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B0AA" w14:textId="422E471D" w:rsidR="00800A11" w:rsidRPr="00A31EBA" w:rsidRDefault="00A31EBA" w:rsidP="00A31E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EBA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33ADF293" w14:textId="77777777" w:rsidR="00A31EBA" w:rsidRPr="00A31EBA" w:rsidRDefault="00A31EBA" w:rsidP="00A31E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C0221" w14:textId="77777777" w:rsidR="00A31EBA" w:rsidRPr="00A31EBA" w:rsidRDefault="00A31EBA" w:rsidP="00A31EBA">
      <w:pPr>
        <w:spacing w:line="276" w:lineRule="auto"/>
        <w:ind w:left="0" w:firstLine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1678E9B5" w14:textId="77777777" w:rsidR="00A31EBA" w:rsidRPr="00A31EBA" w:rsidRDefault="00A31EBA" w:rsidP="00A31EBA">
      <w:pPr>
        <w:spacing w:line="276" w:lineRule="auto"/>
        <w:ind w:left="0" w:firstLine="0"/>
        <w:rPr>
          <w:rFonts w:ascii="Times New Roman" w:hAnsi="Times New Roman" w:cs="Times New Roman"/>
          <w:color w:val="666666"/>
          <w:sz w:val="24"/>
          <w:szCs w:val="24"/>
          <w:u w:val="single"/>
          <w:shd w:val="clear" w:color="auto" w:fill="FFFFFF"/>
        </w:rPr>
      </w:pPr>
    </w:p>
    <w:p w14:paraId="21AA397B" w14:textId="046AF656" w:rsidR="00A31EBA" w:rsidRPr="00A31EBA" w:rsidRDefault="00A31EBA" w:rsidP="00A31EBA">
      <w:pPr>
        <w:spacing w:line="276" w:lineRule="auto"/>
        <w:ind w:left="0" w:firstLine="0"/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</w:pPr>
      <w:r w:rsidRPr="00A31EBA"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  <w:t>Pytanie nr 1</w:t>
      </w:r>
    </w:p>
    <w:p w14:paraId="2DA650FA" w14:textId="77777777" w:rsidR="00A31EBA" w:rsidRPr="00A31EBA" w:rsidRDefault="00A31EBA" w:rsidP="00A31EBA">
      <w:pPr>
        <w:spacing w:line="276" w:lineRule="auto"/>
        <w:ind w:left="0" w:firstLine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325C1013" w14:textId="406AC698" w:rsidR="00A31EBA" w:rsidRDefault="00A31EBA" w:rsidP="00A31EBA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31EB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Czy zamawiający dopuszcza urządzenia placu zabaw wykonane z stali ocynkowanej i malowanej </w:t>
      </w:r>
      <w:r w:rsidRPr="00A31EB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proszkowo?</w:t>
      </w:r>
      <w:r w:rsidRPr="00A31EB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Zmiana ta wynika z różnych rozwiązań technologicznych dostawców, a takie rozwiązanie nie wpływa na funkcjonalność czy przeznaczenie urządzeń. Dodatkowo urządzenia wykonane ze stali są bardziej trwałe i lepsze pod względem estetycznym w późniejszych latach.</w:t>
      </w:r>
    </w:p>
    <w:p w14:paraId="2251BB6B" w14:textId="77777777" w:rsidR="00A31EBA" w:rsidRDefault="00A31EBA" w:rsidP="00A31EBA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082E75AE" w14:textId="723E7858" w:rsidR="00A31EBA" w:rsidRPr="00A31EBA" w:rsidRDefault="00A31EBA" w:rsidP="00A31EBA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</w:pPr>
      <w:r w:rsidRPr="00A31EBA">
        <w:rPr>
          <w:rFonts w:ascii="Times New Roman" w:hAnsi="Times New Roman" w:cs="Times New Roman"/>
          <w:b/>
          <w:bCs/>
          <w:color w:val="666666"/>
          <w:sz w:val="24"/>
          <w:szCs w:val="24"/>
          <w:u w:val="single"/>
          <w:shd w:val="clear" w:color="auto" w:fill="FFFFFF"/>
        </w:rPr>
        <w:t>Odpowiedź na pytanie nr 1</w:t>
      </w:r>
    </w:p>
    <w:p w14:paraId="4093D760" w14:textId="77777777" w:rsidR="00A31EBA" w:rsidRDefault="00A31EBA" w:rsidP="00A31EBA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40794806" w14:textId="48CA89F6" w:rsidR="00A31EBA" w:rsidRPr="00A31EBA" w:rsidRDefault="00A31EBA" w:rsidP="00A31EBA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Urządzenia należy wykonać zgodnie ze specyfikacją zamówienia.</w:t>
      </w:r>
    </w:p>
    <w:sectPr w:rsidR="00A31EBA" w:rsidRPr="00A31EBA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1F"/>
    <w:rsid w:val="002F597B"/>
    <w:rsid w:val="00800A11"/>
    <w:rsid w:val="00A31EBA"/>
    <w:rsid w:val="00B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E59"/>
  <w15:chartTrackingRefBased/>
  <w15:docId w15:val="{BD57BE93-AF83-4DBE-AC9A-2FB0D9F3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2023-09-12T05:28:00Z</dcterms:created>
  <dcterms:modified xsi:type="dcterms:W3CDTF">2023-09-12T05:33:00Z</dcterms:modified>
</cp:coreProperties>
</file>