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i/>
          <w:i/>
        </w:rPr>
      </w:pPr>
      <w:r>
        <w:rPr>
          <w:i/>
        </w:rPr>
        <w:t xml:space="preserve">    </w:t>
      </w:r>
      <w:r>
        <w:rPr>
          <w:i/>
        </w:rPr>
        <w:t>Załącznik nr 10 do SWZ</w:t>
      </w:r>
    </w:p>
    <w:p>
      <w:pPr>
        <w:pStyle w:val="Normal"/>
        <w:rPr>
          <w:i/>
          <w:i/>
        </w:rPr>
      </w:pPr>
      <w:r>
        <w:rPr>
          <w:i/>
        </w:rPr>
        <w:t xml:space="preserve">Znak postępowania: </w:t>
      </w:r>
      <w:r>
        <w:rPr>
          <w:b/>
        </w:rPr>
        <w:t xml:space="preserve"> </w:t>
      </w:r>
      <w:r>
        <w:rPr>
          <w:rFonts w:ascii="monospace" w:hAnsi="monospace"/>
          <w:b w:val="false"/>
          <w:i w:val="false"/>
          <w:caps w:val="false"/>
          <w:smallCaps w:val="false"/>
          <w:color w:val="1A1A1A"/>
          <w:spacing w:val="0"/>
          <w:sz w:val="20"/>
        </w:rPr>
        <w:t>ZP-IX.271.17.2024.KS</w:t>
      </w:r>
      <w:r>
        <w:rPr>
          <w:b/>
        </w:rPr>
        <w:t xml:space="preserve"> </w:t>
      </w:r>
    </w:p>
    <w:p>
      <w:pPr>
        <w:pStyle w:val="Normal"/>
        <w:rPr/>
      </w:pPr>
      <w:r>
        <w:rPr>
          <w:b/>
          <w:u w:val="single"/>
        </w:rPr>
        <w:t>Zamawiający:</w:t>
      </w:r>
    </w:p>
    <w:p>
      <w:pPr>
        <w:pStyle w:val="Normal"/>
        <w:spacing w:before="0" w:after="0"/>
        <w:jc w:val="both"/>
        <w:rPr>
          <w:sz w:val="24"/>
          <w:szCs w:val="24"/>
        </w:rPr>
      </w:pPr>
      <w:r>
        <w:rPr/>
        <w:t>Gmina Chęciny</w:t>
      </w:r>
    </w:p>
    <w:p>
      <w:pPr>
        <w:pStyle w:val="Normal"/>
        <w:spacing w:before="0" w:after="0"/>
        <w:jc w:val="both"/>
        <w:rPr>
          <w:sz w:val="24"/>
          <w:szCs w:val="24"/>
        </w:rPr>
      </w:pPr>
      <w:r>
        <w:rPr/>
        <w:t>pl. 2 czerwca 4</w:t>
      </w:r>
    </w:p>
    <w:p>
      <w:pPr>
        <w:pStyle w:val="Normal"/>
        <w:spacing w:before="0" w:after="0"/>
        <w:jc w:val="both"/>
        <w:rPr>
          <w:sz w:val="24"/>
          <w:szCs w:val="24"/>
        </w:rPr>
      </w:pPr>
      <w:r>
        <w:rPr>
          <w:bCs/>
          <w:iCs/>
        </w:rPr>
        <w:t>26 – 060 Chęciny</w:t>
      </w:r>
    </w:p>
    <w:p>
      <w:pPr>
        <w:pStyle w:val="Normal"/>
        <w:rPr>
          <w:bCs/>
          <w:iCs/>
        </w:rPr>
      </w:pPr>
      <w:r>
        <w:rPr>
          <w:bCs/>
          <w:iCs/>
        </w:rPr>
      </w:r>
    </w:p>
    <w:p>
      <w:pPr>
        <w:pStyle w:val="Normal"/>
        <w:jc w:val="center"/>
        <w:rPr>
          <w:b/>
          <w:b/>
          <w:bCs/>
          <w:iCs/>
        </w:rPr>
      </w:pPr>
      <w:r>
        <w:rPr>
          <w:b/>
          <w:bCs/>
          <w:iCs/>
        </w:rPr>
        <w:t>„</w:t>
      </w:r>
      <w:r>
        <w:rPr>
          <w:b/>
          <w:bCs/>
          <w:iCs/>
        </w:rPr>
        <w:t>Modernizację oświetlenia na terenie Gminy Chęciny”</w:t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  <w:t>Wykonawca/Podmiot udostępniający zasoby:</w:t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/>
      </w:pPr>
      <w:r>
        <w:rPr/>
        <w:t>………………………………………………………</w:t>
      </w:r>
      <w:r>
        <w:rPr/>
        <w:t>..……………………………</w:t>
      </w:r>
    </w:p>
    <w:p>
      <w:pPr>
        <w:pStyle w:val="Normal"/>
        <w:rPr/>
      </w:pPr>
      <w:r>
        <w:rPr/>
        <w:t xml:space="preserve">Nazwa (Firma) Wykonawcy/ Podmiot udostępniający zasoby  </w:t>
      </w:r>
      <w:bookmarkStart w:id="0" w:name="_GoBack"/>
      <w:bookmarkEnd w:id="0"/>
    </w:p>
    <w:p>
      <w:pPr>
        <w:pStyle w:val="Normal"/>
        <w:rPr/>
      </w:pPr>
      <w:r>
        <w:rPr/>
        <w:t>…………………………………………………………………………………………</w:t>
      </w:r>
      <w:r>
        <w:rPr/>
        <w:t>.</w:t>
      </w:r>
    </w:p>
    <w:p>
      <w:pPr>
        <w:pStyle w:val="Normal"/>
        <w:rPr/>
      </w:pPr>
      <w:r>
        <w:rPr/>
        <w:t xml:space="preserve">Adres Wykonawcy/ Podmiotu udostępniającego zasoby  </w:t>
      </w:r>
    </w:p>
    <w:p>
      <w:pPr>
        <w:pStyle w:val="Normal"/>
        <w:rPr/>
      </w:pPr>
      <w:r>
        <w:rPr/>
        <w:t>…………………………………………………………………</w:t>
      </w:r>
    </w:p>
    <w:p>
      <w:pPr>
        <w:pStyle w:val="Normal"/>
        <w:rPr/>
      </w:pPr>
      <w:r>
        <w:rPr/>
        <w:t xml:space="preserve">NIP, REGON  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before="0" w:after="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jc w:val="center"/>
        <w:rPr>
          <w:b/>
          <w:b/>
        </w:rPr>
      </w:pPr>
      <w:r>
        <w:rPr>
          <w:b/>
        </w:rPr>
        <w:t>OŚWIADCZENIE WYKONAWCY*/WYKONAWCY WSPÓLNIE UBIEGAJĄCEGO SIĘ O UDZIELENIE ZAMÓWIENIA*/PODMIOTU UDOSTĘPNIAJĄCEGO ZASOBY*</w:t>
      </w:r>
    </w:p>
    <w:p>
      <w:pPr>
        <w:pStyle w:val="Normal"/>
        <w:spacing w:before="0" w:after="0"/>
        <w:jc w:val="center"/>
        <w:rPr>
          <w:b/>
          <w:b/>
        </w:rPr>
      </w:pPr>
      <w:r>
        <w:rPr>
          <w:b/>
        </w:rPr>
        <w:t xml:space="preserve"> </w:t>
      </w:r>
      <w:r>
        <w:rPr>
          <w:b/>
        </w:rPr>
        <w:t>O AKTUALNOŚCI INFORMACJI ZAWARTYCH W OŚWIADCZENIU, O KTÓRYM MOWA W ART. 125 UST. 1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jc w:val="both"/>
        <w:rPr/>
      </w:pPr>
      <w:r>
        <w:rPr>
          <w:bCs/>
        </w:rPr>
        <w:t>Oświadczam</w:t>
      </w:r>
      <w:r>
        <w:rPr/>
        <w:t xml:space="preserve">, że informacje zawarte w oświadczeniu </w:t>
      </w:r>
      <w:r>
        <w:rPr>
          <w:bCs/>
        </w:rPr>
        <w:t xml:space="preserve">o  niepodleganiu wykluczeniu </w:t>
      </w:r>
      <w:r>
        <w:rPr>
          <w:bCs/>
        </w:rPr>
        <w:t xml:space="preserve">w zakresie: </w:t>
      </w:r>
    </w:p>
    <w:p>
      <w:pPr>
        <w:pStyle w:val="Normal"/>
        <w:spacing w:before="0" w:after="0"/>
        <w:jc w:val="both"/>
        <w:rPr/>
      </w:pPr>
      <w:r>
        <w:rPr>
          <w:bCs/>
        </w:rPr>
        <w:t>a) art. 108 ust. 1 pkt 3 ustawy,</w:t>
      </w:r>
    </w:p>
    <w:p>
      <w:pPr>
        <w:pStyle w:val="Normal"/>
        <w:spacing w:before="0" w:after="0"/>
        <w:jc w:val="both"/>
        <w:rPr/>
      </w:pPr>
      <w:r>
        <w:rPr>
          <w:bCs/>
        </w:rPr>
        <w:t>b) art. 108 ust. 1 pkt 4 ustawy, dotyczących orzeczenia zakazu ubiegania się o zamówienie publiczne tytułem środka zapobiegawczego,</w:t>
      </w:r>
    </w:p>
    <w:p>
      <w:pPr>
        <w:pStyle w:val="Normal"/>
        <w:spacing w:before="0" w:after="0"/>
        <w:jc w:val="both"/>
        <w:rPr/>
      </w:pPr>
      <w:r>
        <w:rPr>
          <w:bCs/>
        </w:rPr>
        <w:t>c) art. 108 ust. 1 pkt 5 ustawy, dotyczących zawarcia z innymi wykonawcami porozumienia mającego na celu zakłócenie konkurencji,</w:t>
      </w:r>
    </w:p>
    <w:p>
      <w:pPr>
        <w:pStyle w:val="Normal"/>
        <w:spacing w:before="0" w:after="0"/>
        <w:jc w:val="both"/>
        <w:rPr/>
      </w:pPr>
      <w:r>
        <w:rPr>
          <w:bCs/>
        </w:rPr>
        <w:t>d) art. 108 ust. 1 pkt 6 ustawy,</w:t>
      </w:r>
    </w:p>
    <w:p>
      <w:pPr>
        <w:pStyle w:val="Normal"/>
        <w:spacing w:before="0" w:after="0"/>
        <w:jc w:val="both"/>
        <w:rPr/>
      </w:pPr>
      <w:r>
        <w:rPr>
          <w:bCs/>
        </w:rPr>
        <w:t>e) art. 109 ust. 1 pkt 1 ustawy, odnośnie do naruszenia obowiązków dotyczących płatności podatków i opłat lokalnych, o których mowa w ustawie z dnia 12 stycznia 1991 r. o podatkach i opłatach lokalnych (Dz.U. z 2019 r. poz. 1170),</w:t>
      </w:r>
    </w:p>
    <w:p>
      <w:pPr>
        <w:pStyle w:val="Normal"/>
        <w:spacing w:before="0" w:after="0"/>
        <w:jc w:val="both"/>
        <w:rPr>
          <w:bCs/>
        </w:rPr>
      </w:pPr>
      <w:r>
        <w:rPr/>
      </w:r>
    </w:p>
    <w:p>
      <w:pPr>
        <w:pStyle w:val="Normal"/>
        <w:spacing w:before="0" w:after="0"/>
        <w:jc w:val="both"/>
        <w:rPr>
          <w:bCs/>
        </w:rPr>
      </w:pPr>
      <w:r>
        <w:rPr/>
      </w:r>
    </w:p>
    <w:p>
      <w:pPr>
        <w:pStyle w:val="Normal"/>
        <w:spacing w:before="0" w:after="0"/>
        <w:jc w:val="both"/>
        <w:rPr/>
      </w:pPr>
      <w:r>
        <w:rPr>
          <w:bCs/>
        </w:rPr>
        <w:t xml:space="preserve">złożone w JEDZ dla Części nr … </w:t>
      </w:r>
      <w:r>
        <w:rPr>
          <w:bCs/>
          <w:i/>
          <w:iCs/>
        </w:rPr>
        <w:t>(proszę podać część/części na które była składana oferta)</w:t>
      </w:r>
      <w:r>
        <w:rPr>
          <w:bCs/>
        </w:rPr>
        <w:t xml:space="preserve"> </w:t>
      </w:r>
      <w:r>
        <w:rPr>
          <w:bCs/>
          <w:u w:val="single"/>
        </w:rPr>
        <w:t>pozostają aktualne</w:t>
      </w:r>
      <w:r>
        <w:rPr>
          <w:bCs/>
        </w:rPr>
        <w:t>.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jc w:val="both"/>
        <w:rPr/>
      </w:pPr>
      <w:r>
        <w:rPr>
          <w:bCs/>
        </w:rPr>
        <w:t>Oświadczam</w:t>
      </w:r>
      <w:r>
        <w:rPr/>
        <w:t>, że wszystkie informacje podane powyżej są aktualne i zgodne z prawdą oraz zostały przedstawione z pełną świadomością konsekwencji wprowadzenia zamawiającego w błąd przy przedstawianiu informacji.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sectPr>
      <w:headerReference w:type="default" r:id="rId2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onospace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  <w:drawing>
        <wp:inline distT="0" distB="0" distL="0" distR="0">
          <wp:extent cx="2103120" cy="737870"/>
          <wp:effectExtent l="0" t="0" r="0" b="0"/>
          <wp:docPr id="1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31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6b7eb9"/>
    <w:rPr/>
  </w:style>
  <w:style w:type="character" w:styleId="StopkaZnak" w:customStyle="1">
    <w:name w:val="Stopka Znak"/>
    <w:basedOn w:val="DefaultParagraphFont"/>
    <w:uiPriority w:val="99"/>
    <w:qFormat/>
    <w:rsid w:val="006b7eb9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6b7eb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6b7eb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LibreOffice/7.3.2.2$Windows_X86_64 LibreOffice_project/49f2b1bff42cfccbd8f788c8dc32c1c309559be0</Application>
  <AppVersion>15.0000</AppVersion>
  <Pages>2</Pages>
  <Words>215</Words>
  <Characters>1379</Characters>
  <CharactersWithSpaces>1586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2022-09-24T10:01:00Z</dcterms:created>
  <dc:creator>Marcel Szmit</dc:creator>
  <dc:description/>
  <dc:language>pl-PL</dc:language>
  <cp:lastModifiedBy/>
  <dcterms:modified xsi:type="dcterms:W3CDTF">2024-09-02T12:13:18Z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