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3D10" w14:textId="120657D4" w:rsidR="00922E5C" w:rsidRPr="007956FA" w:rsidRDefault="0005606C" w:rsidP="007956F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Ostrołęka 1</w:t>
      </w:r>
      <w:r w:rsidR="008046F9">
        <w:rPr>
          <w:bCs/>
          <w:sz w:val="24"/>
          <w:szCs w:val="24"/>
        </w:rPr>
        <w:t>5</w:t>
      </w:r>
      <w:r w:rsidR="005E20C2" w:rsidRPr="007956FA">
        <w:rPr>
          <w:bCs/>
          <w:sz w:val="24"/>
          <w:szCs w:val="24"/>
        </w:rPr>
        <w:t>.0</w:t>
      </w:r>
      <w:r w:rsidR="001068CA">
        <w:rPr>
          <w:bCs/>
          <w:sz w:val="24"/>
          <w:szCs w:val="24"/>
        </w:rPr>
        <w:t>2</w:t>
      </w:r>
      <w:r w:rsidR="005E20C2" w:rsidRPr="007956FA">
        <w:rPr>
          <w:bCs/>
          <w:sz w:val="24"/>
          <w:szCs w:val="24"/>
        </w:rPr>
        <w:t>.202</w:t>
      </w:r>
      <w:r w:rsidR="001068CA">
        <w:rPr>
          <w:bCs/>
          <w:sz w:val="24"/>
          <w:szCs w:val="24"/>
        </w:rPr>
        <w:t>2</w:t>
      </w:r>
      <w:r w:rsidR="005E20C2" w:rsidRPr="007956FA">
        <w:rPr>
          <w:bCs/>
          <w:sz w:val="24"/>
          <w:szCs w:val="24"/>
        </w:rPr>
        <w:t xml:space="preserve">                 </w:t>
      </w:r>
    </w:p>
    <w:p w14:paraId="72585A90" w14:textId="77777777" w:rsidR="007F46CA" w:rsidRDefault="007F46CA" w:rsidP="007F46CA">
      <w:pPr>
        <w:jc w:val="center"/>
        <w:rPr>
          <w:b/>
          <w:bCs/>
          <w:sz w:val="36"/>
          <w:szCs w:val="36"/>
        </w:rPr>
      </w:pPr>
      <w:r w:rsidRPr="007F46CA">
        <w:rPr>
          <w:b/>
          <w:bCs/>
          <w:sz w:val="36"/>
          <w:szCs w:val="36"/>
        </w:rPr>
        <w:t>ZAPYTANIE OFERTOWE</w:t>
      </w:r>
    </w:p>
    <w:p w14:paraId="429738A7" w14:textId="0D493C57" w:rsidR="007956FA" w:rsidRPr="007956FA" w:rsidRDefault="007956FA" w:rsidP="007F46CA">
      <w:pPr>
        <w:jc w:val="center"/>
        <w:rPr>
          <w:color w:val="FF0000"/>
        </w:rPr>
      </w:pPr>
    </w:p>
    <w:p w14:paraId="3E653FB3" w14:textId="77777777" w:rsidR="007F46CA" w:rsidRPr="007F46CA" w:rsidRDefault="007F46CA" w:rsidP="007F46CA">
      <w:pPr>
        <w:jc w:val="center"/>
      </w:pPr>
      <w:r w:rsidRPr="007F46CA">
        <w:rPr>
          <w:b/>
          <w:bCs/>
        </w:rPr>
        <w:t>Dotyczy: wykonania rocznych przeglądów stanu technicznego obiektów budowlanych będących w zasobie  Mi</w:t>
      </w:r>
      <w:r>
        <w:rPr>
          <w:b/>
          <w:bCs/>
        </w:rPr>
        <w:t>asta Ostrołęka</w:t>
      </w:r>
    </w:p>
    <w:p w14:paraId="4D49987C" w14:textId="77777777" w:rsidR="007F46CA" w:rsidRPr="007F46CA" w:rsidRDefault="007F46CA" w:rsidP="007F46CA">
      <w:r w:rsidRPr="007F46CA">
        <w:t> </w:t>
      </w:r>
    </w:p>
    <w:p w14:paraId="1B6B9A73" w14:textId="0D862BC3" w:rsidR="007F46CA" w:rsidRPr="007F46CA" w:rsidRDefault="00701B50" w:rsidP="00AA5F71">
      <w:pPr>
        <w:jc w:val="both"/>
      </w:pPr>
      <w:r>
        <w:t xml:space="preserve">Zespół do Obsługi Jednostek Organizacyjnych Miasta </w:t>
      </w:r>
      <w:r w:rsidR="007F46CA">
        <w:t>Ostroł</w:t>
      </w:r>
      <w:r>
        <w:t>ęki</w:t>
      </w:r>
      <w:r w:rsidR="007F46CA">
        <w:t xml:space="preserve"> </w:t>
      </w:r>
      <w:r w:rsidR="00686377">
        <w:t xml:space="preserve">zaprasza do złożenia </w:t>
      </w:r>
      <w:r w:rsidR="007F46CA" w:rsidRPr="007F46CA">
        <w:t>oferty cenowej na wykonanie rocznych przeglądów technicznych obiektów budowlany</w:t>
      </w:r>
      <w:r w:rsidR="007F46CA">
        <w:t>ch będących w zasobie Miasta Ostrołęki</w:t>
      </w:r>
      <w:r w:rsidR="007F46CA" w:rsidRPr="007F46CA">
        <w:t>, zgodnie z art. 62 ustawy z dnia 7 lipca 1994 r. Prawo budowlane (Dz. U. z 20</w:t>
      </w:r>
      <w:r w:rsidR="00AA5F71">
        <w:t>21</w:t>
      </w:r>
      <w:r w:rsidR="007F46CA" w:rsidRPr="007F46CA">
        <w:t xml:space="preserve"> r. poz.</w:t>
      </w:r>
      <w:r w:rsidR="00AA5F71">
        <w:t xml:space="preserve">2351                z </w:t>
      </w:r>
      <w:proofErr w:type="spellStart"/>
      <w:r w:rsidR="00AA5F71">
        <w:t>późn</w:t>
      </w:r>
      <w:proofErr w:type="spellEnd"/>
      <w:r w:rsidR="00AA5F71">
        <w:t>. z</w:t>
      </w:r>
      <w:r w:rsidR="007F46CA" w:rsidRPr="007F46CA">
        <w:t>m.)</w:t>
      </w:r>
    </w:p>
    <w:p w14:paraId="0A10F99C" w14:textId="77777777" w:rsidR="007F46CA" w:rsidRPr="007F46CA" w:rsidRDefault="007F46CA" w:rsidP="007F46CA">
      <w:r w:rsidRPr="007F46CA">
        <w:rPr>
          <w:b/>
          <w:bCs/>
        </w:rPr>
        <w:t>1.</w:t>
      </w:r>
      <w:r w:rsidRPr="007F46CA">
        <w:t>      </w:t>
      </w:r>
      <w:r w:rsidRPr="007F46CA">
        <w:rPr>
          <w:b/>
          <w:bCs/>
          <w:u w:val="single"/>
        </w:rPr>
        <w:t>Przedmiot zamówienia</w:t>
      </w:r>
      <w:r w:rsidR="00D53903">
        <w:rPr>
          <w:b/>
          <w:bCs/>
          <w:u w:val="single"/>
        </w:rPr>
        <w:t>:</w:t>
      </w:r>
    </w:p>
    <w:p w14:paraId="48448241" w14:textId="399BA6B5" w:rsidR="00C5532E" w:rsidRDefault="007F46CA" w:rsidP="00AA5F71">
      <w:pPr>
        <w:pStyle w:val="Akapitzlist"/>
        <w:numPr>
          <w:ilvl w:val="0"/>
          <w:numId w:val="1"/>
        </w:numPr>
        <w:jc w:val="both"/>
      </w:pPr>
      <w:r w:rsidRPr="007F46CA">
        <w:t xml:space="preserve">Przedmiotem zamówienia jest wykonanie rocznych przeglądów technicznych obiektów budowlanych będących w zasobie </w:t>
      </w:r>
      <w:r>
        <w:t>Miasta Ostrołęka</w:t>
      </w:r>
      <w:r w:rsidRPr="007F46CA">
        <w:t xml:space="preserve"> według  wykazu stanowiącego </w:t>
      </w:r>
      <w:r w:rsidR="00C5532E" w:rsidRPr="00C5532E">
        <w:rPr>
          <w:b/>
          <w:bCs/>
        </w:rPr>
        <w:t>załącznik nr 1</w:t>
      </w:r>
      <w:r w:rsidRPr="00C5532E">
        <w:rPr>
          <w:b/>
          <w:bCs/>
        </w:rPr>
        <w:t> </w:t>
      </w:r>
      <w:r w:rsidRPr="007F46CA">
        <w:t>do zapytania ofertowego, zgodnie z art. 62 ustawy z dnia 7 lipca 1994 r</w:t>
      </w:r>
      <w:r w:rsidR="00AA5F71">
        <w:t>. Prawo budowlane (Dz. U. z 2021</w:t>
      </w:r>
      <w:r w:rsidRPr="007F46CA">
        <w:t xml:space="preserve"> r. poz.</w:t>
      </w:r>
      <w:r w:rsidR="00AA5F71">
        <w:t xml:space="preserve">2351 z </w:t>
      </w:r>
      <w:proofErr w:type="spellStart"/>
      <w:r w:rsidR="00AA5F71">
        <w:t>późn</w:t>
      </w:r>
      <w:proofErr w:type="spellEnd"/>
      <w:r w:rsidR="00AA5F71">
        <w:t>. z</w:t>
      </w:r>
      <w:r w:rsidRPr="007F46CA">
        <w:t>m.).</w:t>
      </w:r>
    </w:p>
    <w:p w14:paraId="0745D461" w14:textId="77777777" w:rsidR="00C5532E" w:rsidRDefault="00C5532E" w:rsidP="00C5532E">
      <w:pPr>
        <w:pStyle w:val="Akapitzlist"/>
      </w:pPr>
    </w:p>
    <w:p w14:paraId="1CF13BC5" w14:textId="1742D52A" w:rsidR="007F46CA" w:rsidRPr="007F46CA" w:rsidRDefault="007F46CA" w:rsidP="00AA5F71">
      <w:pPr>
        <w:pStyle w:val="Akapitzlist"/>
        <w:numPr>
          <w:ilvl w:val="0"/>
          <w:numId w:val="1"/>
        </w:numPr>
        <w:jc w:val="both"/>
      </w:pPr>
      <w:r w:rsidRPr="007F46CA">
        <w:t>Z przeprowadzonych przeglądów poszczególnych budynków</w:t>
      </w:r>
      <w:r w:rsidR="00F40043">
        <w:t xml:space="preserve"> sporządzenie protokołów</w:t>
      </w:r>
      <w:r w:rsidRPr="007F46CA">
        <w:t xml:space="preserve"> </w:t>
      </w:r>
      <w:r w:rsidR="00AA5F71">
        <w:t xml:space="preserve">                            </w:t>
      </w:r>
      <w:r w:rsidRPr="007F46CA">
        <w:t>w wersji papierowej. Osoby przeprowadzające przegląd i podpisujące się pod protokołami muszą posiadać wymagane przepisami uprawnienia budowlane.</w:t>
      </w:r>
    </w:p>
    <w:p w14:paraId="6D8EC6AF" w14:textId="24284DEC" w:rsidR="007F46CA" w:rsidRDefault="007F46CA" w:rsidP="007F46CA">
      <w:pPr>
        <w:rPr>
          <w:b/>
          <w:bCs/>
          <w:u w:val="single"/>
        </w:rPr>
      </w:pPr>
      <w:r w:rsidRPr="007F46CA">
        <w:rPr>
          <w:b/>
          <w:bCs/>
        </w:rPr>
        <w:t>2.</w:t>
      </w:r>
      <w:r w:rsidRPr="007F46CA">
        <w:t>      </w:t>
      </w:r>
      <w:r w:rsidRPr="007F46CA">
        <w:rPr>
          <w:b/>
          <w:bCs/>
          <w:u w:val="single"/>
        </w:rPr>
        <w:t>Termin wykonania zamówienia</w:t>
      </w:r>
      <w:r w:rsidR="00D53903">
        <w:rPr>
          <w:b/>
          <w:bCs/>
          <w:u w:val="single"/>
        </w:rPr>
        <w:t>:</w:t>
      </w:r>
    </w:p>
    <w:p w14:paraId="39421D2B" w14:textId="36B4D139" w:rsidR="008046F9" w:rsidRPr="008046F9" w:rsidRDefault="008046F9" w:rsidP="008046F9">
      <w:pPr>
        <w:ind w:firstLine="708"/>
      </w:pPr>
      <w:r>
        <w:t xml:space="preserve">04.04.2022- 31.05.2022 </w:t>
      </w:r>
    </w:p>
    <w:p w14:paraId="5BC1DE76" w14:textId="255E0D13" w:rsidR="008046F9" w:rsidRPr="008046F9" w:rsidRDefault="008046F9" w:rsidP="007F46CA">
      <w:r w:rsidRPr="008046F9">
        <w:rPr>
          <w:b/>
          <w:bCs/>
        </w:rPr>
        <w:t xml:space="preserve">3. </w:t>
      </w:r>
      <w:r>
        <w:rPr>
          <w:b/>
          <w:bCs/>
        </w:rPr>
        <w:t xml:space="preserve">     </w:t>
      </w:r>
      <w:r w:rsidRPr="008046F9">
        <w:rPr>
          <w:b/>
          <w:bCs/>
          <w:u w:val="single"/>
        </w:rPr>
        <w:t>Termin składania ofert:</w:t>
      </w:r>
    </w:p>
    <w:p w14:paraId="19692AC7" w14:textId="284D4585" w:rsidR="007F46CA" w:rsidRPr="007F46CA" w:rsidRDefault="008046F9" w:rsidP="00C5532E">
      <w:pPr>
        <w:ind w:firstLine="708"/>
      </w:pPr>
      <w:bookmarkStart w:id="0" w:name="_Hlk95811549"/>
      <w:r>
        <w:t>15.02.2022 – 22.02.2022</w:t>
      </w:r>
      <w:r w:rsidR="001068CA">
        <w:t xml:space="preserve"> </w:t>
      </w:r>
    </w:p>
    <w:bookmarkEnd w:id="0"/>
    <w:p w14:paraId="729AC9DD" w14:textId="7A625D96" w:rsidR="007F46CA" w:rsidRPr="007F46CA" w:rsidRDefault="008046F9" w:rsidP="007F46CA">
      <w:r>
        <w:rPr>
          <w:b/>
          <w:bCs/>
        </w:rPr>
        <w:t>4</w:t>
      </w:r>
      <w:r w:rsidR="007F46CA" w:rsidRPr="007F46CA">
        <w:rPr>
          <w:b/>
          <w:bCs/>
        </w:rPr>
        <w:t>.</w:t>
      </w:r>
      <w:r w:rsidR="007F46CA" w:rsidRPr="007F46CA">
        <w:t>      </w:t>
      </w:r>
      <w:r w:rsidR="00C5532E">
        <w:rPr>
          <w:b/>
          <w:bCs/>
          <w:u w:val="single"/>
        </w:rPr>
        <w:t>Kryterium wyboru oferty</w:t>
      </w:r>
      <w:r w:rsidR="007F46CA" w:rsidRPr="007F46CA">
        <w:rPr>
          <w:b/>
          <w:bCs/>
          <w:u w:val="single"/>
        </w:rPr>
        <w:t>:</w:t>
      </w:r>
    </w:p>
    <w:p w14:paraId="373F1E9E" w14:textId="75CB1822" w:rsidR="00C5532E" w:rsidRDefault="007F46CA" w:rsidP="00AA5F71">
      <w:pPr>
        <w:pStyle w:val="Akapitzlist"/>
        <w:numPr>
          <w:ilvl w:val="0"/>
          <w:numId w:val="2"/>
        </w:numPr>
        <w:jc w:val="both"/>
      </w:pPr>
      <w:r w:rsidRPr="007F46CA">
        <w:t xml:space="preserve">Wykonawca uwzględniając wszystkie wymogi, o których mowa w niniejszym zapytaniu ofertowym, w cenie brutto powinien ująć wszelkie koszty niezbędne do prawidłowego, pełnego i terminowego wykonania przedmiotu zamówienia oraz uwzględnić inne opłaty, </w:t>
      </w:r>
      <w:r w:rsidR="00AA5F71">
        <w:t xml:space="preserve">                         </w:t>
      </w:r>
      <w:r w:rsidRPr="007F46CA">
        <w:t>a także ewentualne upusty i rabaty zastosowane przez Wykonawcę. Zaproponowana przez Wykonawcę cena jednostkowa jest cena ostateczną, nie podlega negocjacjom i nie może ulec zmianie.</w:t>
      </w:r>
    </w:p>
    <w:p w14:paraId="0B866CA4" w14:textId="77777777" w:rsidR="00C5532E" w:rsidRDefault="00C5532E" w:rsidP="00C5532E">
      <w:pPr>
        <w:pStyle w:val="Akapitzlist"/>
      </w:pPr>
    </w:p>
    <w:p w14:paraId="3F028FDE" w14:textId="77777777" w:rsidR="00D8044E" w:rsidRDefault="007F46CA" w:rsidP="007F46CA">
      <w:pPr>
        <w:pStyle w:val="Akapitzlist"/>
        <w:numPr>
          <w:ilvl w:val="0"/>
          <w:numId w:val="2"/>
        </w:numPr>
      </w:pPr>
      <w:r w:rsidRPr="007F46CA">
        <w:t>Przy wyborze ofert zamawiający będzie się kierował następu</w:t>
      </w:r>
      <w:r w:rsidR="00D310E0">
        <w:t>jącym kryterium</w:t>
      </w:r>
      <w:r w:rsidRPr="007F46CA">
        <w:t>: najniższa cena</w:t>
      </w:r>
      <w:r w:rsidR="00C5532E">
        <w:t xml:space="preserve"> brutto</w:t>
      </w:r>
      <w:r w:rsidR="00D8044E">
        <w:t xml:space="preserve"> - wartość</w:t>
      </w:r>
      <w:r w:rsidRPr="007F46CA">
        <w:t xml:space="preserve"> 100%.</w:t>
      </w:r>
    </w:p>
    <w:p w14:paraId="60560BA4" w14:textId="77777777" w:rsidR="00D8044E" w:rsidRDefault="00D8044E" w:rsidP="00D8044E">
      <w:pPr>
        <w:pStyle w:val="Akapitzlist"/>
      </w:pPr>
    </w:p>
    <w:p w14:paraId="6009842B" w14:textId="77777777" w:rsidR="00D8044E" w:rsidRDefault="00D8044E" w:rsidP="007F46CA">
      <w:pPr>
        <w:pStyle w:val="Akapitzlist"/>
        <w:numPr>
          <w:ilvl w:val="0"/>
          <w:numId w:val="2"/>
        </w:numPr>
      </w:pPr>
      <w:r>
        <w:lastRenderedPageBreak/>
        <w:t xml:space="preserve">W przypadku złożenia ofert najkorzystniejszych równorzędnych, zamawiający wezwie tych Oferentów do złożenia ofert dodatkowych. Oferenci składający oferty dodatkowe nie mogą zaoferować cen </w:t>
      </w:r>
      <w:r w:rsidR="00645B06">
        <w:t>wyższych</w:t>
      </w:r>
      <w:r>
        <w:t xml:space="preserve"> i równych niż zaoferowane w poprzednio złożonych ofertach.</w:t>
      </w:r>
    </w:p>
    <w:p w14:paraId="68204D8B" w14:textId="77777777" w:rsidR="00D8044E" w:rsidRDefault="00D8044E" w:rsidP="00D8044E">
      <w:pPr>
        <w:pStyle w:val="Akapitzlist"/>
      </w:pPr>
    </w:p>
    <w:p w14:paraId="3A4BCB3A" w14:textId="77777777" w:rsidR="007F46CA" w:rsidRPr="007F46CA" w:rsidRDefault="007F46CA" w:rsidP="007F46CA">
      <w:pPr>
        <w:pStyle w:val="Akapitzlist"/>
        <w:numPr>
          <w:ilvl w:val="0"/>
          <w:numId w:val="2"/>
        </w:numPr>
      </w:pPr>
      <w:r w:rsidRPr="007F46CA">
        <w:t>Wykonawca jest zobowiązany do podania cen jednostkowych brutto</w:t>
      </w:r>
      <w:r>
        <w:t xml:space="preserve"> i netto </w:t>
      </w:r>
      <w:r w:rsidRPr="007F46CA">
        <w:t>dla każdego obiektu. Suma cen jednostkowych dla poszczególnych obiektów będzie stanowić wartość całego zamówienia i stanowić będzie o wyborze najkorzystniejszej oferty.</w:t>
      </w:r>
    </w:p>
    <w:p w14:paraId="08C041F8" w14:textId="77777777" w:rsidR="007F46CA" w:rsidRPr="007F46CA" w:rsidRDefault="007F46CA" w:rsidP="007F46CA">
      <w:r w:rsidRPr="007F46CA">
        <w:rPr>
          <w:b/>
          <w:bCs/>
        </w:rPr>
        <w:t>5.</w:t>
      </w:r>
      <w:r w:rsidRPr="007F46CA">
        <w:t>      </w:t>
      </w:r>
      <w:r w:rsidRPr="007F46CA">
        <w:rPr>
          <w:b/>
          <w:bCs/>
          <w:u w:val="single"/>
        </w:rPr>
        <w:t>Wymagane dokumenty</w:t>
      </w:r>
      <w:r w:rsidR="00D53903">
        <w:rPr>
          <w:b/>
          <w:bCs/>
          <w:u w:val="single"/>
        </w:rPr>
        <w:t>:</w:t>
      </w:r>
    </w:p>
    <w:p w14:paraId="52AF8F06" w14:textId="77777777" w:rsidR="007F46CA" w:rsidRPr="007F46CA" w:rsidRDefault="007F46CA" w:rsidP="003C5B60">
      <w:pPr>
        <w:ind w:firstLine="708"/>
      </w:pPr>
      <w:r w:rsidRPr="007F46CA">
        <w:t>W odpowiedzi na zapytanie ofertowe należy złożyć następujące dokumenty:</w:t>
      </w:r>
    </w:p>
    <w:p w14:paraId="340EC168" w14:textId="77777777" w:rsidR="007F46CA" w:rsidRDefault="007F46CA" w:rsidP="003C5B60">
      <w:pPr>
        <w:pStyle w:val="Akapitzlist"/>
        <w:numPr>
          <w:ilvl w:val="0"/>
          <w:numId w:val="3"/>
        </w:numPr>
      </w:pPr>
      <w:r w:rsidRPr="007F46CA">
        <w:t>Kopia aktualnych uprawnień w odpowiednich specjalnościach</w:t>
      </w:r>
      <w:r w:rsidR="003C5B60">
        <w:t>,</w:t>
      </w:r>
    </w:p>
    <w:p w14:paraId="351E7FA9" w14:textId="77777777" w:rsidR="003C5B60" w:rsidRDefault="003C5B60" w:rsidP="003C5B60">
      <w:pPr>
        <w:pStyle w:val="Akapitzlist"/>
      </w:pPr>
    </w:p>
    <w:p w14:paraId="6E1437CE" w14:textId="612780BF" w:rsidR="003C5B60" w:rsidRDefault="003C5B60" w:rsidP="003C5B60">
      <w:pPr>
        <w:pStyle w:val="Akapitzlist"/>
        <w:numPr>
          <w:ilvl w:val="0"/>
          <w:numId w:val="3"/>
        </w:numPr>
      </w:pPr>
      <w:r>
        <w:t>Zgoda na przetwarzanie danych osobowych.</w:t>
      </w:r>
    </w:p>
    <w:p w14:paraId="1662FACF" w14:textId="77777777" w:rsidR="00F40043" w:rsidRDefault="00F40043" w:rsidP="00F40043">
      <w:pPr>
        <w:pStyle w:val="Akapitzlist"/>
      </w:pPr>
    </w:p>
    <w:p w14:paraId="43831254" w14:textId="13ADD337" w:rsidR="00F40043" w:rsidRPr="007F46CA" w:rsidRDefault="00F40043" w:rsidP="003C5B60">
      <w:pPr>
        <w:pStyle w:val="Akapitzlist"/>
        <w:numPr>
          <w:ilvl w:val="0"/>
          <w:numId w:val="3"/>
        </w:numPr>
      </w:pPr>
      <w:r>
        <w:t>Wypełniony formularz ofertowy ( załącznik nr 2</w:t>
      </w:r>
      <w:r w:rsidR="00C41C69">
        <w:t>)</w:t>
      </w:r>
    </w:p>
    <w:p w14:paraId="18ADC9A2" w14:textId="77777777" w:rsidR="007F46CA" w:rsidRPr="007F46CA" w:rsidRDefault="003C5B60" w:rsidP="007F46CA">
      <w:r>
        <w:rPr>
          <w:b/>
          <w:bCs/>
        </w:rPr>
        <w:t>6</w:t>
      </w:r>
      <w:r w:rsidR="007F46CA" w:rsidRPr="007F46CA">
        <w:rPr>
          <w:b/>
          <w:bCs/>
        </w:rPr>
        <w:t>.</w:t>
      </w:r>
      <w:r w:rsidR="007F46CA" w:rsidRPr="007F46CA">
        <w:t>      </w:t>
      </w:r>
      <w:r w:rsidR="007F46CA" w:rsidRPr="007F46CA">
        <w:rPr>
          <w:b/>
          <w:bCs/>
          <w:u w:val="single"/>
        </w:rPr>
        <w:t>Pozostałe informacje:</w:t>
      </w:r>
    </w:p>
    <w:p w14:paraId="5E1CFFA0" w14:textId="77777777" w:rsidR="007F46CA" w:rsidRDefault="007F46CA" w:rsidP="007F46CA">
      <w:pPr>
        <w:pStyle w:val="Akapitzlist"/>
        <w:numPr>
          <w:ilvl w:val="0"/>
          <w:numId w:val="4"/>
        </w:numPr>
      </w:pPr>
      <w:r w:rsidRPr="007F46CA">
        <w:t>Oferent, którego oferta została wybrana zobowiązany jest do wykonania przedmiotowych czynności zawartych w ofercie i na warunkach określonych w zapytaniu ofertowym.</w:t>
      </w:r>
    </w:p>
    <w:p w14:paraId="19878AAC" w14:textId="77777777" w:rsidR="003C5B60" w:rsidRDefault="003C5B60" w:rsidP="003C5B60">
      <w:pPr>
        <w:pStyle w:val="Akapitzlist"/>
      </w:pPr>
    </w:p>
    <w:p w14:paraId="7FDFB163" w14:textId="77777777" w:rsidR="007956FA" w:rsidRDefault="003C5B60" w:rsidP="007F46CA">
      <w:pPr>
        <w:pStyle w:val="Akapitzlist"/>
        <w:numPr>
          <w:ilvl w:val="0"/>
          <w:numId w:val="4"/>
        </w:numPr>
      </w:pPr>
      <w:r>
        <w:t xml:space="preserve">Zamawiający zastrzega sobie prawo </w:t>
      </w:r>
      <w:r w:rsidR="002A2547">
        <w:t xml:space="preserve">do </w:t>
      </w:r>
      <w:r>
        <w:t>unieważnienia</w:t>
      </w:r>
      <w:r w:rsidR="002A2547">
        <w:t xml:space="preserve"> postępowania </w:t>
      </w:r>
      <w:r w:rsidR="007956FA">
        <w:t>bez podania przyczyny.</w:t>
      </w:r>
    </w:p>
    <w:p w14:paraId="43A5190D" w14:textId="77777777" w:rsidR="007956FA" w:rsidRDefault="007956FA" w:rsidP="007956FA">
      <w:pPr>
        <w:pStyle w:val="Akapitzlist"/>
      </w:pPr>
    </w:p>
    <w:p w14:paraId="2FBEEBC1" w14:textId="6B4DA1D5" w:rsidR="007F46CA" w:rsidRPr="007F46CA" w:rsidRDefault="007F46CA" w:rsidP="007F46CA">
      <w:pPr>
        <w:pStyle w:val="Akapitzlist"/>
        <w:numPr>
          <w:ilvl w:val="0"/>
          <w:numId w:val="4"/>
        </w:numPr>
      </w:pPr>
      <w:r w:rsidRPr="007F46CA">
        <w:t>Osoby upoważnione do kontak</w:t>
      </w:r>
      <w:r>
        <w:t xml:space="preserve">tu z Wykonawcami: </w:t>
      </w:r>
      <w:r w:rsidR="001068CA">
        <w:t>Jacek Wiśniewski</w:t>
      </w:r>
      <w:r w:rsidR="002A2547">
        <w:t>,   tel</w:t>
      </w:r>
      <w:r>
        <w:t xml:space="preserve">. </w:t>
      </w:r>
      <w:r w:rsidR="00363BCC">
        <w:t>883 609 309</w:t>
      </w:r>
    </w:p>
    <w:p w14:paraId="4A671165" w14:textId="77777777" w:rsidR="007F46CA" w:rsidRPr="007F46CA" w:rsidRDefault="003C5B60" w:rsidP="007F46CA">
      <w:r>
        <w:rPr>
          <w:b/>
          <w:bCs/>
        </w:rPr>
        <w:t>7</w:t>
      </w:r>
      <w:r w:rsidR="007F46CA" w:rsidRPr="007F46CA">
        <w:rPr>
          <w:b/>
          <w:bCs/>
        </w:rPr>
        <w:t>.</w:t>
      </w:r>
      <w:r w:rsidR="007F46CA" w:rsidRPr="007F46CA">
        <w:t>      </w:t>
      </w:r>
      <w:r w:rsidR="007F46CA" w:rsidRPr="007F46CA">
        <w:rPr>
          <w:b/>
          <w:bCs/>
          <w:u w:val="single"/>
        </w:rPr>
        <w:t>Załączniki</w:t>
      </w:r>
      <w:r w:rsidR="00D53903">
        <w:rPr>
          <w:b/>
          <w:bCs/>
          <w:u w:val="single"/>
        </w:rPr>
        <w:t>:</w:t>
      </w:r>
    </w:p>
    <w:p w14:paraId="6F133810" w14:textId="77777777" w:rsidR="007F46CA" w:rsidRPr="007F46CA" w:rsidRDefault="007F46CA" w:rsidP="007956FA">
      <w:pPr>
        <w:pStyle w:val="Akapitzlist"/>
        <w:numPr>
          <w:ilvl w:val="0"/>
          <w:numId w:val="5"/>
        </w:numPr>
      </w:pPr>
      <w:r w:rsidRPr="007F46CA">
        <w:t>Wykaz obiektów budowlanych będących w zasobie Mi</w:t>
      </w:r>
      <w:r>
        <w:t>asta Ostrołęka</w:t>
      </w:r>
      <w:r w:rsidR="007956FA">
        <w:t xml:space="preserve"> (załącznik nr 1).</w:t>
      </w:r>
    </w:p>
    <w:p w14:paraId="4F5ABEFD" w14:textId="77777777" w:rsidR="007F46CA" w:rsidRPr="007F46CA" w:rsidRDefault="007F46CA" w:rsidP="007F46CA"/>
    <w:p w14:paraId="14EC1299" w14:textId="42762375" w:rsidR="007956FA" w:rsidRPr="007956FA" w:rsidRDefault="007956FA" w:rsidP="007956FA">
      <w:pPr>
        <w:ind w:left="5664" w:firstLine="708"/>
      </w:pPr>
    </w:p>
    <w:p w14:paraId="3F922451" w14:textId="77777777" w:rsidR="00EB048B" w:rsidRDefault="00EB048B"/>
    <w:sectPr w:rsidR="00EB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21BF"/>
    <w:multiLevelType w:val="hybridMultilevel"/>
    <w:tmpl w:val="CE82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76D6"/>
    <w:multiLevelType w:val="hybridMultilevel"/>
    <w:tmpl w:val="A25C3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4651"/>
    <w:multiLevelType w:val="hybridMultilevel"/>
    <w:tmpl w:val="8D58E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45B69"/>
    <w:multiLevelType w:val="hybridMultilevel"/>
    <w:tmpl w:val="46381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03DE6"/>
    <w:multiLevelType w:val="hybridMultilevel"/>
    <w:tmpl w:val="A7F28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C"/>
    <w:rsid w:val="0005606C"/>
    <w:rsid w:val="000B7E4B"/>
    <w:rsid w:val="001068CA"/>
    <w:rsid w:val="002A2547"/>
    <w:rsid w:val="00363BCC"/>
    <w:rsid w:val="0039744F"/>
    <w:rsid w:val="003C5B60"/>
    <w:rsid w:val="005E20C2"/>
    <w:rsid w:val="00621E3D"/>
    <w:rsid w:val="00645B06"/>
    <w:rsid w:val="00685206"/>
    <w:rsid w:val="00686377"/>
    <w:rsid w:val="00701B50"/>
    <w:rsid w:val="007956FA"/>
    <w:rsid w:val="007F46CA"/>
    <w:rsid w:val="008046F9"/>
    <w:rsid w:val="00922E5C"/>
    <w:rsid w:val="00AA5F71"/>
    <w:rsid w:val="00C41C69"/>
    <w:rsid w:val="00C5532E"/>
    <w:rsid w:val="00D310E0"/>
    <w:rsid w:val="00D53903"/>
    <w:rsid w:val="00D8044E"/>
    <w:rsid w:val="00EB048B"/>
    <w:rsid w:val="00EE1E5C"/>
    <w:rsid w:val="00F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347E"/>
  <w15:docId w15:val="{7394C318-F54E-4C43-88A0-64FCCCF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Jacek Wiśniewski</cp:lastModifiedBy>
  <cp:revision>4</cp:revision>
  <cp:lastPrinted>2022-02-08T10:15:00Z</cp:lastPrinted>
  <dcterms:created xsi:type="dcterms:W3CDTF">2022-02-15T08:53:00Z</dcterms:created>
  <dcterms:modified xsi:type="dcterms:W3CDTF">2022-02-15T09:01:00Z</dcterms:modified>
</cp:coreProperties>
</file>