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42514">
        <w:rPr>
          <w:rFonts w:eastAsia="Times New Roman" w:cstheme="minorHAnsi"/>
          <w:b/>
          <w:lang w:eastAsia="pl-PL"/>
        </w:rPr>
        <w:t>Załącznik nr 5 do IDW</w:t>
      </w:r>
    </w:p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2224" w:rsidRPr="00542514" w:rsidRDefault="009F2224" w:rsidP="0054251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ab/>
      </w:r>
      <w:r w:rsidRPr="00542514">
        <w:rPr>
          <w:rFonts w:eastAsia="Times New Roman" w:cstheme="minorHAnsi"/>
          <w:lang w:eastAsia="pl-PL"/>
        </w:rPr>
        <w:tab/>
      </w:r>
      <w:r w:rsidRPr="00542514">
        <w:rPr>
          <w:rFonts w:eastAsia="Times New Roman" w:cstheme="minorHAnsi"/>
          <w:lang w:eastAsia="pl-PL"/>
        </w:rPr>
        <w:tab/>
      </w:r>
      <w:r w:rsidRPr="00542514">
        <w:rPr>
          <w:rFonts w:eastAsia="Times New Roman" w:cstheme="minorHAnsi"/>
          <w:lang w:eastAsia="pl-PL"/>
        </w:rPr>
        <w:tab/>
      </w:r>
      <w:r w:rsidRPr="00542514">
        <w:rPr>
          <w:rFonts w:eastAsia="Times New Roman" w:cstheme="minorHAnsi"/>
          <w:lang w:eastAsia="pl-PL"/>
        </w:rPr>
        <w:tab/>
      </w:r>
      <w:r w:rsidRPr="00542514">
        <w:rPr>
          <w:rFonts w:eastAsia="Times New Roman" w:cstheme="minorHAnsi"/>
          <w:lang w:eastAsia="pl-PL"/>
        </w:rPr>
        <w:tab/>
      </w:r>
      <w:r w:rsidRPr="00542514">
        <w:rPr>
          <w:rFonts w:eastAsia="Times New Roman" w:cstheme="minorHAnsi"/>
          <w:lang w:eastAsia="pl-PL"/>
        </w:rPr>
        <w:tab/>
      </w:r>
      <w:r w:rsidRPr="00542514">
        <w:rPr>
          <w:rFonts w:eastAsia="Times New Roman" w:cstheme="minorHAnsi"/>
          <w:lang w:eastAsia="pl-PL"/>
        </w:rPr>
        <w:tab/>
      </w:r>
      <w:r w:rsidRPr="00542514">
        <w:rPr>
          <w:rFonts w:eastAsia="Times New Roman" w:cstheme="minorHAnsi"/>
          <w:lang w:eastAsia="pl-PL"/>
        </w:rPr>
        <w:tab/>
        <w:t>Miejscowość i data</w:t>
      </w:r>
    </w:p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>Wykonawca:</w:t>
      </w:r>
    </w:p>
    <w:p w:rsidR="009F222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>……………………..</w:t>
      </w:r>
    </w:p>
    <w:p w:rsidR="00542514" w:rsidRDefault="0054251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……………………..</w:t>
      </w:r>
    </w:p>
    <w:p w:rsidR="00542514" w:rsidRPr="00542514" w:rsidRDefault="0054251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……………………..</w:t>
      </w:r>
    </w:p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2224" w:rsidRPr="00542514" w:rsidRDefault="009F2224" w:rsidP="0054251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42514">
        <w:rPr>
          <w:rFonts w:eastAsia="Times New Roman" w:cstheme="minorHAnsi"/>
          <w:b/>
          <w:lang w:eastAsia="pl-PL"/>
        </w:rPr>
        <w:t>ZOBOWIĄZANIE DO</w:t>
      </w:r>
      <w:r w:rsidRPr="009F2224">
        <w:rPr>
          <w:rFonts w:eastAsia="Times New Roman" w:cstheme="minorHAnsi"/>
          <w:b/>
          <w:lang w:eastAsia="pl-PL"/>
        </w:rPr>
        <w:t xml:space="preserve"> ZACHOWANIU POUFNOŚCI</w:t>
      </w:r>
    </w:p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2224" w:rsidRPr="00542514" w:rsidRDefault="009F2224" w:rsidP="00542514">
      <w:pPr>
        <w:pStyle w:val="Tekstpodstawowy"/>
        <w:jc w:val="both"/>
        <w:rPr>
          <w:rFonts w:asciiTheme="minorHAnsi" w:hAnsiTheme="minorHAnsi" w:cstheme="minorHAnsi"/>
          <w:u w:val="single"/>
        </w:rPr>
      </w:pPr>
      <w:r w:rsidRPr="009F2224">
        <w:rPr>
          <w:rFonts w:asciiTheme="minorHAnsi" w:hAnsiTheme="minorHAnsi" w:cstheme="minorHAnsi"/>
          <w:u w:val="single"/>
        </w:rPr>
        <w:t>Do</w:t>
      </w:r>
      <w:r w:rsidRPr="00542514">
        <w:rPr>
          <w:rFonts w:asciiTheme="minorHAnsi" w:hAnsiTheme="minorHAnsi" w:cstheme="minorHAnsi"/>
          <w:u w:val="single"/>
        </w:rPr>
        <w:t>t. postępowania „Zaprojektowanie, wybudowanie, uruchomienie, przekazanie do eksploatacji oraz serwisowanie nowego bloku gazowo-parowego w Grudziądzu wraz z infrastrukturą pomocniczą oraz towarzyszącą” – znak: ZP/EW/176/2018/AK</w:t>
      </w:r>
    </w:p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2224">
        <w:rPr>
          <w:rFonts w:eastAsia="Times New Roman" w:cstheme="minorHAnsi"/>
          <w:lang w:eastAsia="pl-PL"/>
        </w:rPr>
        <w:t>W</w:t>
      </w:r>
      <w:r w:rsidR="00542514">
        <w:rPr>
          <w:rFonts w:eastAsia="Times New Roman" w:cstheme="minorHAnsi"/>
          <w:lang w:eastAsia="pl-PL"/>
        </w:rPr>
        <w:t xml:space="preserve"> </w:t>
      </w:r>
      <w:r w:rsidRPr="009F2224">
        <w:rPr>
          <w:rFonts w:eastAsia="Times New Roman" w:cstheme="minorHAnsi"/>
          <w:lang w:eastAsia="pl-PL"/>
        </w:rPr>
        <w:t>celu uzyskania dostępu do</w:t>
      </w:r>
      <w:r w:rsidRPr="00542514">
        <w:rPr>
          <w:rFonts w:eastAsia="Times New Roman" w:cstheme="minorHAnsi"/>
          <w:lang w:eastAsia="pl-PL"/>
        </w:rPr>
        <w:t xml:space="preserve"> części II (Wzory umów) oraz części III (Program Funkcjonalno-Użytkowy) SIWZ</w:t>
      </w:r>
      <w:r w:rsidRPr="009F2224">
        <w:rPr>
          <w:rFonts w:eastAsia="Times New Roman" w:cstheme="minorHAnsi"/>
          <w:lang w:eastAsia="pl-PL"/>
        </w:rPr>
        <w:t>, które stosownie do</w:t>
      </w:r>
      <w:r w:rsidRPr="00542514">
        <w:rPr>
          <w:rFonts w:eastAsia="Times New Roman" w:cstheme="minorHAnsi"/>
          <w:lang w:eastAsia="pl-PL"/>
        </w:rPr>
        <w:t xml:space="preserve"> </w:t>
      </w:r>
      <w:r w:rsidRPr="009F2224">
        <w:rPr>
          <w:rFonts w:eastAsia="Times New Roman" w:cstheme="minorHAnsi"/>
          <w:lang w:eastAsia="pl-PL"/>
        </w:rPr>
        <w:t>postanowień art. 37 ust. 6 PZP</w:t>
      </w:r>
      <w:r w:rsidRPr="00542514">
        <w:rPr>
          <w:rFonts w:eastAsia="Times New Roman" w:cstheme="minorHAnsi"/>
          <w:lang w:eastAsia="pl-PL"/>
        </w:rPr>
        <w:t xml:space="preserve"> </w:t>
      </w:r>
      <w:r w:rsidRPr="009F2224">
        <w:rPr>
          <w:rFonts w:eastAsia="Times New Roman" w:cstheme="minorHAnsi"/>
          <w:lang w:eastAsia="pl-PL"/>
        </w:rPr>
        <w:t>nie są</w:t>
      </w:r>
      <w:r w:rsidRPr="00542514">
        <w:rPr>
          <w:rFonts w:eastAsia="Times New Roman" w:cstheme="minorHAnsi"/>
          <w:lang w:eastAsia="pl-PL"/>
        </w:rPr>
        <w:t xml:space="preserve"> </w:t>
      </w:r>
      <w:r w:rsidRPr="009F2224">
        <w:rPr>
          <w:rFonts w:eastAsia="Times New Roman" w:cstheme="minorHAnsi"/>
          <w:lang w:eastAsia="pl-PL"/>
        </w:rPr>
        <w:t>udostępniane</w:t>
      </w:r>
      <w:r w:rsidRPr="00542514">
        <w:rPr>
          <w:rFonts w:eastAsia="Times New Roman" w:cstheme="minorHAnsi"/>
          <w:lang w:eastAsia="pl-PL"/>
        </w:rPr>
        <w:t xml:space="preserve"> </w:t>
      </w:r>
      <w:r w:rsidRPr="009F2224">
        <w:rPr>
          <w:rFonts w:eastAsia="Times New Roman" w:cstheme="minorHAnsi"/>
          <w:lang w:eastAsia="pl-PL"/>
        </w:rPr>
        <w:t>na stronie internetowej,</w:t>
      </w:r>
      <w:r w:rsidRPr="00542514">
        <w:rPr>
          <w:rFonts w:eastAsia="Times New Roman" w:cstheme="minorHAnsi"/>
          <w:lang w:eastAsia="pl-PL"/>
        </w:rPr>
        <w:t xml:space="preserve"> </w:t>
      </w:r>
      <w:r w:rsidRPr="009F2224">
        <w:rPr>
          <w:rFonts w:eastAsia="Times New Roman" w:cstheme="minorHAnsi"/>
          <w:lang w:eastAsia="pl-PL"/>
        </w:rPr>
        <w:t>Wykonawca oświadcza, że:</w:t>
      </w:r>
    </w:p>
    <w:p w:rsidR="009F2224" w:rsidRPr="00542514" w:rsidRDefault="009F2224" w:rsidP="005425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>Zobowiązuje się do:</w:t>
      </w:r>
    </w:p>
    <w:p w:rsidR="009F2224" w:rsidRPr="00542514" w:rsidRDefault="009F2224" w:rsidP="005425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>zachowania w poufności i nieujawniania osobom trzecim</w:t>
      </w:r>
      <w:r w:rsidR="00EE3BE7">
        <w:rPr>
          <w:rFonts w:eastAsia="Times New Roman" w:cstheme="minorHAnsi"/>
          <w:lang w:eastAsia="pl-PL"/>
        </w:rPr>
        <w:t>, z zastrzeżeniem pkt. d) poniżej,</w:t>
      </w:r>
      <w:r w:rsidRPr="00542514">
        <w:rPr>
          <w:rFonts w:eastAsia="Times New Roman" w:cstheme="minorHAnsi"/>
          <w:lang w:eastAsia="pl-PL"/>
        </w:rPr>
        <w:t xml:space="preserve"> udostępnionych mu części II (Wzory umów) oraz części III (Program Funkcjonalno-Użytkowy) SIWZ i jakichkolwiek treści i danych w nich zawartych niebędących wiadomościami powszechnie dostępnymi, bez względu na ich wartość gospodarczą oraz sposób i formę ich przekazania (zwanych dalej „Informacjami Poufnymi”)</w:t>
      </w:r>
    </w:p>
    <w:p w:rsidR="009F2224" w:rsidRPr="00542514" w:rsidRDefault="009F2224" w:rsidP="005425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>traktowania Informacji Poufnych z zachowaniem co najmniej takiej ostrożności, jaką zachowuje w stosunku do własnych informacji poufnych;</w:t>
      </w:r>
    </w:p>
    <w:p w:rsidR="009F2224" w:rsidRPr="00542514" w:rsidRDefault="009F2224" w:rsidP="005425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>zapewnienia Informacjom Poufnym ochrony przed nieuprawnionym ujawnieniem, udostępnieniem lub utratą,</w:t>
      </w:r>
    </w:p>
    <w:p w:rsidR="009F2224" w:rsidRPr="00542514" w:rsidRDefault="009F2224" w:rsidP="005425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>wykorzystania Informacji Poufnych wyłącznie w celach związanych z uczestnictwem w postępowaniu</w:t>
      </w:r>
      <w:r w:rsidR="00542514">
        <w:rPr>
          <w:rFonts w:eastAsia="Times New Roman" w:cstheme="minorHAnsi"/>
          <w:lang w:eastAsia="pl-PL"/>
        </w:rPr>
        <w:t xml:space="preserve"> </w:t>
      </w:r>
      <w:r w:rsidRPr="00542514">
        <w:rPr>
          <w:rFonts w:eastAsia="Times New Roman" w:cstheme="minorHAnsi"/>
          <w:lang w:eastAsia="pl-PL"/>
        </w:rPr>
        <w:t>„</w:t>
      </w:r>
      <w:r w:rsidRPr="00542514">
        <w:rPr>
          <w:rFonts w:cstheme="minorHAnsi"/>
        </w:rPr>
        <w:t>ZP/EW/176/2018/AK</w:t>
      </w:r>
      <w:r w:rsidRPr="00542514">
        <w:rPr>
          <w:rFonts w:eastAsia="Times New Roman" w:cstheme="minorHAnsi"/>
          <w:lang w:eastAsia="pl-PL"/>
        </w:rPr>
        <w:t>”, w szczególności przygotowania Oferty, w tym do przeprowadzenia analiz prawnych, finansowych i technicznych - w celu realizacji powyższego Wykonawca jest uprawniony do przekazania Informacji Poufnych swoim pracownikom, organom, podwykonawcom i doradcom oraz podmiotom wchodzącym w skład grupy kapitałowej Wykonawcy, przy czym Wykonawca przekazując Informacje Poufne osobom lub podmiotom wymienionym powyżej, ponosi pełną odpowiedzialność za naruszenie przez te osoby lub podmioty zasad poufności, w myśl postanowień niniejszego zobowiązania.</w:t>
      </w:r>
    </w:p>
    <w:p w:rsidR="00253549" w:rsidRDefault="009F2224" w:rsidP="005425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>Wykonawca będzie odpowiedzialny za jakikolwiek przypadek ujawnienia Poufnych Informacji, przez jego pracowników, podwykonawców, doradców, swoich przedstawicieli lub podmioty, o których mowa w pkt. 1, wbrew postanowieniom niniejszego zobowiązania oraz podejmie wszelkie uzasadnione kroki, aby uniemożliwić dalsze ujawnianie takich Poufnych Informacji.</w:t>
      </w:r>
    </w:p>
    <w:p w:rsidR="00542514" w:rsidRPr="00542514" w:rsidRDefault="00542514" w:rsidP="005425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>W przypadku naruszenia postanowień niniejszego zobowiązania Wykonawca</w:t>
      </w:r>
      <w:r>
        <w:rPr>
          <w:rFonts w:eastAsia="Times New Roman" w:cstheme="minorHAnsi"/>
          <w:lang w:eastAsia="pl-PL"/>
        </w:rPr>
        <w:t xml:space="preserve"> </w:t>
      </w:r>
      <w:r w:rsidR="00EE3BE7">
        <w:rPr>
          <w:rFonts w:eastAsia="Times New Roman" w:cstheme="minorHAnsi"/>
          <w:lang w:eastAsia="pl-PL"/>
        </w:rPr>
        <w:t xml:space="preserve">ponosi odpowiedzialność odszkodowawczą na zasadach ogólnych, wynikających z Kodeksu cywilnego. </w:t>
      </w:r>
    </w:p>
    <w:p w:rsidR="00253549" w:rsidRPr="00542514" w:rsidRDefault="009F2224" w:rsidP="005425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>Postanowienia niniejszego zobowiązania nie obowiązują w przypadkach, kiedy Informacje Poufne muszą być przez Wykonawcę</w:t>
      </w:r>
      <w:r w:rsidR="00253549" w:rsidRPr="00542514">
        <w:rPr>
          <w:rFonts w:eastAsia="Times New Roman" w:cstheme="minorHAnsi"/>
          <w:lang w:eastAsia="pl-PL"/>
        </w:rPr>
        <w:t xml:space="preserve"> </w:t>
      </w:r>
      <w:r w:rsidRPr="00542514">
        <w:rPr>
          <w:rFonts w:eastAsia="Times New Roman" w:cstheme="minorHAnsi"/>
          <w:lang w:eastAsia="pl-PL"/>
        </w:rPr>
        <w:t>ujawnione na mocy przepisów prawa albo orzeczenia właściwego sądu lub decyzji uprawnionego organu administracyjnego. Wykonawca</w:t>
      </w:r>
      <w:r w:rsidR="00253549" w:rsidRPr="00542514">
        <w:rPr>
          <w:rFonts w:eastAsia="Times New Roman" w:cstheme="minorHAnsi"/>
          <w:lang w:eastAsia="pl-PL"/>
        </w:rPr>
        <w:t xml:space="preserve"> </w:t>
      </w:r>
      <w:r w:rsidRPr="00542514">
        <w:rPr>
          <w:rFonts w:eastAsia="Times New Roman" w:cstheme="minorHAnsi"/>
          <w:lang w:eastAsia="pl-PL"/>
        </w:rPr>
        <w:t>ma obowiązek poinformowania Zamawiającego</w:t>
      </w:r>
      <w:r w:rsidR="00253549" w:rsidRPr="00542514">
        <w:rPr>
          <w:rFonts w:eastAsia="Times New Roman" w:cstheme="minorHAnsi"/>
          <w:lang w:eastAsia="pl-PL"/>
        </w:rPr>
        <w:t xml:space="preserve"> </w:t>
      </w:r>
      <w:r w:rsidRPr="00542514">
        <w:rPr>
          <w:rFonts w:eastAsia="Times New Roman" w:cstheme="minorHAnsi"/>
          <w:lang w:eastAsia="pl-PL"/>
        </w:rPr>
        <w:t>o wystąpieniu okoliczności udostępnienia Poufnych Informacji na mocy przepisów prawa albo orzeczenia właściwego sądu lub decyzji uprawnionego organu administracyjnego, chyba że stanowiłoby to naruszenie przepisów prawa.</w:t>
      </w:r>
    </w:p>
    <w:p w:rsidR="00253549" w:rsidRPr="00542514" w:rsidRDefault="009F2224" w:rsidP="005425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lastRenderedPageBreak/>
        <w:t>Niniejsze zobowiązanie obowiązuje</w:t>
      </w:r>
      <w:r w:rsidR="00542514">
        <w:rPr>
          <w:rFonts w:eastAsia="Times New Roman" w:cstheme="minorHAnsi"/>
          <w:lang w:eastAsia="pl-PL"/>
        </w:rPr>
        <w:t xml:space="preserve"> odpowiednio</w:t>
      </w:r>
      <w:r w:rsidRPr="00542514">
        <w:rPr>
          <w:rFonts w:eastAsia="Times New Roman" w:cstheme="minorHAnsi"/>
          <w:lang w:eastAsia="pl-PL"/>
        </w:rPr>
        <w:t xml:space="preserve"> nie krócej niż przez </w:t>
      </w:r>
      <w:r w:rsidR="00253549" w:rsidRPr="00542514">
        <w:rPr>
          <w:rFonts w:eastAsia="Times New Roman" w:cstheme="minorHAnsi"/>
          <w:lang w:eastAsia="pl-PL"/>
        </w:rPr>
        <w:t xml:space="preserve">okres </w:t>
      </w:r>
      <w:r w:rsidR="00EE3BE7">
        <w:rPr>
          <w:rFonts w:eastAsia="Times New Roman" w:cstheme="minorHAnsi"/>
          <w:lang w:eastAsia="pl-PL"/>
        </w:rPr>
        <w:t>10</w:t>
      </w:r>
      <w:r w:rsidR="00542514">
        <w:rPr>
          <w:rFonts w:eastAsia="Times New Roman" w:cstheme="minorHAnsi"/>
          <w:lang w:eastAsia="pl-PL"/>
        </w:rPr>
        <w:t xml:space="preserve"> lat od dnia podpisania niniejszego zobowiązania.  </w:t>
      </w:r>
    </w:p>
    <w:p w:rsidR="00542514" w:rsidRPr="00542514" w:rsidRDefault="009F2224" w:rsidP="005425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>Wykonawca podaje imię i nazwisko</w:t>
      </w:r>
      <w:r w:rsidR="00542514" w:rsidRPr="00542514">
        <w:rPr>
          <w:rFonts w:eastAsia="Times New Roman" w:cstheme="minorHAnsi"/>
          <w:lang w:eastAsia="pl-PL"/>
        </w:rPr>
        <w:t xml:space="preserve"> osoby/osób upoważnionych do odbioru Informacji Poufnych oraz</w:t>
      </w:r>
      <w:r w:rsidRPr="00542514">
        <w:rPr>
          <w:rFonts w:eastAsia="Times New Roman" w:cstheme="minorHAnsi"/>
          <w:lang w:eastAsia="pl-PL"/>
        </w:rPr>
        <w:t xml:space="preserve"> adres e-mail właściwy</w:t>
      </w:r>
      <w:r w:rsidR="00542514" w:rsidRPr="00542514">
        <w:rPr>
          <w:rFonts w:eastAsia="Times New Roman" w:cstheme="minorHAnsi"/>
          <w:lang w:eastAsia="pl-PL"/>
        </w:rPr>
        <w:t xml:space="preserve"> do przekazania zastrzeżonych części SIWZ:</w:t>
      </w:r>
    </w:p>
    <w:p w:rsidR="00542514" w:rsidRPr="00542514" w:rsidRDefault="00542514" w:rsidP="00542514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…………………….</w:t>
      </w:r>
    </w:p>
    <w:p w:rsidR="00542514" w:rsidRPr="00542514" w:rsidRDefault="0054251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42514" w:rsidRPr="00542514" w:rsidRDefault="0054251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9572D" w:rsidRPr="00542514" w:rsidRDefault="00F9572D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sectPr w:rsidR="00F9572D" w:rsidRPr="0054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441"/>
    <w:multiLevelType w:val="hybridMultilevel"/>
    <w:tmpl w:val="ABE04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8A55A3"/>
    <w:multiLevelType w:val="hybridMultilevel"/>
    <w:tmpl w:val="9F8E8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24"/>
    <w:rsid w:val="00253549"/>
    <w:rsid w:val="00542514"/>
    <w:rsid w:val="009F2224"/>
    <w:rsid w:val="00EE3BE7"/>
    <w:rsid w:val="00F9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4652-5C3E-4948-AF91-1F396CC3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"/>
    <w:basedOn w:val="Normalny"/>
    <w:link w:val="TekstpodstawowyZnak"/>
    <w:uiPriority w:val="99"/>
    <w:rsid w:val="009F2224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rsid w:val="009F2224"/>
    <w:rPr>
      <w:rFonts w:ascii="Arial" w:eastAsia="Times New Roman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25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2766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2019-07-05T07:28:00Z</dcterms:created>
  <dcterms:modified xsi:type="dcterms:W3CDTF">2019-07-05T07:28:00Z</dcterms:modified>
</cp:coreProperties>
</file>