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7C3D3263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5321AA">
        <w:rPr>
          <w:rFonts w:ascii="Times New Roman" w:hAnsi="Times New Roman"/>
          <w:b/>
          <w:sz w:val="22"/>
          <w:szCs w:val="22"/>
        </w:rPr>
        <w:t>32</w:t>
      </w:r>
      <w:r w:rsidR="00B97B4E">
        <w:rPr>
          <w:rFonts w:ascii="Times New Roman" w:hAnsi="Times New Roman"/>
          <w:b/>
          <w:sz w:val="22"/>
          <w:szCs w:val="22"/>
        </w:rPr>
        <w:t>/2023</w:t>
      </w:r>
    </w:p>
    <w:bookmarkEnd w:id="0"/>
    <w:p w14:paraId="364F1405" w14:textId="42669C8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072E">
        <w:rPr>
          <w:rFonts w:ascii="Times New Roman" w:hAnsi="Times New Roman"/>
          <w:b/>
          <w:sz w:val="22"/>
          <w:szCs w:val="22"/>
        </w:rPr>
        <w:t>3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357B7A3" w14:textId="310A6C3B" w:rsidR="0079566A" w:rsidRDefault="00AD072E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>Opis przedmiotu zamówienia</w:t>
      </w:r>
    </w:p>
    <w:bookmarkEnd w:id="1"/>
    <w:p w14:paraId="683E56A4" w14:textId="77777777" w:rsidR="001235F3" w:rsidRPr="00A55A58" w:rsidRDefault="001235F3" w:rsidP="009F442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C68BC9B" w14:textId="77777777" w:rsidR="009F4429" w:rsidRDefault="009F4429" w:rsidP="009F4429">
      <w:pPr>
        <w:pStyle w:val="Akapitzlist"/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9F4429">
        <w:rPr>
          <w:rFonts w:ascii="Times New Roman" w:hAnsi="Times New Roman"/>
          <w:sz w:val="22"/>
          <w:szCs w:val="22"/>
        </w:rPr>
        <w:t>Dostawa</w:t>
      </w:r>
      <w:r w:rsidR="001235F3" w:rsidRPr="009F4429">
        <w:rPr>
          <w:rFonts w:ascii="Times New Roman" w:hAnsi="Times New Roman"/>
          <w:sz w:val="22"/>
          <w:szCs w:val="22"/>
        </w:rPr>
        <w:t xml:space="preserve"> zestawów do oznaczeń autoimmunologicznych i wykrywania alergii wraz</w:t>
      </w:r>
      <w:r w:rsidRPr="009F4429">
        <w:rPr>
          <w:rFonts w:ascii="Times New Roman" w:hAnsi="Times New Roman"/>
          <w:sz w:val="22"/>
          <w:szCs w:val="22"/>
        </w:rPr>
        <w:t xml:space="preserve"> </w:t>
      </w:r>
      <w:r w:rsidR="001235F3" w:rsidRPr="009F4429">
        <w:rPr>
          <w:rFonts w:ascii="Times New Roman" w:hAnsi="Times New Roman"/>
          <w:sz w:val="22"/>
          <w:szCs w:val="22"/>
        </w:rPr>
        <w:t>z  materiałami kontrolnymi oraz zużywalnymi, koniecznymi do wykonania badań.</w:t>
      </w:r>
    </w:p>
    <w:p w14:paraId="3FC84CDD" w14:textId="27A91865" w:rsidR="001235F3" w:rsidRPr="009F4429" w:rsidRDefault="001235F3" w:rsidP="009F4429">
      <w:pPr>
        <w:pStyle w:val="Akapitzlist"/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9F4429">
        <w:rPr>
          <w:rFonts w:ascii="Times New Roman" w:hAnsi="Times New Roman"/>
          <w:sz w:val="22"/>
          <w:szCs w:val="22"/>
        </w:rPr>
        <w:t>Dzierżawa mikroskopu do immunofluorescencji pośredniej oraz aparatu do wykonania</w:t>
      </w:r>
      <w:r w:rsidR="009F4429" w:rsidRPr="009F4429">
        <w:rPr>
          <w:rFonts w:ascii="Times New Roman" w:hAnsi="Times New Roman"/>
          <w:sz w:val="22"/>
          <w:szCs w:val="22"/>
        </w:rPr>
        <w:t xml:space="preserve"> </w:t>
      </w:r>
      <w:r w:rsidRPr="009F4429">
        <w:rPr>
          <w:rFonts w:ascii="Times New Roman" w:hAnsi="Times New Roman"/>
          <w:sz w:val="22"/>
          <w:szCs w:val="22"/>
        </w:rPr>
        <w:t xml:space="preserve">badań </w:t>
      </w:r>
      <w:r w:rsidR="009F4429">
        <w:rPr>
          <w:rFonts w:ascii="Times New Roman" w:hAnsi="Times New Roman"/>
          <w:sz w:val="22"/>
          <w:szCs w:val="22"/>
        </w:rPr>
        <w:br/>
      </w:r>
      <w:r w:rsidRPr="009F4429">
        <w:rPr>
          <w:rFonts w:ascii="Times New Roman" w:hAnsi="Times New Roman"/>
          <w:sz w:val="22"/>
          <w:szCs w:val="22"/>
        </w:rPr>
        <w:t>i odczytu wyników.</w:t>
      </w:r>
    </w:p>
    <w:p w14:paraId="760B6042" w14:textId="77777777" w:rsidR="001235F3" w:rsidRPr="00A55A58" w:rsidRDefault="001235F3" w:rsidP="00A55A58">
      <w:pPr>
        <w:rPr>
          <w:rFonts w:ascii="Times New Roman" w:hAnsi="Times New Roman"/>
          <w:sz w:val="22"/>
          <w:szCs w:val="22"/>
        </w:rPr>
      </w:pPr>
    </w:p>
    <w:tbl>
      <w:tblPr>
        <w:tblW w:w="98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9356"/>
      </w:tblGrid>
      <w:tr w:rsidR="001235F3" w:rsidRPr="00A91B9E" w14:paraId="68685012" w14:textId="77777777" w:rsidTr="00C55109">
        <w:tc>
          <w:tcPr>
            <w:tcW w:w="511" w:type="dxa"/>
            <w:shd w:val="clear" w:color="auto" w:fill="auto"/>
            <w:vAlign w:val="center"/>
          </w:tcPr>
          <w:p w14:paraId="2D78C921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356" w:type="dxa"/>
            <w:shd w:val="clear" w:color="auto" w:fill="auto"/>
          </w:tcPr>
          <w:p w14:paraId="0DC8B8DB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1235F3" w:rsidRPr="00A91B9E" w14:paraId="5E6A0AA6" w14:textId="77777777" w:rsidTr="00C55109">
        <w:tc>
          <w:tcPr>
            <w:tcW w:w="511" w:type="dxa"/>
            <w:shd w:val="clear" w:color="auto" w:fill="auto"/>
            <w:vAlign w:val="center"/>
          </w:tcPr>
          <w:p w14:paraId="04D4AA5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5DE82384" w14:textId="77777777" w:rsidR="005B150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Przeciwciała przeciwjądrowe ( ANA ), przeciw mitochondriom ( AMA ). przeciw mięśniom gładkim </w:t>
            </w:r>
          </w:p>
          <w:p w14:paraId="6D96AEDA" w14:textId="72270498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( ASMA ) oraz przeciw mikrosomom nerki i wątroby ( LKM - ) metoda immunofluorescencji pośredniej </w:t>
            </w:r>
          </w:p>
          <w:p w14:paraId="48BEE1B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każde pole stanowi mozaikę 4 substratów, tj. komórki Hep-2, wątrobę małpy, nerkę szczura i żołądek szczura,</w:t>
            </w:r>
          </w:p>
          <w:p w14:paraId="5DE55748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zestawy zawierają szkiełka z 3 oraz 5  polami ( oddzielne zestawy ),</w:t>
            </w:r>
          </w:p>
          <w:p w14:paraId="42525B65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komplet odczynników w zestawie, bufory, przeciwciała antyludzkie z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– odczynnik gotowy do użycia, szkiełka nakrywkowe, kontrole pozytywna i negatywna- -gotowe do użycia,</w:t>
            </w:r>
          </w:p>
          <w:p w14:paraId="6C88FD4B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1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wykonanie oznaczenia nie bezpośrednio na szkiełku mikroskopowym.</w:t>
            </w:r>
          </w:p>
        </w:tc>
      </w:tr>
      <w:tr w:rsidR="001235F3" w:rsidRPr="00A91B9E" w14:paraId="697A989E" w14:textId="77777777" w:rsidTr="00C55109">
        <w:tc>
          <w:tcPr>
            <w:tcW w:w="511" w:type="dxa"/>
            <w:shd w:val="clear" w:color="auto" w:fill="auto"/>
            <w:vAlign w:val="center"/>
          </w:tcPr>
          <w:p w14:paraId="25276B6E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74512EB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Zestaw testowy do diagnostyki ANA – profil 16 przeciwciał – testy paskowe, na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paskach umieszczone są antygeny: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nRNP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/Sm, Sm SS-A, SS-B, Ro-52, Scl-70, Jo-1,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rybosomalne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białko P,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centromerowe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białko B,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dsDNA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nukleosomy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, histony, PCNA, AMA M2, PM-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Scl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235F3" w:rsidRPr="00A91B9E" w14:paraId="50612A10" w14:textId="77777777" w:rsidTr="00C55109">
        <w:tc>
          <w:tcPr>
            <w:tcW w:w="511" w:type="dxa"/>
            <w:shd w:val="clear" w:color="auto" w:fill="auto"/>
            <w:vAlign w:val="center"/>
          </w:tcPr>
          <w:p w14:paraId="1F3DD9C4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22D7EB0E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do diagnostyki ANCA – pasek testowy zawiera : MPO, PR3 GBM.</w:t>
            </w:r>
          </w:p>
        </w:tc>
      </w:tr>
      <w:tr w:rsidR="001235F3" w:rsidRPr="006E0BF2" w14:paraId="37D5515C" w14:textId="77777777" w:rsidTr="00C55109">
        <w:tc>
          <w:tcPr>
            <w:tcW w:w="511" w:type="dxa"/>
            <w:shd w:val="clear" w:color="auto" w:fill="auto"/>
            <w:vAlign w:val="center"/>
          </w:tcPr>
          <w:p w14:paraId="3A97879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238CB1F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do diagnostyki autoimmunologicznych chorób wątroby – pasek zawiera: AMA-M2, AMA M2-3E, Sp100. PML, gp210, LKM-1, LC-1, SLA/LP, SS-A, Ro-52, Scl-70, CENP A, CENP B, PGDH.</w:t>
            </w:r>
          </w:p>
        </w:tc>
      </w:tr>
      <w:tr w:rsidR="001235F3" w:rsidRPr="00A91B9E" w14:paraId="3CE64638" w14:textId="77777777" w:rsidTr="00C55109">
        <w:tc>
          <w:tcPr>
            <w:tcW w:w="511" w:type="dxa"/>
            <w:shd w:val="clear" w:color="auto" w:fill="auto"/>
            <w:vAlign w:val="center"/>
          </w:tcPr>
          <w:p w14:paraId="0D9EFBE2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2731CF31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Zestaw testowy do diagnostyki twardziny układowej, zawierający minimum następujące antygeny: Scl-70, CENP A, CENP B, RP11(RNAP-III), RP155 (RNAP-III),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Fibrylaryna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>, NOR90, Th/To, PM-Scl100, PM-Scl75, Ku, PDGFR, Ro-52, Kontrola.</w:t>
            </w:r>
          </w:p>
        </w:tc>
      </w:tr>
      <w:tr w:rsidR="001235F3" w:rsidRPr="00A91B9E" w14:paraId="6D72207A" w14:textId="77777777" w:rsidTr="00C55109">
        <w:tc>
          <w:tcPr>
            <w:tcW w:w="511" w:type="dxa"/>
            <w:shd w:val="clear" w:color="auto" w:fill="auto"/>
            <w:vAlign w:val="center"/>
          </w:tcPr>
          <w:p w14:paraId="6920ADC1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25B6B608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Przeciwciała anty-PLA2R dedykowane do diagnostyki nefropatii błoniastej – metoda immunofluorescencji pośredniej.</w:t>
            </w:r>
          </w:p>
        </w:tc>
      </w:tr>
      <w:tr w:rsidR="001235F3" w:rsidRPr="00A91B9E" w14:paraId="23071842" w14:textId="77777777" w:rsidTr="00C55109">
        <w:tc>
          <w:tcPr>
            <w:tcW w:w="511" w:type="dxa"/>
            <w:shd w:val="clear" w:color="auto" w:fill="auto"/>
            <w:vAlign w:val="center"/>
          </w:tcPr>
          <w:p w14:paraId="4E54E4C7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29D974E5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Zestawy testowe:</w:t>
            </w:r>
          </w:p>
          <w:p w14:paraId="16663D6D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Jeden pasek testowy przeznaczony dla jednego pacjenta.</w:t>
            </w:r>
          </w:p>
          <w:p w14:paraId="6B4F35F8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Zestaw testowy zawiera osobno naniesione antygeny w postaci linii.</w:t>
            </w:r>
          </w:p>
          <w:p w14:paraId="58D64DD9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Pasek zawiera linie kontrolną, świadczącą o prawidłowości wykonania badania – brak konieczności zużywania pasków testowych na dodatkową kontrolę.</w:t>
            </w:r>
          </w:p>
          <w:p w14:paraId="3075674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2"/>
              </w:numPr>
              <w:tabs>
                <w:tab w:val="clear" w:pos="283"/>
                <w:tab w:val="num" w:pos="379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Odczyt elektroniczny za pomocą programu komputerowego  w języku polskim.</w:t>
            </w:r>
          </w:p>
        </w:tc>
      </w:tr>
      <w:tr w:rsidR="001235F3" w:rsidRPr="00A91B9E" w14:paraId="5A6C0418" w14:textId="77777777" w:rsidTr="00C55109">
        <w:tc>
          <w:tcPr>
            <w:tcW w:w="511" w:type="dxa"/>
            <w:shd w:val="clear" w:color="auto" w:fill="auto"/>
            <w:vAlign w:val="center"/>
          </w:tcPr>
          <w:p w14:paraId="623A682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5BB7C22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Testy do oznaczania profili alergicznych:</w:t>
            </w:r>
          </w:p>
          <w:p w14:paraId="349612DF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testy paskowe,</w:t>
            </w:r>
          </w:p>
          <w:p w14:paraId="7C5ECBDA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odczynniki gotowe do użycia, z wyjątkiem buforu płuczącego,</w:t>
            </w:r>
          </w:p>
          <w:p w14:paraId="317D78DA" w14:textId="77777777" w:rsidR="006B42ED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weryfikacja reakcji krzyżowych za pomocą cross-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reactive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carbohydrate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determinant CCD </w:t>
            </w:r>
          </w:p>
          <w:p w14:paraId="5BBF580A" w14:textId="2460D2A3" w:rsidR="001235F3" w:rsidRPr="00A91B9E" w:rsidRDefault="001235F3" w:rsidP="006B42ED">
            <w:pPr>
              <w:pStyle w:val="Zawartotabeli"/>
              <w:widowControl/>
              <w:spacing w:after="0"/>
              <w:ind w:left="237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( naniesiony na każdy pasek testowy w każdym profilu alergenów ),</w:t>
            </w:r>
          </w:p>
          <w:p w14:paraId="56A15C8F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na każdym pasku umieszczone linie kalibratorów,</w:t>
            </w:r>
          </w:p>
          <w:p w14:paraId="0768CD7E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pasek testowy musi zawierać osobno naniesione alergeny na membranach w postaci linii w  celu łatwej interpretacji wyniku,</w:t>
            </w:r>
          </w:p>
          <w:p w14:paraId="5AA011B2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lastRenderedPageBreak/>
              <w:t>odczyt wyników za pomocą programu komputerowego w języku polskim,</w:t>
            </w:r>
          </w:p>
          <w:p w14:paraId="49D3B8F9" w14:textId="77777777" w:rsidR="001235F3" w:rsidRPr="00A91B9E" w:rsidRDefault="001235F3" w:rsidP="00695280">
            <w:pPr>
              <w:pStyle w:val="Zawartotabeli"/>
              <w:widowControl/>
              <w:numPr>
                <w:ilvl w:val="0"/>
                <w:numId w:val="13"/>
              </w:numPr>
              <w:tabs>
                <w:tab w:val="clear" w:pos="283"/>
                <w:tab w:val="num" w:pos="520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ocena pasków ilościowa.</w:t>
            </w:r>
          </w:p>
        </w:tc>
      </w:tr>
      <w:tr w:rsidR="001235F3" w:rsidRPr="00A91B9E" w14:paraId="1105E1AF" w14:textId="77777777" w:rsidTr="00C55109">
        <w:trPr>
          <w:trHeight w:val="9742"/>
        </w:trPr>
        <w:tc>
          <w:tcPr>
            <w:tcW w:w="511" w:type="dxa"/>
            <w:shd w:val="clear" w:color="auto" w:fill="auto"/>
            <w:vAlign w:val="center"/>
          </w:tcPr>
          <w:p w14:paraId="7CE5EC2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356" w:type="dxa"/>
            <w:shd w:val="clear" w:color="auto" w:fill="auto"/>
          </w:tcPr>
          <w:p w14:paraId="1BA263ED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Skład profili alergicznych:</w:t>
            </w:r>
          </w:p>
          <w:p w14:paraId="3FE02C07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pediatryczny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1605D37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gx</w:t>
            </w:r>
            <w:proofErr w:type="spellEnd"/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Mieszanka traw 2 ( tymotka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łąkowa,żyto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zwyczajne )</w:t>
            </w:r>
          </w:p>
          <w:p w14:paraId="788E950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t3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Brzoza</w:t>
            </w:r>
          </w:p>
          <w:p w14:paraId="10F7559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w6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Bylica</w:t>
            </w:r>
          </w:p>
          <w:p w14:paraId="7B9ADF4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d1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pteronyssinus</w:t>
            </w:r>
            <w:proofErr w:type="spellEnd"/>
          </w:p>
          <w:p w14:paraId="7F75E40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d2 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farinae</w:t>
            </w:r>
            <w:proofErr w:type="spellEnd"/>
          </w:p>
          <w:p w14:paraId="68B953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Kot </w:t>
            </w:r>
          </w:p>
          <w:p w14:paraId="28BCC54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Pies</w:t>
            </w:r>
          </w:p>
          <w:p w14:paraId="6CE9F42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Koń</w:t>
            </w:r>
          </w:p>
          <w:p w14:paraId="6647C26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Cladosporium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herbarum</w:t>
            </w:r>
            <w:proofErr w:type="spellEnd"/>
          </w:p>
          <w:p w14:paraId="69F99B3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Aspergillus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fumigatus</w:t>
            </w:r>
            <w:proofErr w:type="spellEnd"/>
          </w:p>
          <w:p w14:paraId="27C591B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Alternaria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alternata</w:t>
            </w:r>
            <w:proofErr w:type="spellEnd"/>
          </w:p>
          <w:p w14:paraId="6173B41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 Białko jaja</w:t>
            </w:r>
          </w:p>
          <w:p w14:paraId="2ED04F9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f75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Żółtko jaja</w:t>
            </w:r>
          </w:p>
          <w:p w14:paraId="088B068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 Mleko krowie</w:t>
            </w:r>
          </w:p>
          <w:p w14:paraId="5886A11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f3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Dorsz</w:t>
            </w:r>
          </w:p>
          <w:p w14:paraId="3FDDE73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f76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α-Laktoalbumina</w:t>
            </w:r>
          </w:p>
          <w:p w14:paraId="3EFBDAE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f77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β-</w:t>
            </w:r>
            <w:proofErr w:type="spellStart"/>
            <w:r w:rsidRPr="00A91B9E">
              <w:rPr>
                <w:rFonts w:ascii="Times New Roman" w:eastAsia="SimSun" w:hAnsi="Times New Roman"/>
                <w:sz w:val="22"/>
                <w:szCs w:val="22"/>
              </w:rPr>
              <w:t>lactoglobulina</w:t>
            </w:r>
            <w:proofErr w:type="spellEnd"/>
          </w:p>
          <w:p w14:paraId="5F08E8E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f78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Kazeina</w:t>
            </w:r>
          </w:p>
          <w:p w14:paraId="73DB560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e204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BSA</w:t>
            </w:r>
          </w:p>
          <w:p w14:paraId="40805DA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f4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Mąka pszenna</w:t>
            </w:r>
          </w:p>
          <w:p w14:paraId="1794B28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f9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  Ryż</w:t>
            </w:r>
          </w:p>
          <w:p w14:paraId="3E925C2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f14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Soja</w:t>
            </w:r>
          </w:p>
          <w:p w14:paraId="0FE6465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f13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Orzech ziemny</w:t>
            </w:r>
          </w:p>
          <w:p w14:paraId="10247ED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f17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Orzech laskowy</w:t>
            </w:r>
          </w:p>
          <w:p w14:paraId="63221F9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 xml:space="preserve">f31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Marchew</w:t>
            </w:r>
          </w:p>
          <w:p w14:paraId="2F23EEB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f35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Ziemniak</w:t>
            </w:r>
          </w:p>
          <w:p w14:paraId="108A38D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f4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 xml:space="preserve">      Jabłko</w:t>
            </w:r>
          </w:p>
          <w:p w14:paraId="21B3D08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Marker CCD</w:t>
            </w:r>
          </w:p>
          <w:p w14:paraId="0A53698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5</w:t>
            </w:r>
          </w:p>
          <w:p w14:paraId="3D04AA3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4</w:t>
            </w:r>
          </w:p>
          <w:p w14:paraId="770242E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3</w:t>
            </w:r>
          </w:p>
          <w:p w14:paraId="2CCDE36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2</w:t>
            </w:r>
          </w:p>
          <w:p w14:paraId="719A8CF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 </w:t>
            </w:r>
            <w:r w:rsidRPr="00A91B9E">
              <w:rPr>
                <w:rFonts w:ascii="Times New Roman" w:eastAsia="SimSun" w:hAnsi="Times New Roman"/>
                <w:sz w:val="22"/>
                <w:szCs w:val="22"/>
              </w:rPr>
              <w:t>Kalibrator 1</w:t>
            </w:r>
          </w:p>
          <w:p w14:paraId="511E9454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wziewny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1D2D4823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Tomka wonna</w:t>
            </w:r>
          </w:p>
          <w:p w14:paraId="6D35369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Kupówka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pospolita</w:t>
            </w:r>
          </w:p>
          <w:p w14:paraId="2D7C0A7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g6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Tymotka łąkowa</w:t>
            </w:r>
          </w:p>
          <w:p w14:paraId="0AAA0EF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g12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Żyto</w:t>
            </w:r>
          </w:p>
          <w:p w14:paraId="390DA3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Olcha</w:t>
            </w:r>
          </w:p>
          <w:p w14:paraId="5B3DAA7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t3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Brzoza</w:t>
            </w:r>
          </w:p>
          <w:p w14:paraId="67C08E1C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t4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Leszczyna</w:t>
            </w:r>
          </w:p>
          <w:p w14:paraId="6118B8F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t7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Dąb</w:t>
            </w:r>
          </w:p>
          <w:p w14:paraId="0C7BB73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w1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Ambrozja</w:t>
            </w:r>
          </w:p>
          <w:p w14:paraId="012F8AC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w6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Bylica</w:t>
            </w:r>
          </w:p>
          <w:p w14:paraId="17EB9BB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w9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Babka lancetowata</w:t>
            </w:r>
          </w:p>
          <w:p w14:paraId="44C1371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d1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pteronyssinus</w:t>
            </w:r>
            <w:proofErr w:type="spellEnd"/>
          </w:p>
          <w:p w14:paraId="436A2AA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d2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Dermatophagoides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farinae</w:t>
            </w:r>
            <w:proofErr w:type="spellEnd"/>
          </w:p>
          <w:p w14:paraId="5AF335E9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e1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Kot </w:t>
            </w:r>
          </w:p>
          <w:p w14:paraId="3F68256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Pies</w:t>
            </w:r>
          </w:p>
          <w:p w14:paraId="196FC0A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e3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Koń</w:t>
            </w:r>
          </w:p>
          <w:p w14:paraId="6F3D9CA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Penicillium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notatum</w:t>
            </w:r>
            <w:proofErr w:type="spellEnd"/>
          </w:p>
          <w:p w14:paraId="29AFAD6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Cladosporium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herbarum</w:t>
            </w:r>
            <w:proofErr w:type="spellEnd"/>
          </w:p>
          <w:p w14:paraId="539C104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Aspergillus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fumigatus</w:t>
            </w:r>
            <w:proofErr w:type="spellEnd"/>
          </w:p>
          <w:p w14:paraId="25292EB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m6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Alternaria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alternata</w:t>
            </w:r>
            <w:proofErr w:type="spellEnd"/>
          </w:p>
          <w:p w14:paraId="37F0E6F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Marker CCD</w:t>
            </w:r>
          </w:p>
          <w:p w14:paraId="2FD8463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5</w:t>
            </w:r>
          </w:p>
          <w:p w14:paraId="170AEC0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4</w:t>
            </w:r>
          </w:p>
          <w:p w14:paraId="190D6A90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3</w:t>
            </w:r>
          </w:p>
          <w:p w14:paraId="32BDDB9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2</w:t>
            </w:r>
          </w:p>
          <w:p w14:paraId="389F3D4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1</w:t>
            </w:r>
          </w:p>
          <w:p w14:paraId="4FFE9074" w14:textId="77777777" w:rsidR="001235F3" w:rsidRPr="00A91B9E" w:rsidRDefault="001235F3" w:rsidP="00A91B9E">
            <w:pPr>
              <w:pStyle w:val="Zawartotabeli"/>
              <w:widowControl/>
              <w:numPr>
                <w:ilvl w:val="0"/>
                <w:numId w:val="14"/>
              </w:numPr>
              <w:tabs>
                <w:tab w:val="clear" w:pos="283"/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Profil pokarmowy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zawierający minimum alergenów:</w:t>
            </w:r>
          </w:p>
          <w:p w14:paraId="73F88CC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Białko jaja</w:t>
            </w:r>
          </w:p>
          <w:p w14:paraId="213E8C6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f75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Żółtko jaja</w:t>
            </w:r>
          </w:p>
          <w:p w14:paraId="779E50D1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Mleko krowie</w:t>
            </w:r>
          </w:p>
          <w:p w14:paraId="0F8F619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f45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Drożdże piekarskie</w:t>
            </w:r>
          </w:p>
          <w:p w14:paraId="0AA03E9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f4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Mąka pszenna</w:t>
            </w:r>
          </w:p>
          <w:p w14:paraId="408D108D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f5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Mąka żytnia</w:t>
            </w:r>
          </w:p>
          <w:p w14:paraId="7EC0BCD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Ryż</w:t>
            </w:r>
          </w:p>
          <w:p w14:paraId="4318CF0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f14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Soja</w:t>
            </w:r>
          </w:p>
          <w:p w14:paraId="29CC353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f13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Orzeszki ziemne</w:t>
            </w:r>
          </w:p>
          <w:p w14:paraId="1A222C6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f17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Orzech laskowy</w:t>
            </w:r>
          </w:p>
          <w:p w14:paraId="2C0DAEA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f20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Migdał</w:t>
            </w:r>
          </w:p>
          <w:p w14:paraId="23F20A9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f49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Jabłko</w:t>
            </w:r>
          </w:p>
          <w:p w14:paraId="178D3F77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f84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Kiwi</w:t>
            </w:r>
          </w:p>
          <w:p w14:paraId="20C86E55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f237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Morela</w:t>
            </w:r>
          </w:p>
          <w:p w14:paraId="443D6BE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f25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Pomidor</w:t>
            </w:r>
          </w:p>
          <w:p w14:paraId="0361392A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f31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Marchew</w:t>
            </w:r>
          </w:p>
          <w:p w14:paraId="43DAB53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f35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Ziemniak</w:t>
            </w:r>
          </w:p>
          <w:p w14:paraId="38678262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f85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Seler</w:t>
            </w:r>
          </w:p>
          <w:p w14:paraId="7601BD4B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  Dorsz</w:t>
            </w:r>
          </w:p>
          <w:p w14:paraId="3BC7E254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f23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  Krab</w:t>
            </w:r>
          </w:p>
          <w:p w14:paraId="7E42828F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Marker CCD</w:t>
            </w:r>
          </w:p>
          <w:p w14:paraId="5897A42E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5</w:t>
            </w:r>
          </w:p>
          <w:p w14:paraId="4C8258D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4</w:t>
            </w:r>
          </w:p>
          <w:p w14:paraId="3F973208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3</w:t>
            </w:r>
          </w:p>
          <w:p w14:paraId="26673566" w14:textId="77777777" w:rsidR="001235F3" w:rsidRPr="00A91B9E" w:rsidRDefault="001235F3" w:rsidP="00A91B9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2</w:t>
            </w:r>
          </w:p>
          <w:p w14:paraId="02D719D0" w14:textId="601CC843" w:rsidR="001235F3" w:rsidRPr="006D706E" w:rsidRDefault="001235F3" w:rsidP="006D706E">
            <w:pPr>
              <w:pStyle w:val="Zawartotabeli"/>
              <w:spacing w:after="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  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>Kalibrator 1</w:t>
            </w:r>
            <w:r w:rsidRPr="00A91B9E">
              <w:rPr>
                <w:rFonts w:ascii="Times New Roman" w:eastAsia="Arial" w:hAnsi="Times New Roman"/>
                <w:sz w:val="22"/>
                <w:szCs w:val="22"/>
              </w:rPr>
              <w:t xml:space="preserve">      </w:t>
            </w:r>
          </w:p>
        </w:tc>
      </w:tr>
      <w:tr w:rsidR="001235F3" w:rsidRPr="00A91B9E" w14:paraId="7249EAAC" w14:textId="77777777" w:rsidTr="00C55109">
        <w:tc>
          <w:tcPr>
            <w:tcW w:w="511" w:type="dxa"/>
            <w:shd w:val="clear" w:color="auto" w:fill="auto"/>
            <w:vAlign w:val="center"/>
          </w:tcPr>
          <w:p w14:paraId="29AFB4FE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9356" w:type="dxa"/>
            <w:shd w:val="clear" w:color="auto" w:fill="auto"/>
          </w:tcPr>
          <w:p w14:paraId="62B16EEA" w14:textId="77777777" w:rsidR="006E0BF2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Mikroskop przeznaczony do immunofluorescencji pośredniej, nie starszy niż rok produkcji </w:t>
            </w:r>
            <w:r w:rsidR="00A91B9E">
              <w:rPr>
                <w:rFonts w:ascii="Times New Roman" w:hAnsi="Times New Roman"/>
                <w:sz w:val="22"/>
                <w:szCs w:val="22"/>
                <w:lang w:val="pl-PL"/>
              </w:rPr>
              <w:t>2010r.</w:t>
            </w:r>
            <w:r w:rsidRPr="00A91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BF4A84" w14:textId="47780700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Dane techniczne:</w:t>
            </w:r>
          </w:p>
          <w:p w14:paraId="499A866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1"/>
              <w:gridCol w:w="3118"/>
            </w:tblGrid>
            <w:tr w:rsidR="001235F3" w:rsidRPr="00A91B9E" w14:paraId="14E85DAA" w14:textId="77777777" w:rsidTr="004013DE">
              <w:tc>
                <w:tcPr>
                  <w:tcW w:w="5901" w:type="dxa"/>
                  <w:shd w:val="clear" w:color="auto" w:fill="FFFFFF"/>
                </w:tcPr>
                <w:p w14:paraId="48236FE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 xml:space="preserve">Napięcie sieciowe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2886070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774C1C79" w14:textId="77777777" w:rsidTr="004013DE">
              <w:tc>
                <w:tcPr>
                  <w:tcW w:w="5901" w:type="dxa"/>
                  <w:shd w:val="clear" w:color="auto" w:fill="FFFFFF"/>
                </w:tcPr>
                <w:p w14:paraId="315E0658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Moc wyjściowa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F2631A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12V </w:t>
                  </w:r>
                </w:p>
              </w:tc>
            </w:tr>
            <w:tr w:rsidR="001235F3" w:rsidRPr="00A91B9E" w14:paraId="78DA0B4E" w14:textId="77777777" w:rsidTr="004013DE">
              <w:tc>
                <w:tcPr>
                  <w:tcW w:w="5901" w:type="dxa"/>
                  <w:shd w:val="clear" w:color="auto" w:fill="FFFFFF"/>
                </w:tcPr>
                <w:p w14:paraId="3DED465E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Napięcie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2B15A17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100 do 240 V</w:t>
                  </w:r>
                </w:p>
              </w:tc>
            </w:tr>
            <w:tr w:rsidR="001235F3" w:rsidRPr="00A91B9E" w14:paraId="1D69F5EF" w14:textId="77777777" w:rsidTr="004013DE">
              <w:tc>
                <w:tcPr>
                  <w:tcW w:w="5901" w:type="dxa"/>
                  <w:shd w:val="clear" w:color="auto" w:fill="FFFFFF"/>
                </w:tcPr>
                <w:p w14:paraId="5FF09F3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Źródło światła UV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: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D186F13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96FAD87" w14:textId="77777777" w:rsidTr="004013DE">
              <w:tc>
                <w:tcPr>
                  <w:tcW w:w="5901" w:type="dxa"/>
                  <w:shd w:val="clear" w:color="auto" w:fill="FFFFFF"/>
                </w:tcPr>
                <w:p w14:paraId="050C96F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Lampa diodowa typu LED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F090E1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1739736" w14:textId="77777777" w:rsidTr="004013DE">
              <w:tc>
                <w:tcPr>
                  <w:tcW w:w="5901" w:type="dxa"/>
                  <w:shd w:val="clear" w:color="auto" w:fill="FFFFFF"/>
                </w:tcPr>
                <w:p w14:paraId="3C60EDF5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Długość fali źródła światła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D95A8A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460 - 490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</w:p>
              </w:tc>
            </w:tr>
            <w:tr w:rsidR="001235F3" w:rsidRPr="00A91B9E" w14:paraId="28593DEC" w14:textId="77777777" w:rsidTr="004013DE">
              <w:tc>
                <w:tcPr>
                  <w:tcW w:w="5901" w:type="dxa"/>
                  <w:shd w:val="clear" w:color="auto" w:fill="FFFFFF"/>
                </w:tcPr>
                <w:p w14:paraId="6A7CC15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Żywotność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F13095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50 000 h</w:t>
                  </w:r>
                </w:p>
              </w:tc>
            </w:tr>
            <w:tr w:rsidR="001235F3" w:rsidRPr="00A91B9E" w14:paraId="6A727B2B" w14:textId="77777777" w:rsidTr="004013DE">
              <w:tc>
                <w:tcPr>
                  <w:tcW w:w="5901" w:type="dxa"/>
                  <w:shd w:val="clear" w:color="auto" w:fill="FFFFFF"/>
                </w:tcPr>
                <w:p w14:paraId="02A943E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Źródło światła przechodzącego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29DCA9B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1B73345D" w14:textId="77777777" w:rsidTr="00915C1A">
              <w:tc>
                <w:tcPr>
                  <w:tcW w:w="59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4EC0FD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Lampa halogenowa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F278DA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43CDF895" w14:textId="77777777" w:rsidTr="00915C1A">
              <w:trPr>
                <w:trHeight w:val="92"/>
              </w:trPr>
              <w:tc>
                <w:tcPr>
                  <w:tcW w:w="5901" w:type="dxa"/>
                  <w:shd w:val="clear" w:color="auto" w:fill="FFFFFF"/>
                </w:tcPr>
                <w:p w14:paraId="2DAC99B2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lastRenderedPageBreak/>
                    <w:t>Strumień świetlny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1910732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280 lm</w:t>
                  </w:r>
                </w:p>
              </w:tc>
            </w:tr>
            <w:tr w:rsidR="001235F3" w:rsidRPr="00A91B9E" w14:paraId="5E38AD04" w14:textId="77777777" w:rsidTr="004013DE">
              <w:tc>
                <w:tcPr>
                  <w:tcW w:w="5901" w:type="dxa"/>
                  <w:shd w:val="clear" w:color="auto" w:fill="FFFFFF"/>
                </w:tcPr>
                <w:p w14:paraId="4FC649C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Żywotność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0509A62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1000 h</w:t>
                  </w:r>
                </w:p>
              </w:tc>
            </w:tr>
            <w:tr w:rsidR="001235F3" w:rsidRPr="00A91B9E" w14:paraId="463C2FD4" w14:textId="77777777" w:rsidTr="004013DE">
              <w:tc>
                <w:tcPr>
                  <w:tcW w:w="5901" w:type="dxa"/>
                  <w:shd w:val="clear" w:color="auto" w:fill="FFFFFF"/>
                </w:tcPr>
                <w:p w14:paraId="3F5253C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ar-SA"/>
                    </w:rPr>
                    <w:t>Obszar świecenia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4651DF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1,5 mm x 3,0 mm</w:t>
                  </w:r>
                </w:p>
              </w:tc>
            </w:tr>
            <w:tr w:rsidR="001235F3" w:rsidRPr="00A91B9E" w14:paraId="1A7FCD16" w14:textId="77777777" w:rsidTr="004013DE">
              <w:tc>
                <w:tcPr>
                  <w:tcW w:w="5901" w:type="dxa"/>
                  <w:shd w:val="clear" w:color="auto" w:fill="FFFFFF"/>
                  <w:vAlign w:val="center"/>
                </w:tcPr>
                <w:p w14:paraId="0E03A558" w14:textId="77777777" w:rsidR="001235F3" w:rsidRPr="00A91B9E" w:rsidRDefault="001235F3" w:rsidP="00A91B9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Epi</w:t>
                  </w:r>
                  <w:proofErr w:type="spellEnd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-fluorescencyjny oświetlacz ze źródłem światła typu LED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CEAE5D4" w14:textId="77777777" w:rsidR="001235F3" w:rsidRPr="00A91B9E" w:rsidRDefault="001235F3" w:rsidP="00A91B9E">
                  <w:pPr>
                    <w:snapToGrid w:val="0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5088CB60" w14:textId="77777777" w:rsidTr="004013DE">
              <w:tc>
                <w:tcPr>
                  <w:tcW w:w="5901" w:type="dxa"/>
                  <w:shd w:val="clear" w:color="auto" w:fill="FFFFFF"/>
                </w:tcPr>
                <w:p w14:paraId="33EB7B04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Ustawienia filtrów dla metody FITC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BDB20DE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403DE8CF" w14:textId="77777777" w:rsidTr="004013DE">
              <w:tc>
                <w:tcPr>
                  <w:tcW w:w="5901" w:type="dxa"/>
                  <w:shd w:val="clear" w:color="auto" w:fill="FFFFFF"/>
                </w:tcPr>
                <w:p w14:paraId="2AEEFCE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Filtr wzbudzający /Filtr emisyjny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D696B16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450 - 490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/515nm</w:t>
                  </w:r>
                </w:p>
              </w:tc>
            </w:tr>
            <w:tr w:rsidR="001235F3" w:rsidRPr="00A91B9E" w14:paraId="313B8FED" w14:textId="77777777" w:rsidTr="004013DE">
              <w:tc>
                <w:tcPr>
                  <w:tcW w:w="5901" w:type="dxa"/>
                  <w:shd w:val="clear" w:color="auto" w:fill="FFFFFF"/>
                </w:tcPr>
                <w:p w14:paraId="2219216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Filtr rozpraszający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3923E60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510 </w:t>
                  </w:r>
                  <w:proofErr w:type="spellStart"/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nm</w:t>
                  </w:r>
                  <w:proofErr w:type="spellEnd"/>
                </w:p>
              </w:tc>
            </w:tr>
            <w:tr w:rsidR="001235F3" w:rsidRPr="00A91B9E" w14:paraId="4426D748" w14:textId="77777777" w:rsidTr="004013DE">
              <w:tc>
                <w:tcPr>
                  <w:tcW w:w="5901" w:type="dxa"/>
                  <w:shd w:val="clear" w:color="auto" w:fill="FFFFFF"/>
                </w:tcPr>
                <w:p w14:paraId="550D4F96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ar-SA"/>
                    </w:rPr>
                    <w:t>Elementy mechanizmu optycznego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AB31B2F" w14:textId="77777777" w:rsidR="001235F3" w:rsidRPr="00A91B9E" w:rsidRDefault="001235F3" w:rsidP="00A91B9E">
                  <w:pPr>
                    <w:snapToGrid w:val="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1235F3" w:rsidRPr="00A91B9E" w14:paraId="2C55D8C5" w14:textId="77777777" w:rsidTr="004013DE">
              <w:tc>
                <w:tcPr>
                  <w:tcW w:w="5901" w:type="dxa"/>
                  <w:shd w:val="clear" w:color="auto" w:fill="FFFFFF"/>
                </w:tcPr>
                <w:p w14:paraId="211DACB7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Obrotowe ramię do zmiany obiektywów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0A77ADDE" w14:textId="53503BC3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Manualne, minimum 4</w:t>
                  </w:r>
                  <w:r w:rsidR="004013D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pozycje</w:t>
                  </w:r>
                </w:p>
              </w:tc>
            </w:tr>
            <w:tr w:rsidR="001235F3" w:rsidRPr="00A91B9E" w14:paraId="6D0345FB" w14:textId="77777777" w:rsidTr="004013DE">
              <w:tc>
                <w:tcPr>
                  <w:tcW w:w="5901" w:type="dxa"/>
                  <w:shd w:val="clear" w:color="auto" w:fill="FFFFFF"/>
                </w:tcPr>
                <w:p w14:paraId="7469BD1A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1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7888FD9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>Plan – Achromat 20 x / 0.4</w:t>
                  </w:r>
                </w:p>
              </w:tc>
            </w:tr>
            <w:tr w:rsidR="001235F3" w:rsidRPr="00A91B9E" w14:paraId="6D551411" w14:textId="77777777" w:rsidTr="004013DE">
              <w:tc>
                <w:tcPr>
                  <w:tcW w:w="5901" w:type="dxa"/>
                  <w:shd w:val="clear" w:color="auto" w:fill="FFFFFF"/>
                </w:tcPr>
                <w:p w14:paraId="31A09955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2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79272220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 xml:space="preserve">Plan - Achromat 40 x / 0.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65</w:t>
                  </w:r>
                </w:p>
              </w:tc>
            </w:tr>
            <w:tr w:rsidR="001235F3" w:rsidRPr="00A91B9E" w14:paraId="6B0A0C69" w14:textId="77777777" w:rsidTr="004013DE">
              <w:tc>
                <w:tcPr>
                  <w:tcW w:w="5901" w:type="dxa"/>
                  <w:shd w:val="clear" w:color="auto" w:fill="FFFFFF"/>
                </w:tcPr>
                <w:p w14:paraId="73EFC67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3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509E7C0E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>Plan - Achromat 100 x / 1.25 oil</w:t>
                  </w:r>
                </w:p>
              </w:tc>
            </w:tr>
            <w:tr w:rsidR="001235F3" w:rsidRPr="00A91B9E" w14:paraId="478D828B" w14:textId="77777777" w:rsidTr="004013DE">
              <w:tc>
                <w:tcPr>
                  <w:tcW w:w="5901" w:type="dxa"/>
                  <w:shd w:val="clear" w:color="auto" w:fill="FFFFFF"/>
                </w:tcPr>
                <w:p w14:paraId="7B8B047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Obiektyw 4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F38226D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val="en-US" w:eastAsia="ar-SA"/>
                    </w:rPr>
                    <w:t xml:space="preserve">Plan - Achromat 10 x / 0. </w:t>
                  </w: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25</w:t>
                  </w:r>
                </w:p>
              </w:tc>
            </w:tr>
            <w:tr w:rsidR="001235F3" w:rsidRPr="00A91B9E" w14:paraId="27339823" w14:textId="77777777" w:rsidTr="004013DE">
              <w:tc>
                <w:tcPr>
                  <w:tcW w:w="5901" w:type="dxa"/>
                  <w:shd w:val="clear" w:color="auto" w:fill="FFFFFF"/>
                </w:tcPr>
                <w:p w14:paraId="1AD5EB43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Okular  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BAF17DF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 xml:space="preserve">PL 10 x/ 20 Br. </w:t>
                  </w:r>
                </w:p>
              </w:tc>
            </w:tr>
            <w:tr w:rsidR="001235F3" w:rsidRPr="00A91B9E" w14:paraId="140B65FA" w14:textId="77777777" w:rsidTr="004013DE">
              <w:tc>
                <w:tcPr>
                  <w:tcW w:w="5901" w:type="dxa"/>
                  <w:shd w:val="clear" w:color="auto" w:fill="FFFFFF"/>
                </w:tcPr>
                <w:p w14:paraId="01602D31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Tubus dwuokularowy, ergonomiczna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1B2664C" w14:textId="77777777" w:rsidR="001235F3" w:rsidRPr="00A91B9E" w:rsidRDefault="001235F3" w:rsidP="00A91B9E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91B9E">
                    <w:rPr>
                      <w:rFonts w:ascii="Times New Roman" w:eastAsia="Times New Roman" w:hAnsi="Times New Roman"/>
                      <w:sz w:val="22"/>
                      <w:szCs w:val="22"/>
                      <w:lang w:eastAsia="ar-SA"/>
                    </w:rPr>
                    <w:t>30˚ /20</w:t>
                  </w:r>
                </w:p>
              </w:tc>
            </w:tr>
          </w:tbl>
          <w:p w14:paraId="1453EA23" w14:textId="77777777" w:rsidR="001235F3" w:rsidRPr="00A91B9E" w:rsidRDefault="001235F3" w:rsidP="00A91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5F3" w:rsidRPr="00A91B9E" w14:paraId="45EF5EAD" w14:textId="77777777" w:rsidTr="00C55109">
        <w:tc>
          <w:tcPr>
            <w:tcW w:w="511" w:type="dxa"/>
            <w:shd w:val="clear" w:color="auto" w:fill="auto"/>
            <w:vAlign w:val="center"/>
          </w:tcPr>
          <w:p w14:paraId="18BCBDE6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9356" w:type="dxa"/>
            <w:shd w:val="clear" w:color="auto" w:fill="auto"/>
          </w:tcPr>
          <w:p w14:paraId="1BCDEC4F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Wszystkie zestawy do badań  wraz z materiałami kontrolnymi oraz zużywalnymi koniecznymi do wykonania badań muszą pochodzić od jednego producenta.</w:t>
            </w:r>
          </w:p>
        </w:tc>
      </w:tr>
      <w:tr w:rsidR="001235F3" w:rsidRPr="00A91B9E" w14:paraId="7FFBFF11" w14:textId="77777777" w:rsidTr="00C55109">
        <w:tc>
          <w:tcPr>
            <w:tcW w:w="511" w:type="dxa"/>
            <w:shd w:val="clear" w:color="auto" w:fill="auto"/>
            <w:vAlign w:val="center"/>
          </w:tcPr>
          <w:p w14:paraId="0B0FF3BC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7E062173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Aparat do wykonania i odczytu wyników testów paskowych: </w:t>
            </w:r>
          </w:p>
          <w:p w14:paraId="4C3E34C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Aparat nie starszy niż rok produkcji 2011.</w:t>
            </w:r>
          </w:p>
          <w:p w14:paraId="097BCE2D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Aparat wraz z niezbędnym oprogramowaniem i aplikacjami na wymagane testy.</w:t>
            </w:r>
          </w:p>
          <w:p w14:paraId="6DA14EF0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Możliwość samodzielnej pracy.</w:t>
            </w:r>
          </w:p>
          <w:p w14:paraId="605E4F0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Wbudowany mechanizm kołyszący.</w:t>
            </w:r>
          </w:p>
          <w:p w14:paraId="1D0B043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Załadowanie pierwotne do 30 pasków testowych.</w:t>
            </w:r>
          </w:p>
          <w:p w14:paraId="4AAE1DD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 pełni zautomatyzowany pobór odczynników.</w:t>
            </w:r>
          </w:p>
          <w:p w14:paraId="14BC2CE8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Załączone pojemniki na odczynniki i odpady.</w:t>
            </w:r>
          </w:p>
          <w:p w14:paraId="12138BAA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Automatyczne dozowanie i aspiracja odczynników.</w:t>
            </w:r>
          </w:p>
          <w:p w14:paraId="12E1A1E6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Gwarancja na czas trwania umowy.</w:t>
            </w:r>
          </w:p>
          <w:p w14:paraId="750C9D50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22"/>
              </w:numPr>
              <w:tabs>
                <w:tab w:val="left" w:pos="526"/>
              </w:tabs>
              <w:spacing w:after="0"/>
              <w:ind w:hanging="46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Bezpłatny serwis związany z bieżącymi konserwacjami urządzenia, przeglądy techniczne, części zamienne na czas trwania umowy.</w:t>
            </w:r>
          </w:p>
        </w:tc>
      </w:tr>
      <w:tr w:rsidR="001235F3" w:rsidRPr="00A91B9E" w14:paraId="63701392" w14:textId="77777777" w:rsidTr="00915C1A">
        <w:trPr>
          <w:trHeight w:val="2007"/>
        </w:trPr>
        <w:tc>
          <w:tcPr>
            <w:tcW w:w="511" w:type="dxa"/>
            <w:shd w:val="clear" w:color="auto" w:fill="auto"/>
            <w:vAlign w:val="center"/>
          </w:tcPr>
          <w:p w14:paraId="01753CDF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09ACD6B6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Oprogramowanie do odczytu i interpretacji wyników testów paskowych:</w:t>
            </w:r>
          </w:p>
          <w:p w14:paraId="46B5B13A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polska wersja językowa,</w:t>
            </w:r>
          </w:p>
          <w:p w14:paraId="435CCA63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zautomatyzowana identyfikacja położenia paska antygenowego,</w:t>
            </w:r>
          </w:p>
          <w:p w14:paraId="59CCFEB2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pomiar intensywności oraz ocena wybarwionych pasm antygenowych,</w:t>
            </w:r>
          </w:p>
          <w:p w14:paraId="2853DE7D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możliwość modyfikacji wyników wraz z automatyczną dokumentacją naniesionych zmian,</w:t>
            </w:r>
          </w:p>
          <w:p w14:paraId="348B237F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jednoczesny odczyt co najmniej 30 pasków testowych,</w:t>
            </w:r>
          </w:p>
          <w:p w14:paraId="58DDA0EB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automatyczne administrowanie wprowadzonymi danymi pacjentów oraz ich wynikami,</w:t>
            </w:r>
          </w:p>
          <w:p w14:paraId="497332C9" w14:textId="77777777" w:rsidR="001235F3" w:rsidRPr="00A91B9E" w:rsidRDefault="001235F3" w:rsidP="00BE31FC">
            <w:pPr>
              <w:pStyle w:val="Zawartotabeli"/>
              <w:widowControl/>
              <w:numPr>
                <w:ilvl w:val="0"/>
                <w:numId w:val="16"/>
              </w:numPr>
              <w:tabs>
                <w:tab w:val="clear" w:pos="283"/>
                <w:tab w:val="left" w:pos="520"/>
                <w:tab w:val="num" w:pos="662"/>
              </w:tabs>
              <w:spacing w:after="0"/>
              <w:ind w:left="237" w:firstLine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komputer fabrycznie nowy.</w:t>
            </w:r>
          </w:p>
        </w:tc>
      </w:tr>
      <w:tr w:rsidR="001235F3" w:rsidRPr="00A91B9E" w14:paraId="4D1DE088" w14:textId="77777777" w:rsidTr="00C55109">
        <w:tc>
          <w:tcPr>
            <w:tcW w:w="511" w:type="dxa"/>
            <w:shd w:val="clear" w:color="auto" w:fill="auto"/>
            <w:vAlign w:val="center"/>
          </w:tcPr>
          <w:p w14:paraId="5DABBDFA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20A3F5EA" w14:textId="574BA1EF" w:rsidR="001235F3" w:rsidRPr="006A7C31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Dostarczenie wytrząsarki typu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Vortex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- 1 sztuka</w:t>
            </w:r>
            <w:r w:rsidR="006A7C3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kołyski – 2 sztuki.</w:t>
            </w:r>
          </w:p>
        </w:tc>
      </w:tr>
      <w:tr w:rsidR="001235F3" w:rsidRPr="00A91B9E" w14:paraId="55DC1038" w14:textId="77777777" w:rsidTr="00C55109">
        <w:tc>
          <w:tcPr>
            <w:tcW w:w="511" w:type="dxa"/>
            <w:shd w:val="clear" w:color="auto" w:fill="auto"/>
            <w:vAlign w:val="center"/>
          </w:tcPr>
          <w:p w14:paraId="0E3BA909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21D079C4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Dostarczenie wszystkich niezbędnych materiałów biurowych.</w:t>
            </w:r>
          </w:p>
        </w:tc>
      </w:tr>
      <w:tr w:rsidR="001235F3" w:rsidRPr="00A91B9E" w14:paraId="5DDF0930" w14:textId="77777777" w:rsidTr="00C55109">
        <w:tc>
          <w:tcPr>
            <w:tcW w:w="511" w:type="dxa"/>
            <w:shd w:val="clear" w:color="auto" w:fill="auto"/>
            <w:vAlign w:val="center"/>
          </w:tcPr>
          <w:p w14:paraId="7667212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6D6F3206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Instalacja sprzętu do poprawnej pracy na koszt Wykonawcy.</w:t>
            </w:r>
          </w:p>
        </w:tc>
      </w:tr>
      <w:tr w:rsidR="001235F3" w:rsidRPr="00A91B9E" w14:paraId="3AC373F1" w14:textId="77777777" w:rsidTr="00C55109">
        <w:tc>
          <w:tcPr>
            <w:tcW w:w="511" w:type="dxa"/>
            <w:shd w:val="clear" w:color="auto" w:fill="auto"/>
            <w:vAlign w:val="center"/>
          </w:tcPr>
          <w:p w14:paraId="50705DC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01C9EE31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Czas reakcji serwisu od telefonicznie zgłoszonej awarii – 48 godzin.</w:t>
            </w:r>
          </w:p>
        </w:tc>
      </w:tr>
      <w:tr w:rsidR="001235F3" w:rsidRPr="00A91B9E" w14:paraId="52E5EE57" w14:textId="77777777" w:rsidTr="00C55109">
        <w:tc>
          <w:tcPr>
            <w:tcW w:w="511" w:type="dxa"/>
            <w:shd w:val="clear" w:color="auto" w:fill="auto"/>
            <w:vAlign w:val="center"/>
          </w:tcPr>
          <w:p w14:paraId="7743A97C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79C9EF15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Wykonawca dostarczy wraz z dostawą sprzętu instrukcje obsługi, karty charakterystyki dla wszystkich stosowanych odczynników w języku polskim.</w:t>
            </w:r>
          </w:p>
        </w:tc>
      </w:tr>
      <w:tr w:rsidR="001235F3" w:rsidRPr="00A91B9E" w14:paraId="532B0D43" w14:textId="77777777" w:rsidTr="00C55109">
        <w:tc>
          <w:tcPr>
            <w:tcW w:w="511" w:type="dxa"/>
            <w:shd w:val="clear" w:color="auto" w:fill="auto"/>
            <w:vAlign w:val="center"/>
          </w:tcPr>
          <w:p w14:paraId="59F5673B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686244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Wykonawca zapewni przeszkolenie pracowników laboratorium w zakresie wykonywania badań i użytkowania  sprzętu – liczba szkoleń uzależniona od potrzeb pracowników.</w:t>
            </w:r>
          </w:p>
        </w:tc>
      </w:tr>
      <w:tr w:rsidR="001235F3" w:rsidRPr="00A91B9E" w14:paraId="1A2B9255" w14:textId="77777777" w:rsidTr="00C55109">
        <w:tc>
          <w:tcPr>
            <w:tcW w:w="511" w:type="dxa"/>
            <w:shd w:val="clear" w:color="auto" w:fill="auto"/>
            <w:vAlign w:val="center"/>
          </w:tcPr>
          <w:p w14:paraId="35A8B023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2379FEAA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 xml:space="preserve">Wykonawca zapewni szkolenia zewnętrzne z zakresu </w:t>
            </w:r>
            <w:proofErr w:type="spellStart"/>
            <w:r w:rsidRPr="00A91B9E">
              <w:rPr>
                <w:rFonts w:ascii="Times New Roman" w:hAnsi="Times New Roman"/>
                <w:sz w:val="22"/>
                <w:szCs w:val="22"/>
              </w:rPr>
              <w:t>autoimmunologii</w:t>
            </w:r>
            <w:proofErr w:type="spellEnd"/>
            <w:r w:rsidRPr="00A91B9E">
              <w:rPr>
                <w:rFonts w:ascii="Times New Roman" w:hAnsi="Times New Roman"/>
                <w:sz w:val="22"/>
                <w:szCs w:val="22"/>
              </w:rPr>
              <w:t xml:space="preserve"> i alergologii.</w:t>
            </w:r>
          </w:p>
        </w:tc>
      </w:tr>
      <w:tr w:rsidR="001235F3" w:rsidRPr="00A91B9E" w14:paraId="6E375FEB" w14:textId="77777777" w:rsidTr="00C55109">
        <w:tc>
          <w:tcPr>
            <w:tcW w:w="511" w:type="dxa"/>
            <w:shd w:val="clear" w:color="auto" w:fill="auto"/>
            <w:vAlign w:val="center"/>
          </w:tcPr>
          <w:p w14:paraId="149980CD" w14:textId="77777777" w:rsidR="001235F3" w:rsidRPr="00A91B9E" w:rsidRDefault="001235F3" w:rsidP="00A91B9E">
            <w:pPr>
              <w:pStyle w:val="Zawartotabeli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9356" w:type="dxa"/>
            <w:shd w:val="clear" w:color="auto" w:fill="auto"/>
          </w:tcPr>
          <w:p w14:paraId="5FEEFB9B" w14:textId="77777777" w:rsidR="001235F3" w:rsidRPr="00A91B9E" w:rsidRDefault="001235F3" w:rsidP="00A91B9E">
            <w:pPr>
              <w:pStyle w:val="Zawartotabel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1B9E">
              <w:rPr>
                <w:rFonts w:ascii="Times New Roman" w:hAnsi="Times New Roman"/>
                <w:sz w:val="22"/>
                <w:szCs w:val="22"/>
              </w:rPr>
              <w:t>W związku  z ochroną danych osobowych, Wykonawca zobowiązuje się trwale usunąć wszystkie dane osobowe z pamięci aparatu w siedzibie WSZ w Koninie po wygaśnięciu umowy, przed demontażem i odbiorem dzierżawionego sprzętu.</w:t>
            </w:r>
          </w:p>
        </w:tc>
      </w:tr>
    </w:tbl>
    <w:p w14:paraId="62B14720" w14:textId="77777777" w:rsidR="00AD072E" w:rsidRDefault="00AD072E" w:rsidP="006E5EE0">
      <w:pPr>
        <w:jc w:val="both"/>
        <w:rPr>
          <w:rFonts w:ascii="Times New Roman" w:hAnsi="Times New Roman"/>
          <w:sz w:val="22"/>
          <w:szCs w:val="22"/>
        </w:rPr>
      </w:pPr>
    </w:p>
    <w:p w14:paraId="22A53691" w14:textId="77777777" w:rsidR="00AD072E" w:rsidRDefault="00AD072E" w:rsidP="006E5EE0">
      <w:pPr>
        <w:jc w:val="both"/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2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2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D9FA5AF" w14:textId="77777777" w:rsidR="007C0B5A" w:rsidRDefault="007C0B5A" w:rsidP="00950D19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7" w14:textId="77777777" w:rsidR="00987379" w:rsidRDefault="00987379">
      <w:r>
        <w:separator/>
      </w:r>
    </w:p>
    <w:p w14:paraId="1E329192" w14:textId="77777777" w:rsidR="00987379" w:rsidRDefault="00987379"/>
  </w:endnote>
  <w:endnote w:type="continuationSeparator" w:id="0">
    <w:p w14:paraId="547A1ED4" w14:textId="77777777" w:rsidR="00987379" w:rsidRDefault="00987379">
      <w:r>
        <w:continuationSeparator/>
      </w:r>
    </w:p>
    <w:p w14:paraId="6BFD8D65" w14:textId="77777777" w:rsidR="00987379" w:rsidRDefault="0098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45E" w14:textId="77777777" w:rsidR="00987379" w:rsidRDefault="00987379">
      <w:r>
        <w:separator/>
      </w:r>
    </w:p>
    <w:p w14:paraId="6E40B7A9" w14:textId="77777777" w:rsidR="00987379" w:rsidRDefault="00987379"/>
  </w:footnote>
  <w:footnote w:type="continuationSeparator" w:id="0">
    <w:p w14:paraId="0A076CDA" w14:textId="77777777" w:rsidR="00987379" w:rsidRDefault="00987379">
      <w:r>
        <w:continuationSeparator/>
      </w:r>
    </w:p>
    <w:p w14:paraId="59E79AE5" w14:textId="77777777" w:rsidR="00987379" w:rsidRDefault="00987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3A981DB1" w:rsidR="009625EA" w:rsidRPr="00AE4CB5" w:rsidRDefault="00AD072E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>Opis przedmiotu zamówienia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508F6EE3" w14:textId="77777777" w:rsidR="00316FF9" w:rsidRPr="00C5317E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C5317E">
      <w:rPr>
        <w:rFonts w:ascii="Times New Roman" w:hAnsi="Times New Roman"/>
        <w:b/>
        <w:bCs/>
        <w:sz w:val="18"/>
        <w:szCs w:val="18"/>
      </w:rPr>
      <w:t xml:space="preserve">Dostawa zestawów do oznaczeń autoimmunologicznych i alergii </w:t>
    </w:r>
  </w:p>
  <w:p w14:paraId="300C855D" w14:textId="7889FA85" w:rsidR="009625EA" w:rsidRPr="00AE4CB5" w:rsidRDefault="00316FF9" w:rsidP="00316FF9">
    <w:pPr>
      <w:jc w:val="center"/>
      <w:rPr>
        <w:rFonts w:ascii="Times New Roman" w:hAnsi="Times New Roman"/>
        <w:b/>
        <w:bCs/>
        <w:sz w:val="18"/>
        <w:szCs w:val="18"/>
      </w:rPr>
    </w:pPr>
    <w:r w:rsidRPr="00C5317E">
      <w:rPr>
        <w:rFonts w:ascii="Times New Roman" w:hAnsi="Times New Roman"/>
        <w:b/>
        <w:bCs/>
        <w:sz w:val="18"/>
        <w:szCs w:val="18"/>
      </w:rPr>
      <w:t>wraz z materiałami zużywalnymi oraz dzierżawą sprzętu niezbędnego do wykonywania badań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7E674A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C4A3452"/>
    <w:multiLevelType w:val="multilevel"/>
    <w:tmpl w:val="F4F634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CA816DE"/>
    <w:multiLevelType w:val="hybridMultilevel"/>
    <w:tmpl w:val="482A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51"/>
    <w:multiLevelType w:val="hybridMultilevel"/>
    <w:tmpl w:val="80D2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8"/>
  </w:num>
  <w:num w:numId="3" w16cid:durableId="1289052104">
    <w:abstractNumId w:val="56"/>
  </w:num>
  <w:num w:numId="4" w16cid:durableId="1284116158">
    <w:abstractNumId w:val="59"/>
  </w:num>
  <w:num w:numId="5" w16cid:durableId="899949449">
    <w:abstractNumId w:val="52"/>
  </w:num>
  <w:num w:numId="6" w16cid:durableId="2057384795">
    <w:abstractNumId w:val="39"/>
  </w:num>
  <w:num w:numId="7" w16cid:durableId="1981036684">
    <w:abstractNumId w:val="51"/>
  </w:num>
  <w:num w:numId="8" w16cid:durableId="433860714">
    <w:abstractNumId w:val="68"/>
  </w:num>
  <w:num w:numId="9" w16cid:durableId="3725800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4"/>
  </w:num>
  <w:num w:numId="11" w16cid:durableId="1478836051">
    <w:abstractNumId w:val="0"/>
  </w:num>
  <w:num w:numId="12" w16cid:durableId="581644900">
    <w:abstractNumId w:val="1"/>
  </w:num>
  <w:num w:numId="13" w16cid:durableId="1470172386">
    <w:abstractNumId w:val="2"/>
  </w:num>
  <w:num w:numId="14" w16cid:durableId="1926376592">
    <w:abstractNumId w:val="3"/>
  </w:num>
  <w:num w:numId="15" w16cid:durableId="1486118504">
    <w:abstractNumId w:val="4"/>
  </w:num>
  <w:num w:numId="16" w16cid:durableId="40247923">
    <w:abstractNumId w:val="5"/>
  </w:num>
  <w:num w:numId="17" w16cid:durableId="2000033394">
    <w:abstractNumId w:val="44"/>
  </w:num>
  <w:num w:numId="18" w16cid:durableId="1510363548">
    <w:abstractNumId w:val="43"/>
  </w:num>
  <w:num w:numId="19" w16cid:durableId="2089183381">
    <w:abstractNumId w:val="40"/>
  </w:num>
  <w:num w:numId="20" w16cid:durableId="1575159048">
    <w:abstractNumId w:val="42"/>
  </w:num>
  <w:num w:numId="21" w16cid:durableId="964888030">
    <w:abstractNumId w:val="38"/>
  </w:num>
  <w:num w:numId="22" w16cid:durableId="1749426781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87970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35F3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587D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2B30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2F2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E6291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6FF9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AF3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547E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3DE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21AA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150E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808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280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C31"/>
    <w:rsid w:val="006B2266"/>
    <w:rsid w:val="006B42E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D706E"/>
    <w:rsid w:val="006E0295"/>
    <w:rsid w:val="006E0BF2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9566A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C1A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D19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12CF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429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5A58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1B9E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72E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8C2"/>
    <w:rsid w:val="00B960EC"/>
    <w:rsid w:val="00B968E0"/>
    <w:rsid w:val="00B96E99"/>
    <w:rsid w:val="00B97B4E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31FC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4AE7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09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43B6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33</cp:revision>
  <cp:lastPrinted>2023-09-14T08:33:00Z</cp:lastPrinted>
  <dcterms:created xsi:type="dcterms:W3CDTF">2023-03-24T07:24:00Z</dcterms:created>
  <dcterms:modified xsi:type="dcterms:W3CDTF">2023-09-14T10:09:00Z</dcterms:modified>
</cp:coreProperties>
</file>