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D5377B" w14:textId="0A1A9371" w:rsidR="00B9154E" w:rsidRPr="0017373E" w:rsidRDefault="0026247E" w:rsidP="0017373E">
      <w:pPr>
        <w:pBdr>
          <w:top w:val="nil"/>
          <w:left w:val="nil"/>
          <w:bottom w:val="nil"/>
          <w:right w:val="nil"/>
          <w:between w:val="nil"/>
        </w:pBdr>
        <w:spacing w:after="0" w:line="240" w:lineRule="auto"/>
        <w:jc w:val="right"/>
        <w:rPr>
          <w:rFonts w:ascii="Times New Roman" w:eastAsia="Source Sans Pro" w:hAnsi="Times New Roman"/>
          <w:b/>
          <w:color w:val="000000" w:themeColor="text1"/>
        </w:rPr>
      </w:pPr>
      <w:r w:rsidRPr="0017373E">
        <w:rPr>
          <w:rFonts w:ascii="Times New Roman" w:eastAsia="Source Sans Pro" w:hAnsi="Times New Roman"/>
          <w:b/>
          <w:color w:val="000000" w:themeColor="text1"/>
        </w:rPr>
        <w:t>Złącznik nr 3</w:t>
      </w:r>
    </w:p>
    <w:p w14:paraId="06528B3C" w14:textId="77777777" w:rsidR="0059685D" w:rsidRPr="0017373E" w:rsidRDefault="0059685D" w:rsidP="0017373E">
      <w:pPr>
        <w:pBdr>
          <w:top w:val="nil"/>
          <w:left w:val="nil"/>
          <w:bottom w:val="nil"/>
          <w:right w:val="nil"/>
          <w:between w:val="nil"/>
        </w:pBdr>
        <w:spacing w:after="0" w:line="240" w:lineRule="auto"/>
        <w:jc w:val="center"/>
        <w:rPr>
          <w:rFonts w:eastAsia="Source Sans Pro"/>
          <w:b/>
          <w:color w:val="000000" w:themeColor="text1"/>
        </w:rPr>
      </w:pPr>
      <w:bookmarkStart w:id="0" w:name="_Hlk192159509"/>
    </w:p>
    <w:tbl>
      <w:tblPr>
        <w:tblStyle w:val="Tabela-Siatka2"/>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72"/>
      </w:tblGrid>
      <w:tr w:rsidR="0059685D" w:rsidRPr="0017373E" w14:paraId="454E0EE1" w14:textId="77777777" w:rsidTr="00B709ED">
        <w:tc>
          <w:tcPr>
            <w:tcW w:w="9072" w:type="dxa"/>
            <w:shd w:val="clear" w:color="auto" w:fill="BFBFBF" w:themeFill="background1" w:themeFillShade="BF"/>
          </w:tcPr>
          <w:p w14:paraId="27B42722" w14:textId="77777777" w:rsidR="0059685D" w:rsidRPr="0017373E" w:rsidRDefault="0059685D" w:rsidP="0017373E">
            <w:pPr>
              <w:spacing w:after="0" w:line="240" w:lineRule="auto"/>
              <w:jc w:val="both"/>
            </w:pPr>
            <w:r w:rsidRPr="0017373E">
              <w:t xml:space="preserve">Dotyczy postępowania: </w:t>
            </w:r>
            <w:r w:rsidRPr="0017373E">
              <w:rPr>
                <w:b/>
                <w:i/>
              </w:rPr>
              <w:t xml:space="preserve">„Wdrożenie Systemu </w:t>
            </w:r>
            <w:proofErr w:type="spellStart"/>
            <w:r w:rsidRPr="0017373E">
              <w:rPr>
                <w:b/>
                <w:i/>
              </w:rPr>
              <w:t>Teleradiologicznego</w:t>
            </w:r>
            <w:proofErr w:type="spellEnd"/>
            <w:r w:rsidRPr="0017373E">
              <w:rPr>
                <w:b/>
                <w:i/>
              </w:rPr>
              <w:t xml:space="preserve"> wraz z dzierżawą licencji w okresie 12 miesięcy.</w:t>
            </w:r>
            <w:r w:rsidRPr="0017373E">
              <w:t xml:space="preserve"> znak sprawy: 4 WSzKzP.SZP.2612.4.2025 </w:t>
            </w:r>
          </w:p>
        </w:tc>
      </w:tr>
    </w:tbl>
    <w:p w14:paraId="5E9DAB2C" w14:textId="77777777" w:rsidR="0059685D" w:rsidRPr="0017373E" w:rsidRDefault="0059685D" w:rsidP="0017373E">
      <w:pPr>
        <w:pBdr>
          <w:top w:val="nil"/>
          <w:left w:val="nil"/>
          <w:bottom w:val="nil"/>
          <w:right w:val="nil"/>
          <w:between w:val="nil"/>
        </w:pBdr>
        <w:spacing w:after="0" w:line="240" w:lineRule="auto"/>
        <w:jc w:val="center"/>
        <w:rPr>
          <w:rFonts w:eastAsia="Source Sans Pro"/>
          <w:b/>
          <w:color w:val="000000" w:themeColor="text1"/>
        </w:rPr>
      </w:pPr>
    </w:p>
    <w:p w14:paraId="61BCA43A" w14:textId="77777777" w:rsidR="0059685D" w:rsidRPr="0017373E" w:rsidRDefault="0059685D" w:rsidP="0017373E">
      <w:pPr>
        <w:pBdr>
          <w:top w:val="nil"/>
          <w:left w:val="nil"/>
          <w:bottom w:val="nil"/>
          <w:right w:val="nil"/>
          <w:between w:val="nil"/>
        </w:pBdr>
        <w:spacing w:after="0" w:line="240" w:lineRule="auto"/>
        <w:jc w:val="center"/>
        <w:rPr>
          <w:rFonts w:eastAsia="Source Sans Pro"/>
          <w:b/>
          <w:color w:val="000000" w:themeColor="text1"/>
        </w:rPr>
      </w:pPr>
      <w:r w:rsidRPr="0017373E">
        <w:rPr>
          <w:b/>
          <w:bCs/>
        </w:rPr>
        <w:t xml:space="preserve">Projektowane postanowienia umowy na „Wdrożenie Systemu </w:t>
      </w:r>
      <w:proofErr w:type="spellStart"/>
      <w:r w:rsidRPr="0017373E">
        <w:rPr>
          <w:b/>
          <w:bCs/>
        </w:rPr>
        <w:t>Teleradiologicznego</w:t>
      </w:r>
      <w:proofErr w:type="spellEnd"/>
      <w:r w:rsidRPr="0017373E">
        <w:rPr>
          <w:b/>
          <w:bCs/>
        </w:rPr>
        <w:t xml:space="preserve"> wraz z dzierżawą licencji w okresie 12 miesięcy”</w:t>
      </w:r>
    </w:p>
    <w:p w14:paraId="1CF53ED5" w14:textId="77777777" w:rsidR="0059685D" w:rsidRPr="0017373E" w:rsidRDefault="0059685D" w:rsidP="0017373E">
      <w:pPr>
        <w:spacing w:after="0" w:line="240" w:lineRule="auto"/>
        <w:jc w:val="center"/>
        <w:rPr>
          <w:rFonts w:eastAsia="Source Sans Pro"/>
          <w:strike/>
        </w:rPr>
      </w:pPr>
      <w:r w:rsidRPr="0017373E">
        <w:rPr>
          <w:b/>
        </w:rPr>
        <w:t>Nr ……/4WSzKzP.SZP.2612.4.2025</w:t>
      </w:r>
    </w:p>
    <w:bookmarkEnd w:id="0"/>
    <w:p w14:paraId="26B199A1" w14:textId="77777777" w:rsidR="00B55391" w:rsidRPr="0017373E" w:rsidRDefault="00B55391" w:rsidP="0017373E">
      <w:pPr>
        <w:spacing w:after="0" w:line="240" w:lineRule="auto"/>
        <w:rPr>
          <w:rFonts w:ascii="Times New Roman" w:eastAsia="Source Sans Pro" w:hAnsi="Times New Roman"/>
          <w:strike/>
        </w:rPr>
      </w:pPr>
    </w:p>
    <w:p w14:paraId="5F86CB81" w14:textId="484D507E" w:rsidR="00B9154E" w:rsidRPr="0017373E" w:rsidRDefault="0079257F" w:rsidP="0017373E">
      <w:pPr>
        <w:spacing w:after="0" w:line="240" w:lineRule="auto"/>
        <w:rPr>
          <w:rFonts w:ascii="Times New Roman" w:eastAsia="Source Sans Pro" w:hAnsi="Times New Roman"/>
        </w:rPr>
      </w:pPr>
      <w:r w:rsidRPr="0017373E">
        <w:rPr>
          <w:rFonts w:ascii="Times New Roman" w:eastAsia="Source Sans Pro" w:hAnsi="Times New Roman"/>
        </w:rPr>
        <w:t>zawarta w dniu.................................................... roku w</w:t>
      </w:r>
      <w:r w:rsidR="00D93067" w:rsidRPr="0017373E">
        <w:rPr>
          <w:rFonts w:ascii="Times New Roman" w:eastAsia="Source Sans Pro" w:hAnsi="Times New Roman"/>
        </w:rPr>
        <w:t xml:space="preserve">e Wrocławiu </w:t>
      </w:r>
      <w:r w:rsidRPr="0017373E">
        <w:rPr>
          <w:rFonts w:ascii="Times New Roman" w:eastAsia="Source Sans Pro" w:hAnsi="Times New Roman"/>
        </w:rPr>
        <w:t>pomiędzy:</w:t>
      </w:r>
    </w:p>
    <w:p w14:paraId="16AE1CD0" w14:textId="77777777" w:rsidR="0079257F" w:rsidRPr="0017373E" w:rsidRDefault="0079257F" w:rsidP="0017373E">
      <w:pPr>
        <w:spacing w:after="0" w:line="240" w:lineRule="auto"/>
        <w:rPr>
          <w:rFonts w:ascii="Times New Roman" w:eastAsia="Source Sans Pro" w:hAnsi="Times New Roman"/>
        </w:rPr>
      </w:pPr>
    </w:p>
    <w:p w14:paraId="17E28919" w14:textId="77777777" w:rsidR="00921C98" w:rsidRPr="0017373E" w:rsidRDefault="00921C98" w:rsidP="0017373E">
      <w:pPr>
        <w:spacing w:after="0" w:line="240" w:lineRule="auto"/>
        <w:rPr>
          <w:rFonts w:ascii="Times New Roman" w:eastAsia="Source Sans Pro" w:hAnsi="Times New Roman"/>
        </w:rPr>
      </w:pPr>
      <w:r w:rsidRPr="0017373E">
        <w:rPr>
          <w:rFonts w:ascii="Times New Roman" w:eastAsia="Source Sans Pro" w:hAnsi="Times New Roman"/>
        </w:rPr>
        <w:t>.................................................... z siedzibą w .............................., ul. .............................., …-... .............................., wpisaną do rejestru przedsiębiorców Krajowego Rejestru Sądowego przez .............................. pod numerem KRS  .............................., posiadającą numer NIP: ..............................oraz numer REGON: .............................., o kapitale zakładowym w wysokości .............................. zł, reprezentowaną przez:</w:t>
      </w:r>
    </w:p>
    <w:p w14:paraId="311EC8A0" w14:textId="77777777" w:rsidR="00921C98" w:rsidRPr="0017373E" w:rsidRDefault="00921C98" w:rsidP="0017373E">
      <w:pPr>
        <w:spacing w:after="0" w:line="240" w:lineRule="auto"/>
        <w:rPr>
          <w:rFonts w:ascii="Times New Roman" w:eastAsia="Source Sans Pro" w:hAnsi="Times New Roman"/>
        </w:rPr>
      </w:pPr>
      <w:r w:rsidRPr="0017373E">
        <w:rPr>
          <w:rFonts w:ascii="Times New Roman" w:eastAsia="Source Sans Pro" w:hAnsi="Times New Roman"/>
        </w:rPr>
        <w:t>1)....................................................</w:t>
      </w:r>
    </w:p>
    <w:p w14:paraId="05035E39" w14:textId="77777777" w:rsidR="00921C98" w:rsidRPr="0017373E" w:rsidRDefault="00921C98" w:rsidP="0017373E">
      <w:pPr>
        <w:spacing w:after="0" w:line="240" w:lineRule="auto"/>
        <w:rPr>
          <w:rFonts w:ascii="Times New Roman" w:eastAsia="Source Sans Pro" w:hAnsi="Times New Roman"/>
        </w:rPr>
      </w:pPr>
      <w:r w:rsidRPr="0017373E">
        <w:rPr>
          <w:rFonts w:ascii="Times New Roman" w:eastAsia="Source Sans Pro" w:hAnsi="Times New Roman"/>
        </w:rPr>
        <w:t>2)....................................................</w:t>
      </w:r>
    </w:p>
    <w:p w14:paraId="63027C04" w14:textId="61589D6D" w:rsidR="0015100A" w:rsidRPr="0017373E" w:rsidRDefault="0015100A" w:rsidP="0017373E">
      <w:pPr>
        <w:spacing w:after="0" w:line="240" w:lineRule="auto"/>
        <w:rPr>
          <w:rFonts w:ascii="Times New Roman" w:eastAsia="Source Sans Pro" w:hAnsi="Times New Roman"/>
        </w:rPr>
      </w:pPr>
      <w:r w:rsidRPr="0017373E">
        <w:rPr>
          <w:rFonts w:ascii="Times New Roman" w:eastAsia="Source Sans Pro" w:hAnsi="Times New Roman"/>
          <w:bCs/>
        </w:rPr>
        <w:t>zwanym dalej</w:t>
      </w:r>
      <w:r w:rsidRPr="0017373E">
        <w:rPr>
          <w:rFonts w:ascii="Times New Roman" w:eastAsia="Source Sans Pro" w:hAnsi="Times New Roman"/>
          <w:b/>
        </w:rPr>
        <w:t xml:space="preserve"> „</w:t>
      </w:r>
      <w:r w:rsidR="00B501FD" w:rsidRPr="0017373E">
        <w:rPr>
          <w:rFonts w:ascii="Times New Roman" w:eastAsia="Source Sans Pro" w:hAnsi="Times New Roman"/>
          <w:b/>
        </w:rPr>
        <w:t>Wykonawcą</w:t>
      </w:r>
      <w:r w:rsidRPr="0017373E">
        <w:rPr>
          <w:rFonts w:ascii="Times New Roman" w:eastAsia="Source Sans Pro" w:hAnsi="Times New Roman"/>
          <w:b/>
        </w:rPr>
        <w:t>”,</w:t>
      </w:r>
    </w:p>
    <w:p w14:paraId="2FFC9951" w14:textId="77777777" w:rsidR="00B9154E" w:rsidRPr="0017373E" w:rsidRDefault="00B9154E" w:rsidP="0017373E">
      <w:pPr>
        <w:spacing w:after="0" w:line="240" w:lineRule="auto"/>
        <w:rPr>
          <w:rFonts w:ascii="Times New Roman" w:eastAsia="Source Sans Pro" w:hAnsi="Times New Roman"/>
        </w:rPr>
      </w:pPr>
    </w:p>
    <w:p w14:paraId="08927EDD" w14:textId="77777777" w:rsidR="00B9154E" w:rsidRPr="0017373E" w:rsidRDefault="00B7059D" w:rsidP="0017373E">
      <w:pPr>
        <w:spacing w:after="0" w:line="240" w:lineRule="auto"/>
        <w:rPr>
          <w:rFonts w:ascii="Times New Roman" w:eastAsia="Source Sans Pro" w:hAnsi="Times New Roman"/>
        </w:rPr>
      </w:pPr>
      <w:r w:rsidRPr="0017373E">
        <w:rPr>
          <w:rFonts w:ascii="Times New Roman" w:eastAsia="Source Sans Pro" w:hAnsi="Times New Roman"/>
        </w:rPr>
        <w:t>a</w:t>
      </w:r>
    </w:p>
    <w:p w14:paraId="17F256BE" w14:textId="77777777" w:rsidR="00D93067" w:rsidRPr="0017373E" w:rsidRDefault="00D93067" w:rsidP="0017373E">
      <w:pPr>
        <w:pStyle w:val="Bezodstpw"/>
        <w:rPr>
          <w:color w:val="000000" w:themeColor="text1"/>
        </w:rPr>
      </w:pPr>
      <w:r w:rsidRPr="0017373E">
        <w:rPr>
          <w:b/>
          <w:color w:val="000000" w:themeColor="text1"/>
        </w:rPr>
        <w:t xml:space="preserve">4. Wojskowym Szpitalem Klinicznym z Polikliniką Samodzielnym Publicznym Zakładem Opieki Zdrowotnej we Wrocławiu, </w:t>
      </w:r>
      <w:r w:rsidRPr="0017373E">
        <w:rPr>
          <w:color w:val="000000" w:themeColor="text1"/>
        </w:rPr>
        <w:t xml:space="preserve">z siedzibą </w:t>
      </w:r>
      <w:r w:rsidRPr="0017373E">
        <w:rPr>
          <w:b/>
          <w:color w:val="000000" w:themeColor="text1"/>
        </w:rPr>
        <w:t xml:space="preserve">50-981 Wrocław, ul. Weigla </w:t>
      </w:r>
      <w:r w:rsidRPr="0017373E">
        <w:rPr>
          <w:b/>
          <w:color w:val="000000" w:themeColor="text1"/>
        </w:rPr>
        <w:br w:type="textWrapping" w:clear="all"/>
        <w:t>5, Regon</w:t>
      </w:r>
      <w:r w:rsidRPr="0017373E">
        <w:rPr>
          <w:color w:val="000000" w:themeColor="text1"/>
        </w:rPr>
        <w:t xml:space="preserve"> 930090240,  </w:t>
      </w:r>
      <w:r w:rsidRPr="0017373E">
        <w:rPr>
          <w:b/>
          <w:color w:val="000000" w:themeColor="text1"/>
        </w:rPr>
        <w:t>NIP</w:t>
      </w:r>
      <w:r w:rsidRPr="0017373E">
        <w:rPr>
          <w:color w:val="000000" w:themeColor="text1"/>
        </w:rPr>
        <w:t xml:space="preserve"> 899-22-28-956, zarejestrowanym w Sądzie Rejonowym dla Wrocławia – Fabrycznej, VI Wydział Gospodarczy, nr </w:t>
      </w:r>
      <w:r w:rsidRPr="0017373E">
        <w:rPr>
          <w:b/>
          <w:color w:val="000000" w:themeColor="text1"/>
        </w:rPr>
        <w:t>KRS</w:t>
      </w:r>
      <w:r w:rsidRPr="0017373E">
        <w:rPr>
          <w:color w:val="000000" w:themeColor="text1"/>
        </w:rPr>
        <w:t xml:space="preserve">: 0000016478, reprezentowanym przez: </w:t>
      </w:r>
    </w:p>
    <w:p w14:paraId="46F67597" w14:textId="77777777" w:rsidR="00D93067" w:rsidRPr="0017373E" w:rsidRDefault="00D93067" w:rsidP="0017373E">
      <w:pPr>
        <w:pStyle w:val="Bezodstpw"/>
        <w:jc w:val="both"/>
        <w:rPr>
          <w:color w:val="000000" w:themeColor="text1"/>
        </w:rPr>
      </w:pPr>
      <w:r w:rsidRPr="0017373E">
        <w:rPr>
          <w:b/>
          <w:color w:val="000000" w:themeColor="text1"/>
        </w:rPr>
        <w:t>…………………………………………………………………………………………………</w:t>
      </w:r>
    </w:p>
    <w:p w14:paraId="405028E2" w14:textId="71022C10" w:rsidR="00B9154E" w:rsidRPr="0017373E" w:rsidRDefault="00B7059D" w:rsidP="0017373E">
      <w:pPr>
        <w:spacing w:after="0" w:line="240" w:lineRule="auto"/>
        <w:rPr>
          <w:rFonts w:ascii="Times New Roman" w:eastAsia="Source Sans Pro" w:hAnsi="Times New Roman"/>
        </w:rPr>
      </w:pPr>
      <w:r w:rsidRPr="0017373E">
        <w:rPr>
          <w:rFonts w:ascii="Times New Roman" w:eastAsia="Source Sans Pro" w:hAnsi="Times New Roman"/>
        </w:rPr>
        <w:t>zwanym dalej „</w:t>
      </w:r>
      <w:r w:rsidR="00B501FD" w:rsidRPr="0017373E">
        <w:rPr>
          <w:rFonts w:ascii="Times New Roman" w:eastAsia="Source Sans Pro" w:hAnsi="Times New Roman"/>
          <w:b/>
        </w:rPr>
        <w:t>Zamawiającym</w:t>
      </w:r>
      <w:r w:rsidRPr="0017373E">
        <w:rPr>
          <w:rFonts w:ascii="Times New Roman" w:eastAsia="Source Sans Pro" w:hAnsi="Times New Roman"/>
        </w:rPr>
        <w:t>”,</w:t>
      </w:r>
    </w:p>
    <w:p w14:paraId="5E3D35E6" w14:textId="77777777" w:rsidR="00B9154E" w:rsidRPr="0017373E" w:rsidRDefault="00B9154E" w:rsidP="0017373E">
      <w:pPr>
        <w:spacing w:after="0" w:line="240" w:lineRule="auto"/>
        <w:rPr>
          <w:rFonts w:ascii="Times New Roman" w:eastAsia="Source Sans Pro" w:hAnsi="Times New Roman"/>
        </w:rPr>
      </w:pPr>
    </w:p>
    <w:p w14:paraId="6D49A38D" w14:textId="77777777" w:rsidR="00B9154E" w:rsidRPr="0017373E" w:rsidRDefault="00B7059D" w:rsidP="0017373E">
      <w:pPr>
        <w:spacing w:after="0" w:line="240" w:lineRule="auto"/>
        <w:rPr>
          <w:rFonts w:ascii="Times New Roman" w:eastAsia="Source Sans Pro" w:hAnsi="Times New Roman"/>
        </w:rPr>
      </w:pPr>
      <w:r w:rsidRPr="0017373E">
        <w:rPr>
          <w:rFonts w:ascii="Times New Roman" w:eastAsia="Source Sans Pro" w:hAnsi="Times New Roman"/>
        </w:rPr>
        <w:t>zwanymi dalej łącznie „</w:t>
      </w:r>
      <w:r w:rsidRPr="0017373E">
        <w:rPr>
          <w:rFonts w:ascii="Times New Roman" w:eastAsia="Source Sans Pro" w:hAnsi="Times New Roman"/>
          <w:b/>
        </w:rPr>
        <w:t>Stronami</w:t>
      </w:r>
      <w:r w:rsidRPr="0017373E">
        <w:rPr>
          <w:rFonts w:ascii="Times New Roman" w:eastAsia="Source Sans Pro" w:hAnsi="Times New Roman"/>
        </w:rPr>
        <w:t>”, a każda z osobna „</w:t>
      </w:r>
      <w:r w:rsidRPr="0017373E">
        <w:rPr>
          <w:rFonts w:ascii="Times New Roman" w:eastAsia="Source Sans Pro" w:hAnsi="Times New Roman"/>
          <w:b/>
        </w:rPr>
        <w:t>Stroną</w:t>
      </w:r>
      <w:r w:rsidRPr="0017373E">
        <w:rPr>
          <w:rFonts w:ascii="Times New Roman" w:eastAsia="Source Sans Pro" w:hAnsi="Times New Roman"/>
        </w:rPr>
        <w:t>”, o następującej treści:</w:t>
      </w:r>
    </w:p>
    <w:p w14:paraId="10783769" w14:textId="77777777" w:rsidR="009C368D" w:rsidRPr="0017373E" w:rsidRDefault="009C368D" w:rsidP="0017373E">
      <w:pPr>
        <w:pStyle w:val="Bezodstpw"/>
        <w:ind w:firstLine="709"/>
        <w:jc w:val="both"/>
        <w:rPr>
          <w:rFonts w:eastAsia="Calibri"/>
          <w:color w:val="000000" w:themeColor="text1"/>
        </w:rPr>
      </w:pPr>
    </w:p>
    <w:p w14:paraId="4E6EAE1B" w14:textId="071A2132" w:rsidR="009C368D" w:rsidRPr="0017373E" w:rsidRDefault="009C368D" w:rsidP="0017373E">
      <w:pPr>
        <w:pStyle w:val="Bezodstpw"/>
        <w:ind w:firstLine="709"/>
        <w:jc w:val="both"/>
        <w:rPr>
          <w:rFonts w:eastAsia="Calibri"/>
          <w:color w:val="000000" w:themeColor="text1"/>
        </w:rPr>
      </w:pPr>
      <w:r w:rsidRPr="0017373E">
        <w:rPr>
          <w:rFonts w:eastAsia="Calibri"/>
          <w:color w:val="000000" w:themeColor="text1"/>
        </w:rPr>
        <w:t>Niniejsza umowa jest następstwem przeprowadzonego postępowania w trybie podstawowym bez negocjacji na podstawie art. 275 pkt 1 ustawy  z dnia</w:t>
      </w:r>
      <w:r w:rsidRPr="0017373E">
        <w:rPr>
          <w:color w:val="000000" w:themeColor="text1"/>
        </w:rPr>
        <w:t xml:space="preserve"> 11 września 2019 r. Prawo zamówień publicznych (</w:t>
      </w:r>
      <w:proofErr w:type="spellStart"/>
      <w:r w:rsidRPr="0017373E">
        <w:rPr>
          <w:color w:val="000000" w:themeColor="text1"/>
        </w:rPr>
        <w:t>t.j</w:t>
      </w:r>
      <w:proofErr w:type="spellEnd"/>
      <w:r w:rsidRPr="0017373E">
        <w:rPr>
          <w:color w:val="000000" w:themeColor="text1"/>
        </w:rPr>
        <w:t>. Dz. U. z 2024r. poz. 1320 ze zm.) - dalej PZP</w:t>
      </w:r>
      <w:r w:rsidRPr="0017373E">
        <w:rPr>
          <w:rFonts w:eastAsia="Calibri"/>
          <w:color w:val="000000" w:themeColor="text1"/>
        </w:rPr>
        <w:t>, o wartości poniżej 143 000 euro. Umowę będzie uznawało się za zawartą w dacie wymienionej we wstępie umowy.</w:t>
      </w:r>
    </w:p>
    <w:p w14:paraId="3D1440C0" w14:textId="77777777" w:rsidR="00B9154E" w:rsidRPr="0017373E" w:rsidRDefault="00B9154E" w:rsidP="0017373E">
      <w:pPr>
        <w:spacing w:after="0" w:line="240" w:lineRule="auto"/>
        <w:rPr>
          <w:rFonts w:ascii="Times New Roman" w:eastAsia="Source Sans Pro" w:hAnsi="Times New Roman"/>
        </w:rPr>
      </w:pPr>
    </w:p>
    <w:p w14:paraId="4D04C836" w14:textId="0C2B5EC4" w:rsidR="00B9154E" w:rsidRPr="0017373E" w:rsidRDefault="00B9154E" w:rsidP="0017373E">
      <w:pPr>
        <w:spacing w:after="0" w:line="240" w:lineRule="auto"/>
        <w:rPr>
          <w:rFonts w:ascii="Times New Roman" w:eastAsia="Source Sans Pro" w:hAnsi="Times New Roman"/>
        </w:rPr>
      </w:pPr>
    </w:p>
    <w:p w14:paraId="76DF32D5" w14:textId="6AFAD741" w:rsidR="00853474" w:rsidRPr="0017373E" w:rsidRDefault="00853474" w:rsidP="0017373E">
      <w:pPr>
        <w:spacing w:after="0" w:line="240" w:lineRule="auto"/>
        <w:rPr>
          <w:rFonts w:ascii="Times New Roman" w:eastAsia="Source Sans Pro" w:hAnsi="Times New Roman"/>
        </w:rPr>
      </w:pPr>
    </w:p>
    <w:p w14:paraId="3420D7D8" w14:textId="77777777" w:rsidR="00853474" w:rsidRPr="0017373E" w:rsidRDefault="00853474" w:rsidP="0017373E">
      <w:pPr>
        <w:spacing w:after="0" w:line="240" w:lineRule="auto"/>
        <w:rPr>
          <w:rFonts w:ascii="Times New Roman" w:eastAsia="Source Sans Pro" w:hAnsi="Times New Roman"/>
        </w:rPr>
      </w:pPr>
    </w:p>
    <w:p w14:paraId="4B819DE0" w14:textId="3557A5EB" w:rsidR="00B9154E" w:rsidRPr="0017373E" w:rsidRDefault="00B7059D" w:rsidP="0017373E">
      <w:pPr>
        <w:spacing w:after="0" w:line="240" w:lineRule="auto"/>
        <w:jc w:val="center"/>
        <w:rPr>
          <w:rFonts w:ascii="Times New Roman" w:eastAsia="Source Sans Pro" w:hAnsi="Times New Roman"/>
          <w:b/>
        </w:rPr>
      </w:pPr>
      <w:r w:rsidRPr="0017373E">
        <w:rPr>
          <w:rFonts w:ascii="Times New Roman" w:eastAsia="Source Sans Pro" w:hAnsi="Times New Roman"/>
          <w:b/>
        </w:rPr>
        <w:t>§ 1</w:t>
      </w:r>
    </w:p>
    <w:p w14:paraId="4692878C" w14:textId="77777777" w:rsidR="00B9154E" w:rsidRPr="0017373E" w:rsidRDefault="00B7059D" w:rsidP="0017373E">
      <w:pPr>
        <w:pBdr>
          <w:top w:val="nil"/>
          <w:left w:val="nil"/>
          <w:bottom w:val="nil"/>
          <w:right w:val="nil"/>
          <w:between w:val="nil"/>
        </w:pBdr>
        <w:spacing w:after="0" w:line="240" w:lineRule="auto"/>
        <w:jc w:val="center"/>
        <w:rPr>
          <w:rFonts w:ascii="Times New Roman" w:eastAsia="Source Sans Pro" w:hAnsi="Times New Roman"/>
          <w:b/>
        </w:rPr>
      </w:pPr>
      <w:r w:rsidRPr="0017373E">
        <w:rPr>
          <w:rFonts w:ascii="Times New Roman" w:eastAsia="Source Sans Pro" w:hAnsi="Times New Roman"/>
          <w:b/>
        </w:rPr>
        <w:t>Definicje</w:t>
      </w:r>
    </w:p>
    <w:p w14:paraId="7E66D248" w14:textId="20D6462C" w:rsidR="00B9154E" w:rsidRPr="0017373E" w:rsidRDefault="00B7059D" w:rsidP="0017373E">
      <w:pPr>
        <w:numPr>
          <w:ilvl w:val="0"/>
          <w:numId w:val="9"/>
        </w:numPr>
        <w:spacing w:after="0" w:line="240" w:lineRule="auto"/>
        <w:ind w:left="0"/>
        <w:rPr>
          <w:rFonts w:ascii="Times New Roman" w:eastAsia="Source Sans Pro" w:hAnsi="Times New Roman"/>
        </w:rPr>
      </w:pPr>
      <w:r w:rsidRPr="0017373E">
        <w:rPr>
          <w:rFonts w:ascii="Times New Roman" w:eastAsia="Source Sans Pro" w:hAnsi="Times New Roman"/>
        </w:rPr>
        <w:t xml:space="preserve">Placówka – </w:t>
      </w:r>
      <w:r w:rsidR="00172240" w:rsidRPr="0017373E">
        <w:rPr>
          <w:rFonts w:ascii="Times New Roman" w:hAnsi="Times New Roman"/>
          <w:b/>
        </w:rPr>
        <w:t xml:space="preserve">4. Wojskowy Szpital Kliniczny z Polikliniką Samodzielnym Publicznym Zakładem Opieki Zdrowotnej we Wrocławiu, </w:t>
      </w:r>
      <w:r w:rsidR="00172240" w:rsidRPr="0017373E">
        <w:rPr>
          <w:rFonts w:ascii="Times New Roman" w:hAnsi="Times New Roman"/>
        </w:rPr>
        <w:t xml:space="preserve">z siedzibą </w:t>
      </w:r>
      <w:r w:rsidR="00172240" w:rsidRPr="0017373E">
        <w:rPr>
          <w:rFonts w:ascii="Times New Roman" w:hAnsi="Times New Roman"/>
          <w:b/>
        </w:rPr>
        <w:t>50-981 Wrocław, ul. Weigla</w:t>
      </w:r>
      <w:r w:rsidRPr="0017373E">
        <w:rPr>
          <w:rFonts w:ascii="Times New Roman" w:eastAsia="Source Sans Pro" w:hAnsi="Times New Roman"/>
        </w:rPr>
        <w:t>,</w:t>
      </w:r>
    </w:p>
    <w:p w14:paraId="2900771F" w14:textId="6EF26C1E" w:rsidR="009D2387" w:rsidRPr="0017373E" w:rsidRDefault="00B7059D" w:rsidP="0017373E">
      <w:pPr>
        <w:numPr>
          <w:ilvl w:val="0"/>
          <w:numId w:val="9"/>
        </w:numPr>
        <w:spacing w:after="0" w:line="240" w:lineRule="auto"/>
        <w:ind w:left="0"/>
        <w:jc w:val="both"/>
        <w:rPr>
          <w:rFonts w:ascii="Times New Roman" w:eastAsia="Source Sans Pro" w:hAnsi="Times New Roman"/>
        </w:rPr>
      </w:pPr>
      <w:r w:rsidRPr="0017373E">
        <w:rPr>
          <w:rFonts w:ascii="Times New Roman" w:eastAsia="Source Sans Pro" w:hAnsi="Times New Roman"/>
        </w:rPr>
        <w:t xml:space="preserve">System – </w:t>
      </w:r>
      <w:r w:rsidR="00173D1C" w:rsidRPr="0017373E">
        <w:rPr>
          <w:rFonts w:ascii="Times New Roman" w:eastAsia="Source Sans Pro" w:hAnsi="Times New Roman"/>
        </w:rPr>
        <w:t>zintegrowany chmurowy s</w:t>
      </w:r>
      <w:r w:rsidRPr="0017373E">
        <w:rPr>
          <w:rFonts w:ascii="Times New Roman" w:eastAsia="Source Sans Pro" w:hAnsi="Times New Roman"/>
        </w:rPr>
        <w:t xml:space="preserve">ystem informatyczny klasy RIS/PACS, umożliwiający </w:t>
      </w:r>
      <w:r w:rsidR="00173D1C" w:rsidRPr="0017373E">
        <w:rPr>
          <w:rFonts w:ascii="Times New Roman" w:eastAsia="Source Sans Pro" w:hAnsi="Times New Roman"/>
        </w:rPr>
        <w:t xml:space="preserve">archiwizację i dystrybucję danych obrazowych, opisów i konsultacji badań oraz </w:t>
      </w:r>
      <w:r w:rsidRPr="0017373E">
        <w:rPr>
          <w:rFonts w:ascii="Times New Roman" w:eastAsia="Source Sans Pro" w:hAnsi="Times New Roman"/>
        </w:rPr>
        <w:t xml:space="preserve">kompleksowe wsparcie działania </w:t>
      </w:r>
      <w:r w:rsidR="002B0FCA" w:rsidRPr="0017373E">
        <w:rPr>
          <w:rFonts w:ascii="Times New Roman" w:eastAsia="Source Sans Pro" w:hAnsi="Times New Roman"/>
        </w:rPr>
        <w:t>Zakładu R</w:t>
      </w:r>
      <w:r w:rsidRPr="0017373E">
        <w:rPr>
          <w:rFonts w:ascii="Times New Roman" w:eastAsia="Source Sans Pro" w:hAnsi="Times New Roman"/>
        </w:rPr>
        <w:t xml:space="preserve">adiologii i </w:t>
      </w:r>
      <w:r w:rsidR="002B0FCA" w:rsidRPr="0017373E">
        <w:rPr>
          <w:rFonts w:ascii="Times New Roman" w:eastAsia="Source Sans Pro" w:hAnsi="Times New Roman"/>
        </w:rPr>
        <w:t>D</w:t>
      </w:r>
      <w:r w:rsidRPr="0017373E">
        <w:rPr>
          <w:rFonts w:ascii="Times New Roman" w:eastAsia="Source Sans Pro" w:hAnsi="Times New Roman"/>
        </w:rPr>
        <w:t xml:space="preserve">iagnostyki </w:t>
      </w:r>
      <w:r w:rsidR="002B0FCA" w:rsidRPr="0017373E">
        <w:rPr>
          <w:rFonts w:ascii="Times New Roman" w:eastAsia="Source Sans Pro" w:hAnsi="Times New Roman"/>
        </w:rPr>
        <w:t>O</w:t>
      </w:r>
      <w:r w:rsidRPr="0017373E">
        <w:rPr>
          <w:rFonts w:ascii="Times New Roman" w:eastAsia="Source Sans Pro" w:hAnsi="Times New Roman"/>
        </w:rPr>
        <w:t>brazowej,</w:t>
      </w:r>
      <w:r w:rsidR="009D2387" w:rsidRPr="0017373E">
        <w:rPr>
          <w:rFonts w:ascii="Times New Roman" w:eastAsia="Source Sans Pro" w:hAnsi="Times New Roman"/>
        </w:rPr>
        <w:t xml:space="preserve"> </w:t>
      </w:r>
      <w:r w:rsidR="002B0FCA" w:rsidRPr="0017373E">
        <w:rPr>
          <w:rFonts w:ascii="Times New Roman" w:eastAsia="Source Sans Pro" w:hAnsi="Times New Roman"/>
        </w:rPr>
        <w:t>K</w:t>
      </w:r>
      <w:r w:rsidR="007E0981" w:rsidRPr="0017373E">
        <w:rPr>
          <w:rFonts w:ascii="Times New Roman" w:eastAsia="Source Sans Pro" w:hAnsi="Times New Roman"/>
        </w:rPr>
        <w:t xml:space="preserve">liniki </w:t>
      </w:r>
      <w:r w:rsidR="002B0FCA" w:rsidRPr="0017373E">
        <w:rPr>
          <w:rFonts w:ascii="Times New Roman" w:eastAsia="Source Sans Pro" w:hAnsi="Times New Roman"/>
        </w:rPr>
        <w:t>Kardiologii oraz Zakładu Medycyny N</w:t>
      </w:r>
      <w:r w:rsidR="009D2387" w:rsidRPr="0017373E">
        <w:rPr>
          <w:rFonts w:ascii="Times New Roman" w:eastAsia="Source Sans Pro" w:hAnsi="Times New Roman"/>
        </w:rPr>
        <w:t>uklearnej</w:t>
      </w:r>
      <w:r w:rsidR="004A4F42" w:rsidRPr="0017373E">
        <w:rPr>
          <w:rFonts w:ascii="Times New Roman" w:eastAsia="Source Sans Pro" w:hAnsi="Times New Roman"/>
        </w:rPr>
        <w:t xml:space="preserve">, </w:t>
      </w:r>
      <w:r w:rsidR="009D2387" w:rsidRPr="0017373E">
        <w:rPr>
          <w:rFonts w:ascii="Times New Roman" w:eastAsia="Source Sans Pro" w:hAnsi="Times New Roman"/>
        </w:rPr>
        <w:t xml:space="preserve">będący własnością ...................................................., do którego .................................................... posiada pełnię praw autorskich, będący utworem w rozumieniu ustawy z dnia 4 lutego 1994 r. z </w:t>
      </w:r>
      <w:proofErr w:type="spellStart"/>
      <w:r w:rsidR="009D2387" w:rsidRPr="0017373E">
        <w:rPr>
          <w:rFonts w:ascii="Times New Roman" w:eastAsia="Source Sans Pro" w:hAnsi="Times New Roman"/>
        </w:rPr>
        <w:t>późn</w:t>
      </w:r>
      <w:proofErr w:type="spellEnd"/>
      <w:r w:rsidR="009D2387" w:rsidRPr="0017373E">
        <w:rPr>
          <w:rFonts w:ascii="Times New Roman" w:eastAsia="Source Sans Pro" w:hAnsi="Times New Roman"/>
        </w:rPr>
        <w:t xml:space="preserve">. zm. o prawie </w:t>
      </w:r>
      <w:r w:rsidR="009D2387" w:rsidRPr="0017373E">
        <w:rPr>
          <w:rFonts w:ascii="Times New Roman" w:eastAsia="Source Sans Pro" w:hAnsi="Times New Roman"/>
        </w:rPr>
        <w:lastRenderedPageBreak/>
        <w:t xml:space="preserve">autorskim i prawach pokrewnych Dz.U. z 2022 r., poz. 2509), będący wyrobem medycznym w rozumieniu ustawy z dnia 07 kwietnia 2022 r. (Dz.U. z 2023, </w:t>
      </w:r>
      <w:proofErr w:type="spellStart"/>
      <w:r w:rsidR="009D2387" w:rsidRPr="0017373E">
        <w:rPr>
          <w:rFonts w:ascii="Times New Roman" w:eastAsia="Source Sans Pro" w:hAnsi="Times New Roman"/>
        </w:rPr>
        <w:t>poz</w:t>
      </w:r>
      <w:proofErr w:type="spellEnd"/>
      <w:r w:rsidR="009D2387" w:rsidRPr="0017373E">
        <w:rPr>
          <w:rFonts w:ascii="Times New Roman" w:eastAsia="Source Sans Pro" w:hAnsi="Times New Roman"/>
        </w:rPr>
        <w:t xml:space="preserve"> 1938), o wyrobach medycznych.</w:t>
      </w:r>
    </w:p>
    <w:p w14:paraId="2B8567E1" w14:textId="6E0E25CA" w:rsidR="009D2387" w:rsidRPr="0017373E" w:rsidRDefault="009D2387" w:rsidP="0017373E">
      <w:pPr>
        <w:spacing w:after="0" w:line="240" w:lineRule="auto"/>
        <w:rPr>
          <w:rFonts w:ascii="Times New Roman" w:eastAsia="Source Sans Pro" w:hAnsi="Times New Roman"/>
        </w:rPr>
      </w:pPr>
    </w:p>
    <w:p w14:paraId="23233DAC" w14:textId="77777777" w:rsidR="00B9154E" w:rsidRPr="0017373E" w:rsidRDefault="00B7059D" w:rsidP="0017373E">
      <w:pPr>
        <w:spacing w:after="0" w:line="240" w:lineRule="auto"/>
        <w:jc w:val="center"/>
        <w:rPr>
          <w:rFonts w:ascii="Times New Roman" w:eastAsia="Source Sans Pro" w:hAnsi="Times New Roman"/>
          <w:b/>
        </w:rPr>
      </w:pPr>
      <w:r w:rsidRPr="0017373E">
        <w:rPr>
          <w:rFonts w:ascii="Times New Roman" w:eastAsia="Source Sans Pro" w:hAnsi="Times New Roman"/>
          <w:b/>
        </w:rPr>
        <w:t>§ 2</w:t>
      </w:r>
    </w:p>
    <w:p w14:paraId="1A01C7AD" w14:textId="77777777" w:rsidR="00B9154E" w:rsidRPr="0017373E" w:rsidRDefault="00B7059D" w:rsidP="0017373E">
      <w:pPr>
        <w:pBdr>
          <w:top w:val="nil"/>
          <w:left w:val="nil"/>
          <w:bottom w:val="nil"/>
          <w:right w:val="nil"/>
          <w:between w:val="nil"/>
        </w:pBdr>
        <w:spacing w:after="0" w:line="240" w:lineRule="auto"/>
        <w:jc w:val="center"/>
        <w:rPr>
          <w:rFonts w:ascii="Times New Roman" w:eastAsia="Source Sans Pro" w:hAnsi="Times New Roman"/>
          <w:b/>
          <w:color w:val="000000"/>
        </w:rPr>
      </w:pPr>
      <w:r w:rsidRPr="0017373E">
        <w:rPr>
          <w:rFonts w:ascii="Times New Roman" w:eastAsia="Source Sans Pro" w:hAnsi="Times New Roman"/>
          <w:b/>
          <w:color w:val="000000"/>
        </w:rPr>
        <w:t>Przedmiot Umowy</w:t>
      </w:r>
    </w:p>
    <w:p w14:paraId="515609AB" w14:textId="77777777" w:rsidR="00B9154E" w:rsidRPr="0017373E" w:rsidRDefault="00B7059D" w:rsidP="0017373E">
      <w:pPr>
        <w:spacing w:after="0" w:line="240" w:lineRule="auto"/>
        <w:rPr>
          <w:rFonts w:ascii="Times New Roman" w:eastAsia="Source Sans Pro" w:hAnsi="Times New Roman"/>
        </w:rPr>
      </w:pPr>
      <w:r w:rsidRPr="0017373E">
        <w:rPr>
          <w:rFonts w:ascii="Times New Roman" w:eastAsia="Source Sans Pro" w:hAnsi="Times New Roman"/>
        </w:rPr>
        <w:t>Przedmiotem niniejszej umowy jest:</w:t>
      </w:r>
    </w:p>
    <w:p w14:paraId="6CBDCC72" w14:textId="5FBBE9BC" w:rsidR="00B9154E" w:rsidRPr="0017373E" w:rsidRDefault="00B7059D" w:rsidP="0017373E">
      <w:pPr>
        <w:numPr>
          <w:ilvl w:val="0"/>
          <w:numId w:val="15"/>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 xml:space="preserve">udzielenie </w:t>
      </w:r>
      <w:r w:rsidR="007E0981" w:rsidRPr="0017373E">
        <w:rPr>
          <w:rFonts w:ascii="Times New Roman" w:eastAsia="Source Sans Pro" w:hAnsi="Times New Roman"/>
          <w:color w:val="000000"/>
        </w:rPr>
        <w:t>Zamawiającemu</w:t>
      </w:r>
      <w:r w:rsidRPr="0017373E">
        <w:rPr>
          <w:rFonts w:ascii="Times New Roman" w:eastAsia="Source Sans Pro" w:hAnsi="Times New Roman"/>
          <w:color w:val="000000"/>
        </w:rPr>
        <w:t xml:space="preserve"> licencji na korzystanie z Systemu, na zasadach określonych w § 3,</w:t>
      </w:r>
    </w:p>
    <w:p w14:paraId="48591DC3" w14:textId="77777777" w:rsidR="00B9154E" w:rsidRPr="0017373E" w:rsidRDefault="00B7059D" w:rsidP="0017373E">
      <w:pPr>
        <w:numPr>
          <w:ilvl w:val="0"/>
          <w:numId w:val="15"/>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objęcie udzielonej licencji gwarancją, na zasadach określonych w § 4,</w:t>
      </w:r>
    </w:p>
    <w:p w14:paraId="1DD78E58" w14:textId="77777777" w:rsidR="00B9154E" w:rsidRPr="0017373E" w:rsidRDefault="00B7059D" w:rsidP="0017373E">
      <w:pPr>
        <w:numPr>
          <w:ilvl w:val="0"/>
          <w:numId w:val="15"/>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uruchomienie Systemu na poziomie centralnym w chmurze, na zasadach określonych w § 5,</w:t>
      </w:r>
    </w:p>
    <w:p w14:paraId="717C8AE6" w14:textId="77777777" w:rsidR="00B9154E" w:rsidRPr="0017373E" w:rsidRDefault="00B7059D" w:rsidP="0017373E">
      <w:pPr>
        <w:numPr>
          <w:ilvl w:val="0"/>
          <w:numId w:val="15"/>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zapewnienie infrastruktury IT w chmurze, niezbędnej do korzystania z udzielonej licencji, na zasadach określonych w § 7,</w:t>
      </w:r>
    </w:p>
    <w:p w14:paraId="51E99DF4" w14:textId="77777777" w:rsidR="00B9154E" w:rsidRPr="0017373E" w:rsidRDefault="00B7059D" w:rsidP="0017373E">
      <w:pPr>
        <w:numPr>
          <w:ilvl w:val="0"/>
          <w:numId w:val="15"/>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przeprowadzenie wdrożenia Systemu w Placówkach, na zasadach określonych w § 6,</w:t>
      </w:r>
    </w:p>
    <w:p w14:paraId="0A5D71FC" w14:textId="77777777" w:rsidR="00B9154E" w:rsidRPr="0017373E" w:rsidRDefault="00B9154E" w:rsidP="0017373E">
      <w:pPr>
        <w:spacing w:after="0" w:line="240" w:lineRule="auto"/>
        <w:rPr>
          <w:rFonts w:ascii="Times New Roman" w:eastAsia="Source Sans Pro" w:hAnsi="Times New Roman"/>
        </w:rPr>
      </w:pPr>
    </w:p>
    <w:p w14:paraId="69BAC1A2" w14:textId="77777777" w:rsidR="00B9154E" w:rsidRPr="0017373E" w:rsidRDefault="00B7059D" w:rsidP="0017373E">
      <w:pPr>
        <w:spacing w:after="0" w:line="240" w:lineRule="auto"/>
        <w:jc w:val="center"/>
        <w:rPr>
          <w:rFonts w:ascii="Times New Roman" w:eastAsia="Source Sans Pro" w:hAnsi="Times New Roman"/>
          <w:b/>
        </w:rPr>
      </w:pPr>
      <w:r w:rsidRPr="0017373E">
        <w:rPr>
          <w:rFonts w:ascii="Times New Roman" w:eastAsia="Source Sans Pro" w:hAnsi="Times New Roman"/>
          <w:b/>
        </w:rPr>
        <w:t>§ 3</w:t>
      </w:r>
    </w:p>
    <w:p w14:paraId="60653FBC" w14:textId="5501357D" w:rsidR="00B9154E" w:rsidRPr="0017373E" w:rsidRDefault="00B7059D" w:rsidP="0017373E">
      <w:pPr>
        <w:pBdr>
          <w:top w:val="nil"/>
          <w:left w:val="nil"/>
          <w:bottom w:val="nil"/>
          <w:right w:val="nil"/>
          <w:between w:val="nil"/>
        </w:pBdr>
        <w:spacing w:after="0" w:line="240" w:lineRule="auto"/>
        <w:jc w:val="center"/>
        <w:rPr>
          <w:rFonts w:ascii="Times New Roman" w:eastAsia="Source Sans Pro" w:hAnsi="Times New Roman"/>
        </w:rPr>
      </w:pPr>
      <w:r w:rsidRPr="0017373E">
        <w:rPr>
          <w:rFonts w:ascii="Times New Roman" w:eastAsia="Source Sans Pro" w:hAnsi="Times New Roman"/>
          <w:b/>
          <w:color w:val="000000"/>
        </w:rPr>
        <w:t>Licencja na korzystanie z Systemu</w:t>
      </w:r>
    </w:p>
    <w:p w14:paraId="274AF7C0" w14:textId="36FC49B7" w:rsidR="00B9154E" w:rsidRPr="0017373E" w:rsidRDefault="00B501FD" w:rsidP="0017373E">
      <w:pPr>
        <w:numPr>
          <w:ilvl w:val="0"/>
          <w:numId w:val="20"/>
        </w:numPr>
        <w:spacing w:after="0" w:line="240" w:lineRule="auto"/>
        <w:ind w:left="0"/>
        <w:rPr>
          <w:rFonts w:ascii="Times New Roman" w:eastAsia="Source Sans Pro" w:hAnsi="Times New Roman"/>
        </w:rPr>
      </w:pPr>
      <w:r w:rsidRPr="0017373E">
        <w:rPr>
          <w:rFonts w:ascii="Times New Roman" w:eastAsia="Source Sans Pro" w:hAnsi="Times New Roman"/>
        </w:rPr>
        <w:t>Wykonawca</w:t>
      </w:r>
      <w:r w:rsidR="0015100A" w:rsidRPr="0017373E">
        <w:rPr>
          <w:rFonts w:ascii="Times New Roman" w:eastAsia="Source Sans Pro" w:hAnsi="Times New Roman"/>
        </w:rPr>
        <w:t xml:space="preserve"> udziela </w:t>
      </w:r>
      <w:r w:rsidRPr="0017373E">
        <w:rPr>
          <w:rFonts w:ascii="Times New Roman" w:eastAsia="Source Sans Pro" w:hAnsi="Times New Roman"/>
        </w:rPr>
        <w:t>Zamawiającemu</w:t>
      </w:r>
      <w:r w:rsidR="0015100A" w:rsidRPr="0017373E">
        <w:rPr>
          <w:rFonts w:ascii="Times New Roman" w:eastAsia="Source Sans Pro" w:hAnsi="Times New Roman"/>
        </w:rPr>
        <w:t xml:space="preserve"> niewyłącznej, ograniczonej terytorialnie do terenu Rzeczypospolitej Polskiej, niezbywalnej i ograniczonej czasowo do okresu obowiązywania niniejszej Umowy licencji na korzystanie z Systemu, zgodnie z jego przeznaczeniem.</w:t>
      </w:r>
    </w:p>
    <w:p w14:paraId="020F3C2C" w14:textId="5D84732A" w:rsidR="00B9154E" w:rsidRPr="0017373E" w:rsidRDefault="00B7059D" w:rsidP="0017373E">
      <w:pPr>
        <w:numPr>
          <w:ilvl w:val="0"/>
          <w:numId w:val="20"/>
        </w:numPr>
        <w:spacing w:after="0" w:line="240" w:lineRule="auto"/>
        <w:ind w:left="0"/>
        <w:rPr>
          <w:rFonts w:ascii="Times New Roman" w:eastAsia="Source Sans Pro" w:hAnsi="Times New Roman"/>
        </w:rPr>
      </w:pPr>
      <w:r w:rsidRPr="0017373E">
        <w:rPr>
          <w:rFonts w:ascii="Times New Roman" w:eastAsia="Source Sans Pro" w:hAnsi="Times New Roman"/>
        </w:rPr>
        <w:t>System oferuje funkcjonalności i posiada cechy niefunkcjonalne wskazane w</w:t>
      </w:r>
      <w:r w:rsidR="008475B1" w:rsidRPr="0017373E">
        <w:rPr>
          <w:rFonts w:ascii="Times New Roman" w:eastAsia="Source Sans Pro" w:hAnsi="Times New Roman"/>
        </w:rPr>
        <w:t xml:space="preserve"> </w:t>
      </w:r>
      <w:r w:rsidR="00853474" w:rsidRPr="0017373E">
        <w:rPr>
          <w:rFonts w:ascii="Times New Roman" w:eastAsia="Source Sans Pro" w:hAnsi="Times New Roman"/>
        </w:rPr>
        <w:t>umowie</w:t>
      </w:r>
      <w:r w:rsidRPr="0017373E">
        <w:rPr>
          <w:rFonts w:ascii="Times New Roman" w:eastAsia="Source Sans Pro" w:hAnsi="Times New Roman"/>
        </w:rPr>
        <w:t>.</w:t>
      </w:r>
    </w:p>
    <w:p w14:paraId="1D841909" w14:textId="41569C16" w:rsidR="00B9154E" w:rsidRPr="0017373E" w:rsidRDefault="00B501FD" w:rsidP="0017373E">
      <w:pPr>
        <w:numPr>
          <w:ilvl w:val="0"/>
          <w:numId w:val="20"/>
        </w:numPr>
        <w:spacing w:after="0" w:line="240" w:lineRule="auto"/>
        <w:ind w:left="0"/>
        <w:rPr>
          <w:rFonts w:ascii="Times New Roman" w:eastAsia="Source Sans Pro" w:hAnsi="Times New Roman"/>
        </w:rPr>
      </w:pPr>
      <w:r w:rsidRPr="0017373E">
        <w:rPr>
          <w:rFonts w:ascii="Times New Roman" w:eastAsia="Source Sans Pro" w:hAnsi="Times New Roman"/>
        </w:rPr>
        <w:t>Wykonawca</w:t>
      </w:r>
      <w:r w:rsidR="0015100A" w:rsidRPr="0017373E">
        <w:rPr>
          <w:rFonts w:ascii="Times New Roman" w:eastAsia="Source Sans Pro" w:hAnsi="Times New Roman"/>
        </w:rPr>
        <w:t xml:space="preserve"> udziela </w:t>
      </w:r>
      <w:r w:rsidRPr="0017373E">
        <w:rPr>
          <w:rFonts w:ascii="Times New Roman" w:eastAsia="Source Sans Pro" w:hAnsi="Times New Roman"/>
        </w:rPr>
        <w:t>Zamawiającemu</w:t>
      </w:r>
      <w:r w:rsidR="0015100A" w:rsidRPr="0017373E">
        <w:rPr>
          <w:rFonts w:ascii="Times New Roman" w:eastAsia="Source Sans Pro" w:hAnsi="Times New Roman"/>
        </w:rPr>
        <w:t xml:space="preserve"> licencji na następujących polach eksploatacji:</w:t>
      </w:r>
    </w:p>
    <w:p w14:paraId="6FC138D3" w14:textId="77777777" w:rsidR="00B9154E" w:rsidRPr="0017373E" w:rsidRDefault="00B7059D" w:rsidP="0017373E">
      <w:pPr>
        <w:numPr>
          <w:ilvl w:val="1"/>
          <w:numId w:val="20"/>
        </w:numPr>
        <w:spacing w:after="0" w:line="240" w:lineRule="auto"/>
        <w:ind w:left="0"/>
        <w:rPr>
          <w:rFonts w:ascii="Times New Roman" w:eastAsia="Source Sans Pro" w:hAnsi="Times New Roman"/>
        </w:rPr>
      </w:pPr>
      <w:r w:rsidRPr="0017373E">
        <w:rPr>
          <w:rFonts w:ascii="Times New Roman" w:eastAsia="Source Sans Pro" w:hAnsi="Times New Roman"/>
        </w:rPr>
        <w:t>zwielokrotnianie Systemu w pamięci komputerów użytkowników i tłumaczenie jego formy, wyłącznie w zakresie niezbędnym do korzystania z Systemu,</w:t>
      </w:r>
    </w:p>
    <w:p w14:paraId="62ADDD3A" w14:textId="77777777" w:rsidR="00B9154E" w:rsidRPr="0017373E" w:rsidRDefault="00B7059D" w:rsidP="0017373E">
      <w:pPr>
        <w:numPr>
          <w:ilvl w:val="1"/>
          <w:numId w:val="20"/>
        </w:numPr>
        <w:spacing w:after="0" w:line="240" w:lineRule="auto"/>
        <w:ind w:left="0"/>
        <w:rPr>
          <w:rFonts w:ascii="Times New Roman" w:eastAsia="Source Sans Pro" w:hAnsi="Times New Roman"/>
        </w:rPr>
      </w:pPr>
      <w:r w:rsidRPr="0017373E">
        <w:rPr>
          <w:rFonts w:ascii="Times New Roman" w:eastAsia="Source Sans Pro" w:hAnsi="Times New Roman"/>
        </w:rPr>
        <w:t>korzystanie z Systemu przez nieokreśloną liczbę użytkowników,</w:t>
      </w:r>
    </w:p>
    <w:p w14:paraId="430CED89" w14:textId="77777777" w:rsidR="00B9154E" w:rsidRPr="0017373E" w:rsidRDefault="00B7059D" w:rsidP="0017373E">
      <w:pPr>
        <w:numPr>
          <w:ilvl w:val="1"/>
          <w:numId w:val="20"/>
        </w:numPr>
        <w:spacing w:after="0" w:line="240" w:lineRule="auto"/>
        <w:ind w:left="0"/>
        <w:rPr>
          <w:rFonts w:ascii="Times New Roman" w:eastAsia="Source Sans Pro" w:hAnsi="Times New Roman"/>
        </w:rPr>
      </w:pPr>
      <w:r w:rsidRPr="0017373E">
        <w:rPr>
          <w:rFonts w:ascii="Times New Roman" w:eastAsia="Source Sans Pro" w:hAnsi="Times New Roman"/>
        </w:rPr>
        <w:t>korzystanie z Systemu na dowolnej liczbie stacji roboczych,</w:t>
      </w:r>
    </w:p>
    <w:p w14:paraId="6D426A6B" w14:textId="12E9909B" w:rsidR="00B9154E" w:rsidRPr="0017373E" w:rsidRDefault="00B7059D" w:rsidP="0017373E">
      <w:pPr>
        <w:numPr>
          <w:ilvl w:val="1"/>
          <w:numId w:val="20"/>
        </w:numPr>
        <w:spacing w:after="0" w:line="240" w:lineRule="auto"/>
        <w:ind w:left="0"/>
        <w:rPr>
          <w:rFonts w:ascii="Times New Roman" w:eastAsia="Source Sans Pro" w:hAnsi="Times New Roman"/>
        </w:rPr>
      </w:pPr>
      <w:r w:rsidRPr="0017373E">
        <w:rPr>
          <w:rFonts w:ascii="Times New Roman" w:eastAsia="Source Sans Pro" w:hAnsi="Times New Roman"/>
        </w:rPr>
        <w:t>integracja Systemu i wymiana danych z pracującymi w Placówkach</w:t>
      </w:r>
      <w:r w:rsidR="0079257F" w:rsidRPr="0017373E">
        <w:rPr>
          <w:rFonts w:ascii="Times New Roman" w:eastAsia="Source Sans Pro" w:hAnsi="Times New Roman"/>
        </w:rPr>
        <w:t xml:space="preserve"> </w:t>
      </w:r>
      <w:r w:rsidRPr="0017373E">
        <w:rPr>
          <w:rFonts w:ascii="Times New Roman" w:eastAsia="Source Sans Pro" w:hAnsi="Times New Roman"/>
        </w:rPr>
        <w:t>medycznymi urządzeniami diagnostycznymi DICOM i lokalnymi systemami informatycznymi klasy RIS, HIS i PACS przy użyciu protokołów DICOM/HL7, w tym dołączanie kolejnych urządzeń i systemów korzystających z tych protokołów w zakresie i liczbie określonej w załączniku nr 1</w:t>
      </w:r>
    </w:p>
    <w:p w14:paraId="27F98C80" w14:textId="77777777" w:rsidR="00B9154E" w:rsidRPr="0017373E" w:rsidRDefault="00B7059D" w:rsidP="0017373E">
      <w:pPr>
        <w:numPr>
          <w:ilvl w:val="1"/>
          <w:numId w:val="20"/>
        </w:numPr>
        <w:spacing w:after="0" w:line="240" w:lineRule="auto"/>
        <w:ind w:left="0"/>
        <w:rPr>
          <w:rFonts w:ascii="Times New Roman" w:eastAsia="Source Sans Pro" w:hAnsi="Times New Roman"/>
        </w:rPr>
      </w:pPr>
      <w:r w:rsidRPr="0017373E">
        <w:rPr>
          <w:rFonts w:ascii="Times New Roman" w:eastAsia="Source Sans Pro" w:hAnsi="Times New Roman"/>
        </w:rPr>
        <w:t>wymiana danych z lekarskimi stacjami diagnostycznymi przy użyciu protokołu DICOM, w dowolnej liczbie.</w:t>
      </w:r>
    </w:p>
    <w:p w14:paraId="2B8FC71E" w14:textId="32AEDE0C" w:rsidR="00B9154E" w:rsidRPr="0017373E" w:rsidRDefault="00B501FD" w:rsidP="0017373E">
      <w:pPr>
        <w:numPr>
          <w:ilvl w:val="0"/>
          <w:numId w:val="20"/>
        </w:numPr>
        <w:spacing w:after="0" w:line="240" w:lineRule="auto"/>
        <w:ind w:left="0"/>
        <w:rPr>
          <w:rFonts w:ascii="Times New Roman" w:eastAsia="Source Sans Pro" w:hAnsi="Times New Roman"/>
        </w:rPr>
      </w:pPr>
      <w:r w:rsidRPr="0017373E">
        <w:rPr>
          <w:rFonts w:ascii="Times New Roman" w:eastAsia="Source Sans Pro" w:hAnsi="Times New Roman"/>
        </w:rPr>
        <w:t>Zamawiający</w:t>
      </w:r>
      <w:r w:rsidR="00B7059D" w:rsidRPr="0017373E">
        <w:rPr>
          <w:rFonts w:ascii="Times New Roman" w:eastAsia="Source Sans Pro" w:hAnsi="Times New Roman"/>
        </w:rPr>
        <w:t xml:space="preserve"> nie może:</w:t>
      </w:r>
    </w:p>
    <w:p w14:paraId="45D6A1B7" w14:textId="77777777" w:rsidR="00B9154E" w:rsidRPr="0017373E" w:rsidRDefault="00B7059D" w:rsidP="0017373E">
      <w:pPr>
        <w:numPr>
          <w:ilvl w:val="1"/>
          <w:numId w:val="20"/>
        </w:numPr>
        <w:spacing w:after="0" w:line="240" w:lineRule="auto"/>
        <w:ind w:left="0"/>
        <w:rPr>
          <w:rFonts w:ascii="Times New Roman" w:eastAsia="Source Sans Pro" w:hAnsi="Times New Roman"/>
        </w:rPr>
      </w:pPr>
      <w:r w:rsidRPr="0017373E">
        <w:rPr>
          <w:rFonts w:ascii="Times New Roman" w:eastAsia="Source Sans Pro" w:hAnsi="Times New Roman"/>
        </w:rPr>
        <w:t xml:space="preserve">użyczać, wynajmować lub w jakiejkolwiek innej formie rozpowszechniać Systemu, </w:t>
      </w:r>
    </w:p>
    <w:p w14:paraId="5606BED3" w14:textId="77777777" w:rsidR="00B9154E" w:rsidRPr="0017373E" w:rsidRDefault="00B7059D" w:rsidP="0017373E">
      <w:pPr>
        <w:numPr>
          <w:ilvl w:val="1"/>
          <w:numId w:val="20"/>
        </w:numPr>
        <w:spacing w:after="0" w:line="240" w:lineRule="auto"/>
        <w:ind w:left="0"/>
        <w:rPr>
          <w:rFonts w:ascii="Times New Roman" w:eastAsia="Source Sans Pro" w:hAnsi="Times New Roman"/>
        </w:rPr>
      </w:pPr>
      <w:r w:rsidRPr="0017373E">
        <w:rPr>
          <w:rFonts w:ascii="Times New Roman" w:eastAsia="Source Sans Pro" w:hAnsi="Times New Roman"/>
        </w:rPr>
        <w:t>zwielokrotniać kodu Systemu lub tłumaczyć jego formy, z wyjątkiem ust. 3 lit a. powyżej oraz z wyjątkiem przypadków dopuszczonych przez art. 75 ust. 2 pkt 3 prawa autorskiego,</w:t>
      </w:r>
    </w:p>
    <w:p w14:paraId="5BD37A38" w14:textId="77777777" w:rsidR="00B9154E" w:rsidRPr="0017373E" w:rsidRDefault="00B7059D" w:rsidP="0017373E">
      <w:pPr>
        <w:numPr>
          <w:ilvl w:val="1"/>
          <w:numId w:val="20"/>
        </w:numPr>
        <w:spacing w:after="0" w:line="240" w:lineRule="auto"/>
        <w:ind w:left="0"/>
        <w:rPr>
          <w:rFonts w:ascii="Times New Roman" w:eastAsia="Source Sans Pro" w:hAnsi="Times New Roman"/>
        </w:rPr>
      </w:pPr>
      <w:r w:rsidRPr="0017373E">
        <w:rPr>
          <w:rFonts w:ascii="Times New Roman" w:eastAsia="Source Sans Pro" w:hAnsi="Times New Roman"/>
        </w:rPr>
        <w:t xml:space="preserve">zmieniać, </w:t>
      </w:r>
      <w:proofErr w:type="spellStart"/>
      <w:r w:rsidRPr="0017373E">
        <w:rPr>
          <w:rFonts w:ascii="Times New Roman" w:eastAsia="Source Sans Pro" w:hAnsi="Times New Roman"/>
        </w:rPr>
        <w:t>dekompilować</w:t>
      </w:r>
      <w:proofErr w:type="spellEnd"/>
      <w:r w:rsidRPr="0017373E">
        <w:rPr>
          <w:rFonts w:ascii="Times New Roman" w:eastAsia="Source Sans Pro" w:hAnsi="Times New Roman"/>
        </w:rPr>
        <w:t>, dezasemblować, dokonywać inżynierii wstecznej Systemu, z wyjątkiem przypadków dopuszczonych przez art. 75 ust. 2 pkt 2 prawa autorskiego,</w:t>
      </w:r>
    </w:p>
    <w:p w14:paraId="5B9A5009" w14:textId="77777777" w:rsidR="00B9154E" w:rsidRPr="0017373E" w:rsidRDefault="00B7059D" w:rsidP="0017373E">
      <w:pPr>
        <w:numPr>
          <w:ilvl w:val="1"/>
          <w:numId w:val="20"/>
        </w:numPr>
        <w:spacing w:after="0" w:line="240" w:lineRule="auto"/>
        <w:ind w:left="0"/>
        <w:rPr>
          <w:rFonts w:ascii="Times New Roman" w:eastAsia="Source Sans Pro" w:hAnsi="Times New Roman"/>
        </w:rPr>
      </w:pPr>
      <w:r w:rsidRPr="0017373E">
        <w:rPr>
          <w:rFonts w:ascii="Times New Roman" w:eastAsia="Source Sans Pro" w:hAnsi="Times New Roman"/>
        </w:rPr>
        <w:lastRenderedPageBreak/>
        <w:t>osadzać Systemu wewnątrz innego oprogramowania w taki sposób, który spowodowałby, że System wyglądałby jak część składowa innego oprogramowania,</w:t>
      </w:r>
    </w:p>
    <w:p w14:paraId="49FD4881" w14:textId="77777777" w:rsidR="00B9154E" w:rsidRPr="0017373E" w:rsidRDefault="00B7059D" w:rsidP="0017373E">
      <w:pPr>
        <w:numPr>
          <w:ilvl w:val="1"/>
          <w:numId w:val="20"/>
        </w:numPr>
        <w:spacing w:after="0" w:line="240" w:lineRule="auto"/>
        <w:ind w:left="0"/>
        <w:rPr>
          <w:rFonts w:ascii="Times New Roman" w:eastAsia="Source Sans Pro" w:hAnsi="Times New Roman"/>
        </w:rPr>
      </w:pPr>
      <w:r w:rsidRPr="0017373E">
        <w:rPr>
          <w:rFonts w:ascii="Times New Roman" w:eastAsia="Source Sans Pro" w:hAnsi="Times New Roman"/>
        </w:rPr>
        <w:t>tworzyć opracowań będących pochodną Systemu.</w:t>
      </w:r>
    </w:p>
    <w:p w14:paraId="3217F9BF" w14:textId="77777777" w:rsidR="00B9154E" w:rsidRPr="0017373E" w:rsidRDefault="00B9154E" w:rsidP="0017373E">
      <w:pPr>
        <w:spacing w:after="0" w:line="240" w:lineRule="auto"/>
        <w:rPr>
          <w:rFonts w:ascii="Times New Roman" w:eastAsia="Source Sans Pro" w:hAnsi="Times New Roman"/>
        </w:rPr>
      </w:pPr>
    </w:p>
    <w:p w14:paraId="5CD4EF20" w14:textId="77777777" w:rsidR="00B9154E" w:rsidRPr="0017373E" w:rsidRDefault="00B7059D" w:rsidP="0017373E">
      <w:pPr>
        <w:spacing w:after="0" w:line="240" w:lineRule="auto"/>
        <w:jc w:val="center"/>
        <w:rPr>
          <w:rFonts w:ascii="Times New Roman" w:eastAsia="Source Sans Pro" w:hAnsi="Times New Roman"/>
          <w:b/>
        </w:rPr>
      </w:pPr>
      <w:r w:rsidRPr="0017373E">
        <w:rPr>
          <w:rFonts w:ascii="Times New Roman" w:eastAsia="Source Sans Pro" w:hAnsi="Times New Roman"/>
          <w:b/>
        </w:rPr>
        <w:t>§ 4</w:t>
      </w:r>
    </w:p>
    <w:p w14:paraId="6FE67730" w14:textId="77777777" w:rsidR="00B9154E" w:rsidRPr="0017373E" w:rsidRDefault="00B7059D" w:rsidP="0017373E">
      <w:pPr>
        <w:pBdr>
          <w:top w:val="nil"/>
          <w:left w:val="nil"/>
          <w:bottom w:val="nil"/>
          <w:right w:val="nil"/>
          <w:between w:val="nil"/>
        </w:pBdr>
        <w:spacing w:after="0" w:line="240" w:lineRule="auto"/>
        <w:jc w:val="center"/>
        <w:rPr>
          <w:rFonts w:ascii="Times New Roman" w:eastAsia="Source Sans Pro" w:hAnsi="Times New Roman"/>
          <w:b/>
          <w:color w:val="000000"/>
        </w:rPr>
      </w:pPr>
      <w:r w:rsidRPr="0017373E">
        <w:rPr>
          <w:rFonts w:ascii="Times New Roman" w:eastAsia="Source Sans Pro" w:hAnsi="Times New Roman"/>
          <w:b/>
          <w:color w:val="000000"/>
        </w:rPr>
        <w:t>Gwarancja</w:t>
      </w:r>
    </w:p>
    <w:p w14:paraId="77776119" w14:textId="77777777" w:rsidR="00B9154E" w:rsidRPr="0017373E" w:rsidRDefault="00B7059D" w:rsidP="0017373E">
      <w:pPr>
        <w:numPr>
          <w:ilvl w:val="0"/>
          <w:numId w:val="7"/>
        </w:numPr>
        <w:spacing w:after="0" w:line="240" w:lineRule="auto"/>
        <w:ind w:left="0"/>
        <w:rPr>
          <w:rFonts w:ascii="Times New Roman" w:eastAsia="Source Sans Pro" w:hAnsi="Times New Roman"/>
        </w:rPr>
      </w:pPr>
      <w:r w:rsidRPr="0017373E">
        <w:rPr>
          <w:rFonts w:ascii="Times New Roman" w:eastAsia="Source Sans Pro" w:hAnsi="Times New Roman"/>
        </w:rPr>
        <w:t>Udzielona licencja wraz z jej rozszerzeniami objęta jest gwarancją rozumianą jako:</w:t>
      </w:r>
    </w:p>
    <w:p w14:paraId="39D4F53E" w14:textId="77777777" w:rsidR="00B9154E" w:rsidRPr="0017373E" w:rsidRDefault="00B7059D" w:rsidP="0017373E">
      <w:pPr>
        <w:numPr>
          <w:ilvl w:val="1"/>
          <w:numId w:val="7"/>
        </w:numPr>
        <w:spacing w:after="0" w:line="240" w:lineRule="auto"/>
        <w:ind w:left="0"/>
        <w:rPr>
          <w:rFonts w:ascii="Times New Roman" w:eastAsia="Source Sans Pro" w:hAnsi="Times New Roman"/>
        </w:rPr>
      </w:pPr>
      <w:r w:rsidRPr="0017373E">
        <w:rPr>
          <w:rFonts w:ascii="Times New Roman" w:eastAsia="Source Sans Pro" w:hAnsi="Times New Roman"/>
        </w:rPr>
        <w:t>zapewnienie poprawnego działania Systemu na poziomie centralnym,</w:t>
      </w:r>
    </w:p>
    <w:p w14:paraId="39D11A6C" w14:textId="5FC8190D" w:rsidR="00B9154E" w:rsidRPr="0017373E" w:rsidRDefault="00B7059D" w:rsidP="0017373E">
      <w:pPr>
        <w:numPr>
          <w:ilvl w:val="1"/>
          <w:numId w:val="7"/>
        </w:numPr>
        <w:spacing w:after="0" w:line="240" w:lineRule="auto"/>
        <w:ind w:left="0"/>
        <w:rPr>
          <w:rFonts w:ascii="Times New Roman" w:eastAsia="Source Sans Pro" w:hAnsi="Times New Roman"/>
        </w:rPr>
      </w:pPr>
      <w:r w:rsidRPr="0017373E">
        <w:rPr>
          <w:rFonts w:ascii="Times New Roman" w:eastAsia="Source Sans Pro" w:hAnsi="Times New Roman"/>
        </w:rPr>
        <w:t xml:space="preserve">zapewnienie poprawnego działania Systemu w </w:t>
      </w:r>
      <w:r w:rsidR="00794B32" w:rsidRPr="0017373E">
        <w:rPr>
          <w:rFonts w:ascii="Times New Roman" w:eastAsia="Source Sans Pro" w:hAnsi="Times New Roman"/>
        </w:rPr>
        <w:t>Placówce</w:t>
      </w:r>
      <w:r w:rsidRPr="0017373E">
        <w:rPr>
          <w:rFonts w:ascii="Times New Roman" w:eastAsia="Source Sans Pro" w:hAnsi="Times New Roman"/>
        </w:rPr>
        <w:t>, w tym integracji z medycznymi urządzeniami diagnostycznymi i lokalnymi systemami informatycznymi klasy RIS/HIS/PACS w Placówce.</w:t>
      </w:r>
    </w:p>
    <w:p w14:paraId="25EF8557" w14:textId="247FD32D" w:rsidR="00B9154E" w:rsidRPr="0017373E" w:rsidRDefault="00173D1C" w:rsidP="0017373E">
      <w:pPr>
        <w:numPr>
          <w:ilvl w:val="0"/>
          <w:numId w:val="7"/>
        </w:numPr>
        <w:spacing w:after="0" w:line="240" w:lineRule="auto"/>
        <w:ind w:left="0"/>
        <w:rPr>
          <w:rFonts w:ascii="Times New Roman" w:eastAsia="Source Sans Pro" w:hAnsi="Times New Roman"/>
        </w:rPr>
      </w:pPr>
      <w:r w:rsidRPr="0017373E">
        <w:rPr>
          <w:rFonts w:ascii="Times New Roman" w:eastAsia="Source Sans Pro" w:hAnsi="Times New Roman"/>
        </w:rPr>
        <w:t>W ramach licencji Producent systemu zobowiązuje się do:</w:t>
      </w:r>
    </w:p>
    <w:p w14:paraId="70DB27DB" w14:textId="161C4607" w:rsidR="00B9154E" w:rsidRPr="0017373E" w:rsidRDefault="00B7059D" w:rsidP="0017373E">
      <w:pPr>
        <w:numPr>
          <w:ilvl w:val="0"/>
          <w:numId w:val="2"/>
        </w:numPr>
        <w:spacing w:after="0" w:line="240" w:lineRule="auto"/>
        <w:ind w:left="0"/>
        <w:rPr>
          <w:rFonts w:ascii="Times New Roman" w:eastAsia="Source Sans Pro" w:hAnsi="Times New Roman"/>
        </w:rPr>
      </w:pPr>
      <w:r w:rsidRPr="0017373E">
        <w:rPr>
          <w:rFonts w:ascii="Times New Roman" w:eastAsia="Source Sans Pro" w:hAnsi="Times New Roman"/>
        </w:rPr>
        <w:t>dotrzymania parametrów SLA (dostępności Systemu),</w:t>
      </w:r>
    </w:p>
    <w:p w14:paraId="2294E0D1" w14:textId="0C04D0FD" w:rsidR="00B9154E" w:rsidRPr="0017373E" w:rsidRDefault="00B7059D" w:rsidP="0017373E">
      <w:pPr>
        <w:numPr>
          <w:ilvl w:val="0"/>
          <w:numId w:val="2"/>
        </w:numPr>
        <w:spacing w:after="0" w:line="240" w:lineRule="auto"/>
        <w:ind w:left="0"/>
        <w:rPr>
          <w:rFonts w:ascii="Times New Roman" w:eastAsia="Source Sans Pro" w:hAnsi="Times New Roman"/>
        </w:rPr>
      </w:pPr>
      <w:r w:rsidRPr="0017373E">
        <w:rPr>
          <w:rFonts w:ascii="Times New Roman" w:eastAsia="Source Sans Pro" w:hAnsi="Times New Roman"/>
        </w:rPr>
        <w:t xml:space="preserve">naprawy usterek Systemu w terminie określonym w </w:t>
      </w:r>
      <w:r w:rsidR="00517305" w:rsidRPr="0017373E">
        <w:rPr>
          <w:rFonts w:ascii="Times New Roman" w:eastAsia="Source Sans Pro" w:hAnsi="Times New Roman"/>
        </w:rPr>
        <w:t>umowie</w:t>
      </w:r>
    </w:p>
    <w:p w14:paraId="448166C0" w14:textId="1471DEE2" w:rsidR="00B9154E" w:rsidRPr="0017373E" w:rsidRDefault="00B7059D" w:rsidP="0017373E">
      <w:pPr>
        <w:numPr>
          <w:ilvl w:val="0"/>
          <w:numId w:val="2"/>
        </w:numPr>
        <w:spacing w:after="0" w:line="240" w:lineRule="auto"/>
        <w:ind w:left="0"/>
        <w:rPr>
          <w:rFonts w:ascii="Times New Roman" w:eastAsia="Source Sans Pro" w:hAnsi="Times New Roman"/>
        </w:rPr>
      </w:pPr>
      <w:r w:rsidRPr="0017373E">
        <w:rPr>
          <w:rFonts w:ascii="Times New Roman" w:eastAsia="Source Sans Pro" w:hAnsi="Times New Roman"/>
        </w:rPr>
        <w:t xml:space="preserve">w przypadku awarii – do przywrócenia Systemu w czasie wskazanym w </w:t>
      </w:r>
      <w:r w:rsidR="00517305" w:rsidRPr="0017373E">
        <w:rPr>
          <w:rFonts w:ascii="Times New Roman" w:eastAsia="Source Sans Pro" w:hAnsi="Times New Roman"/>
        </w:rPr>
        <w:t>umowie</w:t>
      </w:r>
      <w:r w:rsidRPr="0017373E">
        <w:rPr>
          <w:rFonts w:ascii="Times New Roman" w:eastAsia="Source Sans Pro" w:hAnsi="Times New Roman"/>
        </w:rPr>
        <w:t>,</w:t>
      </w:r>
    </w:p>
    <w:p w14:paraId="334FAFC3" w14:textId="684186AE" w:rsidR="00B9154E" w:rsidRPr="0017373E" w:rsidRDefault="00B7059D" w:rsidP="0017373E">
      <w:pPr>
        <w:numPr>
          <w:ilvl w:val="0"/>
          <w:numId w:val="2"/>
        </w:numPr>
        <w:spacing w:after="0" w:line="240" w:lineRule="auto"/>
        <w:ind w:left="0"/>
        <w:rPr>
          <w:rFonts w:ascii="Times New Roman" w:eastAsia="Source Sans Pro" w:hAnsi="Times New Roman"/>
        </w:rPr>
      </w:pPr>
      <w:r w:rsidRPr="0017373E">
        <w:rPr>
          <w:rFonts w:ascii="Times New Roman" w:eastAsia="Source Sans Pro" w:hAnsi="Times New Roman"/>
        </w:rPr>
        <w:t xml:space="preserve">po usunięciu awarii – zapewnienia, że zakres utraconych danych po przywróceniu awaryjnym Systemu nie będzie dłuższy od wskazanego w </w:t>
      </w:r>
      <w:r w:rsidR="00517305" w:rsidRPr="0017373E">
        <w:rPr>
          <w:rFonts w:ascii="Times New Roman" w:eastAsia="Source Sans Pro" w:hAnsi="Times New Roman"/>
        </w:rPr>
        <w:t>umowie</w:t>
      </w:r>
      <w:r w:rsidRPr="0017373E">
        <w:rPr>
          <w:rFonts w:ascii="Times New Roman" w:eastAsia="Source Sans Pro" w:hAnsi="Times New Roman"/>
        </w:rPr>
        <w:t>.</w:t>
      </w:r>
    </w:p>
    <w:p w14:paraId="1316A7C8" w14:textId="1213EE17" w:rsidR="00B9154E" w:rsidRPr="0017373E" w:rsidRDefault="00B7059D" w:rsidP="0017373E">
      <w:pPr>
        <w:numPr>
          <w:ilvl w:val="0"/>
          <w:numId w:val="7"/>
        </w:numPr>
        <w:spacing w:after="0" w:line="240" w:lineRule="auto"/>
        <w:ind w:left="0"/>
        <w:rPr>
          <w:rFonts w:ascii="Times New Roman" w:eastAsia="Source Sans Pro" w:hAnsi="Times New Roman"/>
        </w:rPr>
      </w:pPr>
      <w:r w:rsidRPr="0017373E">
        <w:rPr>
          <w:rFonts w:ascii="Times New Roman" w:eastAsia="Source Sans Pro" w:hAnsi="Times New Roman"/>
        </w:rPr>
        <w:t xml:space="preserve">Szczegółowe zasady dotyczące zakresu odpowiedzialności </w:t>
      </w:r>
      <w:r w:rsidR="00173D1C" w:rsidRPr="0017373E">
        <w:rPr>
          <w:rFonts w:ascii="Times New Roman" w:eastAsia="Source Sans Pro" w:hAnsi="Times New Roman"/>
        </w:rPr>
        <w:t>Producenta</w:t>
      </w:r>
      <w:r w:rsidRPr="0017373E">
        <w:rPr>
          <w:rFonts w:ascii="Times New Roman" w:eastAsia="Source Sans Pro" w:hAnsi="Times New Roman"/>
        </w:rPr>
        <w:t xml:space="preserve"> z tytułu udzielonej gwarancji zostały określone w </w:t>
      </w:r>
      <w:r w:rsidR="00517305" w:rsidRPr="0017373E">
        <w:rPr>
          <w:rFonts w:ascii="Times New Roman" w:eastAsia="Source Sans Pro" w:hAnsi="Times New Roman"/>
        </w:rPr>
        <w:t>umowie</w:t>
      </w:r>
      <w:r w:rsidRPr="0017373E">
        <w:rPr>
          <w:rFonts w:ascii="Times New Roman" w:eastAsia="Source Sans Pro" w:hAnsi="Times New Roman"/>
        </w:rPr>
        <w:t xml:space="preserve"> </w:t>
      </w:r>
    </w:p>
    <w:p w14:paraId="68D22215" w14:textId="77777777" w:rsidR="00B9154E" w:rsidRPr="0017373E" w:rsidRDefault="00B7059D" w:rsidP="0017373E">
      <w:pPr>
        <w:numPr>
          <w:ilvl w:val="0"/>
          <w:numId w:val="7"/>
        </w:numPr>
        <w:spacing w:after="0" w:line="240" w:lineRule="auto"/>
        <w:ind w:left="0"/>
        <w:rPr>
          <w:rFonts w:ascii="Times New Roman" w:eastAsia="Source Sans Pro" w:hAnsi="Times New Roman"/>
        </w:rPr>
      </w:pPr>
      <w:r w:rsidRPr="0017373E">
        <w:rPr>
          <w:rFonts w:ascii="Times New Roman" w:eastAsia="Source Sans Pro" w:hAnsi="Times New Roman"/>
        </w:rPr>
        <w:t>Gwarancja zostanie uruchomiona:</w:t>
      </w:r>
    </w:p>
    <w:p w14:paraId="6072708B" w14:textId="520BF61C" w:rsidR="00B9154E" w:rsidRPr="0017373E" w:rsidRDefault="00B7059D" w:rsidP="0017373E">
      <w:pPr>
        <w:numPr>
          <w:ilvl w:val="1"/>
          <w:numId w:val="7"/>
        </w:numPr>
        <w:spacing w:after="0" w:line="240" w:lineRule="auto"/>
        <w:ind w:left="0"/>
        <w:rPr>
          <w:rFonts w:ascii="Times New Roman" w:eastAsia="Source Sans Pro" w:hAnsi="Times New Roman"/>
        </w:rPr>
      </w:pPr>
      <w:r w:rsidRPr="0017373E">
        <w:rPr>
          <w:rFonts w:ascii="Times New Roman" w:eastAsia="Source Sans Pro" w:hAnsi="Times New Roman"/>
        </w:rPr>
        <w:t xml:space="preserve">na poziomie centralnym - po przeprowadzeniu przez </w:t>
      </w:r>
      <w:r w:rsidR="00B501FD" w:rsidRPr="0017373E">
        <w:rPr>
          <w:rFonts w:ascii="Times New Roman" w:eastAsia="Source Sans Pro" w:hAnsi="Times New Roman"/>
        </w:rPr>
        <w:t>Wykonawca</w:t>
      </w:r>
      <w:r w:rsidRPr="0017373E">
        <w:rPr>
          <w:rFonts w:ascii="Times New Roman" w:eastAsia="Source Sans Pro" w:hAnsi="Times New Roman"/>
        </w:rPr>
        <w:t xml:space="preserve"> produkcyjnego uruchomienia Systemu na poziomie centralnym, w dniu przekazania </w:t>
      </w:r>
      <w:r w:rsidR="0004158C" w:rsidRPr="0017373E">
        <w:rPr>
          <w:rFonts w:ascii="Times New Roman" w:eastAsia="Source Sans Pro" w:hAnsi="Times New Roman"/>
        </w:rPr>
        <w:t>Zamawiającemu</w:t>
      </w:r>
      <w:r w:rsidRPr="0017373E">
        <w:rPr>
          <w:rFonts w:ascii="Times New Roman" w:eastAsia="Source Sans Pro" w:hAnsi="Times New Roman"/>
        </w:rPr>
        <w:t xml:space="preserve"> certyfikatu licencyjnego.</w:t>
      </w:r>
    </w:p>
    <w:p w14:paraId="21547A6F" w14:textId="42C67E3A" w:rsidR="00B9154E" w:rsidRPr="0017373E" w:rsidRDefault="00B7059D" w:rsidP="0017373E">
      <w:pPr>
        <w:numPr>
          <w:ilvl w:val="1"/>
          <w:numId w:val="7"/>
        </w:numPr>
        <w:spacing w:after="0" w:line="240" w:lineRule="auto"/>
        <w:ind w:left="0"/>
        <w:rPr>
          <w:rFonts w:ascii="Times New Roman" w:eastAsia="Source Sans Pro" w:hAnsi="Times New Roman"/>
        </w:rPr>
      </w:pPr>
      <w:r w:rsidRPr="0017373E">
        <w:rPr>
          <w:rFonts w:ascii="Times New Roman" w:eastAsia="Source Sans Pro" w:hAnsi="Times New Roman"/>
        </w:rPr>
        <w:t xml:space="preserve">na poziomie poszczególnych Placówek – po wdrożeniu i produkcyjnym uruchomieniu Systemu w Placówce, w dniu i na podstawie podpisanego przez </w:t>
      </w:r>
      <w:r w:rsidR="0004158C" w:rsidRPr="0017373E">
        <w:rPr>
          <w:rFonts w:ascii="Times New Roman" w:eastAsia="Source Sans Pro" w:hAnsi="Times New Roman"/>
        </w:rPr>
        <w:t>Zamawiającego</w:t>
      </w:r>
      <w:r w:rsidRPr="0017373E">
        <w:rPr>
          <w:rFonts w:ascii="Times New Roman" w:eastAsia="Source Sans Pro" w:hAnsi="Times New Roman"/>
        </w:rPr>
        <w:t xml:space="preserve"> protokołu odbioru wdrożenia Placówki.</w:t>
      </w:r>
    </w:p>
    <w:p w14:paraId="40E9CA6B" w14:textId="77777777" w:rsidR="00B9154E" w:rsidRPr="0017373E" w:rsidRDefault="00B7059D" w:rsidP="0017373E">
      <w:pPr>
        <w:spacing w:after="0" w:line="240" w:lineRule="auto"/>
        <w:jc w:val="center"/>
        <w:rPr>
          <w:rFonts w:ascii="Times New Roman" w:eastAsia="Source Sans Pro" w:hAnsi="Times New Roman"/>
          <w:b/>
        </w:rPr>
      </w:pPr>
      <w:r w:rsidRPr="0017373E">
        <w:rPr>
          <w:rFonts w:ascii="Times New Roman" w:eastAsia="Source Sans Pro" w:hAnsi="Times New Roman"/>
          <w:b/>
        </w:rPr>
        <w:br/>
        <w:t>§ 5</w:t>
      </w:r>
    </w:p>
    <w:p w14:paraId="64073965" w14:textId="77777777" w:rsidR="00B9154E" w:rsidRPr="0017373E" w:rsidRDefault="00B7059D" w:rsidP="0017373E">
      <w:pPr>
        <w:pBdr>
          <w:top w:val="nil"/>
          <w:left w:val="nil"/>
          <w:bottom w:val="nil"/>
          <w:right w:val="nil"/>
          <w:between w:val="nil"/>
        </w:pBdr>
        <w:spacing w:after="0" w:line="240" w:lineRule="auto"/>
        <w:jc w:val="center"/>
        <w:rPr>
          <w:rFonts w:ascii="Times New Roman" w:eastAsia="Source Sans Pro" w:hAnsi="Times New Roman"/>
          <w:b/>
          <w:color w:val="000000"/>
        </w:rPr>
      </w:pPr>
      <w:r w:rsidRPr="0017373E">
        <w:rPr>
          <w:rFonts w:ascii="Times New Roman" w:eastAsia="Source Sans Pro" w:hAnsi="Times New Roman"/>
          <w:b/>
          <w:color w:val="000000"/>
        </w:rPr>
        <w:t>Uruchomienie Systemu na poziomie centralnym</w:t>
      </w:r>
    </w:p>
    <w:p w14:paraId="0431BF52" w14:textId="77777777" w:rsidR="00B9154E" w:rsidRPr="0017373E" w:rsidRDefault="00B7059D" w:rsidP="0017373E">
      <w:pPr>
        <w:numPr>
          <w:ilvl w:val="0"/>
          <w:numId w:val="8"/>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Przez uruchomienie na poziomie centralnym Strony rozumieją:</w:t>
      </w:r>
    </w:p>
    <w:p w14:paraId="03856849" w14:textId="77777777" w:rsidR="00B9154E" w:rsidRPr="0017373E" w:rsidRDefault="00B7059D" w:rsidP="0017373E">
      <w:pPr>
        <w:numPr>
          <w:ilvl w:val="1"/>
          <w:numId w:val="8"/>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instalację Systemu na infrastrukturze sprzętowej w chmurze,</w:t>
      </w:r>
    </w:p>
    <w:p w14:paraId="2FFE748A" w14:textId="77777777" w:rsidR="00B9154E" w:rsidRPr="0017373E" w:rsidRDefault="00B7059D" w:rsidP="0017373E">
      <w:pPr>
        <w:numPr>
          <w:ilvl w:val="1"/>
          <w:numId w:val="8"/>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konfigurację parametrów systemowych zgodnie z udzieloną licencją,</w:t>
      </w:r>
    </w:p>
    <w:p w14:paraId="4FC99891" w14:textId="77777777" w:rsidR="00B9154E" w:rsidRPr="0017373E" w:rsidRDefault="00B7059D" w:rsidP="0017373E">
      <w:pPr>
        <w:numPr>
          <w:ilvl w:val="1"/>
          <w:numId w:val="8"/>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instalację słowników globalnych,</w:t>
      </w:r>
    </w:p>
    <w:p w14:paraId="03EEC2A1" w14:textId="1EC8530B" w:rsidR="00B9154E" w:rsidRPr="0017373E" w:rsidRDefault="00B7059D" w:rsidP="0017373E">
      <w:pPr>
        <w:numPr>
          <w:ilvl w:val="1"/>
          <w:numId w:val="8"/>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 xml:space="preserve">odwzorowanie w Systemie struktury organizacyjnej </w:t>
      </w:r>
      <w:r w:rsidR="0004158C" w:rsidRPr="0017373E">
        <w:rPr>
          <w:rFonts w:ascii="Times New Roman" w:eastAsia="Source Sans Pro" w:hAnsi="Times New Roman"/>
          <w:color w:val="000000"/>
        </w:rPr>
        <w:t>Zamawiającego</w:t>
      </w:r>
      <w:r w:rsidRPr="0017373E">
        <w:rPr>
          <w:rFonts w:ascii="Times New Roman" w:eastAsia="Source Sans Pro" w:hAnsi="Times New Roman"/>
          <w:color w:val="000000"/>
        </w:rPr>
        <w:t>,</w:t>
      </w:r>
    </w:p>
    <w:p w14:paraId="79AD46B1" w14:textId="77777777" w:rsidR="00B9154E" w:rsidRPr="0017373E" w:rsidRDefault="00B7059D" w:rsidP="0017373E">
      <w:pPr>
        <w:numPr>
          <w:ilvl w:val="1"/>
          <w:numId w:val="8"/>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 xml:space="preserve">utworzenie i skonfigurowanie kont administratorów, </w:t>
      </w:r>
    </w:p>
    <w:p w14:paraId="077DFAF3" w14:textId="77777777" w:rsidR="00B9154E" w:rsidRPr="0017373E" w:rsidRDefault="00B7059D" w:rsidP="0017373E">
      <w:pPr>
        <w:numPr>
          <w:ilvl w:val="1"/>
          <w:numId w:val="8"/>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skonfigurowanie globalnych polityk bezpieczeństwa.</w:t>
      </w:r>
    </w:p>
    <w:p w14:paraId="0710FF7E" w14:textId="77777777" w:rsidR="00B9154E" w:rsidRPr="0017373E" w:rsidRDefault="00B9154E" w:rsidP="0017373E">
      <w:pPr>
        <w:spacing w:after="0" w:line="240" w:lineRule="auto"/>
        <w:rPr>
          <w:rFonts w:ascii="Times New Roman" w:eastAsia="Source Sans Pro" w:hAnsi="Times New Roman"/>
        </w:rPr>
      </w:pPr>
    </w:p>
    <w:p w14:paraId="322635A1" w14:textId="77777777" w:rsidR="00B9154E" w:rsidRPr="0017373E" w:rsidRDefault="00B7059D" w:rsidP="0017373E">
      <w:pPr>
        <w:spacing w:after="0" w:line="240" w:lineRule="auto"/>
        <w:jc w:val="center"/>
        <w:rPr>
          <w:rFonts w:ascii="Times New Roman" w:eastAsia="Source Sans Pro" w:hAnsi="Times New Roman"/>
          <w:b/>
        </w:rPr>
      </w:pPr>
      <w:r w:rsidRPr="0017373E">
        <w:rPr>
          <w:rFonts w:ascii="Times New Roman" w:eastAsia="Source Sans Pro" w:hAnsi="Times New Roman"/>
          <w:b/>
        </w:rPr>
        <w:t>§ 6</w:t>
      </w:r>
    </w:p>
    <w:p w14:paraId="7EE42572" w14:textId="68D8B8DF" w:rsidR="00B9154E" w:rsidRPr="0017373E" w:rsidRDefault="00B7059D" w:rsidP="0017373E">
      <w:pPr>
        <w:pBdr>
          <w:top w:val="nil"/>
          <w:left w:val="nil"/>
          <w:bottom w:val="nil"/>
          <w:right w:val="nil"/>
          <w:between w:val="nil"/>
        </w:pBdr>
        <w:spacing w:after="0" w:line="240" w:lineRule="auto"/>
        <w:jc w:val="center"/>
        <w:rPr>
          <w:rFonts w:ascii="Times New Roman" w:eastAsia="Source Sans Pro" w:hAnsi="Times New Roman"/>
          <w:b/>
        </w:rPr>
      </w:pPr>
      <w:r w:rsidRPr="0017373E">
        <w:rPr>
          <w:rFonts w:ascii="Times New Roman" w:eastAsia="Source Sans Pro" w:hAnsi="Times New Roman"/>
          <w:b/>
        </w:rPr>
        <w:lastRenderedPageBreak/>
        <w:t xml:space="preserve">Wdrożenie </w:t>
      </w:r>
      <w:r w:rsidR="008475B1" w:rsidRPr="0017373E">
        <w:rPr>
          <w:rFonts w:ascii="Times New Roman" w:eastAsia="Source Sans Pro" w:hAnsi="Times New Roman"/>
          <w:b/>
        </w:rPr>
        <w:t>systemu</w:t>
      </w:r>
    </w:p>
    <w:p w14:paraId="117D7CF4" w14:textId="0504F729" w:rsidR="00B9154E" w:rsidRPr="0017373E" w:rsidRDefault="00B501FD" w:rsidP="0017373E">
      <w:pPr>
        <w:numPr>
          <w:ilvl w:val="0"/>
          <w:numId w:val="4"/>
        </w:numPr>
        <w:pBdr>
          <w:top w:val="nil"/>
          <w:left w:val="nil"/>
          <w:bottom w:val="nil"/>
          <w:right w:val="nil"/>
          <w:between w:val="nil"/>
        </w:pBdr>
        <w:spacing w:after="0" w:line="240" w:lineRule="auto"/>
        <w:ind w:left="0"/>
        <w:rPr>
          <w:rFonts w:ascii="Times New Roman" w:eastAsia="Source Sans Pro" w:hAnsi="Times New Roman"/>
          <w:strike/>
          <w:color w:val="000000"/>
        </w:rPr>
      </w:pPr>
      <w:r w:rsidRPr="0017373E">
        <w:rPr>
          <w:rFonts w:ascii="Times New Roman" w:eastAsia="Source Sans Pro" w:hAnsi="Times New Roman"/>
          <w:color w:val="000000"/>
        </w:rPr>
        <w:t>Wykonawca</w:t>
      </w:r>
      <w:r w:rsidR="0015100A" w:rsidRPr="0017373E">
        <w:rPr>
          <w:rFonts w:ascii="Times New Roman" w:eastAsia="Source Sans Pro" w:hAnsi="Times New Roman"/>
          <w:color w:val="000000"/>
        </w:rPr>
        <w:t xml:space="preserve"> przeprowadzi wdrożenie Systemu </w:t>
      </w:r>
      <w:r w:rsidR="008475B1" w:rsidRPr="0017373E">
        <w:rPr>
          <w:rFonts w:ascii="Times New Roman" w:eastAsia="Source Sans Pro" w:hAnsi="Times New Roman"/>
          <w:color w:val="000000"/>
        </w:rPr>
        <w:t>……………………………</w:t>
      </w:r>
    </w:p>
    <w:p w14:paraId="162F5DC2" w14:textId="77777777" w:rsidR="00B9154E" w:rsidRPr="0017373E" w:rsidRDefault="00B7059D" w:rsidP="0017373E">
      <w:pPr>
        <w:numPr>
          <w:ilvl w:val="0"/>
          <w:numId w:val="4"/>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Wdrożenie obejmuje:</w:t>
      </w:r>
    </w:p>
    <w:p w14:paraId="322C8909" w14:textId="5A1BC1BA" w:rsidR="00B9154E" w:rsidRPr="0017373E" w:rsidRDefault="00B7059D" w:rsidP="0017373E">
      <w:pPr>
        <w:numPr>
          <w:ilvl w:val="1"/>
          <w:numId w:val="4"/>
        </w:numPr>
        <w:pBdr>
          <w:top w:val="nil"/>
          <w:left w:val="nil"/>
          <w:bottom w:val="nil"/>
          <w:right w:val="nil"/>
          <w:between w:val="nil"/>
        </w:pBdr>
        <w:spacing w:after="0" w:line="240" w:lineRule="auto"/>
        <w:ind w:left="0"/>
        <w:rPr>
          <w:rFonts w:ascii="Times New Roman" w:hAnsi="Times New Roman"/>
          <w:color w:val="000000"/>
        </w:rPr>
      </w:pPr>
      <w:r w:rsidRPr="0017373E">
        <w:rPr>
          <w:rFonts w:ascii="Times New Roman" w:eastAsia="Source Sans Pro" w:hAnsi="Times New Roman"/>
          <w:color w:val="000000"/>
        </w:rPr>
        <w:t xml:space="preserve">instalację i konfigurację lokalnego </w:t>
      </w:r>
      <w:r w:rsidR="00891CB4" w:rsidRPr="0017373E">
        <w:rPr>
          <w:rFonts w:ascii="Times New Roman" w:hAnsi="Times New Roman"/>
          <w:iCs/>
        </w:rPr>
        <w:t>serwera jako archiwum</w:t>
      </w:r>
      <w:r w:rsidRPr="0017373E">
        <w:rPr>
          <w:rFonts w:ascii="Times New Roman" w:eastAsia="Source Sans Pro" w:hAnsi="Times New Roman"/>
          <w:color w:val="000000"/>
        </w:rPr>
        <w:t xml:space="preserve"> dostępowego w Placówce,</w:t>
      </w:r>
    </w:p>
    <w:p w14:paraId="7191E287" w14:textId="5F857C8D" w:rsidR="00B9154E" w:rsidRPr="0017373E" w:rsidRDefault="00B7059D" w:rsidP="0017373E">
      <w:pPr>
        <w:numPr>
          <w:ilvl w:val="1"/>
          <w:numId w:val="4"/>
        </w:numPr>
        <w:pBdr>
          <w:top w:val="nil"/>
          <w:left w:val="nil"/>
          <w:bottom w:val="nil"/>
          <w:right w:val="nil"/>
          <w:between w:val="nil"/>
        </w:pBdr>
        <w:spacing w:after="0" w:line="240" w:lineRule="auto"/>
        <w:ind w:left="0"/>
        <w:rPr>
          <w:rFonts w:ascii="Times New Roman" w:hAnsi="Times New Roman"/>
          <w:color w:val="000000"/>
        </w:rPr>
      </w:pPr>
      <w:r w:rsidRPr="0017373E">
        <w:rPr>
          <w:rFonts w:ascii="Times New Roman" w:eastAsia="Source Sans Pro" w:hAnsi="Times New Roman"/>
          <w:color w:val="000000"/>
        </w:rPr>
        <w:t xml:space="preserve">podłączenie urządzeń diagnostycznych i stacji diagnostycznych DICOM w Placówce do lokalnego </w:t>
      </w:r>
      <w:r w:rsidR="00891CB4" w:rsidRPr="0017373E">
        <w:rPr>
          <w:rFonts w:ascii="Times New Roman" w:eastAsia="Source Sans Pro" w:hAnsi="Times New Roman"/>
          <w:color w:val="000000"/>
        </w:rPr>
        <w:t>serwera</w:t>
      </w:r>
      <w:r w:rsidR="00DC11A1" w:rsidRPr="0017373E">
        <w:rPr>
          <w:rFonts w:ascii="Times New Roman" w:eastAsia="Source Sans Pro" w:hAnsi="Times New Roman"/>
          <w:color w:val="000000"/>
        </w:rPr>
        <w:t>,</w:t>
      </w:r>
    </w:p>
    <w:p w14:paraId="04AC4118" w14:textId="77777777" w:rsidR="00B9154E" w:rsidRPr="0017373E" w:rsidRDefault="00B7059D" w:rsidP="0017373E">
      <w:pPr>
        <w:numPr>
          <w:ilvl w:val="1"/>
          <w:numId w:val="4"/>
        </w:numPr>
        <w:pBdr>
          <w:top w:val="nil"/>
          <w:left w:val="nil"/>
          <w:bottom w:val="nil"/>
          <w:right w:val="nil"/>
          <w:between w:val="nil"/>
        </w:pBdr>
        <w:spacing w:after="0" w:line="240" w:lineRule="auto"/>
        <w:ind w:left="0"/>
        <w:rPr>
          <w:rFonts w:ascii="Times New Roman" w:hAnsi="Times New Roman"/>
          <w:color w:val="000000"/>
        </w:rPr>
      </w:pPr>
      <w:r w:rsidRPr="0017373E">
        <w:rPr>
          <w:rFonts w:ascii="Times New Roman" w:eastAsia="Source Sans Pro" w:hAnsi="Times New Roman"/>
          <w:color w:val="000000"/>
        </w:rPr>
        <w:t>podłączenie stacji diagnostycznych DICOM lekarzy pracujących zdalnie do archiwum centralnego w chmurze,</w:t>
      </w:r>
    </w:p>
    <w:p w14:paraId="5F49E658" w14:textId="2380AE5E" w:rsidR="00B9154E" w:rsidRPr="0017373E" w:rsidRDefault="00B7059D" w:rsidP="0017373E">
      <w:pPr>
        <w:numPr>
          <w:ilvl w:val="1"/>
          <w:numId w:val="4"/>
        </w:numPr>
        <w:spacing w:after="0" w:line="240" w:lineRule="auto"/>
        <w:ind w:left="0"/>
        <w:rPr>
          <w:rFonts w:ascii="Times New Roman" w:hAnsi="Times New Roman"/>
        </w:rPr>
      </w:pPr>
      <w:r w:rsidRPr="0017373E">
        <w:rPr>
          <w:rFonts w:ascii="Times New Roman" w:eastAsia="Source Sans Pro" w:hAnsi="Times New Roman"/>
        </w:rPr>
        <w:t xml:space="preserve">wykonanie integracji HL7 pomiędzy lokalnymi systemami RIS/HIS w Placówce i </w:t>
      </w:r>
      <w:r w:rsidR="00891CB4" w:rsidRPr="0017373E">
        <w:rPr>
          <w:rFonts w:ascii="Times New Roman" w:eastAsia="Source Sans Pro" w:hAnsi="Times New Roman"/>
        </w:rPr>
        <w:t>serwerem dostępowym</w:t>
      </w:r>
      <w:r w:rsidRPr="0017373E">
        <w:rPr>
          <w:rFonts w:ascii="Times New Roman" w:eastAsia="Source Sans Pro" w:hAnsi="Times New Roman"/>
        </w:rPr>
        <w:t>,</w:t>
      </w:r>
    </w:p>
    <w:p w14:paraId="3116B9C0" w14:textId="77777777" w:rsidR="00B9154E" w:rsidRPr="0017373E" w:rsidRDefault="00B7059D" w:rsidP="0017373E">
      <w:pPr>
        <w:numPr>
          <w:ilvl w:val="1"/>
          <w:numId w:val="4"/>
        </w:numPr>
        <w:pBdr>
          <w:top w:val="nil"/>
          <w:left w:val="nil"/>
          <w:bottom w:val="nil"/>
          <w:right w:val="nil"/>
          <w:between w:val="nil"/>
        </w:pBdr>
        <w:spacing w:after="0" w:line="240" w:lineRule="auto"/>
        <w:ind w:left="0"/>
        <w:rPr>
          <w:rFonts w:ascii="Times New Roman" w:hAnsi="Times New Roman"/>
          <w:color w:val="000000"/>
        </w:rPr>
      </w:pPr>
      <w:r w:rsidRPr="0017373E">
        <w:rPr>
          <w:rFonts w:ascii="Times New Roman" w:eastAsia="Source Sans Pro" w:hAnsi="Times New Roman"/>
          <w:color w:val="000000"/>
        </w:rPr>
        <w:t>konfigurację słowników i wykonanie odpowiednich mapowań,</w:t>
      </w:r>
    </w:p>
    <w:p w14:paraId="4FE0D749" w14:textId="77777777" w:rsidR="00B9154E" w:rsidRPr="0017373E" w:rsidRDefault="00B7059D" w:rsidP="0017373E">
      <w:pPr>
        <w:numPr>
          <w:ilvl w:val="1"/>
          <w:numId w:val="4"/>
        </w:numPr>
        <w:pBdr>
          <w:top w:val="nil"/>
          <w:left w:val="nil"/>
          <w:bottom w:val="nil"/>
          <w:right w:val="nil"/>
          <w:between w:val="nil"/>
        </w:pBdr>
        <w:spacing w:after="0" w:line="240" w:lineRule="auto"/>
        <w:ind w:left="0"/>
        <w:rPr>
          <w:rFonts w:ascii="Times New Roman" w:hAnsi="Times New Roman"/>
          <w:color w:val="000000"/>
        </w:rPr>
      </w:pPr>
      <w:r w:rsidRPr="0017373E">
        <w:rPr>
          <w:rFonts w:ascii="Times New Roman" w:eastAsia="Source Sans Pro" w:hAnsi="Times New Roman"/>
          <w:color w:val="000000"/>
        </w:rPr>
        <w:t>wykonanie testów,</w:t>
      </w:r>
    </w:p>
    <w:p w14:paraId="7FAFF1DE" w14:textId="77777777" w:rsidR="00B9154E" w:rsidRPr="0017373E" w:rsidRDefault="00B7059D" w:rsidP="0017373E">
      <w:pPr>
        <w:numPr>
          <w:ilvl w:val="1"/>
          <w:numId w:val="4"/>
        </w:numPr>
        <w:pBdr>
          <w:top w:val="nil"/>
          <w:left w:val="nil"/>
          <w:bottom w:val="nil"/>
          <w:right w:val="nil"/>
          <w:between w:val="nil"/>
        </w:pBdr>
        <w:spacing w:after="0" w:line="240" w:lineRule="auto"/>
        <w:ind w:left="0"/>
        <w:rPr>
          <w:rFonts w:ascii="Times New Roman" w:hAnsi="Times New Roman"/>
          <w:color w:val="000000"/>
        </w:rPr>
      </w:pPr>
      <w:r w:rsidRPr="0017373E">
        <w:rPr>
          <w:rFonts w:ascii="Times New Roman" w:eastAsia="Source Sans Pro" w:hAnsi="Times New Roman"/>
          <w:color w:val="000000"/>
        </w:rPr>
        <w:t>produkcyjne uruchomienie Systemu w Placówce,</w:t>
      </w:r>
    </w:p>
    <w:p w14:paraId="1BDED680" w14:textId="77777777" w:rsidR="00B9154E" w:rsidRPr="0017373E" w:rsidRDefault="00B7059D" w:rsidP="0017373E">
      <w:pPr>
        <w:numPr>
          <w:ilvl w:val="1"/>
          <w:numId w:val="4"/>
        </w:numPr>
        <w:pBdr>
          <w:top w:val="nil"/>
          <w:left w:val="nil"/>
          <w:bottom w:val="nil"/>
          <w:right w:val="nil"/>
          <w:between w:val="nil"/>
        </w:pBdr>
        <w:spacing w:after="0" w:line="240" w:lineRule="auto"/>
        <w:ind w:left="0"/>
        <w:rPr>
          <w:rFonts w:ascii="Times New Roman" w:hAnsi="Times New Roman"/>
          <w:color w:val="000000"/>
        </w:rPr>
      </w:pPr>
      <w:r w:rsidRPr="0017373E">
        <w:rPr>
          <w:rFonts w:ascii="Times New Roman" w:eastAsia="Source Sans Pro" w:hAnsi="Times New Roman"/>
        </w:rPr>
        <w:t>jednorazowe przeprowadzenie szkolenia użytkowników Systemu w Placówce</w:t>
      </w:r>
    </w:p>
    <w:p w14:paraId="4ED7A1EC" w14:textId="6498BA29" w:rsidR="00B9154E" w:rsidRPr="0017373E" w:rsidRDefault="00891CB4" w:rsidP="0017373E">
      <w:pPr>
        <w:numPr>
          <w:ilvl w:val="0"/>
          <w:numId w:val="4"/>
        </w:numPr>
        <w:pBdr>
          <w:top w:val="nil"/>
          <w:left w:val="nil"/>
          <w:bottom w:val="nil"/>
          <w:right w:val="nil"/>
          <w:between w:val="nil"/>
        </w:pBdr>
        <w:spacing w:after="0" w:line="240" w:lineRule="auto"/>
        <w:ind w:left="0"/>
        <w:rPr>
          <w:rFonts w:ascii="Times New Roman" w:eastAsia="Source Sans Pro" w:hAnsi="Times New Roman"/>
          <w:strike/>
        </w:rPr>
      </w:pPr>
      <w:r w:rsidRPr="0017373E">
        <w:rPr>
          <w:rFonts w:ascii="Times New Roman" w:hAnsi="Times New Roman"/>
          <w:iCs/>
        </w:rPr>
        <w:t xml:space="preserve">Wykonawca zapewni konfiguracje i podłączenie lokalnego serwera z urządzeniami diagnostycznymi do systemu chmurowego z obsługą DICOM oraz DICOM </w:t>
      </w:r>
      <w:proofErr w:type="spellStart"/>
      <w:r w:rsidRPr="0017373E">
        <w:rPr>
          <w:rFonts w:ascii="Times New Roman" w:hAnsi="Times New Roman"/>
          <w:iCs/>
        </w:rPr>
        <w:t>Worklist</w:t>
      </w:r>
      <w:proofErr w:type="spellEnd"/>
      <w:r w:rsidRPr="0017373E">
        <w:rPr>
          <w:rFonts w:ascii="Times New Roman" w:hAnsi="Times New Roman"/>
          <w:iCs/>
        </w:rPr>
        <w:t xml:space="preserve"> przy asyście serwisanta producenta danego urządzenia diagnostycznego – tomograf komputerowy – 3 </w:t>
      </w:r>
      <w:proofErr w:type="spellStart"/>
      <w:r w:rsidRPr="0017373E">
        <w:rPr>
          <w:rFonts w:ascii="Times New Roman" w:hAnsi="Times New Roman"/>
          <w:iCs/>
        </w:rPr>
        <w:t>szt</w:t>
      </w:r>
      <w:proofErr w:type="spellEnd"/>
      <w:r w:rsidRPr="0017373E">
        <w:rPr>
          <w:rFonts w:ascii="Times New Roman" w:hAnsi="Times New Roman"/>
          <w:iCs/>
        </w:rPr>
        <w:t xml:space="preserve">, rezonans magnetyczny 2 szt., aparaty RTG – 6 szt., </w:t>
      </w:r>
      <w:proofErr w:type="spellStart"/>
      <w:r w:rsidRPr="0017373E">
        <w:rPr>
          <w:rFonts w:ascii="Times New Roman" w:hAnsi="Times New Roman"/>
          <w:iCs/>
        </w:rPr>
        <w:t>angiografy</w:t>
      </w:r>
      <w:proofErr w:type="spellEnd"/>
      <w:r w:rsidRPr="0017373E">
        <w:rPr>
          <w:rFonts w:ascii="Times New Roman" w:hAnsi="Times New Roman"/>
          <w:iCs/>
        </w:rPr>
        <w:t xml:space="preserve"> – 5 szt., mammogr</w:t>
      </w:r>
      <w:r w:rsidR="00DC11A1" w:rsidRPr="0017373E">
        <w:rPr>
          <w:rFonts w:ascii="Times New Roman" w:hAnsi="Times New Roman"/>
          <w:iCs/>
        </w:rPr>
        <w:t>af – 1szt., aparaty USG – 2 szt.</w:t>
      </w:r>
    </w:p>
    <w:p w14:paraId="416BC821" w14:textId="633E2598" w:rsidR="00B9154E" w:rsidRPr="0017373E" w:rsidRDefault="00B501FD" w:rsidP="0017373E">
      <w:pPr>
        <w:numPr>
          <w:ilvl w:val="0"/>
          <w:numId w:val="4"/>
        </w:numPr>
        <w:pBdr>
          <w:top w:val="nil"/>
          <w:left w:val="nil"/>
          <w:bottom w:val="nil"/>
          <w:right w:val="nil"/>
          <w:between w:val="nil"/>
        </w:pBdr>
        <w:spacing w:after="0" w:line="240" w:lineRule="auto"/>
        <w:ind w:left="0"/>
        <w:rPr>
          <w:rFonts w:ascii="Times New Roman" w:eastAsia="Source Sans Pro" w:hAnsi="Times New Roman"/>
        </w:rPr>
      </w:pPr>
      <w:r w:rsidRPr="0017373E">
        <w:rPr>
          <w:rFonts w:ascii="Times New Roman" w:eastAsia="Source Sans Pro" w:hAnsi="Times New Roman"/>
        </w:rPr>
        <w:t>Zamawiający</w:t>
      </w:r>
      <w:r w:rsidR="00B7059D" w:rsidRPr="0017373E">
        <w:rPr>
          <w:rFonts w:ascii="Times New Roman" w:eastAsia="Source Sans Pro" w:hAnsi="Times New Roman"/>
        </w:rPr>
        <w:t xml:space="preserve"> zobowiązuje się zapewnić sieć komputerową w Placówce o konfiguracji i parametrach </w:t>
      </w:r>
      <w:proofErr w:type="spellStart"/>
      <w:r w:rsidR="00B7059D" w:rsidRPr="0017373E">
        <w:rPr>
          <w:rFonts w:ascii="Times New Roman" w:eastAsia="Source Sans Pro" w:hAnsi="Times New Roman"/>
        </w:rPr>
        <w:t>przesyłu</w:t>
      </w:r>
      <w:proofErr w:type="spellEnd"/>
      <w:r w:rsidR="00B7059D" w:rsidRPr="0017373E">
        <w:rPr>
          <w:rFonts w:ascii="Times New Roman" w:eastAsia="Source Sans Pro" w:hAnsi="Times New Roman"/>
        </w:rPr>
        <w:t xml:space="preserve"> zgodnych z wymaganiami zawartymi w </w:t>
      </w:r>
      <w:r w:rsidR="008475B1" w:rsidRPr="0017373E">
        <w:rPr>
          <w:rFonts w:ascii="Times New Roman" w:eastAsia="Source Sans Pro" w:hAnsi="Times New Roman"/>
        </w:rPr>
        <w:t>tabeli technicznej pkt 298</w:t>
      </w:r>
      <w:r w:rsidR="00B7059D" w:rsidRPr="0017373E">
        <w:rPr>
          <w:rFonts w:ascii="Times New Roman" w:eastAsia="Source Sans Pro" w:hAnsi="Times New Roman"/>
        </w:rPr>
        <w:t>.</w:t>
      </w:r>
    </w:p>
    <w:p w14:paraId="5EE97B52" w14:textId="13943BB4" w:rsidR="00B9154E" w:rsidRPr="0017373E" w:rsidRDefault="00B7059D" w:rsidP="0017373E">
      <w:pPr>
        <w:numPr>
          <w:ilvl w:val="0"/>
          <w:numId w:val="4"/>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rPr>
        <w:t xml:space="preserve">Termin wdrożenia będzie każdorazowo ustalany z </w:t>
      </w:r>
      <w:r w:rsidR="00B501FD" w:rsidRPr="0017373E">
        <w:rPr>
          <w:rFonts w:ascii="Times New Roman" w:eastAsia="Source Sans Pro" w:hAnsi="Times New Roman"/>
        </w:rPr>
        <w:t>Zamawiający</w:t>
      </w:r>
      <w:r w:rsidR="009D1FDE" w:rsidRPr="0017373E">
        <w:rPr>
          <w:rFonts w:ascii="Times New Roman" w:eastAsia="Source Sans Pro" w:hAnsi="Times New Roman"/>
        </w:rPr>
        <w:t>m</w:t>
      </w:r>
      <w:r w:rsidRPr="0017373E">
        <w:rPr>
          <w:rFonts w:ascii="Times New Roman" w:eastAsia="Source Sans Pro" w:hAnsi="Times New Roman"/>
        </w:rPr>
        <w:t>, z zastrzeżeniem, że terminy zakończenia wdrożenia Systemu nie wykroczą poza termin wskazany w § 9 ust. 4 Umowy.</w:t>
      </w:r>
    </w:p>
    <w:p w14:paraId="3E2CD0C1" w14:textId="77777777" w:rsidR="00B9154E" w:rsidRPr="0017373E" w:rsidRDefault="00B7059D" w:rsidP="0017373E">
      <w:pPr>
        <w:numPr>
          <w:ilvl w:val="0"/>
          <w:numId w:val="4"/>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Wykonanie wdrożenia w każdej Placówce potwierdzane jest protokołem odbioru wdrożenia Placówki.</w:t>
      </w:r>
    </w:p>
    <w:p w14:paraId="58515F64" w14:textId="77A561A4" w:rsidR="00B9154E" w:rsidRPr="0017373E" w:rsidRDefault="00B7059D" w:rsidP="0017373E">
      <w:pPr>
        <w:numPr>
          <w:ilvl w:val="0"/>
          <w:numId w:val="4"/>
        </w:numPr>
        <w:pBdr>
          <w:top w:val="nil"/>
          <w:left w:val="nil"/>
          <w:bottom w:val="nil"/>
          <w:right w:val="nil"/>
          <w:between w:val="nil"/>
        </w:pBdr>
        <w:spacing w:after="0" w:line="240" w:lineRule="auto"/>
        <w:ind w:left="0"/>
        <w:rPr>
          <w:rFonts w:ascii="Times New Roman" w:eastAsia="Source Sans Pro" w:hAnsi="Times New Roman"/>
        </w:rPr>
      </w:pPr>
      <w:r w:rsidRPr="0017373E">
        <w:rPr>
          <w:rFonts w:ascii="Times New Roman" w:eastAsia="Source Sans Pro" w:hAnsi="Times New Roman"/>
        </w:rPr>
        <w:t xml:space="preserve">Jeśli wdrożenie Systemu w Placówce nie jest możliwe do przeprowadzenia lub zakończenia w terminie określonym zgodnie z Umową z powodu okoliczności leżących po stronie </w:t>
      </w:r>
      <w:r w:rsidR="009D1FDE" w:rsidRPr="0017373E">
        <w:rPr>
          <w:rFonts w:ascii="Times New Roman" w:eastAsia="Source Sans Pro" w:hAnsi="Times New Roman"/>
        </w:rPr>
        <w:t>Zamawiającego</w:t>
      </w:r>
      <w:r w:rsidRPr="0017373E">
        <w:rPr>
          <w:rFonts w:ascii="Times New Roman" w:eastAsia="Source Sans Pro" w:hAnsi="Times New Roman"/>
        </w:rPr>
        <w:t xml:space="preserve">, w szczególności, gdy Placówka nie zostanie udostępniona do wdrożenia lub wdrożenie nie jest możliwe ze względów technicznych, </w:t>
      </w:r>
      <w:r w:rsidR="00B501FD" w:rsidRPr="0017373E">
        <w:rPr>
          <w:rFonts w:ascii="Times New Roman" w:eastAsia="Source Sans Pro" w:hAnsi="Times New Roman"/>
        </w:rPr>
        <w:t>Wykonawca</w:t>
      </w:r>
      <w:r w:rsidRPr="0017373E">
        <w:rPr>
          <w:rFonts w:ascii="Times New Roman" w:eastAsia="Source Sans Pro" w:hAnsi="Times New Roman"/>
        </w:rPr>
        <w:t xml:space="preserve"> wezwie </w:t>
      </w:r>
      <w:r w:rsidR="009D1FDE" w:rsidRPr="0017373E">
        <w:rPr>
          <w:rFonts w:ascii="Times New Roman" w:eastAsia="Source Sans Pro" w:hAnsi="Times New Roman"/>
        </w:rPr>
        <w:t>Zamawiającego</w:t>
      </w:r>
      <w:r w:rsidRPr="0017373E">
        <w:rPr>
          <w:rFonts w:ascii="Times New Roman" w:eastAsia="Source Sans Pro" w:hAnsi="Times New Roman"/>
        </w:rPr>
        <w:t xml:space="preserve"> do podjęcia niezbędnych czynności celem umożliwienia przeprowadzenia wdrożenia Systemu w Placówce w terminie 7 dni od daty otrzymania przez </w:t>
      </w:r>
      <w:r w:rsidR="00B501FD" w:rsidRPr="0017373E">
        <w:rPr>
          <w:rFonts w:ascii="Times New Roman" w:eastAsia="Source Sans Pro" w:hAnsi="Times New Roman"/>
        </w:rPr>
        <w:t>Zamawi</w:t>
      </w:r>
      <w:r w:rsidR="009D1FDE" w:rsidRPr="0017373E">
        <w:rPr>
          <w:rFonts w:ascii="Times New Roman" w:eastAsia="Source Sans Pro" w:hAnsi="Times New Roman"/>
        </w:rPr>
        <w:t>ającego</w:t>
      </w:r>
      <w:r w:rsidRPr="0017373E">
        <w:rPr>
          <w:rFonts w:ascii="Times New Roman" w:eastAsia="Source Sans Pro" w:hAnsi="Times New Roman"/>
        </w:rPr>
        <w:t xml:space="preserve"> ww. wezwania. Jeśli przed upływem ww. terminu wdrożenie Systemu w Placówce nie będzie możliwe z powodu okoliczności wskazanych w niniejszym ustępie, wdrożenie uważa się za zakończone z dniem upływu terminu wyznaczonego przez </w:t>
      </w:r>
      <w:r w:rsidR="00B501FD" w:rsidRPr="0017373E">
        <w:rPr>
          <w:rFonts w:ascii="Times New Roman" w:eastAsia="Source Sans Pro" w:hAnsi="Times New Roman"/>
        </w:rPr>
        <w:t>Wykonawca</w:t>
      </w:r>
      <w:r w:rsidRPr="0017373E">
        <w:rPr>
          <w:rFonts w:ascii="Times New Roman" w:eastAsia="Source Sans Pro" w:hAnsi="Times New Roman"/>
        </w:rPr>
        <w:t xml:space="preserve"> w wezwaniu, a </w:t>
      </w:r>
      <w:r w:rsidR="00B501FD" w:rsidRPr="0017373E">
        <w:rPr>
          <w:rFonts w:ascii="Times New Roman" w:eastAsia="Source Sans Pro" w:hAnsi="Times New Roman"/>
        </w:rPr>
        <w:t>Wykonawca</w:t>
      </w:r>
      <w:r w:rsidRPr="0017373E">
        <w:rPr>
          <w:rFonts w:ascii="Times New Roman" w:eastAsia="Source Sans Pro" w:hAnsi="Times New Roman"/>
        </w:rPr>
        <w:t xml:space="preserve"> przysługuje wynagrodzenie za przekazanie Licencji oraz za wdrożenie Systemu w Placówce w pełnej kwocie. W przypadku, gdy po upływie wyznaczonego w wezwaniu terminu, </w:t>
      </w:r>
      <w:r w:rsidR="00B501FD" w:rsidRPr="0017373E">
        <w:rPr>
          <w:rFonts w:ascii="Times New Roman" w:eastAsia="Source Sans Pro" w:hAnsi="Times New Roman"/>
        </w:rPr>
        <w:t>Zamawiający</w:t>
      </w:r>
      <w:r w:rsidRPr="0017373E">
        <w:rPr>
          <w:rFonts w:ascii="Times New Roman" w:eastAsia="Source Sans Pro" w:hAnsi="Times New Roman"/>
        </w:rPr>
        <w:t xml:space="preserve"> wykaże gotowość Placówki do przeprowadzenia lub zakończenia wdrożenia Systemu, </w:t>
      </w:r>
      <w:r w:rsidR="00B501FD" w:rsidRPr="0017373E">
        <w:rPr>
          <w:rFonts w:ascii="Times New Roman" w:eastAsia="Source Sans Pro" w:hAnsi="Times New Roman"/>
        </w:rPr>
        <w:t>Wykonawca</w:t>
      </w:r>
      <w:r w:rsidRPr="0017373E">
        <w:rPr>
          <w:rFonts w:ascii="Times New Roman" w:eastAsia="Source Sans Pro" w:hAnsi="Times New Roman"/>
        </w:rPr>
        <w:t xml:space="preserve"> przeprowadzi lub zakończy wdrożenie Systemu w terminie ustalonym przez Strony.</w:t>
      </w:r>
    </w:p>
    <w:p w14:paraId="44C57304" w14:textId="33EF928A" w:rsidR="00B9154E" w:rsidRPr="0017373E" w:rsidRDefault="00B7059D" w:rsidP="0017373E">
      <w:pPr>
        <w:numPr>
          <w:ilvl w:val="0"/>
          <w:numId w:val="4"/>
        </w:numPr>
        <w:spacing w:after="0" w:line="240" w:lineRule="auto"/>
        <w:ind w:left="0"/>
        <w:jc w:val="both"/>
        <w:rPr>
          <w:rFonts w:ascii="Times New Roman" w:hAnsi="Times New Roman"/>
        </w:rPr>
      </w:pPr>
      <w:r w:rsidRPr="0017373E">
        <w:rPr>
          <w:rFonts w:ascii="Times New Roman" w:eastAsia="Source Sans Pro" w:hAnsi="Times New Roman"/>
        </w:rPr>
        <w:t xml:space="preserve">Brak wdrożenia Systemu w Placówce z powodu okoliczności wskazanych w ust. 7 powyżej, nie ma wpływu na czas i zakres udzielonej Licencji odnośnie do ww. Placówki. W przypadku braku podpisu lub nieuzasadnionej odmowy podpisania przez </w:t>
      </w:r>
      <w:r w:rsidR="009D1FDE" w:rsidRPr="0017373E">
        <w:rPr>
          <w:rFonts w:ascii="Times New Roman" w:eastAsia="Source Sans Pro" w:hAnsi="Times New Roman"/>
        </w:rPr>
        <w:t>Zamawiającego</w:t>
      </w:r>
      <w:r w:rsidRPr="0017373E">
        <w:rPr>
          <w:rFonts w:ascii="Times New Roman" w:eastAsia="Source Sans Pro" w:hAnsi="Times New Roman"/>
        </w:rPr>
        <w:t xml:space="preserve"> protokołu odbioru wdrożenia Systemu w ciągu 7  dni od jego otrzymania przez </w:t>
      </w:r>
      <w:r w:rsidR="009D1FDE" w:rsidRPr="0017373E">
        <w:rPr>
          <w:rFonts w:ascii="Times New Roman" w:eastAsia="Source Sans Pro" w:hAnsi="Times New Roman"/>
        </w:rPr>
        <w:t>Zamawiającego</w:t>
      </w:r>
      <w:r w:rsidRPr="0017373E">
        <w:rPr>
          <w:rFonts w:ascii="Times New Roman" w:eastAsia="Source Sans Pro" w:hAnsi="Times New Roman"/>
        </w:rPr>
        <w:t xml:space="preserve">, </w:t>
      </w:r>
      <w:r w:rsidR="00B501FD" w:rsidRPr="0017373E">
        <w:rPr>
          <w:rFonts w:ascii="Times New Roman" w:eastAsia="Source Sans Pro" w:hAnsi="Times New Roman"/>
        </w:rPr>
        <w:t>Wykonawca</w:t>
      </w:r>
      <w:r w:rsidRPr="0017373E">
        <w:rPr>
          <w:rFonts w:ascii="Times New Roman" w:eastAsia="Source Sans Pro" w:hAnsi="Times New Roman"/>
        </w:rPr>
        <w:t xml:space="preserve"> wezwie </w:t>
      </w:r>
      <w:r w:rsidR="009D1FDE" w:rsidRPr="0017373E">
        <w:rPr>
          <w:rFonts w:ascii="Times New Roman" w:eastAsia="Source Sans Pro" w:hAnsi="Times New Roman"/>
        </w:rPr>
        <w:t>Zamawiającego</w:t>
      </w:r>
      <w:r w:rsidRPr="0017373E">
        <w:rPr>
          <w:rFonts w:ascii="Times New Roman" w:eastAsia="Source Sans Pro" w:hAnsi="Times New Roman"/>
        </w:rPr>
        <w:t xml:space="preserve"> pisemnie do </w:t>
      </w:r>
      <w:r w:rsidRPr="0017373E">
        <w:rPr>
          <w:rFonts w:ascii="Times New Roman" w:eastAsia="Source Sans Pro" w:hAnsi="Times New Roman"/>
        </w:rPr>
        <w:lastRenderedPageBreak/>
        <w:t>podpisania ww. protokołu, wyznaczając dodatkowy termin 3 dni roboczych. W przypadku bezskutecznego upływu wyznaczonego terminu, protokół uznaje się za przyjęty przez Strony bez uwag.</w:t>
      </w:r>
    </w:p>
    <w:p w14:paraId="65DA4BAC" w14:textId="77777777" w:rsidR="00B9154E" w:rsidRPr="0017373E" w:rsidRDefault="00B9154E" w:rsidP="0017373E">
      <w:pPr>
        <w:pBdr>
          <w:top w:val="nil"/>
          <w:left w:val="nil"/>
          <w:bottom w:val="nil"/>
          <w:right w:val="nil"/>
          <w:between w:val="nil"/>
        </w:pBdr>
        <w:spacing w:after="0" w:line="240" w:lineRule="auto"/>
        <w:rPr>
          <w:rFonts w:ascii="Times New Roman" w:eastAsia="Source Sans Pro" w:hAnsi="Times New Roman"/>
        </w:rPr>
      </w:pPr>
    </w:p>
    <w:p w14:paraId="029602EB" w14:textId="77777777" w:rsidR="00B9154E" w:rsidRPr="0017373E" w:rsidRDefault="00B7059D" w:rsidP="0017373E">
      <w:pPr>
        <w:spacing w:after="0" w:line="240" w:lineRule="auto"/>
        <w:jc w:val="center"/>
        <w:rPr>
          <w:rFonts w:ascii="Times New Roman" w:eastAsia="Source Sans Pro" w:hAnsi="Times New Roman"/>
          <w:b/>
        </w:rPr>
      </w:pPr>
      <w:r w:rsidRPr="0017373E">
        <w:rPr>
          <w:rFonts w:ascii="Times New Roman" w:eastAsia="Source Sans Pro" w:hAnsi="Times New Roman"/>
          <w:b/>
        </w:rPr>
        <w:t>§ 7</w:t>
      </w:r>
    </w:p>
    <w:p w14:paraId="4FFAA765" w14:textId="38808E87" w:rsidR="00B9154E" w:rsidRPr="0017373E" w:rsidRDefault="00B7059D" w:rsidP="0017373E">
      <w:pPr>
        <w:pBdr>
          <w:top w:val="nil"/>
          <w:left w:val="nil"/>
          <w:bottom w:val="nil"/>
          <w:right w:val="nil"/>
          <w:between w:val="nil"/>
        </w:pBdr>
        <w:spacing w:after="0" w:line="240" w:lineRule="auto"/>
        <w:jc w:val="center"/>
        <w:rPr>
          <w:rFonts w:ascii="Times New Roman" w:eastAsia="Source Sans Pro" w:hAnsi="Times New Roman"/>
          <w:b/>
          <w:color w:val="000000"/>
        </w:rPr>
      </w:pPr>
      <w:r w:rsidRPr="0017373E">
        <w:rPr>
          <w:rFonts w:ascii="Times New Roman" w:eastAsia="Source Sans Pro" w:hAnsi="Times New Roman"/>
          <w:b/>
          <w:color w:val="000000"/>
        </w:rPr>
        <w:t>Infrastruktura IT</w:t>
      </w:r>
    </w:p>
    <w:p w14:paraId="5DF4A61C" w14:textId="2BBAC18E" w:rsidR="00B9154E" w:rsidRPr="0017373E" w:rsidRDefault="00B501FD" w:rsidP="0017373E">
      <w:pPr>
        <w:numPr>
          <w:ilvl w:val="0"/>
          <w:numId w:val="17"/>
        </w:numPr>
        <w:spacing w:after="0" w:line="240" w:lineRule="auto"/>
        <w:ind w:left="0"/>
        <w:rPr>
          <w:rFonts w:ascii="Times New Roman" w:eastAsia="Source Sans Pro" w:hAnsi="Times New Roman"/>
        </w:rPr>
      </w:pPr>
      <w:r w:rsidRPr="0017373E">
        <w:rPr>
          <w:rFonts w:ascii="Times New Roman" w:eastAsia="Source Sans Pro" w:hAnsi="Times New Roman"/>
        </w:rPr>
        <w:t>Wykonawca</w:t>
      </w:r>
      <w:r w:rsidR="0015100A" w:rsidRPr="0017373E">
        <w:rPr>
          <w:rFonts w:ascii="Times New Roman" w:eastAsia="Source Sans Pro" w:hAnsi="Times New Roman"/>
        </w:rPr>
        <w:t xml:space="preserve"> zapewni niezbędną infrastrukturę sprzętową w chmurze, w regionie fizycznie znajdującym się na terenie</w:t>
      </w:r>
      <w:r w:rsidR="004A4F42" w:rsidRPr="0017373E">
        <w:rPr>
          <w:rFonts w:ascii="Times New Roman" w:eastAsia="Source Sans Pro" w:hAnsi="Times New Roman"/>
        </w:rPr>
        <w:t xml:space="preserve"> Europejskiego Obszaru Gospodarczego.</w:t>
      </w:r>
    </w:p>
    <w:p w14:paraId="0D95578B" w14:textId="60EA13C0" w:rsidR="00B9154E" w:rsidRPr="0017373E" w:rsidRDefault="00B501FD" w:rsidP="0017373E">
      <w:pPr>
        <w:numPr>
          <w:ilvl w:val="0"/>
          <w:numId w:val="17"/>
        </w:numPr>
        <w:spacing w:after="0" w:line="240" w:lineRule="auto"/>
        <w:ind w:left="0"/>
        <w:rPr>
          <w:rFonts w:ascii="Times New Roman" w:eastAsia="Source Sans Pro" w:hAnsi="Times New Roman"/>
        </w:rPr>
      </w:pPr>
      <w:r w:rsidRPr="0017373E">
        <w:rPr>
          <w:rFonts w:ascii="Times New Roman" w:eastAsia="Source Sans Pro" w:hAnsi="Times New Roman"/>
        </w:rPr>
        <w:t>Wykonawca</w:t>
      </w:r>
      <w:r w:rsidR="0015100A" w:rsidRPr="0017373E">
        <w:rPr>
          <w:rFonts w:ascii="Times New Roman" w:eastAsia="Source Sans Pro" w:hAnsi="Times New Roman"/>
        </w:rPr>
        <w:t xml:space="preserve"> gwarantuje, że dane </w:t>
      </w:r>
      <w:r w:rsidR="00C634FC" w:rsidRPr="0017373E">
        <w:rPr>
          <w:rFonts w:ascii="Times New Roman" w:eastAsia="Source Sans Pro" w:hAnsi="Times New Roman"/>
        </w:rPr>
        <w:t xml:space="preserve">Zamawiającego </w:t>
      </w:r>
      <w:r w:rsidR="0015100A" w:rsidRPr="0017373E">
        <w:rPr>
          <w:rFonts w:ascii="Times New Roman" w:eastAsia="Source Sans Pro" w:hAnsi="Times New Roman"/>
        </w:rPr>
        <w:t xml:space="preserve">nigdy nie opuszczają terenu </w:t>
      </w:r>
      <w:r w:rsidR="00A00393" w:rsidRPr="0017373E">
        <w:rPr>
          <w:rFonts w:ascii="Times New Roman" w:eastAsia="Source Sans Pro" w:hAnsi="Times New Roman"/>
        </w:rPr>
        <w:t>Europejskiego Obszaru Gospodarczego</w:t>
      </w:r>
      <w:r w:rsidR="0015100A" w:rsidRPr="0017373E">
        <w:rPr>
          <w:rFonts w:ascii="Times New Roman" w:eastAsia="Source Sans Pro" w:hAnsi="Times New Roman"/>
        </w:rPr>
        <w:t>.</w:t>
      </w:r>
    </w:p>
    <w:p w14:paraId="354C1B08" w14:textId="3734570F" w:rsidR="00B9154E" w:rsidRPr="0017373E" w:rsidRDefault="00B7059D" w:rsidP="0017373E">
      <w:pPr>
        <w:numPr>
          <w:ilvl w:val="0"/>
          <w:numId w:val="17"/>
        </w:numPr>
        <w:spacing w:after="0" w:line="240" w:lineRule="auto"/>
        <w:ind w:left="0"/>
        <w:rPr>
          <w:rFonts w:ascii="Times New Roman" w:eastAsia="Source Sans Pro" w:hAnsi="Times New Roman"/>
        </w:rPr>
      </w:pPr>
      <w:r w:rsidRPr="0017373E">
        <w:rPr>
          <w:rFonts w:ascii="Times New Roman" w:eastAsia="Source Sans Pro" w:hAnsi="Times New Roman"/>
        </w:rPr>
        <w:t xml:space="preserve">W ramach gwarancji na udzieloną licencję, </w:t>
      </w:r>
      <w:r w:rsidR="00B501FD" w:rsidRPr="0017373E">
        <w:rPr>
          <w:rFonts w:ascii="Times New Roman" w:eastAsia="Source Sans Pro" w:hAnsi="Times New Roman"/>
        </w:rPr>
        <w:t>Wykonawca</w:t>
      </w:r>
      <w:r w:rsidRPr="0017373E">
        <w:rPr>
          <w:rFonts w:ascii="Times New Roman" w:eastAsia="Source Sans Pro" w:hAnsi="Times New Roman"/>
        </w:rPr>
        <w:t xml:space="preserve"> prowadzić będzie monitoring infrastruktury chmurowej oraz będzie na bieżąco dostosowywać jej parametry (skalowanie) pod kątem zapewnienia odpowiedniej mocy obliczeniowej, niezbędnej do poprawnej pracy Systemu.</w:t>
      </w:r>
    </w:p>
    <w:p w14:paraId="43B5C9D6" w14:textId="7B44ED93" w:rsidR="00B9154E" w:rsidRPr="0017373E" w:rsidRDefault="00B7059D" w:rsidP="0017373E">
      <w:pPr>
        <w:numPr>
          <w:ilvl w:val="0"/>
          <w:numId w:val="17"/>
        </w:numPr>
        <w:spacing w:after="0" w:line="240" w:lineRule="auto"/>
        <w:ind w:left="0"/>
        <w:rPr>
          <w:rFonts w:ascii="Times New Roman" w:eastAsia="Source Sans Pro" w:hAnsi="Times New Roman"/>
        </w:rPr>
      </w:pPr>
      <w:r w:rsidRPr="0017373E">
        <w:rPr>
          <w:rFonts w:ascii="Times New Roman" w:eastAsia="Source Sans Pro" w:hAnsi="Times New Roman"/>
        </w:rPr>
        <w:t xml:space="preserve">W okresie trwania umowy i w przypadku, gdy to będzie technicznie niezbędne do świadczenia usług, </w:t>
      </w:r>
      <w:r w:rsidR="00B501FD" w:rsidRPr="0017373E">
        <w:rPr>
          <w:rFonts w:ascii="Times New Roman" w:eastAsia="Source Sans Pro" w:hAnsi="Times New Roman"/>
        </w:rPr>
        <w:t>Wykonawca</w:t>
      </w:r>
      <w:r w:rsidRPr="0017373E">
        <w:rPr>
          <w:rFonts w:ascii="Times New Roman" w:eastAsia="Source Sans Pro" w:hAnsi="Times New Roman"/>
        </w:rPr>
        <w:t xml:space="preserve"> zapewni lokalny serwer dostępowy w Placów</w:t>
      </w:r>
      <w:r w:rsidR="00C634FC" w:rsidRPr="0017373E">
        <w:rPr>
          <w:rFonts w:ascii="Times New Roman" w:eastAsia="Source Sans Pro" w:hAnsi="Times New Roman"/>
        </w:rPr>
        <w:t>ce</w:t>
      </w:r>
      <w:r w:rsidRPr="0017373E">
        <w:rPr>
          <w:rFonts w:ascii="Times New Roman" w:eastAsia="Source Sans Pro" w:hAnsi="Times New Roman"/>
        </w:rPr>
        <w:t xml:space="preserve"> </w:t>
      </w:r>
      <w:r w:rsidR="00C634FC" w:rsidRPr="0017373E">
        <w:rPr>
          <w:rFonts w:ascii="Times New Roman" w:eastAsia="Source Sans Pro" w:hAnsi="Times New Roman"/>
        </w:rPr>
        <w:t>Zamawiającego</w:t>
      </w:r>
      <w:r w:rsidRPr="0017373E">
        <w:rPr>
          <w:rFonts w:ascii="Times New Roman" w:eastAsia="Source Sans Pro" w:hAnsi="Times New Roman"/>
        </w:rPr>
        <w:t xml:space="preserve"> o minimalnej pojemności wskazanej w </w:t>
      </w:r>
      <w:r w:rsidR="00D652B0" w:rsidRPr="0017373E">
        <w:rPr>
          <w:rFonts w:ascii="Times New Roman" w:eastAsia="Source Sans Pro" w:hAnsi="Times New Roman"/>
        </w:rPr>
        <w:t>……………………………………</w:t>
      </w:r>
    </w:p>
    <w:p w14:paraId="300CFEF8" w14:textId="1E5B1DAF" w:rsidR="00B9154E" w:rsidRPr="0017373E" w:rsidRDefault="00B7059D" w:rsidP="0017373E">
      <w:pPr>
        <w:numPr>
          <w:ilvl w:val="0"/>
          <w:numId w:val="17"/>
        </w:numPr>
        <w:spacing w:after="0" w:line="240" w:lineRule="auto"/>
        <w:ind w:left="0"/>
        <w:rPr>
          <w:rFonts w:ascii="Times New Roman" w:eastAsia="Source Sans Pro" w:hAnsi="Times New Roman"/>
        </w:rPr>
      </w:pPr>
      <w:r w:rsidRPr="0017373E">
        <w:rPr>
          <w:rFonts w:ascii="Times New Roman" w:eastAsia="Source Sans Pro" w:hAnsi="Times New Roman"/>
        </w:rPr>
        <w:t xml:space="preserve">Na pisemne życzenie </w:t>
      </w:r>
      <w:r w:rsidR="00871670" w:rsidRPr="0017373E">
        <w:rPr>
          <w:rFonts w:ascii="Times New Roman" w:eastAsia="Source Sans Pro" w:hAnsi="Times New Roman"/>
        </w:rPr>
        <w:t>Zamawiającego</w:t>
      </w:r>
      <w:r w:rsidRPr="0017373E">
        <w:rPr>
          <w:rFonts w:ascii="Times New Roman" w:eastAsia="Source Sans Pro" w:hAnsi="Times New Roman"/>
        </w:rPr>
        <w:t xml:space="preserve"> złożone przed dniem zakończenia umowy, </w:t>
      </w:r>
      <w:r w:rsidR="00B501FD" w:rsidRPr="0017373E">
        <w:rPr>
          <w:rFonts w:ascii="Times New Roman" w:eastAsia="Source Sans Pro" w:hAnsi="Times New Roman"/>
        </w:rPr>
        <w:t>Wykonawca</w:t>
      </w:r>
      <w:r w:rsidRPr="0017373E">
        <w:rPr>
          <w:rFonts w:ascii="Times New Roman" w:eastAsia="Source Sans Pro" w:hAnsi="Times New Roman"/>
        </w:rPr>
        <w:t xml:space="preserve"> zapewni dostęp </w:t>
      </w:r>
      <w:r w:rsidR="00871670" w:rsidRPr="0017373E">
        <w:rPr>
          <w:rFonts w:ascii="Times New Roman" w:eastAsia="Source Sans Pro" w:hAnsi="Times New Roman"/>
        </w:rPr>
        <w:t>Zamawiającemu</w:t>
      </w:r>
      <w:r w:rsidRPr="0017373E">
        <w:rPr>
          <w:rFonts w:ascii="Times New Roman" w:eastAsia="Source Sans Pro" w:hAnsi="Times New Roman"/>
        </w:rPr>
        <w:t xml:space="preserve"> do zgromadzonych w systemie danych celem ich odczytu i pobrania na infrastrukturę </w:t>
      </w:r>
      <w:r w:rsidR="00871670" w:rsidRPr="0017373E">
        <w:rPr>
          <w:rFonts w:ascii="Times New Roman" w:eastAsia="Source Sans Pro" w:hAnsi="Times New Roman"/>
        </w:rPr>
        <w:t>Zamawiającego</w:t>
      </w:r>
      <w:r w:rsidRPr="0017373E">
        <w:rPr>
          <w:rFonts w:ascii="Times New Roman" w:eastAsia="Source Sans Pro" w:hAnsi="Times New Roman"/>
        </w:rPr>
        <w:t xml:space="preserve"> przez okres </w:t>
      </w:r>
      <w:r w:rsidR="00871670" w:rsidRPr="0017373E">
        <w:rPr>
          <w:rFonts w:ascii="Times New Roman" w:eastAsia="Source Sans Pro" w:hAnsi="Times New Roman"/>
        </w:rPr>
        <w:t xml:space="preserve">6 miesięcy </w:t>
      </w:r>
      <w:r w:rsidRPr="0017373E">
        <w:rPr>
          <w:rFonts w:ascii="Times New Roman" w:eastAsia="Source Sans Pro" w:hAnsi="Times New Roman"/>
        </w:rPr>
        <w:t xml:space="preserve">od daty zakończenia umowy. Udostępnione w tym okresie dane będą dostępne w trybie „do odczytu”, bez możliwości edycji i dodawania nowych danych. Po tym okresie dane dostępne w systemie </w:t>
      </w:r>
      <w:r w:rsidR="00871670" w:rsidRPr="0017373E">
        <w:rPr>
          <w:rFonts w:ascii="Times New Roman" w:eastAsia="Source Sans Pro" w:hAnsi="Times New Roman"/>
        </w:rPr>
        <w:t>Zamawiającego</w:t>
      </w:r>
      <w:r w:rsidRPr="0017373E">
        <w:rPr>
          <w:rFonts w:ascii="Times New Roman" w:eastAsia="Source Sans Pro" w:hAnsi="Times New Roman"/>
        </w:rPr>
        <w:t xml:space="preserve"> zostaną usunięte. Stosowany dostęp zostanie zapewniony na pisemne życzenie </w:t>
      </w:r>
      <w:r w:rsidR="00871670" w:rsidRPr="0017373E">
        <w:rPr>
          <w:rFonts w:ascii="Times New Roman" w:eastAsia="Source Sans Pro" w:hAnsi="Times New Roman"/>
        </w:rPr>
        <w:t>Zamawiającego</w:t>
      </w:r>
      <w:r w:rsidRPr="0017373E">
        <w:rPr>
          <w:rFonts w:ascii="Times New Roman" w:eastAsia="Source Sans Pro" w:hAnsi="Times New Roman"/>
        </w:rPr>
        <w:t xml:space="preserve"> złożone w okresie obowiązywania umowy.</w:t>
      </w:r>
    </w:p>
    <w:p w14:paraId="226D7D85" w14:textId="77777777" w:rsidR="00B9154E" w:rsidRPr="0017373E" w:rsidRDefault="00B9154E" w:rsidP="0017373E">
      <w:pPr>
        <w:spacing w:after="0" w:line="240" w:lineRule="auto"/>
        <w:rPr>
          <w:rFonts w:ascii="Times New Roman" w:hAnsi="Times New Roman"/>
        </w:rPr>
      </w:pPr>
    </w:p>
    <w:p w14:paraId="5D75120F" w14:textId="77777777" w:rsidR="00B9154E" w:rsidRPr="0017373E" w:rsidRDefault="00B7059D" w:rsidP="0017373E">
      <w:pPr>
        <w:spacing w:after="0" w:line="240" w:lineRule="auto"/>
        <w:jc w:val="center"/>
        <w:rPr>
          <w:rFonts w:ascii="Times New Roman" w:eastAsia="Source Sans Pro" w:hAnsi="Times New Roman"/>
          <w:b/>
        </w:rPr>
      </w:pPr>
      <w:r w:rsidRPr="0017373E">
        <w:rPr>
          <w:rFonts w:ascii="Times New Roman" w:eastAsia="Source Sans Pro" w:hAnsi="Times New Roman"/>
          <w:b/>
        </w:rPr>
        <w:t>§ 8</w:t>
      </w:r>
    </w:p>
    <w:p w14:paraId="6F42B2DF" w14:textId="77777777" w:rsidR="00B9154E" w:rsidRPr="0017373E" w:rsidRDefault="00B7059D" w:rsidP="0017373E">
      <w:pPr>
        <w:pBdr>
          <w:top w:val="nil"/>
          <w:left w:val="nil"/>
          <w:bottom w:val="nil"/>
          <w:right w:val="nil"/>
          <w:between w:val="nil"/>
        </w:pBdr>
        <w:spacing w:after="0" w:line="240" w:lineRule="auto"/>
        <w:jc w:val="center"/>
        <w:rPr>
          <w:rFonts w:ascii="Times New Roman" w:eastAsia="Source Sans Pro" w:hAnsi="Times New Roman"/>
          <w:b/>
          <w:color w:val="000000"/>
        </w:rPr>
      </w:pPr>
      <w:r w:rsidRPr="0017373E">
        <w:rPr>
          <w:rFonts w:ascii="Times New Roman" w:eastAsia="Source Sans Pro" w:hAnsi="Times New Roman"/>
          <w:b/>
          <w:color w:val="000000"/>
        </w:rPr>
        <w:t>Wynagrodzenie i warunki płatności</w:t>
      </w:r>
    </w:p>
    <w:p w14:paraId="4E0B664C" w14:textId="4758DCA3" w:rsidR="00B9154E" w:rsidRPr="0017373E" w:rsidRDefault="00B7059D" w:rsidP="0017373E">
      <w:pPr>
        <w:numPr>
          <w:ilvl w:val="0"/>
          <w:numId w:val="12"/>
        </w:numPr>
        <w:spacing w:after="0" w:line="240" w:lineRule="auto"/>
        <w:ind w:left="0"/>
        <w:jc w:val="both"/>
        <w:rPr>
          <w:rFonts w:ascii="Times New Roman" w:hAnsi="Times New Roman"/>
          <w:strike/>
        </w:rPr>
      </w:pPr>
      <w:r w:rsidRPr="0017373E">
        <w:rPr>
          <w:rFonts w:ascii="Times New Roman" w:eastAsia="Source Sans Pro" w:hAnsi="Times New Roman"/>
        </w:rPr>
        <w:t xml:space="preserve">Tytułem wynagrodzenia za wykonywanie przedmiotu umowy wskazanego w § 2 ust. 1, 2, 3 i 4, tj. </w:t>
      </w:r>
      <w:r w:rsidRPr="0017373E">
        <w:rPr>
          <w:rFonts w:ascii="Times New Roman" w:eastAsia="Source Sans Pro" w:hAnsi="Times New Roman"/>
          <w:b/>
        </w:rPr>
        <w:t>udzielenie licencji, objęcie jej gwarancją, uruchomienie Systemu na poziomie centralnym oraz zapewnienie niezbędnej infrastruktury IT w chmurze</w:t>
      </w:r>
      <w:r w:rsidRPr="0017373E">
        <w:rPr>
          <w:rFonts w:ascii="Times New Roman" w:eastAsia="Source Sans Pro" w:hAnsi="Times New Roman"/>
        </w:rPr>
        <w:t xml:space="preserve"> </w:t>
      </w:r>
      <w:r w:rsidR="00B501FD" w:rsidRPr="0017373E">
        <w:rPr>
          <w:rFonts w:ascii="Times New Roman" w:eastAsia="Source Sans Pro" w:hAnsi="Times New Roman"/>
        </w:rPr>
        <w:t>Zamawiający</w:t>
      </w:r>
      <w:r w:rsidRPr="0017373E">
        <w:rPr>
          <w:rFonts w:ascii="Times New Roman" w:eastAsia="Source Sans Pro" w:hAnsi="Times New Roman"/>
        </w:rPr>
        <w:t xml:space="preserve"> zobowiązuje się  uiszczać comiesięczne opłaty w równych kwotach ..............................</w:t>
      </w:r>
      <w:r w:rsidRPr="0017373E">
        <w:rPr>
          <w:rFonts w:ascii="Times New Roman" w:eastAsia="Source Sans Pro" w:hAnsi="Times New Roman"/>
          <w:b/>
        </w:rPr>
        <w:t xml:space="preserve"> zł netto (słownie:</w:t>
      </w:r>
      <w:r w:rsidRPr="0017373E">
        <w:rPr>
          <w:rFonts w:ascii="Times New Roman" w:eastAsia="Source Sans Pro" w:hAnsi="Times New Roman"/>
        </w:rPr>
        <w:t>..............................</w:t>
      </w:r>
      <w:r w:rsidRPr="0017373E">
        <w:rPr>
          <w:rFonts w:ascii="Times New Roman" w:eastAsia="Source Sans Pro" w:hAnsi="Times New Roman"/>
          <w:b/>
        </w:rPr>
        <w:t>)</w:t>
      </w:r>
      <w:r w:rsidR="00CD6AF7" w:rsidRPr="0017373E">
        <w:rPr>
          <w:rFonts w:ascii="Times New Roman" w:eastAsia="Source Sans Pro" w:hAnsi="Times New Roman"/>
          <w:b/>
        </w:rPr>
        <w:t>, brutto ………… (słownie:..............................)</w:t>
      </w:r>
      <w:r w:rsidRPr="0017373E">
        <w:rPr>
          <w:rFonts w:ascii="Times New Roman" w:eastAsia="Source Sans Pro" w:hAnsi="Times New Roman"/>
          <w:b/>
        </w:rPr>
        <w:t xml:space="preserve"> </w:t>
      </w:r>
      <w:r w:rsidRPr="0017373E">
        <w:rPr>
          <w:rFonts w:ascii="Times New Roman" w:eastAsia="Source Sans Pro" w:hAnsi="Times New Roman"/>
        </w:rPr>
        <w:t>każda,</w:t>
      </w:r>
      <w:r w:rsidRPr="0017373E">
        <w:rPr>
          <w:rFonts w:ascii="Times New Roman" w:eastAsia="Source Sans Pro" w:hAnsi="Times New Roman"/>
          <w:b/>
        </w:rPr>
        <w:t xml:space="preserve"> </w:t>
      </w:r>
      <w:r w:rsidRPr="0017373E">
        <w:rPr>
          <w:rFonts w:ascii="Times New Roman" w:eastAsia="Source Sans Pro" w:hAnsi="Times New Roman"/>
        </w:rPr>
        <w:t>z zastrzeżeniem ust. 4. Płatność  dokonywana będzie każdorazowo na podstawie faktury VAT wystawianej co miesiąc</w:t>
      </w:r>
      <w:r w:rsidR="009C368D" w:rsidRPr="0017373E">
        <w:rPr>
          <w:rFonts w:ascii="Times New Roman" w:eastAsia="Source Sans Pro" w:hAnsi="Times New Roman"/>
        </w:rPr>
        <w:t xml:space="preserve">, </w:t>
      </w:r>
      <w:r w:rsidRPr="0017373E">
        <w:rPr>
          <w:rFonts w:ascii="Times New Roman" w:eastAsia="Source Sans Pro" w:hAnsi="Times New Roman"/>
        </w:rPr>
        <w:t xml:space="preserve">przez cały okres obowiązywania umowy, z czego pierwsza faktura zostanie wystawiona w ostatnim dniu miesiąca, w którym podpisano protokół </w:t>
      </w:r>
    </w:p>
    <w:p w14:paraId="266040BC" w14:textId="77777777" w:rsidR="00B9154E" w:rsidRPr="0017373E" w:rsidRDefault="00B7059D" w:rsidP="0017373E">
      <w:pPr>
        <w:numPr>
          <w:ilvl w:val="0"/>
          <w:numId w:val="12"/>
        </w:numPr>
        <w:spacing w:after="0" w:line="240" w:lineRule="auto"/>
        <w:ind w:left="0"/>
        <w:jc w:val="both"/>
        <w:rPr>
          <w:rFonts w:ascii="Times New Roman" w:hAnsi="Times New Roman"/>
        </w:rPr>
      </w:pPr>
      <w:r w:rsidRPr="0017373E">
        <w:rPr>
          <w:rFonts w:ascii="Times New Roman" w:eastAsia="Source Sans Pro" w:hAnsi="Times New Roman"/>
        </w:rPr>
        <w:t>Wartość pierwszej faktury będzie obliczona proporcjonalnie względem liczby dni, które upłynęły od daty podpisania protokołu wdrożenia Placówki bądź realizacji zamówienia rozszerzenia Licencji do końca miesiąca. Wartość ostatniej faktury będzie obliczona proporcjonalnie względem liczby dni, które upłynęły od początku miesiąca do daty zakończenia niniejszej umowy.</w:t>
      </w:r>
    </w:p>
    <w:p w14:paraId="55A03EF1" w14:textId="5071544D" w:rsidR="00B9154E" w:rsidRPr="0017373E" w:rsidRDefault="00B7059D" w:rsidP="0017373E">
      <w:pPr>
        <w:numPr>
          <w:ilvl w:val="0"/>
          <w:numId w:val="12"/>
        </w:numPr>
        <w:spacing w:after="0" w:line="240" w:lineRule="auto"/>
        <w:ind w:left="0"/>
        <w:jc w:val="both"/>
        <w:rPr>
          <w:rFonts w:ascii="Times New Roman" w:hAnsi="Times New Roman"/>
        </w:rPr>
      </w:pPr>
      <w:r w:rsidRPr="0017373E">
        <w:rPr>
          <w:rFonts w:ascii="Times New Roman" w:eastAsia="Source Sans Pro" w:hAnsi="Times New Roman"/>
        </w:rPr>
        <w:t xml:space="preserve">Tytułem wynagrodzenia za wykonanie przedmiotu umowy wskazanego w § 2 ust. 5, tj. </w:t>
      </w:r>
      <w:r w:rsidRPr="0017373E">
        <w:rPr>
          <w:rFonts w:ascii="Times New Roman" w:eastAsia="Source Sans Pro" w:hAnsi="Times New Roman"/>
          <w:b/>
        </w:rPr>
        <w:t>przeprowadzenia wdrożenia Placówk</w:t>
      </w:r>
      <w:r w:rsidR="009C368D" w:rsidRPr="0017373E">
        <w:rPr>
          <w:rFonts w:ascii="Times New Roman" w:eastAsia="Source Sans Pro" w:hAnsi="Times New Roman"/>
          <w:b/>
        </w:rPr>
        <w:t>i</w:t>
      </w:r>
      <w:r w:rsidRPr="0017373E">
        <w:rPr>
          <w:rFonts w:ascii="Times New Roman" w:eastAsia="Source Sans Pro" w:hAnsi="Times New Roman"/>
        </w:rPr>
        <w:t xml:space="preserve">, </w:t>
      </w:r>
      <w:r w:rsidR="00B501FD" w:rsidRPr="0017373E">
        <w:rPr>
          <w:rFonts w:ascii="Times New Roman" w:eastAsia="Source Sans Pro" w:hAnsi="Times New Roman"/>
        </w:rPr>
        <w:t>Zamawiający</w:t>
      </w:r>
      <w:r w:rsidRPr="0017373E">
        <w:rPr>
          <w:rFonts w:ascii="Times New Roman" w:eastAsia="Source Sans Pro" w:hAnsi="Times New Roman"/>
        </w:rPr>
        <w:t xml:space="preserve"> zapłaci kwotę</w:t>
      </w:r>
      <w:r w:rsidRPr="0017373E">
        <w:rPr>
          <w:rFonts w:ascii="Times New Roman" w:eastAsia="Source Sans Pro" w:hAnsi="Times New Roman"/>
          <w:b/>
        </w:rPr>
        <w:t xml:space="preserve"> </w:t>
      </w:r>
      <w:r w:rsidRPr="0017373E">
        <w:rPr>
          <w:rFonts w:ascii="Times New Roman" w:eastAsia="Source Sans Pro" w:hAnsi="Times New Roman"/>
        </w:rPr>
        <w:t>..............................</w:t>
      </w:r>
      <w:r w:rsidRPr="0017373E">
        <w:rPr>
          <w:rFonts w:ascii="Times New Roman" w:eastAsia="Source Sans Pro" w:hAnsi="Times New Roman"/>
          <w:b/>
        </w:rPr>
        <w:t xml:space="preserve"> zł</w:t>
      </w:r>
      <w:r w:rsidRPr="0017373E">
        <w:rPr>
          <w:rFonts w:ascii="Times New Roman" w:eastAsia="Source Sans Pro" w:hAnsi="Times New Roman"/>
        </w:rPr>
        <w:t xml:space="preserve"> </w:t>
      </w:r>
      <w:r w:rsidRPr="0017373E">
        <w:rPr>
          <w:rFonts w:ascii="Times New Roman" w:eastAsia="Source Sans Pro" w:hAnsi="Times New Roman"/>
          <w:b/>
        </w:rPr>
        <w:t>netto</w:t>
      </w:r>
      <w:r w:rsidRPr="0017373E">
        <w:rPr>
          <w:rFonts w:ascii="Times New Roman" w:eastAsia="Source Sans Pro" w:hAnsi="Times New Roman"/>
        </w:rPr>
        <w:t xml:space="preserve"> (słownie: ..............................</w:t>
      </w:r>
      <w:r w:rsidR="009C368D" w:rsidRPr="0017373E">
        <w:rPr>
          <w:rFonts w:ascii="Times New Roman" w:eastAsia="Source Sans Pro" w:hAnsi="Times New Roman"/>
        </w:rPr>
        <w:t>), brutto ……………………</w:t>
      </w:r>
      <w:r w:rsidRPr="0017373E">
        <w:rPr>
          <w:rFonts w:ascii="Times New Roman" w:eastAsia="Source Sans Pro" w:hAnsi="Times New Roman"/>
        </w:rPr>
        <w:t xml:space="preserve"> oraz </w:t>
      </w:r>
      <w:r w:rsidR="009C368D" w:rsidRPr="0017373E">
        <w:rPr>
          <w:rFonts w:ascii="Times New Roman" w:eastAsia="Source Sans Pro" w:hAnsi="Times New Roman"/>
        </w:rPr>
        <w:t xml:space="preserve">za wykonanie integracji HL7 </w:t>
      </w:r>
      <w:r w:rsidRPr="0017373E">
        <w:rPr>
          <w:rFonts w:ascii="Times New Roman" w:eastAsia="Source Sans Pro" w:hAnsi="Times New Roman"/>
        </w:rPr>
        <w:t>kwotę</w:t>
      </w:r>
      <w:r w:rsidRPr="0017373E">
        <w:rPr>
          <w:rFonts w:ascii="Times New Roman" w:eastAsia="Source Sans Pro" w:hAnsi="Times New Roman"/>
          <w:b/>
        </w:rPr>
        <w:t xml:space="preserve"> </w:t>
      </w:r>
      <w:r w:rsidRPr="0017373E">
        <w:rPr>
          <w:rFonts w:ascii="Times New Roman" w:eastAsia="Source Sans Pro" w:hAnsi="Times New Roman"/>
        </w:rPr>
        <w:t>..............................</w:t>
      </w:r>
      <w:r w:rsidRPr="0017373E">
        <w:rPr>
          <w:rFonts w:ascii="Times New Roman" w:eastAsia="Source Sans Pro" w:hAnsi="Times New Roman"/>
          <w:b/>
        </w:rPr>
        <w:t xml:space="preserve"> zł netto</w:t>
      </w:r>
      <w:r w:rsidRPr="0017373E">
        <w:rPr>
          <w:rFonts w:ascii="Times New Roman" w:eastAsia="Source Sans Pro" w:hAnsi="Times New Roman"/>
        </w:rPr>
        <w:t xml:space="preserve"> (słownie:..............................)</w:t>
      </w:r>
      <w:r w:rsidR="009C368D" w:rsidRPr="0017373E">
        <w:rPr>
          <w:rFonts w:ascii="Times New Roman" w:eastAsia="Source Sans Pro" w:hAnsi="Times New Roman"/>
        </w:rPr>
        <w:t>, brutto ………………</w:t>
      </w:r>
      <w:r w:rsidRPr="0017373E">
        <w:rPr>
          <w:rFonts w:ascii="Times New Roman" w:eastAsia="Source Sans Pro" w:hAnsi="Times New Roman"/>
        </w:rPr>
        <w:t xml:space="preserve">. Wynagrodzenie zostanie </w:t>
      </w:r>
      <w:r w:rsidRPr="0017373E">
        <w:rPr>
          <w:rFonts w:ascii="Times New Roman" w:eastAsia="Source Sans Pro" w:hAnsi="Times New Roman"/>
        </w:rPr>
        <w:lastRenderedPageBreak/>
        <w:t>zapłacone na podstawie faktur wystawionych każdorazowo po podpisaniu przez obie Strony protokołu odbioru wdrożenia Placówki.</w:t>
      </w:r>
    </w:p>
    <w:p w14:paraId="7F9B8ACC" w14:textId="6A91D386" w:rsidR="00B9154E" w:rsidRPr="0017373E" w:rsidRDefault="00B7059D" w:rsidP="0017373E">
      <w:pPr>
        <w:numPr>
          <w:ilvl w:val="0"/>
          <w:numId w:val="12"/>
        </w:numPr>
        <w:spacing w:after="0" w:line="240" w:lineRule="auto"/>
        <w:ind w:left="0"/>
        <w:jc w:val="both"/>
        <w:rPr>
          <w:rFonts w:ascii="Times New Roman" w:hAnsi="Times New Roman"/>
        </w:rPr>
      </w:pPr>
      <w:r w:rsidRPr="0017373E">
        <w:rPr>
          <w:rFonts w:ascii="Times New Roman" w:eastAsia="Source Sans Pro" w:hAnsi="Times New Roman"/>
        </w:rPr>
        <w:t xml:space="preserve">Termin płatności wszystkich faktur wynosi </w:t>
      </w:r>
      <w:r w:rsidR="00B13E1E" w:rsidRPr="0017373E">
        <w:rPr>
          <w:rFonts w:ascii="Times New Roman" w:eastAsia="Source Sans Pro" w:hAnsi="Times New Roman"/>
          <w:b/>
        </w:rPr>
        <w:t>60</w:t>
      </w:r>
      <w:r w:rsidRPr="0017373E">
        <w:rPr>
          <w:rFonts w:ascii="Times New Roman" w:eastAsia="Source Sans Pro" w:hAnsi="Times New Roman"/>
          <w:b/>
        </w:rPr>
        <w:t xml:space="preserve"> dni </w:t>
      </w:r>
      <w:r w:rsidRPr="0017373E">
        <w:rPr>
          <w:rFonts w:ascii="Times New Roman" w:eastAsia="Source Sans Pro" w:hAnsi="Times New Roman"/>
        </w:rPr>
        <w:t>od daty sprzedaży uwidocznionej na fakturze.</w:t>
      </w:r>
    </w:p>
    <w:p w14:paraId="0D28BFDB" w14:textId="77777777" w:rsidR="00B9154E" w:rsidRPr="0017373E" w:rsidRDefault="00B7059D" w:rsidP="0017373E">
      <w:pPr>
        <w:numPr>
          <w:ilvl w:val="0"/>
          <w:numId w:val="12"/>
        </w:numPr>
        <w:spacing w:after="0" w:line="240" w:lineRule="auto"/>
        <w:ind w:left="0"/>
        <w:rPr>
          <w:rFonts w:ascii="Times New Roman" w:hAnsi="Times New Roman"/>
        </w:rPr>
      </w:pPr>
      <w:r w:rsidRPr="0017373E">
        <w:rPr>
          <w:rFonts w:ascii="Times New Roman" w:eastAsia="Source Sans Pro" w:hAnsi="Times New Roman"/>
        </w:rPr>
        <w:t>Płatności realizowane będą na rachunek bankowy każdorazowo wskazany na fakturze.</w:t>
      </w:r>
    </w:p>
    <w:p w14:paraId="25F7C2B9" w14:textId="5B0EE7B6" w:rsidR="00B9154E" w:rsidRPr="0017373E" w:rsidRDefault="00B501FD" w:rsidP="0017373E">
      <w:pPr>
        <w:numPr>
          <w:ilvl w:val="0"/>
          <w:numId w:val="12"/>
        </w:numPr>
        <w:spacing w:after="0" w:line="240" w:lineRule="auto"/>
        <w:ind w:left="0"/>
        <w:jc w:val="both"/>
        <w:rPr>
          <w:rFonts w:ascii="Times New Roman" w:hAnsi="Times New Roman"/>
        </w:rPr>
      </w:pPr>
      <w:r w:rsidRPr="0017373E">
        <w:rPr>
          <w:rFonts w:ascii="Times New Roman" w:eastAsia="Source Sans Pro" w:hAnsi="Times New Roman"/>
        </w:rPr>
        <w:t>Zamawiający</w:t>
      </w:r>
      <w:r w:rsidR="00B7059D" w:rsidRPr="0017373E">
        <w:rPr>
          <w:rFonts w:ascii="Times New Roman" w:eastAsia="Source Sans Pro" w:hAnsi="Times New Roman"/>
        </w:rPr>
        <w:t xml:space="preserve"> oświadcza, że wyraża zgodę na przesłanie mu faktur, duplikatów tych faktur i ich korekt w formie elektronicznej, to jest drogą mailową na następujący adres</w:t>
      </w:r>
      <w:r w:rsidR="00B7059D" w:rsidRPr="0017373E">
        <w:rPr>
          <w:rFonts w:ascii="Times New Roman" w:eastAsia="Source Sans Pro" w:hAnsi="Times New Roman"/>
          <w:b/>
        </w:rPr>
        <w:t xml:space="preserve">:  </w:t>
      </w:r>
      <w:hyperlink r:id="rId9" w:history="1">
        <w:r w:rsidR="00B13E1E" w:rsidRPr="0017373E">
          <w:rPr>
            <w:rStyle w:val="Hipercze"/>
            <w:rFonts w:ascii="Times New Roman" w:eastAsia="Source Sans Pro" w:hAnsi="Times New Roman"/>
            <w:b/>
            <w:color w:val="auto"/>
          </w:rPr>
          <w:t>ssm@4wsk.pl</w:t>
        </w:r>
      </w:hyperlink>
      <w:r w:rsidR="00B13E1E" w:rsidRPr="0017373E">
        <w:rPr>
          <w:rFonts w:ascii="Times New Roman" w:eastAsia="Source Sans Pro" w:hAnsi="Times New Roman"/>
          <w:b/>
        </w:rPr>
        <w:t xml:space="preserve">, </w:t>
      </w:r>
      <w:hyperlink r:id="rId10" w:history="1">
        <w:r w:rsidR="00B13E1E" w:rsidRPr="0017373E">
          <w:rPr>
            <w:rStyle w:val="Hipercze"/>
            <w:rFonts w:ascii="Times New Roman" w:eastAsia="Source Sans Pro" w:hAnsi="Times New Roman"/>
            <w:b/>
            <w:color w:val="auto"/>
          </w:rPr>
          <w:t>amikulska@4wsk.pl</w:t>
        </w:r>
      </w:hyperlink>
      <w:r w:rsidR="00B13E1E" w:rsidRPr="0017373E">
        <w:rPr>
          <w:rFonts w:ascii="Times New Roman" w:eastAsia="Source Sans Pro" w:hAnsi="Times New Roman"/>
          <w:b/>
        </w:rPr>
        <w:t xml:space="preserve">, </w:t>
      </w:r>
      <w:hyperlink r:id="rId11" w:history="1">
        <w:r w:rsidR="00D93067" w:rsidRPr="0017373E">
          <w:rPr>
            <w:rStyle w:val="Hipercze"/>
            <w:rFonts w:ascii="Times New Roman" w:eastAsia="Source Sans Pro" w:hAnsi="Times New Roman"/>
            <w:b/>
            <w:color w:val="auto"/>
          </w:rPr>
          <w:t>skomorek@4wsk.pl</w:t>
        </w:r>
      </w:hyperlink>
      <w:r w:rsidR="00D93067" w:rsidRPr="0017373E">
        <w:rPr>
          <w:rFonts w:ascii="Times New Roman" w:eastAsia="Source Sans Pro" w:hAnsi="Times New Roman"/>
          <w:b/>
        </w:rPr>
        <w:t xml:space="preserve"> </w:t>
      </w:r>
      <w:r w:rsidR="00B7059D" w:rsidRPr="0017373E">
        <w:rPr>
          <w:rFonts w:ascii="Times New Roman" w:eastAsia="Source Sans Pro" w:hAnsi="Times New Roman"/>
        </w:rPr>
        <w:t xml:space="preserve"> . W razie zmiany adresu e-mail wskazanego w zdaniu poprzedzającym, </w:t>
      </w:r>
      <w:r w:rsidRPr="0017373E">
        <w:rPr>
          <w:rFonts w:ascii="Times New Roman" w:eastAsia="Source Sans Pro" w:hAnsi="Times New Roman"/>
        </w:rPr>
        <w:t>Zamawiający</w:t>
      </w:r>
      <w:r w:rsidR="00B7059D" w:rsidRPr="0017373E">
        <w:rPr>
          <w:rFonts w:ascii="Times New Roman" w:eastAsia="Source Sans Pro" w:hAnsi="Times New Roman"/>
        </w:rPr>
        <w:t xml:space="preserve"> zobowiązany jest do niezwłocznego – nie później niż w terminie 3 (trzech) dni od dnia dokonania zmiany – powiadomienia </w:t>
      </w:r>
      <w:r w:rsidRPr="0017373E">
        <w:rPr>
          <w:rFonts w:ascii="Times New Roman" w:eastAsia="Source Sans Pro" w:hAnsi="Times New Roman"/>
        </w:rPr>
        <w:t>Wykonawc</w:t>
      </w:r>
      <w:r w:rsidR="00B13E1E" w:rsidRPr="0017373E">
        <w:rPr>
          <w:rFonts w:ascii="Times New Roman" w:eastAsia="Source Sans Pro" w:hAnsi="Times New Roman"/>
        </w:rPr>
        <w:t>y</w:t>
      </w:r>
      <w:r w:rsidR="00B7059D" w:rsidRPr="0017373E">
        <w:rPr>
          <w:rFonts w:ascii="Times New Roman" w:eastAsia="Source Sans Pro" w:hAnsi="Times New Roman"/>
        </w:rPr>
        <w:t xml:space="preserve"> o nowym adresie e-mail. Brak powiadomienia o zmianie adresu e-mail skutkować będzie uznaniem, że faktura wysłana na dotychczasowy adres e-mail zostanie uznana za prawidłowo doręczoną.</w:t>
      </w:r>
    </w:p>
    <w:p w14:paraId="78F32D56" w14:textId="77777777" w:rsidR="00E70925" w:rsidRPr="0017373E" w:rsidRDefault="00E70925" w:rsidP="0017373E">
      <w:pPr>
        <w:numPr>
          <w:ilvl w:val="0"/>
          <w:numId w:val="12"/>
        </w:numPr>
        <w:suppressAutoHyphens w:val="0"/>
        <w:spacing w:after="0" w:line="240" w:lineRule="auto"/>
        <w:ind w:left="0"/>
        <w:jc w:val="both"/>
        <w:rPr>
          <w:rFonts w:ascii="Times New Roman" w:eastAsia="Times New Roman" w:hAnsi="Times New Roman"/>
          <w:lang w:eastAsia="pl-PL"/>
        </w:rPr>
      </w:pPr>
      <w:r w:rsidRPr="0017373E">
        <w:rPr>
          <w:rFonts w:ascii="Times New Roman" w:eastAsia="Times New Roman" w:hAnsi="Times New Roman"/>
          <w:lang w:eastAsia="pl-PL"/>
        </w:rPr>
        <w:t xml:space="preserve">Za datę zapłaty strony uznają dzień obciążenia rachunku bankowego Zamawiającego. </w:t>
      </w:r>
    </w:p>
    <w:p w14:paraId="241F45E3" w14:textId="77777777" w:rsidR="00E70925" w:rsidRPr="0017373E" w:rsidRDefault="00E70925" w:rsidP="0017373E">
      <w:pPr>
        <w:numPr>
          <w:ilvl w:val="0"/>
          <w:numId w:val="12"/>
        </w:numPr>
        <w:suppressAutoHyphens w:val="0"/>
        <w:spacing w:after="0" w:line="240" w:lineRule="auto"/>
        <w:ind w:left="0"/>
        <w:jc w:val="both"/>
        <w:rPr>
          <w:rFonts w:ascii="Times New Roman" w:eastAsia="Times New Roman" w:hAnsi="Times New Roman"/>
          <w:lang w:eastAsia="pl-PL"/>
        </w:rPr>
      </w:pPr>
      <w:r w:rsidRPr="0017373E">
        <w:rPr>
          <w:rFonts w:ascii="Times New Roman" w:eastAsia="Times New Roman" w:hAnsi="Times New Roman"/>
          <w:lang w:eastAsia="pl-PL"/>
        </w:rPr>
        <w:t>Od należności nieuiszczonych w terminie ustalonym przez strony, Wykonawca może na podstawie art. 8 ustawy z dnia 8 marca 2013 r. o przeciwdziałaniu nadmiernym opóźnieniom w transakcjach handlowych (</w:t>
      </w:r>
      <w:proofErr w:type="spellStart"/>
      <w:r w:rsidRPr="0017373E">
        <w:rPr>
          <w:rFonts w:ascii="Times New Roman" w:eastAsia="Times New Roman" w:hAnsi="Times New Roman"/>
          <w:lang w:eastAsia="pl-PL"/>
        </w:rPr>
        <w:t>t.j</w:t>
      </w:r>
      <w:proofErr w:type="spellEnd"/>
      <w:r w:rsidRPr="0017373E">
        <w:rPr>
          <w:rFonts w:ascii="Times New Roman" w:eastAsia="Times New Roman" w:hAnsi="Times New Roman"/>
          <w:lang w:eastAsia="pl-PL"/>
        </w:rPr>
        <w:t>. Dz. U. z 2022 r., poz. 893 ze zm.) naliczać odsetki ustawowe za opóźnienie w transakcjach handlowych – odsetki w wysokości równej sumie stopy referencyjnej Narodowego Banku Polskiego i ośmiu punktów procentowych.</w:t>
      </w:r>
    </w:p>
    <w:p w14:paraId="5EC8E2DD" w14:textId="77777777" w:rsidR="00E70925" w:rsidRPr="0017373E" w:rsidRDefault="00E70925" w:rsidP="0017373E">
      <w:pPr>
        <w:suppressAutoHyphens w:val="0"/>
        <w:spacing w:after="0" w:line="240" w:lineRule="auto"/>
        <w:jc w:val="center"/>
        <w:rPr>
          <w:rFonts w:ascii="Times New Roman" w:eastAsia="Times New Roman" w:hAnsi="Times New Roman"/>
          <w:b/>
          <w:lang w:eastAsia="pl-PL"/>
        </w:rPr>
      </w:pPr>
    </w:p>
    <w:p w14:paraId="71299309" w14:textId="77777777" w:rsidR="00B9154E" w:rsidRPr="0017373E" w:rsidRDefault="00B9154E" w:rsidP="0017373E">
      <w:pPr>
        <w:spacing w:after="0" w:line="240" w:lineRule="auto"/>
        <w:rPr>
          <w:rFonts w:ascii="Times New Roman" w:hAnsi="Times New Roman"/>
        </w:rPr>
      </w:pPr>
    </w:p>
    <w:p w14:paraId="62FABA07" w14:textId="77777777" w:rsidR="00B9154E" w:rsidRPr="0017373E" w:rsidRDefault="00B7059D" w:rsidP="0017373E">
      <w:pPr>
        <w:spacing w:after="0" w:line="240" w:lineRule="auto"/>
        <w:jc w:val="center"/>
        <w:rPr>
          <w:rFonts w:ascii="Times New Roman" w:eastAsia="Source Sans Pro" w:hAnsi="Times New Roman"/>
          <w:b/>
        </w:rPr>
      </w:pPr>
      <w:r w:rsidRPr="0017373E">
        <w:rPr>
          <w:rFonts w:ascii="Times New Roman" w:eastAsia="Source Sans Pro" w:hAnsi="Times New Roman"/>
          <w:b/>
        </w:rPr>
        <w:t>§ 9</w:t>
      </w:r>
    </w:p>
    <w:p w14:paraId="47BF7ED3" w14:textId="77777777" w:rsidR="00B9154E" w:rsidRPr="0017373E" w:rsidRDefault="00B7059D" w:rsidP="0017373E">
      <w:pPr>
        <w:spacing w:after="0" w:line="240" w:lineRule="auto"/>
        <w:jc w:val="center"/>
        <w:rPr>
          <w:rFonts w:ascii="Times New Roman" w:eastAsia="Source Sans Pro" w:hAnsi="Times New Roman"/>
          <w:b/>
        </w:rPr>
      </w:pPr>
      <w:r w:rsidRPr="0017373E">
        <w:rPr>
          <w:rFonts w:ascii="Times New Roman" w:eastAsia="Source Sans Pro" w:hAnsi="Times New Roman"/>
          <w:b/>
        </w:rPr>
        <w:t>Okres obowiązywania Umowy, terminy realizacji</w:t>
      </w:r>
    </w:p>
    <w:p w14:paraId="18714E27" w14:textId="75363504" w:rsidR="00B9154E" w:rsidRPr="0017373E" w:rsidRDefault="00B7059D" w:rsidP="0017373E">
      <w:pPr>
        <w:numPr>
          <w:ilvl w:val="0"/>
          <w:numId w:val="16"/>
        </w:numPr>
        <w:spacing w:after="0" w:line="240" w:lineRule="auto"/>
        <w:ind w:left="0"/>
        <w:rPr>
          <w:rFonts w:ascii="Times New Roman" w:eastAsia="Source Sans Pro" w:hAnsi="Times New Roman"/>
        </w:rPr>
      </w:pPr>
      <w:r w:rsidRPr="0017373E">
        <w:rPr>
          <w:rFonts w:ascii="Times New Roman" w:eastAsia="Source Sans Pro" w:hAnsi="Times New Roman"/>
        </w:rPr>
        <w:t xml:space="preserve">Niniejsza Umowa zawarta jest na czas określony. Umowa wchodzi w życie z dniem zawarcia i wygasa z upływem  </w:t>
      </w:r>
      <w:r w:rsidR="005F63E6" w:rsidRPr="0017373E">
        <w:rPr>
          <w:rFonts w:ascii="Times New Roman" w:eastAsia="Source Sans Pro" w:hAnsi="Times New Roman"/>
          <w:b/>
        </w:rPr>
        <w:t>…</w:t>
      </w:r>
      <w:r w:rsidR="00B13E1E" w:rsidRPr="0017373E">
        <w:rPr>
          <w:rFonts w:ascii="Times New Roman" w:eastAsia="Source Sans Pro" w:hAnsi="Times New Roman"/>
          <w:b/>
        </w:rPr>
        <w:t>….</w:t>
      </w:r>
      <w:r w:rsidR="005F63E6" w:rsidRPr="0017373E">
        <w:rPr>
          <w:rFonts w:ascii="Times New Roman" w:eastAsia="Source Sans Pro" w:hAnsi="Times New Roman"/>
          <w:b/>
        </w:rPr>
        <w:t>…</w:t>
      </w:r>
      <w:r w:rsidRPr="0017373E">
        <w:rPr>
          <w:rFonts w:ascii="Times New Roman" w:eastAsia="Source Sans Pro" w:hAnsi="Times New Roman"/>
          <w:b/>
        </w:rPr>
        <w:t xml:space="preserve"> (</w:t>
      </w:r>
      <w:r w:rsidR="005F63E6" w:rsidRPr="0017373E">
        <w:rPr>
          <w:rFonts w:ascii="Times New Roman" w:eastAsia="Source Sans Pro" w:hAnsi="Times New Roman"/>
          <w:b/>
        </w:rPr>
        <w:t>słownie</w:t>
      </w:r>
      <w:r w:rsidRPr="0017373E">
        <w:rPr>
          <w:rFonts w:ascii="Times New Roman" w:eastAsia="Source Sans Pro" w:hAnsi="Times New Roman"/>
          <w:b/>
        </w:rPr>
        <w:t>)</w:t>
      </w:r>
      <w:r w:rsidR="00B13E1E" w:rsidRPr="0017373E">
        <w:rPr>
          <w:rFonts w:ascii="Times New Roman" w:eastAsia="Source Sans Pro" w:hAnsi="Times New Roman"/>
          <w:b/>
        </w:rPr>
        <w:t xml:space="preserve"> </w:t>
      </w:r>
      <w:proofErr w:type="spellStart"/>
      <w:r w:rsidR="00B13E1E" w:rsidRPr="0017373E">
        <w:rPr>
          <w:rFonts w:ascii="Times New Roman" w:eastAsia="Source Sans Pro" w:hAnsi="Times New Roman"/>
          <w:b/>
        </w:rPr>
        <w:t>tj</w:t>
      </w:r>
      <w:proofErr w:type="spellEnd"/>
      <w:r w:rsidR="00B13E1E" w:rsidRPr="0017373E">
        <w:rPr>
          <w:rFonts w:ascii="Times New Roman" w:eastAsia="Source Sans Pro" w:hAnsi="Times New Roman"/>
          <w:b/>
        </w:rPr>
        <w:t xml:space="preserve"> 12</w:t>
      </w:r>
      <w:r w:rsidRPr="0017373E">
        <w:rPr>
          <w:rFonts w:ascii="Times New Roman" w:eastAsia="Source Sans Pro" w:hAnsi="Times New Roman"/>
          <w:b/>
        </w:rPr>
        <w:t xml:space="preserve"> miesięcy od daty wdrożenia Systemu</w:t>
      </w:r>
      <w:r w:rsidRPr="0017373E">
        <w:rPr>
          <w:rFonts w:ascii="Times New Roman" w:eastAsia="Source Sans Pro" w:hAnsi="Times New Roman"/>
        </w:rPr>
        <w:t>.</w:t>
      </w:r>
    </w:p>
    <w:p w14:paraId="4DCFFE6A" w14:textId="0A25C9DF" w:rsidR="00B9154E" w:rsidRPr="0017373E" w:rsidRDefault="00B7059D" w:rsidP="0017373E">
      <w:pPr>
        <w:numPr>
          <w:ilvl w:val="0"/>
          <w:numId w:val="16"/>
        </w:numPr>
        <w:spacing w:after="0" w:line="240" w:lineRule="auto"/>
        <w:ind w:left="0"/>
        <w:rPr>
          <w:rFonts w:ascii="Times New Roman" w:eastAsia="Source Sans Pro" w:hAnsi="Times New Roman"/>
        </w:rPr>
      </w:pPr>
      <w:r w:rsidRPr="0017373E">
        <w:rPr>
          <w:rFonts w:ascii="Times New Roman" w:eastAsia="Source Sans Pro" w:hAnsi="Times New Roman"/>
        </w:rPr>
        <w:t xml:space="preserve">Strony dopuszczają możliwość przedłużenia obowiązywania umowy o kolejne okresy, z tym zastrzeżeniem, że </w:t>
      </w:r>
      <w:r w:rsidR="00B501FD" w:rsidRPr="0017373E">
        <w:rPr>
          <w:rFonts w:ascii="Times New Roman" w:eastAsia="Source Sans Pro" w:hAnsi="Times New Roman"/>
        </w:rPr>
        <w:t>Wykonawca</w:t>
      </w:r>
      <w:r w:rsidRPr="0017373E">
        <w:rPr>
          <w:rFonts w:ascii="Times New Roman" w:eastAsia="Source Sans Pro" w:hAnsi="Times New Roman"/>
        </w:rPr>
        <w:t xml:space="preserve"> gwarantuje stałość kwoty wynagrodzenia określonego w § 8 ust. 1 oraz cen określonych w Załączniku Nr 1 umowy przez okres 1 roku począwszy od zawarcia niniejszej umowy przy zachowaniu takich samych parametrów usługi. Poczynając od kolejnego roku trwania umowy wysokość wynagrodzenia określonego w § 8 ust. 1 umowy oraz cen określonych w Załączniku Nr 1 będzie raz do roku waloryzowana o roczny wskaźnik wzrostu cen towarów i usług podawany przez Prezesa GUS, co nie wymaga zmiany umowy w formie aneksu. Zmiana wynagrodzenia o kwotę wyższą aniżeli wskaźnik wzrostu cen towarów i usług podawany przez Prezesa GUS, wymaga zgody obu stron wyrażonej w formie pisemnego aneksu. </w:t>
      </w:r>
    </w:p>
    <w:p w14:paraId="3F6016F4" w14:textId="5AE5968E" w:rsidR="00B9154E" w:rsidRPr="0017373E" w:rsidRDefault="00B501FD" w:rsidP="0017373E">
      <w:pPr>
        <w:numPr>
          <w:ilvl w:val="0"/>
          <w:numId w:val="16"/>
        </w:numPr>
        <w:spacing w:after="0" w:line="240" w:lineRule="auto"/>
        <w:ind w:left="0"/>
        <w:rPr>
          <w:rFonts w:ascii="Times New Roman" w:eastAsia="Source Sans Pro" w:hAnsi="Times New Roman"/>
        </w:rPr>
      </w:pPr>
      <w:r w:rsidRPr="0017373E">
        <w:rPr>
          <w:rFonts w:ascii="Times New Roman" w:eastAsia="Source Sans Pro" w:hAnsi="Times New Roman"/>
        </w:rPr>
        <w:t>Wykonawca</w:t>
      </w:r>
      <w:r w:rsidR="0015100A" w:rsidRPr="0017373E">
        <w:rPr>
          <w:rFonts w:ascii="Times New Roman" w:eastAsia="Source Sans Pro" w:hAnsi="Times New Roman"/>
        </w:rPr>
        <w:t xml:space="preserve"> przysługuje prawo do rozwiązania Umowy za 30-dniowym (trzydziestodniowym) wypowiedzeniem ze skutkiem na koniec miesiąca kalendarzowego w przypadku rażącego naruszenia przez </w:t>
      </w:r>
      <w:r w:rsidR="000E09E8" w:rsidRPr="0017373E">
        <w:rPr>
          <w:rFonts w:ascii="Times New Roman" w:eastAsia="Source Sans Pro" w:hAnsi="Times New Roman"/>
        </w:rPr>
        <w:t>Zamawiającego</w:t>
      </w:r>
      <w:r w:rsidR="0015100A" w:rsidRPr="0017373E">
        <w:rPr>
          <w:rFonts w:ascii="Times New Roman" w:eastAsia="Source Sans Pro" w:hAnsi="Times New Roman"/>
        </w:rPr>
        <w:t xml:space="preserve"> postanowień Umowy lub opóźnienia się </w:t>
      </w:r>
      <w:r w:rsidR="000E09E8" w:rsidRPr="0017373E">
        <w:rPr>
          <w:rFonts w:ascii="Times New Roman" w:eastAsia="Source Sans Pro" w:hAnsi="Times New Roman"/>
        </w:rPr>
        <w:t>Zamawiającego</w:t>
      </w:r>
      <w:r w:rsidR="0015100A" w:rsidRPr="0017373E">
        <w:rPr>
          <w:rFonts w:ascii="Times New Roman" w:eastAsia="Source Sans Pro" w:hAnsi="Times New Roman"/>
        </w:rPr>
        <w:t xml:space="preserve"> z zapłatą wymagalnego wynagrodzenia, pod warunkiem, że </w:t>
      </w:r>
      <w:r w:rsidRPr="0017373E">
        <w:rPr>
          <w:rFonts w:ascii="Times New Roman" w:eastAsia="Source Sans Pro" w:hAnsi="Times New Roman"/>
        </w:rPr>
        <w:t>Zamawiający</w:t>
      </w:r>
      <w:r w:rsidR="0015100A" w:rsidRPr="0017373E">
        <w:rPr>
          <w:rFonts w:ascii="Times New Roman" w:eastAsia="Source Sans Pro" w:hAnsi="Times New Roman"/>
        </w:rPr>
        <w:t xml:space="preserve"> nie zaniecha naruszeń lub nie uiści całego istniejącego względem </w:t>
      </w:r>
      <w:r w:rsidRPr="0017373E">
        <w:rPr>
          <w:rFonts w:ascii="Times New Roman" w:eastAsia="Source Sans Pro" w:hAnsi="Times New Roman"/>
        </w:rPr>
        <w:t>Wykonawca</w:t>
      </w:r>
      <w:r w:rsidR="0015100A" w:rsidRPr="0017373E">
        <w:rPr>
          <w:rFonts w:ascii="Times New Roman" w:eastAsia="Source Sans Pro" w:hAnsi="Times New Roman"/>
        </w:rPr>
        <w:t xml:space="preserve"> wymagalnego zobowiązania w nieprzekraczalnym terminie 30 (trzydziestu) dni od dnia otrzymania wezwania do zaniechania naruszeń bądź zapłaty całości istniejącego zadłużenia.</w:t>
      </w:r>
    </w:p>
    <w:p w14:paraId="645D5E70" w14:textId="16E6F594" w:rsidR="00B9154E" w:rsidRPr="0017373E" w:rsidRDefault="00B501FD" w:rsidP="0017373E">
      <w:pPr>
        <w:numPr>
          <w:ilvl w:val="0"/>
          <w:numId w:val="16"/>
        </w:numPr>
        <w:spacing w:after="0" w:line="240" w:lineRule="auto"/>
        <w:ind w:left="0"/>
        <w:rPr>
          <w:rFonts w:ascii="Times New Roman" w:eastAsia="Source Sans Pro" w:hAnsi="Times New Roman"/>
        </w:rPr>
      </w:pPr>
      <w:r w:rsidRPr="0017373E">
        <w:rPr>
          <w:rFonts w:ascii="Times New Roman" w:eastAsia="Source Sans Pro" w:hAnsi="Times New Roman"/>
        </w:rPr>
        <w:t>Wykonawca</w:t>
      </w:r>
      <w:r w:rsidR="0015100A" w:rsidRPr="0017373E">
        <w:rPr>
          <w:rFonts w:ascii="Times New Roman" w:eastAsia="Source Sans Pro" w:hAnsi="Times New Roman"/>
        </w:rPr>
        <w:t xml:space="preserve"> zobowiązuje się dokonać wdrożenia Systemu w terminie </w:t>
      </w:r>
      <w:r w:rsidR="0015100A" w:rsidRPr="0017373E">
        <w:rPr>
          <w:rFonts w:ascii="Times New Roman" w:eastAsia="Source Sans Pro" w:hAnsi="Times New Roman"/>
          <w:b/>
        </w:rPr>
        <w:t>do</w:t>
      </w:r>
      <w:r w:rsidR="00C86636" w:rsidRPr="0017373E">
        <w:rPr>
          <w:rFonts w:ascii="Times New Roman" w:eastAsia="Source Sans Pro" w:hAnsi="Times New Roman"/>
          <w:b/>
        </w:rPr>
        <w:t xml:space="preserve"> 8</w:t>
      </w:r>
      <w:r w:rsidR="005F63E6" w:rsidRPr="0017373E">
        <w:rPr>
          <w:rFonts w:ascii="Times New Roman" w:eastAsia="Source Sans Pro" w:hAnsi="Times New Roman"/>
          <w:b/>
        </w:rPr>
        <w:t xml:space="preserve"> </w:t>
      </w:r>
      <w:r w:rsidR="0015100A" w:rsidRPr="0017373E">
        <w:rPr>
          <w:rFonts w:ascii="Times New Roman" w:eastAsia="Source Sans Pro" w:hAnsi="Times New Roman"/>
          <w:b/>
        </w:rPr>
        <w:t xml:space="preserve">tygodni od </w:t>
      </w:r>
      <w:r w:rsidR="00ED140C" w:rsidRPr="0017373E">
        <w:rPr>
          <w:rFonts w:ascii="Times New Roman" w:eastAsia="Source Sans Pro" w:hAnsi="Times New Roman"/>
          <w:b/>
        </w:rPr>
        <w:t xml:space="preserve">daty zawarcia </w:t>
      </w:r>
      <w:r w:rsidR="0015100A" w:rsidRPr="0017373E">
        <w:rPr>
          <w:rFonts w:ascii="Times New Roman" w:eastAsia="Source Sans Pro" w:hAnsi="Times New Roman"/>
          <w:b/>
        </w:rPr>
        <w:t xml:space="preserve">umowy. </w:t>
      </w:r>
    </w:p>
    <w:p w14:paraId="6CFCD9AF" w14:textId="6CDED5D9" w:rsidR="00B9154E" w:rsidRPr="0017373E" w:rsidRDefault="00B501FD" w:rsidP="0017373E">
      <w:pPr>
        <w:numPr>
          <w:ilvl w:val="0"/>
          <w:numId w:val="16"/>
        </w:numPr>
        <w:spacing w:after="0" w:line="240" w:lineRule="auto"/>
        <w:ind w:left="0"/>
        <w:rPr>
          <w:rFonts w:ascii="Times New Roman" w:eastAsia="Source Sans Pro" w:hAnsi="Times New Roman"/>
        </w:rPr>
      </w:pPr>
      <w:r w:rsidRPr="0017373E">
        <w:rPr>
          <w:rFonts w:ascii="Times New Roman" w:eastAsia="Source Sans Pro" w:hAnsi="Times New Roman"/>
        </w:rPr>
        <w:t>Wykonawca</w:t>
      </w:r>
      <w:r w:rsidR="0015100A" w:rsidRPr="0017373E">
        <w:rPr>
          <w:rFonts w:ascii="Times New Roman" w:eastAsia="Source Sans Pro" w:hAnsi="Times New Roman"/>
        </w:rPr>
        <w:t xml:space="preserve"> zobowiązuje się dokonać  integracji HL7 (wykonanie, testy i uruchomienie) w terminie </w:t>
      </w:r>
      <w:r w:rsidR="0015100A" w:rsidRPr="0017373E">
        <w:rPr>
          <w:rFonts w:ascii="Times New Roman" w:eastAsia="Source Sans Pro" w:hAnsi="Times New Roman"/>
          <w:b/>
        </w:rPr>
        <w:t>do</w:t>
      </w:r>
      <w:r w:rsidR="00984CA8" w:rsidRPr="0017373E">
        <w:rPr>
          <w:rFonts w:ascii="Times New Roman" w:eastAsia="Source Sans Pro" w:hAnsi="Times New Roman"/>
          <w:b/>
        </w:rPr>
        <w:t xml:space="preserve"> 12</w:t>
      </w:r>
      <w:r w:rsidR="0015100A" w:rsidRPr="0017373E">
        <w:rPr>
          <w:rFonts w:ascii="Times New Roman" w:eastAsia="Source Sans Pro" w:hAnsi="Times New Roman"/>
          <w:b/>
        </w:rPr>
        <w:t xml:space="preserve"> tygodni od </w:t>
      </w:r>
      <w:r w:rsidR="00B13E1E" w:rsidRPr="0017373E">
        <w:rPr>
          <w:rFonts w:ascii="Times New Roman" w:eastAsia="Source Sans Pro" w:hAnsi="Times New Roman"/>
          <w:b/>
        </w:rPr>
        <w:t>daty zawarcia</w:t>
      </w:r>
      <w:r w:rsidR="0015100A" w:rsidRPr="0017373E">
        <w:rPr>
          <w:rFonts w:ascii="Times New Roman" w:eastAsia="Source Sans Pro" w:hAnsi="Times New Roman"/>
          <w:b/>
        </w:rPr>
        <w:t xml:space="preserve"> umowy.</w:t>
      </w:r>
    </w:p>
    <w:p w14:paraId="3B37F71A" w14:textId="34344513" w:rsidR="00B9154E" w:rsidRPr="0017373E" w:rsidRDefault="00B501FD" w:rsidP="0017373E">
      <w:pPr>
        <w:numPr>
          <w:ilvl w:val="0"/>
          <w:numId w:val="16"/>
        </w:numPr>
        <w:spacing w:after="0" w:line="240" w:lineRule="auto"/>
        <w:ind w:left="0"/>
        <w:jc w:val="both"/>
        <w:rPr>
          <w:rFonts w:ascii="Times New Roman" w:hAnsi="Times New Roman"/>
        </w:rPr>
      </w:pPr>
      <w:r w:rsidRPr="0017373E">
        <w:rPr>
          <w:rFonts w:ascii="Times New Roman" w:eastAsia="Source Sans Pro" w:hAnsi="Times New Roman"/>
        </w:rPr>
        <w:t>Wykonawca</w:t>
      </w:r>
      <w:r w:rsidR="0015100A" w:rsidRPr="0017373E">
        <w:rPr>
          <w:rFonts w:ascii="Times New Roman" w:eastAsia="Source Sans Pro" w:hAnsi="Times New Roman"/>
        </w:rPr>
        <w:t xml:space="preserve"> zobowiązuje się dokonać uruchomienia Systemu na poziomie centralnym, w terminie 14 (czternastu) dni od daty zawarcia Umowy jednak nie później niż końcowy termin wdrożenia określony w ust. 4 niniejszego paragrafu.</w:t>
      </w:r>
    </w:p>
    <w:p w14:paraId="6D0F62E7" w14:textId="77777777" w:rsidR="00B9154E" w:rsidRPr="0017373E" w:rsidRDefault="00B7059D" w:rsidP="0017373E">
      <w:pPr>
        <w:numPr>
          <w:ilvl w:val="0"/>
          <w:numId w:val="16"/>
        </w:numPr>
        <w:spacing w:after="0" w:line="240" w:lineRule="auto"/>
        <w:ind w:left="0"/>
        <w:rPr>
          <w:rFonts w:ascii="Times New Roman" w:eastAsia="Source Sans Pro" w:hAnsi="Times New Roman"/>
        </w:rPr>
      </w:pPr>
      <w:r w:rsidRPr="0017373E">
        <w:rPr>
          <w:rFonts w:ascii="Times New Roman" w:eastAsia="Source Sans Pro" w:hAnsi="Times New Roman"/>
        </w:rPr>
        <w:t xml:space="preserve">Każdej ze Stron przysługuje prawo do rozwiązania Umowy za 3-miesiecznym (trzymiesięcznym) okresem  wypowiedzeniem ze skutkiem na koniec miesiąca kalendarzowego bez podawania przyczyny. </w:t>
      </w:r>
    </w:p>
    <w:p w14:paraId="02523C8C" w14:textId="77777777" w:rsidR="00B9154E" w:rsidRPr="0017373E" w:rsidRDefault="00B9154E" w:rsidP="0017373E">
      <w:pPr>
        <w:spacing w:after="0" w:line="240" w:lineRule="auto"/>
        <w:rPr>
          <w:rFonts w:ascii="Times New Roman" w:hAnsi="Times New Roman"/>
        </w:rPr>
      </w:pPr>
    </w:p>
    <w:p w14:paraId="27E9674E" w14:textId="77777777" w:rsidR="00B9154E" w:rsidRPr="0017373E" w:rsidRDefault="00B7059D" w:rsidP="0017373E">
      <w:pPr>
        <w:spacing w:after="0" w:line="240" w:lineRule="auto"/>
        <w:jc w:val="center"/>
        <w:rPr>
          <w:rFonts w:ascii="Times New Roman" w:eastAsia="Source Sans Pro" w:hAnsi="Times New Roman"/>
          <w:b/>
        </w:rPr>
      </w:pPr>
      <w:r w:rsidRPr="0017373E">
        <w:rPr>
          <w:rFonts w:ascii="Times New Roman" w:eastAsia="Source Sans Pro" w:hAnsi="Times New Roman"/>
          <w:b/>
        </w:rPr>
        <w:t>§ 10</w:t>
      </w:r>
    </w:p>
    <w:p w14:paraId="402CE7C4" w14:textId="066EEB5F" w:rsidR="00B9154E" w:rsidRPr="0017373E" w:rsidRDefault="00B7059D" w:rsidP="0017373E">
      <w:pPr>
        <w:spacing w:after="0" w:line="240" w:lineRule="auto"/>
        <w:jc w:val="center"/>
        <w:rPr>
          <w:rFonts w:ascii="Times New Roman" w:eastAsia="Source Sans Pro" w:hAnsi="Times New Roman"/>
          <w:b/>
        </w:rPr>
      </w:pPr>
      <w:r w:rsidRPr="0017373E">
        <w:rPr>
          <w:rFonts w:ascii="Times New Roman" w:eastAsia="Source Sans Pro" w:hAnsi="Times New Roman"/>
          <w:b/>
        </w:rPr>
        <w:t>Odpowiedzialność</w:t>
      </w:r>
    </w:p>
    <w:p w14:paraId="15C41F2D" w14:textId="544AB0B5" w:rsidR="00B9154E" w:rsidRPr="0017373E" w:rsidRDefault="00B7059D" w:rsidP="0017373E">
      <w:pPr>
        <w:numPr>
          <w:ilvl w:val="0"/>
          <w:numId w:val="14"/>
        </w:numPr>
        <w:spacing w:after="0" w:line="240" w:lineRule="auto"/>
        <w:ind w:left="0"/>
        <w:rPr>
          <w:rFonts w:ascii="Times New Roman" w:eastAsia="Source Sans Pro" w:hAnsi="Times New Roman"/>
        </w:rPr>
      </w:pPr>
      <w:r w:rsidRPr="0017373E">
        <w:rPr>
          <w:rFonts w:ascii="Times New Roman" w:eastAsia="Source Sans Pro" w:hAnsi="Times New Roman"/>
        </w:rPr>
        <w:t xml:space="preserve">Zakres odpowiedzialności </w:t>
      </w:r>
      <w:r w:rsidR="00B501FD" w:rsidRPr="0017373E">
        <w:rPr>
          <w:rFonts w:ascii="Times New Roman" w:eastAsia="Source Sans Pro" w:hAnsi="Times New Roman"/>
        </w:rPr>
        <w:t>Wykonawca</w:t>
      </w:r>
      <w:r w:rsidRPr="0017373E">
        <w:rPr>
          <w:rFonts w:ascii="Times New Roman" w:eastAsia="Source Sans Pro" w:hAnsi="Times New Roman"/>
        </w:rPr>
        <w:t xml:space="preserve"> za System jako wyrób medyczny w rozumieniu ustawy z dnia 7 kwietnia 2022 roku o wyrobach medycznych ograniczony jest do zakresu wynikającego z wyrobu medycznego klasy 1.</w:t>
      </w:r>
    </w:p>
    <w:p w14:paraId="1FECB414" w14:textId="506A028B" w:rsidR="00B9154E" w:rsidRPr="0017373E" w:rsidRDefault="00B501FD" w:rsidP="0017373E">
      <w:pPr>
        <w:numPr>
          <w:ilvl w:val="0"/>
          <w:numId w:val="14"/>
        </w:numPr>
        <w:spacing w:after="0" w:line="240" w:lineRule="auto"/>
        <w:ind w:left="0"/>
        <w:rPr>
          <w:rFonts w:ascii="Times New Roman" w:eastAsia="Source Sans Pro" w:hAnsi="Times New Roman"/>
        </w:rPr>
      </w:pPr>
      <w:r w:rsidRPr="0017373E">
        <w:rPr>
          <w:rFonts w:ascii="Times New Roman" w:eastAsia="Source Sans Pro" w:hAnsi="Times New Roman"/>
        </w:rPr>
        <w:t>Wykonawca</w:t>
      </w:r>
      <w:r w:rsidR="0015100A" w:rsidRPr="0017373E">
        <w:rPr>
          <w:rFonts w:ascii="Times New Roman" w:eastAsia="Source Sans Pro" w:hAnsi="Times New Roman"/>
        </w:rPr>
        <w:t xml:space="preserve"> nie ponosi odpowiedzialności za diagnozę medyczną postawioną przez użytkowników przy użyciu Systemu.</w:t>
      </w:r>
    </w:p>
    <w:p w14:paraId="56C5159E" w14:textId="77777777" w:rsidR="00B9154E" w:rsidRPr="0017373E" w:rsidRDefault="00B7059D" w:rsidP="0017373E">
      <w:pPr>
        <w:numPr>
          <w:ilvl w:val="0"/>
          <w:numId w:val="14"/>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 xml:space="preserve">Żadna ze Stron niniejszej Umowy nie odpowiada za niewykonanie lub nienależyte wykonanie Umowy spowodowane siłą wyższą. Przez siłę wyższą należy rozumieć zdarzenie zewnętrzne, o charakterze nadzwyczajnym, któremu nie można zapobiec, ani go przewidzieć nawet przy zachowaniu najwyższego stopnia staranności, np. powódź, pożar, trzęsienie ziemi, działania wojenne, epidemia czy pandemia, strajk, blokady, przerwy w dostawie mediów (przede wszystkim energii elektrycznej) bądź tzw. </w:t>
      </w:r>
      <w:proofErr w:type="spellStart"/>
      <w:r w:rsidRPr="0017373E">
        <w:rPr>
          <w:rFonts w:ascii="Times New Roman" w:eastAsia="Source Sans Pro" w:hAnsi="Times New Roman"/>
          <w:color w:val="000000"/>
        </w:rPr>
        <w:t>blackout</w:t>
      </w:r>
      <w:proofErr w:type="spellEnd"/>
      <w:r w:rsidRPr="0017373E">
        <w:rPr>
          <w:rFonts w:ascii="Times New Roman" w:eastAsia="Source Sans Pro" w:hAnsi="Times New Roman"/>
          <w:color w:val="000000"/>
        </w:rPr>
        <w:t>.</w:t>
      </w:r>
    </w:p>
    <w:p w14:paraId="61DB2AA2" w14:textId="77777777" w:rsidR="00B9154E" w:rsidRPr="0017373E" w:rsidRDefault="00B7059D" w:rsidP="0017373E">
      <w:pPr>
        <w:numPr>
          <w:ilvl w:val="0"/>
          <w:numId w:val="14"/>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 xml:space="preserve">Każda Strona winna poinformować drugą Stronę o okolicznościach siły wyższej, niezwłocznie po otrzymaniu wiadomości o nich, a jeżeli z powodu siły wyższej nie byłoby to możliwe, niezwłocznie po ustaniu tych okoliczności oraz dołożyć wszelkich starań w celu usunięcia skutków działania siły wyższej dla wykonywania zobowiązań wynikających z Umowy. </w:t>
      </w:r>
    </w:p>
    <w:p w14:paraId="2FFF79B2" w14:textId="77777777" w:rsidR="00B9154E" w:rsidRPr="0017373E" w:rsidRDefault="00B7059D" w:rsidP="0017373E">
      <w:pPr>
        <w:numPr>
          <w:ilvl w:val="0"/>
          <w:numId w:val="14"/>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 xml:space="preserve">Strony zgodnie postanawiają, że w razie zaistnienia okoliczności siły wyższej, o której mowa w ust. 8 powyżej poczynią wszelkie kroki w celu zabezpieczenia interesu obu Stron, to jest będą mogły w szczególności wprowadzić czasowe zmiany w niniejszej Umowie. </w:t>
      </w:r>
    </w:p>
    <w:p w14:paraId="76EC6A44" w14:textId="2C6DD7B2" w:rsidR="00B9154E" w:rsidRPr="0017373E" w:rsidRDefault="00B501FD" w:rsidP="0017373E">
      <w:pPr>
        <w:numPr>
          <w:ilvl w:val="0"/>
          <w:numId w:val="14"/>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Wykonawca</w:t>
      </w:r>
      <w:r w:rsidR="0015100A" w:rsidRPr="0017373E">
        <w:rPr>
          <w:rFonts w:ascii="Times New Roman" w:eastAsia="Source Sans Pro" w:hAnsi="Times New Roman"/>
          <w:color w:val="000000"/>
        </w:rPr>
        <w:t xml:space="preserve"> nie ponosi odpowiedzialności za niedostępność Systemu i jej skutki, a także za jego wadliwe funkcjonowanie spowodowane zachowaniem systemów informatycznych </w:t>
      </w:r>
      <w:r w:rsidR="00C86636" w:rsidRPr="0017373E">
        <w:rPr>
          <w:rFonts w:ascii="Times New Roman" w:eastAsia="Source Sans Pro" w:hAnsi="Times New Roman"/>
          <w:color w:val="000000"/>
        </w:rPr>
        <w:t>Zamawiającego</w:t>
      </w:r>
      <w:r w:rsidR="0015100A" w:rsidRPr="0017373E">
        <w:rPr>
          <w:rFonts w:ascii="Times New Roman" w:eastAsia="Source Sans Pro" w:hAnsi="Times New Roman"/>
          <w:color w:val="000000"/>
        </w:rPr>
        <w:t xml:space="preserve"> nieadministrowanych przez </w:t>
      </w:r>
      <w:r w:rsidRPr="0017373E">
        <w:rPr>
          <w:rFonts w:ascii="Times New Roman" w:eastAsia="Source Sans Pro" w:hAnsi="Times New Roman"/>
          <w:color w:val="000000"/>
        </w:rPr>
        <w:t>Wykonawc</w:t>
      </w:r>
      <w:r w:rsidR="00C86636" w:rsidRPr="0017373E">
        <w:rPr>
          <w:rFonts w:ascii="Times New Roman" w:eastAsia="Source Sans Pro" w:hAnsi="Times New Roman"/>
          <w:color w:val="000000"/>
        </w:rPr>
        <w:t>ę</w:t>
      </w:r>
      <w:r w:rsidR="0015100A" w:rsidRPr="0017373E">
        <w:rPr>
          <w:rFonts w:ascii="Times New Roman" w:eastAsia="Source Sans Pro" w:hAnsi="Times New Roman"/>
          <w:color w:val="000000"/>
        </w:rPr>
        <w:t xml:space="preserve">, a niezbędnych dla udostępnienia i prawidłowego działania Systemu, w tym za zachowania podmiotów udostępniających łącza internetowe, a nadto za usterki bądź niedostępność Systemu spowodowaną działaniem bądź zaniechaniem </w:t>
      </w:r>
      <w:r w:rsidR="00C86636" w:rsidRPr="0017373E">
        <w:rPr>
          <w:rFonts w:ascii="Times New Roman" w:eastAsia="Source Sans Pro" w:hAnsi="Times New Roman"/>
          <w:color w:val="000000"/>
        </w:rPr>
        <w:t>Zamawiającego</w:t>
      </w:r>
      <w:r w:rsidR="0015100A" w:rsidRPr="0017373E">
        <w:rPr>
          <w:rFonts w:ascii="Times New Roman" w:eastAsia="Source Sans Pro" w:hAnsi="Times New Roman"/>
          <w:color w:val="000000"/>
        </w:rPr>
        <w:t xml:space="preserve">, w tym w szczególności postępowaniem </w:t>
      </w:r>
      <w:r w:rsidR="00C86636" w:rsidRPr="0017373E">
        <w:rPr>
          <w:rFonts w:ascii="Times New Roman" w:eastAsia="Source Sans Pro" w:hAnsi="Times New Roman"/>
          <w:color w:val="000000"/>
        </w:rPr>
        <w:t>Zamawiającego</w:t>
      </w:r>
      <w:r w:rsidR="0015100A" w:rsidRPr="0017373E">
        <w:rPr>
          <w:rFonts w:ascii="Times New Roman" w:eastAsia="Source Sans Pro" w:hAnsi="Times New Roman"/>
          <w:color w:val="000000"/>
        </w:rPr>
        <w:t xml:space="preserve"> sprzecznie z zapisami zawartymi w niniejszej Umowie i załącznikach do niej.</w:t>
      </w:r>
    </w:p>
    <w:p w14:paraId="66B5B347" w14:textId="593732F3" w:rsidR="00B9154E" w:rsidRPr="0017373E" w:rsidRDefault="00B7059D" w:rsidP="0017373E">
      <w:pPr>
        <w:numPr>
          <w:ilvl w:val="0"/>
          <w:numId w:val="14"/>
        </w:numPr>
        <w:pBdr>
          <w:top w:val="nil"/>
          <w:left w:val="nil"/>
          <w:bottom w:val="nil"/>
          <w:right w:val="nil"/>
          <w:between w:val="nil"/>
        </w:pBdr>
        <w:spacing w:after="0" w:line="240" w:lineRule="auto"/>
        <w:ind w:left="0"/>
        <w:rPr>
          <w:rFonts w:ascii="Times New Roman" w:eastAsia="Source Sans Pro" w:hAnsi="Times New Roman"/>
        </w:rPr>
      </w:pPr>
      <w:r w:rsidRPr="0017373E">
        <w:rPr>
          <w:rFonts w:ascii="Times New Roman" w:eastAsia="Source Sans Pro" w:hAnsi="Times New Roman"/>
        </w:rPr>
        <w:t xml:space="preserve">Odpowiedzialność </w:t>
      </w:r>
      <w:r w:rsidR="00B501FD" w:rsidRPr="0017373E">
        <w:rPr>
          <w:rFonts w:ascii="Times New Roman" w:eastAsia="Source Sans Pro" w:hAnsi="Times New Roman"/>
        </w:rPr>
        <w:t>Wykonawca</w:t>
      </w:r>
      <w:r w:rsidRPr="0017373E">
        <w:rPr>
          <w:rFonts w:ascii="Times New Roman" w:eastAsia="Source Sans Pro" w:hAnsi="Times New Roman"/>
        </w:rPr>
        <w:t xml:space="preserve"> za niedostępność Systemu i jej skutki rozpoczyna się w momencie przekroczenia parametrów dostępności Systemu i wykonywania napraw, wskazanych w </w:t>
      </w:r>
      <w:r w:rsidR="007463CD" w:rsidRPr="0017373E">
        <w:rPr>
          <w:rFonts w:ascii="Times New Roman" w:eastAsia="Source Sans Pro" w:hAnsi="Times New Roman"/>
        </w:rPr>
        <w:t>umowie</w:t>
      </w:r>
    </w:p>
    <w:p w14:paraId="63AB9F4E" w14:textId="77777777" w:rsidR="00B9154E" w:rsidRPr="0017373E" w:rsidRDefault="00B9154E" w:rsidP="0017373E">
      <w:pPr>
        <w:pBdr>
          <w:top w:val="nil"/>
          <w:left w:val="nil"/>
          <w:bottom w:val="nil"/>
          <w:right w:val="nil"/>
          <w:between w:val="nil"/>
        </w:pBdr>
        <w:spacing w:after="0" w:line="240" w:lineRule="auto"/>
        <w:rPr>
          <w:rFonts w:ascii="Times New Roman" w:eastAsia="Source Sans Pro" w:hAnsi="Times New Roman"/>
          <w:color w:val="000000"/>
        </w:rPr>
      </w:pPr>
    </w:p>
    <w:p w14:paraId="4A0B5E7C" w14:textId="77777777" w:rsidR="00B9154E" w:rsidRPr="0017373E" w:rsidRDefault="00B7059D" w:rsidP="0017373E">
      <w:pPr>
        <w:spacing w:after="0" w:line="240" w:lineRule="auto"/>
        <w:jc w:val="center"/>
        <w:rPr>
          <w:rFonts w:ascii="Times New Roman" w:eastAsia="Source Sans Pro" w:hAnsi="Times New Roman"/>
          <w:b/>
        </w:rPr>
      </w:pPr>
      <w:r w:rsidRPr="0017373E">
        <w:rPr>
          <w:rFonts w:ascii="Times New Roman" w:eastAsia="Source Sans Pro" w:hAnsi="Times New Roman"/>
          <w:b/>
        </w:rPr>
        <w:t>§ 11</w:t>
      </w:r>
    </w:p>
    <w:p w14:paraId="31348B25" w14:textId="77777777" w:rsidR="00B9154E" w:rsidRPr="0017373E" w:rsidRDefault="00B7059D" w:rsidP="0017373E">
      <w:pPr>
        <w:spacing w:after="0" w:line="240" w:lineRule="auto"/>
        <w:jc w:val="center"/>
        <w:rPr>
          <w:rFonts w:ascii="Times New Roman" w:eastAsia="Source Sans Pro" w:hAnsi="Times New Roman"/>
          <w:b/>
        </w:rPr>
      </w:pPr>
      <w:r w:rsidRPr="0017373E">
        <w:rPr>
          <w:rFonts w:ascii="Times New Roman" w:eastAsia="Source Sans Pro" w:hAnsi="Times New Roman"/>
          <w:b/>
        </w:rPr>
        <w:t>Ochrona danych osobowych i udostępnianie danych uprawnionym organom</w:t>
      </w:r>
    </w:p>
    <w:p w14:paraId="47CAEAF3" w14:textId="6D6A6232" w:rsidR="00B9154E" w:rsidRPr="0017373E" w:rsidRDefault="00B501FD" w:rsidP="0017373E">
      <w:pPr>
        <w:numPr>
          <w:ilvl w:val="0"/>
          <w:numId w:val="18"/>
        </w:numPr>
        <w:spacing w:after="0" w:line="240" w:lineRule="auto"/>
        <w:ind w:left="0"/>
        <w:rPr>
          <w:rFonts w:ascii="Times New Roman" w:eastAsia="Source Sans Pro" w:hAnsi="Times New Roman"/>
        </w:rPr>
      </w:pPr>
      <w:r w:rsidRPr="0017373E">
        <w:rPr>
          <w:rFonts w:ascii="Times New Roman" w:eastAsia="Source Sans Pro" w:hAnsi="Times New Roman"/>
        </w:rPr>
        <w:t>Wykonawca</w:t>
      </w:r>
      <w:r w:rsidR="0015100A" w:rsidRPr="0017373E">
        <w:rPr>
          <w:rFonts w:ascii="Times New Roman" w:eastAsia="Source Sans Pro" w:hAnsi="Times New Roman"/>
        </w:rPr>
        <w:t xml:space="preserve"> przetwarza dane osobowe powierzone mu do przetwarzania przez </w:t>
      </w:r>
      <w:r w:rsidR="00C86636" w:rsidRPr="0017373E">
        <w:rPr>
          <w:rFonts w:ascii="Times New Roman" w:eastAsia="Source Sans Pro" w:hAnsi="Times New Roman"/>
        </w:rPr>
        <w:t>Zamawiającego</w:t>
      </w:r>
      <w:r w:rsidR="0015100A" w:rsidRPr="0017373E">
        <w:rPr>
          <w:rFonts w:ascii="Times New Roman" w:eastAsia="Source Sans Pro" w:hAnsi="Times New Roman"/>
        </w:rPr>
        <w:t xml:space="preserve"> w celu realizacji niniejszej Umowy i w zakresie do tego niezbędnym z zachowaniem wymogów bezpieczeństwa, na zasadach określonych w umowie o powierzeniu przetwarzania danych osobowych, która stanowi Załącznik nr 4 do Umowy. </w:t>
      </w:r>
    </w:p>
    <w:p w14:paraId="4EA44451" w14:textId="0B3EB5A0" w:rsidR="00B9154E" w:rsidRPr="0017373E" w:rsidRDefault="00B501FD" w:rsidP="0017373E">
      <w:pPr>
        <w:numPr>
          <w:ilvl w:val="0"/>
          <w:numId w:val="18"/>
        </w:numPr>
        <w:spacing w:after="0" w:line="240" w:lineRule="auto"/>
        <w:ind w:left="0"/>
        <w:rPr>
          <w:rFonts w:ascii="Times New Roman" w:eastAsia="Source Sans Pro" w:hAnsi="Times New Roman"/>
        </w:rPr>
      </w:pPr>
      <w:r w:rsidRPr="0017373E">
        <w:rPr>
          <w:rFonts w:ascii="Times New Roman" w:eastAsia="Source Sans Pro" w:hAnsi="Times New Roman"/>
          <w:color w:val="000000"/>
        </w:rPr>
        <w:t>Wykonawca</w:t>
      </w:r>
      <w:r w:rsidR="0015100A" w:rsidRPr="0017373E">
        <w:rPr>
          <w:rFonts w:ascii="Times New Roman" w:eastAsia="Source Sans Pro" w:hAnsi="Times New Roman"/>
          <w:color w:val="000000"/>
        </w:rPr>
        <w:t xml:space="preserve"> oświadcza, że sporządził i wdrożył Procedurę postępowania w przypadku naruszenia ochrony danych osobowych, która określa zasady działania w razie naruszenia bezpieczeństwa prowadzącego do przypadkowego lub niezgodnego z prawem zniszczenia, utracenia, zmodyfikowania, nieuprawnionego ujawnienia lub nieuprawnionego dostępu do danych osobowych przetwarzanych przez </w:t>
      </w:r>
      <w:r w:rsidRPr="0017373E">
        <w:rPr>
          <w:rFonts w:ascii="Times New Roman" w:eastAsia="Source Sans Pro" w:hAnsi="Times New Roman"/>
          <w:color w:val="000000"/>
        </w:rPr>
        <w:t>Wykonawca</w:t>
      </w:r>
      <w:r w:rsidR="0015100A" w:rsidRPr="0017373E">
        <w:rPr>
          <w:rFonts w:ascii="Times New Roman" w:eastAsia="Source Sans Pro" w:hAnsi="Times New Roman"/>
          <w:color w:val="000000"/>
        </w:rPr>
        <w:t>.</w:t>
      </w:r>
    </w:p>
    <w:p w14:paraId="0EDDC1AD" w14:textId="76DAFFB9" w:rsidR="00B9154E" w:rsidRPr="0017373E" w:rsidRDefault="00B501FD" w:rsidP="0017373E">
      <w:pPr>
        <w:numPr>
          <w:ilvl w:val="0"/>
          <w:numId w:val="18"/>
        </w:numPr>
        <w:spacing w:after="0" w:line="240" w:lineRule="auto"/>
        <w:ind w:left="0"/>
        <w:rPr>
          <w:rFonts w:ascii="Times New Roman" w:eastAsia="Source Sans Pro" w:hAnsi="Times New Roman"/>
        </w:rPr>
      </w:pPr>
      <w:r w:rsidRPr="0017373E">
        <w:rPr>
          <w:rFonts w:ascii="Times New Roman" w:eastAsia="Source Sans Pro" w:hAnsi="Times New Roman"/>
        </w:rPr>
        <w:t>Wykonawca</w:t>
      </w:r>
      <w:r w:rsidR="0015100A" w:rsidRPr="0017373E">
        <w:rPr>
          <w:rFonts w:ascii="Times New Roman" w:eastAsia="Source Sans Pro" w:hAnsi="Times New Roman"/>
        </w:rPr>
        <w:t xml:space="preserve"> zobowiązuje się do umożliwienia dostępu do danych zawartych w Systemie, a dotyczących </w:t>
      </w:r>
      <w:r w:rsidR="00C86636" w:rsidRPr="0017373E">
        <w:rPr>
          <w:rFonts w:ascii="Times New Roman" w:eastAsia="Source Sans Pro" w:hAnsi="Times New Roman"/>
        </w:rPr>
        <w:t>Zamawiającego</w:t>
      </w:r>
      <w:r w:rsidR="0015100A" w:rsidRPr="0017373E">
        <w:rPr>
          <w:rFonts w:ascii="Times New Roman" w:eastAsia="Source Sans Pro" w:hAnsi="Times New Roman"/>
        </w:rPr>
        <w:t xml:space="preserve"> organom ścigania, organom władzy sądowej lub innym uprawnionym podmiotom („uprawnione organy”) na ich umotywowane żądanie. </w:t>
      </w:r>
    </w:p>
    <w:p w14:paraId="6C5BD30D" w14:textId="455C5C46" w:rsidR="00B9154E" w:rsidRPr="0017373E" w:rsidRDefault="00B7059D" w:rsidP="0017373E">
      <w:pPr>
        <w:numPr>
          <w:ilvl w:val="0"/>
          <w:numId w:val="18"/>
        </w:numPr>
        <w:spacing w:after="0" w:line="240" w:lineRule="auto"/>
        <w:ind w:left="0"/>
        <w:rPr>
          <w:rFonts w:ascii="Times New Roman" w:eastAsia="Source Sans Pro" w:hAnsi="Times New Roman"/>
        </w:rPr>
      </w:pPr>
      <w:r w:rsidRPr="0017373E">
        <w:rPr>
          <w:rFonts w:ascii="Times New Roman" w:eastAsia="Source Sans Pro" w:hAnsi="Times New Roman"/>
        </w:rPr>
        <w:t xml:space="preserve">Udostępnienie, o którym mowa w ust. 3 następuje poprzez przekazanie wydruku określonych danych bądź informacji albo zapewnienie uprawnionym organom dostępu do danych bądź informacji dotyczących </w:t>
      </w:r>
      <w:r w:rsidR="00C86636" w:rsidRPr="0017373E">
        <w:rPr>
          <w:rFonts w:ascii="Times New Roman" w:eastAsia="Source Sans Pro" w:hAnsi="Times New Roman"/>
        </w:rPr>
        <w:t>Zamawiającego</w:t>
      </w:r>
      <w:r w:rsidRPr="0017373E">
        <w:rPr>
          <w:rFonts w:ascii="Times New Roman" w:eastAsia="Source Sans Pro" w:hAnsi="Times New Roman"/>
        </w:rPr>
        <w:t>, a dostępnych w Systemie.</w:t>
      </w:r>
    </w:p>
    <w:p w14:paraId="19BC8553" w14:textId="18DF036A" w:rsidR="00B9154E" w:rsidRPr="0017373E" w:rsidRDefault="00B501FD" w:rsidP="0017373E">
      <w:pPr>
        <w:numPr>
          <w:ilvl w:val="0"/>
          <w:numId w:val="18"/>
        </w:numPr>
        <w:spacing w:after="0" w:line="240" w:lineRule="auto"/>
        <w:ind w:left="0"/>
        <w:rPr>
          <w:rFonts w:ascii="Times New Roman" w:eastAsia="Source Sans Pro" w:hAnsi="Times New Roman"/>
        </w:rPr>
      </w:pPr>
      <w:r w:rsidRPr="0017373E">
        <w:rPr>
          <w:rFonts w:ascii="Times New Roman" w:eastAsia="Source Sans Pro" w:hAnsi="Times New Roman"/>
        </w:rPr>
        <w:t>Wykonawca</w:t>
      </w:r>
      <w:r w:rsidR="0015100A" w:rsidRPr="0017373E">
        <w:rPr>
          <w:rFonts w:ascii="Times New Roman" w:eastAsia="Source Sans Pro" w:hAnsi="Times New Roman"/>
        </w:rPr>
        <w:t xml:space="preserve"> zobowiązuje się do udostępnienia, o którym mowa w ust. 3 niezwłocznie, lecz nie później niż w terminie 7 dni od dnia otrzymania – bezpośrednio od uprawnionego organu bądź za pośrednictwem </w:t>
      </w:r>
      <w:r w:rsidR="00C86636" w:rsidRPr="0017373E">
        <w:rPr>
          <w:rFonts w:ascii="Times New Roman" w:eastAsia="Source Sans Pro" w:hAnsi="Times New Roman"/>
        </w:rPr>
        <w:t>Zamawiającego</w:t>
      </w:r>
      <w:r w:rsidR="0015100A" w:rsidRPr="0017373E">
        <w:rPr>
          <w:rFonts w:ascii="Times New Roman" w:eastAsia="Source Sans Pro" w:hAnsi="Times New Roman"/>
        </w:rPr>
        <w:t xml:space="preserve"> – umotywowanego żądania udostępnienia określonych danych lub informacji zawartych w Systemie. </w:t>
      </w:r>
    </w:p>
    <w:p w14:paraId="70536E55" w14:textId="44247E37" w:rsidR="00B9154E" w:rsidRPr="0017373E" w:rsidRDefault="00B7059D" w:rsidP="0017373E">
      <w:pPr>
        <w:numPr>
          <w:ilvl w:val="0"/>
          <w:numId w:val="18"/>
        </w:numPr>
        <w:spacing w:after="0" w:line="240" w:lineRule="auto"/>
        <w:ind w:left="0"/>
        <w:rPr>
          <w:rFonts w:ascii="Times New Roman" w:eastAsia="Source Sans Pro" w:hAnsi="Times New Roman"/>
        </w:rPr>
      </w:pPr>
      <w:r w:rsidRPr="0017373E">
        <w:rPr>
          <w:rFonts w:ascii="Times New Roman" w:eastAsia="Source Sans Pro" w:hAnsi="Times New Roman"/>
        </w:rPr>
        <w:t xml:space="preserve">W sytuacji, gdy uprawniony organ zwróci się do </w:t>
      </w:r>
      <w:r w:rsidR="00C86636" w:rsidRPr="0017373E">
        <w:rPr>
          <w:rFonts w:ascii="Times New Roman" w:eastAsia="Source Sans Pro" w:hAnsi="Times New Roman"/>
        </w:rPr>
        <w:t>Zamawiającego</w:t>
      </w:r>
      <w:r w:rsidRPr="0017373E">
        <w:rPr>
          <w:rFonts w:ascii="Times New Roman" w:eastAsia="Source Sans Pro" w:hAnsi="Times New Roman"/>
        </w:rPr>
        <w:t xml:space="preserve"> z żądaniem udostępnienia danych lub informacji zawartych w Systemie bądź też poinformuje </w:t>
      </w:r>
      <w:r w:rsidR="00B501FD" w:rsidRPr="0017373E">
        <w:rPr>
          <w:rFonts w:ascii="Times New Roman" w:eastAsia="Source Sans Pro" w:hAnsi="Times New Roman"/>
        </w:rPr>
        <w:t>Zam</w:t>
      </w:r>
      <w:r w:rsidR="00C86636" w:rsidRPr="0017373E">
        <w:rPr>
          <w:rFonts w:ascii="Times New Roman" w:eastAsia="Source Sans Pro" w:hAnsi="Times New Roman"/>
        </w:rPr>
        <w:t>awiającego</w:t>
      </w:r>
      <w:r w:rsidRPr="0017373E">
        <w:rPr>
          <w:rFonts w:ascii="Times New Roman" w:eastAsia="Source Sans Pro" w:hAnsi="Times New Roman"/>
        </w:rPr>
        <w:t xml:space="preserve">, że poweźmie kroki w celu uzyskania dostępu do tych danych lub informacji, </w:t>
      </w:r>
      <w:r w:rsidR="00B501FD" w:rsidRPr="0017373E">
        <w:rPr>
          <w:rFonts w:ascii="Times New Roman" w:eastAsia="Source Sans Pro" w:hAnsi="Times New Roman"/>
        </w:rPr>
        <w:t>Zamawiający</w:t>
      </w:r>
      <w:r w:rsidRPr="0017373E">
        <w:rPr>
          <w:rFonts w:ascii="Times New Roman" w:eastAsia="Source Sans Pro" w:hAnsi="Times New Roman"/>
        </w:rPr>
        <w:t xml:space="preserve"> zobowiązuje się do niezwłocznego poinformowania uprawnionego organu o postanowieniach ust. 3-5 powyżej i przekazaniu danych do kontaktu z </w:t>
      </w:r>
      <w:r w:rsidR="00B501FD" w:rsidRPr="0017373E">
        <w:rPr>
          <w:rFonts w:ascii="Times New Roman" w:eastAsia="Source Sans Pro" w:hAnsi="Times New Roman"/>
        </w:rPr>
        <w:t>Wykonawca</w:t>
      </w:r>
      <w:r w:rsidRPr="0017373E">
        <w:rPr>
          <w:rFonts w:ascii="Times New Roman" w:eastAsia="Source Sans Pro" w:hAnsi="Times New Roman"/>
        </w:rPr>
        <w:t>.</w:t>
      </w:r>
    </w:p>
    <w:p w14:paraId="6ED7C540" w14:textId="77777777" w:rsidR="00ED140C" w:rsidRPr="0017373E" w:rsidRDefault="00ED140C" w:rsidP="0017373E">
      <w:pPr>
        <w:spacing w:after="0" w:line="240" w:lineRule="auto"/>
        <w:rPr>
          <w:rFonts w:ascii="Times New Roman" w:hAnsi="Times New Roman"/>
          <w:color w:val="FF0000"/>
        </w:rPr>
      </w:pPr>
      <w:bookmarkStart w:id="1" w:name="_Hlk192091237"/>
    </w:p>
    <w:p w14:paraId="265CF5CF" w14:textId="3567EC0F" w:rsidR="00172240" w:rsidRPr="0017373E" w:rsidRDefault="00172240" w:rsidP="0017373E">
      <w:pPr>
        <w:spacing w:after="0" w:line="240" w:lineRule="auto"/>
        <w:jc w:val="center"/>
        <w:rPr>
          <w:rFonts w:ascii="Times New Roman" w:hAnsi="Times New Roman"/>
        </w:rPr>
      </w:pPr>
      <w:r w:rsidRPr="0017373E">
        <w:rPr>
          <w:rFonts w:ascii="Times New Roman" w:hAnsi="Times New Roman"/>
        </w:rPr>
        <w:t>§</w:t>
      </w:r>
      <w:r w:rsidR="00D652B0" w:rsidRPr="0017373E">
        <w:rPr>
          <w:rFonts w:ascii="Times New Roman" w:hAnsi="Times New Roman"/>
        </w:rPr>
        <w:t xml:space="preserve"> 12</w:t>
      </w:r>
    </w:p>
    <w:bookmarkEnd w:id="1"/>
    <w:p w14:paraId="068AF3EA" w14:textId="5ED8F614" w:rsidR="00172240" w:rsidRPr="0017373E" w:rsidRDefault="00172240" w:rsidP="0017373E">
      <w:pPr>
        <w:spacing w:after="0" w:line="240" w:lineRule="auto"/>
        <w:jc w:val="center"/>
        <w:rPr>
          <w:rFonts w:ascii="Times New Roman" w:hAnsi="Times New Roman"/>
          <w:b/>
        </w:rPr>
      </w:pPr>
      <w:r w:rsidRPr="0017373E">
        <w:rPr>
          <w:rFonts w:ascii="Times New Roman" w:hAnsi="Times New Roman"/>
          <w:b/>
        </w:rPr>
        <w:t>B</w:t>
      </w:r>
      <w:r w:rsidR="00BD3958" w:rsidRPr="0017373E">
        <w:rPr>
          <w:rFonts w:ascii="Times New Roman" w:hAnsi="Times New Roman"/>
          <w:b/>
        </w:rPr>
        <w:t>ezpieczeństwo informacji</w:t>
      </w:r>
    </w:p>
    <w:p w14:paraId="1BBC12E7" w14:textId="77777777" w:rsidR="00172240" w:rsidRPr="0017373E" w:rsidRDefault="00172240" w:rsidP="0017373E">
      <w:pPr>
        <w:spacing w:after="0" w:line="240" w:lineRule="auto"/>
        <w:rPr>
          <w:rFonts w:ascii="Times New Roman" w:hAnsi="Times New Roman"/>
        </w:rPr>
      </w:pPr>
      <w:r w:rsidRPr="0017373E">
        <w:rPr>
          <w:rFonts w:ascii="Times New Roman" w:hAnsi="Times New Roman"/>
        </w:rPr>
        <w:t>1.</w:t>
      </w:r>
      <w:r w:rsidRPr="0017373E">
        <w:rPr>
          <w:rFonts w:ascii="Times New Roman" w:hAnsi="Times New Roman"/>
        </w:rPr>
        <w:tab/>
        <w:t>Wykonawca zobowiązany jest do:</w:t>
      </w:r>
    </w:p>
    <w:p w14:paraId="192DF8EB" w14:textId="77777777" w:rsidR="00172240" w:rsidRPr="0017373E" w:rsidRDefault="00172240" w:rsidP="0017373E">
      <w:pPr>
        <w:spacing w:after="0" w:line="240" w:lineRule="auto"/>
        <w:rPr>
          <w:rFonts w:ascii="Times New Roman" w:hAnsi="Times New Roman"/>
        </w:rPr>
      </w:pPr>
      <w:r w:rsidRPr="0017373E">
        <w:rPr>
          <w:rFonts w:ascii="Times New Roman" w:hAnsi="Times New Roman"/>
        </w:rPr>
        <w:t>1)</w:t>
      </w:r>
      <w:r w:rsidRPr="0017373E">
        <w:rPr>
          <w:rFonts w:ascii="Times New Roman" w:hAnsi="Times New Roman"/>
        </w:rPr>
        <w:tab/>
        <w:t xml:space="preserve">wykonywania przedmiotu Umowy zgodnie z przepisami prawa powszechnie obowiązującego </w:t>
      </w:r>
    </w:p>
    <w:p w14:paraId="13B31069" w14:textId="77777777" w:rsidR="00172240" w:rsidRPr="0017373E" w:rsidRDefault="00172240" w:rsidP="0017373E">
      <w:pPr>
        <w:spacing w:after="0" w:line="240" w:lineRule="auto"/>
        <w:rPr>
          <w:rFonts w:ascii="Times New Roman" w:hAnsi="Times New Roman"/>
        </w:rPr>
      </w:pPr>
      <w:r w:rsidRPr="0017373E">
        <w:rPr>
          <w:rFonts w:ascii="Times New Roman" w:hAnsi="Times New Roman"/>
        </w:rPr>
        <w:t>2)</w:t>
      </w:r>
      <w:r w:rsidRPr="0017373E">
        <w:rPr>
          <w:rFonts w:ascii="Times New Roman" w:hAnsi="Times New Roman"/>
        </w:rPr>
        <w:tab/>
        <w:t>zapewnienia bezpieczeństwa informacji przetwarzanych w związku realizacją Umowy, ochrony udostępnionych mu przez  Zamawiającego aktywów wspierających przetwarzanie tych informacji, w szczególności zapewniając ich poufność, integralność, dostępność oraz ciągłość realizacji usług świadczonych na rzecz Szpitala zgodnie i wyłącznie w celach wynikających z zapisów zawartej Umowy,</w:t>
      </w:r>
    </w:p>
    <w:p w14:paraId="57895918" w14:textId="77777777" w:rsidR="00172240" w:rsidRPr="0017373E" w:rsidRDefault="00172240" w:rsidP="0017373E">
      <w:pPr>
        <w:spacing w:after="0" w:line="240" w:lineRule="auto"/>
        <w:rPr>
          <w:rFonts w:ascii="Times New Roman" w:hAnsi="Times New Roman"/>
        </w:rPr>
      </w:pPr>
      <w:r w:rsidRPr="0017373E">
        <w:rPr>
          <w:rFonts w:ascii="Times New Roman" w:hAnsi="Times New Roman"/>
        </w:rPr>
        <w:t>3)</w:t>
      </w:r>
      <w:r w:rsidRPr="0017373E">
        <w:rPr>
          <w:rFonts w:ascii="Times New Roman" w:hAnsi="Times New Roman"/>
        </w:rPr>
        <w:tab/>
        <w:t>zachowania szczególnej ostrożności przy bieżącym korzystaniu z powierzonych aktywów, w tym zabezpieczenia ich przed utratą, kradzieżą, nieuprawnionym dostępem, nieuprawnioną modyfikacją i uszkodzeniami mechanicznymi,</w:t>
      </w:r>
    </w:p>
    <w:p w14:paraId="4B2BDC76" w14:textId="77777777" w:rsidR="00172240" w:rsidRPr="0017373E" w:rsidRDefault="00172240" w:rsidP="0017373E">
      <w:pPr>
        <w:spacing w:after="0" w:line="240" w:lineRule="auto"/>
        <w:rPr>
          <w:rFonts w:ascii="Times New Roman" w:hAnsi="Times New Roman"/>
        </w:rPr>
      </w:pPr>
      <w:r w:rsidRPr="0017373E">
        <w:rPr>
          <w:rFonts w:ascii="Times New Roman" w:hAnsi="Times New Roman"/>
        </w:rPr>
        <w:t>4)</w:t>
      </w:r>
      <w:r w:rsidRPr="0017373E">
        <w:rPr>
          <w:rFonts w:ascii="Times New Roman" w:hAnsi="Times New Roman"/>
        </w:rPr>
        <w:tab/>
        <w:t>zachowania w tajemnicy  informacji chronionych w tym danych osobowych uzyskanych w związku z wykonywaniem Umowy i przetwarzania ich zgodnie  obowiązującymi przepisami prawa,</w:t>
      </w:r>
    </w:p>
    <w:p w14:paraId="6CB58689" w14:textId="77777777" w:rsidR="00172240" w:rsidRPr="0017373E" w:rsidRDefault="00172240" w:rsidP="0017373E">
      <w:pPr>
        <w:spacing w:after="0" w:line="240" w:lineRule="auto"/>
        <w:rPr>
          <w:rFonts w:ascii="Times New Roman" w:hAnsi="Times New Roman"/>
        </w:rPr>
      </w:pPr>
      <w:r w:rsidRPr="0017373E">
        <w:rPr>
          <w:rFonts w:ascii="Times New Roman" w:hAnsi="Times New Roman"/>
        </w:rPr>
        <w:t>5)</w:t>
      </w:r>
      <w:r w:rsidRPr="0017373E">
        <w:rPr>
          <w:rFonts w:ascii="Times New Roman" w:hAnsi="Times New Roman"/>
        </w:rPr>
        <w:tab/>
        <w:t>przesyłania informacji chronionych w tym danych osobowych z wykorzystaniem sieci Internet w formie zaszyfrowanej,</w:t>
      </w:r>
    </w:p>
    <w:p w14:paraId="0AF736A6" w14:textId="77777777" w:rsidR="00172240" w:rsidRPr="0017373E" w:rsidRDefault="00172240" w:rsidP="0017373E">
      <w:pPr>
        <w:spacing w:after="0" w:line="240" w:lineRule="auto"/>
        <w:rPr>
          <w:rFonts w:ascii="Times New Roman" w:hAnsi="Times New Roman"/>
        </w:rPr>
      </w:pPr>
      <w:r w:rsidRPr="0017373E">
        <w:rPr>
          <w:rFonts w:ascii="Times New Roman" w:hAnsi="Times New Roman"/>
        </w:rPr>
        <w:t>6)</w:t>
      </w:r>
      <w:r w:rsidRPr="0017373E">
        <w:rPr>
          <w:rFonts w:ascii="Times New Roman" w:hAnsi="Times New Roman"/>
        </w:rPr>
        <w:tab/>
        <w:t>nieujawniania stronom trzecim źródła pozyskanych informacji chronionych w tym danych osobowych, zarówno w całości, jak i w części, niesporządzania kopii, ani w jakikolwiek inny sposób ich powielania w zakresie szerszym, niż jest to potrzebne do realizacji Umowy oraz zapewnienia ochrony przed ich ujawnieniem podmiotom nieuprawnionym,</w:t>
      </w:r>
    </w:p>
    <w:p w14:paraId="48F841F7" w14:textId="77777777" w:rsidR="00172240" w:rsidRPr="0017373E" w:rsidRDefault="00172240" w:rsidP="0017373E">
      <w:pPr>
        <w:spacing w:after="0" w:line="240" w:lineRule="auto"/>
        <w:rPr>
          <w:rFonts w:ascii="Times New Roman" w:hAnsi="Times New Roman"/>
        </w:rPr>
      </w:pPr>
      <w:r w:rsidRPr="0017373E">
        <w:rPr>
          <w:rFonts w:ascii="Times New Roman" w:hAnsi="Times New Roman"/>
        </w:rPr>
        <w:t>7)</w:t>
      </w:r>
      <w:r w:rsidRPr="0017373E">
        <w:rPr>
          <w:rFonts w:ascii="Times New Roman" w:hAnsi="Times New Roman"/>
        </w:rPr>
        <w:tab/>
        <w:t>przekazywania, ujawniania oraz wykorzystywania informacji chronionych w tym danych osobowych pozyskanych w związku z wykonywaniem Umowy w zakresie w niej określonym tylko wobec podmiotów uprawnionych na podstawie przepisów obowiązującego prawa,</w:t>
      </w:r>
    </w:p>
    <w:p w14:paraId="77077B64" w14:textId="77777777" w:rsidR="00172240" w:rsidRPr="0017373E" w:rsidRDefault="00172240" w:rsidP="0017373E">
      <w:pPr>
        <w:spacing w:after="0" w:line="240" w:lineRule="auto"/>
        <w:rPr>
          <w:rFonts w:ascii="Times New Roman" w:hAnsi="Times New Roman"/>
        </w:rPr>
      </w:pPr>
      <w:r w:rsidRPr="0017373E">
        <w:rPr>
          <w:rFonts w:ascii="Times New Roman" w:hAnsi="Times New Roman"/>
        </w:rPr>
        <w:t>8)</w:t>
      </w:r>
      <w:r w:rsidRPr="0017373E">
        <w:rPr>
          <w:rFonts w:ascii="Times New Roman" w:hAnsi="Times New Roman"/>
        </w:rPr>
        <w:tab/>
        <w:t>podejmowania wszelkich kroków i działań w celu zapewnienia, że w sytuacji gdy podczas wykonywania przedmiotu Umowy, wejdzie w posiadanie informacji chronionych w tym danych osobowych, dokumentów bądź innych nośników z informacjami chronionymi w odpowiedni sposób je zabezpieczy i niezwłocznie przekaże zabezpieczone bezpośrednio do Zamawiającego,</w:t>
      </w:r>
    </w:p>
    <w:p w14:paraId="7515A349" w14:textId="77777777" w:rsidR="00172240" w:rsidRPr="0017373E" w:rsidRDefault="00172240" w:rsidP="0017373E">
      <w:pPr>
        <w:spacing w:after="0" w:line="240" w:lineRule="auto"/>
        <w:rPr>
          <w:rFonts w:ascii="Times New Roman" w:hAnsi="Times New Roman"/>
        </w:rPr>
      </w:pPr>
      <w:r w:rsidRPr="0017373E">
        <w:rPr>
          <w:rFonts w:ascii="Times New Roman" w:hAnsi="Times New Roman"/>
        </w:rPr>
        <w:t>9)</w:t>
      </w:r>
      <w:r w:rsidRPr="0017373E">
        <w:rPr>
          <w:rFonts w:ascii="Times New Roman" w:hAnsi="Times New Roman"/>
        </w:rPr>
        <w:tab/>
        <w:t>niezwłocznie po zakończeniu niniejszej Umowy, trwałego usunięcia lub zniszczenia informacji chronionych w tym danych osobowych przetwarzanych w ramach jej realizacji, chyba że obowiązek ich dalszego przetwarzania wynika wprost z przepisów prawa powszechnie obowiązującego,</w:t>
      </w:r>
    </w:p>
    <w:p w14:paraId="5A262061" w14:textId="77777777" w:rsidR="00172240" w:rsidRPr="0017373E" w:rsidRDefault="00172240" w:rsidP="0017373E">
      <w:pPr>
        <w:spacing w:after="0" w:line="240" w:lineRule="auto"/>
        <w:rPr>
          <w:rFonts w:ascii="Times New Roman" w:hAnsi="Times New Roman"/>
        </w:rPr>
      </w:pPr>
      <w:r w:rsidRPr="0017373E">
        <w:rPr>
          <w:rFonts w:ascii="Times New Roman" w:hAnsi="Times New Roman"/>
        </w:rPr>
        <w:t>10)</w:t>
      </w:r>
      <w:r w:rsidRPr="0017373E">
        <w:rPr>
          <w:rFonts w:ascii="Times New Roman" w:hAnsi="Times New Roman"/>
        </w:rPr>
        <w:tab/>
        <w:t>informowania Zamawiającego o każdym podejrzeniu naruszenia bezpieczeństwa informacji i/ lub utraty ciągłości działania Szpitala,</w:t>
      </w:r>
    </w:p>
    <w:p w14:paraId="03B502A2" w14:textId="77777777" w:rsidR="00172240" w:rsidRPr="0017373E" w:rsidRDefault="00172240" w:rsidP="0017373E">
      <w:pPr>
        <w:spacing w:after="0" w:line="240" w:lineRule="auto"/>
        <w:rPr>
          <w:rFonts w:ascii="Times New Roman" w:hAnsi="Times New Roman"/>
        </w:rPr>
      </w:pPr>
      <w:r w:rsidRPr="0017373E">
        <w:rPr>
          <w:rFonts w:ascii="Times New Roman" w:hAnsi="Times New Roman"/>
        </w:rPr>
        <w:t>11)</w:t>
      </w:r>
      <w:r w:rsidRPr="0017373E">
        <w:rPr>
          <w:rFonts w:ascii="Times New Roman" w:hAnsi="Times New Roman"/>
        </w:rPr>
        <w:tab/>
        <w:t>w ramach zapewnienia poufności informacji w tym danych osobowych przetwarzanych w Szpitalu, zachowania w tajemnicy przez czas nieokreślony (w trakcie jak i po zakończeniu trwania Umowy)  informacji udostępnionych w związku z realizacją Umowy.</w:t>
      </w:r>
    </w:p>
    <w:p w14:paraId="17E1B885" w14:textId="5C68A1FF" w:rsidR="00172240" w:rsidRPr="0017373E" w:rsidRDefault="00172240" w:rsidP="0017373E">
      <w:pPr>
        <w:spacing w:after="0" w:line="240" w:lineRule="auto"/>
        <w:jc w:val="center"/>
        <w:rPr>
          <w:rFonts w:ascii="Times New Roman" w:hAnsi="Times New Roman"/>
          <w:b/>
        </w:rPr>
      </w:pPr>
      <w:r w:rsidRPr="0017373E">
        <w:rPr>
          <w:rFonts w:ascii="Times New Roman" w:hAnsi="Times New Roman"/>
          <w:b/>
        </w:rPr>
        <w:t xml:space="preserve">§ </w:t>
      </w:r>
      <w:r w:rsidR="00D652B0" w:rsidRPr="0017373E">
        <w:rPr>
          <w:rFonts w:ascii="Times New Roman" w:hAnsi="Times New Roman"/>
          <w:b/>
        </w:rPr>
        <w:t>13</w:t>
      </w:r>
    </w:p>
    <w:p w14:paraId="4EC6CB0C" w14:textId="7ABAB012" w:rsidR="00172240" w:rsidRPr="0017373E" w:rsidRDefault="00BD3958" w:rsidP="0017373E">
      <w:pPr>
        <w:spacing w:after="0" w:line="240" w:lineRule="auto"/>
        <w:jc w:val="center"/>
        <w:rPr>
          <w:rFonts w:ascii="Times New Roman" w:hAnsi="Times New Roman"/>
          <w:b/>
        </w:rPr>
      </w:pPr>
      <w:proofErr w:type="spellStart"/>
      <w:r w:rsidRPr="0017373E">
        <w:rPr>
          <w:rFonts w:ascii="Times New Roman" w:hAnsi="Times New Roman"/>
          <w:b/>
        </w:rPr>
        <w:t>Cyberbezpieczeństwo</w:t>
      </w:r>
      <w:proofErr w:type="spellEnd"/>
    </w:p>
    <w:p w14:paraId="3B68637A" w14:textId="77777777" w:rsidR="00172240" w:rsidRPr="0017373E" w:rsidRDefault="00172240" w:rsidP="0017373E">
      <w:pPr>
        <w:spacing w:after="0" w:line="240" w:lineRule="auto"/>
        <w:ind w:hanging="284"/>
        <w:rPr>
          <w:rFonts w:ascii="Times New Roman" w:hAnsi="Times New Roman"/>
        </w:rPr>
      </w:pPr>
      <w:r w:rsidRPr="0017373E">
        <w:rPr>
          <w:rFonts w:ascii="Times New Roman" w:hAnsi="Times New Roman"/>
        </w:rPr>
        <w:t>1.</w:t>
      </w:r>
      <w:r w:rsidRPr="0017373E">
        <w:rPr>
          <w:rFonts w:ascii="Times New Roman" w:hAnsi="Times New Roman"/>
        </w:rPr>
        <w:tab/>
        <w:t>Oprogramowanie musi realizować wszystkie swoje funkcje przy włączonym oprogramowaniu antywirusowym i przy włączonej zaporze Windows wykorzystywanej przez Zamawiającego, a także przy włączonych mechanizmach bezpieczeństwa wbudowanych w system operacyjny serwera. Niedopuszczalne jest wyłączanie jakiejkolwiek z powyższych funkcji.</w:t>
      </w:r>
    </w:p>
    <w:p w14:paraId="2EBD0A2D" w14:textId="77777777" w:rsidR="00172240" w:rsidRPr="0017373E" w:rsidRDefault="00172240" w:rsidP="0017373E">
      <w:pPr>
        <w:spacing w:after="0" w:line="240" w:lineRule="auto"/>
        <w:ind w:hanging="284"/>
        <w:rPr>
          <w:rFonts w:ascii="Times New Roman" w:hAnsi="Times New Roman"/>
        </w:rPr>
      </w:pPr>
      <w:r w:rsidRPr="0017373E">
        <w:rPr>
          <w:rFonts w:ascii="Times New Roman" w:hAnsi="Times New Roman"/>
        </w:rPr>
        <w:t>2.</w:t>
      </w:r>
      <w:r w:rsidRPr="0017373E">
        <w:rPr>
          <w:rFonts w:ascii="Times New Roman" w:hAnsi="Times New Roman"/>
        </w:rPr>
        <w:tab/>
        <w:t>Oprogramowanie musi dopuszczać tylko niezbędny ruch do prawidłowego funkcjonowania oprogramowania (</w:t>
      </w:r>
      <w:proofErr w:type="spellStart"/>
      <w:r w:rsidRPr="0017373E">
        <w:rPr>
          <w:rFonts w:ascii="Times New Roman" w:hAnsi="Times New Roman"/>
        </w:rPr>
        <w:t>hardening</w:t>
      </w:r>
      <w:proofErr w:type="spellEnd"/>
      <w:r w:rsidRPr="0017373E">
        <w:rPr>
          <w:rFonts w:ascii="Times New Roman" w:hAnsi="Times New Roman"/>
        </w:rPr>
        <w:t>)</w:t>
      </w:r>
    </w:p>
    <w:p w14:paraId="253C256F" w14:textId="77777777" w:rsidR="00172240" w:rsidRPr="0017373E" w:rsidRDefault="00172240" w:rsidP="0017373E">
      <w:pPr>
        <w:spacing w:after="0" w:line="240" w:lineRule="auto"/>
        <w:ind w:hanging="284"/>
        <w:rPr>
          <w:rFonts w:ascii="Times New Roman" w:hAnsi="Times New Roman"/>
        </w:rPr>
      </w:pPr>
      <w:r w:rsidRPr="0017373E">
        <w:rPr>
          <w:rFonts w:ascii="Times New Roman" w:hAnsi="Times New Roman"/>
        </w:rPr>
        <w:t>3.</w:t>
      </w:r>
      <w:r w:rsidRPr="0017373E">
        <w:rPr>
          <w:rFonts w:ascii="Times New Roman" w:hAnsi="Times New Roman"/>
        </w:rPr>
        <w:tab/>
        <w:t xml:space="preserve">Oprogramowanie musi realizować wszystkie swoje funkcje przy włączonym oprogramowaniu realizującym wykrywanie i reagowanie na incydenty </w:t>
      </w:r>
      <w:proofErr w:type="spellStart"/>
      <w:r w:rsidRPr="0017373E">
        <w:rPr>
          <w:rFonts w:ascii="Times New Roman" w:hAnsi="Times New Roman"/>
        </w:rPr>
        <w:t>cyberbezpieczeństwa</w:t>
      </w:r>
      <w:proofErr w:type="spellEnd"/>
      <w:r w:rsidRPr="0017373E">
        <w:rPr>
          <w:rFonts w:ascii="Times New Roman" w:hAnsi="Times New Roman"/>
        </w:rPr>
        <w:t xml:space="preserve"> w punktach końcowych (EDR)</w:t>
      </w:r>
    </w:p>
    <w:p w14:paraId="0F74D8F0" w14:textId="77777777" w:rsidR="00172240" w:rsidRPr="0017373E" w:rsidRDefault="00172240" w:rsidP="0017373E">
      <w:pPr>
        <w:spacing w:after="0" w:line="240" w:lineRule="auto"/>
        <w:ind w:hanging="284"/>
        <w:rPr>
          <w:rFonts w:ascii="Times New Roman" w:hAnsi="Times New Roman"/>
        </w:rPr>
      </w:pPr>
      <w:r w:rsidRPr="0017373E">
        <w:rPr>
          <w:rFonts w:ascii="Times New Roman" w:hAnsi="Times New Roman"/>
        </w:rPr>
        <w:t>4.</w:t>
      </w:r>
      <w:r w:rsidRPr="0017373E">
        <w:rPr>
          <w:rFonts w:ascii="Times New Roman" w:hAnsi="Times New Roman"/>
        </w:rPr>
        <w:tab/>
        <w:t>Wykonawca dostarczy pełną dokumentację w zakresie adresów i portów sieciowych, z którymi komunikowało się będzie  Oprogramowanie albo będą niezbędne do jego poprawnej pracy.</w:t>
      </w:r>
    </w:p>
    <w:p w14:paraId="10B318DA" w14:textId="77777777" w:rsidR="00172240" w:rsidRPr="0017373E" w:rsidRDefault="00172240" w:rsidP="0017373E">
      <w:pPr>
        <w:spacing w:after="0" w:line="240" w:lineRule="auto"/>
        <w:ind w:hanging="284"/>
        <w:rPr>
          <w:rFonts w:ascii="Times New Roman" w:hAnsi="Times New Roman"/>
        </w:rPr>
      </w:pPr>
      <w:r w:rsidRPr="0017373E">
        <w:rPr>
          <w:rFonts w:ascii="Times New Roman" w:hAnsi="Times New Roman"/>
        </w:rPr>
        <w:t>5.</w:t>
      </w:r>
      <w:r w:rsidRPr="0017373E">
        <w:rPr>
          <w:rFonts w:ascii="Times New Roman" w:hAnsi="Times New Roman"/>
        </w:rPr>
        <w:tab/>
        <w:t>Wykonawca dostarczy pełną specyfikację komunikacji z systemami zewnętrznymi, tj.  minimum adresy z którymi ma nastąpić połącznie, nazwy protokołu / numer portu, zakres przesyłanych danych.</w:t>
      </w:r>
    </w:p>
    <w:p w14:paraId="41CD165F" w14:textId="77777777" w:rsidR="00172240" w:rsidRPr="0017373E" w:rsidRDefault="00172240" w:rsidP="0017373E">
      <w:pPr>
        <w:spacing w:after="0" w:line="240" w:lineRule="auto"/>
        <w:ind w:hanging="284"/>
        <w:rPr>
          <w:rFonts w:ascii="Times New Roman" w:hAnsi="Times New Roman"/>
        </w:rPr>
      </w:pPr>
      <w:r w:rsidRPr="0017373E">
        <w:rPr>
          <w:rFonts w:ascii="Times New Roman" w:hAnsi="Times New Roman"/>
        </w:rPr>
        <w:t>6.</w:t>
      </w:r>
      <w:r w:rsidRPr="0017373E">
        <w:rPr>
          <w:rFonts w:ascii="Times New Roman" w:hAnsi="Times New Roman"/>
        </w:rPr>
        <w:tab/>
        <w:t xml:space="preserve">W przypadku stwierdzenia podatności, zagrożenia bezpieczeństwa cybernetycznego czy incydentu dotyczącego oprogramowania, do którego  Wykonawca posiada prawa autorskie,  Wykonawca niezwłocznie usunie stwierdzone zdarzenie na własny koszt, zabezpieczając na czas usuwania usterki analogiczne oprogramowanie pozbawione tej podatności. Jeżeli  Wykonawca wykorzystuje oprogramowanie firm trzecich jako komponent czy narzędzie systemów własnych, to odpowiedzialność z tytułu podatności na zagrożenia cybernetyczne dotyczy również i tego oprogramowania. </w:t>
      </w:r>
    </w:p>
    <w:p w14:paraId="73E016AC" w14:textId="77777777" w:rsidR="00172240" w:rsidRPr="0017373E" w:rsidRDefault="00172240" w:rsidP="0017373E">
      <w:pPr>
        <w:spacing w:after="0" w:line="240" w:lineRule="auto"/>
        <w:ind w:hanging="284"/>
        <w:rPr>
          <w:rFonts w:ascii="Times New Roman" w:hAnsi="Times New Roman"/>
        </w:rPr>
      </w:pPr>
      <w:r w:rsidRPr="0017373E">
        <w:rPr>
          <w:rFonts w:ascii="Times New Roman" w:hAnsi="Times New Roman"/>
        </w:rPr>
        <w:t>7.</w:t>
      </w:r>
      <w:r w:rsidRPr="0017373E">
        <w:rPr>
          <w:rFonts w:ascii="Times New Roman" w:hAnsi="Times New Roman"/>
        </w:rPr>
        <w:tab/>
        <w:t xml:space="preserve">Oprogramowanie nie może wykorzystywać oprogramowania firm trzecich wobec produktów których stwierdzono występowanie podatności lub wydany został komunikat bezpieczeństwa cybernetycznego o zagrożeniu. W takim przypadku  Wykonawca niezwłocznie dokona usunięcia stwierdzonej podatności oprogramowania, ewentualnie zastosuje rozwiązanie zastępcze nieposiadające podatności. </w:t>
      </w:r>
    </w:p>
    <w:p w14:paraId="76D2AE5B" w14:textId="77777777" w:rsidR="00172240" w:rsidRPr="0017373E" w:rsidRDefault="00172240" w:rsidP="0017373E">
      <w:pPr>
        <w:spacing w:after="0" w:line="240" w:lineRule="auto"/>
        <w:ind w:hanging="284"/>
        <w:rPr>
          <w:rFonts w:ascii="Times New Roman" w:hAnsi="Times New Roman"/>
        </w:rPr>
      </w:pPr>
      <w:r w:rsidRPr="0017373E">
        <w:rPr>
          <w:rFonts w:ascii="Times New Roman" w:hAnsi="Times New Roman"/>
        </w:rPr>
        <w:t>8.</w:t>
      </w:r>
      <w:r w:rsidRPr="0017373E">
        <w:rPr>
          <w:rFonts w:ascii="Times New Roman" w:hAnsi="Times New Roman"/>
        </w:rPr>
        <w:tab/>
        <w:t xml:space="preserve">Wykonawca wyraża zgodę na instalację na serwerze oprogramowania (typu Agent) posiadanego przez zamawiającego systemu do monitorowania podatności o nazwie </w:t>
      </w:r>
      <w:proofErr w:type="spellStart"/>
      <w:r w:rsidRPr="0017373E">
        <w:rPr>
          <w:rFonts w:ascii="Times New Roman" w:hAnsi="Times New Roman"/>
        </w:rPr>
        <w:t>Endpoint</w:t>
      </w:r>
      <w:proofErr w:type="spellEnd"/>
      <w:r w:rsidRPr="0017373E">
        <w:rPr>
          <w:rFonts w:ascii="Times New Roman" w:hAnsi="Times New Roman"/>
        </w:rPr>
        <w:t xml:space="preserve"> Central firmy </w:t>
      </w:r>
      <w:proofErr w:type="spellStart"/>
      <w:r w:rsidRPr="0017373E">
        <w:rPr>
          <w:rFonts w:ascii="Times New Roman" w:hAnsi="Times New Roman"/>
        </w:rPr>
        <w:t>ManageEngine</w:t>
      </w:r>
      <w:proofErr w:type="spellEnd"/>
    </w:p>
    <w:p w14:paraId="4A8AD986" w14:textId="77777777" w:rsidR="00603623" w:rsidRPr="0017373E" w:rsidRDefault="00172240" w:rsidP="0017373E">
      <w:pPr>
        <w:spacing w:after="0" w:line="240" w:lineRule="auto"/>
        <w:ind w:hanging="284"/>
        <w:rPr>
          <w:rFonts w:ascii="Times New Roman" w:hAnsi="Times New Roman"/>
        </w:rPr>
      </w:pPr>
      <w:r w:rsidRPr="0017373E">
        <w:rPr>
          <w:rFonts w:ascii="Times New Roman" w:hAnsi="Times New Roman"/>
        </w:rPr>
        <w:t>9.</w:t>
      </w:r>
      <w:r w:rsidRPr="0017373E">
        <w:rPr>
          <w:rFonts w:ascii="Times New Roman" w:hAnsi="Times New Roman"/>
        </w:rPr>
        <w:tab/>
        <w:t>Oprogramowanie monitoruje zdarzenia i zapisuje je w dzienniku zdarzeń (logu).</w:t>
      </w:r>
    </w:p>
    <w:p w14:paraId="0B77CC3A" w14:textId="7EE9F2F7" w:rsidR="00172240" w:rsidRPr="0017373E" w:rsidRDefault="00603623" w:rsidP="0017373E">
      <w:pPr>
        <w:spacing w:after="0" w:line="240" w:lineRule="auto"/>
        <w:ind w:hanging="284"/>
        <w:jc w:val="both"/>
        <w:rPr>
          <w:rFonts w:ascii="Times New Roman" w:hAnsi="Times New Roman"/>
        </w:rPr>
      </w:pPr>
      <w:r w:rsidRPr="0017373E">
        <w:rPr>
          <w:rFonts w:ascii="Times New Roman" w:hAnsi="Times New Roman"/>
        </w:rPr>
        <w:t>10.</w:t>
      </w:r>
      <w:r w:rsidR="00072588" w:rsidRPr="0017373E">
        <w:rPr>
          <w:rFonts w:ascii="Times New Roman" w:hAnsi="Times New Roman"/>
        </w:rPr>
        <w:t>Wykonawca zobowiązany jest do wykonywania niezwłocznie po opublikowaniu aktualizacji systemu operacyjnego wraz ze wszystkimi jego komponentami.</w:t>
      </w:r>
    </w:p>
    <w:p w14:paraId="3C3F080A" w14:textId="77777777" w:rsidR="00D652B0" w:rsidRPr="0017373E" w:rsidRDefault="00D652B0" w:rsidP="0017373E">
      <w:pPr>
        <w:spacing w:after="0" w:line="240" w:lineRule="auto"/>
        <w:jc w:val="center"/>
        <w:rPr>
          <w:rFonts w:ascii="Times New Roman" w:hAnsi="Times New Roman"/>
          <w:b/>
        </w:rPr>
      </w:pPr>
    </w:p>
    <w:p w14:paraId="528B3D08" w14:textId="18D4F170" w:rsidR="00172240" w:rsidRPr="0017373E" w:rsidRDefault="00172240" w:rsidP="0017373E">
      <w:pPr>
        <w:spacing w:after="0" w:line="240" w:lineRule="auto"/>
        <w:jc w:val="center"/>
        <w:rPr>
          <w:rFonts w:ascii="Times New Roman" w:hAnsi="Times New Roman"/>
          <w:b/>
        </w:rPr>
      </w:pPr>
      <w:r w:rsidRPr="0017373E">
        <w:rPr>
          <w:rFonts w:ascii="Times New Roman" w:hAnsi="Times New Roman"/>
          <w:b/>
        </w:rPr>
        <w:t xml:space="preserve">§ </w:t>
      </w:r>
      <w:r w:rsidR="00D652B0" w:rsidRPr="0017373E">
        <w:rPr>
          <w:rFonts w:ascii="Times New Roman" w:hAnsi="Times New Roman"/>
          <w:b/>
        </w:rPr>
        <w:t>14</w:t>
      </w:r>
    </w:p>
    <w:p w14:paraId="724AC56D" w14:textId="4F85EF68" w:rsidR="00172240" w:rsidRPr="0017373E" w:rsidRDefault="00172240" w:rsidP="0017373E">
      <w:pPr>
        <w:spacing w:after="0" w:line="240" w:lineRule="auto"/>
        <w:jc w:val="center"/>
        <w:rPr>
          <w:rFonts w:ascii="Times New Roman" w:hAnsi="Times New Roman"/>
          <w:b/>
        </w:rPr>
      </w:pPr>
      <w:r w:rsidRPr="0017373E">
        <w:rPr>
          <w:rFonts w:ascii="Times New Roman" w:hAnsi="Times New Roman"/>
          <w:b/>
        </w:rPr>
        <w:t>Klauzula Informacyjna</w:t>
      </w:r>
    </w:p>
    <w:p w14:paraId="3B439076" w14:textId="77777777" w:rsidR="00172240" w:rsidRPr="0017373E" w:rsidRDefault="00172240" w:rsidP="0017373E">
      <w:pPr>
        <w:numPr>
          <w:ilvl w:val="3"/>
          <w:numId w:val="24"/>
        </w:numPr>
        <w:spacing w:after="0" w:line="240" w:lineRule="auto"/>
        <w:ind w:left="0" w:hanging="284"/>
        <w:contextualSpacing/>
        <w:jc w:val="both"/>
        <w:rPr>
          <w:rFonts w:ascii="Times New Roman" w:hAnsi="Times New Roman"/>
          <w:lang w:eastAsia="pl-PL"/>
        </w:rPr>
      </w:pPr>
      <w:r w:rsidRPr="0017373E">
        <w:rPr>
          <w:rFonts w:ascii="Times New Roman" w:hAnsi="Times New Roman"/>
          <w:lang w:eastAsia="pl-PL"/>
        </w:rPr>
        <w:t>Każda ze Stron, jako administrator danych osobowych uzyskanych od drugiej Strony w związku z realizacją niniejszej umowy, zobowiązana jest do przestrzegania właściwych przepisów o ochronie danych osobowych, w szczególności Rozporządzenia, w tym do zrealizowania obowiązków informacyjnych określonych w jego art. 13 i 14.</w:t>
      </w:r>
    </w:p>
    <w:p w14:paraId="2A09CE25" w14:textId="77777777" w:rsidR="00172240" w:rsidRPr="0017373E" w:rsidRDefault="00172240" w:rsidP="0017373E">
      <w:pPr>
        <w:numPr>
          <w:ilvl w:val="3"/>
          <w:numId w:val="24"/>
        </w:numPr>
        <w:spacing w:after="0" w:line="240" w:lineRule="auto"/>
        <w:ind w:left="0" w:hanging="284"/>
        <w:contextualSpacing/>
        <w:jc w:val="both"/>
        <w:rPr>
          <w:rFonts w:ascii="Times New Roman" w:hAnsi="Times New Roman"/>
          <w:lang w:eastAsia="pl-PL"/>
        </w:rPr>
      </w:pPr>
      <w:r w:rsidRPr="0017373E">
        <w:rPr>
          <w:rFonts w:ascii="Times New Roman" w:hAnsi="Times New Roman"/>
          <w:lang w:eastAsia="pl-PL"/>
        </w:rPr>
        <w:t>W związku z realizacją niniejszej umowy dochodzi do przekazywania przez Strony danych osobowych:</w:t>
      </w:r>
    </w:p>
    <w:p w14:paraId="55361BA9" w14:textId="77777777" w:rsidR="00172240" w:rsidRPr="0017373E" w:rsidRDefault="00172240" w:rsidP="0017373E">
      <w:pPr>
        <w:numPr>
          <w:ilvl w:val="0"/>
          <w:numId w:val="25"/>
        </w:numPr>
        <w:spacing w:after="0" w:line="240" w:lineRule="auto"/>
        <w:ind w:left="0" w:hanging="283"/>
        <w:contextualSpacing/>
        <w:jc w:val="both"/>
        <w:rPr>
          <w:rFonts w:ascii="Times New Roman" w:hAnsi="Times New Roman"/>
          <w:lang w:eastAsia="pl-PL"/>
        </w:rPr>
      </w:pPr>
      <w:r w:rsidRPr="0017373E">
        <w:rPr>
          <w:rFonts w:ascii="Times New Roman" w:hAnsi="Times New Roman"/>
          <w:lang w:eastAsia="pl-PL"/>
        </w:rPr>
        <w:t>Osób reprezentujących drugą Stronę przy podpisaniu niniejszej umowy;</w:t>
      </w:r>
    </w:p>
    <w:p w14:paraId="17D00168" w14:textId="77777777" w:rsidR="00172240" w:rsidRPr="0017373E" w:rsidRDefault="00172240" w:rsidP="0017373E">
      <w:pPr>
        <w:numPr>
          <w:ilvl w:val="0"/>
          <w:numId w:val="25"/>
        </w:numPr>
        <w:spacing w:after="0" w:line="240" w:lineRule="auto"/>
        <w:ind w:left="0" w:hanging="283"/>
        <w:contextualSpacing/>
        <w:jc w:val="both"/>
        <w:rPr>
          <w:rFonts w:ascii="Times New Roman" w:hAnsi="Times New Roman"/>
          <w:lang w:eastAsia="pl-PL"/>
        </w:rPr>
      </w:pPr>
      <w:r w:rsidRPr="0017373E">
        <w:rPr>
          <w:rFonts w:ascii="Times New Roman" w:hAnsi="Times New Roman"/>
          <w:lang w:eastAsia="pl-PL"/>
        </w:rPr>
        <w:t>Osób upoważnionych przez Wykonawcę do wystawiania faktury;</w:t>
      </w:r>
    </w:p>
    <w:p w14:paraId="21D2B28C" w14:textId="77777777" w:rsidR="00172240" w:rsidRPr="0017373E" w:rsidRDefault="00172240" w:rsidP="0017373E">
      <w:pPr>
        <w:numPr>
          <w:ilvl w:val="0"/>
          <w:numId w:val="25"/>
        </w:numPr>
        <w:spacing w:after="0" w:line="240" w:lineRule="auto"/>
        <w:ind w:left="0" w:hanging="283"/>
        <w:contextualSpacing/>
        <w:jc w:val="both"/>
        <w:rPr>
          <w:rFonts w:ascii="Times New Roman" w:hAnsi="Times New Roman"/>
          <w:lang w:eastAsia="pl-PL"/>
        </w:rPr>
      </w:pPr>
      <w:r w:rsidRPr="0017373E">
        <w:rPr>
          <w:rFonts w:ascii="Times New Roman" w:hAnsi="Times New Roman"/>
          <w:lang w:eastAsia="pl-PL"/>
        </w:rPr>
        <w:t>Osób uprawnionych przez Strony do wykonywania, koordynowania i nadzoru prac objętych niniejszą umową;</w:t>
      </w:r>
    </w:p>
    <w:p w14:paraId="2B186E71" w14:textId="77777777" w:rsidR="00172240" w:rsidRPr="0017373E" w:rsidRDefault="00172240" w:rsidP="0017373E">
      <w:pPr>
        <w:numPr>
          <w:ilvl w:val="3"/>
          <w:numId w:val="24"/>
        </w:numPr>
        <w:spacing w:after="0" w:line="240" w:lineRule="auto"/>
        <w:ind w:left="0" w:hanging="284"/>
        <w:contextualSpacing/>
        <w:jc w:val="both"/>
        <w:rPr>
          <w:rFonts w:ascii="Times New Roman" w:hAnsi="Times New Roman"/>
          <w:lang w:eastAsia="pl-PL"/>
        </w:rPr>
      </w:pPr>
      <w:r w:rsidRPr="0017373E">
        <w:rPr>
          <w:rFonts w:ascii="Times New Roman" w:hAnsi="Times New Roman"/>
          <w:b/>
          <w:lang w:eastAsia="pl-PL"/>
        </w:rPr>
        <w:t>Zamawiający informuje, że:</w:t>
      </w:r>
    </w:p>
    <w:p w14:paraId="6351A6C3" w14:textId="77777777" w:rsidR="00172240" w:rsidRPr="0017373E" w:rsidRDefault="00172240" w:rsidP="0017373E">
      <w:pPr>
        <w:numPr>
          <w:ilvl w:val="0"/>
          <w:numId w:val="26"/>
        </w:numPr>
        <w:spacing w:after="0" w:line="240" w:lineRule="auto"/>
        <w:ind w:left="0" w:hanging="284"/>
        <w:contextualSpacing/>
        <w:jc w:val="both"/>
        <w:rPr>
          <w:rFonts w:ascii="Times New Roman" w:hAnsi="Times New Roman"/>
          <w:lang w:eastAsia="ar-SA"/>
        </w:rPr>
      </w:pPr>
      <w:r w:rsidRPr="0017373E">
        <w:rPr>
          <w:rFonts w:ascii="Times New Roman" w:hAnsi="Times New Roman"/>
          <w:lang w:eastAsia="ar-SA"/>
        </w:rPr>
        <w:t xml:space="preserve">Administratorem danych osobowych </w:t>
      </w:r>
      <w:r w:rsidRPr="0017373E">
        <w:rPr>
          <w:rFonts w:ascii="Times New Roman" w:hAnsi="Times New Roman"/>
          <w:lang w:eastAsia="pl-PL"/>
        </w:rPr>
        <w:t xml:space="preserve">Zamawiającego </w:t>
      </w:r>
      <w:r w:rsidRPr="0017373E">
        <w:rPr>
          <w:rFonts w:ascii="Times New Roman" w:hAnsi="Times New Roman"/>
          <w:lang w:eastAsia="ar-SA"/>
        </w:rPr>
        <w:t>jest 4. Wojskowy Szpital Kliniczny z Polikliniką we Wrocławiu, reprezentowany przez Komendanta szpitala (dalej: Szpital), z siedzibą przy ul. Rudolfa Weigla nr 5, 50-981 Wrocław. Ze Szpitalem można się skontaktować w następujący sposób:</w:t>
      </w:r>
    </w:p>
    <w:p w14:paraId="4E776C24" w14:textId="77777777" w:rsidR="00172240" w:rsidRPr="0017373E" w:rsidRDefault="00172240" w:rsidP="0017373E">
      <w:pPr>
        <w:numPr>
          <w:ilvl w:val="0"/>
          <w:numId w:val="27"/>
        </w:numPr>
        <w:spacing w:after="0" w:line="240" w:lineRule="auto"/>
        <w:ind w:left="0"/>
        <w:contextualSpacing/>
        <w:jc w:val="both"/>
        <w:rPr>
          <w:rFonts w:ascii="Times New Roman" w:hAnsi="Times New Roman"/>
          <w:lang w:eastAsia="ar-SA"/>
        </w:rPr>
      </w:pPr>
      <w:r w:rsidRPr="0017373E">
        <w:rPr>
          <w:rFonts w:ascii="Times New Roman" w:hAnsi="Times New Roman"/>
          <w:lang w:eastAsia="ar-SA"/>
        </w:rPr>
        <w:t>pisemnie na adres: ul. Rudolfa Weigla nr 5, 50-981 Wrocław</w:t>
      </w:r>
    </w:p>
    <w:p w14:paraId="567C9118" w14:textId="77777777" w:rsidR="00172240" w:rsidRPr="0017373E" w:rsidRDefault="00172240" w:rsidP="0017373E">
      <w:pPr>
        <w:numPr>
          <w:ilvl w:val="0"/>
          <w:numId w:val="27"/>
        </w:numPr>
        <w:spacing w:after="0" w:line="240" w:lineRule="auto"/>
        <w:ind w:left="0"/>
        <w:contextualSpacing/>
        <w:jc w:val="both"/>
        <w:rPr>
          <w:rFonts w:ascii="Times New Roman" w:hAnsi="Times New Roman"/>
          <w:lang w:eastAsia="ar-SA"/>
        </w:rPr>
      </w:pPr>
      <w:r w:rsidRPr="0017373E">
        <w:rPr>
          <w:rFonts w:ascii="Times New Roman" w:hAnsi="Times New Roman"/>
          <w:lang w:eastAsia="ar-SA"/>
        </w:rPr>
        <w:t>przez e-mail: szpital@4wsk.pl</w:t>
      </w:r>
    </w:p>
    <w:p w14:paraId="03D734C4" w14:textId="77777777" w:rsidR="00172240" w:rsidRPr="0017373E" w:rsidRDefault="00172240" w:rsidP="0017373E">
      <w:pPr>
        <w:numPr>
          <w:ilvl w:val="0"/>
          <w:numId w:val="26"/>
        </w:numPr>
        <w:spacing w:after="0" w:line="240" w:lineRule="auto"/>
        <w:ind w:left="0" w:hanging="284"/>
        <w:contextualSpacing/>
        <w:jc w:val="both"/>
        <w:rPr>
          <w:rFonts w:ascii="Times New Roman" w:hAnsi="Times New Roman"/>
          <w:lang w:eastAsia="ar-SA"/>
        </w:rPr>
      </w:pPr>
      <w:r w:rsidRPr="0017373E">
        <w:rPr>
          <w:rFonts w:ascii="Times New Roman" w:hAnsi="Times New Roman"/>
          <w:lang w:eastAsia="ar-SA"/>
        </w:rPr>
        <w:t xml:space="preserve">Szpital wyznaczył Inspektora Ochrony Danych. Jest to osoba, z którą można się kontaktować we wszystkich sprawach dotyczących przetwarzania danych osobowych oraz korzystania z przysługujących </w:t>
      </w:r>
      <w:r w:rsidRPr="0017373E">
        <w:rPr>
          <w:rFonts w:ascii="Times New Roman" w:hAnsi="Times New Roman"/>
          <w:lang w:eastAsia="pl-PL"/>
        </w:rPr>
        <w:t xml:space="preserve">Zamawiającego </w:t>
      </w:r>
      <w:r w:rsidRPr="0017373E">
        <w:rPr>
          <w:rFonts w:ascii="Times New Roman" w:hAnsi="Times New Roman"/>
          <w:lang w:eastAsia="ar-SA"/>
        </w:rPr>
        <w:t>praw związanych z przetwarzaniem danych. Z inspektorem można się kontaktować w następujący sposób:</w:t>
      </w:r>
    </w:p>
    <w:p w14:paraId="720FFE05" w14:textId="77777777" w:rsidR="00172240" w:rsidRPr="0017373E" w:rsidRDefault="00172240" w:rsidP="0017373E">
      <w:pPr>
        <w:numPr>
          <w:ilvl w:val="0"/>
          <w:numId w:val="28"/>
        </w:numPr>
        <w:spacing w:after="0" w:line="240" w:lineRule="auto"/>
        <w:ind w:left="0"/>
        <w:contextualSpacing/>
        <w:jc w:val="both"/>
        <w:rPr>
          <w:rFonts w:ascii="Times New Roman" w:hAnsi="Times New Roman"/>
          <w:lang w:eastAsia="ar-SA"/>
        </w:rPr>
      </w:pPr>
      <w:r w:rsidRPr="0017373E">
        <w:rPr>
          <w:rFonts w:ascii="Times New Roman" w:hAnsi="Times New Roman"/>
          <w:lang w:eastAsia="ar-SA"/>
        </w:rPr>
        <w:t>pisemnie na adres: ul. Rudolfa Weigla nr 5, 50-981 Wrocław</w:t>
      </w:r>
    </w:p>
    <w:p w14:paraId="6A90F635" w14:textId="77777777" w:rsidR="00172240" w:rsidRPr="0017373E" w:rsidRDefault="00172240" w:rsidP="0017373E">
      <w:pPr>
        <w:numPr>
          <w:ilvl w:val="0"/>
          <w:numId w:val="28"/>
        </w:numPr>
        <w:spacing w:after="0" w:line="240" w:lineRule="auto"/>
        <w:ind w:left="0"/>
        <w:contextualSpacing/>
        <w:jc w:val="both"/>
        <w:rPr>
          <w:rFonts w:ascii="Times New Roman" w:hAnsi="Times New Roman"/>
          <w:lang w:eastAsia="ar-SA"/>
        </w:rPr>
      </w:pPr>
      <w:r w:rsidRPr="0017373E">
        <w:rPr>
          <w:rFonts w:ascii="Times New Roman" w:hAnsi="Times New Roman"/>
          <w:lang w:eastAsia="ar-SA"/>
        </w:rPr>
        <w:t>przez e-mail: iod@4wsk.pl</w:t>
      </w:r>
    </w:p>
    <w:p w14:paraId="56423AC6" w14:textId="77777777" w:rsidR="00172240" w:rsidRPr="0017373E" w:rsidRDefault="00172240" w:rsidP="0017373E">
      <w:pPr>
        <w:numPr>
          <w:ilvl w:val="0"/>
          <w:numId w:val="26"/>
        </w:numPr>
        <w:spacing w:after="0" w:line="240" w:lineRule="auto"/>
        <w:ind w:left="0" w:hanging="284"/>
        <w:contextualSpacing/>
        <w:jc w:val="both"/>
        <w:rPr>
          <w:rFonts w:ascii="Times New Roman" w:hAnsi="Times New Roman"/>
          <w:lang w:eastAsia="ar-SA"/>
        </w:rPr>
      </w:pPr>
      <w:r w:rsidRPr="0017373E">
        <w:rPr>
          <w:rFonts w:ascii="Times New Roman" w:hAnsi="Times New Roman"/>
          <w:lang w:eastAsia="ar-SA"/>
        </w:rPr>
        <w:t xml:space="preserve">Szpital będzie przetwarzać dane osobowe </w:t>
      </w:r>
      <w:r w:rsidRPr="0017373E">
        <w:rPr>
          <w:rFonts w:ascii="Times New Roman" w:hAnsi="Times New Roman"/>
          <w:lang w:eastAsia="pl-PL"/>
        </w:rPr>
        <w:t>Wykonawcy</w:t>
      </w:r>
      <w:r w:rsidRPr="0017373E">
        <w:rPr>
          <w:rFonts w:ascii="Times New Roman" w:hAnsi="Times New Roman"/>
          <w:lang w:eastAsia="ar-SA"/>
        </w:rPr>
        <w:t xml:space="preserve"> w następujących celach:</w:t>
      </w:r>
    </w:p>
    <w:p w14:paraId="45D5B0DF" w14:textId="77777777" w:rsidR="00172240" w:rsidRPr="0017373E" w:rsidRDefault="00172240" w:rsidP="0017373E">
      <w:pPr>
        <w:numPr>
          <w:ilvl w:val="0"/>
          <w:numId w:val="29"/>
        </w:numPr>
        <w:spacing w:after="0" w:line="240" w:lineRule="auto"/>
        <w:ind w:left="0" w:hanging="357"/>
        <w:jc w:val="both"/>
        <w:rPr>
          <w:rFonts w:ascii="Times New Roman" w:hAnsi="Times New Roman"/>
          <w:lang w:eastAsia="ar-SA"/>
        </w:rPr>
      </w:pPr>
      <w:r w:rsidRPr="0017373E">
        <w:rPr>
          <w:rFonts w:ascii="Times New Roman" w:hAnsi="Times New Roman"/>
          <w:lang w:eastAsia="ar-SA"/>
        </w:rPr>
        <w:t>związanych z realizacją umowy,</w:t>
      </w:r>
    </w:p>
    <w:p w14:paraId="31EF26EA" w14:textId="77777777" w:rsidR="00172240" w:rsidRPr="0017373E" w:rsidRDefault="00172240" w:rsidP="0017373E">
      <w:pPr>
        <w:numPr>
          <w:ilvl w:val="0"/>
          <w:numId w:val="29"/>
        </w:numPr>
        <w:spacing w:after="0" w:line="240" w:lineRule="auto"/>
        <w:ind w:left="0" w:hanging="357"/>
        <w:jc w:val="both"/>
        <w:rPr>
          <w:rFonts w:ascii="Times New Roman" w:hAnsi="Times New Roman"/>
          <w:lang w:eastAsia="ar-SA"/>
        </w:rPr>
      </w:pPr>
      <w:r w:rsidRPr="0017373E">
        <w:rPr>
          <w:rFonts w:ascii="Times New Roman" w:hAnsi="Times New Roman"/>
          <w:lang w:eastAsia="ar-SA"/>
        </w:rPr>
        <w:t>związanych z ewentualnym dochodzeniem roszczeń i odszkodowań związanych z niewykonaniem lub nienależytym wykonaniem umowy,</w:t>
      </w:r>
    </w:p>
    <w:p w14:paraId="3EB4B8EC" w14:textId="77777777" w:rsidR="00172240" w:rsidRPr="0017373E" w:rsidRDefault="00172240" w:rsidP="0017373E">
      <w:pPr>
        <w:numPr>
          <w:ilvl w:val="0"/>
          <w:numId w:val="29"/>
        </w:numPr>
        <w:spacing w:after="0" w:line="240" w:lineRule="auto"/>
        <w:ind w:left="0" w:hanging="357"/>
        <w:jc w:val="both"/>
        <w:rPr>
          <w:rFonts w:ascii="Times New Roman" w:hAnsi="Times New Roman"/>
          <w:lang w:eastAsia="ar-SA"/>
        </w:rPr>
      </w:pPr>
      <w:r w:rsidRPr="0017373E">
        <w:rPr>
          <w:rFonts w:ascii="Times New Roman" w:hAnsi="Times New Roman"/>
          <w:lang w:eastAsia="ar-SA"/>
        </w:rPr>
        <w:t xml:space="preserve"> udzielania odpowiedzi na pisma, skargi i wnioski, </w:t>
      </w:r>
    </w:p>
    <w:p w14:paraId="36270E60" w14:textId="77777777" w:rsidR="00172240" w:rsidRPr="0017373E" w:rsidRDefault="00172240" w:rsidP="0017373E">
      <w:pPr>
        <w:numPr>
          <w:ilvl w:val="0"/>
          <w:numId w:val="29"/>
        </w:numPr>
        <w:spacing w:after="0" w:line="240" w:lineRule="auto"/>
        <w:ind w:left="0" w:hanging="357"/>
        <w:jc w:val="both"/>
        <w:rPr>
          <w:rFonts w:ascii="Times New Roman" w:hAnsi="Times New Roman"/>
          <w:lang w:eastAsia="ar-SA"/>
        </w:rPr>
      </w:pPr>
      <w:r w:rsidRPr="0017373E">
        <w:rPr>
          <w:rFonts w:ascii="Times New Roman" w:hAnsi="Times New Roman"/>
          <w:lang w:eastAsia="ar-SA"/>
        </w:rPr>
        <w:t xml:space="preserve">wykonywania obowiązków wynikających z ustawy z dnia 6 września 2001 r. o dostępie do informacji publicznej. </w:t>
      </w:r>
    </w:p>
    <w:p w14:paraId="135F4E25" w14:textId="77777777" w:rsidR="00172240" w:rsidRPr="0017373E" w:rsidRDefault="00172240" w:rsidP="0017373E">
      <w:pPr>
        <w:numPr>
          <w:ilvl w:val="0"/>
          <w:numId w:val="26"/>
        </w:numPr>
        <w:suppressLineNumbers/>
        <w:spacing w:after="0" w:line="240" w:lineRule="auto"/>
        <w:ind w:left="0" w:hanging="284"/>
        <w:contextualSpacing/>
        <w:jc w:val="both"/>
        <w:rPr>
          <w:rFonts w:ascii="Times New Roman" w:hAnsi="Times New Roman"/>
          <w:lang w:eastAsia="ar-SA"/>
        </w:rPr>
      </w:pPr>
      <w:r w:rsidRPr="0017373E">
        <w:rPr>
          <w:rFonts w:ascii="Times New Roman" w:hAnsi="Times New Roman"/>
          <w:lang w:eastAsia="ar-SA"/>
        </w:rPr>
        <w:t xml:space="preserve">Podstawą prawna przetwarzania danych osobowych </w:t>
      </w:r>
      <w:r w:rsidRPr="0017373E">
        <w:rPr>
          <w:rFonts w:ascii="Times New Roman" w:hAnsi="Times New Roman"/>
          <w:lang w:eastAsia="pl-PL"/>
        </w:rPr>
        <w:t>Wykonawcy</w:t>
      </w:r>
      <w:r w:rsidRPr="0017373E">
        <w:rPr>
          <w:rFonts w:ascii="Times New Roman" w:hAnsi="Times New Roman"/>
          <w:lang w:eastAsia="ar-SA"/>
        </w:rPr>
        <w:t xml:space="preserve"> jest:</w:t>
      </w:r>
    </w:p>
    <w:p w14:paraId="4A45B00A" w14:textId="77777777" w:rsidR="00172240" w:rsidRPr="0017373E" w:rsidRDefault="00172240" w:rsidP="0017373E">
      <w:pPr>
        <w:numPr>
          <w:ilvl w:val="0"/>
          <w:numId w:val="30"/>
        </w:numPr>
        <w:spacing w:after="0" w:line="240" w:lineRule="auto"/>
        <w:ind w:left="0"/>
        <w:jc w:val="both"/>
        <w:rPr>
          <w:rFonts w:ascii="Times New Roman" w:hAnsi="Times New Roman"/>
          <w:i/>
          <w:lang w:eastAsia="ar-SA"/>
        </w:rPr>
      </w:pPr>
      <w:r w:rsidRPr="0017373E">
        <w:rPr>
          <w:rFonts w:ascii="Times New Roman" w:hAnsi="Times New Roman"/>
          <w:lang w:eastAsia="ar-SA"/>
        </w:rPr>
        <w:t>niezbędność do wykonania umowy lub do podjęcia działań na żądanie Wykonawcy przed zawarciem umowy (art. 6 ust. 1 lit. b RODO),</w:t>
      </w:r>
    </w:p>
    <w:p w14:paraId="6E7F5E39" w14:textId="77777777" w:rsidR="00172240" w:rsidRPr="0017373E" w:rsidRDefault="00172240" w:rsidP="0017373E">
      <w:pPr>
        <w:numPr>
          <w:ilvl w:val="0"/>
          <w:numId w:val="30"/>
        </w:numPr>
        <w:spacing w:after="0" w:line="240" w:lineRule="auto"/>
        <w:ind w:left="0"/>
        <w:jc w:val="both"/>
        <w:rPr>
          <w:rFonts w:ascii="Times New Roman" w:hAnsi="Times New Roman"/>
          <w:i/>
          <w:lang w:eastAsia="ar-SA"/>
        </w:rPr>
      </w:pPr>
      <w:r w:rsidRPr="0017373E">
        <w:rPr>
          <w:rFonts w:ascii="Times New Roman" w:hAnsi="Times New Roman"/>
          <w:lang w:eastAsia="ar-SA"/>
        </w:rPr>
        <w:t>konieczności wypełnienia obowiązku prawnego ciążącego na administratorze (art. 6 ust. 1 lit. c RODO).</w:t>
      </w:r>
    </w:p>
    <w:p w14:paraId="274EB4CF" w14:textId="77777777" w:rsidR="00172240" w:rsidRPr="0017373E" w:rsidRDefault="00172240" w:rsidP="0017373E">
      <w:pPr>
        <w:numPr>
          <w:ilvl w:val="0"/>
          <w:numId w:val="26"/>
        </w:numPr>
        <w:spacing w:after="0" w:line="240" w:lineRule="auto"/>
        <w:ind w:left="0" w:hanging="284"/>
        <w:contextualSpacing/>
        <w:jc w:val="both"/>
        <w:rPr>
          <w:rFonts w:ascii="Times New Roman" w:hAnsi="Times New Roman"/>
          <w:lang w:eastAsia="ar-SA"/>
        </w:rPr>
      </w:pPr>
      <w:r w:rsidRPr="0017373E">
        <w:rPr>
          <w:rFonts w:ascii="Times New Roman" w:hAnsi="Times New Roman"/>
          <w:lang w:eastAsia="ar-SA"/>
        </w:rPr>
        <w:t xml:space="preserve">Szpital będzie przechowywać dane osobowe </w:t>
      </w:r>
      <w:r w:rsidRPr="0017373E">
        <w:rPr>
          <w:rFonts w:ascii="Times New Roman" w:hAnsi="Times New Roman"/>
          <w:lang w:eastAsia="pl-PL"/>
        </w:rPr>
        <w:t>Wykonawcy</w:t>
      </w:r>
      <w:r w:rsidRPr="0017373E">
        <w:rPr>
          <w:rFonts w:ascii="Times New Roman" w:hAnsi="Times New Roman"/>
          <w:lang w:eastAsia="ar-SA"/>
        </w:rPr>
        <w:t xml:space="preserve"> w związku z realizacją niniejszej umowy nie dłużej niż 6 lat od jej zakończenia.</w:t>
      </w:r>
    </w:p>
    <w:p w14:paraId="117B25AB" w14:textId="77777777" w:rsidR="00172240" w:rsidRPr="0017373E" w:rsidRDefault="00172240" w:rsidP="0017373E">
      <w:pPr>
        <w:numPr>
          <w:ilvl w:val="0"/>
          <w:numId w:val="26"/>
        </w:numPr>
        <w:spacing w:after="0" w:line="240" w:lineRule="auto"/>
        <w:ind w:left="0" w:hanging="284"/>
        <w:contextualSpacing/>
        <w:jc w:val="both"/>
        <w:rPr>
          <w:rFonts w:ascii="Times New Roman" w:hAnsi="Times New Roman"/>
          <w:lang w:eastAsia="ar-SA"/>
        </w:rPr>
      </w:pPr>
      <w:r w:rsidRPr="0017373E">
        <w:rPr>
          <w:rFonts w:ascii="Times New Roman" w:hAnsi="Times New Roman"/>
          <w:lang w:eastAsia="ar-SA"/>
        </w:rPr>
        <w:t xml:space="preserve">Szpital będzie przekazywać dane osobowe </w:t>
      </w:r>
      <w:r w:rsidRPr="0017373E">
        <w:rPr>
          <w:rFonts w:ascii="Times New Roman" w:hAnsi="Times New Roman"/>
          <w:lang w:eastAsia="pl-PL"/>
        </w:rPr>
        <w:t>Wykonawcy</w:t>
      </w:r>
      <w:r w:rsidRPr="0017373E">
        <w:rPr>
          <w:rFonts w:ascii="Times New Roman" w:hAnsi="Times New Roman"/>
          <w:lang w:eastAsia="ar-SA"/>
        </w:rPr>
        <w:t>:</w:t>
      </w:r>
    </w:p>
    <w:p w14:paraId="3C60DB00" w14:textId="77777777" w:rsidR="00172240" w:rsidRPr="0017373E" w:rsidRDefault="00172240" w:rsidP="0017373E">
      <w:pPr>
        <w:numPr>
          <w:ilvl w:val="0"/>
          <w:numId w:val="31"/>
        </w:numPr>
        <w:suppressLineNumbers/>
        <w:spacing w:after="0" w:line="240" w:lineRule="auto"/>
        <w:ind w:left="0" w:hanging="357"/>
        <w:jc w:val="both"/>
        <w:rPr>
          <w:rFonts w:ascii="Times New Roman" w:hAnsi="Times New Roman"/>
          <w:lang w:eastAsia="ar-SA"/>
        </w:rPr>
      </w:pPr>
      <w:r w:rsidRPr="0017373E">
        <w:rPr>
          <w:rFonts w:ascii="Times New Roman" w:hAnsi="Times New Roman"/>
          <w:lang w:eastAsia="ar-SA"/>
        </w:rPr>
        <w:t>Organom, podmiotom publicznym uprawnionym do uzyskania danych na podstawie obowiązujących przepisów prawa, np. sądom, organom ściągania, lub instytucjom państwowym, gdy wystąpią z żądaniem, w oparciu o stosowną podstawę prawną,</w:t>
      </w:r>
    </w:p>
    <w:p w14:paraId="6ABE6C95" w14:textId="77777777" w:rsidR="00172240" w:rsidRPr="0017373E" w:rsidRDefault="00172240" w:rsidP="0017373E">
      <w:pPr>
        <w:numPr>
          <w:ilvl w:val="0"/>
          <w:numId w:val="31"/>
        </w:numPr>
        <w:suppressLineNumbers/>
        <w:spacing w:after="0" w:line="240" w:lineRule="auto"/>
        <w:ind w:left="0"/>
        <w:jc w:val="both"/>
        <w:rPr>
          <w:rFonts w:ascii="Times New Roman" w:hAnsi="Times New Roman"/>
          <w:lang w:eastAsia="ar-SA"/>
        </w:rPr>
      </w:pPr>
      <w:r w:rsidRPr="0017373E">
        <w:rPr>
          <w:rFonts w:ascii="Times New Roman" w:hAnsi="Times New Roman"/>
          <w:lang w:eastAsia="ar-SA"/>
        </w:rPr>
        <w:t xml:space="preserve">w zakresie niezbędnym – Wnioskodawcom, działającym na podstawie ustawy z dnia 6 września 2001 r. o dostępie do informacji publicznej, </w:t>
      </w:r>
    </w:p>
    <w:p w14:paraId="26588B50" w14:textId="77777777" w:rsidR="00172240" w:rsidRPr="0017373E" w:rsidRDefault="00172240" w:rsidP="0017373E">
      <w:pPr>
        <w:numPr>
          <w:ilvl w:val="0"/>
          <w:numId w:val="31"/>
        </w:numPr>
        <w:suppressLineNumbers/>
        <w:spacing w:after="0" w:line="240" w:lineRule="auto"/>
        <w:ind w:left="0"/>
        <w:jc w:val="both"/>
        <w:rPr>
          <w:rFonts w:ascii="Times New Roman" w:hAnsi="Times New Roman"/>
          <w:lang w:eastAsia="ar-SA"/>
        </w:rPr>
      </w:pPr>
      <w:r w:rsidRPr="0017373E">
        <w:rPr>
          <w:rFonts w:ascii="Times New Roman" w:hAnsi="Times New Roman"/>
          <w:lang w:eastAsia="ar-SA"/>
        </w:rPr>
        <w:t>w zakresie niezbędnym - podmiotom współpracującym ze Szpitalem w oparciu o zawarte z nimi umowy i w granicach poleceń Szpitala,</w:t>
      </w:r>
    </w:p>
    <w:p w14:paraId="2DE54738" w14:textId="77777777" w:rsidR="00172240" w:rsidRPr="0017373E" w:rsidRDefault="00172240" w:rsidP="0017373E">
      <w:pPr>
        <w:numPr>
          <w:ilvl w:val="0"/>
          <w:numId w:val="26"/>
        </w:numPr>
        <w:spacing w:after="0" w:line="240" w:lineRule="auto"/>
        <w:ind w:left="0" w:hanging="284"/>
        <w:contextualSpacing/>
        <w:jc w:val="both"/>
        <w:rPr>
          <w:rFonts w:ascii="Times New Roman" w:hAnsi="Times New Roman"/>
          <w:lang w:eastAsia="ar-SA"/>
        </w:rPr>
      </w:pPr>
      <w:r w:rsidRPr="0017373E">
        <w:rPr>
          <w:rFonts w:ascii="Times New Roman" w:hAnsi="Times New Roman"/>
          <w:lang w:eastAsia="pl-PL"/>
        </w:rPr>
        <w:t>Wykonawcy</w:t>
      </w:r>
      <w:r w:rsidRPr="0017373E">
        <w:rPr>
          <w:rFonts w:ascii="Times New Roman" w:hAnsi="Times New Roman"/>
          <w:lang w:eastAsia="ar-SA"/>
        </w:rPr>
        <w:t xml:space="preserve"> przysługują następujące prawa związane z przetwarzaniem danych osobowych:</w:t>
      </w:r>
    </w:p>
    <w:p w14:paraId="4FE9E9F0" w14:textId="77777777" w:rsidR="00172240" w:rsidRPr="0017373E" w:rsidRDefault="00172240" w:rsidP="0017373E">
      <w:pPr>
        <w:numPr>
          <w:ilvl w:val="0"/>
          <w:numId w:val="32"/>
        </w:numPr>
        <w:suppressLineNumbers/>
        <w:spacing w:after="0" w:line="240" w:lineRule="auto"/>
        <w:ind w:left="0"/>
        <w:jc w:val="both"/>
        <w:rPr>
          <w:rFonts w:ascii="Times New Roman" w:hAnsi="Times New Roman"/>
          <w:lang w:eastAsia="ar-SA"/>
        </w:rPr>
      </w:pPr>
      <w:r w:rsidRPr="0017373E">
        <w:rPr>
          <w:rFonts w:ascii="Times New Roman" w:hAnsi="Times New Roman"/>
          <w:lang w:eastAsia="ar-SA"/>
        </w:rPr>
        <w:t xml:space="preserve">prawo dostępu do danych osobowych </w:t>
      </w:r>
      <w:r w:rsidRPr="0017373E">
        <w:rPr>
          <w:rFonts w:ascii="Times New Roman" w:hAnsi="Times New Roman"/>
        </w:rPr>
        <w:t>Wykonawcy</w:t>
      </w:r>
      <w:r w:rsidRPr="0017373E">
        <w:rPr>
          <w:rFonts w:ascii="Times New Roman" w:hAnsi="Times New Roman"/>
          <w:lang w:eastAsia="ar-SA"/>
        </w:rPr>
        <w:t>,</w:t>
      </w:r>
    </w:p>
    <w:p w14:paraId="5BC077AC" w14:textId="77777777" w:rsidR="00172240" w:rsidRPr="0017373E" w:rsidRDefault="00172240" w:rsidP="0017373E">
      <w:pPr>
        <w:numPr>
          <w:ilvl w:val="0"/>
          <w:numId w:val="32"/>
        </w:numPr>
        <w:suppressLineNumbers/>
        <w:spacing w:after="0" w:line="240" w:lineRule="auto"/>
        <w:ind w:left="0"/>
        <w:jc w:val="both"/>
        <w:rPr>
          <w:rFonts w:ascii="Times New Roman" w:hAnsi="Times New Roman"/>
          <w:lang w:eastAsia="ar-SA"/>
        </w:rPr>
      </w:pPr>
      <w:r w:rsidRPr="0017373E">
        <w:rPr>
          <w:rFonts w:ascii="Times New Roman" w:hAnsi="Times New Roman"/>
          <w:lang w:eastAsia="ar-SA"/>
        </w:rPr>
        <w:t xml:space="preserve">prawo żądania sprostowania danych osobowych </w:t>
      </w:r>
      <w:r w:rsidRPr="0017373E">
        <w:rPr>
          <w:rFonts w:ascii="Times New Roman" w:hAnsi="Times New Roman"/>
        </w:rPr>
        <w:t>Wykonawcy</w:t>
      </w:r>
      <w:r w:rsidRPr="0017373E">
        <w:rPr>
          <w:rFonts w:ascii="Times New Roman" w:hAnsi="Times New Roman"/>
          <w:lang w:eastAsia="ar-SA"/>
        </w:rPr>
        <w:t>,</w:t>
      </w:r>
    </w:p>
    <w:p w14:paraId="01BBF960" w14:textId="77777777" w:rsidR="00172240" w:rsidRPr="0017373E" w:rsidRDefault="00172240" w:rsidP="0017373E">
      <w:pPr>
        <w:numPr>
          <w:ilvl w:val="0"/>
          <w:numId w:val="32"/>
        </w:numPr>
        <w:suppressLineNumbers/>
        <w:spacing w:after="0" w:line="240" w:lineRule="auto"/>
        <w:ind w:left="0"/>
        <w:jc w:val="both"/>
        <w:rPr>
          <w:rFonts w:ascii="Times New Roman" w:hAnsi="Times New Roman"/>
          <w:lang w:eastAsia="ar-SA"/>
        </w:rPr>
      </w:pPr>
      <w:r w:rsidRPr="0017373E">
        <w:rPr>
          <w:rFonts w:ascii="Times New Roman" w:hAnsi="Times New Roman"/>
          <w:lang w:eastAsia="ar-SA"/>
        </w:rPr>
        <w:t xml:space="preserve">prawo żądania ograniczenia przetwarzania danych osobowych </w:t>
      </w:r>
      <w:r w:rsidRPr="0017373E">
        <w:rPr>
          <w:rFonts w:ascii="Times New Roman" w:hAnsi="Times New Roman"/>
        </w:rPr>
        <w:t>Wykonawcy</w:t>
      </w:r>
      <w:r w:rsidRPr="0017373E">
        <w:rPr>
          <w:rFonts w:ascii="Times New Roman" w:hAnsi="Times New Roman"/>
          <w:lang w:eastAsia="ar-SA"/>
        </w:rPr>
        <w:t>,</w:t>
      </w:r>
    </w:p>
    <w:p w14:paraId="235A7CF7" w14:textId="77777777" w:rsidR="00172240" w:rsidRPr="0017373E" w:rsidRDefault="00172240" w:rsidP="0017373E">
      <w:pPr>
        <w:numPr>
          <w:ilvl w:val="0"/>
          <w:numId w:val="32"/>
        </w:numPr>
        <w:suppressLineNumbers/>
        <w:spacing w:after="0" w:line="240" w:lineRule="auto"/>
        <w:ind w:left="0"/>
        <w:jc w:val="both"/>
        <w:rPr>
          <w:rFonts w:ascii="Times New Roman" w:hAnsi="Times New Roman"/>
          <w:lang w:eastAsia="ar-SA"/>
        </w:rPr>
      </w:pPr>
      <w:r w:rsidRPr="0017373E">
        <w:rPr>
          <w:rFonts w:ascii="Times New Roman" w:hAnsi="Times New Roman"/>
          <w:lang w:eastAsia="ar-SA"/>
        </w:rPr>
        <w:t xml:space="preserve">prawo do przenoszenia danych osobowych Wykonawcy, tj. prawo otrzymania od Szpitala danych osobowych, w ustrukturyzowanym, powszechnie używanym formacie informatycznym nadającym się do odczytu maszynowego. Wykonawca  może przesłać te dane innemu administratorowi danych lub żądać ich przesłania przez Szpital, co zostanie wykonane, jeśli takie przesłanie będzie technicznie możliwe. </w:t>
      </w:r>
    </w:p>
    <w:p w14:paraId="6178E633" w14:textId="77777777" w:rsidR="00172240" w:rsidRPr="0017373E" w:rsidRDefault="00172240" w:rsidP="0017373E">
      <w:pPr>
        <w:numPr>
          <w:ilvl w:val="0"/>
          <w:numId w:val="26"/>
        </w:numPr>
        <w:spacing w:after="0" w:line="240" w:lineRule="auto"/>
        <w:ind w:left="0" w:hanging="284"/>
        <w:contextualSpacing/>
        <w:jc w:val="both"/>
        <w:rPr>
          <w:rFonts w:ascii="Times New Roman" w:hAnsi="Times New Roman"/>
          <w:lang w:eastAsia="ar-SA"/>
        </w:rPr>
      </w:pPr>
      <w:r w:rsidRPr="0017373E">
        <w:rPr>
          <w:rFonts w:ascii="Times New Roman" w:hAnsi="Times New Roman"/>
          <w:lang w:eastAsia="ar-SA"/>
        </w:rPr>
        <w:t xml:space="preserve">Podanie danych osobowych przez </w:t>
      </w:r>
      <w:r w:rsidRPr="0017373E">
        <w:rPr>
          <w:rFonts w:ascii="Times New Roman" w:hAnsi="Times New Roman"/>
          <w:lang w:eastAsia="pl-PL"/>
        </w:rPr>
        <w:t>Wykonawcę</w:t>
      </w:r>
      <w:r w:rsidRPr="0017373E">
        <w:rPr>
          <w:rFonts w:ascii="Times New Roman" w:hAnsi="Times New Roman"/>
          <w:lang w:eastAsia="ar-SA"/>
        </w:rPr>
        <w:t xml:space="preserve"> jest dobrowolne, ale niezbędne do zawarcia i realizacji umowy oraz wykonywania przez administratora (Szpital) prawnie uzasadnionych obowiązków.  </w:t>
      </w:r>
    </w:p>
    <w:p w14:paraId="76241488" w14:textId="77777777" w:rsidR="00172240" w:rsidRPr="0017373E" w:rsidRDefault="00172240" w:rsidP="0017373E">
      <w:pPr>
        <w:numPr>
          <w:ilvl w:val="0"/>
          <w:numId w:val="26"/>
        </w:numPr>
        <w:spacing w:after="0" w:line="240" w:lineRule="auto"/>
        <w:ind w:left="0" w:hanging="426"/>
        <w:contextualSpacing/>
        <w:jc w:val="both"/>
        <w:rPr>
          <w:rFonts w:ascii="Times New Roman" w:hAnsi="Times New Roman"/>
          <w:lang w:eastAsia="ar-SA"/>
        </w:rPr>
      </w:pPr>
      <w:r w:rsidRPr="0017373E">
        <w:rPr>
          <w:rFonts w:ascii="Times New Roman" w:hAnsi="Times New Roman"/>
          <w:lang w:eastAsia="pl-PL"/>
        </w:rPr>
        <w:t>Wykonawcy</w:t>
      </w:r>
      <w:r w:rsidRPr="0017373E">
        <w:rPr>
          <w:rFonts w:ascii="Times New Roman" w:hAnsi="Times New Roman"/>
          <w:lang w:eastAsia="ar-SA"/>
        </w:rPr>
        <w:t xml:space="preserve"> przysługuje także prawo wniesienia skargi do organu nadzorczego zajmującego się ochroną danych osobowych, tj. Prezesa Urzędu Ochrony Danych Osobowych. </w:t>
      </w:r>
    </w:p>
    <w:p w14:paraId="1F4DB84F" w14:textId="77777777" w:rsidR="007463CD" w:rsidRPr="0017373E" w:rsidRDefault="007463CD" w:rsidP="0017373E">
      <w:pPr>
        <w:spacing w:after="0" w:line="240" w:lineRule="auto"/>
        <w:rPr>
          <w:rFonts w:ascii="Times New Roman" w:eastAsia="Source Sans Pro" w:hAnsi="Times New Roman"/>
          <w:b/>
        </w:rPr>
      </w:pPr>
    </w:p>
    <w:p w14:paraId="5118DEBF" w14:textId="77777777" w:rsidR="0017373E" w:rsidRDefault="0017373E" w:rsidP="0017373E">
      <w:pPr>
        <w:spacing w:after="0" w:line="240" w:lineRule="auto"/>
        <w:jc w:val="center"/>
        <w:rPr>
          <w:rFonts w:ascii="Times New Roman" w:eastAsia="Source Sans Pro" w:hAnsi="Times New Roman"/>
          <w:b/>
        </w:rPr>
      </w:pPr>
    </w:p>
    <w:p w14:paraId="76A90346" w14:textId="701AD98D" w:rsidR="00B9154E" w:rsidRPr="0017373E" w:rsidRDefault="00B7059D" w:rsidP="0017373E">
      <w:pPr>
        <w:spacing w:after="0" w:line="240" w:lineRule="auto"/>
        <w:jc w:val="center"/>
        <w:rPr>
          <w:rFonts w:ascii="Times New Roman" w:eastAsia="Source Sans Pro" w:hAnsi="Times New Roman"/>
          <w:b/>
        </w:rPr>
      </w:pPr>
      <w:r w:rsidRPr="0017373E">
        <w:rPr>
          <w:rFonts w:ascii="Times New Roman" w:eastAsia="Source Sans Pro" w:hAnsi="Times New Roman"/>
          <w:b/>
        </w:rPr>
        <w:t>§ 1</w:t>
      </w:r>
      <w:r w:rsidR="00D652B0" w:rsidRPr="0017373E">
        <w:rPr>
          <w:rFonts w:ascii="Times New Roman" w:eastAsia="Source Sans Pro" w:hAnsi="Times New Roman"/>
          <w:b/>
        </w:rPr>
        <w:t>5</w:t>
      </w:r>
    </w:p>
    <w:p w14:paraId="4CEF8B7E" w14:textId="77777777" w:rsidR="00B9154E" w:rsidRPr="0017373E" w:rsidRDefault="00B7059D" w:rsidP="0017373E">
      <w:pPr>
        <w:pBdr>
          <w:top w:val="nil"/>
          <w:left w:val="nil"/>
          <w:bottom w:val="nil"/>
          <w:right w:val="nil"/>
          <w:between w:val="nil"/>
        </w:pBdr>
        <w:spacing w:after="0" w:line="240" w:lineRule="auto"/>
        <w:jc w:val="center"/>
        <w:rPr>
          <w:rFonts w:ascii="Times New Roman" w:eastAsia="Source Sans Pro" w:hAnsi="Times New Roman"/>
          <w:b/>
          <w:color w:val="000000"/>
        </w:rPr>
      </w:pPr>
      <w:r w:rsidRPr="0017373E">
        <w:rPr>
          <w:rFonts w:ascii="Times New Roman" w:eastAsia="Source Sans Pro" w:hAnsi="Times New Roman"/>
          <w:b/>
          <w:color w:val="000000"/>
        </w:rPr>
        <w:t>Postanowienia końcowe</w:t>
      </w:r>
    </w:p>
    <w:p w14:paraId="1CC72C61" w14:textId="77777777" w:rsidR="00B9154E" w:rsidRPr="0017373E" w:rsidRDefault="00B7059D" w:rsidP="0017373E">
      <w:pPr>
        <w:numPr>
          <w:ilvl w:val="0"/>
          <w:numId w:val="1"/>
        </w:numPr>
        <w:spacing w:after="0" w:line="240" w:lineRule="auto"/>
        <w:ind w:left="0"/>
        <w:rPr>
          <w:rFonts w:ascii="Times New Roman" w:eastAsia="Source Sans Pro" w:hAnsi="Times New Roman"/>
        </w:rPr>
      </w:pPr>
      <w:r w:rsidRPr="0017373E">
        <w:rPr>
          <w:rFonts w:ascii="Times New Roman" w:eastAsia="Source Sans Pro" w:hAnsi="Times New Roman"/>
        </w:rPr>
        <w:t>Wszelkie zmiany lub uzupełnienia niniejszej Umowy wymagają zachowania formy pisemnej lub elektronicznej opatrzonej kwalifikowanym podpisem cyfrowym pod rygorem nieważności.</w:t>
      </w:r>
    </w:p>
    <w:p w14:paraId="1FFE4348" w14:textId="77777777" w:rsidR="00B9154E" w:rsidRPr="0017373E" w:rsidRDefault="00B7059D" w:rsidP="0017373E">
      <w:pPr>
        <w:numPr>
          <w:ilvl w:val="0"/>
          <w:numId w:val="1"/>
        </w:numPr>
        <w:spacing w:after="0" w:line="240" w:lineRule="auto"/>
        <w:ind w:left="0"/>
        <w:rPr>
          <w:rFonts w:ascii="Times New Roman" w:eastAsia="Source Sans Pro" w:hAnsi="Times New Roman"/>
        </w:rPr>
      </w:pPr>
      <w:r w:rsidRPr="0017373E">
        <w:rPr>
          <w:rFonts w:ascii="Times New Roman" w:eastAsia="Source Sans Pro" w:hAnsi="Times New Roman"/>
        </w:rPr>
        <w:t>W sprawach nieuregulowanych w niniejszej Umowie zastosowanie znajdą przepisy powszechnie obowiązującego prawa, w tym w szczególności Kodeksu cywilnego.</w:t>
      </w:r>
    </w:p>
    <w:p w14:paraId="7867E3EA" w14:textId="04CD4B68" w:rsidR="00B9154E" w:rsidRPr="0017373E" w:rsidRDefault="00B7059D" w:rsidP="0017373E">
      <w:pPr>
        <w:numPr>
          <w:ilvl w:val="0"/>
          <w:numId w:val="1"/>
        </w:numPr>
        <w:spacing w:after="0" w:line="240" w:lineRule="auto"/>
        <w:ind w:left="0"/>
        <w:rPr>
          <w:rFonts w:ascii="Times New Roman" w:eastAsia="Source Sans Pro" w:hAnsi="Times New Roman"/>
        </w:rPr>
      </w:pPr>
      <w:r w:rsidRPr="0017373E">
        <w:rPr>
          <w:rFonts w:ascii="Times New Roman" w:eastAsia="Source Sans Pro" w:hAnsi="Times New Roman"/>
        </w:rPr>
        <w:t xml:space="preserve">Strony oświadczają, że wyrażają zgodę na wzajemne wykorzystywanie w swojej działalności gospodarczej – bez ograniczenia terytorialnego, czasowego, a także bez względu na formę – nazwy, logo, znaku towarowego lub innego oznaczenia identyfikującego drugą Stronę wyłącznie w celu wskazania, że </w:t>
      </w:r>
      <w:r w:rsidR="00B501FD" w:rsidRPr="0017373E">
        <w:rPr>
          <w:rFonts w:ascii="Times New Roman" w:eastAsia="Source Sans Pro" w:hAnsi="Times New Roman"/>
        </w:rPr>
        <w:t>Zamawiający</w:t>
      </w:r>
      <w:r w:rsidRPr="0017373E">
        <w:rPr>
          <w:rFonts w:ascii="Times New Roman" w:eastAsia="Source Sans Pro" w:hAnsi="Times New Roman"/>
        </w:rPr>
        <w:t xml:space="preserve"> korzysta bądź korzystał z Systemu </w:t>
      </w:r>
      <w:r w:rsidR="00B501FD" w:rsidRPr="0017373E">
        <w:rPr>
          <w:rFonts w:ascii="Times New Roman" w:eastAsia="Source Sans Pro" w:hAnsi="Times New Roman"/>
        </w:rPr>
        <w:t>Wykonawca</w:t>
      </w:r>
      <w:r w:rsidRPr="0017373E">
        <w:rPr>
          <w:rFonts w:ascii="Times New Roman" w:eastAsia="Source Sans Pro" w:hAnsi="Times New Roman"/>
        </w:rPr>
        <w:t>.</w:t>
      </w:r>
    </w:p>
    <w:p w14:paraId="449F8224" w14:textId="77777777" w:rsidR="00B9154E" w:rsidRPr="0017373E" w:rsidRDefault="00B7059D" w:rsidP="0017373E">
      <w:pPr>
        <w:numPr>
          <w:ilvl w:val="0"/>
          <w:numId w:val="1"/>
        </w:numPr>
        <w:spacing w:after="0" w:line="240" w:lineRule="auto"/>
        <w:ind w:left="0"/>
        <w:rPr>
          <w:rFonts w:ascii="Times New Roman" w:eastAsia="Source Sans Pro" w:hAnsi="Times New Roman"/>
        </w:rPr>
      </w:pPr>
      <w:r w:rsidRPr="0017373E">
        <w:rPr>
          <w:rFonts w:ascii="Times New Roman" w:eastAsia="Source Sans Pro" w:hAnsi="Times New Roman"/>
        </w:rPr>
        <w:t>Następujące załączniki do Umowy stanowią jej integralną część:</w:t>
      </w:r>
    </w:p>
    <w:p w14:paraId="6F3C17E4" w14:textId="530671B9" w:rsidR="00B9154E" w:rsidRPr="0017373E" w:rsidRDefault="00B7059D" w:rsidP="0017373E">
      <w:pPr>
        <w:numPr>
          <w:ilvl w:val="0"/>
          <w:numId w:val="13"/>
        </w:numPr>
        <w:spacing w:after="0" w:line="240" w:lineRule="auto"/>
        <w:ind w:left="0"/>
        <w:rPr>
          <w:rFonts w:ascii="Times New Roman" w:eastAsia="Source Sans Pro" w:hAnsi="Times New Roman"/>
        </w:rPr>
      </w:pPr>
      <w:r w:rsidRPr="0017373E">
        <w:rPr>
          <w:rFonts w:ascii="Times New Roman" w:eastAsia="Source Sans Pro" w:hAnsi="Times New Roman"/>
        </w:rPr>
        <w:t xml:space="preserve">Załącznik nr </w:t>
      </w:r>
      <w:r w:rsidR="00ED140C" w:rsidRPr="0017373E">
        <w:rPr>
          <w:rFonts w:ascii="Times New Roman" w:eastAsia="Source Sans Pro" w:hAnsi="Times New Roman"/>
        </w:rPr>
        <w:t>6</w:t>
      </w:r>
      <w:r w:rsidRPr="0017373E">
        <w:rPr>
          <w:rFonts w:ascii="Times New Roman" w:eastAsia="Source Sans Pro" w:hAnsi="Times New Roman"/>
        </w:rPr>
        <w:t xml:space="preserve"> – Umowa o powierzeniu przetwarzania danych</w:t>
      </w:r>
      <w:r w:rsidR="00A94D48" w:rsidRPr="0017373E">
        <w:rPr>
          <w:rFonts w:ascii="Times New Roman" w:eastAsia="Source Sans Pro" w:hAnsi="Times New Roman"/>
        </w:rPr>
        <w:t>- os</w:t>
      </w:r>
      <w:r w:rsidR="00172240" w:rsidRPr="0017373E">
        <w:rPr>
          <w:rFonts w:ascii="Times New Roman" w:eastAsia="Source Sans Pro" w:hAnsi="Times New Roman"/>
        </w:rPr>
        <w:t>o</w:t>
      </w:r>
      <w:r w:rsidR="00A94D48" w:rsidRPr="0017373E">
        <w:rPr>
          <w:rFonts w:ascii="Times New Roman" w:eastAsia="Source Sans Pro" w:hAnsi="Times New Roman"/>
        </w:rPr>
        <w:t>bny załącznik</w:t>
      </w:r>
    </w:p>
    <w:p w14:paraId="592CF4C7" w14:textId="4086CD9B" w:rsidR="008601DC" w:rsidRPr="0017373E" w:rsidRDefault="008601DC" w:rsidP="0017373E">
      <w:pPr>
        <w:numPr>
          <w:ilvl w:val="0"/>
          <w:numId w:val="13"/>
        </w:numPr>
        <w:spacing w:after="0" w:line="240" w:lineRule="auto"/>
        <w:ind w:left="0"/>
        <w:rPr>
          <w:rFonts w:ascii="Times New Roman" w:eastAsia="Source Sans Pro" w:hAnsi="Times New Roman"/>
        </w:rPr>
      </w:pPr>
      <w:r w:rsidRPr="0017373E">
        <w:rPr>
          <w:rFonts w:ascii="Times New Roman" w:eastAsia="Source Sans Pro" w:hAnsi="Times New Roman"/>
        </w:rPr>
        <w:t xml:space="preserve">Załącznik nr </w:t>
      </w:r>
      <w:r w:rsidR="00ED140C" w:rsidRPr="0017373E">
        <w:rPr>
          <w:rFonts w:ascii="Times New Roman" w:eastAsia="Source Sans Pro" w:hAnsi="Times New Roman"/>
        </w:rPr>
        <w:t>7</w:t>
      </w:r>
      <w:r w:rsidRPr="0017373E">
        <w:rPr>
          <w:rFonts w:ascii="Times New Roman" w:eastAsia="Source Sans Pro" w:hAnsi="Times New Roman"/>
        </w:rPr>
        <w:t xml:space="preserve"> – </w:t>
      </w:r>
      <w:r w:rsidR="00394EF7" w:rsidRPr="0017373E">
        <w:rPr>
          <w:rFonts w:ascii="Times New Roman" w:eastAsia="Source Sans Pro" w:hAnsi="Times New Roman"/>
        </w:rPr>
        <w:t>Zobowiązanie do zachowania tajemnicy</w:t>
      </w:r>
      <w:r w:rsidR="00172240" w:rsidRPr="0017373E">
        <w:rPr>
          <w:rFonts w:ascii="Times New Roman" w:eastAsia="Source Sans Pro" w:hAnsi="Times New Roman"/>
        </w:rPr>
        <w:t xml:space="preserve"> osobny załącznik</w:t>
      </w:r>
    </w:p>
    <w:p w14:paraId="55A0C24B" w14:textId="76528595" w:rsidR="00394EF7" w:rsidRPr="0017373E" w:rsidRDefault="00394EF7" w:rsidP="0017373E">
      <w:pPr>
        <w:numPr>
          <w:ilvl w:val="0"/>
          <w:numId w:val="13"/>
        </w:numPr>
        <w:spacing w:after="0" w:line="240" w:lineRule="auto"/>
        <w:ind w:left="0"/>
        <w:rPr>
          <w:rFonts w:ascii="Times New Roman" w:eastAsia="Source Sans Pro" w:hAnsi="Times New Roman"/>
        </w:rPr>
      </w:pPr>
      <w:r w:rsidRPr="0017373E">
        <w:rPr>
          <w:rFonts w:ascii="Times New Roman" w:eastAsia="Source Sans Pro" w:hAnsi="Times New Roman"/>
        </w:rPr>
        <w:t xml:space="preserve">Załącznik nr </w:t>
      </w:r>
      <w:r w:rsidR="00ED140C" w:rsidRPr="0017373E">
        <w:rPr>
          <w:rFonts w:ascii="Times New Roman" w:eastAsia="Source Sans Pro" w:hAnsi="Times New Roman"/>
        </w:rPr>
        <w:t>8</w:t>
      </w:r>
      <w:r w:rsidRPr="0017373E">
        <w:rPr>
          <w:rFonts w:ascii="Times New Roman" w:eastAsia="Source Sans Pro" w:hAnsi="Times New Roman"/>
        </w:rPr>
        <w:t xml:space="preserve"> – Ankieta teletechniczna</w:t>
      </w:r>
      <w:r w:rsidR="00172240" w:rsidRPr="0017373E">
        <w:rPr>
          <w:rFonts w:ascii="Times New Roman" w:eastAsia="Source Sans Pro" w:hAnsi="Times New Roman"/>
        </w:rPr>
        <w:t xml:space="preserve"> </w:t>
      </w:r>
      <w:bookmarkStart w:id="2" w:name="_Hlk192091292"/>
      <w:r w:rsidR="00172240" w:rsidRPr="0017373E">
        <w:rPr>
          <w:rFonts w:ascii="Times New Roman" w:eastAsia="Source Sans Pro" w:hAnsi="Times New Roman"/>
        </w:rPr>
        <w:t>– osobny załącznik</w:t>
      </w:r>
      <w:bookmarkEnd w:id="2"/>
    </w:p>
    <w:p w14:paraId="68A473C8" w14:textId="433D2162" w:rsidR="00100FF3" w:rsidRPr="0017373E" w:rsidRDefault="00100FF3" w:rsidP="0017373E">
      <w:pPr>
        <w:numPr>
          <w:ilvl w:val="0"/>
          <w:numId w:val="13"/>
        </w:numPr>
        <w:spacing w:after="0" w:line="240" w:lineRule="auto"/>
        <w:ind w:left="0"/>
        <w:rPr>
          <w:rFonts w:ascii="Times New Roman" w:eastAsia="Source Sans Pro" w:hAnsi="Times New Roman"/>
        </w:rPr>
      </w:pPr>
      <w:r w:rsidRPr="0017373E">
        <w:rPr>
          <w:rFonts w:ascii="Times New Roman" w:eastAsia="Source Sans Pro" w:hAnsi="Times New Roman"/>
        </w:rPr>
        <w:t xml:space="preserve">Załącznik nr </w:t>
      </w:r>
      <w:r w:rsidR="00ED140C" w:rsidRPr="0017373E">
        <w:rPr>
          <w:rFonts w:ascii="Times New Roman" w:eastAsia="Source Sans Pro" w:hAnsi="Times New Roman"/>
        </w:rPr>
        <w:t>9</w:t>
      </w:r>
      <w:r w:rsidRPr="0017373E">
        <w:rPr>
          <w:rFonts w:ascii="Times New Roman" w:eastAsia="Source Sans Pro" w:hAnsi="Times New Roman"/>
        </w:rPr>
        <w:t xml:space="preserve"> – Wykaz środków technicznych i organizacyjnych, które zobowiązany jest wdrożyć procesor</w:t>
      </w:r>
      <w:r w:rsidR="00172240" w:rsidRPr="0017373E">
        <w:rPr>
          <w:rFonts w:ascii="Times New Roman" w:eastAsia="Source Sans Pro" w:hAnsi="Times New Roman"/>
        </w:rPr>
        <w:t>– osobny załącznik</w:t>
      </w:r>
    </w:p>
    <w:p w14:paraId="18EB53B7" w14:textId="145D9F69" w:rsidR="00051314" w:rsidRPr="0017373E" w:rsidRDefault="00051314" w:rsidP="0017373E">
      <w:pPr>
        <w:numPr>
          <w:ilvl w:val="0"/>
          <w:numId w:val="13"/>
        </w:numPr>
        <w:spacing w:after="0" w:line="240" w:lineRule="auto"/>
        <w:ind w:left="0"/>
        <w:rPr>
          <w:rFonts w:ascii="Times New Roman" w:eastAsia="Source Sans Pro" w:hAnsi="Times New Roman"/>
        </w:rPr>
      </w:pPr>
      <w:r w:rsidRPr="0017373E">
        <w:rPr>
          <w:rFonts w:ascii="Times New Roman" w:eastAsia="Source Sans Pro" w:hAnsi="Times New Roman"/>
        </w:rPr>
        <w:t>Załącznik nr 1</w:t>
      </w:r>
      <w:r w:rsidR="00ED140C" w:rsidRPr="0017373E">
        <w:rPr>
          <w:rFonts w:ascii="Times New Roman" w:eastAsia="Source Sans Pro" w:hAnsi="Times New Roman"/>
        </w:rPr>
        <w:t>0</w:t>
      </w:r>
      <w:r w:rsidRPr="0017373E">
        <w:rPr>
          <w:rFonts w:ascii="Times New Roman" w:eastAsia="Source Sans Pro" w:hAnsi="Times New Roman"/>
        </w:rPr>
        <w:t xml:space="preserve"> – Zasady udzielania zdalnego dostępu do wybranych SI</w:t>
      </w:r>
      <w:r w:rsidR="00172240" w:rsidRPr="0017373E">
        <w:rPr>
          <w:rFonts w:ascii="Times New Roman" w:eastAsia="Source Sans Pro" w:hAnsi="Times New Roman"/>
        </w:rPr>
        <w:t>– osobny załącznik</w:t>
      </w:r>
    </w:p>
    <w:p w14:paraId="4EF79286" w14:textId="77777777" w:rsidR="00B9154E" w:rsidRPr="0017373E" w:rsidRDefault="00B7059D" w:rsidP="0017373E">
      <w:pPr>
        <w:numPr>
          <w:ilvl w:val="0"/>
          <w:numId w:val="1"/>
        </w:numPr>
        <w:spacing w:after="0" w:line="240" w:lineRule="auto"/>
        <w:ind w:left="0"/>
        <w:rPr>
          <w:rFonts w:ascii="Times New Roman" w:eastAsia="Source Sans Pro" w:hAnsi="Times New Roman"/>
        </w:rPr>
      </w:pPr>
      <w:r w:rsidRPr="0017373E">
        <w:rPr>
          <w:rFonts w:ascii="Times New Roman" w:eastAsia="Source Sans Pro" w:hAnsi="Times New Roman"/>
        </w:rPr>
        <w:t>Strony zgodnie postanawiają, że wszelkie zamówienia, oświadczenia i zawiadomienia składane przez Strony, a dotyczące niniejszej Umowy powinny być przesyłane listem poleconym albo w formie elektronicznej opatrzonej kwalifikowanym podpisem cyfrowym na następujące adresy:</w:t>
      </w:r>
    </w:p>
    <w:p w14:paraId="0ABCEEA2" w14:textId="106AB45C" w:rsidR="00B9154E" w:rsidRPr="0017373E" w:rsidRDefault="00B501FD" w:rsidP="0017373E">
      <w:pPr>
        <w:numPr>
          <w:ilvl w:val="0"/>
          <w:numId w:val="10"/>
        </w:numPr>
        <w:spacing w:after="0" w:line="240" w:lineRule="auto"/>
        <w:ind w:left="0"/>
        <w:rPr>
          <w:rFonts w:ascii="Times New Roman" w:eastAsia="Source Sans Pro" w:hAnsi="Times New Roman"/>
        </w:rPr>
      </w:pPr>
      <w:r w:rsidRPr="0017373E">
        <w:rPr>
          <w:rFonts w:ascii="Times New Roman" w:eastAsia="Source Sans Pro" w:hAnsi="Times New Roman"/>
        </w:rPr>
        <w:t>Wykonawca</w:t>
      </w:r>
      <w:r w:rsidR="0015100A" w:rsidRPr="0017373E">
        <w:rPr>
          <w:rFonts w:ascii="Times New Roman" w:eastAsia="Source Sans Pro" w:hAnsi="Times New Roman"/>
        </w:rPr>
        <w:t>:</w:t>
      </w:r>
      <w:r w:rsidR="006D4F30" w:rsidRPr="0017373E">
        <w:rPr>
          <w:rFonts w:ascii="Times New Roman" w:hAnsi="Times New Roman"/>
        </w:rPr>
        <w:t xml:space="preserve"> </w:t>
      </w:r>
      <w:r w:rsidR="006D4F30" w:rsidRPr="0017373E">
        <w:rPr>
          <w:rFonts w:ascii="Times New Roman" w:eastAsia="Source Sans Pro" w:hAnsi="Times New Roman"/>
        </w:rPr>
        <w:t>_____________________________________</w:t>
      </w:r>
    </w:p>
    <w:p w14:paraId="0D1B6910" w14:textId="6688C69F" w:rsidR="00B9154E" w:rsidRPr="0017373E" w:rsidRDefault="00B501FD" w:rsidP="0017373E">
      <w:pPr>
        <w:numPr>
          <w:ilvl w:val="0"/>
          <w:numId w:val="10"/>
        </w:numPr>
        <w:spacing w:after="0" w:line="240" w:lineRule="auto"/>
        <w:ind w:left="0"/>
        <w:rPr>
          <w:rFonts w:ascii="Times New Roman" w:eastAsia="Source Sans Pro" w:hAnsi="Times New Roman"/>
        </w:rPr>
      </w:pPr>
      <w:r w:rsidRPr="0017373E">
        <w:rPr>
          <w:rFonts w:ascii="Times New Roman" w:eastAsia="Source Sans Pro" w:hAnsi="Times New Roman"/>
        </w:rPr>
        <w:t>Zamawiający</w:t>
      </w:r>
      <w:r w:rsidR="00B7059D" w:rsidRPr="0017373E">
        <w:rPr>
          <w:rFonts w:ascii="Times New Roman" w:eastAsia="Source Sans Pro" w:hAnsi="Times New Roman"/>
        </w:rPr>
        <w:t xml:space="preserve">:  </w:t>
      </w:r>
      <w:hyperlink r:id="rId12" w:history="1">
        <w:r w:rsidR="006D4F30" w:rsidRPr="0017373E">
          <w:rPr>
            <w:rStyle w:val="Hipercze"/>
            <w:rFonts w:ascii="Times New Roman" w:hAnsi="Times New Roman"/>
          </w:rPr>
          <w:t>ssm@4wsk.pl</w:t>
        </w:r>
      </w:hyperlink>
      <w:r w:rsidR="006D4F30" w:rsidRPr="0017373E">
        <w:rPr>
          <w:rFonts w:ascii="Times New Roman" w:hAnsi="Times New Roman"/>
        </w:rPr>
        <w:t xml:space="preserve"> </w:t>
      </w:r>
    </w:p>
    <w:p w14:paraId="6F9A44BB" w14:textId="6DF3E467" w:rsidR="00B9154E" w:rsidRPr="0017373E" w:rsidRDefault="00B7059D" w:rsidP="0017373E">
      <w:pPr>
        <w:numPr>
          <w:ilvl w:val="0"/>
          <w:numId w:val="1"/>
        </w:numPr>
        <w:spacing w:after="0" w:line="240" w:lineRule="auto"/>
        <w:ind w:left="0"/>
        <w:rPr>
          <w:rFonts w:ascii="Times New Roman" w:eastAsia="Source Sans Pro" w:hAnsi="Times New Roman"/>
        </w:rPr>
      </w:pPr>
      <w:r w:rsidRPr="0017373E">
        <w:rPr>
          <w:rFonts w:ascii="Times New Roman" w:eastAsia="Source Sans Pro" w:hAnsi="Times New Roman"/>
        </w:rPr>
        <w:t xml:space="preserve">W związku z realizacją niniejszej Umowy </w:t>
      </w:r>
      <w:r w:rsidR="00B501FD" w:rsidRPr="0017373E">
        <w:rPr>
          <w:rFonts w:ascii="Times New Roman" w:eastAsia="Source Sans Pro" w:hAnsi="Times New Roman"/>
        </w:rPr>
        <w:t>Zamawiający</w:t>
      </w:r>
      <w:r w:rsidRPr="0017373E">
        <w:rPr>
          <w:rFonts w:ascii="Times New Roman" w:eastAsia="Source Sans Pro" w:hAnsi="Times New Roman"/>
        </w:rPr>
        <w:t xml:space="preserve"> upoważnia następujące osoby do:</w:t>
      </w:r>
    </w:p>
    <w:p w14:paraId="6F7B347B" w14:textId="0714E77C" w:rsidR="00B9154E" w:rsidRPr="0017373E" w:rsidRDefault="00B7059D" w:rsidP="0017373E">
      <w:pPr>
        <w:spacing w:after="0" w:line="240" w:lineRule="auto"/>
        <w:rPr>
          <w:rFonts w:ascii="Times New Roman" w:eastAsia="Source Sans Pro" w:hAnsi="Times New Roman"/>
        </w:rPr>
      </w:pPr>
      <w:r w:rsidRPr="0017373E">
        <w:rPr>
          <w:rFonts w:ascii="Times New Roman" w:eastAsia="Source Sans Pro" w:hAnsi="Times New Roman"/>
        </w:rPr>
        <w:t xml:space="preserve">Administracji systemem w tym zgłaszania istotnych zmian konfiguracji systemu, dotyczących danych i uprawnień użytkowników niemożliwych do zmiany samodzielnie przez administratora: </w:t>
      </w:r>
      <w:r w:rsidR="006D4F30" w:rsidRPr="0017373E">
        <w:rPr>
          <w:rFonts w:ascii="Times New Roman" w:eastAsia="Source Sans Pro" w:hAnsi="Times New Roman"/>
        </w:rPr>
        <w:t>Grzegorz Jędrzejczyk,</w:t>
      </w:r>
      <w:r w:rsidR="00D77C29" w:rsidRPr="0017373E">
        <w:rPr>
          <w:rFonts w:ascii="Times New Roman" w:eastAsia="Source Sans Pro" w:hAnsi="Times New Roman"/>
        </w:rPr>
        <w:t xml:space="preserve"> </w:t>
      </w:r>
      <w:r w:rsidR="006D4F30" w:rsidRPr="0017373E">
        <w:rPr>
          <w:rFonts w:ascii="Times New Roman" w:hAnsi="Times New Roman"/>
        </w:rPr>
        <w:t>Krzysztof Bielecki, Agnieszka Mikulska, Edyta Janicka, Sylwia Komorek</w:t>
      </w:r>
    </w:p>
    <w:p w14:paraId="649948D8" w14:textId="77777777" w:rsidR="00B9154E" w:rsidRPr="0017373E" w:rsidRDefault="00B7059D" w:rsidP="0017373E">
      <w:pPr>
        <w:numPr>
          <w:ilvl w:val="0"/>
          <w:numId w:val="1"/>
        </w:numPr>
        <w:spacing w:after="0" w:line="240" w:lineRule="auto"/>
        <w:ind w:left="0"/>
        <w:rPr>
          <w:rFonts w:ascii="Times New Roman" w:eastAsia="Source Sans Pro" w:hAnsi="Times New Roman"/>
        </w:rPr>
      </w:pPr>
      <w:r w:rsidRPr="0017373E">
        <w:rPr>
          <w:rFonts w:ascii="Times New Roman" w:eastAsia="Source Sans Pro" w:hAnsi="Times New Roman"/>
        </w:rPr>
        <w:t>Wszelkie spory, które powstaną w związku z zawarciem, wykonywaniem lub rozwiązaniem bądź wygaśnięciem niniejszej Umowy będą poddawane rozstrzygnięciu sądu powszechnego, właściwego miejscowo dla siedziby powoda.</w:t>
      </w:r>
    </w:p>
    <w:p w14:paraId="294447B9" w14:textId="29865FA2" w:rsidR="00517305" w:rsidRPr="0017373E" w:rsidRDefault="00517305" w:rsidP="0017373E">
      <w:pPr>
        <w:spacing w:after="0" w:line="240" w:lineRule="auto"/>
        <w:jc w:val="center"/>
        <w:rPr>
          <w:rFonts w:ascii="Times New Roman" w:eastAsia="Source Sans Pro" w:hAnsi="Times New Roman"/>
          <w:b/>
        </w:rPr>
      </w:pPr>
      <w:r w:rsidRPr="0017373E">
        <w:rPr>
          <w:rFonts w:ascii="Times New Roman" w:eastAsia="Source Sans Pro" w:hAnsi="Times New Roman"/>
          <w:b/>
        </w:rPr>
        <w:t>§ 16</w:t>
      </w:r>
    </w:p>
    <w:p w14:paraId="4670A335" w14:textId="28059A96" w:rsidR="00B9154E" w:rsidRPr="0017373E" w:rsidRDefault="00B7059D" w:rsidP="0017373E">
      <w:pPr>
        <w:pBdr>
          <w:top w:val="nil"/>
          <w:left w:val="nil"/>
          <w:bottom w:val="nil"/>
          <w:right w:val="nil"/>
          <w:between w:val="nil"/>
        </w:pBdr>
        <w:spacing w:after="0" w:line="240" w:lineRule="auto"/>
        <w:jc w:val="center"/>
        <w:rPr>
          <w:rFonts w:ascii="Times New Roman" w:eastAsia="Source Sans Pro" w:hAnsi="Times New Roman"/>
          <w:b/>
          <w:color w:val="000000"/>
        </w:rPr>
      </w:pPr>
      <w:r w:rsidRPr="0017373E">
        <w:rPr>
          <w:rFonts w:ascii="Times New Roman" w:eastAsia="Source Sans Pro" w:hAnsi="Times New Roman"/>
          <w:b/>
          <w:color w:val="000000"/>
        </w:rPr>
        <w:t>PARAMETRY DOSTĘPNOŚCI SYSTEMU I WYKONYWANIA NAPRAW</w:t>
      </w:r>
    </w:p>
    <w:p w14:paraId="6A31FBCC" w14:textId="5E71B048" w:rsidR="00B9154E" w:rsidRPr="0017373E" w:rsidRDefault="00517305" w:rsidP="0017373E">
      <w:pPr>
        <w:spacing w:after="0" w:line="240" w:lineRule="auto"/>
        <w:rPr>
          <w:rFonts w:ascii="Times New Roman" w:eastAsia="Source Sans Pro" w:hAnsi="Times New Roman"/>
          <w:b/>
        </w:rPr>
      </w:pPr>
      <w:r w:rsidRPr="0017373E">
        <w:rPr>
          <w:rFonts w:ascii="Times New Roman" w:eastAsia="Source Sans Pro" w:hAnsi="Times New Roman"/>
          <w:b/>
        </w:rPr>
        <w:t>I.</w:t>
      </w:r>
    </w:p>
    <w:p w14:paraId="1A95AF42" w14:textId="77777777" w:rsidR="00B9154E" w:rsidRPr="0017373E" w:rsidRDefault="00B7059D" w:rsidP="0017373E">
      <w:pPr>
        <w:spacing w:after="0" w:line="240" w:lineRule="auto"/>
        <w:jc w:val="center"/>
        <w:rPr>
          <w:rFonts w:ascii="Times New Roman" w:eastAsia="Source Sans Pro" w:hAnsi="Times New Roman"/>
          <w:b/>
        </w:rPr>
      </w:pPr>
      <w:r w:rsidRPr="0017373E">
        <w:rPr>
          <w:rFonts w:ascii="Times New Roman" w:eastAsia="Source Sans Pro" w:hAnsi="Times New Roman"/>
          <w:b/>
        </w:rPr>
        <w:t>Postanowienia ogólne</w:t>
      </w:r>
    </w:p>
    <w:p w14:paraId="7B712AE6" w14:textId="77777777" w:rsidR="00B9154E" w:rsidRPr="0017373E" w:rsidRDefault="00B7059D" w:rsidP="0017373E">
      <w:pPr>
        <w:numPr>
          <w:ilvl w:val="0"/>
          <w:numId w:val="5"/>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 xml:space="preserve">System został zaprojektowany zgodnie z najlepszymi zasadami i praktykami w dziedzinie niezawodności systemów informatycznych. Wszystkie elementy oprogramowania i infrastruktury zbudowane są w sposób redundantny przy użyciu przynajmniej dwóch geograficznie oddzielonych od siebie centrów przetwarzania danych, działających w trybie </w:t>
      </w:r>
      <w:proofErr w:type="spellStart"/>
      <w:r w:rsidRPr="0017373E">
        <w:rPr>
          <w:rFonts w:ascii="Times New Roman" w:eastAsia="Source Sans Pro" w:hAnsi="Times New Roman"/>
          <w:color w:val="000000"/>
        </w:rPr>
        <w:t>active-active</w:t>
      </w:r>
      <w:proofErr w:type="spellEnd"/>
      <w:r w:rsidRPr="0017373E">
        <w:rPr>
          <w:rFonts w:ascii="Times New Roman" w:eastAsia="Source Sans Pro" w:hAnsi="Times New Roman"/>
          <w:color w:val="000000"/>
        </w:rPr>
        <w:t>.</w:t>
      </w:r>
    </w:p>
    <w:p w14:paraId="3B15F496" w14:textId="48E5E435" w:rsidR="00B501FD" w:rsidRPr="0017373E" w:rsidRDefault="005F63E6" w:rsidP="0017373E">
      <w:pPr>
        <w:numPr>
          <w:ilvl w:val="0"/>
          <w:numId w:val="5"/>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Producent gwarantuje dostępność Systemu w zakresie funkcjonalności dostępnych w ramach produktu</w:t>
      </w:r>
    </w:p>
    <w:p w14:paraId="5439014C" w14:textId="75BD29D2" w:rsidR="00B9154E" w:rsidRPr="0017373E" w:rsidRDefault="00517305" w:rsidP="0017373E">
      <w:pPr>
        <w:spacing w:after="0" w:line="240" w:lineRule="auto"/>
        <w:rPr>
          <w:rFonts w:ascii="Times New Roman" w:eastAsia="Source Sans Pro" w:hAnsi="Times New Roman"/>
          <w:b/>
        </w:rPr>
      </w:pPr>
      <w:r w:rsidRPr="0017373E">
        <w:rPr>
          <w:rFonts w:ascii="Times New Roman" w:eastAsia="Source Sans Pro" w:hAnsi="Times New Roman"/>
          <w:b/>
        </w:rPr>
        <w:t>II.</w:t>
      </w:r>
    </w:p>
    <w:p w14:paraId="29F39116" w14:textId="77777777" w:rsidR="00B9154E" w:rsidRPr="0017373E" w:rsidRDefault="00B7059D" w:rsidP="0017373E">
      <w:pPr>
        <w:spacing w:after="0" w:line="240" w:lineRule="auto"/>
        <w:jc w:val="center"/>
        <w:rPr>
          <w:rFonts w:ascii="Times New Roman" w:eastAsia="Source Sans Pro" w:hAnsi="Times New Roman"/>
          <w:b/>
        </w:rPr>
      </w:pPr>
      <w:r w:rsidRPr="0017373E">
        <w:rPr>
          <w:rFonts w:ascii="Times New Roman" w:eastAsia="Source Sans Pro" w:hAnsi="Times New Roman"/>
          <w:b/>
        </w:rPr>
        <w:t>Trwałość zapisu danych</w:t>
      </w:r>
    </w:p>
    <w:p w14:paraId="0011AF9F" w14:textId="239ABBD3" w:rsidR="00B9154E" w:rsidRPr="0017373E" w:rsidRDefault="005F63E6" w:rsidP="0017373E">
      <w:pPr>
        <w:numPr>
          <w:ilvl w:val="0"/>
          <w:numId w:val="19"/>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 xml:space="preserve">Producent gwarantuje następujące parametry trwałości zapisu danych </w:t>
      </w:r>
      <w:r w:rsidR="00B501FD" w:rsidRPr="0017373E">
        <w:rPr>
          <w:rFonts w:ascii="Times New Roman" w:eastAsia="Source Sans Pro" w:hAnsi="Times New Roman"/>
          <w:color w:val="000000"/>
        </w:rPr>
        <w:t>Zamawiającego</w:t>
      </w:r>
      <w:r w:rsidRPr="0017373E">
        <w:rPr>
          <w:rFonts w:ascii="Times New Roman" w:eastAsia="Source Sans Pro" w:hAnsi="Times New Roman"/>
          <w:color w:val="000000"/>
        </w:rPr>
        <w:t>:</w:t>
      </w:r>
    </w:p>
    <w:p w14:paraId="418B03D6" w14:textId="35DA0C7A" w:rsidR="00B9154E" w:rsidRPr="0017373E" w:rsidRDefault="00B7059D" w:rsidP="0017373E">
      <w:pPr>
        <w:numPr>
          <w:ilvl w:val="1"/>
          <w:numId w:val="19"/>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 xml:space="preserve">Dane obrazowe DICOM, skany skierowań, </w:t>
      </w:r>
      <w:proofErr w:type="spellStart"/>
      <w:r w:rsidRPr="0017373E">
        <w:rPr>
          <w:rFonts w:ascii="Times New Roman" w:eastAsia="Source Sans Pro" w:hAnsi="Times New Roman"/>
          <w:color w:val="000000"/>
        </w:rPr>
        <w:t>snapshoty</w:t>
      </w:r>
      <w:proofErr w:type="spellEnd"/>
      <w:r w:rsidRPr="0017373E">
        <w:rPr>
          <w:rFonts w:ascii="Times New Roman" w:eastAsia="Source Sans Pro" w:hAnsi="Times New Roman"/>
          <w:color w:val="000000"/>
        </w:rPr>
        <w:t xml:space="preserve"> baz danych (wykonywane co 30 minut): trwałość rocznie: 99.999999999% (11 dziewiątek), co odpowiada oczekiwanemu współczynnikowi utraty da</w:t>
      </w:r>
      <w:r w:rsidR="00B55391" w:rsidRPr="0017373E">
        <w:rPr>
          <w:rFonts w:ascii="Times New Roman" w:eastAsia="Source Sans Pro" w:hAnsi="Times New Roman"/>
          <w:color w:val="000000"/>
        </w:rPr>
        <w:t>nych na poziomie  0.000000001%.</w:t>
      </w:r>
    </w:p>
    <w:p w14:paraId="0D1EEE81" w14:textId="77777777" w:rsidR="00B9154E" w:rsidRPr="0017373E" w:rsidRDefault="00B7059D" w:rsidP="0017373E">
      <w:pPr>
        <w:numPr>
          <w:ilvl w:val="1"/>
          <w:numId w:val="19"/>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Bazy danych (live): całkowity współczynnik AFR klastra dyskowego (roczna liczba awarii) &lt; 0.0001%, co stanowi co stanowi 40.000 razy większą trwałość w stosunku do pojedynczego dysku twardego (AFR typowo 4%).</w:t>
      </w:r>
    </w:p>
    <w:p w14:paraId="76B09018" w14:textId="7ECE9E43" w:rsidR="00B9154E" w:rsidRPr="0017373E" w:rsidRDefault="00517305" w:rsidP="0017373E">
      <w:pPr>
        <w:spacing w:after="0" w:line="240" w:lineRule="auto"/>
        <w:rPr>
          <w:rFonts w:ascii="Times New Roman" w:eastAsia="Source Sans Pro" w:hAnsi="Times New Roman"/>
          <w:b/>
        </w:rPr>
      </w:pPr>
      <w:r w:rsidRPr="0017373E">
        <w:rPr>
          <w:rFonts w:ascii="Times New Roman" w:eastAsia="Source Sans Pro" w:hAnsi="Times New Roman"/>
          <w:b/>
        </w:rPr>
        <w:t>III.</w:t>
      </w:r>
    </w:p>
    <w:p w14:paraId="6E94E2A0" w14:textId="77777777" w:rsidR="00B9154E" w:rsidRPr="0017373E" w:rsidRDefault="00B7059D" w:rsidP="0017373E">
      <w:pPr>
        <w:spacing w:after="0" w:line="240" w:lineRule="auto"/>
        <w:jc w:val="center"/>
        <w:rPr>
          <w:rFonts w:ascii="Times New Roman" w:eastAsia="Source Sans Pro" w:hAnsi="Times New Roman"/>
          <w:b/>
        </w:rPr>
      </w:pPr>
      <w:r w:rsidRPr="0017373E">
        <w:rPr>
          <w:rFonts w:ascii="Times New Roman" w:eastAsia="Source Sans Pro" w:hAnsi="Times New Roman"/>
          <w:b/>
        </w:rPr>
        <w:t>Ciągłość działania</w:t>
      </w:r>
    </w:p>
    <w:p w14:paraId="60C70258" w14:textId="1C10F7C5" w:rsidR="00B9154E" w:rsidRPr="0017373E" w:rsidRDefault="00B7059D" w:rsidP="0017373E">
      <w:pPr>
        <w:numPr>
          <w:ilvl w:val="0"/>
          <w:numId w:val="6"/>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 xml:space="preserve">W celu zapewnienia ciągłości działania operacji biznesowych </w:t>
      </w:r>
      <w:r w:rsidR="00B501FD" w:rsidRPr="0017373E">
        <w:rPr>
          <w:rFonts w:ascii="Times New Roman" w:eastAsia="Source Sans Pro" w:hAnsi="Times New Roman"/>
          <w:color w:val="000000"/>
        </w:rPr>
        <w:t>Zamawiającego</w:t>
      </w:r>
      <w:r w:rsidRPr="0017373E">
        <w:rPr>
          <w:rFonts w:ascii="Times New Roman" w:eastAsia="Source Sans Pro" w:hAnsi="Times New Roman"/>
          <w:color w:val="000000"/>
        </w:rPr>
        <w:t xml:space="preserve">, </w:t>
      </w:r>
      <w:r w:rsidR="00B501FD" w:rsidRPr="0017373E">
        <w:rPr>
          <w:rFonts w:ascii="Times New Roman" w:eastAsia="Source Sans Pro" w:hAnsi="Times New Roman"/>
          <w:color w:val="000000"/>
        </w:rPr>
        <w:t>Wykonawca</w:t>
      </w:r>
      <w:r w:rsidRPr="0017373E">
        <w:rPr>
          <w:rFonts w:ascii="Times New Roman" w:eastAsia="Source Sans Pro" w:hAnsi="Times New Roman"/>
          <w:color w:val="000000"/>
        </w:rPr>
        <w:t xml:space="preserve"> gwarantuje następującą dostępność Systemu:</w:t>
      </w:r>
    </w:p>
    <w:p w14:paraId="4DB1CB4D" w14:textId="51FDFD7B" w:rsidR="00B9154E" w:rsidRPr="0017373E" w:rsidRDefault="00B7059D" w:rsidP="0017373E">
      <w:pPr>
        <w:numPr>
          <w:ilvl w:val="1"/>
          <w:numId w:val="6"/>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 xml:space="preserve">Dostępność każdego z modułów Systemu oprócz hurtowni danych, raportów i </w:t>
      </w:r>
      <w:proofErr w:type="spellStart"/>
      <w:r w:rsidRPr="0017373E">
        <w:rPr>
          <w:rFonts w:ascii="Times New Roman" w:eastAsia="Source Sans Pro" w:hAnsi="Times New Roman"/>
          <w:color w:val="000000"/>
        </w:rPr>
        <w:t>dashboardów</w:t>
      </w:r>
      <w:proofErr w:type="spellEnd"/>
      <w:r w:rsidRPr="0017373E">
        <w:rPr>
          <w:rFonts w:ascii="Times New Roman" w:eastAsia="Source Sans Pro" w:hAnsi="Times New Roman"/>
          <w:color w:val="000000"/>
        </w:rPr>
        <w:t xml:space="preserve"> statystycznych</w:t>
      </w:r>
      <w:r w:rsidR="00B501FD" w:rsidRPr="0017373E">
        <w:rPr>
          <w:rFonts w:ascii="Times New Roman" w:eastAsia="Source Sans Pro" w:hAnsi="Times New Roman"/>
          <w:color w:val="000000"/>
        </w:rPr>
        <w:t xml:space="preserve"> na poziomie</w:t>
      </w:r>
      <w:r w:rsidRPr="0017373E">
        <w:rPr>
          <w:rFonts w:ascii="Times New Roman" w:eastAsia="Source Sans Pro" w:hAnsi="Times New Roman"/>
          <w:color w:val="000000"/>
        </w:rPr>
        <w:t xml:space="preserve"> </w:t>
      </w:r>
      <w:r w:rsidRPr="0017373E">
        <w:rPr>
          <w:rFonts w:ascii="Times New Roman" w:eastAsia="Source Sans Pro" w:hAnsi="Times New Roman"/>
          <w:b/>
          <w:color w:val="000000"/>
        </w:rPr>
        <w:t>99.5%</w:t>
      </w:r>
      <w:r w:rsidRPr="0017373E">
        <w:rPr>
          <w:rFonts w:ascii="Times New Roman" w:eastAsia="Source Sans Pro" w:hAnsi="Times New Roman"/>
          <w:color w:val="000000"/>
        </w:rPr>
        <w:t xml:space="preserve"> w skali miesiąca </w:t>
      </w:r>
    </w:p>
    <w:p w14:paraId="38D120F0" w14:textId="65E34430" w:rsidR="00B9154E" w:rsidRPr="0017373E" w:rsidRDefault="00B7059D" w:rsidP="0017373E">
      <w:pPr>
        <w:numPr>
          <w:ilvl w:val="1"/>
          <w:numId w:val="6"/>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 xml:space="preserve">Dostępność hurtowni danych, raportów i </w:t>
      </w:r>
      <w:proofErr w:type="spellStart"/>
      <w:r w:rsidRPr="0017373E">
        <w:rPr>
          <w:rFonts w:ascii="Times New Roman" w:eastAsia="Source Sans Pro" w:hAnsi="Times New Roman"/>
          <w:color w:val="000000"/>
        </w:rPr>
        <w:t>dashboardów</w:t>
      </w:r>
      <w:proofErr w:type="spellEnd"/>
      <w:r w:rsidRPr="0017373E">
        <w:rPr>
          <w:rFonts w:ascii="Times New Roman" w:eastAsia="Source Sans Pro" w:hAnsi="Times New Roman"/>
          <w:color w:val="000000"/>
        </w:rPr>
        <w:t xml:space="preserve"> statystycznych: 99% w </w:t>
      </w:r>
      <w:r w:rsidR="00B55391" w:rsidRPr="0017373E">
        <w:rPr>
          <w:rFonts w:ascii="Times New Roman" w:eastAsia="Source Sans Pro" w:hAnsi="Times New Roman"/>
          <w:color w:val="000000"/>
        </w:rPr>
        <w:t>skali miesiąca.</w:t>
      </w:r>
    </w:p>
    <w:p w14:paraId="1D0C1AEC" w14:textId="7D5459CA" w:rsidR="00B9154E" w:rsidRPr="0017373E" w:rsidRDefault="00517305" w:rsidP="0017373E">
      <w:pPr>
        <w:spacing w:after="0" w:line="240" w:lineRule="auto"/>
        <w:rPr>
          <w:rFonts w:ascii="Times New Roman" w:eastAsia="Source Sans Pro" w:hAnsi="Times New Roman"/>
          <w:b/>
        </w:rPr>
      </w:pPr>
      <w:r w:rsidRPr="0017373E">
        <w:rPr>
          <w:rFonts w:ascii="Times New Roman" w:eastAsia="Source Sans Pro" w:hAnsi="Times New Roman"/>
          <w:b/>
        </w:rPr>
        <w:t>IV.</w:t>
      </w:r>
    </w:p>
    <w:p w14:paraId="74719497" w14:textId="77777777" w:rsidR="00B9154E" w:rsidRPr="0017373E" w:rsidRDefault="00B7059D" w:rsidP="0017373E">
      <w:pPr>
        <w:spacing w:after="0" w:line="240" w:lineRule="auto"/>
        <w:jc w:val="center"/>
        <w:rPr>
          <w:rFonts w:ascii="Times New Roman" w:eastAsia="Source Sans Pro" w:hAnsi="Times New Roman"/>
          <w:b/>
        </w:rPr>
      </w:pPr>
      <w:r w:rsidRPr="0017373E">
        <w:rPr>
          <w:rFonts w:ascii="Times New Roman" w:eastAsia="Source Sans Pro" w:hAnsi="Times New Roman"/>
          <w:b/>
        </w:rPr>
        <w:t>Czas reakcji na zgłoszenie i usuwania usterek</w:t>
      </w:r>
    </w:p>
    <w:p w14:paraId="445E6249" w14:textId="77777777" w:rsidR="00B9154E" w:rsidRPr="0017373E" w:rsidRDefault="00B7059D" w:rsidP="0017373E">
      <w:pPr>
        <w:numPr>
          <w:ilvl w:val="0"/>
          <w:numId w:val="11"/>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 xml:space="preserve">Wsparcie techniczne użytkowników dostępne jest w dniach i godzinach określonych w Załączniku nr 1. </w:t>
      </w:r>
    </w:p>
    <w:p w14:paraId="73ED66E7" w14:textId="0FE2F92D" w:rsidR="00B9154E" w:rsidRPr="0017373E" w:rsidRDefault="00B501FD" w:rsidP="0017373E">
      <w:pPr>
        <w:numPr>
          <w:ilvl w:val="0"/>
          <w:numId w:val="11"/>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Wykonawca</w:t>
      </w:r>
      <w:r w:rsidR="0015100A" w:rsidRPr="0017373E">
        <w:rPr>
          <w:rFonts w:ascii="Times New Roman" w:eastAsia="Source Sans Pro" w:hAnsi="Times New Roman"/>
          <w:color w:val="000000"/>
        </w:rPr>
        <w:t xml:space="preserve"> gwarantuje następujące czasy reakcji na zgłoszenie i naprawy usterek dotyczących </w:t>
      </w:r>
      <w:r w:rsidR="005F63E6" w:rsidRPr="0017373E">
        <w:rPr>
          <w:rFonts w:ascii="Times New Roman" w:eastAsia="Source Sans Pro" w:hAnsi="Times New Roman"/>
          <w:color w:val="000000"/>
        </w:rPr>
        <w:t>Systemu</w:t>
      </w:r>
      <w:r w:rsidR="0015100A" w:rsidRPr="0017373E">
        <w:rPr>
          <w:rFonts w:ascii="Times New Roman" w:eastAsia="Source Sans Pro" w:hAnsi="Times New Roman"/>
          <w:color w:val="000000"/>
        </w:rPr>
        <w:t>:</w:t>
      </w:r>
    </w:p>
    <w:p w14:paraId="082EB85F" w14:textId="524B957A" w:rsidR="00B9154E" w:rsidRPr="0017373E" w:rsidRDefault="00B7059D" w:rsidP="0017373E">
      <w:pPr>
        <w:numPr>
          <w:ilvl w:val="1"/>
          <w:numId w:val="11"/>
        </w:numPr>
        <w:pBdr>
          <w:top w:val="nil"/>
          <w:left w:val="nil"/>
          <w:bottom w:val="nil"/>
          <w:right w:val="nil"/>
          <w:between w:val="nil"/>
        </w:pBdr>
        <w:spacing w:after="0" w:line="240" w:lineRule="auto"/>
        <w:ind w:left="0"/>
        <w:rPr>
          <w:rFonts w:ascii="Times New Roman" w:eastAsia="Source Sans Pro" w:hAnsi="Times New Roman"/>
          <w:strike/>
          <w:color w:val="000000"/>
        </w:rPr>
      </w:pPr>
      <w:r w:rsidRPr="0017373E">
        <w:rPr>
          <w:rFonts w:ascii="Times New Roman" w:eastAsia="Source Sans Pro" w:hAnsi="Times New Roman"/>
          <w:color w:val="000000"/>
        </w:rPr>
        <w:t>Gwarantowany czas reakcji na zgłoszenie usterki Systemu</w:t>
      </w:r>
      <w:r w:rsidR="00D40718" w:rsidRPr="0017373E">
        <w:rPr>
          <w:rFonts w:ascii="Times New Roman" w:eastAsia="Source Sans Pro" w:hAnsi="Times New Roman"/>
          <w:color w:val="000000"/>
        </w:rPr>
        <w:t xml:space="preserve"> przez użytkownika wynosi w każdym przypadku poniżej 15 minut</w:t>
      </w:r>
      <w:r w:rsidRPr="0017373E">
        <w:rPr>
          <w:rFonts w:ascii="Times New Roman" w:eastAsia="Source Sans Pro" w:hAnsi="Times New Roman"/>
          <w:color w:val="000000"/>
        </w:rPr>
        <w:t xml:space="preserve"> </w:t>
      </w:r>
      <w:r w:rsidR="00B55391" w:rsidRPr="0017373E">
        <w:rPr>
          <w:rFonts w:ascii="Times New Roman" w:eastAsia="Source Sans Pro" w:hAnsi="Times New Roman"/>
          <w:color w:val="000000"/>
        </w:rPr>
        <w:t>od momentu zgłoszenia</w:t>
      </w:r>
    </w:p>
    <w:p w14:paraId="0363BC4D" w14:textId="77777777" w:rsidR="00B9154E" w:rsidRPr="0017373E" w:rsidRDefault="00B7059D" w:rsidP="0017373E">
      <w:pPr>
        <w:numPr>
          <w:ilvl w:val="1"/>
          <w:numId w:val="11"/>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Gwarantowany czas do naprawy usterki uzależniony jest od jej priorytetu:</w:t>
      </w:r>
    </w:p>
    <w:p w14:paraId="243B9AC2" w14:textId="2C4BB39F" w:rsidR="00B9154E" w:rsidRPr="0017373E" w:rsidRDefault="00B7059D" w:rsidP="0017373E">
      <w:pPr>
        <w:numPr>
          <w:ilvl w:val="2"/>
          <w:numId w:val="11"/>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Priorytet P1</w:t>
      </w:r>
      <w:r w:rsidR="006D113E" w:rsidRPr="0017373E">
        <w:rPr>
          <w:rFonts w:ascii="Times New Roman" w:eastAsia="Source Sans Pro" w:hAnsi="Times New Roman"/>
          <w:color w:val="000000"/>
        </w:rPr>
        <w:t xml:space="preserve"> (błąd krytyczny), </w:t>
      </w:r>
      <w:r w:rsidR="006D113E" w:rsidRPr="0017373E">
        <w:rPr>
          <w:rFonts w:ascii="Times New Roman" w:hAnsi="Times New Roman"/>
          <w:bCs/>
        </w:rPr>
        <w:t xml:space="preserve">tj. </w:t>
      </w:r>
      <w:r w:rsidR="006D113E" w:rsidRPr="0017373E">
        <w:rPr>
          <w:rFonts w:ascii="Times New Roman" w:hAnsi="Times New Roman"/>
        </w:rPr>
        <w:t>usterki powodującej całkowite zatrzymanie Systemu albo uniemożliwiającej korzystanie przez Zamawiającego z podstawowych funkcji Systemu lub powodującej nieprawidłowe przetwarzanie danych przez System</w:t>
      </w:r>
      <w:r w:rsidRPr="0017373E">
        <w:rPr>
          <w:rFonts w:ascii="Times New Roman" w:eastAsia="Source Sans Pro" w:hAnsi="Times New Roman"/>
          <w:color w:val="000000"/>
        </w:rPr>
        <w:t xml:space="preserve">: </w:t>
      </w:r>
      <w:r w:rsidR="006D113E" w:rsidRPr="0017373E">
        <w:rPr>
          <w:rFonts w:ascii="Times New Roman" w:eastAsia="Source Sans Pro" w:hAnsi="Times New Roman"/>
          <w:color w:val="000000"/>
        </w:rPr>
        <w:t>poniżej</w:t>
      </w:r>
      <w:r w:rsidRPr="0017373E">
        <w:rPr>
          <w:rFonts w:ascii="Times New Roman" w:eastAsia="Source Sans Pro" w:hAnsi="Times New Roman"/>
          <w:color w:val="000000"/>
        </w:rPr>
        <w:t xml:space="preserve"> </w:t>
      </w:r>
      <w:r w:rsidRPr="0017373E">
        <w:rPr>
          <w:rFonts w:ascii="Times New Roman" w:eastAsia="Source Sans Pro" w:hAnsi="Times New Roman"/>
        </w:rPr>
        <w:t>6</w:t>
      </w:r>
      <w:r w:rsidRPr="0017373E">
        <w:rPr>
          <w:rFonts w:ascii="Times New Roman" w:eastAsia="Source Sans Pro" w:hAnsi="Times New Roman"/>
          <w:color w:val="000000"/>
        </w:rPr>
        <w:t xml:space="preserve"> godzin</w:t>
      </w:r>
    </w:p>
    <w:p w14:paraId="1DACD494" w14:textId="1B40A320" w:rsidR="00B9154E" w:rsidRPr="0017373E" w:rsidRDefault="00B7059D" w:rsidP="0017373E">
      <w:pPr>
        <w:numPr>
          <w:ilvl w:val="2"/>
          <w:numId w:val="11"/>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Priorytet P2</w:t>
      </w:r>
      <w:r w:rsidR="006D113E" w:rsidRPr="0017373E">
        <w:rPr>
          <w:rFonts w:ascii="Times New Roman" w:eastAsia="Source Sans Pro" w:hAnsi="Times New Roman"/>
          <w:color w:val="000000"/>
        </w:rPr>
        <w:t xml:space="preserve"> (błąd pilny)</w:t>
      </w:r>
      <w:r w:rsidR="00321529" w:rsidRPr="0017373E">
        <w:rPr>
          <w:rFonts w:ascii="Times New Roman" w:eastAsia="Source Sans Pro" w:hAnsi="Times New Roman"/>
          <w:color w:val="000000"/>
        </w:rPr>
        <w:t xml:space="preserve">, </w:t>
      </w:r>
      <w:r w:rsidR="00321529" w:rsidRPr="0017373E">
        <w:rPr>
          <w:rFonts w:ascii="Times New Roman" w:hAnsi="Times New Roman"/>
          <w:bCs/>
        </w:rPr>
        <w:t>tj. błędu innego niż błąd krytyczny</w:t>
      </w:r>
      <w:r w:rsidR="00321529" w:rsidRPr="0017373E">
        <w:rPr>
          <w:rFonts w:ascii="Times New Roman" w:eastAsia="Source Sans Pro" w:hAnsi="Times New Roman"/>
          <w:color w:val="000000"/>
        </w:rPr>
        <w:t>: poniżej</w:t>
      </w:r>
      <w:r w:rsidRPr="0017373E">
        <w:rPr>
          <w:rFonts w:ascii="Times New Roman" w:eastAsia="Source Sans Pro" w:hAnsi="Times New Roman"/>
          <w:color w:val="000000"/>
        </w:rPr>
        <w:t xml:space="preserve"> 36 godzin</w:t>
      </w:r>
    </w:p>
    <w:p w14:paraId="543F20D2" w14:textId="2C18B4FC" w:rsidR="00B9154E" w:rsidRPr="0017373E" w:rsidRDefault="00B7059D" w:rsidP="0017373E">
      <w:pPr>
        <w:numPr>
          <w:ilvl w:val="0"/>
          <w:numId w:val="11"/>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 xml:space="preserve">Upływ gwarantowanego czasu reakcji i naprawy usterek naliczany jest w dniach i godzinach dostępności wsparcia technicznego, zgodnie z </w:t>
      </w:r>
      <w:r w:rsidR="00E70925" w:rsidRPr="0017373E">
        <w:rPr>
          <w:rFonts w:ascii="Times New Roman" w:eastAsia="Source Sans Pro" w:hAnsi="Times New Roman"/>
          <w:color w:val="000000"/>
        </w:rPr>
        <w:t>umową</w:t>
      </w:r>
      <w:r w:rsidRPr="0017373E">
        <w:rPr>
          <w:rFonts w:ascii="Times New Roman" w:eastAsia="Source Sans Pro" w:hAnsi="Times New Roman"/>
          <w:color w:val="000000"/>
        </w:rPr>
        <w:t xml:space="preserve">, a zatrzymywany jest na czas oczekiwania na udzielenie odpowiedzi przez </w:t>
      </w:r>
      <w:r w:rsidR="00D40718" w:rsidRPr="0017373E">
        <w:rPr>
          <w:rFonts w:ascii="Times New Roman" w:eastAsia="Source Sans Pro" w:hAnsi="Times New Roman"/>
          <w:color w:val="000000"/>
        </w:rPr>
        <w:t>Zamawiającego</w:t>
      </w:r>
      <w:r w:rsidRPr="0017373E">
        <w:rPr>
          <w:rFonts w:ascii="Times New Roman" w:eastAsia="Source Sans Pro" w:hAnsi="Times New Roman"/>
          <w:color w:val="000000"/>
        </w:rPr>
        <w:t xml:space="preserve"> na pytanie zadane przez</w:t>
      </w:r>
      <w:r w:rsidR="0015534E" w:rsidRPr="0017373E">
        <w:rPr>
          <w:rFonts w:ascii="Times New Roman" w:eastAsia="Source Sans Pro" w:hAnsi="Times New Roman"/>
          <w:color w:val="000000"/>
        </w:rPr>
        <w:t xml:space="preserve"> personel</w:t>
      </w:r>
      <w:r w:rsidRPr="0017373E">
        <w:rPr>
          <w:rFonts w:ascii="Times New Roman" w:eastAsia="Source Sans Pro" w:hAnsi="Times New Roman"/>
          <w:color w:val="000000"/>
        </w:rPr>
        <w:t xml:space="preserve"> </w:t>
      </w:r>
      <w:r w:rsidR="0015534E" w:rsidRPr="0017373E">
        <w:rPr>
          <w:rFonts w:ascii="Times New Roman" w:eastAsia="Source Sans Pro" w:hAnsi="Times New Roman"/>
          <w:color w:val="000000"/>
        </w:rPr>
        <w:t>wsparcia technicznego</w:t>
      </w:r>
      <w:r w:rsidRPr="0017373E">
        <w:rPr>
          <w:rFonts w:ascii="Times New Roman" w:eastAsia="Source Sans Pro" w:hAnsi="Times New Roman"/>
          <w:color w:val="000000"/>
        </w:rPr>
        <w:t>, wynikające z niejasności zgłoszenia lub braku możliwości reprodukcji zgłaszanej usterki.</w:t>
      </w:r>
    </w:p>
    <w:p w14:paraId="7E03A497" w14:textId="7FBF5ACD" w:rsidR="00B9154E" w:rsidRPr="0017373E" w:rsidRDefault="00B501FD" w:rsidP="0017373E">
      <w:pPr>
        <w:numPr>
          <w:ilvl w:val="0"/>
          <w:numId w:val="11"/>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Zamawiający</w:t>
      </w:r>
      <w:r w:rsidR="00B7059D" w:rsidRPr="0017373E">
        <w:rPr>
          <w:rFonts w:ascii="Times New Roman" w:eastAsia="Source Sans Pro" w:hAnsi="Times New Roman"/>
          <w:color w:val="000000"/>
        </w:rPr>
        <w:t xml:space="preserve"> odpowiada za rzetelne opisanie usterki, w celu umożliwienia </w:t>
      </w:r>
      <w:r w:rsidRPr="0017373E">
        <w:rPr>
          <w:rFonts w:ascii="Times New Roman" w:eastAsia="Source Sans Pro" w:hAnsi="Times New Roman"/>
          <w:color w:val="000000"/>
        </w:rPr>
        <w:t>Wykonawc</w:t>
      </w:r>
      <w:r w:rsidR="00152798" w:rsidRPr="0017373E">
        <w:rPr>
          <w:rFonts w:ascii="Times New Roman" w:eastAsia="Source Sans Pro" w:hAnsi="Times New Roman"/>
          <w:color w:val="000000"/>
        </w:rPr>
        <w:t>y</w:t>
      </w:r>
      <w:r w:rsidR="00B7059D" w:rsidRPr="0017373E">
        <w:rPr>
          <w:rFonts w:ascii="Times New Roman" w:eastAsia="Source Sans Pro" w:hAnsi="Times New Roman"/>
          <w:color w:val="000000"/>
        </w:rPr>
        <w:t xml:space="preserve"> właściwego określenia</w:t>
      </w:r>
      <w:r w:rsidR="00152798" w:rsidRPr="0017373E">
        <w:rPr>
          <w:rFonts w:ascii="Times New Roman" w:eastAsia="Source Sans Pro" w:hAnsi="Times New Roman"/>
          <w:color w:val="000000"/>
        </w:rPr>
        <w:t xml:space="preserve"> priorytetu</w:t>
      </w:r>
      <w:r w:rsidR="00B7059D" w:rsidRPr="0017373E">
        <w:rPr>
          <w:rFonts w:ascii="Times New Roman" w:eastAsia="Source Sans Pro" w:hAnsi="Times New Roman"/>
          <w:color w:val="000000"/>
        </w:rPr>
        <w:t xml:space="preserve">, a także w celu określenia przez </w:t>
      </w:r>
      <w:r w:rsidRPr="0017373E">
        <w:rPr>
          <w:rFonts w:ascii="Times New Roman" w:eastAsia="Source Sans Pro" w:hAnsi="Times New Roman"/>
          <w:color w:val="000000"/>
        </w:rPr>
        <w:t>Wykonawc</w:t>
      </w:r>
      <w:r w:rsidR="00152798" w:rsidRPr="0017373E">
        <w:rPr>
          <w:rFonts w:ascii="Times New Roman" w:eastAsia="Source Sans Pro" w:hAnsi="Times New Roman"/>
          <w:color w:val="000000"/>
        </w:rPr>
        <w:t>ę</w:t>
      </w:r>
      <w:r w:rsidR="00B7059D" w:rsidRPr="0017373E">
        <w:rPr>
          <w:rFonts w:ascii="Times New Roman" w:eastAsia="Source Sans Pro" w:hAnsi="Times New Roman"/>
          <w:color w:val="000000"/>
        </w:rPr>
        <w:t xml:space="preserve"> sposobu jej usunięcia.</w:t>
      </w:r>
    </w:p>
    <w:p w14:paraId="6CCE21E0" w14:textId="5CE29DF7" w:rsidR="00B9154E" w:rsidRPr="0017373E" w:rsidRDefault="00B7059D" w:rsidP="0017373E">
      <w:pPr>
        <w:numPr>
          <w:ilvl w:val="0"/>
          <w:numId w:val="11"/>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 xml:space="preserve">W przypadku, gdy istnieje rozwiązanie zastępcze, </w:t>
      </w:r>
      <w:r w:rsidR="00B501FD" w:rsidRPr="0017373E">
        <w:rPr>
          <w:rFonts w:ascii="Times New Roman" w:eastAsia="Source Sans Pro" w:hAnsi="Times New Roman"/>
          <w:color w:val="000000"/>
        </w:rPr>
        <w:t>Wykonawca</w:t>
      </w:r>
      <w:r w:rsidRPr="0017373E">
        <w:rPr>
          <w:rFonts w:ascii="Times New Roman" w:eastAsia="Source Sans Pro" w:hAnsi="Times New Roman"/>
          <w:color w:val="000000"/>
        </w:rPr>
        <w:t xml:space="preserve"> informuje o tym </w:t>
      </w:r>
      <w:r w:rsidR="00152798" w:rsidRPr="0017373E">
        <w:rPr>
          <w:rFonts w:ascii="Times New Roman" w:eastAsia="Source Sans Pro" w:hAnsi="Times New Roman"/>
          <w:color w:val="000000"/>
        </w:rPr>
        <w:t>Zamawiającego</w:t>
      </w:r>
      <w:r w:rsidRPr="0017373E">
        <w:rPr>
          <w:rFonts w:ascii="Times New Roman" w:eastAsia="Source Sans Pro" w:hAnsi="Times New Roman"/>
          <w:color w:val="000000"/>
        </w:rPr>
        <w:t xml:space="preserve"> w czasie nie dłuższym niż gwarantowany czas reakcji dla dane</w:t>
      </w:r>
      <w:r w:rsidR="00152798" w:rsidRPr="0017373E">
        <w:rPr>
          <w:rFonts w:ascii="Times New Roman" w:eastAsia="Source Sans Pro" w:hAnsi="Times New Roman"/>
          <w:color w:val="000000"/>
        </w:rPr>
        <w:t>go</w:t>
      </w:r>
      <w:r w:rsidRPr="0017373E">
        <w:rPr>
          <w:rFonts w:ascii="Times New Roman" w:eastAsia="Source Sans Pro" w:hAnsi="Times New Roman"/>
          <w:color w:val="000000"/>
        </w:rPr>
        <w:t xml:space="preserve"> </w:t>
      </w:r>
      <w:r w:rsidR="00152798" w:rsidRPr="0017373E">
        <w:rPr>
          <w:rFonts w:ascii="Times New Roman" w:eastAsia="Source Sans Pro" w:hAnsi="Times New Roman"/>
          <w:color w:val="000000"/>
        </w:rPr>
        <w:t>priorytetu</w:t>
      </w:r>
      <w:r w:rsidRPr="0017373E">
        <w:rPr>
          <w:rFonts w:ascii="Times New Roman" w:eastAsia="Source Sans Pro" w:hAnsi="Times New Roman"/>
          <w:color w:val="000000"/>
        </w:rPr>
        <w:t xml:space="preserve"> usterki.</w:t>
      </w:r>
    </w:p>
    <w:p w14:paraId="3AF6734E" w14:textId="42F8344C" w:rsidR="00B9154E" w:rsidRPr="0017373E" w:rsidRDefault="005C039A" w:rsidP="0017373E">
      <w:pPr>
        <w:numPr>
          <w:ilvl w:val="0"/>
          <w:numId w:val="11"/>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F</w:t>
      </w:r>
      <w:r w:rsidR="00B7059D" w:rsidRPr="0017373E">
        <w:rPr>
          <w:rFonts w:ascii="Times New Roman" w:eastAsia="Source Sans Pro" w:hAnsi="Times New Roman"/>
          <w:color w:val="000000"/>
        </w:rPr>
        <w:t xml:space="preserve">unkcjonalności </w:t>
      </w:r>
      <w:r w:rsidRPr="0017373E">
        <w:rPr>
          <w:rFonts w:ascii="Times New Roman" w:eastAsia="Source Sans Pro" w:hAnsi="Times New Roman"/>
          <w:color w:val="000000"/>
        </w:rPr>
        <w:t>k</w:t>
      </w:r>
      <w:r w:rsidR="00B7059D" w:rsidRPr="0017373E">
        <w:rPr>
          <w:rFonts w:ascii="Times New Roman" w:eastAsia="Source Sans Pro" w:hAnsi="Times New Roman"/>
          <w:color w:val="000000"/>
        </w:rPr>
        <w:t>rytyczne obejmują funkcjonalności niezbędne do obsługi zlecenia wykonywanego na rzecz pacjenta w stanie zagrożenia życia:</w:t>
      </w:r>
    </w:p>
    <w:p w14:paraId="1BB24497" w14:textId="77777777" w:rsidR="00B9154E" w:rsidRPr="0017373E" w:rsidRDefault="00B7059D" w:rsidP="0017373E">
      <w:pPr>
        <w:numPr>
          <w:ilvl w:val="1"/>
          <w:numId w:val="11"/>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Rejestracja pacjenta,</w:t>
      </w:r>
    </w:p>
    <w:p w14:paraId="20FE12C0" w14:textId="77777777" w:rsidR="00B9154E" w:rsidRPr="0017373E" w:rsidRDefault="00B7059D" w:rsidP="0017373E">
      <w:pPr>
        <w:numPr>
          <w:ilvl w:val="1"/>
          <w:numId w:val="11"/>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Przyjęcie danych obrazowych z aparatu diagnostycznego do Systemu,</w:t>
      </w:r>
    </w:p>
    <w:p w14:paraId="4E220493" w14:textId="77777777" w:rsidR="00B9154E" w:rsidRPr="0017373E" w:rsidRDefault="00B7059D" w:rsidP="0017373E">
      <w:pPr>
        <w:numPr>
          <w:ilvl w:val="1"/>
          <w:numId w:val="11"/>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Pobranie obrazów na stację diagnostyczną,</w:t>
      </w:r>
    </w:p>
    <w:p w14:paraId="0A16576B" w14:textId="77777777" w:rsidR="00B9154E" w:rsidRPr="0017373E" w:rsidRDefault="00B7059D" w:rsidP="0017373E">
      <w:pPr>
        <w:numPr>
          <w:ilvl w:val="1"/>
          <w:numId w:val="11"/>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Wykonanie podstawowego opisu badania,</w:t>
      </w:r>
    </w:p>
    <w:p w14:paraId="16245973" w14:textId="78439002" w:rsidR="00B9154E" w:rsidRPr="0017373E" w:rsidRDefault="00B7059D" w:rsidP="0017373E">
      <w:pPr>
        <w:numPr>
          <w:ilvl w:val="0"/>
          <w:numId w:val="11"/>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Funkcjonalności Istotne</w:t>
      </w:r>
      <w:r w:rsidR="005C039A" w:rsidRPr="0017373E">
        <w:rPr>
          <w:rFonts w:ascii="Times New Roman" w:eastAsia="Source Sans Pro" w:hAnsi="Times New Roman"/>
          <w:color w:val="000000"/>
        </w:rPr>
        <w:t xml:space="preserve"> (podstawowe funkcje Systemu)</w:t>
      </w:r>
      <w:r w:rsidRPr="0017373E">
        <w:rPr>
          <w:rFonts w:ascii="Times New Roman" w:eastAsia="Source Sans Pro" w:hAnsi="Times New Roman"/>
          <w:color w:val="000000"/>
        </w:rPr>
        <w:t xml:space="preserve"> obejmują:</w:t>
      </w:r>
    </w:p>
    <w:p w14:paraId="0B883F63" w14:textId="46FB1529" w:rsidR="00B9154E" w:rsidRPr="0017373E" w:rsidRDefault="00B7059D" w:rsidP="0017373E">
      <w:pPr>
        <w:numPr>
          <w:ilvl w:val="1"/>
          <w:numId w:val="11"/>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 xml:space="preserve">Wszystkie Funkcjonalności </w:t>
      </w:r>
      <w:r w:rsidR="005C039A" w:rsidRPr="0017373E">
        <w:rPr>
          <w:rFonts w:ascii="Times New Roman" w:eastAsia="Source Sans Pro" w:hAnsi="Times New Roman"/>
          <w:color w:val="000000"/>
        </w:rPr>
        <w:t>k</w:t>
      </w:r>
      <w:r w:rsidRPr="0017373E">
        <w:rPr>
          <w:rFonts w:ascii="Times New Roman" w:eastAsia="Source Sans Pro" w:hAnsi="Times New Roman"/>
          <w:color w:val="000000"/>
        </w:rPr>
        <w:t>rytyczne, jeśli dotyczą obsługi zlecenia wykonywanego na rzecz pacjenta, który nie jest w stanie zagrożenia życia,</w:t>
      </w:r>
    </w:p>
    <w:p w14:paraId="04F46BB2" w14:textId="77777777" w:rsidR="00B9154E" w:rsidRPr="0017373E" w:rsidRDefault="00B7059D" w:rsidP="0017373E">
      <w:pPr>
        <w:numPr>
          <w:ilvl w:val="1"/>
          <w:numId w:val="11"/>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Przesyłanie do Systemu poprzednich badań pacjenta,</w:t>
      </w:r>
    </w:p>
    <w:p w14:paraId="2FD43E04" w14:textId="77777777" w:rsidR="00B9154E" w:rsidRPr="0017373E" w:rsidRDefault="00B7059D" w:rsidP="0017373E">
      <w:pPr>
        <w:numPr>
          <w:ilvl w:val="1"/>
          <w:numId w:val="11"/>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Skanowanie dokumentów,</w:t>
      </w:r>
    </w:p>
    <w:p w14:paraId="7C5BFBB0" w14:textId="77777777" w:rsidR="00B9154E" w:rsidRPr="0017373E" w:rsidRDefault="00B7059D" w:rsidP="0017373E">
      <w:pPr>
        <w:numPr>
          <w:ilvl w:val="1"/>
          <w:numId w:val="11"/>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Wypalanie płyt CD/DVD,</w:t>
      </w:r>
    </w:p>
    <w:p w14:paraId="6FD37FC7" w14:textId="77777777" w:rsidR="00B9154E" w:rsidRPr="0017373E" w:rsidRDefault="00B7059D" w:rsidP="0017373E">
      <w:pPr>
        <w:numPr>
          <w:ilvl w:val="1"/>
          <w:numId w:val="11"/>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Podpis cyfrowy,</w:t>
      </w:r>
    </w:p>
    <w:p w14:paraId="1FD9E444" w14:textId="77777777" w:rsidR="00B9154E" w:rsidRPr="0017373E" w:rsidRDefault="00B7059D" w:rsidP="0017373E">
      <w:pPr>
        <w:numPr>
          <w:ilvl w:val="1"/>
          <w:numId w:val="11"/>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Odbiór wyników przez pacjenta lub lekarza kierującego.</w:t>
      </w:r>
    </w:p>
    <w:p w14:paraId="0516B8A2" w14:textId="4D6B952E" w:rsidR="00B9154E" w:rsidRPr="0017373E" w:rsidRDefault="00B7059D" w:rsidP="0017373E">
      <w:pPr>
        <w:numPr>
          <w:ilvl w:val="0"/>
          <w:numId w:val="11"/>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Funkcjonalności Pozostałe obejmują wszystkie funkcjonalności Systemu, które nie są ani Funkcjonalnościami Krytycznymi, ani Funkcjonalnościami Istotnymi.</w:t>
      </w:r>
    </w:p>
    <w:p w14:paraId="0FF1345C" w14:textId="500881D3" w:rsidR="0000397D" w:rsidRPr="0017373E" w:rsidRDefault="005C039A" w:rsidP="0017373E">
      <w:pPr>
        <w:numPr>
          <w:ilvl w:val="0"/>
          <w:numId w:val="11"/>
        </w:numPr>
        <w:pBdr>
          <w:top w:val="nil"/>
          <w:left w:val="nil"/>
          <w:bottom w:val="nil"/>
          <w:right w:val="nil"/>
          <w:between w:val="nil"/>
        </w:pBdr>
        <w:spacing w:after="0" w:line="240" w:lineRule="auto"/>
        <w:ind w:left="0"/>
        <w:rPr>
          <w:rFonts w:ascii="Times New Roman" w:eastAsia="Source Sans Pro" w:hAnsi="Times New Roman"/>
          <w:color w:val="000000"/>
        </w:rPr>
      </w:pPr>
      <w:r w:rsidRPr="0017373E">
        <w:rPr>
          <w:rFonts w:ascii="Times New Roman" w:eastAsia="Source Sans Pro" w:hAnsi="Times New Roman"/>
          <w:color w:val="000000"/>
        </w:rPr>
        <w:t>Jeżeli usterka wymaga zgłoszenia do zewnętrznego dostawcy</w:t>
      </w:r>
      <w:r w:rsidR="0000397D" w:rsidRPr="0017373E">
        <w:rPr>
          <w:rFonts w:ascii="Times New Roman" w:eastAsia="Source Sans Pro" w:hAnsi="Times New Roman"/>
          <w:color w:val="000000"/>
        </w:rPr>
        <w:t xml:space="preserve"> w przypadkach dotyczących funkcjonalności dostarczanych przez podmioty trzecie, w tym w szczególności zintegrowanych systemów bądź oprogramowania firm trzecich takich jak przeglądarki obrazów DICOM integracje HL7 z zewnętrznymi dostawcami, usterka nie otrzymuje priorytetu P1 ora</w:t>
      </w:r>
      <w:r w:rsidR="0028011E" w:rsidRPr="0017373E">
        <w:rPr>
          <w:rFonts w:ascii="Times New Roman" w:eastAsia="Source Sans Pro" w:hAnsi="Times New Roman"/>
          <w:color w:val="000000"/>
        </w:rPr>
        <w:t>z</w:t>
      </w:r>
      <w:r w:rsidR="0000397D" w:rsidRPr="0017373E">
        <w:rPr>
          <w:rFonts w:ascii="Times New Roman" w:eastAsia="Source Sans Pro" w:hAnsi="Times New Roman"/>
          <w:color w:val="000000"/>
        </w:rPr>
        <w:t xml:space="preserve"> P2.</w:t>
      </w:r>
    </w:p>
    <w:p w14:paraId="009D9A57" w14:textId="6F53FA55" w:rsidR="00B9154E" w:rsidRPr="0017373E" w:rsidRDefault="00072588" w:rsidP="0017373E">
      <w:pPr>
        <w:pBdr>
          <w:top w:val="nil"/>
          <w:left w:val="nil"/>
          <w:bottom w:val="nil"/>
          <w:right w:val="nil"/>
          <w:between w:val="nil"/>
        </w:pBdr>
        <w:spacing w:after="0" w:line="240" w:lineRule="auto"/>
        <w:rPr>
          <w:rFonts w:ascii="Times New Roman" w:eastAsia="Source Sans Pro" w:hAnsi="Times New Roman"/>
          <w:b/>
          <w:color w:val="000000"/>
        </w:rPr>
      </w:pPr>
      <w:r w:rsidRPr="0017373E">
        <w:rPr>
          <w:rFonts w:ascii="Times New Roman" w:eastAsia="Source Sans Pro" w:hAnsi="Times New Roman"/>
          <w:b/>
          <w:color w:val="000000"/>
        </w:rPr>
        <w:t>V.</w:t>
      </w:r>
    </w:p>
    <w:p w14:paraId="03B77263" w14:textId="2D0E5E0D" w:rsidR="00072588" w:rsidRPr="0017373E" w:rsidRDefault="00072588" w:rsidP="0017373E">
      <w:pPr>
        <w:spacing w:after="0" w:line="240" w:lineRule="auto"/>
        <w:jc w:val="center"/>
        <w:rPr>
          <w:rFonts w:ascii="Times New Roman" w:eastAsia="Source Sans Pro" w:hAnsi="Times New Roman"/>
          <w:b/>
        </w:rPr>
      </w:pPr>
      <w:r w:rsidRPr="0017373E">
        <w:rPr>
          <w:rFonts w:ascii="Times New Roman" w:eastAsia="Source Sans Pro" w:hAnsi="Times New Roman"/>
          <w:b/>
        </w:rPr>
        <w:t>Naprawy zdalne</w:t>
      </w:r>
    </w:p>
    <w:p w14:paraId="4E445FC3" w14:textId="0341EEEA" w:rsidR="0006749A" w:rsidRPr="0017373E" w:rsidRDefault="00072588" w:rsidP="0017373E">
      <w:pPr>
        <w:suppressAutoHyphens w:val="0"/>
        <w:spacing w:after="0" w:line="240" w:lineRule="auto"/>
        <w:rPr>
          <w:rFonts w:ascii="Times New Roman" w:eastAsia="Source Sans Pro" w:hAnsi="Times New Roman"/>
          <w:lang w:eastAsia="pl-PL"/>
        </w:rPr>
      </w:pPr>
      <w:r w:rsidRPr="0017373E">
        <w:rPr>
          <w:rFonts w:ascii="Times New Roman" w:hAnsi="Times New Roman"/>
          <w:color w:val="1D1C1D"/>
          <w:shd w:val="clear" w:color="auto" w:fill="F8F8F8"/>
        </w:rPr>
        <w:t>Wszelkie niezbędne czynności serwisowe wykonywane będą wyłącznie za pomocą narzędzi zdalnego dostępu przez Internet. Zamawiający zapewni Wykonawcy możliwość zdalnego dostępu do infrastruktury Zamawiającego w okresie świadczenia opieki autorskiej. Zdalny dostęp będzie realizowany poprzez udostępnienie przez Zamawiającego na potrzeby realizacji czynności serwisowych połączenia w formie tunelu IPSEC oraz przygotowanie serwera przesiadkowego, z którego będzie możliwe połączenie lokalnego do serwera objętego usługą serwisową. Dokonywanie czynności serwisowych poprzez zdalny dostęp odbywać się będzie w zgodności z zasadami i na warunkach określonych procedurami obowiązującymi u Zamawiającego. Wykonawca zobowiązuje się do nadania upoważnień do przetwarzania danych osobowych wszystkim osobom, które będą przetwarzały powierzone dane w celu realizacji niniejszej umowy, a lista tych osób stanowi załącznik nr 7. Wykonawca zobowiąże pisemnie osoby wyznaczone do realizacji przedmiotu umowy do zachowania tajemnicy poprzez podpisanie zobowiązań według wzoru określonego w załączniku nr 13. Wykonawca jest zobowiązany do każdorazowego niezwłocznego powiadomienia Zamawiającego o zmianach personelu uprawnionego do zdalnego dostępu. Wykonawca wyraża zgodę na nagrywanie sesji zdalnego dostępu przez Zamawiającego</w:t>
      </w:r>
    </w:p>
    <w:p w14:paraId="301AA291" w14:textId="77777777" w:rsidR="0006749A" w:rsidRPr="0017373E" w:rsidRDefault="0006749A" w:rsidP="0017373E">
      <w:pPr>
        <w:suppressAutoHyphens w:val="0"/>
        <w:spacing w:after="0" w:line="240" w:lineRule="auto"/>
        <w:jc w:val="center"/>
        <w:rPr>
          <w:rFonts w:ascii="Times New Roman" w:eastAsia="Times New Roman" w:hAnsi="Times New Roman"/>
          <w:b/>
          <w:lang w:eastAsia="pl-PL"/>
        </w:rPr>
      </w:pPr>
    </w:p>
    <w:p w14:paraId="08DB6FA4" w14:textId="0F1336D7" w:rsidR="0006749A" w:rsidRPr="0017373E" w:rsidRDefault="0006749A" w:rsidP="0017373E">
      <w:pPr>
        <w:suppressAutoHyphens w:val="0"/>
        <w:spacing w:after="0" w:line="240" w:lineRule="auto"/>
        <w:jc w:val="center"/>
        <w:rPr>
          <w:rFonts w:ascii="Times New Roman" w:eastAsia="Times New Roman" w:hAnsi="Times New Roman"/>
          <w:b/>
          <w:lang w:eastAsia="pl-PL"/>
        </w:rPr>
      </w:pPr>
      <w:r w:rsidRPr="0017373E">
        <w:rPr>
          <w:rFonts w:ascii="Times New Roman" w:eastAsia="Times New Roman" w:hAnsi="Times New Roman"/>
          <w:b/>
          <w:lang w:eastAsia="pl-PL"/>
        </w:rPr>
        <w:t xml:space="preserve">§ </w:t>
      </w:r>
      <w:r w:rsidR="00641717" w:rsidRPr="0017373E">
        <w:rPr>
          <w:rFonts w:ascii="Times New Roman" w:eastAsia="Times New Roman" w:hAnsi="Times New Roman"/>
          <w:b/>
          <w:lang w:eastAsia="pl-PL"/>
        </w:rPr>
        <w:t>1</w:t>
      </w:r>
      <w:r w:rsidR="00517305" w:rsidRPr="0017373E">
        <w:rPr>
          <w:rFonts w:ascii="Times New Roman" w:eastAsia="Times New Roman" w:hAnsi="Times New Roman"/>
          <w:b/>
          <w:lang w:eastAsia="pl-PL"/>
        </w:rPr>
        <w:t>7</w:t>
      </w:r>
    </w:p>
    <w:p w14:paraId="6556ADAF" w14:textId="77777777" w:rsidR="0006749A" w:rsidRPr="0017373E" w:rsidRDefault="0006749A" w:rsidP="0017373E">
      <w:pPr>
        <w:suppressAutoHyphens w:val="0"/>
        <w:spacing w:after="0" w:line="240" w:lineRule="auto"/>
        <w:jc w:val="center"/>
        <w:rPr>
          <w:rFonts w:ascii="Times New Roman" w:eastAsia="Times New Roman" w:hAnsi="Times New Roman"/>
          <w:b/>
          <w:u w:val="single"/>
          <w:lang w:eastAsia="pl-PL"/>
        </w:rPr>
      </w:pPr>
      <w:r w:rsidRPr="0017373E">
        <w:rPr>
          <w:rFonts w:ascii="Times New Roman" w:eastAsia="Times New Roman" w:hAnsi="Times New Roman"/>
          <w:b/>
          <w:u w:val="single"/>
          <w:lang w:eastAsia="pl-PL"/>
        </w:rPr>
        <w:t>Kary umowne</w:t>
      </w:r>
    </w:p>
    <w:p w14:paraId="4951FAE0" w14:textId="77777777" w:rsidR="0006749A" w:rsidRPr="0017373E" w:rsidRDefault="0006749A" w:rsidP="0017373E">
      <w:pPr>
        <w:numPr>
          <w:ilvl w:val="0"/>
          <w:numId w:val="34"/>
        </w:numPr>
        <w:suppressAutoHyphens w:val="0"/>
        <w:spacing w:after="0" w:line="240" w:lineRule="auto"/>
        <w:ind w:left="0" w:hanging="426"/>
        <w:jc w:val="both"/>
        <w:rPr>
          <w:rFonts w:ascii="Times New Roman" w:eastAsia="Times New Roman" w:hAnsi="Times New Roman"/>
          <w:lang w:eastAsia="pl-PL"/>
        </w:rPr>
      </w:pPr>
      <w:r w:rsidRPr="0017373E">
        <w:rPr>
          <w:rFonts w:ascii="Times New Roman" w:eastAsia="Times New Roman" w:hAnsi="Times New Roman"/>
          <w:lang w:eastAsia="pl-PL"/>
        </w:rPr>
        <w:t>W razie nie wykonania lub nienależytego wykonania umowy Wykonawca zobowiązuje się zapłacić Zamawiającemu karę:</w:t>
      </w:r>
    </w:p>
    <w:p w14:paraId="69123738" w14:textId="5963C62E" w:rsidR="0006749A" w:rsidRPr="0017373E" w:rsidRDefault="0006749A" w:rsidP="0017373E">
      <w:pPr>
        <w:numPr>
          <w:ilvl w:val="0"/>
          <w:numId w:val="35"/>
        </w:numPr>
        <w:suppressAutoHyphens w:val="0"/>
        <w:spacing w:after="0" w:line="240" w:lineRule="auto"/>
        <w:ind w:left="0" w:hanging="425"/>
        <w:jc w:val="both"/>
        <w:rPr>
          <w:rFonts w:ascii="Times New Roman" w:eastAsia="Times New Roman" w:hAnsi="Times New Roman"/>
          <w:lang w:eastAsia="pl-PL"/>
        </w:rPr>
      </w:pPr>
      <w:r w:rsidRPr="0017373E">
        <w:rPr>
          <w:rFonts w:ascii="Times New Roman" w:eastAsia="Times New Roman" w:hAnsi="Times New Roman"/>
          <w:lang w:eastAsia="pl-PL"/>
        </w:rPr>
        <w:t xml:space="preserve">w wysokości 0,5%  ceny brutto umowy w przypadku opóźnienia w wykonaniu </w:t>
      </w:r>
      <w:r w:rsidR="00F95016" w:rsidRPr="0017373E">
        <w:rPr>
          <w:rFonts w:ascii="Times New Roman" w:eastAsia="Times New Roman" w:hAnsi="Times New Roman"/>
          <w:lang w:eastAsia="pl-PL"/>
        </w:rPr>
        <w:t>wdrożenia systemu</w:t>
      </w:r>
      <w:r w:rsidRPr="0017373E">
        <w:rPr>
          <w:rFonts w:ascii="Times New Roman" w:eastAsia="Times New Roman" w:hAnsi="Times New Roman"/>
          <w:lang w:eastAsia="pl-PL"/>
        </w:rPr>
        <w:t xml:space="preserve">,  </w:t>
      </w:r>
      <w:r w:rsidRPr="0017373E">
        <w:rPr>
          <w:rFonts w:ascii="Times New Roman" w:eastAsia="Times New Roman" w:hAnsi="Times New Roman"/>
          <w:u w:val="single"/>
          <w:lang w:eastAsia="pl-PL"/>
        </w:rPr>
        <w:t>z przyczyn leżących po stronie Wykonawcy</w:t>
      </w:r>
      <w:r w:rsidRPr="0017373E">
        <w:rPr>
          <w:rFonts w:ascii="Times New Roman" w:eastAsia="Times New Roman" w:hAnsi="Times New Roman"/>
          <w:lang w:eastAsia="pl-PL"/>
        </w:rPr>
        <w:t xml:space="preserve">, za każdy dzień opóźnienia licząc od daty upływu terminu </w:t>
      </w:r>
      <w:r w:rsidR="00AB57DD" w:rsidRPr="0017373E">
        <w:rPr>
          <w:rFonts w:ascii="Times New Roman" w:eastAsia="Times New Roman" w:hAnsi="Times New Roman"/>
          <w:lang w:eastAsia="pl-PL"/>
        </w:rPr>
        <w:t>…… (zgodnie z ofertą Wykonawcy)</w:t>
      </w:r>
      <w:r w:rsidRPr="0017373E">
        <w:rPr>
          <w:rFonts w:ascii="Times New Roman" w:eastAsia="Times New Roman" w:hAnsi="Times New Roman"/>
          <w:lang w:eastAsia="pl-PL"/>
        </w:rPr>
        <w:t xml:space="preserve"> do dnia ostatecznego przyjęcia bez zastrzeżeń przez Zamawiającego </w:t>
      </w:r>
      <w:r w:rsidR="00AB57DD" w:rsidRPr="0017373E">
        <w:rPr>
          <w:rFonts w:ascii="Times New Roman" w:eastAsia="Times New Roman" w:hAnsi="Times New Roman"/>
          <w:lang w:eastAsia="pl-PL"/>
        </w:rPr>
        <w:t>wdrożenia systemu</w:t>
      </w:r>
      <w:r w:rsidRPr="0017373E">
        <w:rPr>
          <w:rFonts w:ascii="Times New Roman" w:eastAsia="Times New Roman" w:hAnsi="Times New Roman"/>
          <w:lang w:eastAsia="pl-PL"/>
        </w:rPr>
        <w:t>;</w:t>
      </w:r>
    </w:p>
    <w:p w14:paraId="7ADD42FF" w14:textId="1E20FFBE" w:rsidR="0006749A" w:rsidRPr="0017373E" w:rsidRDefault="0006749A" w:rsidP="0017373E">
      <w:pPr>
        <w:numPr>
          <w:ilvl w:val="0"/>
          <w:numId w:val="35"/>
        </w:numPr>
        <w:suppressAutoHyphens w:val="0"/>
        <w:spacing w:after="0" w:line="240" w:lineRule="auto"/>
        <w:ind w:left="0" w:hanging="425"/>
        <w:jc w:val="both"/>
        <w:rPr>
          <w:rFonts w:ascii="Times New Roman" w:eastAsia="Times New Roman" w:hAnsi="Times New Roman"/>
          <w:lang w:eastAsia="pl-PL"/>
        </w:rPr>
      </w:pPr>
      <w:r w:rsidRPr="0017373E">
        <w:rPr>
          <w:rFonts w:ascii="Times New Roman" w:eastAsia="Times New Roman" w:hAnsi="Times New Roman"/>
          <w:lang w:eastAsia="pl-PL"/>
        </w:rPr>
        <w:t xml:space="preserve">w wysokości 0,15% ceny brutto umowy w przypadku opóźnienia </w:t>
      </w:r>
      <w:r w:rsidR="00AB57DD" w:rsidRPr="0017373E">
        <w:rPr>
          <w:rFonts w:ascii="Times New Roman" w:eastAsia="Times New Roman" w:hAnsi="Times New Roman"/>
          <w:lang w:eastAsia="pl-PL"/>
        </w:rPr>
        <w:t xml:space="preserve">Terminu migracji danych …… (zgodnie z ofertą Wykonawcy)  </w:t>
      </w:r>
      <w:r w:rsidRPr="0017373E">
        <w:rPr>
          <w:rFonts w:ascii="Times New Roman" w:eastAsia="Times New Roman" w:hAnsi="Times New Roman"/>
          <w:lang w:eastAsia="pl-PL"/>
        </w:rPr>
        <w:t>z przyczyn leżących po stronie Wykonawcy, za każdy dzień opóźnienia;</w:t>
      </w:r>
    </w:p>
    <w:p w14:paraId="04771BF1" w14:textId="7D382948" w:rsidR="00AB57DD" w:rsidRPr="0017373E" w:rsidRDefault="00AB57DD" w:rsidP="0017373E">
      <w:pPr>
        <w:numPr>
          <w:ilvl w:val="0"/>
          <w:numId w:val="35"/>
        </w:numPr>
        <w:suppressAutoHyphens w:val="0"/>
        <w:spacing w:after="0" w:line="240" w:lineRule="auto"/>
        <w:ind w:left="0" w:hanging="425"/>
        <w:jc w:val="both"/>
        <w:rPr>
          <w:rFonts w:ascii="Times New Roman" w:eastAsia="Times New Roman" w:hAnsi="Times New Roman"/>
          <w:lang w:eastAsia="pl-PL"/>
        </w:rPr>
      </w:pPr>
      <w:r w:rsidRPr="0017373E">
        <w:rPr>
          <w:rFonts w:ascii="Times New Roman" w:eastAsia="Times New Roman" w:hAnsi="Times New Roman"/>
          <w:lang w:eastAsia="pl-PL"/>
        </w:rPr>
        <w:t>W przypadku niedotrzymania parametrów wymienionych w § 16 pkt III</w:t>
      </w:r>
      <w:r w:rsidR="00853474" w:rsidRPr="0017373E">
        <w:rPr>
          <w:rFonts w:ascii="Times New Roman" w:eastAsia="Times New Roman" w:hAnsi="Times New Roman"/>
          <w:lang w:eastAsia="pl-PL"/>
        </w:rPr>
        <w:t xml:space="preserve"> z </w:t>
      </w:r>
      <w:r w:rsidR="00853474" w:rsidRPr="0017373E">
        <w:rPr>
          <w:rFonts w:ascii="Times New Roman" w:eastAsia="Times New Roman" w:hAnsi="Times New Roman"/>
          <w:u w:val="single"/>
          <w:lang w:eastAsia="pl-PL"/>
        </w:rPr>
        <w:t>przyczyn leżących po stronie Wykonawcy</w:t>
      </w:r>
      <w:r w:rsidRPr="0017373E">
        <w:rPr>
          <w:rFonts w:ascii="Times New Roman" w:eastAsia="Times New Roman" w:hAnsi="Times New Roman"/>
          <w:lang w:eastAsia="pl-PL"/>
        </w:rPr>
        <w:t>., za każdą dodatkową, rozpoczętą godzinę braku reakcji bądź trwania usterki, bądź utraty danych Zamawiający ma prawo naliczyć karę umowną, wynosząca 0,2% miesięcznej opłaty abonamentowej.</w:t>
      </w:r>
      <w:r w:rsidRPr="0017373E">
        <w:rPr>
          <w:rFonts w:ascii="Times New Roman" w:eastAsia="Source Sans Pro" w:hAnsi="Times New Roman"/>
        </w:rPr>
        <w:t xml:space="preserve"> </w:t>
      </w:r>
    </w:p>
    <w:p w14:paraId="1968A6FF" w14:textId="7DA382C8" w:rsidR="00AB57DD" w:rsidRPr="0017373E" w:rsidRDefault="00AB57DD" w:rsidP="0017373E">
      <w:pPr>
        <w:numPr>
          <w:ilvl w:val="0"/>
          <w:numId w:val="35"/>
        </w:numPr>
        <w:suppressAutoHyphens w:val="0"/>
        <w:spacing w:after="0" w:line="240" w:lineRule="auto"/>
        <w:ind w:left="0" w:hanging="425"/>
        <w:jc w:val="both"/>
        <w:rPr>
          <w:rFonts w:ascii="Times New Roman" w:eastAsia="Times New Roman" w:hAnsi="Times New Roman"/>
          <w:lang w:eastAsia="pl-PL"/>
        </w:rPr>
      </w:pPr>
      <w:r w:rsidRPr="0017373E">
        <w:rPr>
          <w:rFonts w:ascii="Times New Roman" w:eastAsia="Source Sans Pro" w:hAnsi="Times New Roman"/>
        </w:rPr>
        <w:t xml:space="preserve">W przypadku niedotrzymania parametrów wymienionych w </w:t>
      </w:r>
      <w:r w:rsidRPr="0017373E">
        <w:rPr>
          <w:rFonts w:ascii="Times New Roman" w:eastAsia="Source Sans Pro" w:hAnsi="Times New Roman"/>
          <w:b/>
        </w:rPr>
        <w:t>§ 16 pkt IV</w:t>
      </w:r>
      <w:r w:rsidR="00853474" w:rsidRPr="0017373E">
        <w:rPr>
          <w:rFonts w:ascii="Times New Roman" w:eastAsia="Source Sans Pro" w:hAnsi="Times New Roman"/>
          <w:b/>
        </w:rPr>
        <w:t xml:space="preserve"> z</w:t>
      </w:r>
      <w:r w:rsidR="00853474" w:rsidRPr="0017373E">
        <w:rPr>
          <w:rFonts w:ascii="Times New Roman" w:eastAsia="Times New Roman" w:hAnsi="Times New Roman"/>
          <w:u w:val="single"/>
          <w:lang w:eastAsia="pl-PL"/>
        </w:rPr>
        <w:t xml:space="preserve"> </w:t>
      </w:r>
      <w:r w:rsidR="00853474" w:rsidRPr="0017373E">
        <w:rPr>
          <w:rFonts w:ascii="Times New Roman" w:eastAsia="Times New Roman" w:hAnsi="Times New Roman"/>
          <w:u w:val="single"/>
          <w:lang w:eastAsia="pl-PL"/>
        </w:rPr>
        <w:t>przyczyn leżących po stronie Wykonawcy</w:t>
      </w:r>
      <w:r w:rsidRPr="0017373E">
        <w:rPr>
          <w:rFonts w:ascii="Times New Roman" w:eastAsia="Source Sans Pro" w:hAnsi="Times New Roman"/>
        </w:rPr>
        <w:t xml:space="preserve">, za każdą dodatkową, rozpoczętą godzinę niedostępności, Zamawiający ma prawo naliczyć karę umowną, wynosząca 0,2% miesięcznej opłaty abonamentowej. </w:t>
      </w:r>
    </w:p>
    <w:p w14:paraId="16261318" w14:textId="75C5AC5F" w:rsidR="00AB57DD" w:rsidRPr="0017373E" w:rsidRDefault="00BD3958" w:rsidP="0017373E">
      <w:pPr>
        <w:pStyle w:val="Akapitzlist"/>
        <w:numPr>
          <w:ilvl w:val="0"/>
          <w:numId w:val="35"/>
        </w:numPr>
        <w:spacing w:after="0" w:line="240" w:lineRule="auto"/>
        <w:ind w:left="0" w:hanging="425"/>
        <w:rPr>
          <w:rFonts w:ascii="Times New Roman" w:eastAsia="Times New Roman" w:hAnsi="Times New Roman"/>
          <w:lang w:eastAsia="pl-PL"/>
        </w:rPr>
      </w:pPr>
      <w:r w:rsidRPr="0017373E">
        <w:rPr>
          <w:rFonts w:ascii="Times New Roman" w:eastAsia="Times New Roman" w:hAnsi="Times New Roman"/>
          <w:lang w:eastAsia="pl-PL"/>
        </w:rPr>
        <w:t xml:space="preserve">w wysokości 0,5% wartości umowy w razie uchybienia któremukolwiek z zobowiązań wskazanych w § 4 ust. 2 </w:t>
      </w:r>
      <w:proofErr w:type="spellStart"/>
      <w:r w:rsidRPr="0017373E">
        <w:rPr>
          <w:rFonts w:ascii="Times New Roman" w:eastAsia="Times New Roman" w:hAnsi="Times New Roman"/>
          <w:lang w:eastAsia="pl-PL"/>
        </w:rPr>
        <w:t>lit.c</w:t>
      </w:r>
      <w:proofErr w:type="spellEnd"/>
      <w:r w:rsidRPr="0017373E">
        <w:rPr>
          <w:rFonts w:ascii="Times New Roman" w:eastAsia="Times New Roman" w:hAnsi="Times New Roman"/>
          <w:lang w:eastAsia="pl-PL"/>
        </w:rPr>
        <w:t xml:space="preserve"> lub d z przyczyn leżących po stronie Wykonawcy za każdy przypadek</w:t>
      </w:r>
      <w:r w:rsidR="0017373E" w:rsidRPr="0017373E">
        <w:rPr>
          <w:rFonts w:ascii="Times New Roman" w:eastAsia="Times New Roman" w:hAnsi="Times New Roman"/>
          <w:lang w:eastAsia="pl-PL"/>
        </w:rPr>
        <w:t>.</w:t>
      </w:r>
    </w:p>
    <w:p w14:paraId="3B72A6E2" w14:textId="469AD8E3" w:rsidR="0017373E" w:rsidRPr="0017373E" w:rsidRDefault="0017373E" w:rsidP="0017373E">
      <w:pPr>
        <w:pStyle w:val="Akapitzlist"/>
        <w:numPr>
          <w:ilvl w:val="0"/>
          <w:numId w:val="35"/>
        </w:numPr>
        <w:spacing w:after="0" w:line="240" w:lineRule="auto"/>
        <w:ind w:left="0" w:hanging="425"/>
        <w:rPr>
          <w:rFonts w:ascii="Times New Roman" w:eastAsia="Times New Roman" w:hAnsi="Times New Roman"/>
          <w:lang w:eastAsia="pl-PL"/>
        </w:rPr>
      </w:pPr>
      <w:r w:rsidRPr="0017373E">
        <w:rPr>
          <w:rFonts w:ascii="Times New Roman" w:eastAsia="Times New Roman" w:hAnsi="Times New Roman"/>
          <w:lang w:eastAsia="pl-PL"/>
        </w:rPr>
        <w:t>w wysokości 5% ceny brutto umowy, od które</w:t>
      </w:r>
      <w:r w:rsidRPr="0017373E">
        <w:rPr>
          <w:rFonts w:ascii="Times New Roman" w:eastAsia="Times New Roman" w:hAnsi="Times New Roman"/>
          <w:shd w:val="clear" w:color="auto" w:fill="FFFFFF"/>
          <w:lang w:eastAsia="pl-PL"/>
        </w:rPr>
        <w:t>go</w:t>
      </w:r>
      <w:r w:rsidRPr="0017373E">
        <w:rPr>
          <w:rFonts w:ascii="Times New Roman" w:eastAsia="Times New Roman" w:hAnsi="Times New Roman"/>
          <w:lang w:eastAsia="pl-PL"/>
        </w:rPr>
        <w:t xml:space="preserve"> realizacji odstąpiono w całości lub w części  z przyczyn leżących po stronie Wykonawcy. </w:t>
      </w:r>
    </w:p>
    <w:p w14:paraId="6EBAF676" w14:textId="19E352F2" w:rsidR="0006749A" w:rsidRPr="0017373E" w:rsidRDefault="0006749A" w:rsidP="0017373E">
      <w:pPr>
        <w:numPr>
          <w:ilvl w:val="0"/>
          <w:numId w:val="34"/>
        </w:numPr>
        <w:suppressAutoHyphens w:val="0"/>
        <w:spacing w:after="0" w:line="240" w:lineRule="auto"/>
        <w:ind w:left="0" w:hanging="426"/>
        <w:jc w:val="both"/>
        <w:rPr>
          <w:rFonts w:ascii="Times New Roman" w:eastAsia="Times New Roman" w:hAnsi="Times New Roman"/>
          <w:lang w:eastAsia="pl-PL"/>
        </w:rPr>
      </w:pPr>
      <w:r w:rsidRPr="0017373E">
        <w:rPr>
          <w:rFonts w:ascii="Times New Roman" w:eastAsia="Times New Roman" w:hAnsi="Times New Roman"/>
          <w:lang w:eastAsia="pl-PL"/>
        </w:rPr>
        <w:t>Maksymalna wysokość kar umownych za każde opóźnienie, nie może przekroczyć trzykrotności kary za odstąpienie od umowy</w:t>
      </w:r>
    </w:p>
    <w:p w14:paraId="158DF971" w14:textId="77777777" w:rsidR="0006749A" w:rsidRPr="0017373E" w:rsidRDefault="0006749A" w:rsidP="0017373E">
      <w:pPr>
        <w:numPr>
          <w:ilvl w:val="0"/>
          <w:numId w:val="34"/>
        </w:numPr>
        <w:suppressAutoHyphens w:val="0"/>
        <w:spacing w:after="0" w:line="240" w:lineRule="auto"/>
        <w:ind w:left="0" w:hanging="426"/>
        <w:jc w:val="both"/>
        <w:rPr>
          <w:rFonts w:ascii="Times New Roman" w:eastAsia="Times New Roman" w:hAnsi="Times New Roman"/>
          <w:lang w:eastAsia="pl-PL"/>
        </w:rPr>
      </w:pPr>
      <w:r w:rsidRPr="0017373E">
        <w:rPr>
          <w:rFonts w:ascii="Times New Roman" w:eastAsia="Times New Roman" w:hAnsi="Times New Roman"/>
          <w:lang w:eastAsia="pl-PL"/>
        </w:rPr>
        <w:t>Zamawiający może dochodzić odszkodowania przewyższającego kary umowne na zasadach ogólnych Kodeksu Cywilnego..</w:t>
      </w:r>
    </w:p>
    <w:p w14:paraId="02A71F2C" w14:textId="6C184729" w:rsidR="0006749A" w:rsidRPr="0017373E" w:rsidRDefault="0006749A" w:rsidP="0017373E">
      <w:pPr>
        <w:numPr>
          <w:ilvl w:val="0"/>
          <w:numId w:val="34"/>
        </w:numPr>
        <w:suppressAutoHyphens w:val="0"/>
        <w:spacing w:after="0" w:line="240" w:lineRule="auto"/>
        <w:ind w:left="0" w:hanging="426"/>
        <w:jc w:val="both"/>
        <w:rPr>
          <w:rFonts w:ascii="Times New Roman" w:eastAsia="Times New Roman" w:hAnsi="Times New Roman"/>
          <w:lang w:eastAsia="pl-PL"/>
        </w:rPr>
      </w:pPr>
      <w:r w:rsidRPr="0017373E">
        <w:rPr>
          <w:rFonts w:ascii="Times New Roman" w:eastAsia="Times New Roman" w:hAnsi="Times New Roman"/>
          <w:lang w:eastAsia="pl-PL"/>
        </w:rPr>
        <w:t>W przypadku naliczania kar umownych Zamawiający pomniejszy płatność za fakturę o naliczone kary umowne.</w:t>
      </w:r>
    </w:p>
    <w:p w14:paraId="60639A86" w14:textId="06E53BFC" w:rsidR="0006749A" w:rsidRPr="0017373E" w:rsidRDefault="0006749A" w:rsidP="0017373E">
      <w:pPr>
        <w:suppressAutoHyphens w:val="0"/>
        <w:spacing w:after="0" w:line="240" w:lineRule="auto"/>
        <w:jc w:val="center"/>
        <w:rPr>
          <w:rFonts w:ascii="Times New Roman" w:eastAsia="Times New Roman" w:hAnsi="Times New Roman"/>
          <w:b/>
          <w:lang w:eastAsia="pl-PL"/>
        </w:rPr>
      </w:pPr>
    </w:p>
    <w:p w14:paraId="4FC95A51" w14:textId="0CEF1951" w:rsidR="00853474" w:rsidRPr="0017373E" w:rsidRDefault="00BD3958" w:rsidP="0017373E">
      <w:pPr>
        <w:numPr>
          <w:ilvl w:val="0"/>
          <w:numId w:val="47"/>
        </w:numPr>
        <w:spacing w:after="0" w:line="240" w:lineRule="auto"/>
        <w:ind w:left="0"/>
        <w:rPr>
          <w:rFonts w:ascii="Times New Roman" w:eastAsia="Source Sans Pro" w:hAnsi="Times New Roman"/>
        </w:rPr>
      </w:pPr>
      <w:bookmarkStart w:id="3" w:name="_Hlk192160429"/>
      <w:r w:rsidRPr="0017373E">
        <w:rPr>
          <w:rFonts w:ascii="Times New Roman" w:eastAsia="Source Sans Pro" w:hAnsi="Times New Roman"/>
        </w:rPr>
        <w:t>W wysokości 0,5% wartości umowy w</w:t>
      </w:r>
      <w:r w:rsidR="00853474" w:rsidRPr="0017373E">
        <w:rPr>
          <w:rFonts w:ascii="Times New Roman" w:eastAsia="Source Sans Pro" w:hAnsi="Times New Roman"/>
        </w:rPr>
        <w:t xml:space="preserve"> razie uchybienia któremukolwiek z zobowiązań wskazanych w </w:t>
      </w:r>
      <w:r w:rsidR="00853474" w:rsidRPr="0017373E">
        <w:rPr>
          <w:rFonts w:ascii="Times New Roman" w:eastAsia="Times New Roman" w:hAnsi="Times New Roman"/>
          <w:b/>
          <w:lang w:eastAsia="pl-PL"/>
        </w:rPr>
        <w:t xml:space="preserve">§ </w:t>
      </w:r>
      <w:r w:rsidR="00853474" w:rsidRPr="0017373E">
        <w:rPr>
          <w:rFonts w:ascii="Times New Roman" w:eastAsia="Times New Roman" w:hAnsi="Times New Roman"/>
          <w:b/>
          <w:lang w:eastAsia="pl-PL"/>
        </w:rPr>
        <w:t xml:space="preserve">4 </w:t>
      </w:r>
      <w:r w:rsidR="00853474" w:rsidRPr="0017373E">
        <w:rPr>
          <w:rFonts w:ascii="Times New Roman" w:eastAsia="Source Sans Pro" w:hAnsi="Times New Roman"/>
        </w:rPr>
        <w:t xml:space="preserve">ust. 2 </w:t>
      </w:r>
      <w:proofErr w:type="spellStart"/>
      <w:r w:rsidR="00853474" w:rsidRPr="0017373E">
        <w:rPr>
          <w:rFonts w:ascii="Times New Roman" w:eastAsia="Source Sans Pro" w:hAnsi="Times New Roman"/>
        </w:rPr>
        <w:t>lit.c</w:t>
      </w:r>
      <w:proofErr w:type="spellEnd"/>
      <w:r w:rsidR="00853474" w:rsidRPr="0017373E">
        <w:rPr>
          <w:rFonts w:ascii="Times New Roman" w:eastAsia="Source Sans Pro" w:hAnsi="Times New Roman"/>
        </w:rPr>
        <w:t xml:space="preserve"> lub d </w:t>
      </w:r>
      <w:r w:rsidRPr="0017373E">
        <w:rPr>
          <w:rFonts w:ascii="Times New Roman" w:eastAsia="Source Sans Pro" w:hAnsi="Times New Roman"/>
          <w:b/>
        </w:rPr>
        <w:t>z</w:t>
      </w:r>
      <w:r w:rsidRPr="0017373E">
        <w:rPr>
          <w:rFonts w:ascii="Times New Roman" w:eastAsia="Times New Roman" w:hAnsi="Times New Roman"/>
          <w:u w:val="single"/>
          <w:lang w:eastAsia="pl-PL"/>
        </w:rPr>
        <w:t xml:space="preserve"> przyczyn leżących po stronie Wykonawcy</w:t>
      </w:r>
      <w:r w:rsidRPr="0017373E">
        <w:rPr>
          <w:rFonts w:ascii="Times New Roman" w:eastAsia="Source Sans Pro" w:hAnsi="Times New Roman"/>
        </w:rPr>
        <w:t xml:space="preserve"> za każdy przypadek</w:t>
      </w:r>
    </w:p>
    <w:bookmarkEnd w:id="3"/>
    <w:p w14:paraId="791D0B75" w14:textId="77777777" w:rsidR="0006749A" w:rsidRPr="0017373E" w:rsidRDefault="0006749A" w:rsidP="0017373E">
      <w:pPr>
        <w:suppressAutoHyphens w:val="0"/>
        <w:spacing w:after="0" w:line="240" w:lineRule="auto"/>
        <w:jc w:val="center"/>
        <w:rPr>
          <w:rFonts w:ascii="Times New Roman" w:eastAsia="Times New Roman" w:hAnsi="Times New Roman"/>
          <w:b/>
          <w:lang w:eastAsia="pl-PL"/>
        </w:rPr>
      </w:pPr>
    </w:p>
    <w:p w14:paraId="767F34EB" w14:textId="42262E36" w:rsidR="0006749A" w:rsidRPr="0017373E" w:rsidRDefault="0006749A" w:rsidP="0017373E">
      <w:pPr>
        <w:suppressAutoHyphens w:val="0"/>
        <w:spacing w:after="0" w:line="240" w:lineRule="auto"/>
        <w:jc w:val="center"/>
        <w:rPr>
          <w:rFonts w:ascii="Times New Roman" w:eastAsia="Times New Roman" w:hAnsi="Times New Roman"/>
          <w:b/>
          <w:lang w:eastAsia="pl-PL"/>
        </w:rPr>
      </w:pPr>
      <w:r w:rsidRPr="0017373E">
        <w:rPr>
          <w:rFonts w:ascii="Times New Roman" w:eastAsia="Times New Roman" w:hAnsi="Times New Roman"/>
          <w:b/>
          <w:lang w:eastAsia="pl-PL"/>
        </w:rPr>
        <w:t xml:space="preserve">§ </w:t>
      </w:r>
      <w:r w:rsidR="00641717" w:rsidRPr="0017373E">
        <w:rPr>
          <w:rFonts w:ascii="Times New Roman" w:eastAsia="Times New Roman" w:hAnsi="Times New Roman"/>
          <w:b/>
          <w:lang w:eastAsia="pl-PL"/>
        </w:rPr>
        <w:t>18</w:t>
      </w:r>
    </w:p>
    <w:p w14:paraId="091E1CDA" w14:textId="77777777" w:rsidR="0006749A" w:rsidRPr="0017373E" w:rsidRDefault="0006749A" w:rsidP="0017373E">
      <w:pPr>
        <w:suppressAutoHyphens w:val="0"/>
        <w:spacing w:after="0" w:line="240" w:lineRule="auto"/>
        <w:jc w:val="both"/>
        <w:rPr>
          <w:rFonts w:ascii="Times New Roman" w:eastAsia="Times New Roman" w:hAnsi="Times New Roman"/>
          <w:b/>
          <w:lang w:eastAsia="pl-PL"/>
        </w:rPr>
      </w:pPr>
      <w:r w:rsidRPr="0017373E">
        <w:rPr>
          <w:rFonts w:ascii="Times New Roman" w:eastAsia="Times New Roman" w:hAnsi="Times New Roman"/>
          <w:lang w:eastAsia="pl-PL"/>
        </w:rPr>
        <w:t xml:space="preserve">Wykonawca nie może bez pisemnej zgody Zamawiającego przenosić wierzytelności wynikających z umowy niniejszej na osoby trzecie, ani rozporządzać nimi w jakiejkolwiek prawem przewidzianej formie. W szczególności wierzytelność nie może być przedmiotem zabezpieczenia zobowiązań Wykonawcy (art. z tytułu umowy kredytu, pożyczki). Wykonawca nie może również zawrzeć umowy z osobą trzecią o podstawienie w prawa wierzyciela (art. 518 Kodeksu cywilnego) umowy poręczenia, przekazu. Art. 54 ust. 5, 6 i 7 ustawy z dnia 15 kwietnia 2011r. o działalności leczniczej (Dz. U. z 2022r. poz. 633 z </w:t>
      </w:r>
      <w:proofErr w:type="spellStart"/>
      <w:r w:rsidRPr="0017373E">
        <w:rPr>
          <w:rFonts w:ascii="Times New Roman" w:eastAsia="Times New Roman" w:hAnsi="Times New Roman"/>
          <w:lang w:eastAsia="pl-PL"/>
        </w:rPr>
        <w:t>późn</w:t>
      </w:r>
      <w:proofErr w:type="spellEnd"/>
      <w:r w:rsidRPr="0017373E">
        <w:rPr>
          <w:rFonts w:ascii="Times New Roman" w:eastAsia="Times New Roman" w:hAnsi="Times New Roman"/>
          <w:lang w:eastAsia="pl-PL"/>
        </w:rPr>
        <w:t>. zm.) ma zastosowanie.</w:t>
      </w:r>
    </w:p>
    <w:p w14:paraId="634585E0" w14:textId="77777777" w:rsidR="0006749A" w:rsidRPr="0017373E" w:rsidRDefault="0006749A" w:rsidP="0017373E">
      <w:pPr>
        <w:suppressAutoHyphens w:val="0"/>
        <w:spacing w:after="0" w:line="240" w:lineRule="auto"/>
        <w:jc w:val="center"/>
        <w:rPr>
          <w:rFonts w:ascii="Times New Roman" w:eastAsia="Times New Roman" w:hAnsi="Times New Roman"/>
          <w:b/>
          <w:lang w:eastAsia="pl-PL"/>
        </w:rPr>
      </w:pPr>
    </w:p>
    <w:p w14:paraId="7D2DC26E" w14:textId="0E344210" w:rsidR="0006749A" w:rsidRPr="0017373E" w:rsidRDefault="0006749A" w:rsidP="0017373E">
      <w:pPr>
        <w:suppressAutoHyphens w:val="0"/>
        <w:spacing w:after="0" w:line="240" w:lineRule="auto"/>
        <w:jc w:val="center"/>
        <w:rPr>
          <w:rFonts w:ascii="Times New Roman" w:eastAsia="Times New Roman" w:hAnsi="Times New Roman"/>
          <w:b/>
          <w:lang w:eastAsia="pl-PL"/>
        </w:rPr>
      </w:pPr>
      <w:r w:rsidRPr="0017373E">
        <w:rPr>
          <w:rFonts w:ascii="Times New Roman" w:eastAsia="Times New Roman" w:hAnsi="Times New Roman"/>
          <w:b/>
          <w:lang w:eastAsia="pl-PL"/>
        </w:rPr>
        <w:t xml:space="preserve">§ </w:t>
      </w:r>
      <w:r w:rsidR="00641717" w:rsidRPr="0017373E">
        <w:rPr>
          <w:rFonts w:ascii="Times New Roman" w:eastAsia="Times New Roman" w:hAnsi="Times New Roman"/>
          <w:b/>
          <w:lang w:eastAsia="pl-PL"/>
        </w:rPr>
        <w:t>19</w:t>
      </w:r>
    </w:p>
    <w:p w14:paraId="238F440F" w14:textId="4DC7ABE0" w:rsidR="0006749A" w:rsidRPr="0017373E" w:rsidRDefault="0006749A" w:rsidP="0017373E">
      <w:pPr>
        <w:suppressAutoHyphens w:val="0"/>
        <w:spacing w:after="0" w:line="240" w:lineRule="auto"/>
        <w:jc w:val="center"/>
        <w:rPr>
          <w:rFonts w:ascii="Times New Roman" w:eastAsia="Times New Roman" w:hAnsi="Times New Roman"/>
          <w:b/>
          <w:u w:val="single"/>
          <w:lang w:eastAsia="pl-PL"/>
        </w:rPr>
      </w:pPr>
      <w:r w:rsidRPr="0017373E">
        <w:rPr>
          <w:rFonts w:ascii="Times New Roman" w:eastAsia="Times New Roman" w:hAnsi="Times New Roman"/>
          <w:b/>
          <w:u w:val="single"/>
          <w:lang w:eastAsia="pl-PL"/>
        </w:rPr>
        <w:t>Zmiana umowy</w:t>
      </w:r>
    </w:p>
    <w:p w14:paraId="4A32C160" w14:textId="77777777" w:rsidR="0006749A" w:rsidRPr="0017373E" w:rsidRDefault="0006749A" w:rsidP="0017373E">
      <w:pPr>
        <w:numPr>
          <w:ilvl w:val="0"/>
          <w:numId w:val="37"/>
        </w:numPr>
        <w:suppressAutoHyphens w:val="0"/>
        <w:spacing w:after="0" w:line="240" w:lineRule="auto"/>
        <w:ind w:left="0" w:hanging="425"/>
        <w:jc w:val="both"/>
        <w:rPr>
          <w:rFonts w:ascii="Times New Roman" w:hAnsi="Times New Roman"/>
          <w:lang w:eastAsia="pl-PL"/>
        </w:rPr>
      </w:pPr>
      <w:r w:rsidRPr="0017373E">
        <w:rPr>
          <w:rFonts w:ascii="Times New Roman" w:hAnsi="Times New Roman"/>
          <w:lang w:eastAsia="pl-PL"/>
        </w:rPr>
        <w:t xml:space="preserve">Zmiana umowy może nastąpić za zgodą obu stron w przypadkach ściśle określonych </w:t>
      </w:r>
      <w:r w:rsidRPr="0017373E">
        <w:rPr>
          <w:rFonts w:ascii="Times New Roman" w:hAnsi="Times New Roman"/>
          <w:lang w:eastAsia="pl-PL"/>
        </w:rPr>
        <w:br w:type="textWrapping" w:clear="all"/>
        <w:t>w SWZ w formie aneksu.</w:t>
      </w:r>
    </w:p>
    <w:p w14:paraId="1831561F" w14:textId="77777777" w:rsidR="0006749A" w:rsidRPr="0017373E" w:rsidRDefault="0006749A" w:rsidP="0017373E">
      <w:pPr>
        <w:numPr>
          <w:ilvl w:val="0"/>
          <w:numId w:val="37"/>
        </w:numPr>
        <w:suppressAutoHyphens w:val="0"/>
        <w:spacing w:after="0" w:line="240" w:lineRule="auto"/>
        <w:ind w:left="0" w:hanging="425"/>
        <w:contextualSpacing/>
        <w:jc w:val="both"/>
        <w:rPr>
          <w:rFonts w:ascii="Times New Roman" w:hAnsi="Times New Roman"/>
        </w:rPr>
      </w:pPr>
      <w:r w:rsidRPr="0017373E">
        <w:rPr>
          <w:rFonts w:ascii="Times New Roman" w:hAnsi="Times New Roman"/>
        </w:rPr>
        <w:t>Wszelkie zmiany umowy wymagają dla swojej ważności formy pisemnej.</w:t>
      </w:r>
    </w:p>
    <w:p w14:paraId="37C1995C" w14:textId="77777777" w:rsidR="0006749A" w:rsidRPr="0017373E" w:rsidRDefault="0006749A" w:rsidP="0017373E">
      <w:pPr>
        <w:suppressAutoHyphens w:val="0"/>
        <w:spacing w:after="0" w:line="240" w:lineRule="auto"/>
        <w:rPr>
          <w:rFonts w:ascii="Times New Roman" w:eastAsia="Times New Roman" w:hAnsi="Times New Roman"/>
          <w:b/>
          <w:lang w:eastAsia="pl-PL"/>
        </w:rPr>
      </w:pPr>
    </w:p>
    <w:p w14:paraId="19253DCF" w14:textId="20ADB237" w:rsidR="0006749A" w:rsidRPr="0017373E" w:rsidRDefault="0006749A" w:rsidP="0017373E">
      <w:pPr>
        <w:suppressAutoHyphens w:val="0"/>
        <w:spacing w:after="0" w:line="240" w:lineRule="auto"/>
        <w:jc w:val="center"/>
        <w:rPr>
          <w:rFonts w:ascii="Times New Roman" w:eastAsia="Times New Roman" w:hAnsi="Times New Roman"/>
          <w:b/>
          <w:lang w:eastAsia="pl-PL"/>
        </w:rPr>
      </w:pPr>
      <w:r w:rsidRPr="0017373E">
        <w:rPr>
          <w:rFonts w:ascii="Times New Roman" w:eastAsia="Times New Roman" w:hAnsi="Times New Roman"/>
          <w:b/>
          <w:lang w:eastAsia="pl-PL"/>
        </w:rPr>
        <w:t xml:space="preserve">§ </w:t>
      </w:r>
      <w:r w:rsidR="00641717" w:rsidRPr="0017373E">
        <w:rPr>
          <w:rFonts w:ascii="Times New Roman" w:eastAsia="Times New Roman" w:hAnsi="Times New Roman"/>
          <w:b/>
          <w:lang w:eastAsia="pl-PL"/>
        </w:rPr>
        <w:t>20</w:t>
      </w:r>
    </w:p>
    <w:p w14:paraId="44C0EA71" w14:textId="77777777" w:rsidR="0006749A" w:rsidRPr="0017373E" w:rsidRDefault="0006749A" w:rsidP="0017373E">
      <w:pPr>
        <w:suppressAutoHyphens w:val="0"/>
        <w:spacing w:after="0" w:line="240" w:lineRule="auto"/>
        <w:jc w:val="center"/>
        <w:rPr>
          <w:rFonts w:ascii="Times New Roman" w:eastAsia="Times New Roman" w:hAnsi="Times New Roman"/>
          <w:b/>
          <w:u w:val="single"/>
          <w:lang w:eastAsia="pl-PL"/>
        </w:rPr>
      </w:pPr>
      <w:r w:rsidRPr="0017373E">
        <w:rPr>
          <w:rFonts w:ascii="Times New Roman" w:eastAsia="Times New Roman" w:hAnsi="Times New Roman"/>
          <w:b/>
          <w:u w:val="single"/>
          <w:lang w:eastAsia="pl-PL"/>
        </w:rPr>
        <w:t>Postępowanie polubowne</w:t>
      </w:r>
    </w:p>
    <w:p w14:paraId="37EECC64" w14:textId="77777777" w:rsidR="0006749A" w:rsidRPr="0017373E" w:rsidRDefault="0006749A" w:rsidP="0017373E">
      <w:pPr>
        <w:suppressAutoHyphens w:val="0"/>
        <w:spacing w:after="0" w:line="240" w:lineRule="auto"/>
        <w:jc w:val="center"/>
        <w:rPr>
          <w:rFonts w:ascii="Times New Roman" w:eastAsia="Times New Roman" w:hAnsi="Times New Roman"/>
          <w:b/>
          <w:u w:val="single"/>
          <w:lang w:eastAsia="pl-PL"/>
        </w:rPr>
      </w:pPr>
    </w:p>
    <w:p w14:paraId="5F23DBE9" w14:textId="77777777" w:rsidR="0006749A" w:rsidRPr="0017373E" w:rsidRDefault="0006749A" w:rsidP="0017373E">
      <w:pPr>
        <w:numPr>
          <w:ilvl w:val="0"/>
          <w:numId w:val="36"/>
        </w:numPr>
        <w:tabs>
          <w:tab w:val="left" w:pos="426"/>
        </w:tabs>
        <w:suppressAutoHyphens w:val="0"/>
        <w:spacing w:after="0" w:line="240" w:lineRule="auto"/>
        <w:ind w:left="0" w:firstLine="0"/>
        <w:jc w:val="both"/>
        <w:rPr>
          <w:rFonts w:ascii="Times New Roman" w:eastAsia="Times New Roman" w:hAnsi="Times New Roman"/>
          <w:lang w:eastAsia="pl-PL"/>
        </w:rPr>
      </w:pPr>
      <w:r w:rsidRPr="0017373E">
        <w:rPr>
          <w:rFonts w:ascii="Times New Roman" w:eastAsia="Times New Roman" w:hAnsi="Times New Roman"/>
          <w:lang w:eastAsia="pl-PL"/>
        </w:rPr>
        <w:t xml:space="preserve">Wszelkie spory strony zobowiązują się załatwić w pierwszej kolejności polubownie. </w:t>
      </w:r>
    </w:p>
    <w:p w14:paraId="7DB873B3" w14:textId="77777777" w:rsidR="0006749A" w:rsidRPr="0017373E" w:rsidRDefault="0006749A" w:rsidP="0017373E">
      <w:pPr>
        <w:numPr>
          <w:ilvl w:val="0"/>
          <w:numId w:val="36"/>
        </w:numPr>
        <w:tabs>
          <w:tab w:val="left" w:pos="426"/>
        </w:tabs>
        <w:suppressAutoHyphens w:val="0"/>
        <w:spacing w:after="0" w:line="240" w:lineRule="auto"/>
        <w:ind w:left="0"/>
        <w:contextualSpacing/>
        <w:jc w:val="both"/>
        <w:rPr>
          <w:rFonts w:ascii="Times New Roman" w:eastAsia="Times New Roman" w:hAnsi="Times New Roman"/>
          <w:lang w:eastAsia="pl-PL"/>
        </w:rPr>
      </w:pPr>
      <w:r w:rsidRPr="0017373E">
        <w:rPr>
          <w:rFonts w:ascii="Times New Roman" w:eastAsia="Times New Roman" w:hAnsi="Times New Roman"/>
          <w:lang w:eastAsia="pl-PL"/>
        </w:rPr>
        <w:t xml:space="preserve">Na podstawie art. 591 ust. 1 PZP, w sprawie majątkowej o wartości sporu 100 </w:t>
      </w:r>
      <w:proofErr w:type="spellStart"/>
      <w:r w:rsidRPr="0017373E">
        <w:rPr>
          <w:rFonts w:ascii="Times New Roman" w:eastAsia="Times New Roman" w:hAnsi="Times New Roman"/>
          <w:lang w:eastAsia="pl-PL"/>
        </w:rPr>
        <w:t>tys</w:t>
      </w:r>
      <w:proofErr w:type="spellEnd"/>
      <w:r w:rsidRPr="0017373E">
        <w:rPr>
          <w:rFonts w:ascii="Times New Roman" w:eastAsia="Times New Roman" w:hAnsi="Times New Roman"/>
          <w:lang w:eastAsia="pl-PL"/>
        </w:rPr>
        <w:t xml:space="preserve"> PLN i powyżej, w której zawarcie ugody jest dopuszczalne, wprowadza się następujące klauzule:</w:t>
      </w:r>
    </w:p>
    <w:p w14:paraId="283B961C" w14:textId="77777777" w:rsidR="0006749A" w:rsidRPr="0017373E" w:rsidRDefault="0006749A" w:rsidP="0017373E">
      <w:pPr>
        <w:numPr>
          <w:ilvl w:val="1"/>
          <w:numId w:val="33"/>
        </w:numPr>
        <w:suppressAutoHyphens w:val="0"/>
        <w:spacing w:after="0" w:line="240" w:lineRule="auto"/>
        <w:ind w:left="0" w:hanging="426"/>
        <w:contextualSpacing/>
        <w:jc w:val="both"/>
        <w:outlineLvl w:val="3"/>
        <w:rPr>
          <w:rFonts w:ascii="Times New Roman" w:hAnsi="Times New Roman"/>
          <w:bCs/>
        </w:rPr>
      </w:pPr>
      <w:r w:rsidRPr="0017373E">
        <w:rPr>
          <w:rFonts w:ascii="Times New Roman" w:hAnsi="Times New Roman"/>
          <w:bCs/>
          <w:u w:val="single"/>
        </w:rPr>
        <w:t xml:space="preserve">Klauzula mediacyjna - </w:t>
      </w:r>
      <w:r w:rsidRPr="0017373E">
        <w:rPr>
          <w:rFonts w:ascii="Times New Roman" w:hAnsi="Times New Roman"/>
          <w:bCs/>
        </w:rPr>
        <w:t xml:space="preserve"> W przypadku zaistnienia pomiędzy stronami sporu, wynikającego z umowy lub pozostającego w związku z umową, strony zobowiązują się do podjęcia próby jego rozwiązania w drodze mediacji. Mediacja prowadzona będzie przez Mediatorów Stałych Sądu Polubownego przy Prokuratorii Generalnej Rzeczypospolitej Polskiej zgodnie z Regulaminem tego Sądu.</w:t>
      </w:r>
    </w:p>
    <w:p w14:paraId="10FA8239" w14:textId="77777777" w:rsidR="0006749A" w:rsidRPr="0017373E" w:rsidRDefault="0006749A" w:rsidP="0017373E">
      <w:pPr>
        <w:suppressAutoHyphens w:val="0"/>
        <w:spacing w:after="0" w:line="240" w:lineRule="auto"/>
        <w:contextualSpacing/>
        <w:jc w:val="both"/>
        <w:outlineLvl w:val="3"/>
        <w:rPr>
          <w:rFonts w:ascii="Times New Roman" w:hAnsi="Times New Roman"/>
          <w:bCs/>
          <w:u w:val="single"/>
        </w:rPr>
      </w:pPr>
      <w:r w:rsidRPr="0017373E">
        <w:rPr>
          <w:rFonts w:ascii="Times New Roman" w:hAnsi="Times New Roman"/>
          <w:bCs/>
          <w:u w:val="single"/>
        </w:rPr>
        <w:t>lub</w:t>
      </w:r>
    </w:p>
    <w:p w14:paraId="75627435" w14:textId="77777777" w:rsidR="0006749A" w:rsidRPr="0017373E" w:rsidRDefault="0006749A" w:rsidP="0017373E">
      <w:pPr>
        <w:suppressAutoHyphens w:val="0"/>
        <w:spacing w:after="0" w:line="240" w:lineRule="auto"/>
        <w:contextualSpacing/>
        <w:jc w:val="both"/>
        <w:outlineLvl w:val="3"/>
        <w:rPr>
          <w:rFonts w:ascii="Times New Roman" w:hAnsi="Times New Roman"/>
        </w:rPr>
      </w:pPr>
      <w:r w:rsidRPr="0017373E">
        <w:rPr>
          <w:rFonts w:ascii="Times New Roman" w:hAnsi="Times New Roman"/>
          <w:bCs/>
        </w:rPr>
        <w:t>2</w:t>
      </w:r>
      <w:r w:rsidRPr="0017373E">
        <w:rPr>
          <w:rFonts w:ascii="Times New Roman" w:hAnsi="Times New Roman"/>
          <w:bCs/>
          <w:u w:val="single"/>
        </w:rPr>
        <w:t xml:space="preserve">) Klauzula koncyliacyjna - </w:t>
      </w:r>
      <w:r w:rsidRPr="0017373E">
        <w:rPr>
          <w:rFonts w:ascii="Times New Roman" w:hAnsi="Times New Roman"/>
          <w:bCs/>
        </w:rPr>
        <w:t xml:space="preserve">W przypadku zaistnienia pomiędzy stronami sporu, wynikającego z umowy lub pozostającego w związku z umową, strony zobowiązują się do podjęcia próby jego rozwiązania w drodze koncyliacji. Koncyliacja będzie prowadzona przez </w:t>
      </w:r>
      <w:proofErr w:type="spellStart"/>
      <w:r w:rsidRPr="0017373E">
        <w:rPr>
          <w:rFonts w:ascii="Times New Roman" w:hAnsi="Times New Roman"/>
          <w:bCs/>
        </w:rPr>
        <w:t>Koncyliatorów</w:t>
      </w:r>
      <w:proofErr w:type="spellEnd"/>
      <w:r w:rsidRPr="0017373E">
        <w:rPr>
          <w:rFonts w:ascii="Times New Roman" w:hAnsi="Times New Roman"/>
          <w:bCs/>
        </w:rPr>
        <w:t xml:space="preserve"> Stałych Sądu Polubownego przy Prokuratorii Generalnej Rzeczypospolitej Polskiej zgodnie z Regulaminem tego Sądu.</w:t>
      </w:r>
    </w:p>
    <w:p w14:paraId="5D111B99" w14:textId="77777777" w:rsidR="0006749A" w:rsidRPr="0017373E" w:rsidRDefault="0006749A" w:rsidP="0017373E">
      <w:pPr>
        <w:numPr>
          <w:ilvl w:val="0"/>
          <w:numId w:val="36"/>
        </w:numPr>
        <w:tabs>
          <w:tab w:val="left" w:pos="426"/>
        </w:tabs>
        <w:suppressAutoHyphens w:val="0"/>
        <w:spacing w:after="0" w:line="240" w:lineRule="auto"/>
        <w:ind w:left="0" w:firstLine="0"/>
        <w:jc w:val="both"/>
        <w:rPr>
          <w:rFonts w:ascii="Times New Roman" w:eastAsia="Times New Roman" w:hAnsi="Times New Roman"/>
          <w:lang w:eastAsia="pl-PL"/>
        </w:rPr>
      </w:pPr>
      <w:r w:rsidRPr="0017373E">
        <w:rPr>
          <w:rFonts w:ascii="Times New Roman" w:eastAsia="Times New Roman" w:hAnsi="Times New Roman"/>
          <w:lang w:eastAsia="pl-PL"/>
        </w:rPr>
        <w:t>W przypadku  sporów sądowych strony ustalają właściwość sądu siedziby Zamawiającego.</w:t>
      </w:r>
    </w:p>
    <w:p w14:paraId="745CB0A5" w14:textId="77777777" w:rsidR="0006749A" w:rsidRPr="0017373E" w:rsidRDefault="0006749A" w:rsidP="0017373E">
      <w:pPr>
        <w:suppressAutoHyphens w:val="0"/>
        <w:spacing w:after="0" w:line="240" w:lineRule="auto"/>
        <w:jc w:val="center"/>
        <w:rPr>
          <w:rFonts w:ascii="Times New Roman" w:eastAsia="Times New Roman" w:hAnsi="Times New Roman"/>
          <w:b/>
          <w:lang w:eastAsia="pl-PL"/>
        </w:rPr>
      </w:pPr>
    </w:p>
    <w:p w14:paraId="22F191A5" w14:textId="324BB6DF" w:rsidR="0006749A" w:rsidRPr="0017373E" w:rsidRDefault="0006749A" w:rsidP="0017373E">
      <w:pPr>
        <w:suppressAutoHyphens w:val="0"/>
        <w:spacing w:after="0" w:line="240" w:lineRule="auto"/>
        <w:jc w:val="center"/>
        <w:rPr>
          <w:rFonts w:ascii="Times New Roman" w:eastAsia="Times New Roman" w:hAnsi="Times New Roman"/>
          <w:b/>
          <w:lang w:eastAsia="pl-PL"/>
        </w:rPr>
      </w:pPr>
      <w:r w:rsidRPr="0017373E">
        <w:rPr>
          <w:rFonts w:ascii="Times New Roman" w:eastAsia="Times New Roman" w:hAnsi="Times New Roman"/>
          <w:b/>
          <w:lang w:eastAsia="pl-PL"/>
        </w:rPr>
        <w:t xml:space="preserve">§ </w:t>
      </w:r>
      <w:r w:rsidR="00641717" w:rsidRPr="0017373E">
        <w:rPr>
          <w:rFonts w:ascii="Times New Roman" w:eastAsia="Times New Roman" w:hAnsi="Times New Roman"/>
          <w:b/>
          <w:lang w:eastAsia="pl-PL"/>
        </w:rPr>
        <w:t>21</w:t>
      </w:r>
    </w:p>
    <w:p w14:paraId="286D2968" w14:textId="77777777" w:rsidR="0006749A" w:rsidRPr="0017373E" w:rsidRDefault="0006749A" w:rsidP="0017373E">
      <w:pPr>
        <w:suppressAutoHyphens w:val="0"/>
        <w:spacing w:after="0" w:line="240" w:lineRule="auto"/>
        <w:jc w:val="center"/>
        <w:rPr>
          <w:rFonts w:ascii="Times New Roman" w:eastAsia="Times New Roman" w:hAnsi="Times New Roman"/>
          <w:b/>
          <w:lang w:eastAsia="pl-PL"/>
        </w:rPr>
      </w:pPr>
    </w:p>
    <w:p w14:paraId="7EDA32AD" w14:textId="77777777" w:rsidR="0006749A" w:rsidRPr="0017373E" w:rsidRDefault="0006749A" w:rsidP="0017373E">
      <w:pPr>
        <w:shd w:val="clear" w:color="auto" w:fill="D9D9D9" w:themeFill="background1" w:themeFillShade="D9"/>
        <w:suppressAutoHyphens w:val="0"/>
        <w:spacing w:after="0" w:line="240" w:lineRule="auto"/>
        <w:jc w:val="center"/>
        <w:rPr>
          <w:rFonts w:ascii="Times New Roman" w:eastAsia="Times New Roman" w:hAnsi="Times New Roman"/>
          <w:b/>
          <w:i/>
          <w:u w:val="single"/>
          <w:lang w:eastAsia="pl-PL"/>
        </w:rPr>
      </w:pPr>
      <w:r w:rsidRPr="0017373E">
        <w:rPr>
          <w:rFonts w:ascii="Times New Roman" w:eastAsia="Times New Roman" w:hAnsi="Times New Roman"/>
          <w:b/>
          <w:i/>
          <w:u w:val="single"/>
          <w:lang w:eastAsia="pl-PL"/>
        </w:rPr>
        <w:t>Oferta cenowa  Wykonawcy</w:t>
      </w:r>
    </w:p>
    <w:p w14:paraId="13D70405" w14:textId="77777777" w:rsidR="0006749A" w:rsidRPr="0017373E" w:rsidRDefault="0006749A" w:rsidP="0017373E">
      <w:pPr>
        <w:shd w:val="clear" w:color="auto" w:fill="D9D9D9" w:themeFill="background1" w:themeFillShade="D9"/>
        <w:suppressAutoHyphens w:val="0"/>
        <w:spacing w:after="0" w:line="240" w:lineRule="auto"/>
        <w:jc w:val="center"/>
        <w:rPr>
          <w:rFonts w:ascii="Times New Roman" w:eastAsia="Times New Roman" w:hAnsi="Times New Roman"/>
          <w:b/>
          <w:i/>
          <w:u w:val="single"/>
          <w:lang w:eastAsia="pl-PL"/>
        </w:rPr>
      </w:pPr>
      <w:r w:rsidRPr="0017373E">
        <w:rPr>
          <w:rFonts w:ascii="Times New Roman" w:eastAsia="Times New Roman" w:hAnsi="Times New Roman"/>
          <w:i/>
          <w:lang w:eastAsia="pl-PL"/>
        </w:rPr>
        <w:t>–wg  załącznika nr 2 i nr 2a do SWZ</w:t>
      </w:r>
    </w:p>
    <w:p w14:paraId="3AC20052" w14:textId="77777777" w:rsidR="0006749A" w:rsidRPr="0017373E" w:rsidRDefault="0006749A" w:rsidP="0017373E">
      <w:pPr>
        <w:suppressAutoHyphens w:val="0"/>
        <w:spacing w:after="0" w:line="240" w:lineRule="auto"/>
        <w:jc w:val="center"/>
        <w:rPr>
          <w:rFonts w:ascii="Times New Roman" w:eastAsia="Times New Roman" w:hAnsi="Times New Roman"/>
          <w:b/>
          <w:lang w:eastAsia="pl-PL"/>
        </w:rPr>
      </w:pPr>
    </w:p>
    <w:p w14:paraId="3F930EB9" w14:textId="77777777" w:rsidR="0006749A" w:rsidRPr="0017373E" w:rsidRDefault="0006749A" w:rsidP="0017373E">
      <w:pPr>
        <w:suppressAutoHyphens w:val="0"/>
        <w:spacing w:after="0" w:line="240" w:lineRule="auto"/>
        <w:rPr>
          <w:rFonts w:ascii="Times New Roman" w:eastAsia="Source Sans Pro" w:hAnsi="Times New Roman"/>
          <w:lang w:eastAsia="pl-PL"/>
        </w:rPr>
      </w:pPr>
    </w:p>
    <w:p w14:paraId="07A8AD3F" w14:textId="2E63FEB8" w:rsidR="0006749A" w:rsidRPr="0017373E" w:rsidRDefault="0006749A" w:rsidP="0017373E">
      <w:pPr>
        <w:suppressAutoHyphens w:val="0"/>
        <w:spacing w:after="0" w:line="240" w:lineRule="auto"/>
        <w:jc w:val="center"/>
        <w:rPr>
          <w:rFonts w:ascii="Times New Roman" w:eastAsia="Times New Roman" w:hAnsi="Times New Roman"/>
          <w:b/>
          <w:lang w:eastAsia="pl-PL"/>
        </w:rPr>
      </w:pPr>
      <w:r w:rsidRPr="0017373E">
        <w:rPr>
          <w:rFonts w:ascii="Times New Roman" w:eastAsia="Times New Roman" w:hAnsi="Times New Roman"/>
          <w:b/>
          <w:lang w:eastAsia="pl-PL"/>
        </w:rPr>
        <w:t xml:space="preserve">§ </w:t>
      </w:r>
      <w:r w:rsidR="00641717" w:rsidRPr="0017373E">
        <w:rPr>
          <w:rFonts w:ascii="Times New Roman" w:eastAsia="Times New Roman" w:hAnsi="Times New Roman"/>
          <w:b/>
          <w:lang w:eastAsia="pl-PL"/>
        </w:rPr>
        <w:t>22</w:t>
      </w:r>
    </w:p>
    <w:p w14:paraId="6D0AFBC9" w14:textId="29E6CFC9" w:rsidR="0006749A" w:rsidRPr="0017373E" w:rsidRDefault="00641717" w:rsidP="0017373E">
      <w:pPr>
        <w:suppressAutoHyphens w:val="0"/>
        <w:spacing w:after="0" w:line="240" w:lineRule="auto"/>
        <w:ind w:firstLine="3260"/>
        <w:rPr>
          <w:rFonts w:ascii="Times New Roman" w:eastAsia="Times New Roman" w:hAnsi="Times New Roman"/>
          <w:b/>
          <w:u w:val="single"/>
          <w:lang w:eastAsia="pl-PL"/>
        </w:rPr>
      </w:pPr>
      <w:r w:rsidRPr="0017373E">
        <w:rPr>
          <w:rFonts w:ascii="Times New Roman" w:eastAsia="Times New Roman" w:hAnsi="Times New Roman"/>
          <w:b/>
          <w:u w:val="single"/>
          <w:lang w:eastAsia="pl-PL"/>
        </w:rPr>
        <w:t>Odstąpienie od umowy</w:t>
      </w:r>
    </w:p>
    <w:p w14:paraId="1ED1CA98" w14:textId="76C1DCC4" w:rsidR="0006749A" w:rsidRPr="0017373E" w:rsidRDefault="0006749A" w:rsidP="0017373E">
      <w:pPr>
        <w:numPr>
          <w:ilvl w:val="0"/>
          <w:numId w:val="39"/>
        </w:numPr>
        <w:suppressAutoHyphens w:val="0"/>
        <w:spacing w:after="0" w:line="240" w:lineRule="auto"/>
        <w:ind w:left="0" w:hanging="426"/>
        <w:contextualSpacing/>
        <w:jc w:val="both"/>
        <w:rPr>
          <w:rFonts w:ascii="Times New Roman" w:hAnsi="Times New Roman"/>
          <w:lang w:eastAsia="pl-PL"/>
        </w:rPr>
      </w:pPr>
      <w:r w:rsidRPr="0017373E">
        <w:rPr>
          <w:rFonts w:ascii="Times New Roman" w:hAnsi="Times New Roman"/>
          <w:lang w:eastAsia="pl-PL"/>
        </w:rPr>
        <w:t xml:space="preserve">Zamawiający zastrzega sobie prawo odstąpienia od umowy w terminie </w:t>
      </w:r>
      <w:r w:rsidR="00641717" w:rsidRPr="0017373E">
        <w:rPr>
          <w:rFonts w:ascii="Times New Roman" w:hAnsi="Times New Roman"/>
          <w:lang w:eastAsia="pl-PL"/>
        </w:rPr>
        <w:t>14</w:t>
      </w:r>
      <w:r w:rsidRPr="0017373E">
        <w:rPr>
          <w:rFonts w:ascii="Times New Roman" w:hAnsi="Times New Roman"/>
          <w:lang w:eastAsia="pl-PL"/>
        </w:rPr>
        <w:t xml:space="preserve"> dni roboczych</w:t>
      </w:r>
      <w:r w:rsidRPr="0017373E">
        <w:rPr>
          <w:rFonts w:ascii="Times New Roman" w:eastAsia="Times New Roman" w:hAnsi="Times New Roman"/>
          <w:lang w:eastAsia="pl-PL"/>
        </w:rPr>
        <w:t xml:space="preserve"> od wystąpienia okoliczności będących podstawą do odstąpienia, w szczególności</w:t>
      </w:r>
      <w:r w:rsidRPr="0017373E">
        <w:rPr>
          <w:rFonts w:ascii="Times New Roman" w:hAnsi="Times New Roman"/>
          <w:lang w:eastAsia="pl-PL"/>
        </w:rPr>
        <w:t>:</w:t>
      </w:r>
    </w:p>
    <w:p w14:paraId="7155E143" w14:textId="77777777" w:rsidR="0006749A" w:rsidRPr="0017373E" w:rsidRDefault="0006749A" w:rsidP="0017373E">
      <w:pPr>
        <w:numPr>
          <w:ilvl w:val="0"/>
          <w:numId w:val="40"/>
        </w:numPr>
        <w:suppressAutoHyphens w:val="0"/>
        <w:spacing w:after="0" w:line="240" w:lineRule="auto"/>
        <w:ind w:left="0" w:hanging="283"/>
        <w:contextualSpacing/>
        <w:jc w:val="both"/>
        <w:rPr>
          <w:rFonts w:ascii="Times New Roman" w:hAnsi="Times New Roman"/>
          <w:lang w:eastAsia="pl-PL"/>
        </w:rPr>
      </w:pPr>
      <w:r w:rsidRPr="0017373E">
        <w:rPr>
          <w:rFonts w:ascii="Times New Roman" w:hAnsi="Times New Roman"/>
          <w:lang w:eastAsia="pl-PL"/>
        </w:rPr>
        <w:t>jeżeli Wykonawca wykonuje przedmiot umowy w sposób niezgodny z umową lub normami i warunkami prawem określonymi;</w:t>
      </w:r>
    </w:p>
    <w:p w14:paraId="208894DB" w14:textId="77777777" w:rsidR="00641717" w:rsidRPr="0017373E" w:rsidRDefault="0006749A" w:rsidP="0017373E">
      <w:pPr>
        <w:numPr>
          <w:ilvl w:val="0"/>
          <w:numId w:val="40"/>
        </w:numPr>
        <w:suppressAutoHyphens w:val="0"/>
        <w:spacing w:after="0" w:line="240" w:lineRule="auto"/>
        <w:ind w:left="0" w:hanging="283"/>
        <w:contextualSpacing/>
        <w:jc w:val="both"/>
        <w:rPr>
          <w:rFonts w:ascii="Times New Roman" w:hAnsi="Times New Roman"/>
          <w:lang w:eastAsia="pl-PL"/>
        </w:rPr>
      </w:pPr>
      <w:r w:rsidRPr="0017373E">
        <w:rPr>
          <w:rFonts w:ascii="Times New Roman" w:hAnsi="Times New Roman"/>
          <w:lang w:eastAsia="pl-PL"/>
        </w:rPr>
        <w:t xml:space="preserve">jeżeli  opóźnienie w </w:t>
      </w:r>
      <w:r w:rsidR="00641717" w:rsidRPr="0017373E">
        <w:rPr>
          <w:rFonts w:ascii="Times New Roman" w:eastAsia="Times New Roman" w:hAnsi="Times New Roman"/>
          <w:lang w:eastAsia="pl-PL"/>
        </w:rPr>
        <w:t xml:space="preserve"> wykonaniu wdrożenia systemu</w:t>
      </w:r>
      <w:r w:rsidR="00641717" w:rsidRPr="0017373E">
        <w:rPr>
          <w:rFonts w:ascii="Times New Roman" w:hAnsi="Times New Roman"/>
          <w:lang w:eastAsia="pl-PL"/>
        </w:rPr>
        <w:t xml:space="preserve"> </w:t>
      </w:r>
      <w:r w:rsidRPr="0017373E">
        <w:rPr>
          <w:rFonts w:ascii="Times New Roman" w:hAnsi="Times New Roman"/>
          <w:lang w:eastAsia="pl-PL"/>
        </w:rPr>
        <w:t xml:space="preserve">przekroczy 7 dni roboczych licząc od terminu </w:t>
      </w:r>
      <w:r w:rsidR="00641717" w:rsidRPr="0017373E">
        <w:rPr>
          <w:rFonts w:ascii="Times New Roman" w:eastAsia="Times New Roman" w:hAnsi="Times New Roman"/>
          <w:lang w:eastAsia="pl-PL"/>
        </w:rPr>
        <w:t>…… (zgodnie z ofertą Wykonawcy)</w:t>
      </w:r>
      <w:r w:rsidRPr="0017373E">
        <w:rPr>
          <w:rFonts w:ascii="Times New Roman" w:hAnsi="Times New Roman"/>
          <w:lang w:eastAsia="pl-PL"/>
        </w:rPr>
        <w:t>;</w:t>
      </w:r>
      <w:r w:rsidR="00641717" w:rsidRPr="0017373E">
        <w:rPr>
          <w:rFonts w:ascii="Times New Roman" w:hAnsi="Times New Roman"/>
          <w:lang w:eastAsia="pl-PL"/>
        </w:rPr>
        <w:t xml:space="preserve"> </w:t>
      </w:r>
    </w:p>
    <w:p w14:paraId="43E13316" w14:textId="2D8C52D8" w:rsidR="00641717" w:rsidRPr="0017373E" w:rsidRDefault="00641717" w:rsidP="0017373E">
      <w:pPr>
        <w:numPr>
          <w:ilvl w:val="0"/>
          <w:numId w:val="40"/>
        </w:numPr>
        <w:suppressAutoHyphens w:val="0"/>
        <w:spacing w:after="0" w:line="240" w:lineRule="auto"/>
        <w:ind w:left="0" w:hanging="283"/>
        <w:contextualSpacing/>
        <w:jc w:val="both"/>
        <w:rPr>
          <w:rFonts w:ascii="Times New Roman" w:hAnsi="Times New Roman"/>
          <w:lang w:eastAsia="pl-PL"/>
        </w:rPr>
      </w:pPr>
      <w:r w:rsidRPr="0017373E">
        <w:rPr>
          <w:rFonts w:ascii="Times New Roman" w:hAnsi="Times New Roman"/>
          <w:lang w:eastAsia="pl-PL"/>
        </w:rPr>
        <w:t xml:space="preserve">jeżeli  opóźnienie </w:t>
      </w:r>
      <w:r w:rsidRPr="0017373E">
        <w:rPr>
          <w:rFonts w:ascii="Times New Roman" w:eastAsia="Times New Roman" w:hAnsi="Times New Roman"/>
          <w:lang w:eastAsia="pl-PL"/>
        </w:rPr>
        <w:t xml:space="preserve"> Terminu migracji danych </w:t>
      </w:r>
      <w:r w:rsidRPr="0017373E">
        <w:rPr>
          <w:rFonts w:ascii="Times New Roman" w:hAnsi="Times New Roman"/>
          <w:lang w:eastAsia="pl-PL"/>
        </w:rPr>
        <w:t xml:space="preserve">przekroczy 7 dni roboczych licząc od terminu </w:t>
      </w:r>
      <w:r w:rsidRPr="0017373E">
        <w:rPr>
          <w:rFonts w:ascii="Times New Roman" w:eastAsia="Times New Roman" w:hAnsi="Times New Roman"/>
          <w:lang w:eastAsia="pl-PL"/>
        </w:rPr>
        <w:t>…… (zgodnie z ofertą Wykonawcy)</w:t>
      </w:r>
      <w:r w:rsidRPr="0017373E">
        <w:rPr>
          <w:rFonts w:ascii="Times New Roman" w:hAnsi="Times New Roman"/>
          <w:lang w:eastAsia="pl-PL"/>
        </w:rPr>
        <w:t>;</w:t>
      </w:r>
    </w:p>
    <w:p w14:paraId="06AFC273" w14:textId="6A5CC74C" w:rsidR="0006749A" w:rsidRPr="0017373E" w:rsidRDefault="00313547" w:rsidP="0017373E">
      <w:pPr>
        <w:numPr>
          <w:ilvl w:val="0"/>
          <w:numId w:val="40"/>
        </w:numPr>
        <w:suppressAutoHyphens w:val="0"/>
        <w:spacing w:after="0" w:line="240" w:lineRule="auto"/>
        <w:ind w:left="0" w:hanging="283"/>
        <w:contextualSpacing/>
        <w:jc w:val="both"/>
        <w:rPr>
          <w:rFonts w:ascii="Times New Roman" w:hAnsi="Times New Roman"/>
          <w:lang w:eastAsia="pl-PL"/>
        </w:rPr>
      </w:pPr>
      <w:r w:rsidRPr="0017373E">
        <w:rPr>
          <w:rFonts w:ascii="Times New Roman" w:hAnsi="Times New Roman"/>
          <w:lang w:eastAsia="pl-PL"/>
        </w:rPr>
        <w:t xml:space="preserve">jeżeli  opóźnienie </w:t>
      </w:r>
      <w:r w:rsidRPr="0017373E">
        <w:rPr>
          <w:rFonts w:ascii="Times New Roman" w:eastAsia="Times New Roman" w:hAnsi="Times New Roman"/>
          <w:lang w:eastAsia="pl-PL"/>
        </w:rPr>
        <w:t xml:space="preserve">w przypadkach wymienionych w </w:t>
      </w:r>
      <w:r w:rsidRPr="0017373E">
        <w:rPr>
          <w:rFonts w:ascii="Times New Roman" w:eastAsia="Source Sans Pro" w:hAnsi="Times New Roman"/>
          <w:b/>
        </w:rPr>
        <w:t>§ 16 pkt III lub § 16 pkt IV przekroczy 12  godzin</w:t>
      </w:r>
    </w:p>
    <w:p w14:paraId="4E923F4A" w14:textId="77777777" w:rsidR="0006749A" w:rsidRPr="0017373E" w:rsidRDefault="0006749A" w:rsidP="0017373E">
      <w:pPr>
        <w:numPr>
          <w:ilvl w:val="0"/>
          <w:numId w:val="40"/>
        </w:numPr>
        <w:suppressAutoHyphens w:val="0"/>
        <w:spacing w:after="0" w:line="240" w:lineRule="auto"/>
        <w:ind w:left="0" w:hanging="283"/>
        <w:contextualSpacing/>
        <w:jc w:val="both"/>
        <w:rPr>
          <w:rFonts w:ascii="Times New Roman" w:hAnsi="Times New Roman"/>
          <w:lang w:eastAsia="pl-PL"/>
        </w:rPr>
      </w:pPr>
      <w:r w:rsidRPr="0017373E">
        <w:rPr>
          <w:rFonts w:ascii="Times New Roman" w:hAnsi="Times New Roman"/>
          <w:lang w:eastAsia="pl-PL"/>
        </w:rPr>
        <w:t>na podstawie art. 456 PZP</w:t>
      </w:r>
    </w:p>
    <w:p w14:paraId="5B92D66B" w14:textId="77777777" w:rsidR="0006749A" w:rsidRPr="0017373E" w:rsidRDefault="0006749A" w:rsidP="0017373E">
      <w:pPr>
        <w:suppressAutoHyphens w:val="0"/>
        <w:spacing w:after="0" w:line="240" w:lineRule="auto"/>
        <w:rPr>
          <w:rFonts w:ascii="Times New Roman" w:eastAsia="Source Sans Pro" w:hAnsi="Times New Roman"/>
          <w:lang w:eastAsia="pl-PL"/>
        </w:rPr>
      </w:pPr>
    </w:p>
    <w:p w14:paraId="13DC3978" w14:textId="48B1566F" w:rsidR="00313547" w:rsidRPr="0017373E" w:rsidRDefault="00313547" w:rsidP="0017373E">
      <w:pPr>
        <w:spacing w:after="0" w:line="240" w:lineRule="auto"/>
        <w:jc w:val="center"/>
        <w:rPr>
          <w:rFonts w:ascii="Times New Roman" w:hAnsi="Times New Roman"/>
          <w:b/>
        </w:rPr>
      </w:pPr>
      <w:r w:rsidRPr="0017373E">
        <w:rPr>
          <w:rFonts w:ascii="Times New Roman" w:hAnsi="Times New Roman"/>
          <w:b/>
        </w:rPr>
        <w:t>§ 23</w:t>
      </w:r>
    </w:p>
    <w:p w14:paraId="02956160" w14:textId="77777777" w:rsidR="00313547" w:rsidRPr="0017373E" w:rsidRDefault="00313547" w:rsidP="0017373E">
      <w:pPr>
        <w:spacing w:after="0" w:line="240" w:lineRule="auto"/>
        <w:jc w:val="center"/>
        <w:rPr>
          <w:rFonts w:ascii="Times New Roman" w:hAnsi="Times New Roman"/>
          <w:b/>
          <w:u w:val="single"/>
        </w:rPr>
      </w:pPr>
      <w:r w:rsidRPr="0017373E">
        <w:rPr>
          <w:rFonts w:ascii="Times New Roman" w:hAnsi="Times New Roman"/>
          <w:b/>
          <w:u w:val="single"/>
        </w:rPr>
        <w:t>Pozostałe postanowienia</w:t>
      </w:r>
    </w:p>
    <w:p w14:paraId="37C55CDE" w14:textId="77777777" w:rsidR="00313547" w:rsidRPr="0017373E" w:rsidRDefault="00313547" w:rsidP="0017373E">
      <w:pPr>
        <w:spacing w:after="0" w:line="240" w:lineRule="auto"/>
        <w:jc w:val="center"/>
        <w:rPr>
          <w:rFonts w:ascii="Times New Roman" w:hAnsi="Times New Roman"/>
          <w:b/>
          <w:u w:val="single"/>
        </w:rPr>
      </w:pPr>
    </w:p>
    <w:p w14:paraId="298884F2" w14:textId="77777777" w:rsidR="00313547" w:rsidRPr="0017373E" w:rsidRDefault="00313547" w:rsidP="0017373E">
      <w:pPr>
        <w:numPr>
          <w:ilvl w:val="0"/>
          <w:numId w:val="45"/>
        </w:numPr>
        <w:suppressAutoHyphens w:val="0"/>
        <w:spacing w:after="0" w:line="240" w:lineRule="auto"/>
        <w:ind w:left="0" w:hanging="284"/>
        <w:jc w:val="both"/>
        <w:rPr>
          <w:rFonts w:ascii="Times New Roman" w:eastAsia="Times New Roman" w:hAnsi="Times New Roman"/>
          <w:lang w:eastAsia="pl-PL"/>
        </w:rPr>
      </w:pPr>
      <w:r w:rsidRPr="0017373E">
        <w:rPr>
          <w:rFonts w:ascii="Times New Roman" w:eastAsia="Times New Roman" w:hAnsi="Times New Roman"/>
          <w:lang w:eastAsia="pl-PL"/>
        </w:rPr>
        <w:t xml:space="preserve">Niniejsza umowa podlega wyłącznie prawu polskiemu. Strony zgodnie wyłączają stosowanie Konwencji Narodów Zjednoczonych o umowach międzynarodowej sprzedaży towarów. W sprawach nieunormowanych umową oraz do wykładni jej postanowień zastosowanie mają przepisy </w:t>
      </w:r>
      <w:proofErr w:type="spellStart"/>
      <w:r w:rsidRPr="0017373E">
        <w:rPr>
          <w:rFonts w:ascii="Times New Roman" w:eastAsia="Times New Roman" w:hAnsi="Times New Roman"/>
          <w:lang w:eastAsia="pl-PL"/>
        </w:rPr>
        <w:t>Pzp</w:t>
      </w:r>
      <w:proofErr w:type="spellEnd"/>
      <w:r w:rsidRPr="0017373E">
        <w:rPr>
          <w:rFonts w:ascii="Times New Roman" w:eastAsia="Times New Roman" w:hAnsi="Times New Roman"/>
          <w:lang w:eastAsia="pl-PL"/>
        </w:rPr>
        <w:t>, K.c. oraz innych obowiązujących aktów prawnych.</w:t>
      </w:r>
    </w:p>
    <w:p w14:paraId="75610FA7" w14:textId="2AB258E2" w:rsidR="00313547" w:rsidRPr="0017373E" w:rsidRDefault="00313547" w:rsidP="0017373E">
      <w:pPr>
        <w:numPr>
          <w:ilvl w:val="0"/>
          <w:numId w:val="46"/>
        </w:numPr>
        <w:suppressAutoHyphens w:val="0"/>
        <w:spacing w:after="0" w:line="240" w:lineRule="auto"/>
        <w:ind w:left="0" w:hanging="284"/>
        <w:jc w:val="both"/>
        <w:rPr>
          <w:rFonts w:ascii="Times New Roman" w:eastAsia="Times New Roman" w:hAnsi="Times New Roman"/>
          <w:lang w:eastAsia="pl-PL"/>
        </w:rPr>
      </w:pPr>
      <w:r w:rsidRPr="0017373E">
        <w:rPr>
          <w:rFonts w:ascii="Times New Roman" w:eastAsia="Times New Roman" w:hAnsi="Times New Roman"/>
          <w:lang w:eastAsia="pl-PL"/>
        </w:rPr>
        <w:t xml:space="preserve">Integralną częścią umowy jest specyfikacja warunków zamówienia </w:t>
      </w:r>
      <w:r w:rsidR="0026247E" w:rsidRPr="0017373E">
        <w:rPr>
          <w:rFonts w:ascii="Times New Roman" w:eastAsia="Times New Roman" w:hAnsi="Times New Roman"/>
          <w:lang w:eastAsia="pl-PL"/>
        </w:rPr>
        <w:t xml:space="preserve">wraz ze wszystkimi załącznikami </w:t>
      </w:r>
      <w:r w:rsidRPr="0017373E">
        <w:rPr>
          <w:rFonts w:ascii="Times New Roman" w:eastAsia="Times New Roman" w:hAnsi="Times New Roman"/>
          <w:lang w:eastAsia="pl-PL"/>
        </w:rPr>
        <w:t>oraz oferta sporządzona i złożona w postępowaniu o udzielenie zamówienia, przy czym oferta i SWZ, jako sporządzone w jednym egzemplarzu, nie stanowią załącznika i znajdują się u Zamawiającego wraz z całą dokumentacją postępowania, którego wynikiem jest niniejsza umowa.</w:t>
      </w:r>
    </w:p>
    <w:p w14:paraId="58337CA4" w14:textId="77777777" w:rsidR="0017373E" w:rsidRPr="0017373E" w:rsidRDefault="0017373E" w:rsidP="0017373E">
      <w:pPr>
        <w:numPr>
          <w:ilvl w:val="0"/>
          <w:numId w:val="46"/>
        </w:numPr>
        <w:spacing w:after="0" w:line="240" w:lineRule="auto"/>
        <w:ind w:left="-709" w:firstLine="425"/>
        <w:rPr>
          <w:rFonts w:ascii="Times New Roman" w:eastAsia="Source Sans Pro" w:hAnsi="Times New Roman"/>
        </w:rPr>
      </w:pPr>
      <w:r w:rsidRPr="0017373E">
        <w:rPr>
          <w:rFonts w:ascii="Times New Roman" w:eastAsia="Source Sans Pro" w:hAnsi="Times New Roman"/>
        </w:rPr>
        <w:t>Umowę sporządzono w dwóch jednobrzmiących egzemplarzach, po jednym dla każdej ze Stron.</w:t>
      </w:r>
    </w:p>
    <w:p w14:paraId="736F6756" w14:textId="77777777" w:rsidR="00313547" w:rsidRPr="0017373E" w:rsidRDefault="00313547" w:rsidP="0017373E">
      <w:pPr>
        <w:suppressAutoHyphens w:val="0"/>
        <w:spacing w:after="0" w:line="240" w:lineRule="auto"/>
        <w:rPr>
          <w:rFonts w:ascii="Times New Roman" w:eastAsia="Source Sans Pro" w:hAnsi="Times New Roman"/>
          <w:lang w:eastAsia="pl-PL"/>
        </w:rPr>
      </w:pPr>
    </w:p>
    <w:p w14:paraId="565CE86B" w14:textId="77777777" w:rsidR="00313547" w:rsidRPr="0017373E" w:rsidRDefault="00313547" w:rsidP="0017373E">
      <w:pPr>
        <w:spacing w:after="0" w:line="240" w:lineRule="auto"/>
        <w:jc w:val="center"/>
        <w:rPr>
          <w:rFonts w:ascii="Times New Roman" w:eastAsia="Source Sans Pro" w:hAnsi="Times New Roman"/>
        </w:rPr>
        <w:sectPr w:rsidR="00313547" w:rsidRPr="0017373E">
          <w:headerReference w:type="even" r:id="rId13"/>
          <w:headerReference w:type="default" r:id="rId14"/>
          <w:footerReference w:type="even" r:id="rId15"/>
          <w:headerReference w:type="first" r:id="rId16"/>
          <w:footerReference w:type="first" r:id="rId17"/>
          <w:pgSz w:w="11906" w:h="16838"/>
          <w:pgMar w:top="907" w:right="907" w:bottom="907" w:left="907" w:header="709" w:footer="345" w:gutter="0"/>
          <w:pgNumType w:start="1"/>
          <w:cols w:space="708"/>
        </w:sectPr>
      </w:pPr>
      <w:r w:rsidRPr="0017373E">
        <w:rPr>
          <w:rFonts w:ascii="Times New Roman" w:eastAsia="Source Sans Pro" w:hAnsi="Times New Roman"/>
        </w:rPr>
        <w:t>Wykonawca</w:t>
      </w:r>
      <w:r w:rsidRPr="0017373E">
        <w:rPr>
          <w:rFonts w:ascii="Times New Roman" w:eastAsia="Source Sans Pro" w:hAnsi="Times New Roman"/>
        </w:rPr>
        <w:tab/>
      </w:r>
      <w:r w:rsidRPr="0017373E">
        <w:rPr>
          <w:rFonts w:ascii="Times New Roman" w:eastAsia="Source Sans Pro" w:hAnsi="Times New Roman"/>
        </w:rPr>
        <w:tab/>
      </w:r>
      <w:r w:rsidRPr="0017373E">
        <w:rPr>
          <w:rFonts w:ascii="Times New Roman" w:eastAsia="Source Sans Pro" w:hAnsi="Times New Roman"/>
        </w:rPr>
        <w:tab/>
      </w:r>
      <w:r w:rsidRPr="0017373E">
        <w:rPr>
          <w:rFonts w:ascii="Times New Roman" w:eastAsia="Source Sans Pro" w:hAnsi="Times New Roman"/>
        </w:rPr>
        <w:tab/>
      </w:r>
      <w:bookmarkStart w:id="4" w:name="_GoBack"/>
      <w:bookmarkEnd w:id="4"/>
      <w:r w:rsidRPr="0017373E">
        <w:rPr>
          <w:rFonts w:ascii="Times New Roman" w:eastAsia="Source Sans Pro" w:hAnsi="Times New Roman"/>
        </w:rPr>
        <w:tab/>
      </w:r>
      <w:r w:rsidRPr="0017373E">
        <w:rPr>
          <w:rFonts w:ascii="Times New Roman" w:eastAsia="Source Sans Pro" w:hAnsi="Times New Roman"/>
        </w:rPr>
        <w:tab/>
        <w:t xml:space="preserve">      </w:t>
      </w:r>
      <w:r w:rsidRPr="0017373E">
        <w:rPr>
          <w:rFonts w:ascii="Times New Roman" w:eastAsia="Source Sans Pro" w:hAnsi="Times New Roman"/>
        </w:rPr>
        <w:tab/>
        <w:t xml:space="preserve">      </w:t>
      </w:r>
      <w:r w:rsidRPr="0017373E">
        <w:rPr>
          <w:rFonts w:ascii="Times New Roman" w:eastAsia="Source Sans Pro" w:hAnsi="Times New Roman"/>
        </w:rPr>
        <w:tab/>
        <w:t>Zamawiający</w:t>
      </w:r>
    </w:p>
    <w:p w14:paraId="79AA2D83" w14:textId="77777777" w:rsidR="0006749A" w:rsidRPr="0017373E" w:rsidRDefault="0006749A" w:rsidP="0017373E">
      <w:pPr>
        <w:suppressAutoHyphens w:val="0"/>
        <w:spacing w:after="0" w:line="240" w:lineRule="auto"/>
        <w:rPr>
          <w:rFonts w:ascii="Times New Roman" w:eastAsia="Source Sans Pro" w:hAnsi="Times New Roman"/>
          <w:lang w:eastAsia="pl-PL"/>
        </w:rPr>
      </w:pPr>
    </w:p>
    <w:p w14:paraId="3936A5B7" w14:textId="77777777" w:rsidR="00B9154E" w:rsidRPr="0017373E" w:rsidRDefault="00B9154E" w:rsidP="0017373E">
      <w:pPr>
        <w:spacing w:after="0" w:line="240" w:lineRule="auto"/>
        <w:rPr>
          <w:rFonts w:ascii="Times New Roman" w:eastAsia="Source Sans Pro" w:hAnsi="Times New Roman"/>
          <w:b/>
        </w:rPr>
      </w:pPr>
    </w:p>
    <w:p w14:paraId="00803A79" w14:textId="77777777" w:rsidR="00B9154E" w:rsidRPr="0017373E" w:rsidRDefault="00B9154E" w:rsidP="0017373E">
      <w:pPr>
        <w:tabs>
          <w:tab w:val="left" w:pos="2281"/>
        </w:tabs>
        <w:spacing w:after="0" w:line="240" w:lineRule="auto"/>
        <w:rPr>
          <w:rFonts w:ascii="Times New Roman" w:eastAsia="Source Sans Pro" w:hAnsi="Times New Roman"/>
        </w:rPr>
      </w:pPr>
    </w:p>
    <w:p w14:paraId="524FDC7E" w14:textId="77777777" w:rsidR="00B9154E" w:rsidRPr="0017373E" w:rsidRDefault="00B7059D" w:rsidP="0017373E">
      <w:pPr>
        <w:tabs>
          <w:tab w:val="left" w:pos="2281"/>
        </w:tabs>
        <w:spacing w:after="0" w:line="240" w:lineRule="auto"/>
        <w:rPr>
          <w:rFonts w:ascii="Times New Roman" w:eastAsia="Source Sans Pro" w:hAnsi="Times New Roman"/>
          <w:color w:val="000000"/>
        </w:rPr>
        <w:sectPr w:rsidR="00B9154E" w:rsidRPr="0017373E">
          <w:footerReference w:type="default" r:id="rId18"/>
          <w:pgSz w:w="11906" w:h="16838"/>
          <w:pgMar w:top="907" w:right="907" w:bottom="907" w:left="907" w:header="709" w:footer="79" w:gutter="0"/>
          <w:pgNumType w:start="1"/>
          <w:cols w:space="708"/>
        </w:sectPr>
      </w:pPr>
      <w:r w:rsidRPr="0017373E">
        <w:rPr>
          <w:rFonts w:ascii="Times New Roman" w:eastAsia="Source Sans Pro" w:hAnsi="Times New Roman"/>
        </w:rPr>
        <w:tab/>
      </w:r>
    </w:p>
    <w:p w14:paraId="5CCAB1E1" w14:textId="77777777" w:rsidR="00B9154E" w:rsidRPr="0017373E" w:rsidRDefault="00B9154E" w:rsidP="0017373E">
      <w:pPr>
        <w:spacing w:after="0" w:line="240" w:lineRule="auto"/>
        <w:rPr>
          <w:rFonts w:ascii="Times New Roman" w:eastAsia="Source Sans Pro" w:hAnsi="Times New Roman"/>
        </w:rPr>
      </w:pPr>
    </w:p>
    <w:sectPr w:rsidR="00B9154E" w:rsidRPr="0017373E">
      <w:footerReference w:type="first" r:id="rId19"/>
      <w:pgSz w:w="11906" w:h="16838"/>
      <w:pgMar w:top="907" w:right="907" w:bottom="907" w:left="907" w:header="709" w:footer="345" w:gutter="0"/>
      <w:pgNumType w:start="1"/>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11E721" w14:textId="77777777" w:rsidR="00F70AF8" w:rsidRDefault="00F70AF8">
      <w:r>
        <w:separator/>
      </w:r>
    </w:p>
  </w:endnote>
  <w:endnote w:type="continuationSeparator" w:id="0">
    <w:p w14:paraId="70D7183C" w14:textId="77777777" w:rsidR="00F70AF8" w:rsidRDefault="00F70A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Noto Sans Symbols">
    <w:altName w:val="Arial"/>
    <w:charset w:val="00"/>
    <w:family w:val="auto"/>
    <w:pitch w:val="default"/>
  </w:font>
  <w:font w:name="Courier New">
    <w:panose1 w:val="02070309020205020404"/>
    <w:charset w:val="EE"/>
    <w:family w:val="modern"/>
    <w:pitch w:val="fixed"/>
    <w:sig w:usb0="E0002EFF" w:usb1="C0007843" w:usb2="00000009" w:usb3="00000000" w:csb0="000001FF" w:csb1="00000000"/>
  </w:font>
  <w:font w:name="Source Sans Pro">
    <w:charset w:val="00"/>
    <w:family w:val="swiss"/>
    <w:pitch w:val="variable"/>
    <w:sig w:usb0="600002F7" w:usb1="02000001" w:usb2="00000000" w:usb3="00000000" w:csb0="0000019F" w:csb1="00000000"/>
    <w:embedRegular r:id="rId1" w:fontKey="{D9B719AE-2876-4EE0-9FC6-9AB6C1341A2B}"/>
    <w:embedBold r:id="rId2" w:fontKey="{27F203B5-2418-4861-B3DF-056D0A9EBE88}"/>
  </w:font>
  <w:font w:name="Verdana">
    <w:panose1 w:val="020B0604030504040204"/>
    <w:charset w:val="EE"/>
    <w:family w:val="swiss"/>
    <w:pitch w:val="variable"/>
    <w:sig w:usb0="A00006FF" w:usb1="4000205B" w:usb2="00000010" w:usb3="00000000" w:csb0="0000019F" w:csb1="00000000"/>
    <w:embedRegular r:id="rId3" w:fontKey="{2AA97A9A-DB4D-4CBC-AF25-980A4BA8B3A4}"/>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embedRegular r:id="rId4" w:fontKey="{1D41F974-9AAC-4487-9B9B-E543529578BC}"/>
    <w:embedBold r:id="rId5" w:fontKey="{792DE6D1-9E6D-4271-8775-DE223381C58B}"/>
    <w:embedItalic r:id="rId6" w:fontKey="{03201BC2-8640-4FED-B3EB-F74E4C66BFFA}"/>
    <w:embedBoldItalic r:id="rId7" w:fontKey="{30CB9FA1-FC75-43AE-8282-9B214F008CC5}"/>
  </w:font>
  <w:font w:name="Cambria">
    <w:panose1 w:val="02040503050406030204"/>
    <w:charset w:val="EE"/>
    <w:family w:val="roman"/>
    <w:pitch w:val="variable"/>
    <w:sig w:usb0="E00006FF" w:usb1="420024FF" w:usb2="02000000" w:usb3="00000000" w:csb0="0000019F" w:csb1="00000000"/>
    <w:embedRegular r:id="rId8" w:fontKey="{771DDBC9-0981-4E40-A7D2-CB01DCC7A4E9}"/>
  </w:font>
  <w:font w:name="Tahoma">
    <w:panose1 w:val="020B0604030504040204"/>
    <w:charset w:val="EE"/>
    <w:family w:val="swiss"/>
    <w:pitch w:val="variable"/>
    <w:sig w:usb0="E1002EFF" w:usb1="C000605B" w:usb2="00000029" w:usb3="00000000" w:csb0="000101FF" w:csb1="00000000"/>
    <w:embedRegular r:id="rId9" w:fontKey="{F1E54E18-BA75-4C19-8806-D9145DE64B49}"/>
  </w:font>
  <w:font w:name="Helvetica">
    <w:panose1 w:val="020B0604020202020204"/>
    <w:charset w:val="EE"/>
    <w:family w:val="swiss"/>
    <w:pitch w:val="variable"/>
    <w:sig w:usb0="E0002EFF" w:usb1="C000785B" w:usb2="00000009" w:usb3="00000000" w:csb0="000001FF" w:csb1="00000000"/>
    <w:embedRegular r:id="rId10" w:fontKey="{985DF309-D895-45C1-B986-6A952579005C}"/>
    <w:embedBold r:id="rId11" w:fontKey="{0ABA8553-F8CC-404E-9956-2ABB53CDEBD9}"/>
  </w:font>
  <w:font w:name="ヒラギノ角ゴ Pro W3">
    <w:charset w:val="80"/>
    <w:family w:val="auto"/>
    <w:pitch w:val="variable"/>
    <w:sig w:usb0="00000000" w:usb1="7AC7FFFF" w:usb2="00000012" w:usb3="00000000" w:csb0="0002000D" w:csb1="00000000"/>
  </w:font>
  <w:font w:name="Georgia">
    <w:panose1 w:val="02040502050405020303"/>
    <w:charset w:val="EE"/>
    <w:family w:val="roman"/>
    <w:pitch w:val="variable"/>
    <w:sig w:usb0="00000287" w:usb1="00000000" w:usb2="00000000" w:usb3="00000000" w:csb0="0000009F" w:csb1="00000000"/>
    <w:embedRegular r:id="rId12" w:fontKey="{01FBB061-C90C-4EED-9BE9-53CA2C3F5D03}"/>
    <w:embedItalic r:id="rId13" w:fontKey="{726E0CF0-4120-4F51-817D-DAB976F68231}"/>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EA0A4E" w14:textId="77777777" w:rsidR="00313547" w:rsidRDefault="00313547">
    <w:pPr>
      <w:pBdr>
        <w:top w:val="nil"/>
        <w:left w:val="nil"/>
        <w:bottom w:val="nil"/>
        <w:right w:val="nil"/>
        <w:between w:val="nil"/>
      </w:pBdr>
      <w:tabs>
        <w:tab w:val="center" w:pos="4536"/>
        <w:tab w:val="right" w:pos="9072"/>
      </w:tabs>
      <w:spacing w:after="160" w:line="259" w:lineRule="auto"/>
      <w:jc w:val="right"/>
      <w:rPr>
        <w:rFonts w:cs="Calibri"/>
        <w:color w:val="000000"/>
      </w:rPr>
    </w:pPr>
    <w:r>
      <w:rPr>
        <w:rFonts w:cs="Calibri"/>
        <w:color w:val="000000"/>
      </w:rPr>
      <w:fldChar w:fldCharType="begin"/>
    </w:r>
    <w:r>
      <w:rPr>
        <w:rFonts w:cs="Calibri"/>
        <w:color w:val="000000"/>
      </w:rPr>
      <w:instrText>PAGE</w:instrText>
    </w:r>
    <w:r>
      <w:rPr>
        <w:rFonts w:cs="Calibri"/>
        <w:color w:val="000000"/>
      </w:rPr>
      <w:fldChar w:fldCharType="end"/>
    </w:r>
  </w:p>
  <w:p w14:paraId="6F9A0A14" w14:textId="77777777" w:rsidR="00313547" w:rsidRDefault="00313547">
    <w:pPr>
      <w:pBdr>
        <w:top w:val="nil"/>
        <w:left w:val="nil"/>
        <w:bottom w:val="nil"/>
        <w:right w:val="nil"/>
        <w:between w:val="nil"/>
      </w:pBdr>
      <w:tabs>
        <w:tab w:val="center" w:pos="4536"/>
        <w:tab w:val="right" w:pos="9072"/>
      </w:tabs>
      <w:spacing w:after="160" w:line="259" w:lineRule="auto"/>
      <w:ind w:right="360"/>
      <w:rPr>
        <w:rFonts w:cs="Calibri"/>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801B6F" w14:textId="77777777" w:rsidR="00313547" w:rsidRDefault="00313547">
    <w:pPr>
      <w:widowControl w:val="0"/>
      <w:pBdr>
        <w:top w:val="nil"/>
        <w:left w:val="nil"/>
        <w:bottom w:val="nil"/>
        <w:right w:val="nil"/>
        <w:between w:val="nil"/>
      </w:pBdr>
      <w:rPr>
        <w:rFonts w:cs="Calibri"/>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A7542D" w14:textId="77777777" w:rsidR="00F70AF8" w:rsidRDefault="00F70AF8">
    <w:pPr>
      <w:widowControl w:val="0"/>
      <w:pBdr>
        <w:top w:val="nil"/>
        <w:left w:val="nil"/>
        <w:bottom w:val="nil"/>
        <w:right w:val="nil"/>
        <w:between w:val="nil"/>
      </w:pBdr>
      <w:rPr>
        <w:rFonts w:cs="Calibri"/>
        <w:i/>
        <w:color w:val="808080"/>
        <w:sz w:val="15"/>
        <w:szCs w:val="15"/>
      </w:rPr>
    </w:pPr>
  </w:p>
  <w:p w14:paraId="6434577F" w14:textId="1412BE07" w:rsidR="00F70AF8" w:rsidRDefault="00F70AF8">
    <w:pPr>
      <w:rPr>
        <w:rFonts w:cs="Calibri"/>
        <w:i/>
        <w:color w:val="808080"/>
        <w:sz w:val="15"/>
        <w:szCs w:val="15"/>
      </w:rPr>
    </w:pPr>
  </w:p>
  <w:tbl>
    <w:tblPr>
      <w:tblStyle w:val="2"/>
      <w:tblW w:w="10206" w:type="dxa"/>
      <w:tblInd w:w="-115" w:type="dxa"/>
      <w:tblLayout w:type="fixed"/>
      <w:tblLook w:val="0000" w:firstRow="0" w:lastRow="0" w:firstColumn="0" w:lastColumn="0" w:noHBand="0" w:noVBand="0"/>
    </w:tblPr>
    <w:tblGrid>
      <w:gridCol w:w="10206"/>
    </w:tblGrid>
    <w:tr w:rsidR="00F70AF8" w14:paraId="1B266A29" w14:textId="77777777">
      <w:trPr>
        <w:trHeight w:val="329"/>
      </w:trPr>
      <w:tc>
        <w:tcPr>
          <w:tcW w:w="6804" w:type="dxa"/>
        </w:tcPr>
        <w:p w14:paraId="470D8F7C" w14:textId="77777777" w:rsidR="00F70AF8" w:rsidRDefault="00F70AF8"/>
      </w:tc>
    </w:tr>
  </w:tbl>
  <w:p w14:paraId="1D4E24FE" w14:textId="77777777" w:rsidR="00F70AF8" w:rsidRDefault="00F70AF8">
    <w:pPr>
      <w:rPr>
        <w:rFonts w:cs="Calibri"/>
        <w:i/>
        <w:color w:val="808080"/>
        <w:sz w:val="15"/>
        <w:szCs w:val="15"/>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325321" w14:textId="77777777" w:rsidR="00F70AF8" w:rsidRDefault="00F70AF8">
    <w:pPr>
      <w:widowControl w:val="0"/>
      <w:pBdr>
        <w:top w:val="nil"/>
        <w:left w:val="nil"/>
        <w:bottom w:val="nil"/>
        <w:right w:val="nil"/>
        <w:between w:val="nil"/>
      </w:pBdr>
      <w:rPr>
        <w:rFonts w:cs="Calibri"/>
        <w:i/>
        <w:color w:val="808080"/>
        <w:sz w:val="15"/>
        <w:szCs w:val="15"/>
      </w:rPr>
    </w:pPr>
  </w:p>
  <w:p w14:paraId="5336CE57" w14:textId="38297439" w:rsidR="00F70AF8" w:rsidRDefault="00F70AF8">
    <w:pPr>
      <w:rPr>
        <w:rFonts w:cs="Calibri"/>
        <w:i/>
        <w:color w:val="808080"/>
        <w:sz w:val="15"/>
        <w:szCs w:val="15"/>
      </w:rPr>
    </w:pPr>
  </w:p>
  <w:tbl>
    <w:tblPr>
      <w:tblStyle w:val="1"/>
      <w:tblW w:w="10206" w:type="dxa"/>
      <w:tblInd w:w="-115" w:type="dxa"/>
      <w:tblLayout w:type="fixed"/>
      <w:tblLook w:val="0000" w:firstRow="0" w:lastRow="0" w:firstColumn="0" w:lastColumn="0" w:noHBand="0" w:noVBand="0"/>
    </w:tblPr>
    <w:tblGrid>
      <w:gridCol w:w="10206"/>
    </w:tblGrid>
    <w:tr w:rsidR="00F70AF8" w14:paraId="3B3CD1EE" w14:textId="77777777">
      <w:trPr>
        <w:trHeight w:val="329"/>
      </w:trPr>
      <w:tc>
        <w:tcPr>
          <w:tcW w:w="6804" w:type="dxa"/>
        </w:tcPr>
        <w:p w14:paraId="7896C2CF" w14:textId="77777777" w:rsidR="00F70AF8" w:rsidRDefault="00F70AF8"/>
      </w:tc>
    </w:tr>
  </w:tbl>
  <w:p w14:paraId="256E8B97" w14:textId="77777777" w:rsidR="00F70AF8" w:rsidRDefault="00F70AF8">
    <w:pPr>
      <w:pBdr>
        <w:top w:val="nil"/>
        <w:left w:val="nil"/>
        <w:bottom w:val="nil"/>
        <w:right w:val="nil"/>
        <w:between w:val="nil"/>
      </w:pBdr>
      <w:tabs>
        <w:tab w:val="center" w:pos="4536"/>
        <w:tab w:val="right" w:pos="9072"/>
      </w:tabs>
      <w:spacing w:after="160" w:line="259" w:lineRule="auto"/>
      <w:rPr>
        <w:rFonts w:cs="Calibri"/>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1C1AC8" w14:textId="77777777" w:rsidR="00F70AF8" w:rsidRDefault="00F70AF8">
      <w:r>
        <w:separator/>
      </w:r>
    </w:p>
  </w:footnote>
  <w:footnote w:type="continuationSeparator" w:id="0">
    <w:p w14:paraId="3CA1CCEC" w14:textId="77777777" w:rsidR="00F70AF8" w:rsidRDefault="00F70A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4D33DA" w14:textId="77777777" w:rsidR="00313547" w:rsidRDefault="00313547">
    <w:pPr>
      <w:pBdr>
        <w:top w:val="nil"/>
        <w:left w:val="nil"/>
        <w:bottom w:val="nil"/>
        <w:right w:val="nil"/>
        <w:between w:val="nil"/>
      </w:pBdr>
      <w:tabs>
        <w:tab w:val="center" w:pos="4536"/>
        <w:tab w:val="right" w:pos="9072"/>
      </w:tabs>
      <w:spacing w:after="160" w:line="259" w:lineRule="auto"/>
      <w:rPr>
        <w:rFonts w:cs="Calibri"/>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4BEA6F" w14:textId="77777777" w:rsidR="00313547" w:rsidRDefault="00313547">
    <w:pPr>
      <w:pBdr>
        <w:top w:val="nil"/>
        <w:left w:val="nil"/>
        <w:bottom w:val="nil"/>
        <w:right w:val="nil"/>
        <w:between w:val="nil"/>
      </w:pBdr>
      <w:tabs>
        <w:tab w:val="center" w:pos="4536"/>
        <w:tab w:val="right" w:pos="9072"/>
      </w:tabs>
      <w:spacing w:after="160" w:line="259" w:lineRule="auto"/>
      <w:rPr>
        <w:rFonts w:cs="Calibri"/>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EB4108" w14:textId="77777777" w:rsidR="00313547" w:rsidRDefault="00313547">
    <w:pPr>
      <w:pBdr>
        <w:top w:val="nil"/>
        <w:left w:val="nil"/>
        <w:bottom w:val="nil"/>
        <w:right w:val="nil"/>
        <w:between w:val="nil"/>
      </w:pBdr>
      <w:tabs>
        <w:tab w:val="center" w:pos="4536"/>
        <w:tab w:val="right" w:pos="9072"/>
      </w:tabs>
      <w:spacing w:after="160" w:line="259" w:lineRule="auto"/>
      <w:rPr>
        <w:rFonts w:cs="Calibri"/>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7858498C"/>
    <w:lvl w:ilvl="0">
      <w:start w:val="1"/>
      <w:numFmt w:val="bullet"/>
      <w:pStyle w:val="Listapunktowana"/>
      <w:lvlText w:val=""/>
      <w:lvlJc w:val="left"/>
      <w:pPr>
        <w:tabs>
          <w:tab w:val="num" w:pos="360"/>
        </w:tabs>
        <w:ind w:left="360" w:hanging="360"/>
      </w:pPr>
      <w:rPr>
        <w:rFonts w:ascii="Symbol" w:hAnsi="Symbol" w:hint="default"/>
      </w:rPr>
    </w:lvl>
  </w:abstractNum>
  <w:abstractNum w:abstractNumId="1" w15:restartNumberingAfterBreak="0">
    <w:nsid w:val="04862D91"/>
    <w:multiLevelType w:val="multilevel"/>
    <w:tmpl w:val="9CBA223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6E940BC"/>
    <w:multiLevelType w:val="hybridMultilevel"/>
    <w:tmpl w:val="52CCB560"/>
    <w:lvl w:ilvl="0" w:tplc="CC960C30">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9720F66"/>
    <w:multiLevelType w:val="multilevel"/>
    <w:tmpl w:val="C582BB9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CDC1725"/>
    <w:multiLevelType w:val="hybridMultilevel"/>
    <w:tmpl w:val="3E98C74A"/>
    <w:lvl w:ilvl="0" w:tplc="04150017">
      <w:start w:val="1"/>
      <w:numFmt w:val="lowerLetter"/>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5" w15:restartNumberingAfterBreak="0">
    <w:nsid w:val="11215024"/>
    <w:multiLevelType w:val="hybridMultilevel"/>
    <w:tmpl w:val="4C9429B2"/>
    <w:lvl w:ilvl="0" w:tplc="0E88E0AC">
      <w:start w:val="1"/>
      <w:numFmt w:val="lowerLetter"/>
      <w:lvlText w:val="%1)"/>
      <w:lvlJc w:val="left"/>
      <w:pPr>
        <w:ind w:left="720" w:hanging="360"/>
      </w:pPr>
      <w:rPr>
        <w:i w:val="0"/>
        <w:sz w:val="22"/>
        <w:szCs w:val="22"/>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6" w15:restartNumberingAfterBreak="0">
    <w:nsid w:val="13C771D1"/>
    <w:multiLevelType w:val="multilevel"/>
    <w:tmpl w:val="7660D0A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21FB5AFC"/>
    <w:multiLevelType w:val="multilevel"/>
    <w:tmpl w:val="92E280E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2DCE6A28"/>
    <w:multiLevelType w:val="hybridMultilevel"/>
    <w:tmpl w:val="C1405404"/>
    <w:lvl w:ilvl="0" w:tplc="04150011">
      <w:start w:val="1"/>
      <w:numFmt w:val="decimal"/>
      <w:lvlText w:val="%1)"/>
      <w:lvlJc w:val="left"/>
      <w:pPr>
        <w:ind w:left="862" w:hanging="360"/>
      </w:pPr>
    </w:lvl>
    <w:lvl w:ilvl="1" w:tplc="04150019">
      <w:start w:val="1"/>
      <w:numFmt w:val="lowerLetter"/>
      <w:lvlText w:val="%2."/>
      <w:lvlJc w:val="left"/>
      <w:pPr>
        <w:ind w:left="1582" w:hanging="360"/>
      </w:pPr>
    </w:lvl>
    <w:lvl w:ilvl="2" w:tplc="0415001B">
      <w:start w:val="1"/>
      <w:numFmt w:val="lowerRoman"/>
      <w:lvlText w:val="%3."/>
      <w:lvlJc w:val="right"/>
      <w:pPr>
        <w:ind w:left="2302" w:hanging="180"/>
      </w:pPr>
    </w:lvl>
    <w:lvl w:ilvl="3" w:tplc="0415000F">
      <w:start w:val="1"/>
      <w:numFmt w:val="decimal"/>
      <w:lvlText w:val="%4."/>
      <w:lvlJc w:val="left"/>
      <w:pPr>
        <w:ind w:left="3022" w:hanging="360"/>
      </w:pPr>
    </w:lvl>
    <w:lvl w:ilvl="4" w:tplc="04150019">
      <w:start w:val="1"/>
      <w:numFmt w:val="lowerLetter"/>
      <w:lvlText w:val="%5."/>
      <w:lvlJc w:val="left"/>
      <w:pPr>
        <w:ind w:left="3742" w:hanging="360"/>
      </w:pPr>
    </w:lvl>
    <w:lvl w:ilvl="5" w:tplc="0415001B">
      <w:start w:val="1"/>
      <w:numFmt w:val="lowerRoman"/>
      <w:lvlText w:val="%6."/>
      <w:lvlJc w:val="right"/>
      <w:pPr>
        <w:ind w:left="4462" w:hanging="180"/>
      </w:pPr>
    </w:lvl>
    <w:lvl w:ilvl="6" w:tplc="0415000F">
      <w:start w:val="1"/>
      <w:numFmt w:val="decimal"/>
      <w:lvlText w:val="%7."/>
      <w:lvlJc w:val="left"/>
      <w:pPr>
        <w:ind w:left="5182" w:hanging="360"/>
      </w:pPr>
    </w:lvl>
    <w:lvl w:ilvl="7" w:tplc="04150019">
      <w:start w:val="1"/>
      <w:numFmt w:val="lowerLetter"/>
      <w:lvlText w:val="%8."/>
      <w:lvlJc w:val="left"/>
      <w:pPr>
        <w:ind w:left="5902" w:hanging="360"/>
      </w:pPr>
    </w:lvl>
    <w:lvl w:ilvl="8" w:tplc="0415001B">
      <w:start w:val="1"/>
      <w:numFmt w:val="lowerRoman"/>
      <w:lvlText w:val="%9."/>
      <w:lvlJc w:val="right"/>
      <w:pPr>
        <w:ind w:left="6622" w:hanging="180"/>
      </w:pPr>
    </w:lvl>
  </w:abstractNum>
  <w:abstractNum w:abstractNumId="9" w15:restartNumberingAfterBreak="0">
    <w:nsid w:val="31926B7F"/>
    <w:multiLevelType w:val="multilevel"/>
    <w:tmpl w:val="8092F73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32DD159C"/>
    <w:multiLevelType w:val="multilevel"/>
    <w:tmpl w:val="49F83FD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34B95499"/>
    <w:multiLevelType w:val="multilevel"/>
    <w:tmpl w:val="7B10899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37131A7F"/>
    <w:multiLevelType w:val="multilevel"/>
    <w:tmpl w:val="3A7636B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39925A63"/>
    <w:multiLevelType w:val="multilevel"/>
    <w:tmpl w:val="C582BB9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3A5332A0"/>
    <w:multiLevelType w:val="multilevel"/>
    <w:tmpl w:val="B76AE7A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43374E51"/>
    <w:multiLevelType w:val="hybridMultilevel"/>
    <w:tmpl w:val="7B8C222E"/>
    <w:lvl w:ilvl="0" w:tplc="6BEA71DA">
      <w:start w:val="1"/>
      <w:numFmt w:val="decimal"/>
      <w:lvlText w:val="%1."/>
      <w:lvlJc w:val="left"/>
      <w:pPr>
        <w:ind w:left="144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44B4640D"/>
    <w:multiLevelType w:val="multilevel"/>
    <w:tmpl w:val="27AA0CC8"/>
    <w:lvl w:ilvl="0">
      <w:start w:val="1"/>
      <w:numFmt w:val="decimal"/>
      <w:lvlText w:val="%1."/>
      <w:lvlJc w:val="left"/>
      <w:pPr>
        <w:ind w:left="720" w:hanging="360"/>
      </w:pPr>
      <w:rPr>
        <w:rFonts w:ascii="Source Sans Pro" w:eastAsia="Source Sans Pro" w:hAnsi="Source Sans Pro" w:cs="Source Sans Pro"/>
        <w:b w:val="0"/>
        <w:sz w:val="20"/>
        <w:szCs w:val="2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482036BA"/>
    <w:multiLevelType w:val="hybridMultilevel"/>
    <w:tmpl w:val="795AE9D2"/>
    <w:lvl w:ilvl="0" w:tplc="04150017">
      <w:start w:val="1"/>
      <w:numFmt w:val="lowerLetter"/>
      <w:lvlText w:val="%1)"/>
      <w:lvlJc w:val="left"/>
      <w:pPr>
        <w:tabs>
          <w:tab w:val="num" w:pos="720"/>
        </w:tabs>
        <w:ind w:left="720" w:hanging="360"/>
      </w:p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18" w15:restartNumberingAfterBreak="0">
    <w:nsid w:val="4B471CC6"/>
    <w:multiLevelType w:val="multilevel"/>
    <w:tmpl w:val="42B473F4"/>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9" w15:restartNumberingAfterBreak="0">
    <w:nsid w:val="518063F9"/>
    <w:multiLevelType w:val="hybridMultilevel"/>
    <w:tmpl w:val="8626FCEE"/>
    <w:lvl w:ilvl="0" w:tplc="D102B86E">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0" w15:restartNumberingAfterBreak="0">
    <w:nsid w:val="55991C5A"/>
    <w:multiLevelType w:val="hybridMultilevel"/>
    <w:tmpl w:val="D7BAAE88"/>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21" w15:restartNumberingAfterBreak="0">
    <w:nsid w:val="5862760E"/>
    <w:multiLevelType w:val="multilevel"/>
    <w:tmpl w:val="632AE29C"/>
    <w:lvl w:ilvl="0">
      <w:start w:val="1"/>
      <w:numFmt w:val="decimal"/>
      <w:lvlText w:val="%1."/>
      <w:lvlJc w:val="left"/>
      <w:pPr>
        <w:tabs>
          <w:tab w:val="num" w:pos="360"/>
        </w:tabs>
        <w:ind w:left="360" w:hanging="360"/>
      </w:pPr>
      <w:rPr>
        <w:b w:val="0"/>
      </w:rPr>
    </w:lvl>
    <w:lvl w:ilvl="1">
      <w:start w:val="1"/>
      <w:numFmt w:val="decimal"/>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A320682"/>
    <w:multiLevelType w:val="multilevel"/>
    <w:tmpl w:val="D894356A"/>
    <w:lvl w:ilvl="0">
      <w:start w:val="1"/>
      <w:numFmt w:val="decimal"/>
      <w:lvlText w:val="%1."/>
      <w:lvlJc w:val="left"/>
      <w:pPr>
        <w:ind w:left="720" w:hanging="360"/>
      </w:pPr>
      <w:rPr>
        <w:strike w:val="0"/>
      </w:rPr>
    </w:lvl>
    <w:lvl w:ilvl="1">
      <w:start w:val="1"/>
      <w:numFmt w:val="lowerLetter"/>
      <w:lvlText w:val="%2."/>
      <w:lvlJc w:val="left"/>
      <w:pPr>
        <w:ind w:left="1440" w:hanging="360"/>
      </w:pPr>
      <w:rPr>
        <w:rFonts w:ascii="Source Sans Pro" w:eastAsia="Source Sans Pro" w:hAnsi="Source Sans Pro" w:cs="Source Sans Pro"/>
        <w:b w:val="0"/>
        <w:sz w:val="20"/>
        <w:szCs w:val="20"/>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5E9F42CA"/>
    <w:multiLevelType w:val="multilevel"/>
    <w:tmpl w:val="0A6AE886"/>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24" w15:restartNumberingAfterBreak="0">
    <w:nsid w:val="5FB90E15"/>
    <w:multiLevelType w:val="hybridMultilevel"/>
    <w:tmpl w:val="B39ABB9E"/>
    <w:lvl w:ilvl="0" w:tplc="04150011">
      <w:start w:val="1"/>
      <w:numFmt w:val="decimal"/>
      <w:lvlText w:val="%1)"/>
      <w:lvlJc w:val="left"/>
      <w:pPr>
        <w:ind w:left="720" w:hanging="360"/>
      </w:pPr>
    </w:lvl>
    <w:lvl w:ilvl="1" w:tplc="3F66B090">
      <w:start w:val="2"/>
      <w:numFmt w:val="bullet"/>
      <w:lvlText w:val="-"/>
      <w:lvlJc w:val="left"/>
      <w:pPr>
        <w:ind w:left="1440" w:hanging="360"/>
      </w:pPr>
      <w:rPr>
        <w:rFonts w:ascii="Verdana" w:eastAsia="Times New Roman" w:hAnsi="Verdana" w:cs="Times New Roman" w:hint="default"/>
      </w:rPr>
    </w:lvl>
    <w:lvl w:ilvl="2" w:tplc="0D12D10E">
      <w:start w:val="20"/>
      <w:numFmt w:val="decimal"/>
      <w:lvlText w:val="%3"/>
      <w:lvlJc w:val="left"/>
      <w:pPr>
        <w:ind w:left="2340" w:hanging="36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5" w15:restartNumberingAfterBreak="0">
    <w:nsid w:val="61025AD3"/>
    <w:multiLevelType w:val="hybridMultilevel"/>
    <w:tmpl w:val="A6B271AE"/>
    <w:lvl w:ilvl="0" w:tplc="6D641EB0">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6" w15:restartNumberingAfterBreak="0">
    <w:nsid w:val="63725419"/>
    <w:multiLevelType w:val="multilevel"/>
    <w:tmpl w:val="2CCCDFB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652B78A5"/>
    <w:multiLevelType w:val="multilevel"/>
    <w:tmpl w:val="5A14214A"/>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28" w15:restartNumberingAfterBreak="0">
    <w:nsid w:val="65801C77"/>
    <w:multiLevelType w:val="hybridMultilevel"/>
    <w:tmpl w:val="102226F6"/>
    <w:lvl w:ilvl="0" w:tplc="0EA6350C">
      <w:start w:val="1"/>
      <w:numFmt w:val="lowerLetter"/>
      <w:lvlText w:val="%1)"/>
      <w:lvlJc w:val="left"/>
      <w:pPr>
        <w:tabs>
          <w:tab w:val="num" w:pos="720"/>
        </w:tabs>
        <w:ind w:left="720" w:hanging="360"/>
      </w:pPr>
      <w:rPr>
        <w:sz w:val="22"/>
        <w:szCs w:val="22"/>
      </w:rPr>
    </w:lvl>
    <w:lvl w:ilvl="1" w:tplc="04150003">
      <w:start w:val="1"/>
      <w:numFmt w:val="bullet"/>
      <w:lvlText w:val="o"/>
      <w:lvlJc w:val="left"/>
      <w:pPr>
        <w:ind w:left="1440" w:hanging="360"/>
      </w:pPr>
      <w:rPr>
        <w:rFonts w:ascii="Courier New" w:hAnsi="Courier New" w:cs="Times New Roman"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Times New Roman"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Times New Roman" w:hint="default"/>
      </w:rPr>
    </w:lvl>
    <w:lvl w:ilvl="8" w:tplc="04150005">
      <w:start w:val="1"/>
      <w:numFmt w:val="bullet"/>
      <w:lvlText w:val=""/>
      <w:lvlJc w:val="left"/>
      <w:pPr>
        <w:ind w:left="6480" w:hanging="360"/>
      </w:pPr>
      <w:rPr>
        <w:rFonts w:ascii="Wingdings" w:hAnsi="Wingdings" w:hint="default"/>
      </w:rPr>
    </w:lvl>
  </w:abstractNum>
  <w:abstractNum w:abstractNumId="29" w15:restartNumberingAfterBreak="0">
    <w:nsid w:val="663A7EF7"/>
    <w:multiLevelType w:val="multilevel"/>
    <w:tmpl w:val="5D7CD33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693B3D98"/>
    <w:multiLevelType w:val="multilevel"/>
    <w:tmpl w:val="483E037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6E837680"/>
    <w:multiLevelType w:val="hybridMultilevel"/>
    <w:tmpl w:val="A9CEE01E"/>
    <w:lvl w:ilvl="0" w:tplc="D102B86E">
      <w:start w:val="1"/>
      <w:numFmt w:val="decimal"/>
      <w:lvlText w:val="%1)"/>
      <w:lvlJc w:val="left"/>
      <w:pPr>
        <w:ind w:left="144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6F432286"/>
    <w:multiLevelType w:val="multilevel"/>
    <w:tmpl w:val="62386E7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3" w15:restartNumberingAfterBreak="0">
    <w:nsid w:val="6F8E7575"/>
    <w:multiLevelType w:val="hybridMultilevel"/>
    <w:tmpl w:val="C974207A"/>
    <w:lvl w:ilvl="0" w:tplc="49B6571C">
      <w:start w:val="1"/>
      <w:numFmt w:val="decimal"/>
      <w:lvlText w:val="%1."/>
      <w:lvlJc w:val="left"/>
      <w:pPr>
        <w:ind w:left="1004" w:hanging="360"/>
      </w:pPr>
      <w:rPr>
        <w:rFonts w:cs="Times New Roman"/>
        <w:b/>
      </w:rPr>
    </w:lvl>
    <w:lvl w:ilvl="1" w:tplc="04150019" w:tentative="1">
      <w:start w:val="1"/>
      <w:numFmt w:val="lowerLetter"/>
      <w:lvlText w:val="%2."/>
      <w:lvlJc w:val="left"/>
      <w:pPr>
        <w:ind w:left="1724" w:hanging="360"/>
      </w:pPr>
      <w:rPr>
        <w:rFonts w:cs="Times New Roman"/>
      </w:rPr>
    </w:lvl>
    <w:lvl w:ilvl="2" w:tplc="0415001B" w:tentative="1">
      <w:start w:val="1"/>
      <w:numFmt w:val="lowerRoman"/>
      <w:lvlText w:val="%3."/>
      <w:lvlJc w:val="right"/>
      <w:pPr>
        <w:ind w:left="2444" w:hanging="180"/>
      </w:pPr>
      <w:rPr>
        <w:rFonts w:cs="Times New Roman"/>
      </w:rPr>
    </w:lvl>
    <w:lvl w:ilvl="3" w:tplc="0415000F" w:tentative="1">
      <w:start w:val="1"/>
      <w:numFmt w:val="decimal"/>
      <w:lvlText w:val="%4."/>
      <w:lvlJc w:val="left"/>
      <w:pPr>
        <w:ind w:left="3164" w:hanging="360"/>
      </w:pPr>
      <w:rPr>
        <w:rFonts w:cs="Times New Roman"/>
      </w:rPr>
    </w:lvl>
    <w:lvl w:ilvl="4" w:tplc="04150019" w:tentative="1">
      <w:start w:val="1"/>
      <w:numFmt w:val="lowerLetter"/>
      <w:lvlText w:val="%5."/>
      <w:lvlJc w:val="left"/>
      <w:pPr>
        <w:ind w:left="3884" w:hanging="360"/>
      </w:pPr>
      <w:rPr>
        <w:rFonts w:cs="Times New Roman"/>
      </w:rPr>
    </w:lvl>
    <w:lvl w:ilvl="5" w:tplc="0415001B" w:tentative="1">
      <w:start w:val="1"/>
      <w:numFmt w:val="lowerRoman"/>
      <w:lvlText w:val="%6."/>
      <w:lvlJc w:val="right"/>
      <w:pPr>
        <w:ind w:left="4604" w:hanging="180"/>
      </w:pPr>
      <w:rPr>
        <w:rFonts w:cs="Times New Roman"/>
      </w:rPr>
    </w:lvl>
    <w:lvl w:ilvl="6" w:tplc="0415000F" w:tentative="1">
      <w:start w:val="1"/>
      <w:numFmt w:val="decimal"/>
      <w:lvlText w:val="%7."/>
      <w:lvlJc w:val="left"/>
      <w:pPr>
        <w:ind w:left="5324" w:hanging="360"/>
      </w:pPr>
      <w:rPr>
        <w:rFonts w:cs="Times New Roman"/>
      </w:rPr>
    </w:lvl>
    <w:lvl w:ilvl="7" w:tplc="04150019" w:tentative="1">
      <w:start w:val="1"/>
      <w:numFmt w:val="lowerLetter"/>
      <w:lvlText w:val="%8."/>
      <w:lvlJc w:val="left"/>
      <w:pPr>
        <w:ind w:left="6044" w:hanging="360"/>
      </w:pPr>
      <w:rPr>
        <w:rFonts w:cs="Times New Roman"/>
      </w:rPr>
    </w:lvl>
    <w:lvl w:ilvl="8" w:tplc="0415001B" w:tentative="1">
      <w:start w:val="1"/>
      <w:numFmt w:val="lowerRoman"/>
      <w:lvlText w:val="%9."/>
      <w:lvlJc w:val="right"/>
      <w:pPr>
        <w:ind w:left="6764" w:hanging="180"/>
      </w:pPr>
      <w:rPr>
        <w:rFonts w:cs="Times New Roman"/>
      </w:rPr>
    </w:lvl>
  </w:abstractNum>
  <w:abstractNum w:abstractNumId="34" w15:restartNumberingAfterBreak="0">
    <w:nsid w:val="700B2B2A"/>
    <w:multiLevelType w:val="hybridMultilevel"/>
    <w:tmpl w:val="51244EA0"/>
    <w:lvl w:ilvl="0" w:tplc="0415000F">
      <w:start w:val="1"/>
      <w:numFmt w:val="decimal"/>
      <w:lvlText w:val="%1."/>
      <w:lvlJc w:val="left"/>
      <w:pPr>
        <w:ind w:left="862" w:hanging="360"/>
      </w:pPr>
    </w:lvl>
    <w:lvl w:ilvl="1" w:tplc="04150019">
      <w:start w:val="1"/>
      <w:numFmt w:val="lowerLetter"/>
      <w:lvlText w:val="%2."/>
      <w:lvlJc w:val="left"/>
      <w:pPr>
        <w:ind w:left="1582" w:hanging="360"/>
      </w:pPr>
    </w:lvl>
    <w:lvl w:ilvl="2" w:tplc="0415001B">
      <w:start w:val="1"/>
      <w:numFmt w:val="lowerRoman"/>
      <w:lvlText w:val="%3."/>
      <w:lvlJc w:val="right"/>
      <w:pPr>
        <w:ind w:left="2302" w:hanging="180"/>
      </w:pPr>
    </w:lvl>
    <w:lvl w:ilvl="3" w:tplc="0415000F">
      <w:start w:val="1"/>
      <w:numFmt w:val="decimal"/>
      <w:lvlText w:val="%4."/>
      <w:lvlJc w:val="left"/>
      <w:pPr>
        <w:ind w:left="3022" w:hanging="360"/>
      </w:pPr>
    </w:lvl>
    <w:lvl w:ilvl="4" w:tplc="04150019">
      <w:start w:val="1"/>
      <w:numFmt w:val="lowerLetter"/>
      <w:lvlText w:val="%5."/>
      <w:lvlJc w:val="left"/>
      <w:pPr>
        <w:ind w:left="3742" w:hanging="360"/>
      </w:pPr>
    </w:lvl>
    <w:lvl w:ilvl="5" w:tplc="0415001B">
      <w:start w:val="1"/>
      <w:numFmt w:val="lowerRoman"/>
      <w:lvlText w:val="%6."/>
      <w:lvlJc w:val="right"/>
      <w:pPr>
        <w:ind w:left="4462" w:hanging="180"/>
      </w:pPr>
    </w:lvl>
    <w:lvl w:ilvl="6" w:tplc="0415000F">
      <w:start w:val="1"/>
      <w:numFmt w:val="decimal"/>
      <w:lvlText w:val="%7."/>
      <w:lvlJc w:val="left"/>
      <w:pPr>
        <w:ind w:left="5182" w:hanging="360"/>
      </w:pPr>
    </w:lvl>
    <w:lvl w:ilvl="7" w:tplc="04150019">
      <w:start w:val="1"/>
      <w:numFmt w:val="lowerLetter"/>
      <w:lvlText w:val="%8."/>
      <w:lvlJc w:val="left"/>
      <w:pPr>
        <w:ind w:left="5902" w:hanging="360"/>
      </w:pPr>
    </w:lvl>
    <w:lvl w:ilvl="8" w:tplc="0415001B">
      <w:start w:val="1"/>
      <w:numFmt w:val="lowerRoman"/>
      <w:lvlText w:val="%9."/>
      <w:lvlJc w:val="right"/>
      <w:pPr>
        <w:ind w:left="6622" w:hanging="180"/>
      </w:pPr>
    </w:lvl>
  </w:abstractNum>
  <w:abstractNum w:abstractNumId="35" w15:restartNumberingAfterBreak="0">
    <w:nsid w:val="72270624"/>
    <w:multiLevelType w:val="hybridMultilevel"/>
    <w:tmpl w:val="F702D34E"/>
    <w:lvl w:ilvl="0" w:tplc="FBACA1B2">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6" w15:restartNumberingAfterBreak="0">
    <w:nsid w:val="73B0760A"/>
    <w:multiLevelType w:val="hybridMultilevel"/>
    <w:tmpl w:val="DEAE632A"/>
    <w:lvl w:ilvl="0" w:tplc="04150017">
      <w:start w:val="1"/>
      <w:numFmt w:val="lowerLetter"/>
      <w:lvlText w:val="%1)"/>
      <w:lvlJc w:val="left"/>
      <w:pPr>
        <w:ind w:left="720" w:hanging="360"/>
      </w:p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37" w15:restartNumberingAfterBreak="0">
    <w:nsid w:val="756742FA"/>
    <w:multiLevelType w:val="hybridMultilevel"/>
    <w:tmpl w:val="3356DC9A"/>
    <w:lvl w:ilvl="0" w:tplc="D40A1AE6">
      <w:start w:val="1"/>
      <w:numFmt w:val="decimal"/>
      <w:lvlText w:val="%1."/>
      <w:lvlJc w:val="left"/>
      <w:pPr>
        <w:tabs>
          <w:tab w:val="num" w:pos="567"/>
        </w:tabs>
        <w:ind w:left="567" w:hanging="567"/>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38" w15:restartNumberingAfterBreak="0">
    <w:nsid w:val="76282B31"/>
    <w:multiLevelType w:val="multilevel"/>
    <w:tmpl w:val="652EFEC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9" w15:restartNumberingAfterBreak="0">
    <w:nsid w:val="79DB0742"/>
    <w:multiLevelType w:val="hybridMultilevel"/>
    <w:tmpl w:val="1ED2AF7E"/>
    <w:lvl w:ilvl="0" w:tplc="04150017">
      <w:start w:val="1"/>
      <w:numFmt w:val="lowerLetter"/>
      <w:lvlText w:val="%1)"/>
      <w:lvlJc w:val="left"/>
      <w:pPr>
        <w:ind w:left="1721" w:hanging="360"/>
      </w:pPr>
    </w:lvl>
    <w:lvl w:ilvl="1" w:tplc="04150019">
      <w:start w:val="1"/>
      <w:numFmt w:val="lowerLetter"/>
      <w:lvlText w:val="%2."/>
      <w:lvlJc w:val="left"/>
      <w:pPr>
        <w:ind w:left="2441" w:hanging="360"/>
      </w:pPr>
    </w:lvl>
    <w:lvl w:ilvl="2" w:tplc="0415001B">
      <w:start w:val="1"/>
      <w:numFmt w:val="lowerRoman"/>
      <w:lvlText w:val="%3."/>
      <w:lvlJc w:val="right"/>
      <w:pPr>
        <w:ind w:left="3161" w:hanging="180"/>
      </w:pPr>
    </w:lvl>
    <w:lvl w:ilvl="3" w:tplc="0415000F">
      <w:start w:val="1"/>
      <w:numFmt w:val="decimal"/>
      <w:lvlText w:val="%4."/>
      <w:lvlJc w:val="left"/>
      <w:pPr>
        <w:ind w:left="3881" w:hanging="360"/>
      </w:pPr>
    </w:lvl>
    <w:lvl w:ilvl="4" w:tplc="04150019">
      <w:start w:val="1"/>
      <w:numFmt w:val="lowerLetter"/>
      <w:lvlText w:val="%5."/>
      <w:lvlJc w:val="left"/>
      <w:pPr>
        <w:ind w:left="4601" w:hanging="360"/>
      </w:pPr>
    </w:lvl>
    <w:lvl w:ilvl="5" w:tplc="0415001B">
      <w:start w:val="1"/>
      <w:numFmt w:val="lowerRoman"/>
      <w:lvlText w:val="%6."/>
      <w:lvlJc w:val="right"/>
      <w:pPr>
        <w:ind w:left="5321" w:hanging="180"/>
      </w:pPr>
    </w:lvl>
    <w:lvl w:ilvl="6" w:tplc="0415000F">
      <w:start w:val="1"/>
      <w:numFmt w:val="decimal"/>
      <w:lvlText w:val="%7."/>
      <w:lvlJc w:val="left"/>
      <w:pPr>
        <w:ind w:left="6041" w:hanging="360"/>
      </w:pPr>
    </w:lvl>
    <w:lvl w:ilvl="7" w:tplc="04150019">
      <w:start w:val="1"/>
      <w:numFmt w:val="lowerLetter"/>
      <w:lvlText w:val="%8."/>
      <w:lvlJc w:val="left"/>
      <w:pPr>
        <w:ind w:left="6761" w:hanging="360"/>
      </w:pPr>
    </w:lvl>
    <w:lvl w:ilvl="8" w:tplc="0415001B">
      <w:start w:val="1"/>
      <w:numFmt w:val="lowerRoman"/>
      <w:lvlText w:val="%9."/>
      <w:lvlJc w:val="right"/>
      <w:pPr>
        <w:ind w:left="7481" w:hanging="180"/>
      </w:pPr>
    </w:lvl>
  </w:abstractNum>
  <w:abstractNum w:abstractNumId="40" w15:restartNumberingAfterBreak="0">
    <w:nsid w:val="7A991BCC"/>
    <w:multiLevelType w:val="multilevel"/>
    <w:tmpl w:val="B76AE7A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1" w15:restartNumberingAfterBreak="0">
    <w:nsid w:val="7BA40AFB"/>
    <w:multiLevelType w:val="multilevel"/>
    <w:tmpl w:val="D542F380"/>
    <w:lvl w:ilvl="0">
      <w:start w:val="5"/>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2" w15:restartNumberingAfterBreak="0">
    <w:nsid w:val="7D5D26F2"/>
    <w:multiLevelType w:val="multilevel"/>
    <w:tmpl w:val="8496DCA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3" w15:restartNumberingAfterBreak="0">
    <w:nsid w:val="7ECA5490"/>
    <w:multiLevelType w:val="multilevel"/>
    <w:tmpl w:val="A0485CD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43"/>
  </w:num>
  <w:num w:numId="2">
    <w:abstractNumId w:val="27"/>
  </w:num>
  <w:num w:numId="3">
    <w:abstractNumId w:val="11"/>
  </w:num>
  <w:num w:numId="4">
    <w:abstractNumId w:val="22"/>
  </w:num>
  <w:num w:numId="5">
    <w:abstractNumId w:val="42"/>
  </w:num>
  <w:num w:numId="6">
    <w:abstractNumId w:val="26"/>
  </w:num>
  <w:num w:numId="7">
    <w:abstractNumId w:val="14"/>
  </w:num>
  <w:num w:numId="8">
    <w:abstractNumId w:val="12"/>
  </w:num>
  <w:num w:numId="9">
    <w:abstractNumId w:val="30"/>
  </w:num>
  <w:num w:numId="10">
    <w:abstractNumId w:val="23"/>
  </w:num>
  <w:num w:numId="11">
    <w:abstractNumId w:val="3"/>
  </w:num>
  <w:num w:numId="12">
    <w:abstractNumId w:val="16"/>
  </w:num>
  <w:num w:numId="13">
    <w:abstractNumId w:val="18"/>
  </w:num>
  <w:num w:numId="14">
    <w:abstractNumId w:val="6"/>
  </w:num>
  <w:num w:numId="15">
    <w:abstractNumId w:val="32"/>
  </w:num>
  <w:num w:numId="16">
    <w:abstractNumId w:val="29"/>
  </w:num>
  <w:num w:numId="17">
    <w:abstractNumId w:val="7"/>
  </w:num>
  <w:num w:numId="18">
    <w:abstractNumId w:val="10"/>
  </w:num>
  <w:num w:numId="19">
    <w:abstractNumId w:val="1"/>
  </w:num>
  <w:num w:numId="20">
    <w:abstractNumId w:val="38"/>
  </w:num>
  <w:num w:numId="21">
    <w:abstractNumId w:val="41"/>
  </w:num>
  <w:num w:numId="2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0"/>
  </w:num>
  <w:num w:numId="24">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4"/>
    <w:lvlOverride w:ilvl="0">
      <w:startOverride w:val="1"/>
    </w:lvlOverride>
    <w:lvlOverride w:ilvl="1"/>
    <w:lvlOverride w:ilvl="2">
      <w:startOverride w:val="20"/>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8"/>
    <w:lvlOverride w:ilvl="0">
      <w:startOverride w:val="1"/>
    </w:lvlOverride>
    <w:lvlOverride w:ilvl="1"/>
    <w:lvlOverride w:ilvl="2"/>
    <w:lvlOverride w:ilvl="3"/>
    <w:lvlOverride w:ilvl="4"/>
    <w:lvlOverride w:ilvl="5"/>
    <w:lvlOverride w:ilvl="6"/>
    <w:lvlOverride w:ilvl="7"/>
    <w:lvlOverride w:ilvl="8"/>
  </w:num>
  <w:num w:numId="3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1"/>
  </w:num>
  <w:num w:numId="34">
    <w:abstractNumId w:val="15"/>
  </w:num>
  <w:num w:numId="35">
    <w:abstractNumId w:val="31"/>
  </w:num>
  <w:num w:numId="36">
    <w:abstractNumId w:val="20"/>
  </w:num>
  <w:num w:numId="37">
    <w:abstractNumId w:val="33"/>
  </w:num>
  <w:num w:numId="38">
    <w:abstractNumId w:val="37"/>
  </w:num>
  <w:num w:numId="39">
    <w:abstractNumId w:val="35"/>
  </w:num>
  <w:num w:numId="40">
    <w:abstractNumId w:val="19"/>
  </w:num>
  <w:num w:numId="41">
    <w:abstractNumId w:val="28"/>
  </w:num>
  <w:num w:numId="42">
    <w:abstractNumId w:val="4"/>
  </w:num>
  <w:num w:numId="43">
    <w:abstractNumId w:val="8"/>
  </w:num>
  <w:num w:numId="44">
    <w:abstractNumId w:val="13"/>
  </w:num>
  <w:num w:numId="45">
    <w:abstractNumId w:val="25"/>
  </w:num>
  <w:num w:numId="46">
    <w:abstractNumId w:val="2"/>
  </w:num>
  <w:num w:numId="47">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8"/>
  <w:embedTrueTypeFonts/>
  <w:proofState w:spelling="clean"/>
  <w:revisionView w:inkAnnotations="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154E"/>
    <w:rsid w:val="0000397D"/>
    <w:rsid w:val="00016C4B"/>
    <w:rsid w:val="0004158C"/>
    <w:rsid w:val="00051314"/>
    <w:rsid w:val="0006749A"/>
    <w:rsid w:val="00072588"/>
    <w:rsid w:val="000960CC"/>
    <w:rsid w:val="000E09E8"/>
    <w:rsid w:val="00100FF3"/>
    <w:rsid w:val="00123570"/>
    <w:rsid w:val="0015100A"/>
    <w:rsid w:val="00152798"/>
    <w:rsid w:val="0015534E"/>
    <w:rsid w:val="00172240"/>
    <w:rsid w:val="0017373E"/>
    <w:rsid w:val="00173D1C"/>
    <w:rsid w:val="00195B3F"/>
    <w:rsid w:val="001C7F24"/>
    <w:rsid w:val="001E0014"/>
    <w:rsid w:val="001E7D59"/>
    <w:rsid w:val="0026247E"/>
    <w:rsid w:val="0028011E"/>
    <w:rsid w:val="002A24A3"/>
    <w:rsid w:val="002B0FCA"/>
    <w:rsid w:val="002F5B6B"/>
    <w:rsid w:val="00313547"/>
    <w:rsid w:val="00321529"/>
    <w:rsid w:val="003828F7"/>
    <w:rsid w:val="00394EF7"/>
    <w:rsid w:val="00413777"/>
    <w:rsid w:val="00473CC8"/>
    <w:rsid w:val="004A4F42"/>
    <w:rsid w:val="0050687C"/>
    <w:rsid w:val="00507137"/>
    <w:rsid w:val="00517305"/>
    <w:rsid w:val="0059685D"/>
    <w:rsid w:val="005C039A"/>
    <w:rsid w:val="005C2424"/>
    <w:rsid w:val="005D3485"/>
    <w:rsid w:val="005F63E6"/>
    <w:rsid w:val="00603623"/>
    <w:rsid w:val="00641717"/>
    <w:rsid w:val="00682263"/>
    <w:rsid w:val="006C26E6"/>
    <w:rsid w:val="006D113E"/>
    <w:rsid w:val="006D4F30"/>
    <w:rsid w:val="006F5748"/>
    <w:rsid w:val="0072427B"/>
    <w:rsid w:val="007463CD"/>
    <w:rsid w:val="0079257F"/>
    <w:rsid w:val="00793AB9"/>
    <w:rsid w:val="00794B32"/>
    <w:rsid w:val="007C0155"/>
    <w:rsid w:val="007E0981"/>
    <w:rsid w:val="007E0F0C"/>
    <w:rsid w:val="00835076"/>
    <w:rsid w:val="008475B1"/>
    <w:rsid w:val="00853474"/>
    <w:rsid w:val="008601DC"/>
    <w:rsid w:val="00871670"/>
    <w:rsid w:val="00891CB4"/>
    <w:rsid w:val="008A4AA5"/>
    <w:rsid w:val="008D45EA"/>
    <w:rsid w:val="00921C98"/>
    <w:rsid w:val="00922255"/>
    <w:rsid w:val="00937E74"/>
    <w:rsid w:val="009719A9"/>
    <w:rsid w:val="00984CA8"/>
    <w:rsid w:val="009C368D"/>
    <w:rsid w:val="009D1FDE"/>
    <w:rsid w:val="009D2387"/>
    <w:rsid w:val="009E57F9"/>
    <w:rsid w:val="009F10E9"/>
    <w:rsid w:val="00A00393"/>
    <w:rsid w:val="00A94D48"/>
    <w:rsid w:val="00AB57DD"/>
    <w:rsid w:val="00AF2B4A"/>
    <w:rsid w:val="00B13E1E"/>
    <w:rsid w:val="00B501FD"/>
    <w:rsid w:val="00B55391"/>
    <w:rsid w:val="00B7059D"/>
    <w:rsid w:val="00B9154E"/>
    <w:rsid w:val="00BA7EED"/>
    <w:rsid w:val="00BD3958"/>
    <w:rsid w:val="00C634FC"/>
    <w:rsid w:val="00C86636"/>
    <w:rsid w:val="00CD6AF7"/>
    <w:rsid w:val="00D0260E"/>
    <w:rsid w:val="00D40718"/>
    <w:rsid w:val="00D57F76"/>
    <w:rsid w:val="00D652B0"/>
    <w:rsid w:val="00D77C29"/>
    <w:rsid w:val="00D93067"/>
    <w:rsid w:val="00DA22F2"/>
    <w:rsid w:val="00DA4D8B"/>
    <w:rsid w:val="00DC11A1"/>
    <w:rsid w:val="00E70925"/>
    <w:rsid w:val="00ED140C"/>
    <w:rsid w:val="00F70AF8"/>
    <w:rsid w:val="00F95016"/>
    <w:rsid w:val="00FE391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A428D6"/>
  <w15:docId w15:val="{092EFFE7-D096-4BD0-B982-1C814720EF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pl-PL" w:eastAsia="pl-PL"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172240"/>
    <w:pPr>
      <w:suppressAutoHyphens/>
      <w:spacing w:after="200" w:line="276" w:lineRule="auto"/>
    </w:pPr>
    <w:rPr>
      <w:rFonts w:ascii="Calibri" w:eastAsia="Calibri" w:hAnsi="Calibri"/>
      <w:sz w:val="22"/>
      <w:szCs w:val="22"/>
      <w:lang w:eastAsia="en-US"/>
    </w:rPr>
  </w:style>
  <w:style w:type="paragraph" w:styleId="Nagwek1">
    <w:name w:val="heading 1"/>
    <w:basedOn w:val="Normalny"/>
    <w:next w:val="Normalny"/>
    <w:link w:val="Nagwek1Znak"/>
    <w:uiPriority w:val="9"/>
    <w:qFormat/>
    <w:rsid w:val="00FE225F"/>
    <w:pPr>
      <w:spacing w:line="288" w:lineRule="auto"/>
      <w:outlineLvl w:val="0"/>
    </w:pPr>
    <w:rPr>
      <w:rFonts w:ascii="Source Sans Pro" w:hAnsi="Source Sans Pro"/>
      <w:b/>
      <w:sz w:val="20"/>
      <w:szCs w:val="20"/>
    </w:rPr>
  </w:style>
  <w:style w:type="paragraph" w:styleId="Nagwek2">
    <w:name w:val="heading 2"/>
    <w:basedOn w:val="Normalny"/>
    <w:next w:val="Normalny"/>
    <w:uiPriority w:val="9"/>
    <w:semiHidden/>
    <w:unhideWhenUsed/>
    <w:qFormat/>
    <w:pPr>
      <w:keepNext/>
      <w:keepLines/>
      <w:spacing w:before="360" w:after="80"/>
      <w:outlineLvl w:val="1"/>
    </w:pPr>
    <w:rPr>
      <w:b/>
      <w:sz w:val="36"/>
      <w:szCs w:val="36"/>
    </w:rPr>
  </w:style>
  <w:style w:type="paragraph" w:styleId="Nagwek3">
    <w:name w:val="heading 3"/>
    <w:basedOn w:val="Normalny"/>
    <w:next w:val="Normalny"/>
    <w:link w:val="Nagwek3Znak"/>
    <w:uiPriority w:val="9"/>
    <w:semiHidden/>
    <w:unhideWhenUsed/>
    <w:qFormat/>
    <w:rsid w:val="00251465"/>
    <w:pPr>
      <w:keepNext/>
      <w:keepLines/>
      <w:spacing w:before="40"/>
      <w:outlineLvl w:val="2"/>
    </w:pPr>
    <w:rPr>
      <w:rFonts w:asciiTheme="majorHAnsi" w:eastAsiaTheme="majorEastAsia" w:hAnsiTheme="majorHAnsi" w:cstheme="majorBidi"/>
      <w:color w:val="243F60" w:themeColor="accent1" w:themeShade="7F"/>
    </w:rPr>
  </w:style>
  <w:style w:type="paragraph" w:styleId="Nagwek4">
    <w:name w:val="heading 4"/>
    <w:basedOn w:val="Normalny"/>
    <w:next w:val="Normalny"/>
    <w:uiPriority w:val="9"/>
    <w:semiHidden/>
    <w:unhideWhenUsed/>
    <w:qFormat/>
    <w:pPr>
      <w:keepNext/>
      <w:keepLines/>
      <w:spacing w:before="240" w:after="40"/>
      <w:outlineLvl w:val="3"/>
    </w:pPr>
    <w:rPr>
      <w:b/>
    </w:rPr>
  </w:style>
  <w:style w:type="paragraph" w:styleId="Nagwek5">
    <w:name w:val="heading 5"/>
    <w:basedOn w:val="Normalny"/>
    <w:next w:val="Normalny"/>
    <w:uiPriority w:val="9"/>
    <w:semiHidden/>
    <w:unhideWhenUsed/>
    <w:qFormat/>
    <w:pPr>
      <w:keepNext/>
      <w:keepLines/>
      <w:spacing w:before="220" w:after="40"/>
      <w:outlineLvl w:val="4"/>
    </w:pPr>
    <w:rPr>
      <w:b/>
    </w:rPr>
  </w:style>
  <w:style w:type="paragraph" w:styleId="Nagwek6">
    <w:name w:val="heading 6"/>
    <w:basedOn w:val="Normalny"/>
    <w:next w:val="Normalny"/>
    <w:uiPriority w:val="9"/>
    <w:semiHidden/>
    <w:unhideWhenUsed/>
    <w:qFormat/>
    <w:pPr>
      <w:keepNext/>
      <w:keepLines/>
      <w:spacing w:before="200" w:after="40"/>
      <w:outlineLvl w:val="5"/>
    </w:pPr>
    <w:rPr>
      <w:b/>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ytu">
    <w:name w:val="Title"/>
    <w:basedOn w:val="Normalny"/>
    <w:next w:val="Normalny"/>
    <w:uiPriority w:val="10"/>
    <w:qFormat/>
    <w:pPr>
      <w:keepNext/>
      <w:keepLines/>
      <w:spacing w:before="480" w:after="120"/>
    </w:pPr>
    <w:rPr>
      <w:b/>
      <w:sz w:val="72"/>
      <w:szCs w:val="72"/>
    </w:rPr>
  </w:style>
  <w:style w:type="table" w:customStyle="1" w:styleId="TableNormal6">
    <w:name w:val="Table Normal6"/>
    <w:tblPr>
      <w:tblCellMar>
        <w:top w:w="0" w:type="dxa"/>
        <w:left w:w="0" w:type="dxa"/>
        <w:bottom w:w="0" w:type="dxa"/>
        <w:right w:w="0" w:type="dxa"/>
      </w:tblCellMar>
    </w:tblPr>
  </w:style>
  <w:style w:type="table" w:customStyle="1" w:styleId="TableNormal5">
    <w:name w:val="Table Normal5"/>
    <w:tblPr>
      <w:tblCellMar>
        <w:top w:w="0" w:type="dxa"/>
        <w:left w:w="0" w:type="dxa"/>
        <w:bottom w:w="0" w:type="dxa"/>
        <w:right w:w="0" w:type="dxa"/>
      </w:tblCellMar>
    </w:tblPr>
  </w:style>
  <w:style w:type="table" w:customStyle="1" w:styleId="TableNormal4">
    <w:name w:val="Table Normal4"/>
    <w:tblPr>
      <w:tblCellMar>
        <w:top w:w="0" w:type="dxa"/>
        <w:left w:w="0" w:type="dxa"/>
        <w:bottom w:w="0" w:type="dxa"/>
        <w:right w:w="0" w:type="dxa"/>
      </w:tblCellMar>
    </w:tblPr>
  </w:style>
  <w:style w:type="table" w:customStyle="1" w:styleId="TableNormal3">
    <w:name w:val="Table Normal3"/>
    <w:tblPr>
      <w:tblCellMar>
        <w:top w:w="0" w:type="dxa"/>
        <w:left w:w="0" w:type="dxa"/>
        <w:bottom w:w="0" w:type="dxa"/>
        <w:right w:w="0" w:type="dxa"/>
      </w:tblCellMar>
    </w:tblPr>
  </w:style>
  <w:style w:type="table" w:customStyle="1" w:styleId="TableNormal2">
    <w:name w:val="Table Normal2"/>
    <w:tblPr>
      <w:tblCellMar>
        <w:top w:w="0" w:type="dxa"/>
        <w:left w:w="0" w:type="dxa"/>
        <w:bottom w:w="0" w:type="dxa"/>
        <w:right w:w="0" w:type="dxa"/>
      </w:tblCellMar>
    </w:tblPr>
  </w:style>
  <w:style w:type="table" w:customStyle="1" w:styleId="TableNormal1">
    <w:name w:val="Table Normal1"/>
    <w:tblPr>
      <w:tblCellMar>
        <w:top w:w="0" w:type="dxa"/>
        <w:left w:w="0" w:type="dxa"/>
        <w:bottom w:w="0" w:type="dxa"/>
        <w:right w:w="0" w:type="dxa"/>
      </w:tblCellMar>
    </w:tblPr>
  </w:style>
  <w:style w:type="character" w:customStyle="1" w:styleId="Nagwek1Znak">
    <w:name w:val="Nagłówek 1 Znak"/>
    <w:link w:val="Nagwek1"/>
    <w:uiPriority w:val="99"/>
    <w:locked/>
    <w:rsid w:val="00FE225F"/>
    <w:rPr>
      <w:rFonts w:ascii="Source Sans Pro" w:hAnsi="Source Sans Pro" w:cs="Times New Roman"/>
      <w:b/>
      <w:lang w:val="pl-PL" w:eastAsia="pl-PL"/>
    </w:rPr>
  </w:style>
  <w:style w:type="character" w:styleId="Odwoaniedokomentarza">
    <w:name w:val="annotation reference"/>
    <w:uiPriority w:val="99"/>
    <w:semiHidden/>
    <w:rsid w:val="003C386D"/>
    <w:rPr>
      <w:rFonts w:cs="Times New Roman"/>
      <w:sz w:val="16"/>
    </w:rPr>
  </w:style>
  <w:style w:type="paragraph" w:styleId="Tekstkomentarza">
    <w:name w:val="annotation text"/>
    <w:basedOn w:val="Normalny"/>
    <w:link w:val="TekstkomentarzaZnak"/>
    <w:uiPriority w:val="99"/>
    <w:rsid w:val="003C386D"/>
    <w:pPr>
      <w:spacing w:after="160" w:line="259" w:lineRule="auto"/>
    </w:pPr>
    <w:rPr>
      <w:sz w:val="20"/>
      <w:szCs w:val="20"/>
    </w:rPr>
  </w:style>
  <w:style w:type="character" w:customStyle="1" w:styleId="TekstkomentarzaZnak">
    <w:name w:val="Tekst komentarza Znak"/>
    <w:link w:val="Tekstkomentarza"/>
    <w:uiPriority w:val="99"/>
    <w:locked/>
    <w:rsid w:val="003C386D"/>
    <w:rPr>
      <w:rFonts w:ascii="Calibri" w:hAnsi="Calibri" w:cs="Times New Roman"/>
      <w:sz w:val="20"/>
    </w:rPr>
  </w:style>
  <w:style w:type="paragraph" w:styleId="Tekstdymka">
    <w:name w:val="Balloon Text"/>
    <w:basedOn w:val="Normalny"/>
    <w:link w:val="TekstdymkaZnak"/>
    <w:uiPriority w:val="99"/>
    <w:semiHidden/>
    <w:rsid w:val="003C386D"/>
    <w:rPr>
      <w:rFonts w:ascii="Tahoma" w:hAnsi="Tahoma"/>
      <w:sz w:val="16"/>
      <w:szCs w:val="16"/>
    </w:rPr>
  </w:style>
  <w:style w:type="character" w:customStyle="1" w:styleId="TekstdymkaZnak">
    <w:name w:val="Tekst dymka Znak"/>
    <w:link w:val="Tekstdymka"/>
    <w:uiPriority w:val="99"/>
    <w:semiHidden/>
    <w:locked/>
    <w:rsid w:val="003C386D"/>
    <w:rPr>
      <w:rFonts w:ascii="Tahoma" w:hAnsi="Tahoma" w:cs="Times New Roman"/>
      <w:sz w:val="16"/>
    </w:rPr>
  </w:style>
  <w:style w:type="paragraph" w:styleId="Tematkomentarza">
    <w:name w:val="annotation subject"/>
    <w:basedOn w:val="Tekstkomentarza"/>
    <w:next w:val="Tekstkomentarza"/>
    <w:link w:val="TematkomentarzaZnak"/>
    <w:uiPriority w:val="99"/>
    <w:semiHidden/>
    <w:rsid w:val="00593835"/>
    <w:rPr>
      <w:b/>
      <w:bCs/>
    </w:rPr>
  </w:style>
  <w:style w:type="character" w:customStyle="1" w:styleId="TematkomentarzaZnak">
    <w:name w:val="Temat komentarza Znak"/>
    <w:link w:val="Tematkomentarza"/>
    <w:uiPriority w:val="99"/>
    <w:semiHidden/>
    <w:locked/>
    <w:rsid w:val="00593835"/>
    <w:rPr>
      <w:rFonts w:ascii="Calibri" w:hAnsi="Calibri" w:cs="Times New Roman"/>
      <w:b/>
      <w:sz w:val="20"/>
      <w:lang w:eastAsia="en-US"/>
    </w:rPr>
  </w:style>
  <w:style w:type="paragraph" w:styleId="Poprawka">
    <w:name w:val="Revision"/>
    <w:hidden/>
    <w:uiPriority w:val="99"/>
    <w:semiHidden/>
    <w:rsid w:val="00593835"/>
    <w:rPr>
      <w:sz w:val="22"/>
      <w:szCs w:val="22"/>
      <w:lang w:eastAsia="en-US"/>
    </w:rPr>
  </w:style>
  <w:style w:type="paragraph" w:styleId="Akapitzlist">
    <w:name w:val="List Paragraph"/>
    <w:basedOn w:val="Normalny"/>
    <w:uiPriority w:val="34"/>
    <w:qFormat/>
    <w:rsid w:val="008E141F"/>
    <w:pPr>
      <w:spacing w:after="160" w:line="259" w:lineRule="auto"/>
      <w:ind w:left="720"/>
      <w:contextualSpacing/>
    </w:pPr>
  </w:style>
  <w:style w:type="paragraph" w:styleId="Tekstprzypisukocowego">
    <w:name w:val="endnote text"/>
    <w:basedOn w:val="Normalny"/>
    <w:link w:val="TekstprzypisukocowegoZnak"/>
    <w:uiPriority w:val="99"/>
    <w:semiHidden/>
    <w:rsid w:val="00F14853"/>
    <w:pPr>
      <w:spacing w:after="160" w:line="259" w:lineRule="auto"/>
    </w:pPr>
    <w:rPr>
      <w:sz w:val="20"/>
      <w:szCs w:val="20"/>
    </w:rPr>
  </w:style>
  <w:style w:type="character" w:customStyle="1" w:styleId="TekstprzypisukocowegoZnak">
    <w:name w:val="Tekst przypisu końcowego Znak"/>
    <w:link w:val="Tekstprzypisukocowego"/>
    <w:uiPriority w:val="99"/>
    <w:semiHidden/>
    <w:locked/>
    <w:rsid w:val="00F14853"/>
    <w:rPr>
      <w:rFonts w:cs="Times New Roman"/>
      <w:lang w:eastAsia="en-US"/>
    </w:rPr>
  </w:style>
  <w:style w:type="character" w:styleId="Odwoanieprzypisukocowego">
    <w:name w:val="endnote reference"/>
    <w:uiPriority w:val="99"/>
    <w:semiHidden/>
    <w:rsid w:val="00F14853"/>
    <w:rPr>
      <w:rFonts w:cs="Times New Roman"/>
      <w:vertAlign w:val="superscript"/>
    </w:rPr>
  </w:style>
  <w:style w:type="paragraph" w:styleId="Nagwek">
    <w:name w:val="header"/>
    <w:basedOn w:val="Normalny"/>
    <w:link w:val="NagwekZnak"/>
    <w:uiPriority w:val="99"/>
    <w:rsid w:val="00E65B12"/>
    <w:pPr>
      <w:tabs>
        <w:tab w:val="center" w:pos="4536"/>
        <w:tab w:val="right" w:pos="9072"/>
      </w:tabs>
      <w:spacing w:after="160" w:line="259" w:lineRule="auto"/>
    </w:pPr>
  </w:style>
  <w:style w:type="character" w:customStyle="1" w:styleId="NagwekZnak">
    <w:name w:val="Nagłówek Znak"/>
    <w:link w:val="Nagwek"/>
    <w:uiPriority w:val="99"/>
    <w:locked/>
    <w:rsid w:val="00E65B12"/>
    <w:rPr>
      <w:rFonts w:cs="Times New Roman"/>
      <w:sz w:val="22"/>
      <w:szCs w:val="22"/>
      <w:lang w:val="pl-PL" w:eastAsia="en-US"/>
    </w:rPr>
  </w:style>
  <w:style w:type="paragraph" w:styleId="Stopka">
    <w:name w:val="footer"/>
    <w:basedOn w:val="Normalny"/>
    <w:link w:val="StopkaZnak"/>
    <w:uiPriority w:val="99"/>
    <w:rsid w:val="00E65B12"/>
    <w:pPr>
      <w:tabs>
        <w:tab w:val="center" w:pos="4536"/>
        <w:tab w:val="right" w:pos="9072"/>
      </w:tabs>
      <w:spacing w:after="160" w:line="259" w:lineRule="auto"/>
    </w:pPr>
  </w:style>
  <w:style w:type="character" w:customStyle="1" w:styleId="StopkaZnak">
    <w:name w:val="Stopka Znak"/>
    <w:link w:val="Stopka"/>
    <w:uiPriority w:val="99"/>
    <w:locked/>
    <w:rsid w:val="00E65B12"/>
    <w:rPr>
      <w:rFonts w:cs="Times New Roman"/>
      <w:sz w:val="22"/>
      <w:szCs w:val="22"/>
      <w:lang w:val="pl-PL" w:eastAsia="en-US"/>
    </w:rPr>
  </w:style>
  <w:style w:type="character" w:styleId="Numerstrony">
    <w:name w:val="page number"/>
    <w:uiPriority w:val="99"/>
    <w:semiHidden/>
    <w:rsid w:val="00E65B12"/>
    <w:rPr>
      <w:rFonts w:cs="Times New Roman"/>
    </w:rPr>
  </w:style>
  <w:style w:type="character" w:styleId="Hipercze">
    <w:name w:val="Hyperlink"/>
    <w:uiPriority w:val="99"/>
    <w:rsid w:val="00912F88"/>
    <w:rPr>
      <w:rFonts w:cs="Times New Roman"/>
      <w:color w:val="0563C1"/>
      <w:u w:val="single"/>
    </w:rPr>
  </w:style>
  <w:style w:type="paragraph" w:styleId="Bezodstpw">
    <w:name w:val="No Spacing"/>
    <w:link w:val="BezodstpwZnak"/>
    <w:uiPriority w:val="99"/>
    <w:qFormat/>
    <w:rsid w:val="00E53171"/>
    <w:rPr>
      <w:color w:val="00000A"/>
      <w:sz w:val="22"/>
      <w:szCs w:val="22"/>
      <w:lang w:eastAsia="en-US"/>
    </w:rPr>
  </w:style>
  <w:style w:type="character" w:customStyle="1" w:styleId="Nierozpoznanawzmianka1">
    <w:name w:val="Nierozpoznana wzmianka1"/>
    <w:uiPriority w:val="99"/>
    <w:semiHidden/>
    <w:rsid w:val="00040C10"/>
    <w:rPr>
      <w:rFonts w:cs="Times New Roman"/>
      <w:color w:val="605E5C"/>
      <w:shd w:val="clear" w:color="auto" w:fill="E1DFDD"/>
    </w:rPr>
  </w:style>
  <w:style w:type="paragraph" w:styleId="Tekstpodstawowy">
    <w:name w:val="Body Text"/>
    <w:basedOn w:val="Normalny"/>
    <w:link w:val="TekstpodstawowyZnak"/>
    <w:uiPriority w:val="99"/>
    <w:rsid w:val="00A87D45"/>
    <w:pPr>
      <w:overflowPunct w:val="0"/>
      <w:autoSpaceDE w:val="0"/>
      <w:autoSpaceDN w:val="0"/>
      <w:adjustRightInd w:val="0"/>
      <w:jc w:val="both"/>
      <w:textAlignment w:val="baseline"/>
    </w:pPr>
    <w:rPr>
      <w:sz w:val="20"/>
      <w:szCs w:val="20"/>
    </w:rPr>
  </w:style>
  <w:style w:type="character" w:customStyle="1" w:styleId="TekstpodstawowyZnak">
    <w:name w:val="Tekst podstawowy Znak"/>
    <w:link w:val="Tekstpodstawowy"/>
    <w:uiPriority w:val="99"/>
    <w:locked/>
    <w:rsid w:val="00A87D45"/>
    <w:rPr>
      <w:rFonts w:ascii="Times New Roman" w:hAnsi="Times New Roman" w:cs="Times New Roman"/>
      <w:lang w:val="pl-PL" w:eastAsia="pl-PL"/>
    </w:rPr>
  </w:style>
  <w:style w:type="table" w:styleId="Tabela-Siatka">
    <w:name w:val="Table Grid"/>
    <w:basedOn w:val="Standardowy"/>
    <w:uiPriority w:val="99"/>
    <w:rsid w:val="00A87D45"/>
    <w:rPr>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zgwnaA">
    <w:name w:val="Część główna A"/>
    <w:rsid w:val="006B3D95"/>
    <w:rPr>
      <w:rFonts w:ascii="Helvetica" w:eastAsia="ヒラギノ角ゴ Pro W3" w:hAnsi="Helvetica"/>
      <w:color w:val="000000"/>
      <w:kern w:val="1"/>
    </w:rPr>
  </w:style>
  <w:style w:type="paragraph" w:customStyle="1" w:styleId="Nagwek2A">
    <w:name w:val="Nagłówek 2 A"/>
    <w:next w:val="CzgwnaA"/>
    <w:rsid w:val="006B3D95"/>
    <w:pPr>
      <w:keepNext/>
      <w:tabs>
        <w:tab w:val="left" w:pos="0"/>
      </w:tabs>
      <w:outlineLvl w:val="1"/>
    </w:pPr>
    <w:rPr>
      <w:rFonts w:ascii="Helvetica" w:eastAsia="ヒラギノ角ゴ Pro W3" w:hAnsi="Helvetica"/>
      <w:b/>
      <w:color w:val="000000"/>
      <w:kern w:val="1"/>
    </w:rPr>
  </w:style>
  <w:style w:type="paragraph" w:styleId="Tekstprzypisudolnego">
    <w:name w:val="footnote text"/>
    <w:basedOn w:val="Normalny"/>
    <w:link w:val="TekstprzypisudolnegoZnak"/>
    <w:uiPriority w:val="99"/>
    <w:semiHidden/>
    <w:rsid w:val="00D11195"/>
    <w:rPr>
      <w:sz w:val="20"/>
      <w:szCs w:val="20"/>
    </w:rPr>
  </w:style>
  <w:style w:type="character" w:customStyle="1" w:styleId="TekstprzypisudolnegoZnak">
    <w:name w:val="Tekst przypisu dolnego Znak"/>
    <w:link w:val="Tekstprzypisudolnego"/>
    <w:uiPriority w:val="99"/>
    <w:semiHidden/>
    <w:locked/>
    <w:rsid w:val="00D11195"/>
    <w:rPr>
      <w:rFonts w:ascii="Times New Roman" w:hAnsi="Times New Roman" w:cs="Times New Roman"/>
      <w:lang w:val="pl-PL" w:eastAsia="pl-PL"/>
    </w:rPr>
  </w:style>
  <w:style w:type="character" w:styleId="Odwoanieprzypisudolnego">
    <w:name w:val="footnote reference"/>
    <w:uiPriority w:val="99"/>
    <w:semiHidden/>
    <w:rsid w:val="00D11195"/>
    <w:rPr>
      <w:rFonts w:cs="Times New Roman"/>
      <w:vertAlign w:val="superscript"/>
    </w:rPr>
  </w:style>
  <w:style w:type="paragraph" w:styleId="NormalnyWeb">
    <w:name w:val="Normal (Web)"/>
    <w:basedOn w:val="Normalny"/>
    <w:uiPriority w:val="99"/>
    <w:semiHidden/>
    <w:unhideWhenUsed/>
    <w:rsid w:val="007C04CE"/>
  </w:style>
  <w:style w:type="character" w:customStyle="1" w:styleId="Nagwek3Znak">
    <w:name w:val="Nagłówek 3 Znak"/>
    <w:basedOn w:val="Domylnaczcionkaakapitu"/>
    <w:link w:val="Nagwek3"/>
    <w:semiHidden/>
    <w:rsid w:val="00251465"/>
    <w:rPr>
      <w:rFonts w:asciiTheme="majorHAnsi" w:eastAsiaTheme="majorEastAsia" w:hAnsiTheme="majorHAnsi" w:cstheme="majorBidi"/>
      <w:color w:val="243F60" w:themeColor="accent1" w:themeShade="7F"/>
      <w:sz w:val="24"/>
      <w:szCs w:val="24"/>
    </w:rPr>
  </w:style>
  <w:style w:type="paragraph" w:styleId="Podtytu">
    <w:name w:val="Subtitle"/>
    <w:basedOn w:val="Normalny"/>
    <w:next w:val="Normalny"/>
    <w:uiPriority w:val="11"/>
    <w:qFormat/>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table" w:customStyle="1" w:styleId="96">
    <w:name w:val="96"/>
    <w:basedOn w:val="TableNormal1"/>
    <w:tblPr>
      <w:tblStyleRowBandSize w:val="1"/>
      <w:tblStyleColBandSize w:val="1"/>
      <w:tblCellMar>
        <w:left w:w="70" w:type="dxa"/>
        <w:right w:w="70" w:type="dxa"/>
      </w:tblCellMar>
    </w:tblPr>
  </w:style>
  <w:style w:type="table" w:customStyle="1" w:styleId="95">
    <w:name w:val="95"/>
    <w:basedOn w:val="TableNormal1"/>
    <w:tblPr>
      <w:tblStyleRowBandSize w:val="1"/>
      <w:tblStyleColBandSize w:val="1"/>
      <w:tblCellMar>
        <w:left w:w="115" w:type="dxa"/>
        <w:right w:w="115" w:type="dxa"/>
      </w:tblCellMar>
    </w:tblPr>
  </w:style>
  <w:style w:type="table" w:customStyle="1" w:styleId="94">
    <w:name w:val="94"/>
    <w:basedOn w:val="TableNormal1"/>
    <w:tblPr>
      <w:tblStyleRowBandSize w:val="1"/>
      <w:tblStyleColBandSize w:val="1"/>
      <w:tblCellMar>
        <w:top w:w="15" w:type="dxa"/>
        <w:left w:w="15" w:type="dxa"/>
        <w:bottom w:w="15" w:type="dxa"/>
        <w:right w:w="15" w:type="dxa"/>
      </w:tblCellMar>
    </w:tblPr>
  </w:style>
  <w:style w:type="table" w:customStyle="1" w:styleId="93">
    <w:name w:val="93"/>
    <w:basedOn w:val="TableNormal1"/>
    <w:tblPr>
      <w:tblStyleRowBandSize w:val="1"/>
      <w:tblStyleColBandSize w:val="1"/>
      <w:tblCellMar>
        <w:left w:w="115" w:type="dxa"/>
        <w:right w:w="115" w:type="dxa"/>
      </w:tblCellMar>
    </w:tblPr>
  </w:style>
  <w:style w:type="table" w:customStyle="1" w:styleId="92">
    <w:name w:val="92"/>
    <w:basedOn w:val="TableNormal1"/>
    <w:tblPr>
      <w:tblStyleRowBandSize w:val="1"/>
      <w:tblStyleColBandSize w:val="1"/>
      <w:tblCellMar>
        <w:left w:w="115" w:type="dxa"/>
        <w:right w:w="115" w:type="dxa"/>
      </w:tblCellMar>
    </w:tblPr>
  </w:style>
  <w:style w:type="table" w:customStyle="1" w:styleId="91">
    <w:name w:val="91"/>
    <w:basedOn w:val="TableNormal1"/>
    <w:tblPr>
      <w:tblStyleRowBandSize w:val="1"/>
      <w:tblStyleColBandSize w:val="1"/>
      <w:tblCellMar>
        <w:left w:w="115" w:type="dxa"/>
        <w:right w:w="115" w:type="dxa"/>
      </w:tblCellMar>
    </w:tblPr>
  </w:style>
  <w:style w:type="table" w:customStyle="1" w:styleId="90">
    <w:name w:val="90"/>
    <w:basedOn w:val="TableNormal1"/>
    <w:tblPr>
      <w:tblStyleRowBandSize w:val="1"/>
      <w:tblStyleColBandSize w:val="1"/>
      <w:tblCellMar>
        <w:left w:w="115" w:type="dxa"/>
        <w:right w:w="115" w:type="dxa"/>
      </w:tblCellMar>
    </w:tblPr>
  </w:style>
  <w:style w:type="table" w:customStyle="1" w:styleId="89">
    <w:name w:val="89"/>
    <w:basedOn w:val="TableNormal1"/>
    <w:tblPr>
      <w:tblStyleRowBandSize w:val="1"/>
      <w:tblStyleColBandSize w:val="1"/>
      <w:tblCellMar>
        <w:left w:w="115" w:type="dxa"/>
        <w:right w:w="115" w:type="dxa"/>
      </w:tblCellMar>
    </w:tblPr>
  </w:style>
  <w:style w:type="table" w:customStyle="1" w:styleId="88">
    <w:name w:val="88"/>
    <w:basedOn w:val="TableNormal1"/>
    <w:tblPr>
      <w:tblStyleRowBandSize w:val="1"/>
      <w:tblStyleColBandSize w:val="1"/>
      <w:tblCellMar>
        <w:left w:w="115" w:type="dxa"/>
        <w:right w:w="115" w:type="dxa"/>
      </w:tblCellMar>
    </w:tblPr>
  </w:style>
  <w:style w:type="table" w:customStyle="1" w:styleId="87">
    <w:name w:val="87"/>
    <w:basedOn w:val="TableNormal1"/>
    <w:tblPr>
      <w:tblStyleRowBandSize w:val="1"/>
      <w:tblStyleColBandSize w:val="1"/>
      <w:tblCellMar>
        <w:left w:w="115" w:type="dxa"/>
        <w:right w:w="115" w:type="dxa"/>
      </w:tblCellMar>
    </w:tblPr>
  </w:style>
  <w:style w:type="table" w:customStyle="1" w:styleId="86">
    <w:name w:val="86"/>
    <w:basedOn w:val="TableNormal1"/>
    <w:tblPr>
      <w:tblStyleRowBandSize w:val="1"/>
      <w:tblStyleColBandSize w:val="1"/>
      <w:tblCellMar>
        <w:left w:w="115" w:type="dxa"/>
        <w:right w:w="115" w:type="dxa"/>
      </w:tblCellMar>
    </w:tblPr>
  </w:style>
  <w:style w:type="table" w:customStyle="1" w:styleId="85">
    <w:name w:val="85"/>
    <w:basedOn w:val="TableNormal1"/>
    <w:tblPr>
      <w:tblStyleRowBandSize w:val="1"/>
      <w:tblStyleColBandSize w:val="1"/>
      <w:tblCellMar>
        <w:left w:w="115" w:type="dxa"/>
        <w:right w:w="115" w:type="dxa"/>
      </w:tblCellMar>
    </w:tblPr>
  </w:style>
  <w:style w:type="table" w:customStyle="1" w:styleId="84">
    <w:name w:val="84"/>
    <w:basedOn w:val="TableNormal1"/>
    <w:tblPr>
      <w:tblStyleRowBandSize w:val="1"/>
      <w:tblStyleColBandSize w:val="1"/>
      <w:tblCellMar>
        <w:left w:w="115" w:type="dxa"/>
        <w:right w:w="115" w:type="dxa"/>
      </w:tblCellMar>
    </w:tblPr>
  </w:style>
  <w:style w:type="table" w:customStyle="1" w:styleId="83">
    <w:name w:val="83"/>
    <w:basedOn w:val="TableNormal1"/>
    <w:tblPr>
      <w:tblStyleRowBandSize w:val="1"/>
      <w:tblStyleColBandSize w:val="1"/>
      <w:tblCellMar>
        <w:left w:w="115" w:type="dxa"/>
        <w:right w:w="115" w:type="dxa"/>
      </w:tblCellMar>
    </w:tblPr>
  </w:style>
  <w:style w:type="table" w:customStyle="1" w:styleId="82">
    <w:name w:val="82"/>
    <w:basedOn w:val="TableNormal1"/>
    <w:tblPr>
      <w:tblStyleRowBandSize w:val="1"/>
      <w:tblStyleColBandSize w:val="1"/>
      <w:tblCellMar>
        <w:left w:w="115" w:type="dxa"/>
        <w:right w:w="115" w:type="dxa"/>
      </w:tblCellMar>
    </w:tblPr>
  </w:style>
  <w:style w:type="table" w:customStyle="1" w:styleId="81">
    <w:name w:val="81"/>
    <w:basedOn w:val="TableNormal1"/>
    <w:tblPr>
      <w:tblStyleRowBandSize w:val="1"/>
      <w:tblStyleColBandSize w:val="1"/>
      <w:tblCellMar>
        <w:top w:w="100" w:type="dxa"/>
        <w:left w:w="100" w:type="dxa"/>
        <w:bottom w:w="100" w:type="dxa"/>
        <w:right w:w="100" w:type="dxa"/>
      </w:tblCellMar>
    </w:tblPr>
  </w:style>
  <w:style w:type="table" w:customStyle="1" w:styleId="80">
    <w:name w:val="80"/>
    <w:basedOn w:val="TableNormal1"/>
    <w:tblPr>
      <w:tblStyleRowBandSize w:val="1"/>
      <w:tblStyleColBandSize w:val="1"/>
      <w:tblCellMar>
        <w:left w:w="115" w:type="dxa"/>
        <w:right w:w="115" w:type="dxa"/>
      </w:tblCellMar>
    </w:tblPr>
  </w:style>
  <w:style w:type="table" w:customStyle="1" w:styleId="79">
    <w:name w:val="79"/>
    <w:basedOn w:val="TableNormal1"/>
    <w:tblPr>
      <w:tblStyleRowBandSize w:val="1"/>
      <w:tblStyleColBandSize w:val="1"/>
      <w:tblCellMar>
        <w:left w:w="115" w:type="dxa"/>
        <w:right w:w="115" w:type="dxa"/>
      </w:tblCellMar>
    </w:tblPr>
  </w:style>
  <w:style w:type="table" w:customStyle="1" w:styleId="78">
    <w:name w:val="78"/>
    <w:basedOn w:val="TableNormal1"/>
    <w:tblPr>
      <w:tblStyleRowBandSize w:val="1"/>
      <w:tblStyleColBandSize w:val="1"/>
      <w:tblCellMar>
        <w:left w:w="115" w:type="dxa"/>
        <w:right w:w="115" w:type="dxa"/>
      </w:tblCellMar>
    </w:tblPr>
  </w:style>
  <w:style w:type="table" w:customStyle="1" w:styleId="77">
    <w:name w:val="77"/>
    <w:basedOn w:val="TableNormal1"/>
    <w:tblPr>
      <w:tblStyleRowBandSize w:val="1"/>
      <w:tblStyleColBandSize w:val="1"/>
      <w:tblCellMar>
        <w:left w:w="115" w:type="dxa"/>
        <w:right w:w="115" w:type="dxa"/>
      </w:tblCellMar>
    </w:tblPr>
  </w:style>
  <w:style w:type="table" w:customStyle="1" w:styleId="76">
    <w:name w:val="76"/>
    <w:basedOn w:val="TableNormal1"/>
    <w:tblPr>
      <w:tblStyleRowBandSize w:val="1"/>
      <w:tblStyleColBandSize w:val="1"/>
      <w:tblCellMar>
        <w:left w:w="115" w:type="dxa"/>
        <w:right w:w="115" w:type="dxa"/>
      </w:tblCellMar>
    </w:tblPr>
  </w:style>
  <w:style w:type="table" w:customStyle="1" w:styleId="75">
    <w:name w:val="75"/>
    <w:basedOn w:val="TableNormal1"/>
    <w:tblPr>
      <w:tblStyleRowBandSize w:val="1"/>
      <w:tblStyleColBandSize w:val="1"/>
      <w:tblCellMar>
        <w:left w:w="115" w:type="dxa"/>
        <w:right w:w="115" w:type="dxa"/>
      </w:tblCellMar>
    </w:tblPr>
  </w:style>
  <w:style w:type="table" w:customStyle="1" w:styleId="74">
    <w:name w:val="74"/>
    <w:basedOn w:val="TableNormal1"/>
    <w:tblPr>
      <w:tblStyleRowBandSize w:val="1"/>
      <w:tblStyleColBandSize w:val="1"/>
      <w:tblCellMar>
        <w:left w:w="115" w:type="dxa"/>
        <w:right w:w="115" w:type="dxa"/>
      </w:tblCellMar>
    </w:tblPr>
  </w:style>
  <w:style w:type="table" w:customStyle="1" w:styleId="73">
    <w:name w:val="73"/>
    <w:basedOn w:val="TableNormal1"/>
    <w:tblPr>
      <w:tblStyleRowBandSize w:val="1"/>
      <w:tblStyleColBandSize w:val="1"/>
      <w:tblCellMar>
        <w:left w:w="115" w:type="dxa"/>
        <w:right w:w="115" w:type="dxa"/>
      </w:tblCellMar>
    </w:tblPr>
  </w:style>
  <w:style w:type="table" w:customStyle="1" w:styleId="72">
    <w:name w:val="72"/>
    <w:basedOn w:val="TableNormal1"/>
    <w:tblPr>
      <w:tblStyleRowBandSize w:val="1"/>
      <w:tblStyleColBandSize w:val="1"/>
      <w:tblCellMar>
        <w:left w:w="115" w:type="dxa"/>
        <w:right w:w="115" w:type="dxa"/>
      </w:tblCellMar>
    </w:tblPr>
  </w:style>
  <w:style w:type="table" w:customStyle="1" w:styleId="71">
    <w:name w:val="71"/>
    <w:basedOn w:val="TableNormal1"/>
    <w:tblPr>
      <w:tblStyleRowBandSize w:val="1"/>
      <w:tblStyleColBandSize w:val="1"/>
      <w:tblCellMar>
        <w:left w:w="115" w:type="dxa"/>
        <w:right w:w="115" w:type="dxa"/>
      </w:tblCellMar>
    </w:tblPr>
  </w:style>
  <w:style w:type="table" w:customStyle="1" w:styleId="70">
    <w:name w:val="70"/>
    <w:basedOn w:val="TableNormal1"/>
    <w:tblPr>
      <w:tblStyleRowBandSize w:val="1"/>
      <w:tblStyleColBandSize w:val="1"/>
      <w:tblCellMar>
        <w:left w:w="115" w:type="dxa"/>
        <w:right w:w="115" w:type="dxa"/>
      </w:tblCellMar>
    </w:tblPr>
  </w:style>
  <w:style w:type="table" w:customStyle="1" w:styleId="69">
    <w:name w:val="69"/>
    <w:basedOn w:val="TableNormal1"/>
    <w:tblPr>
      <w:tblStyleRowBandSize w:val="1"/>
      <w:tblStyleColBandSize w:val="1"/>
      <w:tblCellMar>
        <w:left w:w="115" w:type="dxa"/>
        <w:right w:w="115" w:type="dxa"/>
      </w:tblCellMar>
    </w:tblPr>
  </w:style>
  <w:style w:type="table" w:customStyle="1" w:styleId="68">
    <w:name w:val="68"/>
    <w:basedOn w:val="TableNormal1"/>
    <w:tblPr>
      <w:tblStyleRowBandSize w:val="1"/>
      <w:tblStyleColBandSize w:val="1"/>
      <w:tblCellMar>
        <w:left w:w="115" w:type="dxa"/>
        <w:right w:w="115" w:type="dxa"/>
      </w:tblCellMar>
    </w:tblPr>
  </w:style>
  <w:style w:type="table" w:customStyle="1" w:styleId="67">
    <w:name w:val="67"/>
    <w:basedOn w:val="TableNormal1"/>
    <w:tblPr>
      <w:tblStyleRowBandSize w:val="1"/>
      <w:tblStyleColBandSize w:val="1"/>
      <w:tblCellMar>
        <w:left w:w="115" w:type="dxa"/>
        <w:right w:w="115" w:type="dxa"/>
      </w:tblCellMar>
    </w:tblPr>
  </w:style>
  <w:style w:type="table" w:customStyle="1" w:styleId="66">
    <w:name w:val="66"/>
    <w:basedOn w:val="TableNormal1"/>
    <w:tblPr>
      <w:tblStyleRowBandSize w:val="1"/>
      <w:tblStyleColBandSize w:val="1"/>
      <w:tblCellMar>
        <w:left w:w="115" w:type="dxa"/>
        <w:right w:w="115" w:type="dxa"/>
      </w:tblCellMar>
    </w:tblPr>
  </w:style>
  <w:style w:type="table" w:customStyle="1" w:styleId="65">
    <w:name w:val="65"/>
    <w:basedOn w:val="TableNormal1"/>
    <w:tblPr>
      <w:tblStyleRowBandSize w:val="1"/>
      <w:tblStyleColBandSize w:val="1"/>
      <w:tblCellMar>
        <w:left w:w="115" w:type="dxa"/>
        <w:right w:w="115" w:type="dxa"/>
      </w:tblCellMar>
    </w:tblPr>
  </w:style>
  <w:style w:type="table" w:customStyle="1" w:styleId="64">
    <w:name w:val="64"/>
    <w:basedOn w:val="TableNormal1"/>
    <w:tblPr>
      <w:tblStyleRowBandSize w:val="1"/>
      <w:tblStyleColBandSize w:val="1"/>
      <w:tblCellMar>
        <w:left w:w="115" w:type="dxa"/>
        <w:right w:w="115" w:type="dxa"/>
      </w:tblCellMar>
    </w:tblPr>
  </w:style>
  <w:style w:type="table" w:customStyle="1" w:styleId="63">
    <w:name w:val="63"/>
    <w:basedOn w:val="TableNormal1"/>
    <w:tblPr>
      <w:tblStyleRowBandSize w:val="1"/>
      <w:tblStyleColBandSize w:val="1"/>
      <w:tblCellMar>
        <w:left w:w="115" w:type="dxa"/>
        <w:right w:w="115" w:type="dxa"/>
      </w:tblCellMar>
    </w:tblPr>
  </w:style>
  <w:style w:type="table" w:customStyle="1" w:styleId="62">
    <w:name w:val="62"/>
    <w:basedOn w:val="TableNormal1"/>
    <w:tblPr>
      <w:tblStyleRowBandSize w:val="1"/>
      <w:tblStyleColBandSize w:val="1"/>
      <w:tblCellMar>
        <w:left w:w="115" w:type="dxa"/>
        <w:right w:w="115" w:type="dxa"/>
      </w:tblCellMar>
    </w:tblPr>
  </w:style>
  <w:style w:type="table" w:customStyle="1" w:styleId="61">
    <w:name w:val="61"/>
    <w:basedOn w:val="TableNormal1"/>
    <w:tblPr>
      <w:tblStyleRowBandSize w:val="1"/>
      <w:tblStyleColBandSize w:val="1"/>
      <w:tblCellMar>
        <w:left w:w="115" w:type="dxa"/>
        <w:right w:w="115" w:type="dxa"/>
      </w:tblCellMar>
    </w:tblPr>
  </w:style>
  <w:style w:type="table" w:customStyle="1" w:styleId="60">
    <w:name w:val="60"/>
    <w:basedOn w:val="TableNormal1"/>
    <w:tblPr>
      <w:tblStyleRowBandSize w:val="1"/>
      <w:tblStyleColBandSize w:val="1"/>
      <w:tblCellMar>
        <w:left w:w="115" w:type="dxa"/>
        <w:right w:w="115" w:type="dxa"/>
      </w:tblCellMar>
    </w:tblPr>
  </w:style>
  <w:style w:type="table" w:customStyle="1" w:styleId="59">
    <w:name w:val="59"/>
    <w:basedOn w:val="TableNormal1"/>
    <w:tblPr>
      <w:tblStyleRowBandSize w:val="1"/>
      <w:tblStyleColBandSize w:val="1"/>
      <w:tblCellMar>
        <w:left w:w="115" w:type="dxa"/>
        <w:right w:w="115" w:type="dxa"/>
      </w:tblCellMar>
    </w:tblPr>
  </w:style>
  <w:style w:type="table" w:customStyle="1" w:styleId="58">
    <w:name w:val="58"/>
    <w:basedOn w:val="TableNormal1"/>
    <w:tblPr>
      <w:tblStyleRowBandSize w:val="1"/>
      <w:tblStyleColBandSize w:val="1"/>
      <w:tblCellMar>
        <w:left w:w="115" w:type="dxa"/>
        <w:right w:w="115" w:type="dxa"/>
      </w:tblCellMar>
    </w:tblPr>
  </w:style>
  <w:style w:type="table" w:customStyle="1" w:styleId="57">
    <w:name w:val="57"/>
    <w:basedOn w:val="TableNormal1"/>
    <w:tblPr>
      <w:tblStyleRowBandSize w:val="1"/>
      <w:tblStyleColBandSize w:val="1"/>
      <w:tblCellMar>
        <w:left w:w="115" w:type="dxa"/>
        <w:right w:w="115" w:type="dxa"/>
      </w:tblCellMar>
    </w:tblPr>
  </w:style>
  <w:style w:type="table" w:customStyle="1" w:styleId="56">
    <w:name w:val="56"/>
    <w:basedOn w:val="TableNormal1"/>
    <w:tblPr>
      <w:tblStyleRowBandSize w:val="1"/>
      <w:tblStyleColBandSize w:val="1"/>
      <w:tblCellMar>
        <w:left w:w="115" w:type="dxa"/>
        <w:right w:w="115" w:type="dxa"/>
      </w:tblCellMar>
    </w:tblPr>
  </w:style>
  <w:style w:type="table" w:customStyle="1" w:styleId="55">
    <w:name w:val="55"/>
    <w:basedOn w:val="TableNormal1"/>
    <w:tblPr>
      <w:tblStyleRowBandSize w:val="1"/>
      <w:tblStyleColBandSize w:val="1"/>
      <w:tblCellMar>
        <w:left w:w="115" w:type="dxa"/>
        <w:right w:w="115" w:type="dxa"/>
      </w:tblCellMar>
    </w:tblPr>
  </w:style>
  <w:style w:type="table" w:customStyle="1" w:styleId="54">
    <w:name w:val="54"/>
    <w:basedOn w:val="TableNormal1"/>
    <w:tblPr>
      <w:tblStyleRowBandSize w:val="1"/>
      <w:tblStyleColBandSize w:val="1"/>
      <w:tblCellMar>
        <w:left w:w="115" w:type="dxa"/>
        <w:right w:w="115" w:type="dxa"/>
      </w:tblCellMar>
    </w:tblPr>
  </w:style>
  <w:style w:type="table" w:customStyle="1" w:styleId="53">
    <w:name w:val="53"/>
    <w:basedOn w:val="TableNormal1"/>
    <w:tblPr>
      <w:tblStyleRowBandSize w:val="1"/>
      <w:tblStyleColBandSize w:val="1"/>
      <w:tblCellMar>
        <w:left w:w="115" w:type="dxa"/>
        <w:right w:w="115" w:type="dxa"/>
      </w:tblCellMar>
    </w:tblPr>
  </w:style>
  <w:style w:type="table" w:customStyle="1" w:styleId="52">
    <w:name w:val="52"/>
    <w:basedOn w:val="TableNormal1"/>
    <w:tblPr>
      <w:tblStyleRowBandSize w:val="1"/>
      <w:tblStyleColBandSize w:val="1"/>
      <w:tblCellMar>
        <w:left w:w="115" w:type="dxa"/>
        <w:right w:w="115" w:type="dxa"/>
      </w:tblCellMar>
    </w:tblPr>
  </w:style>
  <w:style w:type="table" w:customStyle="1" w:styleId="51">
    <w:name w:val="51"/>
    <w:basedOn w:val="TableNormal1"/>
    <w:tblPr>
      <w:tblStyleRowBandSize w:val="1"/>
      <w:tblStyleColBandSize w:val="1"/>
      <w:tblCellMar>
        <w:left w:w="115" w:type="dxa"/>
        <w:right w:w="115" w:type="dxa"/>
      </w:tblCellMar>
    </w:tblPr>
  </w:style>
  <w:style w:type="table" w:customStyle="1" w:styleId="50">
    <w:name w:val="50"/>
    <w:basedOn w:val="TableNormal1"/>
    <w:tblPr>
      <w:tblStyleRowBandSize w:val="1"/>
      <w:tblStyleColBandSize w:val="1"/>
      <w:tblCellMar>
        <w:left w:w="115" w:type="dxa"/>
        <w:right w:w="115" w:type="dxa"/>
      </w:tblCellMar>
    </w:tblPr>
  </w:style>
  <w:style w:type="table" w:customStyle="1" w:styleId="49">
    <w:name w:val="49"/>
    <w:basedOn w:val="TableNormal1"/>
    <w:tblPr>
      <w:tblStyleRowBandSize w:val="1"/>
      <w:tblStyleColBandSize w:val="1"/>
      <w:tblCellMar>
        <w:left w:w="115" w:type="dxa"/>
        <w:right w:w="115" w:type="dxa"/>
      </w:tblCellMar>
    </w:tblPr>
  </w:style>
  <w:style w:type="table" w:customStyle="1" w:styleId="48">
    <w:name w:val="48"/>
    <w:basedOn w:val="TableNormal1"/>
    <w:tblPr>
      <w:tblStyleRowBandSize w:val="1"/>
      <w:tblStyleColBandSize w:val="1"/>
      <w:tblCellMar>
        <w:left w:w="115" w:type="dxa"/>
        <w:right w:w="115" w:type="dxa"/>
      </w:tblCellMar>
    </w:tblPr>
  </w:style>
  <w:style w:type="table" w:customStyle="1" w:styleId="47">
    <w:name w:val="47"/>
    <w:basedOn w:val="TableNormal1"/>
    <w:tblPr>
      <w:tblStyleRowBandSize w:val="1"/>
      <w:tblStyleColBandSize w:val="1"/>
      <w:tblCellMar>
        <w:left w:w="115" w:type="dxa"/>
        <w:right w:w="115" w:type="dxa"/>
      </w:tblCellMar>
    </w:tblPr>
  </w:style>
  <w:style w:type="table" w:customStyle="1" w:styleId="46">
    <w:name w:val="46"/>
    <w:basedOn w:val="TableNormal1"/>
    <w:tblPr>
      <w:tblStyleRowBandSize w:val="1"/>
      <w:tblStyleColBandSize w:val="1"/>
      <w:tblCellMar>
        <w:left w:w="115" w:type="dxa"/>
        <w:right w:w="115" w:type="dxa"/>
      </w:tblCellMar>
    </w:tblPr>
  </w:style>
  <w:style w:type="table" w:customStyle="1" w:styleId="45">
    <w:name w:val="45"/>
    <w:basedOn w:val="TableNormal1"/>
    <w:tblPr>
      <w:tblStyleRowBandSize w:val="1"/>
      <w:tblStyleColBandSize w:val="1"/>
      <w:tblCellMar>
        <w:left w:w="115" w:type="dxa"/>
        <w:right w:w="115" w:type="dxa"/>
      </w:tblCellMar>
    </w:tblPr>
  </w:style>
  <w:style w:type="table" w:customStyle="1" w:styleId="44">
    <w:name w:val="44"/>
    <w:basedOn w:val="TableNormal1"/>
    <w:tblPr>
      <w:tblStyleRowBandSize w:val="1"/>
      <w:tblStyleColBandSize w:val="1"/>
      <w:tblCellMar>
        <w:left w:w="115" w:type="dxa"/>
        <w:right w:w="115" w:type="dxa"/>
      </w:tblCellMar>
    </w:tblPr>
  </w:style>
  <w:style w:type="table" w:customStyle="1" w:styleId="43">
    <w:name w:val="43"/>
    <w:basedOn w:val="TableNormal1"/>
    <w:tblPr>
      <w:tblStyleRowBandSize w:val="1"/>
      <w:tblStyleColBandSize w:val="1"/>
      <w:tblCellMar>
        <w:left w:w="115" w:type="dxa"/>
        <w:right w:w="115" w:type="dxa"/>
      </w:tblCellMar>
    </w:tblPr>
  </w:style>
  <w:style w:type="table" w:customStyle="1" w:styleId="42">
    <w:name w:val="42"/>
    <w:basedOn w:val="TableNormal1"/>
    <w:tblPr>
      <w:tblStyleRowBandSize w:val="1"/>
      <w:tblStyleColBandSize w:val="1"/>
      <w:tblCellMar>
        <w:left w:w="115" w:type="dxa"/>
        <w:right w:w="115" w:type="dxa"/>
      </w:tblCellMar>
    </w:tblPr>
  </w:style>
  <w:style w:type="table" w:customStyle="1" w:styleId="41">
    <w:name w:val="41"/>
    <w:basedOn w:val="TableNormal1"/>
    <w:tblPr>
      <w:tblStyleRowBandSize w:val="1"/>
      <w:tblStyleColBandSize w:val="1"/>
      <w:tblCellMar>
        <w:left w:w="115" w:type="dxa"/>
        <w:right w:w="115" w:type="dxa"/>
      </w:tblCellMar>
    </w:tblPr>
  </w:style>
  <w:style w:type="table" w:customStyle="1" w:styleId="40">
    <w:name w:val="40"/>
    <w:basedOn w:val="TableNormal1"/>
    <w:tblPr>
      <w:tblStyleRowBandSize w:val="1"/>
      <w:tblStyleColBandSize w:val="1"/>
      <w:tblCellMar>
        <w:left w:w="115" w:type="dxa"/>
        <w:right w:w="115" w:type="dxa"/>
      </w:tblCellMar>
    </w:tblPr>
  </w:style>
  <w:style w:type="table" w:customStyle="1" w:styleId="39">
    <w:name w:val="39"/>
    <w:basedOn w:val="TableNormal1"/>
    <w:tblPr>
      <w:tblStyleRowBandSize w:val="1"/>
      <w:tblStyleColBandSize w:val="1"/>
      <w:tblCellMar>
        <w:left w:w="115" w:type="dxa"/>
        <w:right w:w="115" w:type="dxa"/>
      </w:tblCellMar>
    </w:tblPr>
  </w:style>
  <w:style w:type="table" w:customStyle="1" w:styleId="38">
    <w:name w:val="38"/>
    <w:basedOn w:val="TableNormal1"/>
    <w:tblPr>
      <w:tblStyleRowBandSize w:val="1"/>
      <w:tblStyleColBandSize w:val="1"/>
      <w:tblCellMar>
        <w:left w:w="115" w:type="dxa"/>
        <w:right w:w="115" w:type="dxa"/>
      </w:tblCellMar>
    </w:tblPr>
  </w:style>
  <w:style w:type="table" w:customStyle="1" w:styleId="37">
    <w:name w:val="37"/>
    <w:basedOn w:val="TableNormal1"/>
    <w:tblPr>
      <w:tblStyleRowBandSize w:val="1"/>
      <w:tblStyleColBandSize w:val="1"/>
      <w:tblCellMar>
        <w:left w:w="115" w:type="dxa"/>
        <w:right w:w="115" w:type="dxa"/>
      </w:tblCellMar>
    </w:tblPr>
  </w:style>
  <w:style w:type="table" w:customStyle="1" w:styleId="36">
    <w:name w:val="36"/>
    <w:basedOn w:val="TableNormal1"/>
    <w:tblPr>
      <w:tblStyleRowBandSize w:val="1"/>
      <w:tblStyleColBandSize w:val="1"/>
      <w:tblCellMar>
        <w:left w:w="115" w:type="dxa"/>
        <w:right w:w="115" w:type="dxa"/>
      </w:tblCellMar>
    </w:tblPr>
  </w:style>
  <w:style w:type="table" w:customStyle="1" w:styleId="35">
    <w:name w:val="35"/>
    <w:basedOn w:val="TableNormal1"/>
    <w:tblPr>
      <w:tblStyleRowBandSize w:val="1"/>
      <w:tblStyleColBandSize w:val="1"/>
      <w:tblCellMar>
        <w:left w:w="115" w:type="dxa"/>
        <w:right w:w="115" w:type="dxa"/>
      </w:tblCellMar>
    </w:tblPr>
  </w:style>
  <w:style w:type="table" w:customStyle="1" w:styleId="34">
    <w:name w:val="34"/>
    <w:basedOn w:val="TableNormal1"/>
    <w:tblPr>
      <w:tblStyleRowBandSize w:val="1"/>
      <w:tblStyleColBandSize w:val="1"/>
      <w:tblCellMar>
        <w:left w:w="115" w:type="dxa"/>
        <w:right w:w="115" w:type="dxa"/>
      </w:tblCellMar>
    </w:tblPr>
  </w:style>
  <w:style w:type="table" w:customStyle="1" w:styleId="33">
    <w:name w:val="33"/>
    <w:basedOn w:val="TableNormal1"/>
    <w:tblPr>
      <w:tblStyleRowBandSize w:val="1"/>
      <w:tblStyleColBandSize w:val="1"/>
      <w:tblCellMar>
        <w:left w:w="115" w:type="dxa"/>
        <w:right w:w="115" w:type="dxa"/>
      </w:tblCellMar>
    </w:tblPr>
  </w:style>
  <w:style w:type="table" w:customStyle="1" w:styleId="32">
    <w:name w:val="32"/>
    <w:basedOn w:val="TableNormal1"/>
    <w:tblPr>
      <w:tblStyleRowBandSize w:val="1"/>
      <w:tblStyleColBandSize w:val="1"/>
      <w:tblCellMar>
        <w:left w:w="115" w:type="dxa"/>
        <w:right w:w="115" w:type="dxa"/>
      </w:tblCellMar>
    </w:tblPr>
  </w:style>
  <w:style w:type="table" w:customStyle="1" w:styleId="31">
    <w:name w:val="31"/>
    <w:basedOn w:val="TableNormal1"/>
    <w:tblPr>
      <w:tblStyleRowBandSize w:val="1"/>
      <w:tblStyleColBandSize w:val="1"/>
      <w:tblCellMar>
        <w:left w:w="115" w:type="dxa"/>
        <w:right w:w="115" w:type="dxa"/>
      </w:tblCellMar>
    </w:tblPr>
  </w:style>
  <w:style w:type="table" w:customStyle="1" w:styleId="30">
    <w:name w:val="30"/>
    <w:basedOn w:val="TableNormal1"/>
    <w:tblPr>
      <w:tblStyleRowBandSize w:val="1"/>
      <w:tblStyleColBandSize w:val="1"/>
      <w:tblCellMar>
        <w:left w:w="115" w:type="dxa"/>
        <w:right w:w="115" w:type="dxa"/>
      </w:tblCellMar>
    </w:tblPr>
  </w:style>
  <w:style w:type="table" w:customStyle="1" w:styleId="29">
    <w:name w:val="29"/>
    <w:basedOn w:val="TableNormal1"/>
    <w:tblPr>
      <w:tblStyleRowBandSize w:val="1"/>
      <w:tblStyleColBandSize w:val="1"/>
      <w:tblCellMar>
        <w:left w:w="115" w:type="dxa"/>
        <w:right w:w="115" w:type="dxa"/>
      </w:tblCellMar>
    </w:tblPr>
  </w:style>
  <w:style w:type="table" w:customStyle="1" w:styleId="28">
    <w:name w:val="28"/>
    <w:basedOn w:val="TableNormal1"/>
    <w:tblPr>
      <w:tblStyleRowBandSize w:val="1"/>
      <w:tblStyleColBandSize w:val="1"/>
      <w:tblCellMar>
        <w:left w:w="115" w:type="dxa"/>
        <w:right w:w="115" w:type="dxa"/>
      </w:tblCellMar>
    </w:tblPr>
  </w:style>
  <w:style w:type="table" w:customStyle="1" w:styleId="27">
    <w:name w:val="27"/>
    <w:basedOn w:val="TableNormal1"/>
    <w:tblPr>
      <w:tblStyleRowBandSize w:val="1"/>
      <w:tblStyleColBandSize w:val="1"/>
      <w:tblCellMar>
        <w:left w:w="115" w:type="dxa"/>
        <w:right w:w="115" w:type="dxa"/>
      </w:tblCellMar>
    </w:tblPr>
  </w:style>
  <w:style w:type="table" w:customStyle="1" w:styleId="26">
    <w:name w:val="26"/>
    <w:basedOn w:val="TableNormal1"/>
    <w:tblPr>
      <w:tblStyleRowBandSize w:val="1"/>
      <w:tblStyleColBandSize w:val="1"/>
      <w:tblCellMar>
        <w:left w:w="115" w:type="dxa"/>
        <w:right w:w="115" w:type="dxa"/>
      </w:tblCellMar>
    </w:tblPr>
  </w:style>
  <w:style w:type="table" w:customStyle="1" w:styleId="25">
    <w:name w:val="25"/>
    <w:basedOn w:val="TableNormal1"/>
    <w:tblPr>
      <w:tblStyleRowBandSize w:val="1"/>
      <w:tblStyleColBandSize w:val="1"/>
      <w:tblCellMar>
        <w:left w:w="115" w:type="dxa"/>
        <w:right w:w="115" w:type="dxa"/>
      </w:tblCellMar>
    </w:tblPr>
  </w:style>
  <w:style w:type="table" w:customStyle="1" w:styleId="24">
    <w:name w:val="24"/>
    <w:basedOn w:val="TableNormal1"/>
    <w:tblPr>
      <w:tblStyleRowBandSize w:val="1"/>
      <w:tblStyleColBandSize w:val="1"/>
      <w:tblCellMar>
        <w:left w:w="115" w:type="dxa"/>
        <w:right w:w="115" w:type="dxa"/>
      </w:tblCellMar>
    </w:tblPr>
  </w:style>
  <w:style w:type="table" w:customStyle="1" w:styleId="23">
    <w:name w:val="23"/>
    <w:basedOn w:val="TableNormal1"/>
    <w:tblPr>
      <w:tblStyleRowBandSize w:val="1"/>
      <w:tblStyleColBandSize w:val="1"/>
      <w:tblCellMar>
        <w:left w:w="115" w:type="dxa"/>
        <w:right w:w="115" w:type="dxa"/>
      </w:tblCellMar>
    </w:tblPr>
  </w:style>
  <w:style w:type="table" w:customStyle="1" w:styleId="22">
    <w:name w:val="22"/>
    <w:basedOn w:val="TableNormal1"/>
    <w:tblPr>
      <w:tblStyleRowBandSize w:val="1"/>
      <w:tblStyleColBandSize w:val="1"/>
      <w:tblCellMar>
        <w:left w:w="115" w:type="dxa"/>
        <w:right w:w="115" w:type="dxa"/>
      </w:tblCellMar>
    </w:tblPr>
  </w:style>
  <w:style w:type="table" w:customStyle="1" w:styleId="21">
    <w:name w:val="21"/>
    <w:basedOn w:val="TableNormal1"/>
    <w:tblPr>
      <w:tblStyleRowBandSize w:val="1"/>
      <w:tblStyleColBandSize w:val="1"/>
      <w:tblCellMar>
        <w:left w:w="115" w:type="dxa"/>
        <w:right w:w="115" w:type="dxa"/>
      </w:tblCellMar>
    </w:tblPr>
  </w:style>
  <w:style w:type="table" w:customStyle="1" w:styleId="20">
    <w:name w:val="20"/>
    <w:basedOn w:val="TableNormal1"/>
    <w:tblPr>
      <w:tblStyleRowBandSize w:val="1"/>
      <w:tblStyleColBandSize w:val="1"/>
      <w:tblCellMar>
        <w:left w:w="115" w:type="dxa"/>
        <w:right w:w="115" w:type="dxa"/>
      </w:tblCellMar>
    </w:tblPr>
  </w:style>
  <w:style w:type="table" w:customStyle="1" w:styleId="19">
    <w:name w:val="19"/>
    <w:basedOn w:val="TableNormal1"/>
    <w:tblPr>
      <w:tblStyleRowBandSize w:val="1"/>
      <w:tblStyleColBandSize w:val="1"/>
      <w:tblCellMar>
        <w:left w:w="115" w:type="dxa"/>
        <w:right w:w="115" w:type="dxa"/>
      </w:tblCellMar>
    </w:tblPr>
  </w:style>
  <w:style w:type="table" w:customStyle="1" w:styleId="18">
    <w:name w:val="18"/>
    <w:basedOn w:val="TableNormal1"/>
    <w:tblPr>
      <w:tblStyleRowBandSize w:val="1"/>
      <w:tblStyleColBandSize w:val="1"/>
      <w:tblCellMar>
        <w:left w:w="115" w:type="dxa"/>
        <w:right w:w="115" w:type="dxa"/>
      </w:tblCellMar>
    </w:tblPr>
  </w:style>
  <w:style w:type="table" w:customStyle="1" w:styleId="17">
    <w:name w:val="17"/>
    <w:basedOn w:val="TableNormal1"/>
    <w:tblPr>
      <w:tblStyleRowBandSize w:val="1"/>
      <w:tblStyleColBandSize w:val="1"/>
      <w:tblCellMar>
        <w:left w:w="115" w:type="dxa"/>
        <w:right w:w="115" w:type="dxa"/>
      </w:tblCellMar>
    </w:tblPr>
  </w:style>
  <w:style w:type="table" w:customStyle="1" w:styleId="16">
    <w:name w:val="16"/>
    <w:basedOn w:val="TableNormal1"/>
    <w:tblPr>
      <w:tblStyleRowBandSize w:val="1"/>
      <w:tblStyleColBandSize w:val="1"/>
      <w:tblCellMar>
        <w:left w:w="115" w:type="dxa"/>
        <w:right w:w="115" w:type="dxa"/>
      </w:tblCellMar>
    </w:tblPr>
  </w:style>
  <w:style w:type="table" w:customStyle="1" w:styleId="15">
    <w:name w:val="15"/>
    <w:basedOn w:val="TableNormal1"/>
    <w:tblPr>
      <w:tblStyleRowBandSize w:val="1"/>
      <w:tblStyleColBandSize w:val="1"/>
      <w:tblCellMar>
        <w:left w:w="115" w:type="dxa"/>
        <w:right w:w="115" w:type="dxa"/>
      </w:tblCellMar>
    </w:tblPr>
  </w:style>
  <w:style w:type="table" w:customStyle="1" w:styleId="14">
    <w:name w:val="14"/>
    <w:basedOn w:val="TableNormal1"/>
    <w:tblPr>
      <w:tblStyleRowBandSize w:val="1"/>
      <w:tblStyleColBandSize w:val="1"/>
      <w:tblCellMar>
        <w:left w:w="115" w:type="dxa"/>
        <w:right w:w="115" w:type="dxa"/>
      </w:tblCellMar>
    </w:tblPr>
  </w:style>
  <w:style w:type="table" w:customStyle="1" w:styleId="13">
    <w:name w:val="13"/>
    <w:basedOn w:val="TableNormal1"/>
    <w:tblPr>
      <w:tblStyleRowBandSize w:val="1"/>
      <w:tblStyleColBandSize w:val="1"/>
      <w:tblCellMar>
        <w:left w:w="115" w:type="dxa"/>
        <w:right w:w="115" w:type="dxa"/>
      </w:tblCellMar>
    </w:tblPr>
  </w:style>
  <w:style w:type="table" w:customStyle="1" w:styleId="12">
    <w:name w:val="12"/>
    <w:basedOn w:val="TableNormal1"/>
    <w:tblPr>
      <w:tblStyleRowBandSize w:val="1"/>
      <w:tblStyleColBandSize w:val="1"/>
      <w:tblCellMar>
        <w:left w:w="115" w:type="dxa"/>
        <w:right w:w="115" w:type="dxa"/>
      </w:tblCellMar>
    </w:tblPr>
  </w:style>
  <w:style w:type="table" w:customStyle="1" w:styleId="11">
    <w:name w:val="11"/>
    <w:basedOn w:val="TableNormal1"/>
    <w:tblPr>
      <w:tblStyleRowBandSize w:val="1"/>
      <w:tblStyleColBandSize w:val="1"/>
      <w:tblCellMar>
        <w:left w:w="115" w:type="dxa"/>
        <w:right w:w="115" w:type="dxa"/>
      </w:tblCellMar>
    </w:tblPr>
  </w:style>
  <w:style w:type="table" w:customStyle="1" w:styleId="10">
    <w:name w:val="10"/>
    <w:basedOn w:val="TableNormal1"/>
    <w:tblPr>
      <w:tblStyleRowBandSize w:val="1"/>
      <w:tblStyleColBandSize w:val="1"/>
      <w:tblCellMar>
        <w:left w:w="115" w:type="dxa"/>
        <w:right w:w="115" w:type="dxa"/>
      </w:tblCellMar>
    </w:tblPr>
  </w:style>
  <w:style w:type="table" w:customStyle="1" w:styleId="9">
    <w:name w:val="9"/>
    <w:basedOn w:val="TableNormal1"/>
    <w:tblPr>
      <w:tblStyleRowBandSize w:val="1"/>
      <w:tblStyleColBandSize w:val="1"/>
      <w:tblCellMar>
        <w:left w:w="115" w:type="dxa"/>
        <w:right w:w="115" w:type="dxa"/>
      </w:tblCellMar>
    </w:tblPr>
  </w:style>
  <w:style w:type="table" w:customStyle="1" w:styleId="8">
    <w:name w:val="8"/>
    <w:basedOn w:val="TableNormal1"/>
    <w:tblPr>
      <w:tblStyleRowBandSize w:val="1"/>
      <w:tblStyleColBandSize w:val="1"/>
      <w:tblCellMar>
        <w:left w:w="115" w:type="dxa"/>
        <w:right w:w="115" w:type="dxa"/>
      </w:tblCellMar>
    </w:tblPr>
  </w:style>
  <w:style w:type="table" w:customStyle="1" w:styleId="7">
    <w:name w:val="7"/>
    <w:basedOn w:val="TableNormal1"/>
    <w:tblPr>
      <w:tblStyleRowBandSize w:val="1"/>
      <w:tblStyleColBandSize w:val="1"/>
      <w:tblCellMar>
        <w:left w:w="115" w:type="dxa"/>
        <w:right w:w="115" w:type="dxa"/>
      </w:tblCellMar>
    </w:tblPr>
  </w:style>
  <w:style w:type="table" w:customStyle="1" w:styleId="6">
    <w:name w:val="6"/>
    <w:basedOn w:val="TableNormal1"/>
    <w:tblPr>
      <w:tblStyleRowBandSize w:val="1"/>
      <w:tblStyleColBandSize w:val="1"/>
      <w:tblCellMar>
        <w:left w:w="115" w:type="dxa"/>
        <w:right w:w="115" w:type="dxa"/>
      </w:tblCellMar>
    </w:tblPr>
  </w:style>
  <w:style w:type="table" w:customStyle="1" w:styleId="5">
    <w:name w:val="5"/>
    <w:basedOn w:val="TableNormal1"/>
    <w:tblPr>
      <w:tblStyleRowBandSize w:val="1"/>
      <w:tblStyleColBandSize w:val="1"/>
      <w:tblCellMar>
        <w:left w:w="115" w:type="dxa"/>
        <w:right w:w="115" w:type="dxa"/>
      </w:tblCellMar>
    </w:tblPr>
  </w:style>
  <w:style w:type="table" w:customStyle="1" w:styleId="4">
    <w:name w:val="4"/>
    <w:basedOn w:val="TableNormal1"/>
    <w:tblPr>
      <w:tblStyleRowBandSize w:val="1"/>
      <w:tblStyleColBandSize w:val="1"/>
      <w:tblCellMar>
        <w:left w:w="115" w:type="dxa"/>
        <w:right w:w="115" w:type="dxa"/>
      </w:tblCellMar>
    </w:tblPr>
  </w:style>
  <w:style w:type="table" w:customStyle="1" w:styleId="3">
    <w:name w:val="3"/>
    <w:basedOn w:val="TableNormal1"/>
    <w:tblPr>
      <w:tblStyleRowBandSize w:val="1"/>
      <w:tblStyleColBandSize w:val="1"/>
      <w:tblCellMar>
        <w:left w:w="115" w:type="dxa"/>
        <w:right w:w="115" w:type="dxa"/>
      </w:tblCellMar>
    </w:tblPr>
  </w:style>
  <w:style w:type="table" w:customStyle="1" w:styleId="2">
    <w:name w:val="2"/>
    <w:basedOn w:val="TableNormal1"/>
    <w:tblPr>
      <w:tblStyleRowBandSize w:val="1"/>
      <w:tblStyleColBandSize w:val="1"/>
      <w:tblCellMar>
        <w:left w:w="115" w:type="dxa"/>
        <w:right w:w="115" w:type="dxa"/>
      </w:tblCellMar>
    </w:tblPr>
  </w:style>
  <w:style w:type="table" w:customStyle="1" w:styleId="1">
    <w:name w:val="1"/>
    <w:basedOn w:val="TableNormal1"/>
    <w:tblPr>
      <w:tblStyleRowBandSize w:val="1"/>
      <w:tblStyleColBandSize w:val="1"/>
      <w:tblCellMar>
        <w:left w:w="115" w:type="dxa"/>
        <w:right w:w="115" w:type="dxa"/>
      </w:tblCellMar>
    </w:tblPr>
  </w:style>
  <w:style w:type="character" w:customStyle="1" w:styleId="Nierozpoznanawzmianka2">
    <w:name w:val="Nierozpoznana wzmianka2"/>
    <w:basedOn w:val="Domylnaczcionkaakapitu"/>
    <w:uiPriority w:val="99"/>
    <w:semiHidden/>
    <w:unhideWhenUsed/>
    <w:rsid w:val="0015534E"/>
    <w:rPr>
      <w:color w:val="605E5C"/>
      <w:shd w:val="clear" w:color="auto" w:fill="E1DFDD"/>
    </w:rPr>
  </w:style>
  <w:style w:type="paragraph" w:styleId="Listapunktowana">
    <w:name w:val="List Bullet"/>
    <w:basedOn w:val="Normalny"/>
    <w:uiPriority w:val="99"/>
    <w:unhideWhenUsed/>
    <w:rsid w:val="005C2424"/>
    <w:pPr>
      <w:numPr>
        <w:numId w:val="23"/>
      </w:numPr>
      <w:contextualSpacing/>
    </w:pPr>
  </w:style>
  <w:style w:type="character" w:styleId="Nierozpoznanawzmianka">
    <w:name w:val="Unresolved Mention"/>
    <w:basedOn w:val="Domylnaczcionkaakapitu"/>
    <w:uiPriority w:val="99"/>
    <w:semiHidden/>
    <w:unhideWhenUsed/>
    <w:rsid w:val="00B13E1E"/>
    <w:rPr>
      <w:color w:val="605E5C"/>
      <w:shd w:val="clear" w:color="auto" w:fill="E1DFDD"/>
    </w:rPr>
  </w:style>
  <w:style w:type="character" w:customStyle="1" w:styleId="BezodstpwZnak">
    <w:name w:val="Bez odstępów Znak"/>
    <w:link w:val="Bezodstpw"/>
    <w:uiPriority w:val="99"/>
    <w:locked/>
    <w:rsid w:val="00D93067"/>
    <w:rPr>
      <w:color w:val="00000A"/>
      <w:sz w:val="22"/>
      <w:szCs w:val="22"/>
      <w:lang w:eastAsia="en-US"/>
    </w:rPr>
  </w:style>
  <w:style w:type="table" w:customStyle="1" w:styleId="Tabela-Siatka2">
    <w:name w:val="Tabela - Siatka2"/>
    <w:basedOn w:val="Standardowy"/>
    <w:next w:val="Tabela-Siatka"/>
    <w:uiPriority w:val="59"/>
    <w:rsid w:val="0059685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91741846">
      <w:bodyDiv w:val="1"/>
      <w:marLeft w:val="0"/>
      <w:marRight w:val="0"/>
      <w:marTop w:val="0"/>
      <w:marBottom w:val="0"/>
      <w:divBdr>
        <w:top w:val="none" w:sz="0" w:space="0" w:color="auto"/>
        <w:left w:val="none" w:sz="0" w:space="0" w:color="auto"/>
        <w:bottom w:val="none" w:sz="0" w:space="0" w:color="auto"/>
        <w:right w:val="none" w:sz="0" w:space="0" w:color="auto"/>
      </w:divBdr>
    </w:div>
    <w:div w:id="722555916">
      <w:bodyDiv w:val="1"/>
      <w:marLeft w:val="0"/>
      <w:marRight w:val="0"/>
      <w:marTop w:val="0"/>
      <w:marBottom w:val="0"/>
      <w:divBdr>
        <w:top w:val="none" w:sz="0" w:space="0" w:color="auto"/>
        <w:left w:val="none" w:sz="0" w:space="0" w:color="auto"/>
        <w:bottom w:val="none" w:sz="0" w:space="0" w:color="auto"/>
        <w:right w:val="none" w:sz="0" w:space="0" w:color="auto"/>
      </w:divBdr>
    </w:div>
    <w:div w:id="1572159899">
      <w:bodyDiv w:val="1"/>
      <w:marLeft w:val="0"/>
      <w:marRight w:val="0"/>
      <w:marTop w:val="0"/>
      <w:marBottom w:val="0"/>
      <w:divBdr>
        <w:top w:val="none" w:sz="0" w:space="0" w:color="auto"/>
        <w:left w:val="none" w:sz="0" w:space="0" w:color="auto"/>
        <w:bottom w:val="none" w:sz="0" w:space="0" w:color="auto"/>
        <w:right w:val="none" w:sz="0" w:space="0" w:color="auto"/>
      </w:divBdr>
    </w:div>
    <w:div w:id="1743486315">
      <w:bodyDiv w:val="1"/>
      <w:marLeft w:val="0"/>
      <w:marRight w:val="0"/>
      <w:marTop w:val="0"/>
      <w:marBottom w:val="0"/>
      <w:divBdr>
        <w:top w:val="none" w:sz="0" w:space="0" w:color="auto"/>
        <w:left w:val="none" w:sz="0" w:space="0" w:color="auto"/>
        <w:bottom w:val="none" w:sz="0" w:space="0" w:color="auto"/>
        <w:right w:val="none" w:sz="0" w:space="0" w:color="auto"/>
      </w:divBdr>
    </w:div>
    <w:div w:id="191608564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mailto:ssm@4wsk.pl"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skomorek@4wsk.pl"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mailto:amikulska@4wsk.pl" TargetMode="External"/><Relationship Id="rId19" Type="http://schemas.openxmlformats.org/officeDocument/2006/relationships/footer" Target="footer4.xml"/><Relationship Id="rId4" Type="http://schemas.openxmlformats.org/officeDocument/2006/relationships/styles" Target="styles.xml"/><Relationship Id="rId9" Type="http://schemas.openxmlformats.org/officeDocument/2006/relationships/hyperlink" Target="mailto:ssm@4wsk.pl" TargetMode="External"/><Relationship Id="rId14" Type="http://schemas.openxmlformats.org/officeDocument/2006/relationships/header" Target="header2.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pwTbhKXS7Zc3uxTyo+m7hiDttqQ==">CgMxLjA4AHIhMWxUQkIxSTRGQ2tCeWlVVXg1Vkw2SF9fSTQ5OTZaSWR4</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48267070-656A-43EE-92C1-3E3528E8DB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785</TotalTime>
  <Pages>13</Pages>
  <Words>6069</Words>
  <Characters>36414</Characters>
  <Application>Microsoft Office Word</Application>
  <DocSecurity>0</DocSecurity>
  <Lines>303</Lines>
  <Paragraphs>84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42399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Mirosław Sęk</dc:creator>
  <cp:keywords/>
  <dc:description/>
  <cp:lastModifiedBy>Piotr Strąk</cp:lastModifiedBy>
  <cp:revision>31</cp:revision>
  <cp:lastPrinted>2025-03-06T10:10:00Z</cp:lastPrinted>
  <dcterms:created xsi:type="dcterms:W3CDTF">2024-11-14T08:31:00Z</dcterms:created>
  <dcterms:modified xsi:type="dcterms:W3CDTF">2025-03-06T12:46:00Z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umer dokumentu">
    <vt:lpwstr>1.1</vt:lpwstr>
  </property>
  <property fmtid="{D5CDD505-2E9C-101B-9397-08002B2CF9AE}" pid="3" name="DataUmowy">
    <vt:lpwstr>[d.dataset.348d4f0c-fe8a-253e-7a7a-e1669cbe2b6e]</vt:lpwstr>
  </property>
  <property fmtid="{D5CDD505-2E9C-101B-9397-08002B2CF9AE}" pid="4" name="Okres umowy">
    <vt:lpwstr>[d.dataset.42ddb385-03da-809f-968c-eb16848fa48e]</vt:lpwstr>
  </property>
  <property fmtid="{D5CDD505-2E9C-101B-9397-08002B2CF9AE}" pid="5" name="Termin wdrozenia">
    <vt:lpwstr>[d.dataset.75f214b5-7eb3-4b46-4c14-7ad9bdf89245]</vt:lpwstr>
  </property>
  <property fmtid="{D5CDD505-2E9C-101B-9397-08002B2CF9AE}" pid="6" name="Kwota za wdrozenie">
    <vt:lpwstr>[d.dataset.b95299ad-cedc-b505-f282-486349a2c72a]</vt:lpwstr>
  </property>
  <property fmtid="{D5CDD505-2E9C-101B-9397-08002B2CF9AE}" pid="7" name="Kwota za licencje">
    <vt:lpwstr>[d.dataset.b6290e6d-67d5-f8f5-eadf-ca8093bf1aea]</vt:lpwstr>
  </property>
  <property fmtid="{D5CDD505-2E9C-101B-9397-08002B2CF9AE}" pid="8" name="Warunki platnosci">
    <vt:lpwstr>[d.dataset.a488e4c3-f230-7d2e-b65b-760db62019ad]</vt:lpwstr>
  </property>
  <property fmtid="{D5CDD505-2E9C-101B-9397-08002B2CF9AE}" pid="9" name="Termin platnosci">
    <vt:lpwstr>[d.dataset.8471befb-8649-38d8-7d96-d856266f3fbc]</vt:lpwstr>
  </property>
  <property fmtid="{D5CDD505-2E9C-101B-9397-08002B2CF9AE}" pid="10" name="Email faktur">
    <vt:lpwstr>[d.dataset.a9ccbff3-cb7e-ba9a-579c-9bf97f5731f6]</vt:lpwstr>
  </property>
  <property fmtid="{D5CDD505-2E9C-101B-9397-08002B2CF9AE}" pid="11" name="Klient">
    <vt:lpwstr>[d.dataset.65e0e67e-41b2-34c3-2ed5-3da6d565b2b7]</vt:lpwstr>
  </property>
  <property fmtid="{D5CDD505-2E9C-101B-9397-08002B2CF9AE}" pid="12" name="Warunki platnosci 2">
    <vt:lpwstr>[d.dataset.a8dc388b-e0ef-59ad-a916-161cc2e9a401]</vt:lpwstr>
  </property>
  <property fmtid="{D5CDD505-2E9C-101B-9397-08002B2CF9AE}" pid="13" name="Reprezentacja">
    <vt:lpwstr>[d.dataset.02e0de04-40f8-4d2c-bfd1-876afcc275b0]</vt:lpwstr>
  </property>
  <property fmtid="{D5CDD505-2E9C-101B-9397-08002B2CF9AE}" pid="14" name="Osoba zamowienie">
    <vt:lpwstr>[d.dataset.b9fd09ee-3628-af3e-b462-b35989e720d5]</vt:lpwstr>
  </property>
  <property fmtid="{D5CDD505-2E9C-101B-9397-08002B2CF9AE}" pid="15" name="Osoba konfiguracja">
    <vt:lpwstr>[d.dataset.f8416d93-caf2-256d-2710-6597c0525325]</vt:lpwstr>
  </property>
  <property fmtid="{D5CDD505-2E9C-101B-9397-08002B2CF9AE}" pid="16" name="Osoba wdrozenie">
    <vt:lpwstr>[d.dataset.139bec3b-db77-244e-c59d-cd1b019632c8]</vt:lpwstr>
  </property>
</Properties>
</file>