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CC838" w14:textId="3BF19C1D" w:rsidR="00B64981" w:rsidRPr="00EF52B4" w:rsidRDefault="00B64981" w:rsidP="00B64981">
      <w:pPr>
        <w:spacing w:after="0" w:line="259" w:lineRule="auto"/>
        <w:ind w:left="270" w:right="0" w:firstLine="87"/>
        <w:jc w:val="right"/>
        <w:rPr>
          <w:rFonts w:asciiTheme="minorHAnsi" w:eastAsiaTheme="minorEastAsia" w:hAnsiTheme="minorHAnsi" w:cstheme="minorHAnsi"/>
          <w:b/>
          <w:bCs/>
          <w:color w:val="auto"/>
        </w:rPr>
      </w:pPr>
      <w:r w:rsidRPr="00EF52B4">
        <w:rPr>
          <w:rFonts w:asciiTheme="minorHAnsi" w:hAnsiTheme="minorHAnsi" w:cstheme="minorHAnsi"/>
          <w:b/>
          <w:bCs/>
          <w:color w:val="auto"/>
        </w:rPr>
        <w:t>Z</w:t>
      </w:r>
      <w:r w:rsidRPr="00EF52B4">
        <w:rPr>
          <w:rFonts w:asciiTheme="minorHAnsi" w:eastAsiaTheme="minorEastAsia" w:hAnsiTheme="minorHAnsi" w:cstheme="minorHAnsi"/>
          <w:b/>
          <w:bCs/>
          <w:color w:val="auto"/>
        </w:rPr>
        <w:t>nak sprawy: MCN.</w:t>
      </w:r>
      <w:r w:rsidR="00034F26" w:rsidRPr="00EF52B4">
        <w:rPr>
          <w:rFonts w:asciiTheme="minorHAnsi" w:eastAsiaTheme="minorEastAsia" w:hAnsiTheme="minorHAnsi" w:cstheme="minorHAnsi"/>
          <w:b/>
          <w:bCs/>
          <w:color w:val="auto"/>
        </w:rPr>
        <w:t>2</w:t>
      </w:r>
      <w:r w:rsidRPr="00EF52B4">
        <w:rPr>
          <w:rFonts w:asciiTheme="minorHAnsi" w:eastAsiaTheme="minorEastAsia" w:hAnsiTheme="minorHAnsi" w:cstheme="minorHAnsi"/>
          <w:b/>
          <w:bCs/>
          <w:color w:val="auto"/>
        </w:rPr>
        <w:t>.261.</w:t>
      </w:r>
      <w:r w:rsidR="00104EFA" w:rsidRPr="00EF52B4">
        <w:rPr>
          <w:rFonts w:asciiTheme="minorHAnsi" w:eastAsiaTheme="minorEastAsia" w:hAnsiTheme="minorHAnsi" w:cstheme="minorHAnsi"/>
          <w:b/>
          <w:bCs/>
          <w:color w:val="auto"/>
        </w:rPr>
        <w:t>95</w:t>
      </w:r>
      <w:r w:rsidRPr="00EF52B4">
        <w:rPr>
          <w:rFonts w:asciiTheme="minorHAnsi" w:eastAsiaTheme="minorEastAsia" w:hAnsiTheme="minorHAnsi" w:cstheme="minorHAnsi"/>
          <w:b/>
          <w:bCs/>
          <w:color w:val="auto"/>
        </w:rPr>
        <w:t>.202</w:t>
      </w:r>
      <w:r w:rsidR="00034F26" w:rsidRPr="00EF52B4">
        <w:rPr>
          <w:rFonts w:asciiTheme="minorHAnsi" w:eastAsiaTheme="minorEastAsia" w:hAnsiTheme="minorHAnsi" w:cstheme="minorHAnsi"/>
          <w:b/>
          <w:bCs/>
          <w:color w:val="auto"/>
        </w:rPr>
        <w:t>4</w:t>
      </w:r>
    </w:p>
    <w:p w14:paraId="151A04AE" w14:textId="77777777" w:rsidR="00B64981" w:rsidRPr="00EF52B4" w:rsidRDefault="00B64981" w:rsidP="00B64981">
      <w:pPr>
        <w:spacing w:after="160" w:line="259" w:lineRule="auto"/>
        <w:ind w:left="0" w:right="0" w:firstLine="0"/>
        <w:jc w:val="right"/>
        <w:rPr>
          <w:rFonts w:asciiTheme="minorHAnsi" w:hAnsiTheme="minorHAnsi" w:cstheme="minorHAnsi"/>
          <w:b/>
          <w:bCs/>
          <w:color w:val="000000" w:themeColor="text1"/>
        </w:rPr>
      </w:pPr>
    </w:p>
    <w:p w14:paraId="22325643" w14:textId="77777777" w:rsidR="00B64981" w:rsidRPr="00EF52B4" w:rsidRDefault="00B64981" w:rsidP="00B64981">
      <w:pPr>
        <w:pBdr>
          <w:top w:val="single" w:sz="12" w:space="1" w:color="000000"/>
          <w:left w:val="single" w:sz="12" w:space="3" w:color="000000"/>
          <w:bottom w:val="single" w:sz="12" w:space="8" w:color="000000"/>
          <w:right w:val="single" w:sz="12" w:space="1" w:color="000000"/>
        </w:pBdr>
        <w:shd w:val="clear" w:color="auto" w:fill="BFBFBF" w:themeFill="background1" w:themeFillShade="BF"/>
        <w:spacing w:after="0" w:line="259" w:lineRule="auto"/>
        <w:ind w:left="0" w:right="0" w:firstLine="0"/>
        <w:jc w:val="center"/>
        <w:rPr>
          <w:rFonts w:asciiTheme="minorHAnsi" w:hAnsiTheme="minorHAnsi" w:cstheme="minorHAnsi"/>
          <w:b/>
          <w:bCs/>
          <w:color w:val="000000" w:themeColor="text1"/>
          <w:lang w:eastAsia="en-US"/>
        </w:rPr>
      </w:pPr>
      <w:r w:rsidRPr="00EF52B4">
        <w:rPr>
          <w:rFonts w:asciiTheme="minorHAnsi" w:hAnsiTheme="minorHAnsi" w:cstheme="minorHAnsi"/>
          <w:b/>
          <w:bCs/>
          <w:color w:val="000000" w:themeColor="text1"/>
          <w:lang w:eastAsia="en-US"/>
        </w:rPr>
        <w:t>SPECYFIKACJA WARUNKÓW ZAMÓWIENIA</w:t>
      </w:r>
    </w:p>
    <w:p w14:paraId="391CF6EA" w14:textId="7B5EA9BB" w:rsidR="00A13DDC" w:rsidRPr="00EF52B4" w:rsidRDefault="00A13DDC" w:rsidP="00B64981">
      <w:pPr>
        <w:pBdr>
          <w:top w:val="single" w:sz="12" w:space="1" w:color="000000"/>
          <w:left w:val="single" w:sz="12" w:space="3" w:color="000000"/>
          <w:bottom w:val="single" w:sz="12" w:space="8" w:color="000000"/>
          <w:right w:val="single" w:sz="12" w:space="1" w:color="000000"/>
        </w:pBdr>
        <w:shd w:val="clear" w:color="auto" w:fill="BFBFBF" w:themeFill="background1" w:themeFillShade="BF"/>
        <w:spacing w:after="0" w:line="259" w:lineRule="auto"/>
        <w:ind w:left="0" w:right="0" w:firstLine="0"/>
        <w:jc w:val="center"/>
        <w:rPr>
          <w:rFonts w:asciiTheme="minorHAnsi" w:hAnsiTheme="minorHAnsi" w:cstheme="minorHAnsi"/>
          <w:b/>
          <w:bCs/>
          <w:color w:val="000000" w:themeColor="text1"/>
          <w:lang w:eastAsia="en-US"/>
        </w:rPr>
      </w:pPr>
      <w:r w:rsidRPr="00EF52B4">
        <w:rPr>
          <w:rFonts w:asciiTheme="minorHAnsi" w:hAnsiTheme="minorHAnsi" w:cstheme="minorHAnsi"/>
          <w:b/>
          <w:bCs/>
          <w:color w:val="000000" w:themeColor="text1"/>
          <w:lang w:eastAsia="en-US"/>
        </w:rPr>
        <w:t>(zwana dalej SWZ)</w:t>
      </w:r>
    </w:p>
    <w:p w14:paraId="0320C8D4" w14:textId="47CDD930" w:rsidR="00B64981" w:rsidRPr="00EF52B4" w:rsidRDefault="00B64981" w:rsidP="006154B3">
      <w:pPr>
        <w:pStyle w:val="Nagwek1"/>
        <w:spacing w:before="0" w:line="259" w:lineRule="auto"/>
        <w:rPr>
          <w:rFonts w:asciiTheme="minorHAnsi" w:hAnsiTheme="minorHAnsi" w:cstheme="minorHAnsi"/>
          <w:b/>
          <w:bCs/>
          <w:sz w:val="22"/>
          <w:szCs w:val="22"/>
          <w:u w:val="single"/>
        </w:rPr>
      </w:pPr>
      <w:r w:rsidRPr="00EF52B4">
        <w:rPr>
          <w:rFonts w:asciiTheme="minorHAnsi" w:hAnsiTheme="minorHAnsi" w:cstheme="minorHAnsi"/>
          <w:b/>
          <w:bCs/>
          <w:sz w:val="22"/>
          <w:szCs w:val="22"/>
          <w:u w:val="single"/>
        </w:rPr>
        <w:t>I. Zamawiający:</w:t>
      </w:r>
    </w:p>
    <w:p w14:paraId="1BC52BA9" w14:textId="77777777" w:rsidR="00B64981" w:rsidRPr="00EF52B4" w:rsidRDefault="00B64981" w:rsidP="00CF5E13">
      <w:pPr>
        <w:spacing w:after="0" w:line="259" w:lineRule="auto"/>
        <w:ind w:left="0" w:right="0" w:firstLine="0"/>
        <w:rPr>
          <w:rFonts w:asciiTheme="minorHAnsi" w:hAnsiTheme="minorHAnsi" w:cstheme="minorHAnsi"/>
          <w:b/>
          <w:bCs/>
          <w:color w:val="000000" w:themeColor="text1"/>
          <w:spacing w:val="-5"/>
        </w:rPr>
      </w:pPr>
      <w:r w:rsidRPr="00EF52B4">
        <w:rPr>
          <w:rFonts w:asciiTheme="minorHAnsi" w:hAnsiTheme="minorHAnsi" w:cstheme="minorHAnsi"/>
          <w:b/>
          <w:bCs/>
          <w:color w:val="000000" w:themeColor="text1"/>
          <w:spacing w:val="-5"/>
        </w:rPr>
        <w:t>Małopolskie Centrum Nauki Cogiteon</w:t>
      </w:r>
    </w:p>
    <w:p w14:paraId="7628AE8C" w14:textId="301FDFBD" w:rsidR="00B64981" w:rsidRPr="00EF52B4" w:rsidRDefault="00B64981" w:rsidP="0D5CB004">
      <w:pPr>
        <w:spacing w:after="0" w:line="259" w:lineRule="auto"/>
        <w:ind w:left="0" w:right="0" w:firstLine="0"/>
        <w:rPr>
          <w:rFonts w:asciiTheme="minorHAnsi" w:hAnsiTheme="minorHAnsi" w:cstheme="minorHAnsi"/>
          <w:b/>
          <w:bCs/>
          <w:color w:val="000000" w:themeColor="text1"/>
          <w:spacing w:val="-5"/>
        </w:rPr>
      </w:pPr>
      <w:r w:rsidRPr="00EF52B4">
        <w:rPr>
          <w:rFonts w:asciiTheme="minorHAnsi" w:hAnsiTheme="minorHAnsi" w:cstheme="minorHAnsi"/>
          <w:b/>
          <w:bCs/>
          <w:color w:val="000000" w:themeColor="text1"/>
          <w:spacing w:val="-5"/>
        </w:rPr>
        <w:t xml:space="preserve">ul. </w:t>
      </w:r>
      <w:r w:rsidR="47AF5A73" w:rsidRPr="00EF52B4">
        <w:rPr>
          <w:rFonts w:asciiTheme="minorHAnsi" w:hAnsiTheme="minorHAnsi" w:cstheme="minorHAnsi"/>
          <w:b/>
          <w:bCs/>
          <w:color w:val="000000" w:themeColor="text1"/>
          <w:spacing w:val="-5"/>
        </w:rPr>
        <w:t xml:space="preserve">Izydora </w:t>
      </w:r>
      <w:r w:rsidR="00034F26" w:rsidRPr="00EF52B4">
        <w:rPr>
          <w:rFonts w:asciiTheme="minorHAnsi" w:hAnsiTheme="minorHAnsi" w:cstheme="minorHAnsi"/>
          <w:b/>
          <w:bCs/>
          <w:color w:val="000000" w:themeColor="text1"/>
          <w:spacing w:val="-5"/>
        </w:rPr>
        <w:t xml:space="preserve">Stella </w:t>
      </w:r>
      <w:r w:rsidR="00EB33F7" w:rsidRPr="00EF52B4">
        <w:rPr>
          <w:rFonts w:asciiTheme="minorHAnsi" w:hAnsiTheme="minorHAnsi" w:cstheme="minorHAnsi"/>
          <w:b/>
          <w:bCs/>
          <w:color w:val="000000" w:themeColor="text1"/>
          <w:spacing w:val="-5"/>
        </w:rPr>
        <w:t xml:space="preserve">- </w:t>
      </w:r>
      <w:r w:rsidR="00034F26" w:rsidRPr="00EF52B4">
        <w:rPr>
          <w:rFonts w:asciiTheme="minorHAnsi" w:hAnsiTheme="minorHAnsi" w:cstheme="minorHAnsi"/>
          <w:b/>
          <w:bCs/>
          <w:color w:val="000000" w:themeColor="text1"/>
          <w:spacing w:val="-5"/>
        </w:rPr>
        <w:t>Sawickiego 26</w:t>
      </w:r>
      <w:r w:rsidRPr="00EF52B4">
        <w:rPr>
          <w:rFonts w:asciiTheme="minorHAnsi" w:hAnsiTheme="minorHAnsi" w:cstheme="minorHAnsi"/>
          <w:b/>
          <w:bCs/>
          <w:color w:val="000000" w:themeColor="text1"/>
          <w:spacing w:val="-5"/>
        </w:rPr>
        <w:t xml:space="preserve">, </w:t>
      </w:r>
      <w:r w:rsidR="039792D9" w:rsidRPr="00EF52B4">
        <w:rPr>
          <w:rFonts w:asciiTheme="minorHAnsi" w:hAnsiTheme="minorHAnsi" w:cstheme="minorHAnsi"/>
          <w:b/>
          <w:bCs/>
          <w:color w:val="000000" w:themeColor="text1"/>
          <w:spacing w:val="-5"/>
        </w:rPr>
        <w:t xml:space="preserve">31-866 </w:t>
      </w:r>
      <w:r w:rsidRPr="00EF52B4">
        <w:rPr>
          <w:rFonts w:asciiTheme="minorHAnsi" w:hAnsiTheme="minorHAnsi" w:cstheme="minorHAnsi"/>
          <w:b/>
          <w:bCs/>
          <w:color w:val="000000" w:themeColor="text1"/>
          <w:spacing w:val="-5"/>
        </w:rPr>
        <w:t>Kraków</w:t>
      </w:r>
    </w:p>
    <w:p w14:paraId="11BD2BB5" w14:textId="77777777" w:rsidR="00B64981" w:rsidRPr="00EF52B4" w:rsidRDefault="00B64981" w:rsidP="00CF5E13">
      <w:pPr>
        <w:spacing w:after="0" w:line="259" w:lineRule="auto"/>
        <w:ind w:left="0" w:right="0" w:firstLine="0"/>
        <w:rPr>
          <w:rFonts w:asciiTheme="minorHAnsi" w:hAnsiTheme="minorHAnsi" w:cstheme="minorHAnsi"/>
          <w:b/>
          <w:bCs/>
          <w:color w:val="000000" w:themeColor="text1"/>
        </w:rPr>
      </w:pPr>
      <w:r w:rsidRPr="00EF52B4">
        <w:rPr>
          <w:rFonts w:asciiTheme="minorHAnsi" w:hAnsiTheme="minorHAnsi" w:cstheme="minorHAnsi"/>
          <w:b/>
          <w:bCs/>
          <w:color w:val="000000" w:themeColor="text1"/>
          <w:spacing w:val="-5"/>
        </w:rPr>
        <w:t xml:space="preserve">NIP: 6762542091; REGON: </w:t>
      </w:r>
      <w:r w:rsidRPr="00EF52B4">
        <w:rPr>
          <w:rFonts w:asciiTheme="minorHAnsi" w:hAnsiTheme="minorHAnsi" w:cstheme="minorHAnsi"/>
          <w:b/>
          <w:bCs/>
          <w:color w:val="000000" w:themeColor="text1"/>
        </w:rPr>
        <w:t>368991422</w:t>
      </w:r>
    </w:p>
    <w:p w14:paraId="21427DC5" w14:textId="77777777" w:rsidR="00B64981" w:rsidRPr="00EF52B4" w:rsidRDefault="00B64981" w:rsidP="00CF5E13">
      <w:pPr>
        <w:spacing w:after="0" w:line="259" w:lineRule="auto"/>
        <w:ind w:left="0" w:right="0" w:firstLine="0"/>
        <w:rPr>
          <w:rFonts w:asciiTheme="minorHAnsi" w:hAnsiTheme="minorHAnsi" w:cstheme="minorHAnsi"/>
          <w:color w:val="000000" w:themeColor="text1"/>
        </w:rPr>
      </w:pPr>
      <w:r w:rsidRPr="00EF52B4">
        <w:rPr>
          <w:rFonts w:asciiTheme="minorHAnsi" w:hAnsiTheme="minorHAnsi" w:cstheme="minorHAnsi"/>
          <w:color w:val="000000" w:themeColor="text1"/>
        </w:rPr>
        <w:t xml:space="preserve">Strona internetowa Zamawiającego: </w:t>
      </w:r>
      <w:hyperlink r:id="rId11">
        <w:r w:rsidRPr="00EF52B4">
          <w:rPr>
            <w:rFonts w:asciiTheme="minorHAnsi" w:hAnsiTheme="minorHAnsi" w:cstheme="minorHAnsi"/>
            <w:color w:val="000000" w:themeColor="text1"/>
            <w:u w:val="single"/>
          </w:rPr>
          <w:t>www.cogiteon.pl</w:t>
        </w:r>
      </w:hyperlink>
    </w:p>
    <w:p w14:paraId="0EDFBF31" w14:textId="77777777" w:rsidR="00B64981" w:rsidRPr="00EF52B4" w:rsidRDefault="00B64981" w:rsidP="00CF5E13">
      <w:pPr>
        <w:spacing w:after="0" w:line="259" w:lineRule="auto"/>
        <w:ind w:left="0" w:right="0" w:firstLine="0"/>
        <w:rPr>
          <w:rFonts w:asciiTheme="minorHAnsi" w:hAnsiTheme="minorHAnsi" w:cstheme="minorHAnsi"/>
          <w:color w:val="000000" w:themeColor="text1"/>
        </w:rPr>
      </w:pPr>
      <w:r w:rsidRPr="00EF52B4">
        <w:rPr>
          <w:rFonts w:asciiTheme="minorHAnsi" w:hAnsiTheme="minorHAnsi" w:cstheme="minorHAnsi"/>
          <w:color w:val="000000" w:themeColor="text1"/>
        </w:rPr>
        <w:t xml:space="preserve">Postępowanie prowadzone jest w formie elektronicznej za pośrednictwem platformy zakupowej dostępnej pod adresem: </w:t>
      </w:r>
      <w:hyperlink r:id="rId12">
        <w:r w:rsidRPr="00EF52B4">
          <w:rPr>
            <w:rStyle w:val="czeinternetowe"/>
            <w:rFonts w:asciiTheme="minorHAnsi" w:hAnsiTheme="minorHAnsi" w:cstheme="minorHAnsi"/>
            <w:color w:val="000000" w:themeColor="text1"/>
          </w:rPr>
          <w:t>https://platformazakupowa.pl/pn/cogiteon</w:t>
        </w:r>
      </w:hyperlink>
    </w:p>
    <w:p w14:paraId="38B67F5C" w14:textId="77777777" w:rsidR="00B64981" w:rsidRPr="00EF52B4" w:rsidRDefault="00B64981" w:rsidP="00CF5E13">
      <w:pPr>
        <w:spacing w:after="0" w:line="259" w:lineRule="auto"/>
        <w:ind w:left="0" w:firstLine="0"/>
        <w:rPr>
          <w:rFonts w:asciiTheme="minorHAnsi" w:eastAsia="Calibri" w:hAnsiTheme="minorHAnsi" w:cstheme="minorHAnsi"/>
          <w:i/>
          <w:iCs/>
          <w:color w:val="000000" w:themeColor="text1"/>
        </w:rPr>
      </w:pPr>
      <w:r w:rsidRPr="00EF52B4">
        <w:rPr>
          <w:rFonts w:asciiTheme="minorHAnsi" w:eastAsia="Calibri" w:hAnsiTheme="minorHAnsi" w:cstheme="minorHAnsi"/>
          <w:i/>
          <w:iCs/>
          <w:color w:val="000000" w:themeColor="text1"/>
        </w:rPr>
        <w:t xml:space="preserve">Na tej stronie udostępniane będą zmiany i wyjaśnienia treści SWZ oraz inne dokumenty zamówienia bezpośrednio związane z postępowaniem o udzielenie zamówienia.      </w:t>
      </w:r>
    </w:p>
    <w:p w14:paraId="4C40CDFA" w14:textId="77777777" w:rsidR="00B64981" w:rsidRPr="00EF52B4" w:rsidRDefault="00B64981" w:rsidP="006154B3">
      <w:pPr>
        <w:spacing w:after="0" w:line="259" w:lineRule="auto"/>
        <w:ind w:left="340" w:right="0" w:firstLine="0"/>
        <w:rPr>
          <w:rStyle w:val="czeinternetowe"/>
          <w:rFonts w:asciiTheme="minorHAnsi" w:hAnsiTheme="minorHAnsi" w:cstheme="minorHAnsi"/>
          <w:color w:val="000000" w:themeColor="text1"/>
        </w:rPr>
      </w:pPr>
    </w:p>
    <w:p w14:paraId="6D2ADCB0" w14:textId="77777777" w:rsidR="00B64981" w:rsidRPr="00EF52B4" w:rsidRDefault="00B64981" w:rsidP="006154B3">
      <w:pPr>
        <w:pStyle w:val="Nagwek1"/>
        <w:spacing w:before="0" w:line="259" w:lineRule="auto"/>
        <w:rPr>
          <w:rFonts w:asciiTheme="minorHAnsi" w:hAnsiTheme="minorHAnsi" w:cstheme="minorHAnsi"/>
          <w:b/>
          <w:bCs/>
          <w:sz w:val="22"/>
          <w:szCs w:val="22"/>
          <w:u w:val="single"/>
        </w:rPr>
      </w:pPr>
      <w:r w:rsidRPr="00EF52B4">
        <w:rPr>
          <w:rFonts w:asciiTheme="minorHAnsi" w:hAnsiTheme="minorHAnsi" w:cstheme="minorHAnsi"/>
          <w:b/>
          <w:bCs/>
          <w:sz w:val="22"/>
          <w:szCs w:val="22"/>
          <w:u w:val="single"/>
        </w:rPr>
        <w:t>II. Tryb postępowania:</w:t>
      </w:r>
    </w:p>
    <w:p w14:paraId="385D1AB5" w14:textId="43EAFFF0" w:rsidR="00964606" w:rsidRPr="00EF52B4" w:rsidRDefault="00B64981" w:rsidP="00AD7931">
      <w:pPr>
        <w:pStyle w:val="pkt"/>
        <w:numPr>
          <w:ilvl w:val="0"/>
          <w:numId w:val="36"/>
        </w:numPr>
        <w:spacing w:before="0" w:after="0" w:line="259" w:lineRule="auto"/>
        <w:ind w:left="426" w:hanging="429"/>
        <w:rPr>
          <w:rFonts w:asciiTheme="minorHAnsi" w:hAnsiTheme="minorHAnsi" w:cstheme="minorHAnsi"/>
          <w:sz w:val="22"/>
          <w:szCs w:val="22"/>
        </w:rPr>
      </w:pPr>
      <w:r w:rsidRPr="00EF52B4">
        <w:rPr>
          <w:rFonts w:asciiTheme="minorHAnsi" w:hAnsiTheme="minorHAnsi" w:cstheme="minorHAnsi"/>
          <w:sz w:val="22"/>
          <w:szCs w:val="22"/>
        </w:rPr>
        <w:t xml:space="preserve">Niniejsze postępowanie prowadzone jest w trybie przetargu nieograniczonego </w:t>
      </w:r>
      <w:r w:rsidR="00964606" w:rsidRPr="00EF52B4">
        <w:rPr>
          <w:rFonts w:asciiTheme="minorHAnsi" w:hAnsiTheme="minorHAnsi" w:cstheme="minorHAnsi"/>
          <w:sz w:val="22"/>
          <w:szCs w:val="22"/>
        </w:rPr>
        <w:t>o wartości zamówienia przekraczającej progi unijne, o jakich stanowi</w:t>
      </w:r>
      <w:r w:rsidR="0012177F" w:rsidRPr="00EF52B4">
        <w:rPr>
          <w:rFonts w:asciiTheme="minorHAnsi" w:hAnsiTheme="minorHAnsi" w:cstheme="minorHAnsi"/>
          <w:sz w:val="22"/>
          <w:szCs w:val="22"/>
        </w:rPr>
        <w:t xml:space="preserve"> art. 3 ustawy z dnia 11.09.2019 r. Prawo zamówień publicznych (tekst jednolity: Dziennik Ustaw z 202</w:t>
      </w:r>
      <w:r w:rsidR="2FA7F3CA" w:rsidRPr="00EF52B4">
        <w:rPr>
          <w:rFonts w:asciiTheme="minorHAnsi" w:hAnsiTheme="minorHAnsi" w:cstheme="minorHAnsi"/>
          <w:sz w:val="22"/>
          <w:szCs w:val="22"/>
        </w:rPr>
        <w:t>3</w:t>
      </w:r>
      <w:r w:rsidR="0012177F" w:rsidRPr="00EF52B4">
        <w:rPr>
          <w:rFonts w:asciiTheme="minorHAnsi" w:hAnsiTheme="minorHAnsi" w:cstheme="minorHAnsi"/>
          <w:sz w:val="22"/>
          <w:szCs w:val="22"/>
        </w:rPr>
        <w:t xml:space="preserve"> r., poz. 1</w:t>
      </w:r>
      <w:r w:rsidR="5F65C646" w:rsidRPr="00EF52B4">
        <w:rPr>
          <w:rFonts w:asciiTheme="minorHAnsi" w:hAnsiTheme="minorHAnsi" w:cstheme="minorHAnsi"/>
          <w:sz w:val="22"/>
          <w:szCs w:val="22"/>
        </w:rPr>
        <w:t>605</w:t>
      </w:r>
      <w:r w:rsidR="0067796F" w:rsidRPr="00EF52B4">
        <w:rPr>
          <w:rFonts w:asciiTheme="minorHAnsi" w:hAnsiTheme="minorHAnsi" w:cstheme="minorHAnsi"/>
          <w:sz w:val="22"/>
          <w:szCs w:val="22"/>
        </w:rPr>
        <w:t xml:space="preserve"> </w:t>
      </w:r>
      <w:r w:rsidR="0012177F" w:rsidRPr="00EF52B4">
        <w:rPr>
          <w:rFonts w:asciiTheme="minorHAnsi" w:hAnsiTheme="minorHAnsi" w:cstheme="minorHAnsi"/>
          <w:sz w:val="22"/>
          <w:szCs w:val="22"/>
        </w:rPr>
        <w:t>z</w:t>
      </w:r>
      <w:r w:rsidR="00D75F8F" w:rsidRPr="00EF52B4">
        <w:rPr>
          <w:rFonts w:asciiTheme="minorHAnsi" w:hAnsiTheme="minorHAnsi" w:cstheme="minorHAnsi"/>
          <w:sz w:val="22"/>
          <w:szCs w:val="22"/>
        </w:rPr>
        <w:t> </w:t>
      </w:r>
      <w:proofErr w:type="spellStart"/>
      <w:r w:rsidR="0012177F" w:rsidRPr="00EF52B4">
        <w:rPr>
          <w:rFonts w:asciiTheme="minorHAnsi" w:hAnsiTheme="minorHAnsi" w:cstheme="minorHAnsi"/>
          <w:sz w:val="22"/>
          <w:szCs w:val="22"/>
        </w:rPr>
        <w:t>późn</w:t>
      </w:r>
      <w:proofErr w:type="spellEnd"/>
      <w:r w:rsidR="0012177F" w:rsidRPr="00EF52B4">
        <w:rPr>
          <w:rFonts w:asciiTheme="minorHAnsi" w:hAnsiTheme="minorHAnsi" w:cstheme="minorHAnsi"/>
          <w:sz w:val="22"/>
          <w:szCs w:val="22"/>
        </w:rPr>
        <w:t xml:space="preserve">. zm.) zwanej dalej "ustawą </w:t>
      </w:r>
      <w:proofErr w:type="spellStart"/>
      <w:r w:rsidR="0012177F" w:rsidRPr="00EF52B4">
        <w:rPr>
          <w:rFonts w:asciiTheme="minorHAnsi" w:hAnsiTheme="minorHAnsi" w:cstheme="minorHAnsi"/>
          <w:sz w:val="22"/>
          <w:szCs w:val="22"/>
        </w:rPr>
        <w:t>Pzp</w:t>
      </w:r>
      <w:proofErr w:type="spellEnd"/>
      <w:r w:rsidR="0012177F" w:rsidRPr="00EF52B4">
        <w:rPr>
          <w:rFonts w:asciiTheme="minorHAnsi" w:hAnsiTheme="minorHAnsi" w:cstheme="minorHAnsi"/>
          <w:sz w:val="22"/>
          <w:szCs w:val="22"/>
        </w:rPr>
        <w:t xml:space="preserve"> lub </w:t>
      </w:r>
      <w:proofErr w:type="spellStart"/>
      <w:r w:rsidR="0012177F" w:rsidRPr="00EF52B4">
        <w:rPr>
          <w:rFonts w:asciiTheme="minorHAnsi" w:hAnsiTheme="minorHAnsi" w:cstheme="minorHAnsi"/>
          <w:sz w:val="22"/>
          <w:szCs w:val="22"/>
        </w:rPr>
        <w:t>Pzp</w:t>
      </w:r>
      <w:proofErr w:type="spellEnd"/>
      <w:r w:rsidR="0012177F" w:rsidRPr="00EF52B4">
        <w:rPr>
          <w:rFonts w:asciiTheme="minorHAnsi" w:hAnsiTheme="minorHAnsi" w:cstheme="minorHAnsi"/>
          <w:sz w:val="22"/>
          <w:szCs w:val="22"/>
        </w:rPr>
        <w:t>"</w:t>
      </w:r>
      <w:r w:rsidR="002B377D" w:rsidRPr="00EF52B4">
        <w:rPr>
          <w:rFonts w:asciiTheme="minorHAnsi" w:hAnsiTheme="minorHAnsi" w:cstheme="minorHAnsi"/>
          <w:sz w:val="22"/>
          <w:szCs w:val="22"/>
        </w:rPr>
        <w:t>.</w:t>
      </w:r>
    </w:p>
    <w:p w14:paraId="285E0B65" w14:textId="16C6C980" w:rsidR="00A45EC3" w:rsidRPr="00EF52B4" w:rsidRDefault="00B64981" w:rsidP="00AD7931">
      <w:pPr>
        <w:pStyle w:val="pkt"/>
        <w:numPr>
          <w:ilvl w:val="0"/>
          <w:numId w:val="36"/>
        </w:numPr>
        <w:spacing w:before="0" w:after="0" w:line="259" w:lineRule="auto"/>
        <w:ind w:left="426" w:hanging="429"/>
        <w:rPr>
          <w:rFonts w:asciiTheme="minorHAnsi" w:hAnsiTheme="minorHAnsi" w:cstheme="minorHAnsi"/>
          <w:sz w:val="22"/>
          <w:szCs w:val="22"/>
        </w:rPr>
      </w:pPr>
      <w:r w:rsidRPr="00EF52B4">
        <w:rPr>
          <w:rFonts w:asciiTheme="minorHAnsi" w:hAnsiTheme="minorHAnsi" w:cstheme="minorHAnsi"/>
          <w:sz w:val="22"/>
          <w:szCs w:val="22"/>
        </w:rPr>
        <w:t xml:space="preserve">Rodzaj zamówienia – </w:t>
      </w:r>
      <w:r w:rsidR="00F92BCF" w:rsidRPr="00EF52B4">
        <w:rPr>
          <w:rFonts w:asciiTheme="minorHAnsi" w:hAnsiTheme="minorHAnsi" w:cstheme="minorHAnsi"/>
          <w:sz w:val="22"/>
          <w:szCs w:val="22"/>
        </w:rPr>
        <w:t>usługa</w:t>
      </w:r>
      <w:r w:rsidRPr="00EF52B4">
        <w:rPr>
          <w:rFonts w:asciiTheme="minorHAnsi" w:hAnsiTheme="minorHAnsi" w:cstheme="minorHAnsi"/>
          <w:sz w:val="22"/>
          <w:szCs w:val="22"/>
        </w:rPr>
        <w:t>.</w:t>
      </w:r>
    </w:p>
    <w:p w14:paraId="6D34DAAC" w14:textId="49ADB74E" w:rsidR="001B1618" w:rsidRPr="00EF52B4" w:rsidRDefault="001B1618" w:rsidP="00AD7931">
      <w:pPr>
        <w:pStyle w:val="pkt"/>
        <w:numPr>
          <w:ilvl w:val="0"/>
          <w:numId w:val="36"/>
        </w:numPr>
        <w:spacing w:before="0" w:after="0" w:line="259" w:lineRule="auto"/>
        <w:ind w:left="426" w:hanging="429"/>
        <w:rPr>
          <w:rFonts w:asciiTheme="minorHAnsi" w:hAnsiTheme="minorHAnsi" w:cstheme="minorHAnsi"/>
          <w:sz w:val="22"/>
          <w:szCs w:val="22"/>
        </w:rPr>
      </w:pPr>
      <w:r w:rsidRPr="00EF52B4">
        <w:rPr>
          <w:rFonts w:asciiTheme="minorHAnsi" w:hAnsiTheme="minorHAnsi" w:cstheme="minorHAnsi"/>
          <w:sz w:val="22"/>
          <w:szCs w:val="22"/>
        </w:rPr>
        <w:t xml:space="preserve">W prowadzonym postępowaniu Zamawiający przewiduje możliwość zastosowania procedury, o której mowa w art. 139 ustawy </w:t>
      </w:r>
      <w:proofErr w:type="spellStart"/>
      <w:r w:rsidRPr="00EF52B4">
        <w:rPr>
          <w:rFonts w:asciiTheme="minorHAnsi" w:hAnsiTheme="minorHAnsi" w:cstheme="minorHAnsi"/>
          <w:sz w:val="22"/>
          <w:szCs w:val="22"/>
        </w:rPr>
        <w:t>Pzp</w:t>
      </w:r>
      <w:proofErr w:type="spellEnd"/>
      <w:r w:rsidRPr="00EF52B4">
        <w:rPr>
          <w:rFonts w:asciiTheme="minorHAnsi" w:hAnsiTheme="minorHAnsi" w:cstheme="minorHAnsi"/>
          <w:sz w:val="22"/>
          <w:szCs w:val="22"/>
        </w:rPr>
        <w:t>, zgodnie z którą Zamawiający może najpierw dokonać badania i oceny złożonych ofert, a następnie dokonać kwalifikacji podmiotowej wykonawcy, którego oferta została najwyżej oceniona, w zakresie braku podstaw wykluczenia</w:t>
      </w:r>
      <w:r w:rsidR="008A1EFD" w:rsidRPr="00EF52B4">
        <w:rPr>
          <w:rFonts w:asciiTheme="minorHAnsi" w:hAnsiTheme="minorHAnsi" w:cstheme="minorHAnsi"/>
          <w:sz w:val="22"/>
          <w:szCs w:val="22"/>
        </w:rPr>
        <w:t xml:space="preserve"> </w:t>
      </w:r>
      <w:r w:rsidRPr="00EF52B4">
        <w:rPr>
          <w:rFonts w:asciiTheme="minorHAnsi" w:hAnsiTheme="minorHAnsi" w:cstheme="minorHAnsi"/>
          <w:sz w:val="22"/>
          <w:szCs w:val="22"/>
        </w:rPr>
        <w:t>oraz spełniania warunków udziału w postępowaniu.</w:t>
      </w:r>
    </w:p>
    <w:p w14:paraId="296524B3" w14:textId="29029835" w:rsidR="00B64981" w:rsidRPr="00EF52B4" w:rsidRDefault="00B64981" w:rsidP="00AD7931">
      <w:pPr>
        <w:pStyle w:val="pkt"/>
        <w:numPr>
          <w:ilvl w:val="0"/>
          <w:numId w:val="36"/>
        </w:numPr>
        <w:spacing w:before="0" w:after="0" w:line="259" w:lineRule="auto"/>
        <w:ind w:left="426" w:hanging="429"/>
        <w:rPr>
          <w:rFonts w:asciiTheme="minorHAnsi" w:hAnsiTheme="minorHAnsi" w:cstheme="minorHAnsi"/>
          <w:sz w:val="22"/>
          <w:szCs w:val="22"/>
        </w:rPr>
      </w:pPr>
      <w:r w:rsidRPr="00EF52B4">
        <w:rPr>
          <w:rFonts w:asciiTheme="minorHAnsi" w:hAnsiTheme="minorHAnsi" w:cstheme="minorHAnsi"/>
          <w:sz w:val="22"/>
          <w:szCs w:val="22"/>
        </w:rPr>
        <w:t xml:space="preserve">Zgodnie z art. 257 </w:t>
      </w:r>
      <w:r w:rsidR="005B0110" w:rsidRPr="00EF52B4">
        <w:rPr>
          <w:rFonts w:asciiTheme="minorHAnsi" w:hAnsiTheme="minorHAnsi" w:cstheme="minorHAnsi"/>
          <w:sz w:val="22"/>
          <w:szCs w:val="22"/>
        </w:rPr>
        <w:t xml:space="preserve">ustawy </w:t>
      </w:r>
      <w:proofErr w:type="spellStart"/>
      <w:r w:rsidRPr="00EF52B4">
        <w:rPr>
          <w:rFonts w:asciiTheme="minorHAnsi" w:hAnsiTheme="minorHAnsi" w:cstheme="minorHAnsi"/>
          <w:sz w:val="22"/>
          <w:szCs w:val="22"/>
        </w:rPr>
        <w:t>Pzp</w:t>
      </w:r>
      <w:proofErr w:type="spellEnd"/>
      <w:r w:rsidRPr="00EF52B4">
        <w:rPr>
          <w:rFonts w:asciiTheme="minorHAnsi" w:hAnsiTheme="minorHAnsi" w:cstheme="minorHAnsi"/>
          <w:sz w:val="22"/>
          <w:szCs w:val="22"/>
        </w:rPr>
        <w:t>, Zamawiający przewiduje możliwość unieważnienia</w:t>
      </w:r>
      <w:r w:rsidR="006309C3">
        <w:rPr>
          <w:rFonts w:asciiTheme="minorHAnsi" w:hAnsiTheme="minorHAnsi" w:cstheme="minorHAnsi"/>
          <w:sz w:val="22"/>
          <w:szCs w:val="22"/>
        </w:rPr>
        <w:t xml:space="preserve"> </w:t>
      </w:r>
      <w:r w:rsidRPr="00EF52B4">
        <w:rPr>
          <w:rFonts w:asciiTheme="minorHAnsi" w:hAnsiTheme="minorHAnsi" w:cstheme="minorHAnsi"/>
          <w:sz w:val="22"/>
          <w:szCs w:val="22"/>
        </w:rPr>
        <w:t>przedmiotowego postępowania, jeżeli środki publiczne, które Zamawiający zamierzał przeznaczyć na sfinansowanie całości lub części zamówienia, nie zostały mu przyznane.</w:t>
      </w:r>
    </w:p>
    <w:p w14:paraId="6BAF1F67" w14:textId="77777777" w:rsidR="002B377D" w:rsidRPr="00EF52B4" w:rsidRDefault="002B377D" w:rsidP="002B377D">
      <w:pPr>
        <w:pStyle w:val="pkt"/>
        <w:spacing w:before="0" w:after="0" w:line="259" w:lineRule="auto"/>
        <w:ind w:left="357" w:firstLine="0"/>
        <w:rPr>
          <w:rFonts w:asciiTheme="minorHAnsi" w:hAnsiTheme="minorHAnsi" w:cstheme="minorHAnsi"/>
          <w:sz w:val="22"/>
          <w:szCs w:val="22"/>
        </w:rPr>
      </w:pPr>
    </w:p>
    <w:p w14:paraId="283DB0FC" w14:textId="77777777" w:rsidR="00B64981" w:rsidRPr="00EF52B4" w:rsidRDefault="00B64981" w:rsidP="006154B3">
      <w:pPr>
        <w:pStyle w:val="Nagwek1"/>
        <w:spacing w:before="0" w:line="259" w:lineRule="auto"/>
        <w:rPr>
          <w:rFonts w:asciiTheme="minorHAnsi" w:hAnsiTheme="minorHAnsi" w:cstheme="minorHAnsi"/>
          <w:b/>
          <w:bCs/>
          <w:sz w:val="22"/>
          <w:szCs w:val="22"/>
          <w:u w:val="single"/>
        </w:rPr>
      </w:pPr>
      <w:r w:rsidRPr="00EF52B4">
        <w:rPr>
          <w:rFonts w:asciiTheme="minorHAnsi" w:hAnsiTheme="minorHAnsi" w:cstheme="minorHAnsi"/>
          <w:b/>
          <w:bCs/>
          <w:sz w:val="22"/>
          <w:szCs w:val="22"/>
          <w:u w:val="single"/>
        </w:rPr>
        <w:t>III. Przedmiot zamówienia:</w:t>
      </w:r>
    </w:p>
    <w:p w14:paraId="457D939E" w14:textId="77777777" w:rsidR="00B44E39" w:rsidRPr="00EF52B4" w:rsidRDefault="00B44E39" w:rsidP="00B44E39">
      <w:pPr>
        <w:pStyle w:val="Akapitzlist"/>
        <w:numPr>
          <w:ilvl w:val="0"/>
          <w:numId w:val="37"/>
        </w:numPr>
        <w:spacing w:after="0" w:line="259" w:lineRule="auto"/>
        <w:ind w:left="426" w:right="6" w:hanging="426"/>
        <w:textAlignment w:val="baseline"/>
        <w:rPr>
          <w:rStyle w:val="normaltextrun"/>
          <w:rFonts w:asciiTheme="minorHAnsi" w:eastAsia="Calibri" w:hAnsiTheme="minorHAnsi" w:cstheme="minorHAnsi"/>
          <w:color w:val="000000" w:themeColor="text1"/>
        </w:rPr>
      </w:pPr>
      <w:r w:rsidRPr="001E2153">
        <w:rPr>
          <w:rFonts w:asciiTheme="minorHAnsi" w:hAnsiTheme="minorHAnsi" w:cstheme="minorHAnsi"/>
          <w:i/>
          <w:iCs/>
          <w:color w:val="000000" w:themeColor="text1"/>
        </w:rPr>
        <w:t>„</w:t>
      </w:r>
      <w:r w:rsidRPr="00EF52B4">
        <w:rPr>
          <w:rFonts w:asciiTheme="minorHAnsi" w:eastAsia="Calibri" w:hAnsiTheme="minorHAnsi" w:cstheme="minorHAnsi"/>
          <w:color w:val="auto"/>
        </w:rPr>
        <w:t xml:space="preserve">Przedmiot zamówienia stanowi: </w:t>
      </w:r>
      <w:r w:rsidRPr="00EF52B4">
        <w:rPr>
          <w:rFonts w:asciiTheme="minorHAnsi" w:eastAsia="Calibri" w:hAnsiTheme="minorHAnsi" w:cstheme="minorHAnsi"/>
          <w:b/>
          <w:bCs/>
          <w:color w:val="auto"/>
        </w:rPr>
        <w:t>usługa logistyczna w trakcie weekendowych warsztatów naukowych</w:t>
      </w:r>
      <w:r w:rsidRPr="00EF52B4">
        <w:rPr>
          <w:rFonts w:asciiTheme="minorHAnsi" w:eastAsia="Calibri" w:hAnsiTheme="minorHAnsi" w:cstheme="minorHAnsi"/>
          <w:color w:val="auto"/>
        </w:rPr>
        <w:t>.</w:t>
      </w:r>
      <w:r w:rsidRPr="00EF52B4">
        <w:rPr>
          <w:rFonts w:asciiTheme="minorHAnsi" w:eastAsia="Calibri" w:hAnsiTheme="minorHAnsi" w:cstheme="minorHAnsi"/>
        </w:rPr>
        <w:t xml:space="preserve"> </w:t>
      </w:r>
    </w:p>
    <w:p w14:paraId="7D94E6D1" w14:textId="77777777" w:rsidR="00B44E39" w:rsidRPr="00EF52B4" w:rsidRDefault="00B44E39" w:rsidP="00B44E39">
      <w:pPr>
        <w:pStyle w:val="Akapitzlist"/>
        <w:numPr>
          <w:ilvl w:val="0"/>
          <w:numId w:val="37"/>
        </w:numPr>
        <w:spacing w:after="0" w:line="259" w:lineRule="auto"/>
        <w:ind w:left="426" w:right="6" w:hanging="426"/>
        <w:textAlignment w:val="baseline"/>
        <w:rPr>
          <w:rStyle w:val="normaltextrun"/>
          <w:rFonts w:asciiTheme="minorHAnsi" w:eastAsia="Calibri" w:hAnsiTheme="minorHAnsi" w:cstheme="minorHAnsi"/>
          <w:color w:val="000000" w:themeColor="text1"/>
        </w:rPr>
      </w:pPr>
      <w:r w:rsidRPr="00EF52B4">
        <w:rPr>
          <w:rStyle w:val="normaltextrun"/>
          <w:rFonts w:asciiTheme="minorHAnsi" w:eastAsia="Calibri" w:hAnsiTheme="minorHAnsi" w:cstheme="minorHAnsi"/>
          <w:color w:val="000000" w:themeColor="text1"/>
        </w:rPr>
        <w:t>Zamówienie obejmuje swoim zakresem: zakwaterowanie, wyżywienie, transport, ubezpieczenie, opiekę nad uczestnikami warsztatów, a także zapewnienie personelu koordynującego, organizację logistyczną programu naukowego, wydruk zaświadczeń potwierdzających udział w warsztatach, wykonanie zdjęć dokumentujących przebieg warsztatów.</w:t>
      </w:r>
    </w:p>
    <w:p w14:paraId="5467D8A2" w14:textId="77777777" w:rsidR="00B44E39" w:rsidRPr="00EF52B4" w:rsidRDefault="00B44E39" w:rsidP="00B44E39">
      <w:pPr>
        <w:pStyle w:val="Akapitzlist"/>
        <w:numPr>
          <w:ilvl w:val="0"/>
          <w:numId w:val="37"/>
        </w:numPr>
        <w:spacing w:after="0" w:line="259" w:lineRule="auto"/>
        <w:ind w:left="426" w:right="6" w:hanging="426"/>
        <w:textAlignment w:val="baseline"/>
        <w:rPr>
          <w:rStyle w:val="normaltextrun"/>
          <w:rFonts w:asciiTheme="minorHAnsi" w:eastAsia="Calibri" w:hAnsiTheme="minorHAnsi" w:cstheme="minorHAnsi"/>
          <w:color w:val="000000" w:themeColor="text1"/>
        </w:rPr>
      </w:pPr>
      <w:r w:rsidRPr="00EF52B4">
        <w:rPr>
          <w:rStyle w:val="normaltextrun"/>
          <w:rFonts w:asciiTheme="minorHAnsi" w:hAnsiTheme="minorHAnsi" w:cstheme="minorHAnsi"/>
        </w:rPr>
        <w:t xml:space="preserve">Zamawiający nie dopuszcza składania ofert częściowych. </w:t>
      </w:r>
    </w:p>
    <w:p w14:paraId="2EEEB0AB" w14:textId="77777777" w:rsidR="00B44E39" w:rsidRPr="00EF52B4" w:rsidRDefault="00B44E39" w:rsidP="00B44E39">
      <w:pPr>
        <w:pStyle w:val="Akapitzlist"/>
        <w:numPr>
          <w:ilvl w:val="0"/>
          <w:numId w:val="37"/>
        </w:numPr>
        <w:spacing w:after="0" w:line="259" w:lineRule="auto"/>
        <w:ind w:left="426" w:right="6" w:hanging="426"/>
        <w:textAlignment w:val="baseline"/>
        <w:rPr>
          <w:rStyle w:val="normaltextrun"/>
          <w:rFonts w:asciiTheme="minorHAnsi" w:eastAsia="Calibri" w:hAnsiTheme="minorHAnsi" w:cstheme="minorHAnsi"/>
          <w:color w:val="000000" w:themeColor="text1"/>
        </w:rPr>
      </w:pPr>
      <w:r w:rsidRPr="00EF52B4">
        <w:rPr>
          <w:rStyle w:val="normaltextrun"/>
          <w:rFonts w:asciiTheme="minorHAnsi" w:eastAsia="Calibri" w:hAnsiTheme="minorHAnsi" w:cstheme="minorHAnsi"/>
          <w:color w:val="000000" w:themeColor="text1"/>
        </w:rPr>
        <w:t xml:space="preserve">Szczegółowy opis przedmiotu zamówienia oraz sposób realizacji zawarto w załączniku nr od 2 do SWZ. </w:t>
      </w:r>
    </w:p>
    <w:p w14:paraId="2066512E" w14:textId="77777777" w:rsidR="00F6198F" w:rsidRDefault="00B44E39" w:rsidP="00F6198F">
      <w:pPr>
        <w:pStyle w:val="Akapitzlist"/>
        <w:numPr>
          <w:ilvl w:val="0"/>
          <w:numId w:val="37"/>
        </w:numPr>
        <w:spacing w:after="0" w:line="259" w:lineRule="auto"/>
        <w:ind w:left="426" w:right="6" w:hanging="426"/>
        <w:textAlignment w:val="baseline"/>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Przedmiot zamówienia współfinansowany jest ze środków Unii Europejskiej w ramach Projektu pn.: „Zawodowa Małopolska” – projekt współfinansowany w ramach Programu Fundusze Europejskie dla Małopolski 2021 – 2027 z Europejskiego Funduszu Społecznego Plus, zwanego dalej „Projektem”.</w:t>
      </w:r>
    </w:p>
    <w:p w14:paraId="13373E99" w14:textId="5449704E" w:rsidR="00F6198F" w:rsidRPr="00F6198F" w:rsidRDefault="00F6198F" w:rsidP="00F6198F">
      <w:pPr>
        <w:pStyle w:val="Akapitzlist"/>
        <w:numPr>
          <w:ilvl w:val="0"/>
          <w:numId w:val="37"/>
        </w:numPr>
        <w:spacing w:after="0" w:line="259" w:lineRule="auto"/>
        <w:ind w:left="426" w:right="6" w:hanging="426"/>
        <w:textAlignment w:val="baseline"/>
        <w:rPr>
          <w:rFonts w:asciiTheme="minorHAnsi" w:eastAsia="Calibri" w:hAnsiTheme="minorHAnsi" w:cstheme="minorHAnsi"/>
          <w:color w:val="000000" w:themeColor="text1"/>
        </w:rPr>
      </w:pPr>
      <w:r w:rsidRPr="00F6198F">
        <w:rPr>
          <w:rFonts w:asciiTheme="minorHAnsi" w:hAnsiTheme="minorHAnsi" w:cstheme="minorHAnsi"/>
          <w:color w:val="000000" w:themeColor="text1"/>
        </w:rPr>
        <w:t xml:space="preserve">Kody CPV: </w:t>
      </w:r>
      <w:r w:rsidRPr="00F6198F">
        <w:rPr>
          <w:rFonts w:asciiTheme="minorHAnsi" w:eastAsia="Calibri" w:hAnsiTheme="minorHAnsi" w:cstheme="minorHAnsi"/>
          <w:color w:val="000000" w:themeColor="text1"/>
        </w:rPr>
        <w:t>63500000-4 – Usługi biur podróży, podmiotów turystycznych i pomocy turystycznej, 55110000-4 – Hotelarskie usługi noclegowe, 60100000-9 – Usługi w zakresie transportu drogowego.</w:t>
      </w:r>
    </w:p>
    <w:p w14:paraId="6D67BFF1" w14:textId="77777777" w:rsidR="00B44E39" w:rsidRDefault="00B44E39" w:rsidP="00B44E39">
      <w:pPr>
        <w:pStyle w:val="Akapitzlist"/>
        <w:numPr>
          <w:ilvl w:val="0"/>
          <w:numId w:val="37"/>
        </w:numPr>
        <w:spacing w:after="0" w:line="259" w:lineRule="auto"/>
        <w:ind w:left="426" w:right="6" w:hanging="426"/>
        <w:textAlignment w:val="baseline"/>
        <w:rPr>
          <w:rFonts w:asciiTheme="minorHAnsi" w:hAnsiTheme="minorHAnsi" w:cstheme="minorHAnsi"/>
          <w:color w:val="000000" w:themeColor="text1"/>
        </w:rPr>
      </w:pPr>
      <w:r w:rsidRPr="00EF52B4">
        <w:rPr>
          <w:rFonts w:asciiTheme="minorHAnsi" w:hAnsiTheme="minorHAnsi" w:cstheme="minorHAnsi"/>
          <w:color w:val="000000" w:themeColor="text1"/>
        </w:rPr>
        <w:lastRenderedPageBreak/>
        <w:t>Informacja o przedmiotowych środkach dowodowych:</w:t>
      </w:r>
      <w:r>
        <w:rPr>
          <w:rFonts w:asciiTheme="minorHAnsi" w:hAnsiTheme="minorHAnsi" w:cstheme="minorHAnsi"/>
          <w:color w:val="000000" w:themeColor="text1"/>
        </w:rPr>
        <w:t xml:space="preserve"> </w:t>
      </w:r>
      <w:r w:rsidRPr="0008771A">
        <w:rPr>
          <w:rFonts w:asciiTheme="minorHAnsi" w:hAnsiTheme="minorHAnsi" w:cstheme="minorHAnsi"/>
          <w:color w:val="000000" w:themeColor="text1"/>
        </w:rPr>
        <w:t>Zamawiający nie wymaga złożenia przedmiotowych środków dowodowych.</w:t>
      </w:r>
    </w:p>
    <w:p w14:paraId="403B6448" w14:textId="77777777" w:rsidR="00B44E39" w:rsidRPr="0008771A" w:rsidRDefault="00B44E39" w:rsidP="00B44E39">
      <w:pPr>
        <w:pStyle w:val="Akapitzlist"/>
        <w:numPr>
          <w:ilvl w:val="0"/>
          <w:numId w:val="37"/>
        </w:numPr>
        <w:spacing w:after="0" w:line="259" w:lineRule="auto"/>
        <w:ind w:left="426" w:right="6" w:hanging="426"/>
        <w:textAlignment w:val="baseline"/>
        <w:rPr>
          <w:rFonts w:asciiTheme="minorHAnsi" w:hAnsiTheme="minorHAnsi" w:cstheme="minorHAnsi"/>
          <w:color w:val="000000" w:themeColor="text1"/>
        </w:rPr>
      </w:pPr>
      <w:r w:rsidRPr="0008771A">
        <w:rPr>
          <w:rFonts w:asciiTheme="minorHAnsi" w:eastAsia="Calibri" w:hAnsiTheme="minorHAnsi" w:cstheme="minorHAnsi"/>
          <w:color w:val="000000" w:themeColor="text1"/>
        </w:rPr>
        <w:t>Przedmiot zamówienia jest realizowany w ramach projektu Zawodowa Małopolska Fundusze Europejskie dla Małopolski 2021 – 2027 Europejski Fundusz Społeczny Plus (EFS+) (2021/2027) Identyfikator funduszy UE: FEMP.06.12-IP.01-0315/24</w:t>
      </w:r>
      <w:r>
        <w:rPr>
          <w:rFonts w:asciiTheme="minorHAnsi" w:eastAsia="Calibri" w:hAnsiTheme="minorHAnsi" w:cstheme="minorHAnsi"/>
          <w:color w:val="000000" w:themeColor="text1"/>
        </w:rPr>
        <w:t>.</w:t>
      </w:r>
    </w:p>
    <w:p w14:paraId="4182EF01" w14:textId="77777777" w:rsidR="00B44E39" w:rsidRPr="0008771A" w:rsidRDefault="00B44E39" w:rsidP="00B44E39">
      <w:pPr>
        <w:pStyle w:val="Akapitzlist"/>
        <w:numPr>
          <w:ilvl w:val="0"/>
          <w:numId w:val="37"/>
        </w:numPr>
        <w:spacing w:after="0" w:line="259" w:lineRule="auto"/>
        <w:ind w:left="426" w:right="6" w:hanging="426"/>
        <w:textAlignment w:val="baseline"/>
        <w:rPr>
          <w:rFonts w:asciiTheme="minorHAnsi" w:hAnsiTheme="minorHAnsi" w:cstheme="minorHAnsi"/>
          <w:color w:val="000000" w:themeColor="text1"/>
        </w:rPr>
      </w:pPr>
      <w:r w:rsidRPr="0008771A">
        <w:rPr>
          <w:rFonts w:asciiTheme="minorHAnsi" w:eastAsia="Calibri" w:hAnsiTheme="minorHAnsi" w:cstheme="minorHAnsi"/>
          <w:color w:val="000000" w:themeColor="text1"/>
        </w:rPr>
        <w:t xml:space="preserve">Zamawiający przewiduje zamówienie objęte prawem opcji polegające na </w:t>
      </w:r>
      <w:r>
        <w:rPr>
          <w:rFonts w:asciiTheme="minorHAnsi" w:eastAsia="Calibri" w:hAnsiTheme="minorHAnsi" w:cstheme="minorHAnsi"/>
          <w:color w:val="000000" w:themeColor="text1"/>
        </w:rPr>
        <w:t xml:space="preserve">serwowaniu obiadu </w:t>
      </w:r>
      <w:r w:rsidRPr="0008771A">
        <w:rPr>
          <w:rFonts w:asciiTheme="minorHAnsi" w:eastAsia="Calibri" w:hAnsiTheme="minorHAnsi" w:cstheme="minorHAnsi"/>
          <w:color w:val="000000" w:themeColor="text1"/>
        </w:rPr>
        <w:t>w miejscu realizacji zajęć warsztatowych w MCN Cogiteon, składając</w:t>
      </w:r>
      <w:r>
        <w:rPr>
          <w:rFonts w:asciiTheme="minorHAnsi" w:eastAsia="Calibri" w:hAnsiTheme="minorHAnsi" w:cstheme="minorHAnsi"/>
          <w:color w:val="000000" w:themeColor="text1"/>
        </w:rPr>
        <w:t>ego</w:t>
      </w:r>
      <w:r w:rsidRPr="0008771A">
        <w:rPr>
          <w:rFonts w:asciiTheme="minorHAnsi" w:eastAsia="Calibri" w:hAnsiTheme="minorHAnsi" w:cstheme="minorHAnsi"/>
          <w:color w:val="000000" w:themeColor="text1"/>
        </w:rPr>
        <w:t xml:space="preserve"> się z dwóch dań: zupy i drugiego dania oraz napoju (sobota i niedziela). Zamawiający zaleca wykonanie usługi żywieniowej w postaci obiadu przygotowanego przez Cogiteon, zgodnie z </w:t>
      </w:r>
      <w:r>
        <w:rPr>
          <w:rFonts w:asciiTheme="minorHAnsi" w:eastAsia="Calibri" w:hAnsiTheme="minorHAnsi" w:cstheme="minorHAnsi"/>
          <w:color w:val="000000" w:themeColor="text1"/>
        </w:rPr>
        <w:t>Z</w:t>
      </w:r>
      <w:r w:rsidRPr="0008771A">
        <w:rPr>
          <w:rFonts w:asciiTheme="minorHAnsi" w:eastAsia="Calibri" w:hAnsiTheme="minorHAnsi" w:cstheme="minorHAnsi"/>
          <w:color w:val="000000" w:themeColor="text1"/>
        </w:rPr>
        <w:t xml:space="preserve">ałącznikiem nr </w:t>
      </w:r>
      <w:r>
        <w:rPr>
          <w:rFonts w:asciiTheme="minorHAnsi" w:eastAsia="Calibri" w:hAnsiTheme="minorHAnsi" w:cstheme="minorHAnsi"/>
          <w:color w:val="000000" w:themeColor="text1"/>
        </w:rPr>
        <w:t>11 do SWZ</w:t>
      </w:r>
      <w:r w:rsidRPr="0008771A">
        <w:rPr>
          <w:rFonts w:asciiTheme="minorHAnsi" w:eastAsia="Calibri" w:hAnsiTheme="minorHAnsi" w:cstheme="minorHAnsi"/>
          <w:color w:val="000000" w:themeColor="text1"/>
        </w:rPr>
        <w:t>. Wyżywienie musi być zgodne z normami żywieniowymi zalecanymi przez Instytut Żywienia i Żywności, musi spełniać zalecane normy żywności i żywienia dla młodzieży w przedziale wiekowym od 14 do 20 lat. Posiłki muszą być urozmaicone, odpowiadające normom zarówno pod względem gramatury, ilości, jak i jakości oraz wartości odżywczych, bogate w witaminy, dużą ilość warzyw i owoców.</w:t>
      </w:r>
    </w:p>
    <w:p w14:paraId="5717D2D4" w14:textId="77777777" w:rsidR="00B44E39" w:rsidRPr="00EF52B4" w:rsidRDefault="00B44E39" w:rsidP="00B44E39">
      <w:pPr>
        <w:pStyle w:val="Akapitzlist"/>
        <w:numPr>
          <w:ilvl w:val="0"/>
          <w:numId w:val="37"/>
        </w:numPr>
        <w:spacing w:after="0" w:line="259" w:lineRule="auto"/>
        <w:ind w:left="426" w:right="6" w:hanging="426"/>
        <w:contextualSpacing w:val="0"/>
        <w:textAlignment w:val="baseline"/>
        <w:rPr>
          <w:rFonts w:asciiTheme="minorHAnsi" w:eastAsia="Calibri" w:hAnsiTheme="minorHAnsi" w:cstheme="minorHAnsi"/>
          <w:color w:val="000000" w:themeColor="text1"/>
        </w:rPr>
      </w:pPr>
      <w:r w:rsidRPr="00EF52B4">
        <w:rPr>
          <w:rFonts w:asciiTheme="minorHAnsi" w:hAnsiTheme="minorHAnsi" w:cstheme="minorHAnsi"/>
        </w:rPr>
        <w:t xml:space="preserve">Zamawiający na podstawie art. 134 </w:t>
      </w:r>
      <w:proofErr w:type="spellStart"/>
      <w:r w:rsidRPr="00EF52B4">
        <w:rPr>
          <w:rFonts w:asciiTheme="minorHAnsi" w:hAnsiTheme="minorHAnsi" w:cstheme="minorHAnsi"/>
        </w:rPr>
        <w:t>Pzp</w:t>
      </w:r>
      <w:proofErr w:type="spellEnd"/>
      <w:r w:rsidRPr="00EF52B4">
        <w:rPr>
          <w:rFonts w:asciiTheme="minorHAnsi" w:hAnsiTheme="minorHAnsi" w:cstheme="minorHAnsi"/>
        </w:rPr>
        <w:t xml:space="preserve"> informuje, że:</w:t>
      </w:r>
    </w:p>
    <w:p w14:paraId="47FFE435" w14:textId="77777777" w:rsidR="00B44E39" w:rsidRPr="00EF52B4" w:rsidRDefault="00B44E39" w:rsidP="00B44E39">
      <w:pPr>
        <w:numPr>
          <w:ilvl w:val="2"/>
          <w:numId w:val="38"/>
        </w:numPr>
        <w:suppressAutoHyphens w:val="0"/>
        <w:spacing w:after="0" w:line="259" w:lineRule="auto"/>
        <w:ind w:left="709" w:right="0" w:hanging="261"/>
        <w:rPr>
          <w:rFonts w:asciiTheme="minorHAnsi" w:hAnsiTheme="minorHAnsi" w:cstheme="minorHAnsi"/>
        </w:rPr>
      </w:pPr>
      <w:r w:rsidRPr="00EF52B4">
        <w:rPr>
          <w:rFonts w:asciiTheme="minorHAnsi" w:hAnsiTheme="minorHAnsi" w:cstheme="minorHAnsi"/>
        </w:rPr>
        <w:t>nie dopuszcza możliwości składania ofert wariantowych,</w:t>
      </w:r>
    </w:p>
    <w:p w14:paraId="3EE2B340" w14:textId="77777777" w:rsidR="00B44E39" w:rsidRPr="00EF52B4" w:rsidRDefault="00B44E39" w:rsidP="00B44E39">
      <w:pPr>
        <w:numPr>
          <w:ilvl w:val="2"/>
          <w:numId w:val="38"/>
        </w:numPr>
        <w:suppressAutoHyphens w:val="0"/>
        <w:spacing w:after="0" w:line="259" w:lineRule="auto"/>
        <w:ind w:left="709" w:right="0" w:hanging="261"/>
        <w:rPr>
          <w:rFonts w:asciiTheme="minorHAnsi" w:hAnsiTheme="minorHAnsi" w:cstheme="minorHAnsi"/>
        </w:rPr>
      </w:pPr>
      <w:r w:rsidRPr="00EF52B4">
        <w:rPr>
          <w:rFonts w:asciiTheme="minorHAnsi" w:hAnsiTheme="minorHAnsi" w:cstheme="minorHAnsi"/>
        </w:rPr>
        <w:t xml:space="preserve">nie przewiduje zawarcia umowy ramowej, </w:t>
      </w:r>
    </w:p>
    <w:p w14:paraId="1A036A9B" w14:textId="77777777" w:rsidR="00B44E39" w:rsidRPr="00EF52B4" w:rsidRDefault="00B44E39" w:rsidP="00B44E39">
      <w:pPr>
        <w:numPr>
          <w:ilvl w:val="2"/>
          <w:numId w:val="38"/>
        </w:numPr>
        <w:suppressAutoHyphens w:val="0"/>
        <w:spacing w:after="0" w:line="259" w:lineRule="auto"/>
        <w:ind w:left="709" w:right="0" w:hanging="261"/>
        <w:rPr>
          <w:rFonts w:asciiTheme="minorHAnsi" w:hAnsiTheme="minorHAnsi" w:cstheme="minorHAnsi"/>
          <w:color w:val="000000" w:themeColor="text1"/>
        </w:rPr>
      </w:pPr>
      <w:r w:rsidRPr="00EF52B4">
        <w:rPr>
          <w:rFonts w:asciiTheme="minorHAnsi" w:hAnsiTheme="minorHAnsi" w:cstheme="minorHAnsi"/>
        </w:rPr>
        <w:t xml:space="preserve">nie przewiduje możliwości udzielenia zamówień, o których mowa w art. 214 ust. 1 pkt 8 ustawy </w:t>
      </w:r>
      <w:proofErr w:type="spellStart"/>
      <w:r w:rsidRPr="00EF52B4">
        <w:rPr>
          <w:rFonts w:asciiTheme="minorHAnsi" w:hAnsiTheme="minorHAnsi" w:cstheme="minorHAnsi"/>
        </w:rPr>
        <w:t>Pzp</w:t>
      </w:r>
      <w:proofErr w:type="spellEnd"/>
      <w:r w:rsidRPr="00EF52B4">
        <w:rPr>
          <w:rFonts w:asciiTheme="minorHAnsi" w:hAnsiTheme="minorHAnsi" w:cstheme="minorHAnsi"/>
        </w:rPr>
        <w:t>,</w:t>
      </w:r>
    </w:p>
    <w:p w14:paraId="101D734F" w14:textId="77777777" w:rsidR="00B44E39" w:rsidRPr="00EF52B4" w:rsidRDefault="00B44E39" w:rsidP="00B44E39">
      <w:pPr>
        <w:numPr>
          <w:ilvl w:val="2"/>
          <w:numId w:val="38"/>
        </w:numPr>
        <w:suppressAutoHyphens w:val="0"/>
        <w:spacing w:after="0" w:line="259" w:lineRule="auto"/>
        <w:ind w:left="709" w:right="0" w:hanging="261"/>
        <w:rPr>
          <w:rFonts w:asciiTheme="minorHAnsi" w:hAnsiTheme="minorHAnsi" w:cstheme="minorHAnsi"/>
        </w:rPr>
      </w:pPr>
      <w:r w:rsidRPr="00EF52B4">
        <w:rPr>
          <w:rFonts w:asciiTheme="minorHAnsi" w:hAnsiTheme="minorHAnsi" w:cstheme="minorHAnsi"/>
        </w:rPr>
        <w:t>nie przewiduje rozliczenia pomiędzy Zamawiającym a Wykonawcą w walutach obcych,</w:t>
      </w:r>
    </w:p>
    <w:p w14:paraId="54DD5D9D" w14:textId="77777777" w:rsidR="00B44E39" w:rsidRPr="00EF52B4" w:rsidRDefault="00B44E39" w:rsidP="00B44E39">
      <w:pPr>
        <w:numPr>
          <w:ilvl w:val="2"/>
          <w:numId w:val="38"/>
        </w:numPr>
        <w:suppressAutoHyphens w:val="0"/>
        <w:spacing w:after="0" w:line="259" w:lineRule="auto"/>
        <w:ind w:left="709" w:right="0" w:hanging="261"/>
        <w:rPr>
          <w:rFonts w:asciiTheme="minorHAnsi" w:hAnsiTheme="minorHAnsi" w:cstheme="minorHAnsi"/>
        </w:rPr>
      </w:pPr>
      <w:r w:rsidRPr="00EF52B4">
        <w:rPr>
          <w:rFonts w:asciiTheme="minorHAnsi" w:hAnsiTheme="minorHAnsi" w:cstheme="minorHAnsi"/>
        </w:rPr>
        <w:t xml:space="preserve">nie przewiduje przeprowadzenia aukcji elektronicznej, </w:t>
      </w:r>
    </w:p>
    <w:p w14:paraId="4B5D278D" w14:textId="77777777" w:rsidR="00B44E39" w:rsidRPr="00EF52B4" w:rsidRDefault="00B44E39" w:rsidP="00B44E39">
      <w:pPr>
        <w:numPr>
          <w:ilvl w:val="2"/>
          <w:numId w:val="38"/>
        </w:numPr>
        <w:suppressAutoHyphens w:val="0"/>
        <w:spacing w:after="0" w:line="259" w:lineRule="auto"/>
        <w:ind w:left="709" w:right="0" w:hanging="261"/>
        <w:rPr>
          <w:rFonts w:asciiTheme="minorHAnsi" w:hAnsiTheme="minorHAnsi" w:cstheme="minorHAnsi"/>
        </w:rPr>
      </w:pPr>
      <w:r w:rsidRPr="00EF52B4">
        <w:rPr>
          <w:rFonts w:asciiTheme="minorHAnsi" w:hAnsiTheme="minorHAnsi" w:cstheme="minorHAnsi"/>
        </w:rPr>
        <w:t xml:space="preserve">nie przewiduje zwrotu kosztów udziału w niniejszym postępowaniu, </w:t>
      </w:r>
      <w:r w:rsidRPr="00EF52B4">
        <w:rPr>
          <w:rFonts w:asciiTheme="minorHAnsi" w:eastAsiaTheme="minorEastAsia" w:hAnsiTheme="minorHAnsi" w:cstheme="minorHAnsi"/>
          <w:color w:val="000000" w:themeColor="text1"/>
        </w:rPr>
        <w:t>w tym kosztów przygotowania ofert,</w:t>
      </w:r>
    </w:p>
    <w:p w14:paraId="4FC32C0E" w14:textId="77777777" w:rsidR="00B44E39" w:rsidRPr="00EF52B4" w:rsidRDefault="00B44E39" w:rsidP="00B44E39">
      <w:pPr>
        <w:numPr>
          <w:ilvl w:val="2"/>
          <w:numId w:val="38"/>
        </w:numPr>
        <w:suppressAutoHyphens w:val="0"/>
        <w:spacing w:after="0" w:line="259" w:lineRule="auto"/>
        <w:ind w:left="709" w:right="0" w:hanging="261"/>
        <w:rPr>
          <w:rFonts w:asciiTheme="minorHAnsi" w:hAnsiTheme="minorHAnsi" w:cstheme="minorHAnsi"/>
        </w:rPr>
      </w:pPr>
      <w:r w:rsidRPr="00EF52B4">
        <w:rPr>
          <w:rFonts w:asciiTheme="minorHAnsi" w:hAnsiTheme="minorHAnsi" w:cstheme="minorHAnsi"/>
        </w:rPr>
        <w:t xml:space="preserve">nie przewiduje stosowania wymagań, o których mowa w art. 95, art. 96 ust. 2 pkt 2 ustawy </w:t>
      </w:r>
      <w:proofErr w:type="spellStart"/>
      <w:r w:rsidRPr="00EF52B4">
        <w:rPr>
          <w:rFonts w:asciiTheme="minorHAnsi" w:hAnsiTheme="minorHAnsi" w:cstheme="minorHAnsi"/>
        </w:rPr>
        <w:t>Pzp</w:t>
      </w:r>
      <w:proofErr w:type="spellEnd"/>
      <w:r w:rsidRPr="00EF52B4">
        <w:rPr>
          <w:rFonts w:asciiTheme="minorHAnsi" w:hAnsiTheme="minorHAnsi" w:cstheme="minorHAnsi"/>
        </w:rPr>
        <w:t>,</w:t>
      </w:r>
    </w:p>
    <w:p w14:paraId="0D7DFB24" w14:textId="77777777" w:rsidR="00B44E39" w:rsidRPr="00EF52B4" w:rsidRDefault="00B44E39" w:rsidP="00B44E39">
      <w:pPr>
        <w:numPr>
          <w:ilvl w:val="2"/>
          <w:numId w:val="38"/>
        </w:numPr>
        <w:suppressAutoHyphens w:val="0"/>
        <w:spacing w:after="0" w:line="259" w:lineRule="auto"/>
        <w:ind w:left="709" w:right="0" w:hanging="261"/>
        <w:rPr>
          <w:rFonts w:asciiTheme="minorHAnsi" w:hAnsiTheme="minorHAnsi" w:cstheme="minorHAnsi"/>
        </w:rPr>
      </w:pPr>
      <w:r w:rsidRPr="00EF52B4">
        <w:rPr>
          <w:rFonts w:asciiTheme="minorHAnsi" w:hAnsiTheme="minorHAnsi" w:cstheme="minorHAnsi"/>
        </w:rPr>
        <w:t xml:space="preserve">nie zastrzega możliwości ubiegania się o udzielenie zamówienia wyłącznie przez Wykonawców, o których mowa w art. 94 ustawy </w:t>
      </w:r>
      <w:proofErr w:type="spellStart"/>
      <w:r w:rsidRPr="00EF52B4">
        <w:rPr>
          <w:rFonts w:asciiTheme="minorHAnsi" w:hAnsiTheme="minorHAnsi" w:cstheme="minorHAnsi"/>
        </w:rPr>
        <w:t>Pzp</w:t>
      </w:r>
      <w:proofErr w:type="spellEnd"/>
      <w:r w:rsidRPr="00EF52B4">
        <w:rPr>
          <w:rFonts w:asciiTheme="minorHAnsi" w:hAnsiTheme="minorHAnsi" w:cstheme="minorHAnsi"/>
        </w:rPr>
        <w:t>,</w:t>
      </w:r>
    </w:p>
    <w:p w14:paraId="351856B1" w14:textId="77777777" w:rsidR="00B44E39" w:rsidRPr="00EF52B4" w:rsidRDefault="00B44E39" w:rsidP="00B44E39">
      <w:pPr>
        <w:numPr>
          <w:ilvl w:val="2"/>
          <w:numId w:val="38"/>
        </w:numPr>
        <w:spacing w:after="0" w:line="259" w:lineRule="auto"/>
        <w:ind w:left="709" w:right="0" w:hanging="261"/>
        <w:rPr>
          <w:rFonts w:asciiTheme="minorHAnsi" w:eastAsia="Calibri" w:hAnsiTheme="minorHAnsi" w:cstheme="minorHAnsi"/>
        </w:rPr>
      </w:pPr>
      <w:r w:rsidRPr="00EF52B4">
        <w:rPr>
          <w:rFonts w:asciiTheme="minorHAnsi" w:eastAsia="Calibri" w:hAnsiTheme="minorHAnsi" w:cstheme="minorHAnsi"/>
        </w:rPr>
        <w:t>nie zastrzega obowiązku osobistego wykonania przez Wykonawcę kluczowych zadań,</w:t>
      </w:r>
    </w:p>
    <w:p w14:paraId="01C28A23" w14:textId="77777777" w:rsidR="00B44E39" w:rsidRPr="008766AF" w:rsidRDefault="00B44E39" w:rsidP="00B44E39">
      <w:pPr>
        <w:numPr>
          <w:ilvl w:val="2"/>
          <w:numId w:val="38"/>
        </w:numPr>
        <w:spacing w:after="0" w:line="259" w:lineRule="auto"/>
        <w:ind w:left="709" w:right="0" w:hanging="261"/>
        <w:rPr>
          <w:rFonts w:asciiTheme="minorHAnsi" w:hAnsiTheme="minorHAnsi" w:cstheme="minorHAnsi"/>
        </w:rPr>
      </w:pPr>
      <w:r w:rsidRPr="00EF52B4">
        <w:rPr>
          <w:rFonts w:asciiTheme="minorHAnsi" w:hAnsiTheme="minorHAnsi" w:cstheme="minorHAnsi"/>
        </w:rPr>
        <w:t>nie przewiduje możliwości złożenia ofert w postaci katalogów elektronicznych, nie wymaga dołączenia katalogów elektronicznych do oferty,</w:t>
      </w:r>
      <w:r w:rsidRPr="008766AF">
        <w:rPr>
          <w:rFonts w:asciiTheme="minorHAnsi" w:hAnsiTheme="minorHAnsi" w:cstheme="minorHAnsi"/>
          <w:i/>
          <w:iCs/>
          <w:color w:val="000000" w:themeColor="text1"/>
        </w:rPr>
        <w:t>”</w:t>
      </w:r>
    </w:p>
    <w:p w14:paraId="2B2F324E" w14:textId="77777777" w:rsidR="00486984" w:rsidRPr="00EF52B4" w:rsidRDefault="00486984" w:rsidP="00171DFE">
      <w:pPr>
        <w:spacing w:after="0" w:line="259" w:lineRule="auto"/>
        <w:ind w:left="810" w:right="0" w:firstLine="0"/>
        <w:rPr>
          <w:rFonts w:asciiTheme="minorHAnsi" w:hAnsiTheme="minorHAnsi" w:cstheme="minorHAnsi"/>
        </w:rPr>
      </w:pPr>
    </w:p>
    <w:p w14:paraId="6C12A4B3" w14:textId="77777777" w:rsidR="00B64981" w:rsidRPr="00EF52B4" w:rsidRDefault="00B64981" w:rsidP="006154B3">
      <w:pPr>
        <w:pStyle w:val="Nagwek1"/>
        <w:spacing w:before="0" w:line="259" w:lineRule="auto"/>
        <w:ind w:left="0" w:firstLine="0"/>
        <w:rPr>
          <w:rFonts w:asciiTheme="minorHAnsi" w:hAnsiTheme="minorHAnsi" w:cstheme="minorHAnsi"/>
          <w:b/>
          <w:bCs/>
          <w:sz w:val="22"/>
          <w:szCs w:val="22"/>
          <w:u w:val="single"/>
        </w:rPr>
      </w:pPr>
      <w:r w:rsidRPr="00EF52B4">
        <w:rPr>
          <w:rFonts w:asciiTheme="minorHAnsi" w:hAnsiTheme="minorHAnsi" w:cstheme="minorHAnsi"/>
          <w:b/>
          <w:bCs/>
          <w:sz w:val="22"/>
          <w:szCs w:val="22"/>
          <w:u w:val="single"/>
        </w:rPr>
        <w:t xml:space="preserve">IV. Termin realizacji zamówienia: </w:t>
      </w:r>
    </w:p>
    <w:p w14:paraId="22454836" w14:textId="4EADEEF5" w:rsidR="00B64981" w:rsidRPr="00EF52B4" w:rsidRDefault="00B64981" w:rsidP="0D5CB004">
      <w:pPr>
        <w:spacing w:after="0" w:line="259" w:lineRule="auto"/>
        <w:ind w:right="6"/>
        <w:textAlignment w:val="baseline"/>
        <w:rPr>
          <w:rFonts w:asciiTheme="minorHAnsi" w:hAnsiTheme="minorHAnsi" w:cstheme="minorHAnsi"/>
          <w:color w:val="auto"/>
        </w:rPr>
      </w:pPr>
      <w:r w:rsidRPr="00EF52B4">
        <w:rPr>
          <w:rFonts w:asciiTheme="minorHAnsi" w:hAnsiTheme="minorHAnsi" w:cstheme="minorHAnsi"/>
          <w:color w:val="auto"/>
        </w:rPr>
        <w:t xml:space="preserve">Przedmiot zamówienia </w:t>
      </w:r>
      <w:r w:rsidR="00566920" w:rsidRPr="00EF52B4">
        <w:rPr>
          <w:rFonts w:asciiTheme="minorHAnsi" w:hAnsiTheme="minorHAnsi" w:cstheme="minorHAnsi"/>
          <w:color w:val="auto"/>
        </w:rPr>
        <w:t xml:space="preserve">będzie realizowany w okresie </w:t>
      </w:r>
      <w:r w:rsidR="00566920" w:rsidRPr="006309C3">
        <w:rPr>
          <w:rFonts w:asciiTheme="minorHAnsi" w:hAnsiTheme="minorHAnsi" w:cstheme="minorHAnsi"/>
          <w:b/>
          <w:bCs/>
          <w:color w:val="auto"/>
        </w:rPr>
        <w:t xml:space="preserve">od </w:t>
      </w:r>
      <w:r w:rsidR="00B912E5" w:rsidRPr="006309C3">
        <w:rPr>
          <w:rFonts w:asciiTheme="minorHAnsi" w:hAnsiTheme="minorHAnsi" w:cstheme="minorHAnsi"/>
          <w:b/>
          <w:bCs/>
          <w:color w:val="auto"/>
        </w:rPr>
        <w:t>01.10.2024</w:t>
      </w:r>
      <w:r w:rsidR="006309C3">
        <w:rPr>
          <w:rFonts w:asciiTheme="minorHAnsi" w:hAnsiTheme="minorHAnsi" w:cstheme="minorHAnsi"/>
          <w:b/>
          <w:bCs/>
          <w:color w:val="auto"/>
        </w:rPr>
        <w:t>r.</w:t>
      </w:r>
      <w:r w:rsidR="00B912E5" w:rsidRPr="006309C3">
        <w:rPr>
          <w:rFonts w:asciiTheme="minorHAnsi" w:hAnsiTheme="minorHAnsi" w:cstheme="minorHAnsi"/>
          <w:b/>
          <w:bCs/>
          <w:color w:val="auto"/>
        </w:rPr>
        <w:t xml:space="preserve"> do </w:t>
      </w:r>
      <w:r w:rsidR="00116CB2">
        <w:rPr>
          <w:rFonts w:asciiTheme="minorHAnsi" w:hAnsiTheme="minorHAnsi" w:cstheme="minorHAnsi"/>
          <w:b/>
          <w:bCs/>
          <w:color w:val="auto"/>
        </w:rPr>
        <w:t>23</w:t>
      </w:r>
      <w:r w:rsidR="00B912E5" w:rsidRPr="006309C3">
        <w:rPr>
          <w:rFonts w:asciiTheme="minorHAnsi" w:hAnsiTheme="minorHAnsi" w:cstheme="minorHAnsi"/>
          <w:b/>
          <w:bCs/>
          <w:color w:val="auto"/>
        </w:rPr>
        <w:t>.12.2024</w:t>
      </w:r>
      <w:r w:rsidR="006309C3">
        <w:rPr>
          <w:rFonts w:asciiTheme="minorHAnsi" w:hAnsiTheme="minorHAnsi" w:cstheme="minorHAnsi"/>
          <w:b/>
          <w:bCs/>
          <w:color w:val="auto"/>
        </w:rPr>
        <w:t>r</w:t>
      </w:r>
      <w:r w:rsidR="1A20322E" w:rsidRPr="00EF52B4">
        <w:rPr>
          <w:rFonts w:asciiTheme="minorHAnsi" w:hAnsiTheme="minorHAnsi" w:cstheme="minorHAnsi"/>
          <w:color w:val="auto"/>
        </w:rPr>
        <w:t>.</w:t>
      </w:r>
    </w:p>
    <w:p w14:paraId="2504B8F0" w14:textId="77777777" w:rsidR="00486984" w:rsidRPr="00EF52B4" w:rsidRDefault="00486984" w:rsidP="00486984">
      <w:pPr>
        <w:pStyle w:val="Akapitzlist"/>
        <w:spacing w:after="0" w:line="259" w:lineRule="auto"/>
        <w:ind w:left="357" w:right="6" w:firstLine="0"/>
        <w:textAlignment w:val="baseline"/>
        <w:rPr>
          <w:rFonts w:asciiTheme="minorHAnsi" w:eastAsia="Calibri" w:hAnsiTheme="minorHAnsi" w:cstheme="minorHAnsi"/>
          <w:color w:val="auto"/>
        </w:rPr>
      </w:pPr>
    </w:p>
    <w:p w14:paraId="56F009B8" w14:textId="77777777" w:rsidR="00B64981" w:rsidRPr="00EF52B4" w:rsidRDefault="00B64981" w:rsidP="006154B3">
      <w:pPr>
        <w:pStyle w:val="Nagwek1"/>
        <w:spacing w:before="0" w:line="259" w:lineRule="auto"/>
        <w:rPr>
          <w:rFonts w:asciiTheme="minorHAnsi" w:hAnsiTheme="minorHAnsi" w:cstheme="minorHAnsi"/>
          <w:b/>
          <w:bCs/>
          <w:sz w:val="22"/>
          <w:szCs w:val="22"/>
          <w:u w:val="single"/>
        </w:rPr>
      </w:pPr>
      <w:r w:rsidRPr="00EF52B4">
        <w:rPr>
          <w:rFonts w:asciiTheme="minorHAnsi" w:hAnsiTheme="minorHAnsi" w:cstheme="minorHAnsi"/>
          <w:b/>
          <w:bCs/>
          <w:sz w:val="22"/>
          <w:szCs w:val="22"/>
          <w:u w:val="single"/>
        </w:rPr>
        <w:t>V. Warunki udziału w postępowaniu:</w:t>
      </w:r>
    </w:p>
    <w:p w14:paraId="51B1CA55" w14:textId="77777777" w:rsidR="00B64981" w:rsidRPr="00EF52B4" w:rsidRDefault="00B64981" w:rsidP="00AD7931">
      <w:pPr>
        <w:numPr>
          <w:ilvl w:val="0"/>
          <w:numId w:val="21"/>
        </w:numPr>
        <w:tabs>
          <w:tab w:val="clear" w:pos="0"/>
        </w:tabs>
        <w:spacing w:after="0" w:line="259" w:lineRule="auto"/>
        <w:ind w:left="426" w:right="0" w:hanging="426"/>
        <w:rPr>
          <w:rFonts w:asciiTheme="minorHAnsi" w:hAnsiTheme="minorHAnsi" w:cstheme="minorHAnsi"/>
          <w:color w:val="000000" w:themeColor="text1"/>
        </w:rPr>
      </w:pPr>
      <w:r w:rsidRPr="00EF52B4">
        <w:rPr>
          <w:rFonts w:asciiTheme="minorHAnsi" w:hAnsiTheme="minorHAnsi" w:cstheme="minorHAnsi"/>
          <w:color w:val="000000" w:themeColor="text1"/>
        </w:rPr>
        <w:t xml:space="preserve">O udzielenie zamówienia mogą ubiegać się Wykonawcy, którzy spełniają warunki określone w art. 112 ust. 2 ustawy dotyczące: </w:t>
      </w:r>
    </w:p>
    <w:tbl>
      <w:tblPr>
        <w:tblW w:w="9072" w:type="dxa"/>
        <w:tblInd w:w="-5" w:type="dxa"/>
        <w:tblLook w:val="01E0" w:firstRow="1" w:lastRow="1" w:firstColumn="1" w:lastColumn="1" w:noHBand="0" w:noVBand="0"/>
      </w:tblPr>
      <w:tblGrid>
        <w:gridCol w:w="850"/>
        <w:gridCol w:w="8222"/>
      </w:tblGrid>
      <w:tr w:rsidR="00895DCA" w:rsidRPr="00EF52B4" w14:paraId="25C67EBB" w14:textId="77777777" w:rsidTr="00F36B08">
        <w:trPr>
          <w:trHeight w:val="489"/>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AC0DB3" w14:textId="77777777" w:rsidR="00B64981" w:rsidRPr="00EF52B4" w:rsidRDefault="00B64981" w:rsidP="006154B3">
            <w:pPr>
              <w:spacing w:after="0" w:line="259" w:lineRule="auto"/>
              <w:jc w:val="left"/>
              <w:rPr>
                <w:rFonts w:asciiTheme="minorHAnsi" w:hAnsiTheme="minorHAnsi" w:cstheme="minorHAnsi"/>
                <w:b/>
                <w:bCs/>
                <w:color w:val="000000" w:themeColor="text1"/>
              </w:rPr>
            </w:pPr>
            <w:r w:rsidRPr="00EF52B4">
              <w:rPr>
                <w:rFonts w:asciiTheme="minorHAnsi" w:hAnsiTheme="minorHAnsi" w:cstheme="minorHAnsi"/>
                <w:b/>
                <w:bCs/>
                <w:color w:val="000000" w:themeColor="text1"/>
              </w:rPr>
              <w:t>Lp.</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96584E" w14:textId="77777777" w:rsidR="00B64981" w:rsidRPr="00EF52B4" w:rsidRDefault="00B64981" w:rsidP="006154B3">
            <w:pPr>
              <w:spacing w:after="0" w:line="259" w:lineRule="auto"/>
              <w:rPr>
                <w:rFonts w:asciiTheme="minorHAnsi" w:eastAsia="Calibri" w:hAnsiTheme="minorHAnsi" w:cstheme="minorHAnsi"/>
                <w:b/>
                <w:bCs/>
                <w:color w:val="000000" w:themeColor="text1"/>
              </w:rPr>
            </w:pPr>
            <w:r w:rsidRPr="00EF52B4">
              <w:rPr>
                <w:rFonts w:asciiTheme="minorHAnsi" w:hAnsiTheme="minorHAnsi" w:cstheme="minorHAnsi"/>
                <w:b/>
                <w:bCs/>
                <w:color w:val="000000" w:themeColor="text1"/>
              </w:rPr>
              <w:t xml:space="preserve">Warunki udziału w postępowaniu </w:t>
            </w:r>
          </w:p>
        </w:tc>
      </w:tr>
      <w:tr w:rsidR="00AD1A85" w:rsidRPr="00EF52B4" w14:paraId="38FDFD77" w14:textId="77777777" w:rsidTr="00F36B08">
        <w:trPr>
          <w:trHeight w:val="750"/>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88FF8" w14:textId="77777777" w:rsidR="00B64981" w:rsidRPr="00EF52B4" w:rsidRDefault="00B64981" w:rsidP="006154B3">
            <w:pPr>
              <w:spacing w:after="0" w:line="259" w:lineRule="auto"/>
              <w:rPr>
                <w:rFonts w:asciiTheme="minorHAnsi" w:hAnsiTheme="minorHAnsi" w:cstheme="minorHAnsi"/>
                <w:color w:val="000000" w:themeColor="text1"/>
              </w:rPr>
            </w:pPr>
            <w:r w:rsidRPr="00EF52B4">
              <w:rPr>
                <w:rFonts w:asciiTheme="minorHAnsi" w:hAnsiTheme="minorHAnsi" w:cstheme="minorHAnsi"/>
                <w:color w:val="000000" w:themeColor="text1"/>
              </w:rPr>
              <w:t>1.1</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7F43C" w14:textId="77777777" w:rsidR="00B64981" w:rsidRPr="00EF52B4" w:rsidRDefault="00B64981" w:rsidP="006154B3">
            <w:pPr>
              <w:spacing w:after="0" w:line="259" w:lineRule="auto"/>
              <w:ind w:left="11" w:right="6" w:hanging="11"/>
              <w:rPr>
                <w:rFonts w:asciiTheme="minorHAnsi" w:hAnsiTheme="minorHAnsi" w:cstheme="minorHAnsi"/>
                <w:b/>
                <w:bCs/>
                <w:color w:val="000000" w:themeColor="text1"/>
              </w:rPr>
            </w:pPr>
            <w:r w:rsidRPr="00EF52B4">
              <w:rPr>
                <w:rFonts w:asciiTheme="minorHAnsi" w:hAnsiTheme="minorHAnsi" w:cstheme="minorHAnsi"/>
                <w:b/>
                <w:bCs/>
                <w:color w:val="000000" w:themeColor="text1"/>
              </w:rPr>
              <w:t>Zdolność do występowania w obrocie gospodarczym:</w:t>
            </w:r>
          </w:p>
          <w:p w14:paraId="78218526" w14:textId="77777777" w:rsidR="00B64981" w:rsidRPr="00EF52B4" w:rsidDel="006616D5" w:rsidRDefault="00B64981" w:rsidP="006154B3">
            <w:pPr>
              <w:spacing w:after="0" w:line="259" w:lineRule="auto"/>
              <w:ind w:left="11" w:right="6" w:hanging="11"/>
              <w:rPr>
                <w:rFonts w:asciiTheme="minorHAnsi" w:hAnsiTheme="minorHAnsi" w:cstheme="minorHAnsi"/>
                <w:color w:val="000000" w:themeColor="text1"/>
              </w:rPr>
            </w:pPr>
            <w:r w:rsidRPr="00EF52B4">
              <w:rPr>
                <w:rFonts w:asciiTheme="minorHAnsi" w:hAnsiTheme="minorHAnsi" w:cstheme="minorHAnsi"/>
                <w:color w:val="000000" w:themeColor="text1"/>
              </w:rPr>
              <w:t xml:space="preserve">W zakresie powyższego warunku Zamawiający nie określa wymagań, których spełnienie Wykonawca zobowiązany jest wykazać w sposób szczególny. </w:t>
            </w:r>
          </w:p>
        </w:tc>
      </w:tr>
      <w:tr w:rsidR="00AD1A85" w:rsidRPr="00EF52B4" w14:paraId="04F8B73A" w14:textId="77777777" w:rsidTr="00F36B08">
        <w:trPr>
          <w:trHeight w:val="1099"/>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17F0C" w14:textId="77777777" w:rsidR="00B64981" w:rsidRPr="00EF52B4" w:rsidRDefault="00B64981" w:rsidP="006154B3">
            <w:pPr>
              <w:spacing w:after="0" w:line="259" w:lineRule="auto"/>
              <w:rPr>
                <w:rFonts w:asciiTheme="minorHAnsi" w:hAnsiTheme="minorHAnsi" w:cstheme="minorHAnsi"/>
                <w:color w:val="000000" w:themeColor="text1"/>
              </w:rPr>
            </w:pPr>
            <w:r w:rsidRPr="00EF52B4">
              <w:rPr>
                <w:rFonts w:asciiTheme="minorHAnsi" w:hAnsiTheme="minorHAnsi" w:cstheme="minorHAnsi"/>
                <w:color w:val="000000" w:themeColor="text1"/>
              </w:rPr>
              <w:t>1.2</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3A769" w14:textId="77777777" w:rsidR="00B64981" w:rsidRPr="00EF52B4" w:rsidRDefault="00B64981" w:rsidP="006154B3">
            <w:pPr>
              <w:spacing w:after="0" w:line="259" w:lineRule="auto"/>
              <w:ind w:left="11" w:right="6" w:hanging="11"/>
              <w:rPr>
                <w:rFonts w:asciiTheme="minorHAnsi" w:hAnsiTheme="minorHAnsi" w:cstheme="minorHAnsi"/>
                <w:b/>
                <w:bCs/>
                <w:color w:val="000000" w:themeColor="text1"/>
              </w:rPr>
            </w:pPr>
            <w:r w:rsidRPr="00EF52B4">
              <w:rPr>
                <w:rFonts w:asciiTheme="minorHAnsi" w:hAnsiTheme="minorHAnsi" w:cstheme="minorHAnsi"/>
                <w:b/>
                <w:bCs/>
                <w:color w:val="000000" w:themeColor="text1"/>
              </w:rPr>
              <w:t>Uprawnienia do prowadzenia określonej działalności gospodarczej lub zawodowej, o ile wynika to z odrębnych przepisów:</w:t>
            </w:r>
          </w:p>
          <w:p w14:paraId="725A1586" w14:textId="77777777" w:rsidR="00B64981" w:rsidRPr="00EF52B4" w:rsidRDefault="00B64981" w:rsidP="006154B3">
            <w:pPr>
              <w:spacing w:after="0" w:line="259" w:lineRule="auto"/>
              <w:ind w:left="0" w:right="6" w:firstLine="0"/>
              <w:rPr>
                <w:rFonts w:asciiTheme="minorHAnsi" w:hAnsiTheme="minorHAnsi" w:cstheme="minorHAnsi"/>
                <w:color w:val="000000" w:themeColor="text1"/>
              </w:rPr>
            </w:pPr>
            <w:r w:rsidRPr="00EF52B4">
              <w:rPr>
                <w:rFonts w:asciiTheme="minorHAnsi" w:hAnsiTheme="minorHAnsi" w:cstheme="minorHAnsi"/>
                <w:color w:val="000000" w:themeColor="text1"/>
              </w:rPr>
              <w:t>W zakresie powyższego warunku Zamawiający nie określa wymagań, których spełnienie Wykonawca zobowiązany jest wykazać w sposób szczególny.</w:t>
            </w:r>
          </w:p>
        </w:tc>
      </w:tr>
      <w:tr w:rsidR="00AD1A85" w:rsidRPr="00EF52B4" w14:paraId="4659760E" w14:textId="77777777" w:rsidTr="00F36B08">
        <w:trPr>
          <w:trHeight w:val="702"/>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9D282" w14:textId="77777777" w:rsidR="00B64981" w:rsidRPr="00EF52B4" w:rsidRDefault="00B64981" w:rsidP="006154B3">
            <w:pPr>
              <w:spacing w:after="0" w:line="259" w:lineRule="auto"/>
              <w:rPr>
                <w:rFonts w:asciiTheme="minorHAnsi" w:hAnsiTheme="minorHAnsi" w:cstheme="minorHAnsi"/>
                <w:color w:val="000000" w:themeColor="text1"/>
              </w:rPr>
            </w:pPr>
            <w:r w:rsidRPr="00EF52B4">
              <w:rPr>
                <w:rFonts w:asciiTheme="minorHAnsi" w:hAnsiTheme="minorHAnsi" w:cstheme="minorHAnsi"/>
                <w:color w:val="000000" w:themeColor="text1"/>
              </w:rPr>
              <w:lastRenderedPageBreak/>
              <w:t>1.3</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DA609" w14:textId="77777777" w:rsidR="00B64981" w:rsidRPr="00EF52B4" w:rsidRDefault="00B64981" w:rsidP="006154B3">
            <w:pPr>
              <w:spacing w:after="0" w:line="259" w:lineRule="auto"/>
              <w:ind w:left="11" w:right="6" w:hanging="11"/>
              <w:rPr>
                <w:rFonts w:asciiTheme="minorHAnsi" w:hAnsiTheme="minorHAnsi" w:cstheme="minorHAnsi"/>
                <w:b/>
                <w:bCs/>
                <w:color w:val="000000" w:themeColor="text1"/>
              </w:rPr>
            </w:pPr>
            <w:r w:rsidRPr="00EF52B4">
              <w:rPr>
                <w:rFonts w:asciiTheme="minorHAnsi" w:hAnsiTheme="minorHAnsi" w:cstheme="minorHAnsi"/>
                <w:b/>
                <w:bCs/>
                <w:color w:val="000000" w:themeColor="text1"/>
              </w:rPr>
              <w:t>Sytuacja ekonomiczna lub finansowa:</w:t>
            </w:r>
          </w:p>
          <w:p w14:paraId="6E4774D1" w14:textId="77777777" w:rsidR="00B64981" w:rsidRPr="00EF52B4" w:rsidRDefault="00B64981" w:rsidP="006154B3">
            <w:pPr>
              <w:spacing w:after="0" w:line="259" w:lineRule="auto"/>
              <w:ind w:left="11" w:right="6" w:hanging="11"/>
              <w:rPr>
                <w:rFonts w:asciiTheme="minorHAnsi" w:hAnsiTheme="minorHAnsi" w:cstheme="minorHAnsi"/>
                <w:color w:val="000000" w:themeColor="text1"/>
              </w:rPr>
            </w:pPr>
            <w:r w:rsidRPr="00EF52B4">
              <w:rPr>
                <w:rFonts w:asciiTheme="minorHAnsi" w:hAnsiTheme="minorHAnsi" w:cstheme="minorHAnsi"/>
                <w:color w:val="000000" w:themeColor="text1"/>
              </w:rPr>
              <w:t xml:space="preserve">W zakresie powyższego warunku Zamawiający nie określa wymagań, których spełnienie Wykonawca zobowiązany jest wykazać w sposób szczególny.   </w:t>
            </w:r>
          </w:p>
        </w:tc>
      </w:tr>
      <w:tr w:rsidR="00AD1A85" w:rsidRPr="00EF52B4" w14:paraId="0D9AD427" w14:textId="77777777" w:rsidTr="00462FCF">
        <w:trPr>
          <w:trHeight w:val="1078"/>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C1F0" w14:textId="77777777" w:rsidR="00B64981" w:rsidRPr="00EF52B4" w:rsidRDefault="00B64981" w:rsidP="006154B3">
            <w:pPr>
              <w:spacing w:after="0" w:line="259" w:lineRule="auto"/>
              <w:rPr>
                <w:rFonts w:asciiTheme="minorHAnsi" w:hAnsiTheme="minorHAnsi" w:cstheme="minorHAnsi"/>
                <w:color w:val="000000" w:themeColor="text1"/>
              </w:rPr>
            </w:pPr>
            <w:r w:rsidRPr="00EF52B4">
              <w:rPr>
                <w:rFonts w:asciiTheme="minorHAnsi" w:hAnsiTheme="minorHAnsi" w:cstheme="minorHAnsi"/>
                <w:color w:val="000000" w:themeColor="text1"/>
              </w:rPr>
              <w:t>1.4</w:t>
            </w:r>
          </w:p>
        </w:tc>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E6AB1" w14:textId="77777777" w:rsidR="00124C15" w:rsidRPr="00EF52B4" w:rsidRDefault="00B64981" w:rsidP="00124C15">
            <w:pPr>
              <w:spacing w:after="0" w:line="259" w:lineRule="auto"/>
              <w:rPr>
                <w:rFonts w:asciiTheme="minorHAnsi" w:eastAsia="Calibri" w:hAnsiTheme="minorHAnsi" w:cstheme="minorHAnsi"/>
                <w:b/>
                <w:bCs/>
                <w:color w:val="auto"/>
              </w:rPr>
            </w:pPr>
            <w:r w:rsidRPr="00EF52B4">
              <w:rPr>
                <w:rFonts w:asciiTheme="minorHAnsi" w:eastAsia="Calibri" w:hAnsiTheme="minorHAnsi" w:cstheme="minorHAnsi"/>
                <w:b/>
                <w:bCs/>
                <w:color w:val="auto"/>
              </w:rPr>
              <w:t>Zdolność techniczna lub zawodowa:</w:t>
            </w:r>
          </w:p>
          <w:p w14:paraId="6B6B474A" w14:textId="7553FB2D" w:rsidR="00B64981" w:rsidRPr="00EF52B4" w:rsidRDefault="00124C15" w:rsidP="00EF6CCA">
            <w:pPr>
              <w:spacing w:after="0" w:line="259" w:lineRule="auto"/>
              <w:rPr>
                <w:rFonts w:asciiTheme="minorHAnsi" w:eastAsia="Calibri" w:hAnsiTheme="minorHAnsi" w:cstheme="minorHAnsi"/>
                <w:b/>
                <w:bCs/>
                <w:color w:val="auto"/>
              </w:rPr>
            </w:pPr>
            <w:r w:rsidRPr="00EF52B4">
              <w:rPr>
                <w:rFonts w:asciiTheme="minorHAnsi" w:hAnsiTheme="minorHAnsi" w:cstheme="minorHAnsi"/>
              </w:rPr>
              <w:t xml:space="preserve">Zamawiający uzna warunek za spełniony, jeżeli Wykonawca wykaże, iż w ciągu ostatnich pięciu lat przed upływem terminu składania ofert, a jeżeli okres prowadzenia działalności jest krótszy - w tym okresie, zrealizował co najmniej dwie usługi </w:t>
            </w:r>
            <w:r w:rsidR="002E6BBA" w:rsidRPr="00EF52B4">
              <w:rPr>
                <w:rFonts w:asciiTheme="minorHAnsi" w:hAnsiTheme="minorHAnsi" w:cstheme="minorHAnsi"/>
              </w:rPr>
              <w:t xml:space="preserve">logistyczne uwzględniające </w:t>
            </w:r>
            <w:r w:rsidR="00EF6CCA" w:rsidRPr="00EF52B4">
              <w:rPr>
                <w:rFonts w:asciiTheme="minorHAnsi" w:hAnsiTheme="minorHAnsi" w:cstheme="minorHAnsi"/>
              </w:rPr>
              <w:t xml:space="preserve">zakwaterowanie, wyżywienie oraz transport, o </w:t>
            </w:r>
            <w:r w:rsidR="00271B07" w:rsidRPr="00EF52B4">
              <w:rPr>
                <w:rFonts w:asciiTheme="minorHAnsi" w:hAnsiTheme="minorHAnsi" w:cstheme="minorHAnsi"/>
              </w:rPr>
              <w:t>wartości nie mniejszej niż 150 000,00 zł brutto każda.</w:t>
            </w:r>
          </w:p>
        </w:tc>
      </w:tr>
    </w:tbl>
    <w:p w14:paraId="2DB58377" w14:textId="77777777" w:rsidR="002103A8" w:rsidRPr="00EF52B4" w:rsidRDefault="002103A8" w:rsidP="006154B3">
      <w:pPr>
        <w:spacing w:after="0" w:line="259" w:lineRule="auto"/>
        <w:ind w:left="360" w:right="0" w:firstLine="0"/>
        <w:rPr>
          <w:rFonts w:asciiTheme="minorHAnsi" w:hAnsiTheme="minorHAnsi" w:cstheme="minorHAnsi"/>
          <w:color w:val="auto"/>
        </w:rPr>
      </w:pPr>
    </w:p>
    <w:p w14:paraId="67514688" w14:textId="206691F3" w:rsidR="00754045" w:rsidRPr="00EF52B4" w:rsidRDefault="00754045" w:rsidP="00754045">
      <w:pPr>
        <w:numPr>
          <w:ilvl w:val="0"/>
          <w:numId w:val="55"/>
        </w:numPr>
        <w:spacing w:after="0" w:line="240" w:lineRule="auto"/>
        <w:ind w:right="0"/>
        <w:rPr>
          <w:rFonts w:asciiTheme="minorHAnsi" w:hAnsiTheme="minorHAnsi" w:cstheme="minorHAnsi"/>
          <w:color w:val="auto"/>
        </w:rPr>
      </w:pPr>
      <w:r w:rsidRPr="00EF52B4">
        <w:rPr>
          <w:rFonts w:asciiTheme="minorHAnsi" w:hAnsiTheme="minorHAnsi" w:cstheme="minorHAnsi"/>
          <w:color w:val="auto"/>
        </w:rPr>
        <w:t>Wykonawcy wspólnie ubiegający się o udzielenie zamówienia, warunek udziału w postępowaniu wskazany w rozdz. V pkt 1.4 mogą spełniać łącznie. Zamawiający nie określa szczegółowo sposobu spełnienia warunków udziału w postępowaniu przez tych Wykonawców.</w:t>
      </w:r>
    </w:p>
    <w:p w14:paraId="340BAFC4" w14:textId="77777777" w:rsidR="00754045" w:rsidRPr="00EF52B4" w:rsidRDefault="00754045" w:rsidP="00754045">
      <w:pPr>
        <w:numPr>
          <w:ilvl w:val="0"/>
          <w:numId w:val="55"/>
        </w:numPr>
        <w:spacing w:after="0" w:line="240" w:lineRule="auto"/>
        <w:ind w:right="0"/>
        <w:rPr>
          <w:rFonts w:asciiTheme="minorHAnsi" w:hAnsiTheme="minorHAnsi" w:cstheme="minorHAnsi"/>
          <w:color w:val="auto"/>
        </w:rPr>
      </w:pPr>
      <w:r w:rsidRPr="00EF52B4">
        <w:rPr>
          <w:rFonts w:asciiTheme="minorHAnsi" w:hAnsiTheme="minorHAnsi" w:cstheme="minorHAnsi"/>
          <w:color w:val="auto"/>
        </w:rPr>
        <w:t xml:space="preserve">Wykonawcy mogą wspólnie ubiegać się o udzielenie zamówienia (np. konsorcjum, spółki cywilne). W takim przypadku Wykonawcy ustanawiają pełnomocnika do reprezentowania ich w postępowaniu o udzielenie zamówienia albo reprezentowania w postępowaniu i zawarcia umowy w sprawie zamówienia publicznego.   </w:t>
      </w:r>
    </w:p>
    <w:p w14:paraId="3F62BC4F" w14:textId="021C9A5A" w:rsidR="00754045" w:rsidRPr="00EF52B4" w:rsidRDefault="00754045" w:rsidP="00754045">
      <w:pPr>
        <w:numPr>
          <w:ilvl w:val="0"/>
          <w:numId w:val="55"/>
        </w:numPr>
        <w:spacing w:after="0" w:line="240" w:lineRule="auto"/>
        <w:ind w:right="0"/>
        <w:rPr>
          <w:rFonts w:asciiTheme="minorHAnsi" w:hAnsiTheme="minorHAnsi" w:cstheme="minorHAnsi"/>
          <w:color w:val="000000" w:themeColor="text1"/>
        </w:rPr>
      </w:pPr>
      <w:r w:rsidRPr="00EF52B4">
        <w:rPr>
          <w:rFonts w:asciiTheme="minorHAnsi" w:hAnsiTheme="minorHAnsi" w:cstheme="minorHAnsi"/>
          <w:color w:val="auto"/>
        </w:rPr>
        <w:t xml:space="preserve">Wykonawca w celu wykazania spełniania warunków udziału w postępowaniu, może powoływać się na doświadczenie zdobyte w ramach konsorcjum przy realizacji innego zamówienia publicznego, tylko wtedy, gdy faktycznie uczestniczył w jego realizacji. </w:t>
      </w:r>
      <w:r w:rsidRPr="00EF52B4">
        <w:rPr>
          <w:rFonts w:asciiTheme="minorHAnsi" w:hAnsiTheme="minorHAnsi" w:cstheme="minorHAnsi"/>
          <w:color w:val="000000" w:themeColor="text1"/>
        </w:rPr>
        <w:t xml:space="preserve">W takim przypadku Zamawiający żąda wskazania przez Wykonawcę tylko zakresu zamówienia, w którym realnie uczestniczył. </w:t>
      </w:r>
    </w:p>
    <w:p w14:paraId="01EF30F4" w14:textId="6D5CAF99" w:rsidR="00AB1568" w:rsidRPr="00EF52B4" w:rsidRDefault="00AB1568" w:rsidP="00754045">
      <w:pPr>
        <w:numPr>
          <w:ilvl w:val="0"/>
          <w:numId w:val="55"/>
        </w:numPr>
        <w:spacing w:after="0" w:line="240" w:lineRule="auto"/>
        <w:ind w:right="0"/>
        <w:rPr>
          <w:rFonts w:asciiTheme="minorHAnsi" w:hAnsiTheme="minorHAnsi" w:cstheme="minorHAnsi"/>
          <w:color w:val="000000" w:themeColor="text1"/>
        </w:rPr>
      </w:pPr>
      <w:r w:rsidRPr="00EF52B4">
        <w:rPr>
          <w:rFonts w:asciiTheme="minorHAnsi" w:hAnsiTheme="minorHAnsi" w:cstheme="minorHAnsi"/>
          <w:color w:val="000000" w:themeColor="text1"/>
        </w:rPr>
        <w:t xml:space="preserve">Wykonawca </w:t>
      </w:r>
      <w:r w:rsidR="008E78FC" w:rsidRPr="00EF52B4">
        <w:rPr>
          <w:rFonts w:asciiTheme="minorHAnsi" w:hAnsiTheme="minorHAnsi" w:cstheme="minorHAnsi"/>
          <w:color w:val="000000" w:themeColor="text1"/>
        </w:rPr>
        <w:t>w celu wykazania spełniania warunk</w:t>
      </w:r>
      <w:r w:rsidR="00EB1C7F" w:rsidRPr="00EF52B4">
        <w:rPr>
          <w:rFonts w:asciiTheme="minorHAnsi" w:hAnsiTheme="minorHAnsi" w:cstheme="minorHAnsi"/>
          <w:color w:val="000000" w:themeColor="text1"/>
        </w:rPr>
        <w:t>u</w:t>
      </w:r>
      <w:r w:rsidR="000C6CFD" w:rsidRPr="00EF52B4">
        <w:rPr>
          <w:rFonts w:asciiTheme="minorHAnsi" w:hAnsiTheme="minorHAnsi" w:cstheme="minorHAnsi"/>
          <w:color w:val="000000" w:themeColor="text1"/>
        </w:rPr>
        <w:t xml:space="preserve"> </w:t>
      </w:r>
      <w:r w:rsidR="008E78FC" w:rsidRPr="00EF52B4">
        <w:rPr>
          <w:rFonts w:asciiTheme="minorHAnsi" w:hAnsiTheme="minorHAnsi" w:cstheme="minorHAnsi"/>
          <w:color w:val="000000" w:themeColor="text1"/>
        </w:rPr>
        <w:t>udziału w postępowaniu</w:t>
      </w:r>
      <w:r w:rsidR="000C6CFD" w:rsidRPr="00EF52B4">
        <w:rPr>
          <w:rFonts w:asciiTheme="minorHAnsi" w:hAnsiTheme="minorHAnsi" w:cstheme="minorHAnsi"/>
          <w:color w:val="000000" w:themeColor="text1"/>
        </w:rPr>
        <w:t xml:space="preserve">, o którym mowa w rozdz. V pkt. 1.4 </w:t>
      </w:r>
      <w:r w:rsidR="008E78FC" w:rsidRPr="00EF52B4">
        <w:rPr>
          <w:rFonts w:asciiTheme="minorHAnsi" w:hAnsiTheme="minorHAnsi" w:cstheme="minorHAnsi"/>
          <w:color w:val="000000" w:themeColor="text1"/>
        </w:rPr>
        <w:t xml:space="preserve">może polegać na </w:t>
      </w:r>
      <w:r w:rsidR="00EC0399" w:rsidRPr="00EF52B4">
        <w:rPr>
          <w:rFonts w:asciiTheme="minorHAnsi" w:hAnsiTheme="minorHAnsi" w:cstheme="minorHAnsi"/>
          <w:color w:val="000000" w:themeColor="text1"/>
        </w:rPr>
        <w:t>zasobach podmiotu trzeciego niezależnie od charakt</w:t>
      </w:r>
      <w:r w:rsidR="000C6CFD" w:rsidRPr="00EF52B4">
        <w:rPr>
          <w:rFonts w:asciiTheme="minorHAnsi" w:hAnsiTheme="minorHAnsi" w:cstheme="minorHAnsi"/>
          <w:color w:val="000000" w:themeColor="text1"/>
        </w:rPr>
        <w:t>eru prawnego łączących go z tym podmiotem s</w:t>
      </w:r>
      <w:r w:rsidR="00712574" w:rsidRPr="00EF52B4">
        <w:rPr>
          <w:rFonts w:asciiTheme="minorHAnsi" w:hAnsiTheme="minorHAnsi" w:cstheme="minorHAnsi"/>
          <w:color w:val="000000" w:themeColor="text1"/>
        </w:rPr>
        <w:t>tosunków prawnych</w:t>
      </w:r>
      <w:r w:rsidR="00525FF0" w:rsidRPr="00EF52B4">
        <w:rPr>
          <w:rFonts w:asciiTheme="minorHAnsi" w:hAnsiTheme="minorHAnsi" w:cstheme="minorHAnsi"/>
          <w:color w:val="000000" w:themeColor="text1"/>
        </w:rPr>
        <w:t>, jeśli podmioty te wykonają usługi, do realizacji których te zdolności są wymagane.</w:t>
      </w:r>
    </w:p>
    <w:p w14:paraId="49DEEED3" w14:textId="034481F6" w:rsidR="00754045" w:rsidRPr="00EF52B4" w:rsidRDefault="00754045" w:rsidP="00754045">
      <w:pPr>
        <w:numPr>
          <w:ilvl w:val="0"/>
          <w:numId w:val="55"/>
        </w:numPr>
        <w:spacing w:after="0" w:line="240" w:lineRule="auto"/>
        <w:ind w:right="0"/>
        <w:rPr>
          <w:rFonts w:asciiTheme="minorHAnsi" w:hAnsiTheme="minorHAnsi" w:cstheme="minorHAnsi"/>
          <w:color w:val="000000" w:themeColor="text1"/>
        </w:rPr>
      </w:pPr>
      <w:r w:rsidRPr="00EF52B4">
        <w:rPr>
          <w:rFonts w:asciiTheme="minorHAnsi" w:hAnsiTheme="minorHAnsi" w:cstheme="minorHAnsi"/>
          <w:color w:val="000000" w:themeColor="text1"/>
        </w:rPr>
        <w:t>Wykonawca, który polega na zdolnościach lub sytuacji innych podmi</w:t>
      </w:r>
      <w:r w:rsidR="00506B8B" w:rsidRPr="00EF52B4">
        <w:rPr>
          <w:rFonts w:asciiTheme="minorHAnsi" w:hAnsiTheme="minorHAnsi" w:cstheme="minorHAnsi"/>
          <w:color w:val="000000" w:themeColor="text1"/>
        </w:rPr>
        <w:t>o</w:t>
      </w:r>
      <w:r w:rsidRPr="00EF52B4">
        <w:rPr>
          <w:rFonts w:asciiTheme="minorHAnsi" w:hAnsiTheme="minorHAnsi" w:cstheme="minorHAnsi"/>
          <w:color w:val="000000" w:themeColor="text1"/>
        </w:rPr>
        <w:t>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87D037A" w14:textId="77777777" w:rsidR="00754045" w:rsidRPr="00EF52B4" w:rsidRDefault="00754045" w:rsidP="00754045">
      <w:pPr>
        <w:pStyle w:val="Akapitzlist"/>
        <w:numPr>
          <w:ilvl w:val="0"/>
          <w:numId w:val="55"/>
        </w:numPr>
        <w:spacing w:after="0" w:line="240" w:lineRule="auto"/>
        <w:ind w:right="6"/>
        <w:rPr>
          <w:rFonts w:asciiTheme="minorHAnsi" w:hAnsiTheme="minorHAnsi" w:cstheme="minorHAnsi"/>
          <w:color w:val="000000" w:themeColor="text1"/>
        </w:rPr>
      </w:pPr>
      <w:bookmarkStart w:id="0" w:name="_Hlk40187041"/>
      <w:r w:rsidRPr="00EF52B4">
        <w:rPr>
          <w:rFonts w:asciiTheme="minorHAnsi" w:hAnsiTheme="minorHAnsi" w:cstheme="minorHAnsi"/>
          <w:color w:val="000000" w:themeColor="text1"/>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108 ust. 1 oraz 109 ust. 1 pkt. 4 ustawy </w:t>
      </w:r>
      <w:proofErr w:type="spellStart"/>
      <w:r w:rsidRPr="00EF52B4">
        <w:rPr>
          <w:rFonts w:asciiTheme="minorHAnsi" w:hAnsiTheme="minorHAnsi" w:cstheme="minorHAnsi"/>
          <w:color w:val="000000" w:themeColor="text1"/>
        </w:rPr>
        <w:t>Pzp</w:t>
      </w:r>
      <w:proofErr w:type="spellEnd"/>
      <w:r w:rsidRPr="00EF52B4">
        <w:rPr>
          <w:rFonts w:asciiTheme="minorHAnsi" w:hAnsiTheme="minorHAnsi" w:cstheme="minorHAnsi"/>
          <w:color w:val="000000" w:themeColor="text1"/>
        </w:rPr>
        <w:t xml:space="preserve">. </w:t>
      </w:r>
      <w:bookmarkEnd w:id="0"/>
    </w:p>
    <w:p w14:paraId="3EFB053C" w14:textId="77777777" w:rsidR="00754045" w:rsidRPr="00EF52B4" w:rsidRDefault="00754045" w:rsidP="00754045">
      <w:pPr>
        <w:pStyle w:val="Akapitzlist"/>
        <w:numPr>
          <w:ilvl w:val="0"/>
          <w:numId w:val="55"/>
        </w:numPr>
        <w:spacing w:after="0" w:line="240" w:lineRule="auto"/>
        <w:ind w:right="6"/>
        <w:rPr>
          <w:rFonts w:asciiTheme="minorHAnsi" w:hAnsiTheme="minorHAnsi" w:cstheme="minorHAnsi"/>
          <w:color w:val="000000" w:themeColor="text1"/>
        </w:rPr>
      </w:pPr>
      <w:r w:rsidRPr="00EF52B4">
        <w:rPr>
          <w:rFonts w:asciiTheme="minorHAnsi" w:hAnsiTheme="minorHAnsi" w:cstheme="minorHAnsi"/>
          <w:color w:val="000000" w:themeColor="text1"/>
        </w:rPr>
        <w:t xml:space="preserve">Poleganie przez Wykonawcę na zasobach podmiotu trzeciego reguluje szczegółowo art. 118-123 ustawy </w:t>
      </w:r>
      <w:proofErr w:type="spellStart"/>
      <w:r w:rsidRPr="00EF52B4">
        <w:rPr>
          <w:rFonts w:asciiTheme="minorHAnsi" w:hAnsiTheme="minorHAnsi" w:cstheme="minorHAnsi"/>
          <w:color w:val="000000" w:themeColor="text1"/>
        </w:rPr>
        <w:t>Pzp</w:t>
      </w:r>
      <w:proofErr w:type="spellEnd"/>
      <w:r w:rsidRPr="00EF52B4">
        <w:rPr>
          <w:rFonts w:asciiTheme="minorHAnsi" w:hAnsiTheme="minorHAnsi" w:cstheme="minorHAnsi"/>
          <w:color w:val="000000" w:themeColor="text1"/>
        </w:rPr>
        <w:t>.</w:t>
      </w:r>
    </w:p>
    <w:p w14:paraId="28E27004" w14:textId="77777777" w:rsidR="0015529D" w:rsidRPr="00EF52B4" w:rsidRDefault="0015529D" w:rsidP="0015529D">
      <w:pPr>
        <w:spacing w:after="0" w:line="259" w:lineRule="auto"/>
        <w:ind w:left="357" w:right="0" w:firstLine="0"/>
        <w:rPr>
          <w:rFonts w:asciiTheme="minorHAnsi" w:hAnsiTheme="minorHAnsi" w:cstheme="minorHAnsi"/>
          <w:color w:val="auto"/>
        </w:rPr>
      </w:pPr>
    </w:p>
    <w:p w14:paraId="461A9FAB" w14:textId="77777777" w:rsidR="00B64981" w:rsidRPr="00EF52B4" w:rsidRDefault="00B64981" w:rsidP="006154B3">
      <w:pPr>
        <w:pStyle w:val="Nagwek1"/>
        <w:spacing w:before="0" w:line="259" w:lineRule="auto"/>
        <w:rPr>
          <w:rFonts w:asciiTheme="minorHAnsi" w:hAnsiTheme="minorHAnsi" w:cstheme="minorHAnsi"/>
          <w:b/>
          <w:bCs/>
          <w:sz w:val="22"/>
          <w:szCs w:val="22"/>
          <w:u w:val="single"/>
        </w:rPr>
      </w:pPr>
      <w:r w:rsidRPr="00EF52B4">
        <w:rPr>
          <w:rFonts w:asciiTheme="minorHAnsi" w:hAnsiTheme="minorHAnsi" w:cstheme="minorHAnsi"/>
          <w:b/>
          <w:bCs/>
          <w:sz w:val="22"/>
          <w:szCs w:val="22"/>
          <w:u w:val="single"/>
        </w:rPr>
        <w:t>VI. Podstawy wykluczenia:</w:t>
      </w:r>
    </w:p>
    <w:p w14:paraId="354EA367" w14:textId="1F7699EC" w:rsidR="00B0002A" w:rsidRPr="00EF52B4" w:rsidRDefault="594144F8" w:rsidP="00AD7931">
      <w:pPr>
        <w:pStyle w:val="Akapitzlist"/>
        <w:numPr>
          <w:ilvl w:val="0"/>
          <w:numId w:val="9"/>
        </w:numPr>
        <w:spacing w:after="0" w:line="259" w:lineRule="auto"/>
        <w:ind w:left="426" w:right="0" w:hanging="426"/>
        <w:rPr>
          <w:rFonts w:asciiTheme="minorHAnsi" w:eastAsia="Calibri" w:hAnsiTheme="minorHAnsi" w:cstheme="minorHAnsi"/>
        </w:rPr>
      </w:pPr>
      <w:r w:rsidRPr="00EF52B4">
        <w:rPr>
          <w:rFonts w:asciiTheme="minorHAnsi" w:eastAsia="Calibri" w:hAnsiTheme="minorHAnsi" w:cstheme="minorHAnsi"/>
        </w:rPr>
        <w:t>Z postępowania o udzielenie zamówienia wyklucza się Wykonawców, w stosunku do których zachodzi którakolwiek z okoliczności wskazanych:</w:t>
      </w:r>
    </w:p>
    <w:p w14:paraId="54D4A9E9" w14:textId="65FE754C" w:rsidR="00B0002A" w:rsidRPr="00EF52B4" w:rsidRDefault="594144F8" w:rsidP="00AD7931">
      <w:pPr>
        <w:pStyle w:val="Akapitzlist"/>
        <w:numPr>
          <w:ilvl w:val="0"/>
          <w:numId w:val="8"/>
        </w:numPr>
        <w:spacing w:after="0" w:line="259" w:lineRule="auto"/>
        <w:ind w:left="851"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wobec którego zachodzą podstawy wykluczenia wymienione w art. 108 ust. 1 ustawy, tj.:</w:t>
      </w:r>
    </w:p>
    <w:p w14:paraId="7021BAC3" w14:textId="6B1286F0" w:rsidR="00B0002A" w:rsidRPr="00EF52B4" w:rsidRDefault="594144F8" w:rsidP="00AD7931">
      <w:pPr>
        <w:pStyle w:val="Akapitzlist"/>
        <w:numPr>
          <w:ilvl w:val="0"/>
          <w:numId w:val="7"/>
        </w:numPr>
        <w:spacing w:after="0" w:line="259" w:lineRule="auto"/>
        <w:ind w:left="1276"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będącego osobą fizyczną, którego prawomocnie skazano za przestępstwo:</w:t>
      </w:r>
    </w:p>
    <w:p w14:paraId="6741E97D" w14:textId="2BFF55B5" w:rsidR="00B0002A" w:rsidRPr="00EF52B4" w:rsidRDefault="594144F8" w:rsidP="00AD7931">
      <w:pPr>
        <w:pStyle w:val="Akapitzlist"/>
        <w:numPr>
          <w:ilvl w:val="0"/>
          <w:numId w:val="6"/>
        </w:numPr>
        <w:spacing w:after="0" w:line="259" w:lineRule="auto"/>
        <w:ind w:left="1560" w:right="0" w:hanging="284"/>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udziału w zorganizowanej grupie przestępczej albo związku mającym na celu popełnienie przestępstwa lub przestępstwa skarbowego, o którym mowa w</w:t>
      </w:r>
      <w:r w:rsidR="00D10976" w:rsidRPr="00EF52B4">
        <w:rPr>
          <w:rFonts w:asciiTheme="minorHAnsi" w:eastAsia="Calibri" w:hAnsiTheme="minorHAnsi" w:cstheme="minorHAnsi"/>
          <w:color w:val="000000" w:themeColor="text1"/>
        </w:rPr>
        <w:t> a</w:t>
      </w:r>
      <w:r w:rsidRPr="00EF52B4">
        <w:rPr>
          <w:rFonts w:asciiTheme="minorHAnsi" w:eastAsia="Calibri" w:hAnsiTheme="minorHAnsi" w:cstheme="minorHAnsi"/>
          <w:color w:val="000000" w:themeColor="text1"/>
        </w:rPr>
        <w:t>rt. 258 Kodeksu karnego,</w:t>
      </w:r>
    </w:p>
    <w:p w14:paraId="34DE79D5" w14:textId="6C92176B" w:rsidR="00B0002A" w:rsidRPr="00EF52B4" w:rsidRDefault="594144F8" w:rsidP="00AD7931">
      <w:pPr>
        <w:pStyle w:val="Akapitzlist"/>
        <w:numPr>
          <w:ilvl w:val="0"/>
          <w:numId w:val="6"/>
        </w:numPr>
        <w:spacing w:after="0" w:line="259" w:lineRule="auto"/>
        <w:ind w:left="1560" w:right="0" w:hanging="284"/>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handlu ludźmi, o którym mowa w art. 189a Kodeksu karnego,</w:t>
      </w:r>
    </w:p>
    <w:p w14:paraId="6EB7EDAB" w14:textId="51364AC7" w:rsidR="00B0002A" w:rsidRPr="00EF52B4" w:rsidRDefault="594144F8" w:rsidP="00AD7931">
      <w:pPr>
        <w:pStyle w:val="Akapitzlist"/>
        <w:numPr>
          <w:ilvl w:val="0"/>
          <w:numId w:val="6"/>
        </w:numPr>
        <w:spacing w:after="0" w:line="259" w:lineRule="auto"/>
        <w:ind w:left="1560" w:right="0" w:hanging="284"/>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o którym mowa w art. 228-230a, art. 250a Kodeksu karnego, w art. 46-48 ustawy z dnia 25 czerwca 2010 r. o sporcie (Dz.U. z 2020 r. poz. 1133 oraz z</w:t>
      </w:r>
      <w:r w:rsidR="00D10976" w:rsidRPr="00EF52B4">
        <w:rPr>
          <w:rFonts w:asciiTheme="minorHAnsi" w:eastAsia="Calibri" w:hAnsiTheme="minorHAnsi" w:cstheme="minorHAnsi"/>
          <w:color w:val="000000" w:themeColor="text1"/>
        </w:rPr>
        <w:t> </w:t>
      </w:r>
      <w:r w:rsidRPr="00EF52B4">
        <w:rPr>
          <w:rFonts w:asciiTheme="minorHAnsi" w:eastAsia="Calibri" w:hAnsiTheme="minorHAnsi" w:cstheme="minorHAnsi"/>
          <w:color w:val="000000" w:themeColor="text1"/>
        </w:rPr>
        <w:t>2021 r. poz. 2054) lub w art. 54 ust. 1-4 ustawy z dnia 12 maja 2011 r. o</w:t>
      </w:r>
      <w:r w:rsidR="00D10976" w:rsidRPr="00EF52B4">
        <w:rPr>
          <w:rFonts w:asciiTheme="minorHAnsi" w:eastAsia="Calibri" w:hAnsiTheme="minorHAnsi" w:cstheme="minorHAnsi"/>
          <w:color w:val="000000" w:themeColor="text1"/>
        </w:rPr>
        <w:t> </w:t>
      </w:r>
      <w:r w:rsidRPr="00EF52B4">
        <w:rPr>
          <w:rFonts w:asciiTheme="minorHAnsi" w:eastAsia="Calibri" w:hAnsiTheme="minorHAnsi" w:cstheme="minorHAnsi"/>
          <w:color w:val="000000" w:themeColor="text1"/>
        </w:rPr>
        <w:t xml:space="preserve">refundacji leków, środków </w:t>
      </w:r>
      <w:r w:rsidRPr="00EF52B4">
        <w:rPr>
          <w:rFonts w:asciiTheme="minorHAnsi" w:eastAsia="Calibri" w:hAnsiTheme="minorHAnsi" w:cstheme="minorHAnsi"/>
          <w:color w:val="000000" w:themeColor="text1"/>
        </w:rPr>
        <w:lastRenderedPageBreak/>
        <w:t>spożywczych specjalnego przeznaczenia żywieniowego oraz wyrobów medycznych (Dz.U. z 2021 r. poz. 523, 1292, 1559 i 2054),</w:t>
      </w:r>
    </w:p>
    <w:p w14:paraId="1F8F0AB9" w14:textId="611C94D4" w:rsidR="00B0002A" w:rsidRPr="00EF52B4" w:rsidRDefault="594144F8" w:rsidP="00AD7931">
      <w:pPr>
        <w:pStyle w:val="Akapitzlist"/>
        <w:numPr>
          <w:ilvl w:val="0"/>
          <w:numId w:val="6"/>
        </w:numPr>
        <w:spacing w:after="0" w:line="259" w:lineRule="auto"/>
        <w:ind w:left="1560" w:right="0" w:hanging="284"/>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finansowania przestępstwa o charakterze terrorystycznym, o którym mowa w</w:t>
      </w:r>
      <w:r w:rsidR="00D10976" w:rsidRPr="00EF52B4">
        <w:rPr>
          <w:rFonts w:asciiTheme="minorHAnsi" w:eastAsia="Calibri" w:hAnsiTheme="minorHAnsi" w:cstheme="minorHAnsi"/>
          <w:color w:val="000000" w:themeColor="text1"/>
        </w:rPr>
        <w:t> </w:t>
      </w:r>
      <w:r w:rsidRPr="00EF52B4">
        <w:rPr>
          <w:rFonts w:asciiTheme="minorHAnsi" w:eastAsia="Calibri" w:hAnsiTheme="minorHAnsi" w:cstheme="minorHAnsi"/>
          <w:color w:val="000000" w:themeColor="text1"/>
        </w:rPr>
        <w:t>art. 165a Kodeksu karnego, lub przestępstwo udaremniania lub utrudniania stwierdzenia przestępnego pochodzenia pieniędzy lub ukrywania ich pochodzenia, o którym mowa w art. 299 Kodeksu karnego,</w:t>
      </w:r>
    </w:p>
    <w:p w14:paraId="59AEA907" w14:textId="2D4CC34E" w:rsidR="00B0002A" w:rsidRPr="00EF52B4" w:rsidRDefault="594144F8" w:rsidP="00AD7931">
      <w:pPr>
        <w:pStyle w:val="Akapitzlist"/>
        <w:numPr>
          <w:ilvl w:val="0"/>
          <w:numId w:val="6"/>
        </w:numPr>
        <w:spacing w:after="0" w:line="259" w:lineRule="auto"/>
        <w:ind w:left="1560" w:right="0" w:hanging="284"/>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o charakterze terrorystycznym, o którym mowa w art. 115 § 20 Kodeksu karnego, lub mające na celu popełnienie tego przestępstwa,</w:t>
      </w:r>
    </w:p>
    <w:p w14:paraId="2C61073E" w14:textId="0547C7DB" w:rsidR="00B0002A" w:rsidRPr="00EF52B4" w:rsidRDefault="594144F8" w:rsidP="00AD7931">
      <w:pPr>
        <w:pStyle w:val="Akapitzlist"/>
        <w:numPr>
          <w:ilvl w:val="0"/>
          <w:numId w:val="6"/>
        </w:numPr>
        <w:spacing w:after="0" w:line="259" w:lineRule="auto"/>
        <w:ind w:left="1560" w:right="0" w:hanging="284"/>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powierzenia wykonywania pracy małoletniemu cudzoziemcowi, o którym mowa w art. 9 ust. 2 ustawy z dnia 15 czerwca 2012 r. o skutkach powierzania wykonywania pracy cudzoziemcom przebywającym wbrew przepisom na terytorium</w:t>
      </w:r>
      <w:r w:rsidR="006309C3">
        <w:rPr>
          <w:rFonts w:asciiTheme="minorHAnsi" w:eastAsia="Calibri" w:hAnsiTheme="minorHAnsi" w:cstheme="minorHAnsi"/>
          <w:color w:val="000000" w:themeColor="text1"/>
        </w:rPr>
        <w:t xml:space="preserve"> </w:t>
      </w:r>
      <w:r w:rsidRPr="00EF52B4">
        <w:rPr>
          <w:rFonts w:asciiTheme="minorHAnsi" w:eastAsia="Calibri" w:hAnsiTheme="minorHAnsi" w:cstheme="minorHAnsi"/>
          <w:color w:val="000000" w:themeColor="text1"/>
        </w:rPr>
        <w:t>Rzeczypospolitej Polskiej (Dz.U. poz. 769 oraz z 2020 r. poz. 2023),</w:t>
      </w:r>
    </w:p>
    <w:p w14:paraId="614BFC21" w14:textId="49858F00" w:rsidR="00B0002A" w:rsidRPr="00EF52B4" w:rsidRDefault="594144F8" w:rsidP="00AD7931">
      <w:pPr>
        <w:pStyle w:val="Akapitzlist"/>
        <w:numPr>
          <w:ilvl w:val="0"/>
          <w:numId w:val="6"/>
        </w:numPr>
        <w:spacing w:after="0" w:line="259" w:lineRule="auto"/>
        <w:ind w:left="1560" w:right="0" w:hanging="284"/>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E71BDBB" w14:textId="594F815E" w:rsidR="00B0002A" w:rsidRPr="00EF52B4" w:rsidRDefault="594144F8" w:rsidP="00AD7931">
      <w:pPr>
        <w:pStyle w:val="Akapitzlist"/>
        <w:numPr>
          <w:ilvl w:val="0"/>
          <w:numId w:val="6"/>
        </w:numPr>
        <w:spacing w:after="0" w:line="259" w:lineRule="auto"/>
        <w:ind w:left="1560" w:right="0" w:hanging="284"/>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o którym mowa w art. 9 ust. 1 i 3 lub art. 10 ustawy z dnia 15 czerwca 2012 r. o skutkach powierzania wykonywania pracy cudzoziemcom przebywającym wbrew przepisom na terytorium Rzeczypospolitej Polskiej</w:t>
      </w:r>
    </w:p>
    <w:p w14:paraId="4526F52C" w14:textId="402457D9" w:rsidR="00B0002A" w:rsidRPr="00EF52B4" w:rsidRDefault="594144F8" w:rsidP="006309C3">
      <w:pPr>
        <w:spacing w:after="0" w:line="259" w:lineRule="auto"/>
        <w:ind w:left="862" w:right="0" w:firstLine="698"/>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 lub za odpowiedni czyn zabroniony określony w przepisach prawa obcego;</w:t>
      </w:r>
    </w:p>
    <w:p w14:paraId="0F96E673" w14:textId="5F2C35FD" w:rsidR="00B0002A" w:rsidRPr="00EF52B4" w:rsidRDefault="594144F8" w:rsidP="00AD7931">
      <w:pPr>
        <w:pStyle w:val="Akapitzlist"/>
        <w:numPr>
          <w:ilvl w:val="0"/>
          <w:numId w:val="7"/>
        </w:numPr>
        <w:spacing w:after="0" w:line="259" w:lineRule="auto"/>
        <w:ind w:left="1276"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jeżeli urzędującego członka jego organu zarządzającego lub nadzorczego, wspólnika spółki w spółce jawnej lub partnerskiej albo komplementariusza w</w:t>
      </w:r>
      <w:r w:rsidR="00D10976" w:rsidRPr="00EF52B4">
        <w:rPr>
          <w:rFonts w:asciiTheme="minorHAnsi" w:eastAsia="Calibri" w:hAnsiTheme="minorHAnsi" w:cstheme="minorHAnsi"/>
          <w:color w:val="000000" w:themeColor="text1"/>
        </w:rPr>
        <w:t> </w:t>
      </w:r>
      <w:r w:rsidRPr="00EF52B4">
        <w:rPr>
          <w:rFonts w:asciiTheme="minorHAnsi" w:eastAsia="Calibri" w:hAnsiTheme="minorHAnsi" w:cstheme="minorHAnsi"/>
          <w:color w:val="000000" w:themeColor="text1"/>
        </w:rPr>
        <w:t>spółce komandytowej lub komandytowo-akcyjnej lub prokurenta prawomocnie skazano za przestępstwo, o którym mowa w pkt 1;</w:t>
      </w:r>
    </w:p>
    <w:p w14:paraId="66F1524C" w14:textId="4C96F096" w:rsidR="00B0002A" w:rsidRPr="00EF52B4" w:rsidRDefault="594144F8" w:rsidP="00AD7931">
      <w:pPr>
        <w:pStyle w:val="Akapitzlist"/>
        <w:numPr>
          <w:ilvl w:val="0"/>
          <w:numId w:val="7"/>
        </w:numPr>
        <w:spacing w:after="0" w:line="259" w:lineRule="auto"/>
        <w:ind w:left="1276"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sidR="00D10976" w:rsidRPr="00EF52B4">
        <w:rPr>
          <w:rFonts w:asciiTheme="minorHAnsi" w:eastAsia="Calibri" w:hAnsiTheme="minorHAnsi" w:cstheme="minorHAnsi"/>
          <w:color w:val="000000" w:themeColor="text1"/>
        </w:rPr>
        <w:t> </w:t>
      </w:r>
      <w:r w:rsidRPr="00EF52B4">
        <w:rPr>
          <w:rFonts w:asciiTheme="minorHAnsi" w:eastAsia="Calibri" w:hAnsiTheme="minorHAnsi" w:cstheme="minorHAnsi"/>
          <w:color w:val="000000" w:themeColor="text1"/>
        </w:rPr>
        <w:t>postępowaniu albo przed upływem terminu składania ofert dokonał płatności należnych podatków, opłat lub składek na ubezpieczenie społeczne lub zdrowotne wraz z odsetkami lub grzywnami lub zawarł wiążące porozumienie w</w:t>
      </w:r>
      <w:r w:rsidR="00D10976" w:rsidRPr="00EF52B4">
        <w:rPr>
          <w:rFonts w:asciiTheme="minorHAnsi" w:eastAsia="Calibri" w:hAnsiTheme="minorHAnsi" w:cstheme="minorHAnsi"/>
          <w:color w:val="000000" w:themeColor="text1"/>
        </w:rPr>
        <w:t> </w:t>
      </w:r>
      <w:r w:rsidRPr="00EF52B4">
        <w:rPr>
          <w:rFonts w:asciiTheme="minorHAnsi" w:eastAsia="Calibri" w:hAnsiTheme="minorHAnsi" w:cstheme="minorHAnsi"/>
          <w:color w:val="000000" w:themeColor="text1"/>
        </w:rPr>
        <w:t>sprawie spłaty tych należności;</w:t>
      </w:r>
    </w:p>
    <w:p w14:paraId="42D3FD4B" w14:textId="6AB09148" w:rsidR="00B0002A" w:rsidRPr="00EF52B4" w:rsidRDefault="594144F8" w:rsidP="00AD7931">
      <w:pPr>
        <w:pStyle w:val="Akapitzlist"/>
        <w:numPr>
          <w:ilvl w:val="0"/>
          <w:numId w:val="7"/>
        </w:numPr>
        <w:spacing w:after="0" w:line="259" w:lineRule="auto"/>
        <w:ind w:left="1276"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wobec którego prawomocnie orzeczono zakaz ubiegania się o zamówienia publiczne;</w:t>
      </w:r>
    </w:p>
    <w:p w14:paraId="2FB21A34" w14:textId="57AC1BF4" w:rsidR="00B0002A" w:rsidRPr="00EF52B4" w:rsidRDefault="594144F8" w:rsidP="00AD7931">
      <w:pPr>
        <w:pStyle w:val="Akapitzlist"/>
        <w:numPr>
          <w:ilvl w:val="0"/>
          <w:numId w:val="7"/>
        </w:numPr>
        <w:spacing w:after="0" w:line="259" w:lineRule="auto"/>
        <w:ind w:left="1276"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w:t>
      </w:r>
      <w:r w:rsidR="00D10976" w:rsidRPr="00EF52B4">
        <w:rPr>
          <w:rFonts w:asciiTheme="minorHAnsi" w:eastAsia="Calibri" w:hAnsiTheme="minorHAnsi" w:cstheme="minorHAnsi"/>
          <w:color w:val="000000" w:themeColor="text1"/>
        </w:rPr>
        <w:t> </w:t>
      </w:r>
      <w:r w:rsidRPr="00EF52B4">
        <w:rPr>
          <w:rFonts w:asciiTheme="minorHAnsi" w:eastAsia="Calibri" w:hAnsiTheme="minorHAnsi" w:cstheme="minorHAnsi"/>
          <w:color w:val="000000" w:themeColor="text1"/>
        </w:rPr>
        <w:t>dopuszczenie do udziału w postępowaniu, chyba że wykażą, że przygotowali te oferty lub wnioski niezależnie od siebie;</w:t>
      </w:r>
    </w:p>
    <w:p w14:paraId="41923B90" w14:textId="5FCD339A" w:rsidR="00B0002A" w:rsidRPr="00EF52B4" w:rsidRDefault="594144F8" w:rsidP="00AD7931">
      <w:pPr>
        <w:pStyle w:val="Akapitzlist"/>
        <w:numPr>
          <w:ilvl w:val="0"/>
          <w:numId w:val="7"/>
        </w:numPr>
        <w:spacing w:after="0" w:line="259" w:lineRule="auto"/>
        <w:ind w:left="1276"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 o  ochronie konkurencji i konsumentów, chyba że spowodowane tym zakłócenie konkurencji może być wyeliminowane w inny sposób niż przez wykluczenie wykonawcy z</w:t>
      </w:r>
      <w:r w:rsidR="00D10976" w:rsidRPr="00EF52B4">
        <w:rPr>
          <w:rFonts w:asciiTheme="minorHAnsi" w:eastAsia="Calibri" w:hAnsiTheme="minorHAnsi" w:cstheme="minorHAnsi"/>
          <w:color w:val="000000" w:themeColor="text1"/>
        </w:rPr>
        <w:t> </w:t>
      </w:r>
      <w:r w:rsidRPr="00EF52B4">
        <w:rPr>
          <w:rFonts w:asciiTheme="minorHAnsi" w:eastAsia="Calibri" w:hAnsiTheme="minorHAnsi" w:cstheme="minorHAnsi"/>
          <w:color w:val="000000" w:themeColor="text1"/>
        </w:rPr>
        <w:t>udziału w postępowaniu o udzielenie zamówienia;</w:t>
      </w:r>
    </w:p>
    <w:p w14:paraId="725AF597" w14:textId="560484E7" w:rsidR="00B0002A" w:rsidRPr="00EF52B4" w:rsidRDefault="594144F8" w:rsidP="00EF52B4">
      <w:pPr>
        <w:pStyle w:val="Akapitzlist"/>
        <w:numPr>
          <w:ilvl w:val="0"/>
          <w:numId w:val="8"/>
        </w:numPr>
        <w:spacing w:after="0" w:line="259" w:lineRule="auto"/>
        <w:ind w:left="851"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wobec którego zachodzą podstawy wykluczenia wymienione w art. 109 ust. 1 pkt. 4 ustawy, tj.</w:t>
      </w:r>
      <w:r w:rsidR="00EF52B4">
        <w:rPr>
          <w:rFonts w:asciiTheme="minorHAnsi" w:eastAsia="Calibri" w:hAnsiTheme="minorHAnsi" w:cstheme="minorHAnsi"/>
          <w:color w:val="000000" w:themeColor="text1"/>
        </w:rPr>
        <w:t xml:space="preserve"> </w:t>
      </w:r>
      <w:r w:rsidRPr="00EF52B4">
        <w:rPr>
          <w:rFonts w:asciiTheme="minorHAnsi" w:eastAsia="Calibri" w:hAnsiTheme="minorHAnsi" w:cstheme="minorHAnsi"/>
          <w:color w:val="000000" w:themeColor="text1"/>
        </w:rPr>
        <w:t xml:space="preserve">w stosunku do którego otwarto likwidację, ogłoszono upadłość, którego aktywami zarządza likwidator lub sąd, zawarł układ z wierzycielami, którego działalność gospodarcza jest </w:t>
      </w:r>
      <w:r w:rsidRPr="00EF52B4">
        <w:rPr>
          <w:rFonts w:asciiTheme="minorHAnsi" w:eastAsia="Calibri" w:hAnsiTheme="minorHAnsi" w:cstheme="minorHAnsi"/>
          <w:color w:val="000000" w:themeColor="text1"/>
        </w:rPr>
        <w:lastRenderedPageBreak/>
        <w:t>zawieszona albo znajduje się on w innej tego rodzaju sytuacji wynikającej z podobnej procedury przewidzianej w przepisach miejsca wszczęcia tej procedury;</w:t>
      </w:r>
    </w:p>
    <w:p w14:paraId="323AF632" w14:textId="32B0F007" w:rsidR="00B0002A" w:rsidRPr="00EF52B4" w:rsidRDefault="594144F8" w:rsidP="00AD7931">
      <w:pPr>
        <w:pStyle w:val="Akapitzlist"/>
        <w:numPr>
          <w:ilvl w:val="0"/>
          <w:numId w:val="8"/>
        </w:numPr>
        <w:spacing w:after="0" w:line="259" w:lineRule="auto"/>
        <w:ind w:left="851"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wobec którego zachodzą podstawy wykluczenia wymienione w art. 7 ust. 1 pkt. 1 – 3 ustawy z dnia 13 kwietnia 2022r. - o szczególnych rozwiązaniach w zakresie przeciwdziałania wspieraniu agresji na Ukrainę oraz służących ochronie bezpieczeństwa narodowego (Dz.U. 2022, poz. 835), tj.:</w:t>
      </w:r>
    </w:p>
    <w:p w14:paraId="5B2D15FA" w14:textId="3576F0BA" w:rsidR="00B0002A" w:rsidRPr="00EF52B4" w:rsidRDefault="594144F8" w:rsidP="00AD7931">
      <w:pPr>
        <w:pStyle w:val="Akapitzlist"/>
        <w:numPr>
          <w:ilvl w:val="0"/>
          <w:numId w:val="4"/>
        </w:numPr>
        <w:spacing w:after="0" w:line="259" w:lineRule="auto"/>
        <w:ind w:left="1276"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wykonawcę wymienionego w wykazach określonych w rozporządzeniu Rady (WE) 765/2006 z dnia 18 maja 2006 r. i rozporządzeniu Rady (WE) 269/2014 z dnia 17 marca 2014 r. albo wpisanego na listę na podstawie decyzji w sprawie wpisu na listę rozstrzygającej o zastosowaniu środka, o którym mowa w art. 1 pkt 3 ustawy wymienionej wyżej;</w:t>
      </w:r>
    </w:p>
    <w:p w14:paraId="15DD06A9" w14:textId="34F3B063" w:rsidR="00B0002A" w:rsidRPr="00EF52B4" w:rsidRDefault="594144F8" w:rsidP="00AD7931">
      <w:pPr>
        <w:pStyle w:val="Akapitzlist"/>
        <w:numPr>
          <w:ilvl w:val="0"/>
          <w:numId w:val="4"/>
        </w:numPr>
        <w:spacing w:after="0" w:line="259" w:lineRule="auto"/>
        <w:ind w:left="1276"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wykonawcę, którego beneficjentem rzeczywistym w rozumieniu ustawy z dnia 1 marca 2018 r. o przeciwdziałaniu praniu pieniędzy oraz finansowaniu terroryzmu (Dz.U. z 2022 r. poz. 593 i  55) jest osoba wymieniona w wykazach określonych w rozporządzeniu Rady (WE) 765/2006 z dnia 18 maja 2006 r., rozporządzeniu Rady (WE) 269/2014 z dnia 17 marca 2014 r. albo wpisana na listę lub będąca takim beneficjentem rzeczywistym od dnia 24 lutego 2022 r., o ile została wpisana na listę na podstawie decyzji w sprawie wpisu na listę rozstrzygającej o zastosowaniu środka, o którym mowa w art. 1 pkt 3 ustawy wymienionej wyżej;</w:t>
      </w:r>
    </w:p>
    <w:p w14:paraId="1B1C839E" w14:textId="07A8CA8A" w:rsidR="00B0002A" w:rsidRPr="00EF52B4" w:rsidRDefault="594144F8" w:rsidP="00AD7931">
      <w:pPr>
        <w:pStyle w:val="Akapitzlist"/>
        <w:numPr>
          <w:ilvl w:val="0"/>
          <w:numId w:val="4"/>
        </w:numPr>
        <w:spacing w:after="0" w:line="259" w:lineRule="auto"/>
        <w:ind w:left="1276"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wykonawcę, którego jednostką dominującą w rozumieniu art. 3 ust. 1 pkt 37 ustawy z dnia 29 września 1994 r. o rachunkowości (Dz.U. z 2021 r. poz. 217, 2105 i 2106) jest podmiot wymieniony w wykazach określonych w rozporządzeniu Rady (WE) 765/2006 z dnia 18 maja 2006 r. i rozporządzeniu Rady (WE) 269/2014 z dnia 17 marca 2014 r. albo wpisany na listę lub będący taką jednostką dominującą od dnia 24 lutego 2022 r., o ile został wpisany na listę na podstawie decyzji w sprawie wpisu na listę rozstrzygającej o zastosowaniu środka, o którym mowa w art. 1 pkt 3 ustawy wymienionej wyżej.</w:t>
      </w:r>
    </w:p>
    <w:p w14:paraId="0D5CC53D" w14:textId="2D36573B" w:rsidR="00AD7931" w:rsidRPr="00EF52B4" w:rsidRDefault="00AD7931" w:rsidP="00AD7931">
      <w:pPr>
        <w:pStyle w:val="Akapitzlist"/>
        <w:numPr>
          <w:ilvl w:val="0"/>
          <w:numId w:val="62"/>
        </w:numPr>
        <w:spacing w:after="0" w:line="259" w:lineRule="auto"/>
        <w:ind w:left="851"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wobec którego zachodzą podstawy wykluczenia wymienione w art. 5k rozporządzenia Rady (UE) nr 833/2014 z dnia 31 lipca 2014 r. dotyczącego środków ograniczających w związku z działaniami Rosji destabilizującymi sytuację na Ukrainie (Dz. Urz. UE nr L 229 z 31.7.2014, dalej: rozporządzenie 833/2014, w brzmieniu nadanym rozporządzeniem Rady (UE) 2022/576 w sprawie zmiany rozporządzenia (UE) nr 833/2014 dotyczącego środków ograniczających w związku z działaniami Rosji destabilizującymi sytuację na Ukrainie (Dz. Urz. UE nr L 111 z 8.4.2022, dalej: rozporządzenie 2022/576.</w:t>
      </w:r>
    </w:p>
    <w:p w14:paraId="3502B57F" w14:textId="13D92B3F" w:rsidR="00B0002A" w:rsidRPr="00EF52B4" w:rsidRDefault="594144F8" w:rsidP="00AD7931">
      <w:pPr>
        <w:pStyle w:val="Akapitzlist"/>
        <w:numPr>
          <w:ilvl w:val="0"/>
          <w:numId w:val="3"/>
        </w:numPr>
        <w:spacing w:after="0" w:line="259" w:lineRule="auto"/>
        <w:ind w:left="426" w:right="0" w:hanging="426"/>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Wykonawca nie podlega wykluczeniu z postępowania na podstawie art. 108 ust. 1 pkt. 1-2, 5-6 oraz art. 109 ust. 1 pkt. 4 ustawy, jeżeli:</w:t>
      </w:r>
    </w:p>
    <w:p w14:paraId="1C049CE2" w14:textId="3CA19982" w:rsidR="00B0002A" w:rsidRPr="00EF52B4" w:rsidRDefault="594144F8" w:rsidP="00AD7931">
      <w:pPr>
        <w:pStyle w:val="Akapitzlist"/>
        <w:numPr>
          <w:ilvl w:val="0"/>
          <w:numId w:val="2"/>
        </w:numPr>
        <w:spacing w:after="0" w:line="259" w:lineRule="auto"/>
        <w:ind w:left="851"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Naprawił lub zobowiązał się do naprawienia szkody wyrządzonej przestępstwem, wykroczeniem lub swoim nieprawidłowym postępowaniem, w tym poprzez zadośćuczynienie pieniężne;</w:t>
      </w:r>
    </w:p>
    <w:p w14:paraId="74C08F7E" w14:textId="49CDD2D8" w:rsidR="00B0002A" w:rsidRPr="00EF52B4" w:rsidRDefault="594144F8" w:rsidP="00AD7931">
      <w:pPr>
        <w:pStyle w:val="Akapitzlist"/>
        <w:numPr>
          <w:ilvl w:val="0"/>
          <w:numId w:val="2"/>
        </w:numPr>
        <w:spacing w:after="0" w:line="259" w:lineRule="auto"/>
        <w:ind w:left="851"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Wyczerpująco wyjaśnił fakty i okoliczności związane z przestępstwem, wykroczeniem lub swoim nieprawidłowym postępowaniem oraz spowodowanymi przez nie szkodami, aktywnie współpracując z właściwymi organami, w tym z organami ścigania lub zamawiającym;</w:t>
      </w:r>
    </w:p>
    <w:p w14:paraId="02DC457B" w14:textId="505CD27A" w:rsidR="00B0002A" w:rsidRPr="00EF52B4" w:rsidRDefault="594144F8" w:rsidP="00AD7931">
      <w:pPr>
        <w:pStyle w:val="Akapitzlist"/>
        <w:numPr>
          <w:ilvl w:val="0"/>
          <w:numId w:val="2"/>
        </w:numPr>
        <w:spacing w:after="0" w:line="259" w:lineRule="auto"/>
        <w:ind w:left="851"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Podjął konkretne środki techniczne, organizacyjne i kadrowe odpowiednie dla zapobiegania dalszym przestępstwom, wykroczeniom lub nieprawidłowemu postępowaniu, w szczególności:</w:t>
      </w:r>
    </w:p>
    <w:p w14:paraId="6CD17F43" w14:textId="4EE6AA0B" w:rsidR="00B0002A" w:rsidRPr="00EF52B4" w:rsidRDefault="594144F8" w:rsidP="00AD7931">
      <w:pPr>
        <w:pStyle w:val="Akapitzlist"/>
        <w:numPr>
          <w:ilvl w:val="0"/>
          <w:numId w:val="1"/>
        </w:numPr>
        <w:spacing w:after="0" w:line="259" w:lineRule="auto"/>
        <w:ind w:left="1276"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Zerwał wszelkie powiązania z osobami lub podmiotami odpowiedzialnymi z</w:t>
      </w:r>
      <w:r w:rsidR="00103433" w:rsidRPr="00EF52B4">
        <w:rPr>
          <w:rFonts w:asciiTheme="minorHAnsi" w:eastAsia="Calibri" w:hAnsiTheme="minorHAnsi" w:cstheme="minorHAnsi"/>
          <w:color w:val="000000" w:themeColor="text1"/>
        </w:rPr>
        <w:t> </w:t>
      </w:r>
      <w:r w:rsidRPr="00EF52B4">
        <w:rPr>
          <w:rFonts w:asciiTheme="minorHAnsi" w:eastAsia="Calibri" w:hAnsiTheme="minorHAnsi" w:cstheme="minorHAnsi"/>
          <w:color w:val="000000" w:themeColor="text1"/>
        </w:rPr>
        <w:t>nieprawidłowe postępowanie Wykonawcy.</w:t>
      </w:r>
    </w:p>
    <w:p w14:paraId="3712BC88" w14:textId="249AB425" w:rsidR="00B0002A" w:rsidRPr="00EF52B4" w:rsidRDefault="594144F8" w:rsidP="00AD7931">
      <w:pPr>
        <w:pStyle w:val="Akapitzlist"/>
        <w:numPr>
          <w:ilvl w:val="0"/>
          <w:numId w:val="1"/>
        </w:numPr>
        <w:spacing w:after="0" w:line="259" w:lineRule="auto"/>
        <w:ind w:left="1276"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Zreorganizował personel.</w:t>
      </w:r>
    </w:p>
    <w:p w14:paraId="2F7F87D3" w14:textId="775DC6C0" w:rsidR="00B0002A" w:rsidRPr="00EF52B4" w:rsidRDefault="594144F8" w:rsidP="00AD7931">
      <w:pPr>
        <w:pStyle w:val="Akapitzlist"/>
        <w:numPr>
          <w:ilvl w:val="0"/>
          <w:numId w:val="1"/>
        </w:numPr>
        <w:spacing w:after="0" w:line="259" w:lineRule="auto"/>
        <w:ind w:left="1276"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Wdrożył system sprawozdawczości i kontroli.</w:t>
      </w:r>
    </w:p>
    <w:p w14:paraId="3CC2A271" w14:textId="3EB5AC97" w:rsidR="00B0002A" w:rsidRPr="00EF52B4" w:rsidRDefault="594144F8" w:rsidP="00AD7931">
      <w:pPr>
        <w:pStyle w:val="Akapitzlist"/>
        <w:numPr>
          <w:ilvl w:val="0"/>
          <w:numId w:val="1"/>
        </w:numPr>
        <w:spacing w:after="0" w:line="259" w:lineRule="auto"/>
        <w:ind w:left="1276"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lastRenderedPageBreak/>
        <w:t>Utworzył struktury audytu wewnętrznego do monitorowania przestrzegania przepisów, wewnętrznych regulacji lub standardów.</w:t>
      </w:r>
    </w:p>
    <w:p w14:paraId="71B04E7E" w14:textId="11D67793" w:rsidR="00B0002A" w:rsidRPr="00EF52B4" w:rsidRDefault="594144F8" w:rsidP="00AD7931">
      <w:pPr>
        <w:pStyle w:val="Akapitzlist"/>
        <w:numPr>
          <w:ilvl w:val="0"/>
          <w:numId w:val="1"/>
        </w:numPr>
        <w:spacing w:after="0" w:line="259" w:lineRule="auto"/>
        <w:ind w:left="1276"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Wprowadził wewnętrzne regulacje dotyczące odpowiedzialności i odszkodowań za nieprzestrzeganie przepisów, wewnętrznych regulacji lub standardów.</w:t>
      </w:r>
    </w:p>
    <w:p w14:paraId="6A124939" w14:textId="2D38A5C6" w:rsidR="00B0002A" w:rsidRPr="00EF52B4" w:rsidRDefault="594144F8" w:rsidP="00AD7931">
      <w:pPr>
        <w:pStyle w:val="Akapitzlist"/>
        <w:numPr>
          <w:ilvl w:val="0"/>
          <w:numId w:val="3"/>
        </w:numPr>
        <w:spacing w:after="0" w:line="259" w:lineRule="auto"/>
        <w:ind w:left="426" w:right="0" w:hanging="426"/>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Zamawiający dokonuje oceny podjętych przez Wykonawcę czynności naprawczych z</w:t>
      </w:r>
      <w:r w:rsidR="00103433" w:rsidRPr="00EF52B4">
        <w:rPr>
          <w:rFonts w:asciiTheme="minorHAnsi" w:eastAsia="Calibri" w:hAnsiTheme="minorHAnsi" w:cstheme="minorHAnsi"/>
          <w:color w:val="000000" w:themeColor="text1"/>
        </w:rPr>
        <w:t> </w:t>
      </w:r>
      <w:r w:rsidRPr="00EF52B4">
        <w:rPr>
          <w:rFonts w:asciiTheme="minorHAnsi" w:eastAsia="Calibri" w:hAnsiTheme="minorHAnsi" w:cstheme="minorHAnsi"/>
          <w:color w:val="000000" w:themeColor="text1"/>
        </w:rPr>
        <w:t>uwzględnieniem wagi i okoliczności czynu Wykonawcy.</w:t>
      </w:r>
    </w:p>
    <w:p w14:paraId="4EA5E62A" w14:textId="6B123BB6" w:rsidR="00B0002A" w:rsidRPr="00EF52B4" w:rsidRDefault="594144F8" w:rsidP="00AD7931">
      <w:pPr>
        <w:pStyle w:val="Akapitzlist"/>
        <w:numPr>
          <w:ilvl w:val="0"/>
          <w:numId w:val="3"/>
        </w:numPr>
        <w:spacing w:after="0" w:line="259" w:lineRule="auto"/>
        <w:ind w:left="426" w:right="0" w:hanging="426"/>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W przypadku uznania podjętych przez Wykonawcę środków za niewystarczające do wykazania jego rzetelności Zamawiający wyklucza Wykonawcę.</w:t>
      </w:r>
    </w:p>
    <w:p w14:paraId="07D20B49" w14:textId="714EAA69" w:rsidR="00B0002A" w:rsidRPr="00EF52B4" w:rsidRDefault="594144F8" w:rsidP="00AD7931">
      <w:pPr>
        <w:pStyle w:val="Akapitzlist"/>
        <w:numPr>
          <w:ilvl w:val="0"/>
          <w:numId w:val="3"/>
        </w:numPr>
        <w:spacing w:after="0" w:line="259" w:lineRule="auto"/>
        <w:ind w:left="426" w:right="0" w:hanging="426"/>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Wykluczenie Wykonawcy następuje:</w:t>
      </w:r>
    </w:p>
    <w:p w14:paraId="730CA25F" w14:textId="36D6558E" w:rsidR="00A13DDC" w:rsidRPr="00EF52B4" w:rsidRDefault="594144F8" w:rsidP="00AD7931">
      <w:pPr>
        <w:pStyle w:val="Akapitzlist"/>
        <w:numPr>
          <w:ilvl w:val="0"/>
          <w:numId w:val="61"/>
        </w:numPr>
        <w:spacing w:after="0" w:line="259" w:lineRule="auto"/>
        <w:ind w:left="851"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w przypadkach, o których mowa w art. 108 ust. 1 pkt 1 lit. a-g i pkt 2 ustawy, na okres 5 lat od dnia uprawomocnienia się wyroku potwierdzającego zaistnienie jednej z</w:t>
      </w:r>
      <w:r w:rsidR="00103433" w:rsidRPr="00EF52B4">
        <w:rPr>
          <w:rFonts w:asciiTheme="minorHAnsi" w:eastAsia="Calibri" w:hAnsiTheme="minorHAnsi" w:cstheme="minorHAnsi"/>
          <w:color w:val="000000" w:themeColor="text1"/>
        </w:rPr>
        <w:t> </w:t>
      </w:r>
      <w:r w:rsidRPr="00EF52B4">
        <w:rPr>
          <w:rFonts w:asciiTheme="minorHAnsi" w:eastAsia="Calibri" w:hAnsiTheme="minorHAnsi" w:cstheme="minorHAnsi"/>
          <w:color w:val="000000" w:themeColor="text1"/>
        </w:rPr>
        <w:t>podstaw wykluczenia, chyba że w tym wyroku został określony inny okres wykluczenia,</w:t>
      </w:r>
    </w:p>
    <w:p w14:paraId="31D0247C" w14:textId="03C68C9A" w:rsidR="00B0002A" w:rsidRPr="00EF52B4" w:rsidRDefault="594144F8" w:rsidP="00AD7931">
      <w:pPr>
        <w:pStyle w:val="Akapitzlist"/>
        <w:numPr>
          <w:ilvl w:val="0"/>
          <w:numId w:val="61"/>
        </w:numPr>
        <w:spacing w:after="0" w:line="259" w:lineRule="auto"/>
        <w:ind w:left="851" w:right="0" w:hanging="425"/>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w przypadkach, o których mowa w art. 108 ust. 1 pkt 1 lit. h i pkt 2 ustawy, gdy osoba, o której mowa w tych przepisach, została skazana za przestępstwo wymienione w art. 108 ust. 1 pkt 1 lit. h ustawy −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56D3F076" w14:textId="3A81C327" w:rsidR="00B0002A" w:rsidRPr="00EF52B4" w:rsidRDefault="594144F8" w:rsidP="00AD7931">
      <w:pPr>
        <w:pStyle w:val="Akapitzlist"/>
        <w:numPr>
          <w:ilvl w:val="0"/>
          <w:numId w:val="3"/>
        </w:numPr>
        <w:spacing w:after="0" w:line="259" w:lineRule="auto"/>
        <w:ind w:left="426" w:right="0" w:hanging="426"/>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W przypadku okoliczności wskazanych w art. 108 ust. 1 pkt. 4 ustawy – wykluczenie następuje na okres na jaki został prawomocnie orzeczony zakaz ubiegania się o</w:t>
      </w:r>
      <w:r w:rsidR="00103433" w:rsidRPr="00EF52B4">
        <w:rPr>
          <w:rFonts w:asciiTheme="minorHAnsi" w:eastAsia="Calibri" w:hAnsiTheme="minorHAnsi" w:cstheme="minorHAnsi"/>
          <w:color w:val="000000" w:themeColor="text1"/>
        </w:rPr>
        <w:t> </w:t>
      </w:r>
      <w:r w:rsidRPr="00EF52B4">
        <w:rPr>
          <w:rFonts w:asciiTheme="minorHAnsi" w:eastAsia="Calibri" w:hAnsiTheme="minorHAnsi" w:cstheme="minorHAnsi"/>
          <w:color w:val="000000" w:themeColor="text1"/>
        </w:rPr>
        <w:t>zamówienie publiczne.</w:t>
      </w:r>
    </w:p>
    <w:p w14:paraId="078DF8B6" w14:textId="5AF13A03" w:rsidR="00B0002A" w:rsidRPr="00EF52B4" w:rsidRDefault="594144F8" w:rsidP="00AD7931">
      <w:pPr>
        <w:pStyle w:val="Akapitzlist"/>
        <w:numPr>
          <w:ilvl w:val="0"/>
          <w:numId w:val="3"/>
        </w:numPr>
        <w:spacing w:after="0" w:line="259" w:lineRule="auto"/>
        <w:ind w:left="426" w:right="0" w:hanging="426"/>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W przypadku okoliczności, o których mowa w art. 108 ust. 1 pkt. 5 oraz art. 109 ust. 1 pkt. 4 ustawy – wykluczenie następuje na okres trzech lat od zaistnienia zdarzenia będącego podstawą wykluczenia.</w:t>
      </w:r>
    </w:p>
    <w:p w14:paraId="1039925E" w14:textId="10CC3331" w:rsidR="00B0002A" w:rsidRPr="00EF52B4" w:rsidRDefault="594144F8" w:rsidP="00AD7931">
      <w:pPr>
        <w:pStyle w:val="Akapitzlist"/>
        <w:numPr>
          <w:ilvl w:val="0"/>
          <w:numId w:val="3"/>
        </w:numPr>
        <w:spacing w:after="0" w:line="259" w:lineRule="auto"/>
        <w:ind w:left="426" w:right="0" w:hanging="426"/>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W przypadku okoliczności wskazanych w art. 7 ust. 1 pkt. 1 – 3 ustawy z dnia 13 kwietnia 2022r. – o  szczególnych rozwiązaniach w zakresie przeciwdziałania wspieraniu agresji na Ukrainę oraz służących ochronie bezpieczeństwa narodowego (Dz.U. 2022, poz. 835) – wykluczenie następuje na okres trwania okoliczności, o których mowa w art. 7 ust. 1 ustawy.</w:t>
      </w:r>
    </w:p>
    <w:p w14:paraId="2A458A79" w14:textId="71E05A9A" w:rsidR="00B0002A" w:rsidRPr="00EF52B4" w:rsidRDefault="594144F8" w:rsidP="00AD7931">
      <w:pPr>
        <w:pStyle w:val="Akapitzlist"/>
        <w:numPr>
          <w:ilvl w:val="0"/>
          <w:numId w:val="3"/>
        </w:numPr>
        <w:spacing w:after="0" w:line="259" w:lineRule="auto"/>
        <w:ind w:left="426" w:right="0" w:hanging="426"/>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 xml:space="preserve">W przypadku Wykonawców wspólnie ubiegających się o udzielenie zamówienia podstawy wykluczenia określone w ust. 1 pkt. 1.1 – 1.3. </w:t>
      </w:r>
      <w:r w:rsidRPr="00EF52B4">
        <w:rPr>
          <w:rFonts w:asciiTheme="minorHAnsi" w:eastAsia="Calibri" w:hAnsiTheme="minorHAnsi" w:cstheme="minorHAnsi"/>
          <w:color w:val="000000" w:themeColor="text1"/>
          <w:u w:val="single"/>
        </w:rPr>
        <w:t>nie mogą zachodzić wobec żadnego z</w:t>
      </w:r>
      <w:r w:rsidR="00103433" w:rsidRPr="00EF52B4">
        <w:rPr>
          <w:rFonts w:asciiTheme="minorHAnsi" w:eastAsia="Calibri" w:hAnsiTheme="minorHAnsi" w:cstheme="minorHAnsi"/>
          <w:color w:val="000000" w:themeColor="text1"/>
          <w:u w:val="single"/>
        </w:rPr>
        <w:t> </w:t>
      </w:r>
      <w:r w:rsidRPr="00EF52B4">
        <w:rPr>
          <w:rFonts w:asciiTheme="minorHAnsi" w:eastAsia="Calibri" w:hAnsiTheme="minorHAnsi" w:cstheme="minorHAnsi"/>
          <w:color w:val="000000" w:themeColor="text1"/>
          <w:u w:val="single"/>
        </w:rPr>
        <w:t>Wykonawców wspólnie ubiegających się o udzielenie zamówienia.</w:t>
      </w:r>
      <w:r w:rsidRPr="00EF52B4">
        <w:rPr>
          <w:rFonts w:asciiTheme="minorHAnsi" w:eastAsia="Calibri" w:hAnsiTheme="minorHAnsi" w:cstheme="minorHAnsi"/>
          <w:color w:val="000000" w:themeColor="text1"/>
        </w:rPr>
        <w:t xml:space="preserve">  </w:t>
      </w:r>
    </w:p>
    <w:p w14:paraId="1FC63943" w14:textId="77777777" w:rsidR="00A13DDC" w:rsidRPr="00EF52B4" w:rsidRDefault="594144F8" w:rsidP="00AD7931">
      <w:pPr>
        <w:pStyle w:val="Akapitzlist"/>
        <w:numPr>
          <w:ilvl w:val="0"/>
          <w:numId w:val="3"/>
        </w:numPr>
        <w:spacing w:after="0" w:line="259" w:lineRule="auto"/>
        <w:ind w:left="426" w:right="0" w:hanging="426"/>
        <w:rPr>
          <w:rFonts w:asciiTheme="minorHAnsi" w:hAnsiTheme="minorHAnsi" w:cstheme="minorHAnsi"/>
        </w:rPr>
      </w:pPr>
      <w:r w:rsidRPr="00EF52B4">
        <w:rPr>
          <w:rFonts w:asciiTheme="minorHAnsi" w:eastAsia="Calibri" w:hAnsiTheme="minorHAnsi" w:cstheme="minorHAnsi"/>
          <w:color w:val="000000" w:themeColor="text1"/>
        </w:rPr>
        <w:t xml:space="preserve">W przypadku, gdy wykonawca zamierza powierzyć wykonanie części zamówienia podwykonawcy, a podwykonawca nie jest jednocześnie podmiotem, na którego zasobach wykonawca polega w celu wykazania spełniania warunków udziału w postępowaniu, </w:t>
      </w:r>
      <w:r w:rsidRPr="00EF52B4">
        <w:rPr>
          <w:rFonts w:asciiTheme="minorHAnsi" w:eastAsia="Calibri" w:hAnsiTheme="minorHAnsi" w:cstheme="minorHAnsi"/>
          <w:color w:val="000000" w:themeColor="text1"/>
          <w:u w:val="single"/>
        </w:rPr>
        <w:t>Zamawiający nie będzie badał, czy nie zachodzą wobec tego podwykonawcy podstawy do wykluczenia przewidziane względem wykonawcy (określone w ust. 1 pkt. 1.1. – 1.3.).</w:t>
      </w:r>
    </w:p>
    <w:p w14:paraId="52C488A2" w14:textId="32988229" w:rsidR="00B0002A" w:rsidRPr="00EF52B4" w:rsidRDefault="594144F8" w:rsidP="00AD7931">
      <w:pPr>
        <w:pStyle w:val="Akapitzlist"/>
        <w:numPr>
          <w:ilvl w:val="0"/>
          <w:numId w:val="3"/>
        </w:numPr>
        <w:spacing w:after="0" w:line="259" w:lineRule="auto"/>
        <w:ind w:left="426" w:right="0" w:hanging="426"/>
        <w:rPr>
          <w:rFonts w:asciiTheme="minorHAnsi" w:hAnsiTheme="minorHAnsi" w:cstheme="minorHAnsi"/>
        </w:rPr>
      </w:pPr>
      <w:r w:rsidRPr="00EF52B4">
        <w:rPr>
          <w:rFonts w:asciiTheme="minorHAnsi" w:eastAsia="Calibri" w:hAnsiTheme="minorHAnsi" w:cstheme="minorHAnsi"/>
        </w:rPr>
        <w:t>Zamawiający może wykluczyć Wykonawcę na każdym etapie postępowania o udzielenie zamówienia.</w:t>
      </w:r>
    </w:p>
    <w:p w14:paraId="75BBE3C4" w14:textId="62207F14" w:rsidR="152AD7B3" w:rsidRPr="00EF52B4" w:rsidRDefault="152AD7B3" w:rsidP="00A13DDC">
      <w:pPr>
        <w:spacing w:after="0"/>
        <w:ind w:right="0"/>
        <w:rPr>
          <w:rFonts w:asciiTheme="minorHAnsi" w:hAnsiTheme="minorHAnsi" w:cstheme="minorHAnsi"/>
          <w:color w:val="000000" w:themeColor="text1"/>
        </w:rPr>
      </w:pPr>
    </w:p>
    <w:p w14:paraId="0EF788D5" w14:textId="77777777" w:rsidR="00B64981" w:rsidRPr="00EF52B4" w:rsidRDefault="00B64981" w:rsidP="006154B3">
      <w:pPr>
        <w:pStyle w:val="Nagwek1"/>
        <w:spacing w:before="0" w:line="259" w:lineRule="auto"/>
        <w:rPr>
          <w:rFonts w:asciiTheme="minorHAnsi" w:hAnsiTheme="minorHAnsi" w:cstheme="minorHAnsi"/>
          <w:b/>
          <w:bCs/>
          <w:sz w:val="22"/>
          <w:szCs w:val="22"/>
          <w:u w:val="single"/>
        </w:rPr>
      </w:pPr>
      <w:r w:rsidRPr="00EF52B4">
        <w:rPr>
          <w:rFonts w:asciiTheme="minorHAnsi" w:hAnsiTheme="minorHAnsi" w:cstheme="minorHAnsi"/>
          <w:b/>
          <w:bCs/>
          <w:sz w:val="22"/>
          <w:szCs w:val="22"/>
          <w:u w:val="single"/>
        </w:rPr>
        <w:t xml:space="preserve">VII. Wykaz oświadczeń lub dokumentów, potwierdzających spełnianie warunków udziału </w:t>
      </w:r>
      <w:r w:rsidRPr="00EF52B4">
        <w:rPr>
          <w:rFonts w:asciiTheme="minorHAnsi" w:hAnsiTheme="minorHAnsi" w:cstheme="minorHAnsi"/>
          <w:sz w:val="22"/>
          <w:szCs w:val="22"/>
        </w:rPr>
        <w:br/>
      </w:r>
      <w:r w:rsidRPr="00EF52B4">
        <w:rPr>
          <w:rFonts w:asciiTheme="minorHAnsi" w:hAnsiTheme="minorHAnsi" w:cstheme="minorHAnsi"/>
          <w:b/>
          <w:bCs/>
          <w:sz w:val="22"/>
          <w:szCs w:val="22"/>
          <w:u w:val="single"/>
        </w:rPr>
        <w:t>w postępowaniu oraz brak podstaw wykluczenia:</w:t>
      </w:r>
    </w:p>
    <w:p w14:paraId="494911B8" w14:textId="77777777" w:rsidR="00B64981" w:rsidRPr="00EF52B4" w:rsidRDefault="00B64981" w:rsidP="00AD7931">
      <w:pPr>
        <w:pStyle w:val="Akapitzlist"/>
        <w:numPr>
          <w:ilvl w:val="0"/>
          <w:numId w:val="50"/>
        </w:numPr>
        <w:spacing w:after="0" w:line="259" w:lineRule="auto"/>
        <w:ind w:left="426" w:right="6" w:hanging="426"/>
        <w:rPr>
          <w:rFonts w:asciiTheme="minorHAnsi" w:eastAsiaTheme="minorEastAsia" w:hAnsiTheme="minorHAnsi" w:cstheme="minorHAnsi"/>
          <w:color w:val="000000" w:themeColor="text1"/>
        </w:rPr>
      </w:pPr>
      <w:r w:rsidRPr="00EF52B4">
        <w:rPr>
          <w:rFonts w:asciiTheme="minorHAnsi" w:eastAsiaTheme="minorEastAsia" w:hAnsiTheme="minorHAnsi" w:cstheme="minorHAnsi"/>
          <w:color w:val="000000" w:themeColor="text1"/>
        </w:rPr>
        <w:t>Wykonawca wraz z ofertą zobowiązany jest złożyć:</w:t>
      </w:r>
    </w:p>
    <w:p w14:paraId="094BA450" w14:textId="77777777" w:rsidR="000D4163" w:rsidRPr="00EF52B4" w:rsidRDefault="00B64981" w:rsidP="00AD7931">
      <w:pPr>
        <w:pStyle w:val="Akapitzlist"/>
        <w:numPr>
          <w:ilvl w:val="0"/>
          <w:numId w:val="56"/>
        </w:numPr>
        <w:spacing w:after="0" w:line="259" w:lineRule="auto"/>
        <w:ind w:left="851" w:right="6" w:hanging="425"/>
        <w:rPr>
          <w:rFonts w:asciiTheme="minorHAnsi" w:hAnsiTheme="minorHAnsi" w:cstheme="minorHAnsi"/>
          <w:color w:val="000000" w:themeColor="text1"/>
        </w:rPr>
      </w:pPr>
      <w:r w:rsidRPr="00EF52B4">
        <w:rPr>
          <w:rFonts w:asciiTheme="minorHAnsi" w:eastAsia="Calibri" w:hAnsiTheme="minorHAnsi" w:cstheme="minorHAnsi"/>
          <w:b/>
          <w:bCs/>
          <w:color w:val="000000" w:themeColor="text1"/>
        </w:rPr>
        <w:t>Formularz oferty</w:t>
      </w:r>
      <w:r w:rsidRPr="00EF52B4">
        <w:rPr>
          <w:rFonts w:asciiTheme="minorHAnsi" w:eastAsia="Calibri" w:hAnsiTheme="minorHAnsi" w:cstheme="minorHAnsi"/>
          <w:color w:val="000000" w:themeColor="text1"/>
        </w:rPr>
        <w:t xml:space="preserve">, wypełniony według wzoru stanowiącego </w:t>
      </w:r>
      <w:r w:rsidRPr="00EF52B4">
        <w:rPr>
          <w:rFonts w:asciiTheme="minorHAnsi" w:eastAsia="Calibri" w:hAnsiTheme="minorHAnsi" w:cstheme="minorHAnsi"/>
          <w:i/>
          <w:iCs/>
          <w:color w:val="000000" w:themeColor="text1"/>
        </w:rPr>
        <w:t xml:space="preserve">załącznik nr </w:t>
      </w:r>
      <w:r w:rsidR="003F32D5" w:rsidRPr="00EF52B4">
        <w:rPr>
          <w:rFonts w:asciiTheme="minorHAnsi" w:eastAsia="Calibri" w:hAnsiTheme="minorHAnsi" w:cstheme="minorHAnsi"/>
          <w:i/>
          <w:iCs/>
          <w:color w:val="000000" w:themeColor="text1"/>
        </w:rPr>
        <w:t>1</w:t>
      </w:r>
      <w:r w:rsidRPr="00EF52B4">
        <w:rPr>
          <w:rFonts w:asciiTheme="minorHAnsi" w:eastAsia="Calibri" w:hAnsiTheme="minorHAnsi" w:cstheme="minorHAnsi"/>
          <w:i/>
          <w:iCs/>
          <w:color w:val="000000" w:themeColor="text1"/>
        </w:rPr>
        <w:t xml:space="preserve"> do SWZ</w:t>
      </w:r>
      <w:r w:rsidRPr="00EF52B4">
        <w:rPr>
          <w:rFonts w:asciiTheme="minorHAnsi" w:eastAsia="Calibri" w:hAnsiTheme="minorHAnsi" w:cstheme="minorHAnsi"/>
          <w:color w:val="000000" w:themeColor="text1"/>
        </w:rPr>
        <w:t xml:space="preserve"> </w:t>
      </w:r>
    </w:p>
    <w:p w14:paraId="28AD69BF" w14:textId="7D031DCB" w:rsidR="000D4163" w:rsidRPr="00EF52B4" w:rsidRDefault="00E2622F" w:rsidP="00AD7931">
      <w:pPr>
        <w:pStyle w:val="Akapitzlist"/>
        <w:numPr>
          <w:ilvl w:val="0"/>
          <w:numId w:val="56"/>
        </w:numPr>
        <w:spacing w:after="0" w:line="259" w:lineRule="auto"/>
        <w:ind w:left="851" w:right="6" w:hanging="425"/>
        <w:rPr>
          <w:rFonts w:asciiTheme="minorHAnsi" w:hAnsiTheme="minorHAnsi" w:cstheme="minorHAnsi"/>
          <w:color w:val="000000" w:themeColor="text1"/>
        </w:rPr>
      </w:pPr>
      <w:r w:rsidRPr="00EF52B4">
        <w:rPr>
          <w:rFonts w:asciiTheme="minorHAnsi" w:eastAsia="Calibri" w:hAnsiTheme="minorHAnsi" w:cstheme="minorHAnsi"/>
          <w:b/>
          <w:bCs/>
          <w:color w:val="000000" w:themeColor="text1"/>
        </w:rPr>
        <w:t>O</w:t>
      </w:r>
      <w:r w:rsidR="005071A9" w:rsidRPr="00EF52B4">
        <w:rPr>
          <w:rFonts w:asciiTheme="minorHAnsi" w:eastAsia="Calibri" w:hAnsiTheme="minorHAnsi" w:cstheme="minorHAnsi"/>
          <w:b/>
          <w:bCs/>
          <w:color w:val="000000" w:themeColor="text1"/>
        </w:rPr>
        <w:t>pis przedmiotu zamówienia</w:t>
      </w:r>
      <w:r w:rsidR="00295B3B" w:rsidRPr="00EF52B4">
        <w:rPr>
          <w:rFonts w:asciiTheme="minorHAnsi" w:eastAsia="Calibri" w:hAnsiTheme="minorHAnsi" w:cstheme="minorHAnsi"/>
          <w:b/>
          <w:bCs/>
          <w:color w:val="000000" w:themeColor="text1"/>
        </w:rPr>
        <w:t xml:space="preserve"> </w:t>
      </w:r>
      <w:r w:rsidR="004B6AD2" w:rsidRPr="00EF52B4">
        <w:rPr>
          <w:rFonts w:asciiTheme="minorHAnsi" w:eastAsia="Calibri" w:hAnsiTheme="minorHAnsi" w:cstheme="minorHAnsi"/>
          <w:color w:val="000000" w:themeColor="text1"/>
        </w:rPr>
        <w:t>stanowiąc</w:t>
      </w:r>
      <w:r w:rsidR="005071A9" w:rsidRPr="00EF52B4">
        <w:rPr>
          <w:rFonts w:asciiTheme="minorHAnsi" w:eastAsia="Calibri" w:hAnsiTheme="minorHAnsi" w:cstheme="minorHAnsi"/>
          <w:color w:val="000000" w:themeColor="text1"/>
        </w:rPr>
        <w:t>y</w:t>
      </w:r>
      <w:r w:rsidR="004B6AD2" w:rsidRPr="00EF52B4">
        <w:rPr>
          <w:rFonts w:asciiTheme="minorHAnsi" w:eastAsia="Calibri" w:hAnsiTheme="minorHAnsi" w:cstheme="minorHAnsi"/>
          <w:color w:val="000000" w:themeColor="text1"/>
        </w:rPr>
        <w:t xml:space="preserve"> </w:t>
      </w:r>
      <w:r w:rsidR="004B6AD2" w:rsidRPr="00EF52B4">
        <w:rPr>
          <w:rFonts w:asciiTheme="minorHAnsi" w:eastAsia="Calibri" w:hAnsiTheme="minorHAnsi" w:cstheme="minorHAnsi"/>
          <w:i/>
          <w:iCs/>
          <w:color w:val="000000" w:themeColor="text1"/>
        </w:rPr>
        <w:t xml:space="preserve">załącznik </w:t>
      </w:r>
      <w:r w:rsidR="005071A9" w:rsidRPr="00EF52B4">
        <w:rPr>
          <w:rFonts w:asciiTheme="minorHAnsi" w:eastAsia="Calibri" w:hAnsiTheme="minorHAnsi" w:cstheme="minorHAnsi"/>
          <w:i/>
          <w:iCs/>
          <w:color w:val="000000" w:themeColor="text1"/>
        </w:rPr>
        <w:t>2</w:t>
      </w:r>
      <w:r w:rsidR="2745E18D" w:rsidRPr="00EF52B4">
        <w:rPr>
          <w:rFonts w:asciiTheme="minorHAnsi" w:eastAsia="Calibri" w:hAnsiTheme="minorHAnsi" w:cstheme="minorHAnsi"/>
          <w:i/>
          <w:iCs/>
          <w:color w:val="000000" w:themeColor="text1"/>
        </w:rPr>
        <w:t xml:space="preserve"> </w:t>
      </w:r>
      <w:r w:rsidR="002A7C68" w:rsidRPr="00EF52B4">
        <w:rPr>
          <w:rFonts w:asciiTheme="minorHAnsi" w:eastAsia="Calibri" w:hAnsiTheme="minorHAnsi" w:cstheme="minorHAnsi"/>
          <w:i/>
          <w:iCs/>
          <w:color w:val="000000" w:themeColor="text1"/>
        </w:rPr>
        <w:t>do SWZ</w:t>
      </w:r>
      <w:r w:rsidR="002A7C68" w:rsidRPr="00EF52B4">
        <w:rPr>
          <w:rFonts w:asciiTheme="minorHAnsi" w:eastAsia="Calibri" w:hAnsiTheme="minorHAnsi" w:cstheme="minorHAnsi"/>
          <w:color w:val="000000" w:themeColor="text1"/>
        </w:rPr>
        <w:t>.</w:t>
      </w:r>
    </w:p>
    <w:p w14:paraId="1AAFE348" w14:textId="45033FA5" w:rsidR="00B64981" w:rsidRPr="00EF52B4" w:rsidRDefault="00B64981" w:rsidP="00AD7931">
      <w:pPr>
        <w:pStyle w:val="Akapitzlist"/>
        <w:numPr>
          <w:ilvl w:val="0"/>
          <w:numId w:val="56"/>
        </w:numPr>
        <w:spacing w:after="0" w:line="259" w:lineRule="auto"/>
        <w:ind w:left="851" w:right="6" w:hanging="425"/>
        <w:rPr>
          <w:rFonts w:asciiTheme="minorHAnsi" w:hAnsiTheme="minorHAnsi" w:cstheme="minorHAnsi"/>
          <w:color w:val="000000" w:themeColor="text1"/>
        </w:rPr>
      </w:pPr>
      <w:r w:rsidRPr="00EF52B4">
        <w:rPr>
          <w:rFonts w:asciiTheme="minorHAnsi" w:eastAsia="Calibri" w:hAnsiTheme="minorHAnsi" w:cstheme="minorHAnsi"/>
          <w:b/>
          <w:bCs/>
          <w:color w:val="000000" w:themeColor="text1"/>
        </w:rPr>
        <w:t>Pełnomocnictwo</w:t>
      </w:r>
      <w:r w:rsidRPr="00EF52B4">
        <w:rPr>
          <w:rFonts w:asciiTheme="minorHAnsi" w:eastAsia="Calibri" w:hAnsiTheme="minorHAnsi" w:cstheme="minorHAnsi"/>
          <w:color w:val="000000" w:themeColor="text1"/>
        </w:rPr>
        <w:t xml:space="preserve"> (jeśli dotyczy): </w:t>
      </w:r>
    </w:p>
    <w:p w14:paraId="68AF00FE" w14:textId="77777777" w:rsidR="00B64981" w:rsidRPr="00EF52B4" w:rsidRDefault="00B64981" w:rsidP="00AD7931">
      <w:pPr>
        <w:pStyle w:val="Akapitzlist"/>
        <w:numPr>
          <w:ilvl w:val="1"/>
          <w:numId w:val="51"/>
        </w:numPr>
        <w:spacing w:after="0" w:line="259" w:lineRule="auto"/>
        <w:ind w:left="1134" w:right="6" w:hanging="283"/>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do reprezentowania Wykonawcy w postępowaniu, jeżeli osoba reprezentująca Wykonawcę w postępowaniu o udzielenie zamówienia nie jest wskazana jako upoważniona do jego reprezentacji we właściwym rejestrze lub Centralnej Ewidencji i Informacji o Działalności Gospodarczej;</w:t>
      </w:r>
    </w:p>
    <w:p w14:paraId="1CC60730" w14:textId="77777777" w:rsidR="00B64981" w:rsidRPr="00EF52B4" w:rsidRDefault="00B64981" w:rsidP="00AD7931">
      <w:pPr>
        <w:pStyle w:val="Akapitzlist"/>
        <w:numPr>
          <w:ilvl w:val="1"/>
          <w:numId w:val="51"/>
        </w:numPr>
        <w:spacing w:after="0" w:line="259" w:lineRule="auto"/>
        <w:ind w:left="1134" w:right="6" w:hanging="283"/>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lastRenderedPageBreak/>
        <w:t xml:space="preserve">dla ustanowionego pełnomocnika, do reprezentowania w postępowaniu albo do reprezentowania w postępowaniu i zawarcia umowy w przypadku wykonawców wspólnie ubiegających się o udzielenie zamówienia. </w:t>
      </w:r>
    </w:p>
    <w:p w14:paraId="41316DC4" w14:textId="77777777" w:rsidR="003C4E0A" w:rsidRPr="00EF52B4" w:rsidRDefault="00B64981" w:rsidP="000D4163">
      <w:pPr>
        <w:spacing w:after="0" w:line="259" w:lineRule="auto"/>
        <w:ind w:left="851" w:right="6" w:firstLine="0"/>
        <w:rPr>
          <w:rFonts w:asciiTheme="minorHAnsi" w:eastAsia="Calibri" w:hAnsiTheme="minorHAnsi" w:cstheme="minorHAnsi"/>
          <w:color w:val="000000" w:themeColor="text1"/>
        </w:rPr>
      </w:pPr>
      <w:r w:rsidRPr="00EF52B4">
        <w:rPr>
          <w:rFonts w:asciiTheme="minorHAnsi" w:eastAsia="Calibri" w:hAnsiTheme="minorHAnsi" w:cstheme="minorHAnsi"/>
          <w:color w:val="000000" w:themeColor="text1"/>
        </w:rPr>
        <w:t xml:space="preserve">Wymagana jest forma, rodzaj i zakres pełnomocnictwa właściwy do poszczególnych czynności. </w:t>
      </w:r>
    </w:p>
    <w:p w14:paraId="6E294CDE" w14:textId="77777777" w:rsidR="00CD5527" w:rsidRPr="00EF52B4" w:rsidRDefault="00B64981" w:rsidP="00CD5527">
      <w:pPr>
        <w:spacing w:after="0" w:line="259" w:lineRule="auto"/>
        <w:ind w:left="851" w:right="6" w:firstLine="0"/>
        <w:rPr>
          <w:rFonts w:asciiTheme="minorHAnsi" w:eastAsia="Calibri" w:hAnsiTheme="minorHAnsi" w:cstheme="minorHAnsi"/>
          <w:i/>
          <w:iCs/>
          <w:color w:val="000000" w:themeColor="text1"/>
        </w:rPr>
      </w:pPr>
      <w:r w:rsidRPr="00EF52B4">
        <w:rPr>
          <w:rFonts w:asciiTheme="minorHAnsi" w:eastAsia="Calibri" w:hAnsiTheme="minorHAnsi" w:cstheme="minorHAnsi"/>
          <w:i/>
          <w:iCs/>
          <w:color w:val="000000" w:themeColor="text1"/>
        </w:rPr>
        <w:t>Pełnomocnictwo winno zostać sporządzone w postaci elektronicznej, opatrzone kwalifikowanym podpisem elektronicznym</w:t>
      </w:r>
      <w:r w:rsidR="002E015A" w:rsidRPr="00EF52B4">
        <w:rPr>
          <w:rFonts w:asciiTheme="minorHAnsi" w:eastAsia="Calibri" w:hAnsiTheme="minorHAnsi" w:cstheme="minorHAnsi"/>
          <w:i/>
          <w:iCs/>
          <w:color w:val="000000" w:themeColor="text1"/>
        </w:rPr>
        <w:t xml:space="preserve">. </w:t>
      </w:r>
      <w:r w:rsidRPr="00EF52B4">
        <w:rPr>
          <w:rFonts w:asciiTheme="minorHAnsi" w:eastAsia="Calibri" w:hAnsiTheme="minorHAnsi" w:cstheme="minorHAnsi"/>
          <w:i/>
          <w:iCs/>
          <w:color w:val="000000" w:themeColor="text1"/>
        </w:rPr>
        <w:t>W przypadku gdy pełnomocnictwo zostało sporządzone jako dokument w postaci papierowej i opatrzone własnoręcznym podpisem - przekazuje się cyfrowe odwzorowanie tego dokumentu opatrzone kwalifikowanym podpisem elektronicznym</w:t>
      </w:r>
      <w:r w:rsidR="00921F40" w:rsidRPr="00EF52B4">
        <w:rPr>
          <w:rFonts w:asciiTheme="minorHAnsi" w:eastAsia="Calibri" w:hAnsiTheme="minorHAnsi" w:cstheme="minorHAnsi"/>
          <w:i/>
          <w:iCs/>
          <w:color w:val="000000" w:themeColor="text1"/>
        </w:rPr>
        <w:t xml:space="preserve">. </w:t>
      </w:r>
      <w:r w:rsidRPr="00EF52B4">
        <w:rPr>
          <w:rFonts w:asciiTheme="minorHAnsi" w:eastAsia="Calibri" w:hAnsiTheme="minorHAnsi" w:cstheme="minorHAnsi"/>
          <w:i/>
          <w:iCs/>
          <w:color w:val="000000" w:themeColor="text1"/>
        </w:rPr>
        <w:t>Poświadczenia zgodności cyfrowego odwzorowania z dokumentem</w:t>
      </w:r>
      <w:r w:rsidR="00921F40" w:rsidRPr="00EF52B4">
        <w:rPr>
          <w:rFonts w:asciiTheme="minorHAnsi" w:eastAsia="Calibri" w:hAnsiTheme="minorHAnsi" w:cstheme="minorHAnsi"/>
          <w:i/>
          <w:iCs/>
          <w:color w:val="000000" w:themeColor="text1"/>
        </w:rPr>
        <w:t xml:space="preserve"> </w:t>
      </w:r>
      <w:r w:rsidRPr="00EF52B4">
        <w:rPr>
          <w:rFonts w:asciiTheme="minorHAnsi" w:eastAsia="Calibri" w:hAnsiTheme="minorHAnsi" w:cstheme="minorHAnsi"/>
          <w:i/>
          <w:iCs/>
          <w:color w:val="000000" w:themeColor="text1"/>
        </w:rPr>
        <w:t>w postaci papierowej dokonuje mocodawca. Poświadczenia zgodności cyfrowego odwzorowania z dokumentem w postaci papierowej może dokonać również notariusz.</w:t>
      </w:r>
    </w:p>
    <w:p w14:paraId="05FF1B27" w14:textId="2954F0D3" w:rsidR="00CD5527" w:rsidRPr="00EF52B4" w:rsidRDefault="008B66CC" w:rsidP="00AD7931">
      <w:pPr>
        <w:pStyle w:val="Akapitzlist"/>
        <w:numPr>
          <w:ilvl w:val="0"/>
          <w:numId w:val="56"/>
        </w:numPr>
        <w:spacing w:after="0" w:line="259" w:lineRule="auto"/>
        <w:ind w:left="851" w:right="6" w:hanging="425"/>
        <w:rPr>
          <w:rFonts w:asciiTheme="minorHAnsi" w:eastAsia="Arial" w:hAnsiTheme="minorHAnsi" w:cstheme="minorHAnsi"/>
          <w:b/>
          <w:bCs/>
          <w:color w:val="000000" w:themeColor="text1"/>
        </w:rPr>
      </w:pPr>
      <w:r w:rsidRPr="00EF52B4">
        <w:rPr>
          <w:rFonts w:asciiTheme="minorHAnsi" w:eastAsia="Arial" w:hAnsiTheme="minorHAnsi" w:cstheme="minorHAnsi"/>
          <w:b/>
          <w:bCs/>
          <w:color w:val="000000" w:themeColor="text1"/>
        </w:rPr>
        <w:t xml:space="preserve">Zobowiązanie innego podmiotu do udostępnienia niezbędnych zasobów Wykonawcy </w:t>
      </w:r>
      <w:r w:rsidRPr="00EF52B4">
        <w:rPr>
          <w:rFonts w:asciiTheme="minorHAnsi" w:eastAsia="Arial" w:hAnsiTheme="minorHAnsi" w:cstheme="minorHAnsi"/>
          <w:color w:val="000000" w:themeColor="text1"/>
        </w:rPr>
        <w:t>– jeżeli w celu potwierdzenia spełniania warunku udziału w postępowaniu w zakresie zdolności technicznej lub zawodowej polega na zasobach podmiotu trzeciego</w:t>
      </w:r>
      <w:r w:rsidR="00E7124B" w:rsidRPr="00EF52B4">
        <w:rPr>
          <w:rFonts w:asciiTheme="minorHAnsi" w:eastAsia="Arial" w:hAnsiTheme="minorHAnsi" w:cstheme="minorHAnsi"/>
          <w:color w:val="000000" w:themeColor="text1"/>
        </w:rPr>
        <w:t xml:space="preserve"> zgodnie z </w:t>
      </w:r>
      <w:r w:rsidR="00E7124B" w:rsidRPr="00EF52B4">
        <w:rPr>
          <w:rFonts w:asciiTheme="minorHAnsi" w:eastAsia="Arial" w:hAnsiTheme="minorHAnsi" w:cstheme="minorHAnsi"/>
          <w:i/>
          <w:iCs/>
          <w:color w:val="000000" w:themeColor="text1"/>
        </w:rPr>
        <w:t xml:space="preserve">załącznikiem nr </w:t>
      </w:r>
      <w:r w:rsidR="002F7AD9" w:rsidRPr="00EF52B4">
        <w:rPr>
          <w:rFonts w:asciiTheme="minorHAnsi" w:eastAsia="Arial" w:hAnsiTheme="minorHAnsi" w:cstheme="minorHAnsi"/>
          <w:i/>
          <w:iCs/>
          <w:color w:val="000000" w:themeColor="text1"/>
        </w:rPr>
        <w:t>9 do SWZ</w:t>
      </w:r>
      <w:r w:rsidRPr="00EF52B4">
        <w:rPr>
          <w:rFonts w:asciiTheme="minorHAnsi" w:eastAsia="Arial" w:hAnsiTheme="minorHAnsi" w:cstheme="minorHAnsi"/>
          <w:color w:val="000000" w:themeColor="text1"/>
        </w:rPr>
        <w:t>.</w:t>
      </w:r>
    </w:p>
    <w:p w14:paraId="24C2581B" w14:textId="4176CF65" w:rsidR="004057D4" w:rsidRPr="00EF52B4" w:rsidRDefault="004057D4" w:rsidP="00AD7931">
      <w:pPr>
        <w:pStyle w:val="Akapitzlist"/>
        <w:numPr>
          <w:ilvl w:val="0"/>
          <w:numId w:val="56"/>
        </w:numPr>
        <w:spacing w:after="0" w:line="259" w:lineRule="auto"/>
        <w:ind w:left="851" w:right="6" w:hanging="425"/>
        <w:rPr>
          <w:rFonts w:asciiTheme="minorHAnsi" w:eastAsia="Arial" w:hAnsiTheme="minorHAnsi" w:cstheme="minorHAnsi"/>
          <w:b/>
          <w:bCs/>
          <w:color w:val="000000" w:themeColor="text1"/>
        </w:rPr>
      </w:pPr>
      <w:r w:rsidRPr="00EF52B4">
        <w:rPr>
          <w:rFonts w:asciiTheme="minorHAnsi" w:eastAsia="Arial" w:hAnsiTheme="minorHAnsi" w:cstheme="minorHAnsi"/>
          <w:b/>
          <w:bCs/>
          <w:color w:val="000000" w:themeColor="text1"/>
        </w:rPr>
        <w:t>Oświadczenie dotyczące:</w:t>
      </w:r>
    </w:p>
    <w:p w14:paraId="4EBAC153" w14:textId="4C608960" w:rsidR="004057D4" w:rsidRPr="00EF52B4" w:rsidRDefault="004057D4" w:rsidP="3216EC80">
      <w:pPr>
        <w:pStyle w:val="Akapitzlist"/>
        <w:spacing w:after="0" w:line="259" w:lineRule="auto"/>
        <w:ind w:left="851" w:firstLine="0"/>
        <w:rPr>
          <w:rFonts w:asciiTheme="minorHAnsi" w:eastAsia="Arial" w:hAnsiTheme="minorHAnsi" w:cstheme="minorHAnsi"/>
          <w:color w:val="000000" w:themeColor="text1"/>
        </w:rPr>
      </w:pPr>
      <w:r w:rsidRPr="00EF52B4">
        <w:rPr>
          <w:rFonts w:asciiTheme="minorHAnsi" w:eastAsia="Arial" w:hAnsiTheme="minorHAnsi" w:cstheme="minorHAnsi"/>
          <w:color w:val="000000" w:themeColor="text1"/>
        </w:rPr>
        <w:t>- nie podlegania wykluczeniu z postępowania na podstawie art. 7 ust. 1 ustawy z dnia 13 kwietnia 2022 r. o szczególnych rozwiązaniach w zakresie przeciwdziałania wspieraniu agresji na Ukrainę oraz służących ochronie bezpieczeństwa narodowego (</w:t>
      </w:r>
      <w:proofErr w:type="spellStart"/>
      <w:r w:rsidRPr="00EF52B4">
        <w:rPr>
          <w:rFonts w:asciiTheme="minorHAnsi" w:eastAsia="Arial" w:hAnsiTheme="minorHAnsi" w:cstheme="minorHAnsi"/>
          <w:color w:val="000000" w:themeColor="text1"/>
        </w:rPr>
        <w:t>t.j</w:t>
      </w:r>
      <w:proofErr w:type="spellEnd"/>
      <w:r w:rsidRPr="00EF52B4">
        <w:rPr>
          <w:rFonts w:asciiTheme="minorHAnsi" w:eastAsia="Arial" w:hAnsiTheme="minorHAnsi" w:cstheme="minorHAnsi"/>
          <w:color w:val="000000" w:themeColor="text1"/>
        </w:rPr>
        <w:t xml:space="preserve">. Dz.U. z 2023 poz. 129 z </w:t>
      </w:r>
      <w:proofErr w:type="spellStart"/>
      <w:r w:rsidRPr="00EF52B4">
        <w:rPr>
          <w:rFonts w:asciiTheme="minorHAnsi" w:eastAsia="Arial" w:hAnsiTheme="minorHAnsi" w:cstheme="minorHAnsi"/>
          <w:color w:val="000000" w:themeColor="text1"/>
        </w:rPr>
        <w:t>późn</w:t>
      </w:r>
      <w:proofErr w:type="spellEnd"/>
      <w:r w:rsidRPr="00EF52B4">
        <w:rPr>
          <w:rFonts w:asciiTheme="minorHAnsi" w:eastAsia="Arial" w:hAnsiTheme="minorHAnsi" w:cstheme="minorHAnsi"/>
          <w:color w:val="000000" w:themeColor="text1"/>
        </w:rPr>
        <w:t xml:space="preserve">. zm.), zgodnie z </w:t>
      </w:r>
      <w:bookmarkStart w:id="1" w:name="_Hlk139532898"/>
      <w:r w:rsidRPr="00EF52B4">
        <w:rPr>
          <w:rFonts w:asciiTheme="minorHAnsi" w:eastAsia="Arial" w:hAnsiTheme="minorHAnsi" w:cstheme="minorHAnsi"/>
          <w:i/>
          <w:iCs/>
          <w:color w:val="000000" w:themeColor="text1"/>
        </w:rPr>
        <w:t>zał</w:t>
      </w:r>
      <w:r w:rsidR="00C3059E" w:rsidRPr="00EF52B4">
        <w:rPr>
          <w:rFonts w:asciiTheme="minorHAnsi" w:eastAsia="Arial" w:hAnsiTheme="minorHAnsi" w:cstheme="minorHAnsi"/>
          <w:i/>
          <w:iCs/>
          <w:color w:val="000000" w:themeColor="text1"/>
        </w:rPr>
        <w:t>ącznikiem</w:t>
      </w:r>
      <w:r w:rsidRPr="00EF52B4">
        <w:rPr>
          <w:rFonts w:asciiTheme="minorHAnsi" w:eastAsia="Arial" w:hAnsiTheme="minorHAnsi" w:cstheme="minorHAnsi"/>
          <w:i/>
          <w:iCs/>
          <w:color w:val="000000" w:themeColor="text1"/>
        </w:rPr>
        <w:t xml:space="preserve"> nr </w:t>
      </w:r>
      <w:r w:rsidR="2AF5EC8C" w:rsidRPr="00EF52B4">
        <w:rPr>
          <w:rFonts w:asciiTheme="minorHAnsi" w:eastAsia="Arial" w:hAnsiTheme="minorHAnsi" w:cstheme="minorHAnsi"/>
          <w:i/>
          <w:iCs/>
          <w:color w:val="000000" w:themeColor="text1"/>
        </w:rPr>
        <w:t>7</w:t>
      </w:r>
      <w:r w:rsidR="002B234E" w:rsidRPr="00EF52B4">
        <w:rPr>
          <w:rFonts w:asciiTheme="minorHAnsi" w:eastAsia="Arial" w:hAnsiTheme="minorHAnsi" w:cstheme="minorHAnsi"/>
          <w:i/>
          <w:iCs/>
          <w:color w:val="000000" w:themeColor="text1"/>
        </w:rPr>
        <w:t xml:space="preserve"> </w:t>
      </w:r>
      <w:r w:rsidRPr="00EF52B4">
        <w:rPr>
          <w:rFonts w:asciiTheme="minorHAnsi" w:eastAsia="Arial" w:hAnsiTheme="minorHAnsi" w:cstheme="minorHAnsi"/>
          <w:i/>
          <w:iCs/>
          <w:color w:val="000000" w:themeColor="text1"/>
        </w:rPr>
        <w:t>do SWZ</w:t>
      </w:r>
      <w:bookmarkEnd w:id="1"/>
      <w:r w:rsidRPr="00EF52B4">
        <w:rPr>
          <w:rFonts w:asciiTheme="minorHAnsi" w:eastAsia="Arial" w:hAnsiTheme="minorHAnsi" w:cstheme="minorHAnsi"/>
          <w:color w:val="000000" w:themeColor="text1"/>
        </w:rPr>
        <w:t xml:space="preserve">, </w:t>
      </w:r>
    </w:p>
    <w:p w14:paraId="1D89257D" w14:textId="3479E05D" w:rsidR="004057D4" w:rsidRPr="00EF52B4" w:rsidRDefault="004057D4" w:rsidP="3216EC80">
      <w:pPr>
        <w:pStyle w:val="Akapitzlist"/>
        <w:spacing w:after="0" w:line="259" w:lineRule="auto"/>
        <w:ind w:left="851"/>
        <w:rPr>
          <w:rFonts w:asciiTheme="minorHAnsi" w:eastAsia="Arial" w:hAnsiTheme="minorHAnsi" w:cstheme="minorHAnsi"/>
          <w:i/>
          <w:iCs/>
          <w:color w:val="000000" w:themeColor="text1"/>
        </w:rPr>
      </w:pPr>
      <w:r w:rsidRPr="00EF52B4">
        <w:rPr>
          <w:rFonts w:asciiTheme="minorHAnsi" w:eastAsia="Arial" w:hAnsiTheme="minorHAnsi" w:cstheme="minorHAnsi"/>
          <w:color w:val="000000" w:themeColor="text1"/>
        </w:rPr>
        <w:t>- nie podlegania zakazowi udzielania lub dalszego wykonywania wszelkich zamówień publicznych na podstawie artykułu 5k ust. 1 Rozporządzenia Rady (UE) Nr 833/2014 z</w:t>
      </w:r>
      <w:r w:rsidR="00D75F8F" w:rsidRPr="00EF52B4">
        <w:rPr>
          <w:rFonts w:asciiTheme="minorHAnsi" w:eastAsia="Arial" w:hAnsiTheme="minorHAnsi" w:cstheme="minorHAnsi"/>
          <w:color w:val="000000" w:themeColor="text1"/>
        </w:rPr>
        <w:t> </w:t>
      </w:r>
      <w:r w:rsidRPr="00EF52B4">
        <w:rPr>
          <w:rFonts w:asciiTheme="minorHAnsi" w:eastAsia="Arial" w:hAnsiTheme="minorHAnsi" w:cstheme="minorHAnsi"/>
          <w:color w:val="000000" w:themeColor="text1"/>
        </w:rPr>
        <w:t>dnia 31 lipca 2014 r. dotyczącego środków ograniczających w związku z działaniami Rosji destabilizującymi sytuację na Ukrainie (Dz. Urz. UE L 229 z 31.07.2014, str. 1, z</w:t>
      </w:r>
      <w:r w:rsidR="00D75F8F" w:rsidRPr="00EF52B4">
        <w:rPr>
          <w:rFonts w:asciiTheme="minorHAnsi" w:eastAsia="Arial" w:hAnsiTheme="minorHAnsi" w:cstheme="minorHAnsi"/>
          <w:color w:val="000000" w:themeColor="text1"/>
        </w:rPr>
        <w:t> </w:t>
      </w:r>
      <w:proofErr w:type="spellStart"/>
      <w:r w:rsidRPr="00EF52B4">
        <w:rPr>
          <w:rFonts w:asciiTheme="minorHAnsi" w:eastAsia="Arial" w:hAnsiTheme="minorHAnsi" w:cstheme="minorHAnsi"/>
          <w:color w:val="000000" w:themeColor="text1"/>
        </w:rPr>
        <w:t>późn</w:t>
      </w:r>
      <w:proofErr w:type="spellEnd"/>
      <w:r w:rsidRPr="00EF52B4">
        <w:rPr>
          <w:rFonts w:asciiTheme="minorHAnsi" w:eastAsia="Arial" w:hAnsiTheme="minorHAnsi" w:cstheme="minorHAnsi"/>
          <w:color w:val="000000" w:themeColor="text1"/>
        </w:rPr>
        <w:t xml:space="preserve">. zm.), zgodnie z </w:t>
      </w:r>
      <w:r w:rsidR="004C39F7" w:rsidRPr="00EF52B4">
        <w:rPr>
          <w:rFonts w:asciiTheme="minorHAnsi" w:eastAsia="Arial" w:hAnsiTheme="minorHAnsi" w:cstheme="minorHAnsi"/>
          <w:i/>
          <w:iCs/>
          <w:color w:val="000000" w:themeColor="text1"/>
        </w:rPr>
        <w:t xml:space="preserve">załącznikiem nr </w:t>
      </w:r>
      <w:r w:rsidR="458F2A85" w:rsidRPr="00EF52B4">
        <w:rPr>
          <w:rFonts w:asciiTheme="minorHAnsi" w:eastAsia="Arial" w:hAnsiTheme="minorHAnsi" w:cstheme="minorHAnsi"/>
          <w:i/>
          <w:iCs/>
          <w:color w:val="000000" w:themeColor="text1"/>
        </w:rPr>
        <w:t>8</w:t>
      </w:r>
      <w:r w:rsidR="004C39F7" w:rsidRPr="00EF52B4">
        <w:rPr>
          <w:rFonts w:asciiTheme="minorHAnsi" w:eastAsia="Arial" w:hAnsiTheme="minorHAnsi" w:cstheme="minorHAnsi"/>
          <w:i/>
          <w:iCs/>
          <w:color w:val="000000" w:themeColor="text1"/>
        </w:rPr>
        <w:t xml:space="preserve"> do SWZ</w:t>
      </w:r>
      <w:r w:rsidRPr="00EF52B4">
        <w:rPr>
          <w:rFonts w:asciiTheme="minorHAnsi" w:eastAsia="Arial" w:hAnsiTheme="minorHAnsi" w:cstheme="minorHAnsi"/>
          <w:color w:val="000000" w:themeColor="text1"/>
        </w:rPr>
        <w:t>.</w:t>
      </w:r>
    </w:p>
    <w:p w14:paraId="29FF983C" w14:textId="2284B461" w:rsidR="003D559E" w:rsidRPr="00EF52B4" w:rsidRDefault="00B64981" w:rsidP="00AD7931">
      <w:pPr>
        <w:pStyle w:val="Akapitzlist"/>
        <w:numPr>
          <w:ilvl w:val="0"/>
          <w:numId w:val="49"/>
        </w:numPr>
        <w:spacing w:after="0" w:line="259" w:lineRule="auto"/>
        <w:ind w:left="426" w:hanging="426"/>
        <w:rPr>
          <w:rFonts w:asciiTheme="minorHAnsi" w:eastAsia="Arial" w:hAnsiTheme="minorHAnsi" w:cstheme="minorHAnsi"/>
          <w:color w:val="000000" w:themeColor="text1"/>
        </w:rPr>
      </w:pPr>
      <w:r w:rsidRPr="00EF52B4">
        <w:rPr>
          <w:rFonts w:asciiTheme="minorHAnsi" w:hAnsiTheme="minorHAnsi" w:cstheme="minorHAnsi"/>
        </w:rPr>
        <w:t xml:space="preserve">Wykonawca, którego oferta została najwyżej oceniona, składa na wezwanie Zamawiającego aktualne na dzień składania oświadczenie, że nie podlega wykluczeniu oraz spełnia warunki udziału w postępowaniu. </w:t>
      </w:r>
      <w:r w:rsidR="00F60D01" w:rsidRPr="00EF52B4">
        <w:rPr>
          <w:rFonts w:asciiTheme="minorHAnsi" w:hAnsiTheme="minorHAnsi" w:cstheme="minorHAnsi"/>
        </w:rPr>
        <w:t xml:space="preserve">W związku z tym, że </w:t>
      </w:r>
      <w:r w:rsidR="003D559E" w:rsidRPr="00EF52B4">
        <w:rPr>
          <w:rFonts w:asciiTheme="minorHAnsi" w:eastAsia="Arial" w:hAnsiTheme="minorHAnsi" w:cstheme="minorHAnsi"/>
          <w:color w:val="000000" w:themeColor="text1"/>
        </w:rPr>
        <w:t xml:space="preserve">Zamawiający przewiduje możliwość żądania oświadczenia, o którym mowa w art. 125 ust. 1 </w:t>
      </w:r>
      <w:proofErr w:type="spellStart"/>
      <w:r w:rsidR="003D559E" w:rsidRPr="00EF52B4">
        <w:rPr>
          <w:rFonts w:asciiTheme="minorHAnsi" w:eastAsia="Arial" w:hAnsiTheme="minorHAnsi" w:cstheme="minorHAnsi"/>
          <w:color w:val="000000" w:themeColor="text1"/>
        </w:rPr>
        <w:t>Pzp</w:t>
      </w:r>
      <w:proofErr w:type="spellEnd"/>
      <w:r w:rsidR="003D559E" w:rsidRPr="00EF52B4">
        <w:rPr>
          <w:rFonts w:asciiTheme="minorHAnsi" w:eastAsia="Arial" w:hAnsiTheme="minorHAnsi" w:cstheme="minorHAnsi"/>
          <w:color w:val="000000" w:themeColor="text1"/>
        </w:rPr>
        <w:t xml:space="preserve">, wyłącznie od Wykonawcy, którego oferta została najwyżej oceniona, </w:t>
      </w:r>
      <w:r w:rsidR="003D559E" w:rsidRPr="00EF52B4">
        <w:rPr>
          <w:rFonts w:asciiTheme="minorHAnsi" w:eastAsia="Arial" w:hAnsiTheme="minorHAnsi" w:cstheme="minorHAnsi"/>
          <w:color w:val="000000" w:themeColor="text1"/>
          <w:u w:val="single"/>
        </w:rPr>
        <w:t>Wykonawcy nie są zobowiązani do składania</w:t>
      </w:r>
      <w:r w:rsidR="00A048A7" w:rsidRPr="00EF52B4">
        <w:rPr>
          <w:rFonts w:asciiTheme="minorHAnsi" w:eastAsia="Arial" w:hAnsiTheme="minorHAnsi" w:cstheme="minorHAnsi"/>
          <w:color w:val="000000" w:themeColor="text1"/>
          <w:u w:val="single"/>
        </w:rPr>
        <w:t xml:space="preserve"> tego</w:t>
      </w:r>
      <w:r w:rsidR="003D559E" w:rsidRPr="00EF52B4">
        <w:rPr>
          <w:rFonts w:asciiTheme="minorHAnsi" w:eastAsia="Arial" w:hAnsiTheme="minorHAnsi" w:cstheme="minorHAnsi"/>
          <w:color w:val="000000" w:themeColor="text1"/>
          <w:u w:val="single"/>
        </w:rPr>
        <w:t xml:space="preserve"> oświadcze</w:t>
      </w:r>
      <w:r w:rsidR="00087679" w:rsidRPr="00EF52B4">
        <w:rPr>
          <w:rFonts w:asciiTheme="minorHAnsi" w:eastAsia="Arial" w:hAnsiTheme="minorHAnsi" w:cstheme="minorHAnsi"/>
          <w:color w:val="000000" w:themeColor="text1"/>
          <w:u w:val="single"/>
        </w:rPr>
        <w:t xml:space="preserve">nia </w:t>
      </w:r>
      <w:r w:rsidR="003D559E" w:rsidRPr="00EF52B4">
        <w:rPr>
          <w:rFonts w:asciiTheme="minorHAnsi" w:eastAsia="Arial" w:hAnsiTheme="minorHAnsi" w:cstheme="minorHAnsi"/>
          <w:color w:val="000000" w:themeColor="text1"/>
          <w:u w:val="single"/>
        </w:rPr>
        <w:t>(JEDZ) wraz z ofertą</w:t>
      </w:r>
      <w:r w:rsidR="003D559E" w:rsidRPr="00EF52B4">
        <w:rPr>
          <w:rFonts w:asciiTheme="minorHAnsi" w:eastAsia="Arial" w:hAnsiTheme="minorHAnsi" w:cstheme="minorHAnsi"/>
          <w:color w:val="000000" w:themeColor="text1"/>
        </w:rPr>
        <w:t>.</w:t>
      </w:r>
    </w:p>
    <w:p w14:paraId="5503666A" w14:textId="39D8D8FD" w:rsidR="00B64981" w:rsidRPr="00EF52B4" w:rsidRDefault="00B64981" w:rsidP="00AD7931">
      <w:pPr>
        <w:pStyle w:val="Akapitzlist"/>
        <w:numPr>
          <w:ilvl w:val="0"/>
          <w:numId w:val="49"/>
        </w:numPr>
        <w:spacing w:after="0" w:line="259" w:lineRule="auto"/>
        <w:ind w:left="426" w:right="6" w:hanging="426"/>
        <w:rPr>
          <w:rFonts w:asciiTheme="minorHAnsi" w:eastAsiaTheme="minorEastAsia" w:hAnsiTheme="minorHAnsi" w:cstheme="minorHAnsi"/>
          <w:i/>
          <w:iCs/>
          <w:color w:val="000000" w:themeColor="text1"/>
        </w:rPr>
      </w:pPr>
      <w:r w:rsidRPr="00EF52B4">
        <w:rPr>
          <w:rFonts w:asciiTheme="minorHAnsi" w:hAnsiTheme="minorHAnsi" w:cstheme="minorHAnsi"/>
        </w:rPr>
        <w:t>Przedmiotowe oświadczenie</w:t>
      </w:r>
      <w:r w:rsidR="0047748A" w:rsidRPr="00EF52B4">
        <w:rPr>
          <w:rFonts w:asciiTheme="minorHAnsi" w:hAnsiTheme="minorHAnsi" w:cstheme="minorHAnsi"/>
        </w:rPr>
        <w:t xml:space="preserve">, </w:t>
      </w:r>
      <w:r w:rsidRPr="00EF52B4">
        <w:rPr>
          <w:rFonts w:asciiTheme="minorHAnsi" w:hAnsiTheme="minorHAnsi" w:cstheme="minorHAnsi"/>
        </w:rPr>
        <w:t xml:space="preserve">Wykonawca składa </w:t>
      </w:r>
      <w:r w:rsidR="00292DC8" w:rsidRPr="00EF52B4">
        <w:rPr>
          <w:rFonts w:asciiTheme="minorHAnsi" w:hAnsiTheme="minorHAnsi" w:cstheme="minorHAnsi"/>
        </w:rPr>
        <w:t xml:space="preserve">na wezwanie Zamawiającego </w:t>
      </w:r>
      <w:r w:rsidRPr="00EF52B4">
        <w:rPr>
          <w:rFonts w:asciiTheme="minorHAnsi" w:hAnsiTheme="minorHAnsi" w:cstheme="minorHAnsi"/>
        </w:rPr>
        <w:t xml:space="preserve">w formie Jednolitego Europejskiego Dokumentu Zamówienia (ESPD), stanowiącego </w:t>
      </w:r>
      <w:r w:rsidR="00790AB6" w:rsidRPr="00EF52B4">
        <w:rPr>
          <w:rFonts w:asciiTheme="minorHAnsi" w:hAnsiTheme="minorHAnsi" w:cstheme="minorHAnsi"/>
        </w:rPr>
        <w:t>z</w:t>
      </w:r>
      <w:r w:rsidRPr="00EF52B4">
        <w:rPr>
          <w:rFonts w:asciiTheme="minorHAnsi" w:hAnsiTheme="minorHAnsi" w:cstheme="minorHAnsi"/>
        </w:rPr>
        <w:t xml:space="preserve">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 </w:t>
      </w:r>
      <w:r w:rsidR="00A13DDC" w:rsidRPr="00EF52B4">
        <w:rPr>
          <w:rFonts w:asciiTheme="minorHAnsi" w:hAnsiTheme="minorHAnsi" w:cstheme="minorHAnsi"/>
        </w:rPr>
        <w:t>–</w:t>
      </w:r>
      <w:r w:rsidRPr="00EF52B4">
        <w:rPr>
          <w:rFonts w:asciiTheme="minorHAnsi" w:hAnsiTheme="minorHAnsi" w:cstheme="minorHAnsi"/>
        </w:rPr>
        <w:t xml:space="preserve"> </w:t>
      </w:r>
      <w:r w:rsidRPr="00EF52B4">
        <w:rPr>
          <w:rFonts w:asciiTheme="minorHAnsi" w:hAnsiTheme="minorHAnsi" w:cstheme="minorHAnsi"/>
          <w:i/>
          <w:iCs/>
        </w:rPr>
        <w:t>Załącznik</w:t>
      </w:r>
      <w:r w:rsidR="00A13DDC" w:rsidRPr="00EF52B4">
        <w:rPr>
          <w:rFonts w:asciiTheme="minorHAnsi" w:hAnsiTheme="minorHAnsi" w:cstheme="minorHAnsi"/>
          <w:i/>
          <w:iCs/>
        </w:rPr>
        <w:t xml:space="preserve"> </w:t>
      </w:r>
      <w:r w:rsidRPr="00EF52B4">
        <w:rPr>
          <w:rFonts w:asciiTheme="minorHAnsi" w:hAnsiTheme="minorHAnsi" w:cstheme="minorHAnsi"/>
          <w:i/>
          <w:iCs/>
        </w:rPr>
        <w:t xml:space="preserve">nr </w:t>
      </w:r>
      <w:r w:rsidR="5870A6BB" w:rsidRPr="00EF52B4">
        <w:rPr>
          <w:rFonts w:asciiTheme="minorHAnsi" w:hAnsiTheme="minorHAnsi" w:cstheme="minorHAnsi"/>
          <w:i/>
          <w:iCs/>
        </w:rPr>
        <w:t>4</w:t>
      </w:r>
      <w:r w:rsidR="008564DF" w:rsidRPr="00EF52B4">
        <w:rPr>
          <w:rFonts w:asciiTheme="minorHAnsi" w:hAnsiTheme="minorHAnsi" w:cstheme="minorHAnsi"/>
          <w:i/>
          <w:iCs/>
        </w:rPr>
        <w:t xml:space="preserve"> </w:t>
      </w:r>
      <w:r w:rsidRPr="00EF52B4">
        <w:rPr>
          <w:rFonts w:asciiTheme="minorHAnsi" w:hAnsiTheme="minorHAnsi" w:cstheme="minorHAnsi"/>
          <w:i/>
          <w:iCs/>
        </w:rPr>
        <w:t xml:space="preserve">do SWZ.  </w:t>
      </w:r>
    </w:p>
    <w:p w14:paraId="7E7CCF70" w14:textId="0D1D09F6" w:rsidR="00B64981" w:rsidRPr="00EF52B4" w:rsidRDefault="00B64981" w:rsidP="00AD7931">
      <w:pPr>
        <w:pStyle w:val="Akapitzlist"/>
        <w:numPr>
          <w:ilvl w:val="1"/>
          <w:numId w:val="49"/>
        </w:numPr>
        <w:spacing w:after="0" w:line="259" w:lineRule="auto"/>
        <w:ind w:left="851" w:right="6" w:hanging="425"/>
        <w:rPr>
          <w:rFonts w:asciiTheme="minorHAnsi" w:eastAsiaTheme="minorEastAsia" w:hAnsiTheme="minorHAnsi" w:cstheme="minorHAnsi"/>
          <w:color w:val="000000" w:themeColor="text1"/>
        </w:rPr>
      </w:pPr>
      <w:r w:rsidRPr="00EF52B4">
        <w:rPr>
          <w:rFonts w:asciiTheme="minorHAnsi" w:eastAsiaTheme="minorEastAsia" w:hAnsiTheme="minorHAnsi" w:cstheme="minorHAnsi"/>
        </w:rPr>
        <w:t>W przypadku wspólnego ubiegania się o zamówienie przez Wykonawców, formularz JEDZ, składa każdy z Wykonawców. Dokumenty te potwierdzają brak podstaw wykluczenia oraz spełnianie warunków udziału w postępowaniu, w jakim każdy z</w:t>
      </w:r>
      <w:r w:rsidR="00D75F8F" w:rsidRPr="00EF52B4">
        <w:rPr>
          <w:rFonts w:asciiTheme="minorHAnsi" w:eastAsiaTheme="minorEastAsia" w:hAnsiTheme="minorHAnsi" w:cstheme="minorHAnsi"/>
        </w:rPr>
        <w:t> </w:t>
      </w:r>
      <w:r w:rsidRPr="00EF52B4">
        <w:rPr>
          <w:rFonts w:asciiTheme="minorHAnsi" w:eastAsiaTheme="minorEastAsia" w:hAnsiTheme="minorHAnsi" w:cstheme="minorHAnsi"/>
        </w:rPr>
        <w:t>Wykonawców wykazuje spełnianie warunków udziału w postępowaniu.</w:t>
      </w:r>
    </w:p>
    <w:p w14:paraId="152F0136" w14:textId="345E783B" w:rsidR="00B64981" w:rsidRPr="00EF52B4" w:rsidRDefault="00B64981" w:rsidP="00AD7931">
      <w:pPr>
        <w:pStyle w:val="Akapitzlist"/>
        <w:numPr>
          <w:ilvl w:val="1"/>
          <w:numId w:val="49"/>
        </w:numPr>
        <w:spacing w:after="0" w:line="259" w:lineRule="auto"/>
        <w:ind w:left="851" w:right="6" w:hanging="425"/>
        <w:rPr>
          <w:rFonts w:asciiTheme="minorHAnsi" w:eastAsiaTheme="minorEastAsia" w:hAnsiTheme="minorHAnsi" w:cstheme="minorHAnsi"/>
          <w:color w:val="000000" w:themeColor="text1"/>
        </w:rPr>
      </w:pPr>
      <w:r w:rsidRPr="00EF52B4">
        <w:rPr>
          <w:rFonts w:asciiTheme="minorHAnsi" w:eastAsiaTheme="minorEastAsia" w:hAnsiTheme="minorHAnsi" w:cstheme="minorHAnsi"/>
        </w:rPr>
        <w:t>Jeżeli Wykonawca powołuje się na zasoby innych podmiotów, w celu wykazania spełniania w zakresie, w jakim powołuje się na ich zasoby, warunków udziału</w:t>
      </w:r>
      <w:r w:rsidR="00790AB6" w:rsidRPr="00EF52B4">
        <w:rPr>
          <w:rFonts w:asciiTheme="minorHAnsi" w:eastAsiaTheme="minorEastAsia" w:hAnsiTheme="minorHAnsi" w:cstheme="minorHAnsi"/>
        </w:rPr>
        <w:t xml:space="preserve"> </w:t>
      </w:r>
      <w:r w:rsidRPr="00EF52B4">
        <w:rPr>
          <w:rFonts w:asciiTheme="minorHAnsi" w:eastAsiaTheme="minorEastAsia" w:hAnsiTheme="minorHAnsi" w:cstheme="minorHAnsi"/>
        </w:rPr>
        <w:t>w</w:t>
      </w:r>
      <w:r w:rsidR="00D75F8F" w:rsidRPr="00EF52B4">
        <w:rPr>
          <w:rFonts w:asciiTheme="minorHAnsi" w:eastAsiaTheme="minorEastAsia" w:hAnsiTheme="minorHAnsi" w:cstheme="minorHAnsi"/>
        </w:rPr>
        <w:t> </w:t>
      </w:r>
      <w:r w:rsidRPr="00EF52B4">
        <w:rPr>
          <w:rFonts w:asciiTheme="minorHAnsi" w:eastAsiaTheme="minorEastAsia" w:hAnsiTheme="minorHAnsi" w:cstheme="minorHAnsi"/>
        </w:rPr>
        <w:t xml:space="preserve">postępowaniu, składa także JEDZ dotyczący tych podmiotów. JEDZ powinien być wypełniony w zakresie, w jakim Wykonawca korzysta z zasobów innego podmiotu. Wykonawca, który zamierza powierzyć wykonanie części zamówienia podwykonawcom, w celu wykazania braku istnienia wobec </w:t>
      </w:r>
      <w:r w:rsidRPr="00EF52B4">
        <w:rPr>
          <w:rFonts w:asciiTheme="minorHAnsi" w:eastAsiaTheme="minorEastAsia" w:hAnsiTheme="minorHAnsi" w:cstheme="minorHAnsi"/>
        </w:rPr>
        <w:lastRenderedPageBreak/>
        <w:t>nich podstaw wykluczenia z udziału w postępowaniu, składa JEDZ dotyczący podwykonawców.</w:t>
      </w:r>
    </w:p>
    <w:p w14:paraId="474E4278" w14:textId="4F092E43" w:rsidR="00B64981" w:rsidRPr="00EF52B4" w:rsidRDefault="00B64981" w:rsidP="00AD7931">
      <w:pPr>
        <w:pStyle w:val="Akapitzlist"/>
        <w:numPr>
          <w:ilvl w:val="1"/>
          <w:numId w:val="49"/>
        </w:numPr>
        <w:spacing w:after="0" w:line="259" w:lineRule="auto"/>
        <w:ind w:left="851" w:right="6" w:hanging="425"/>
        <w:rPr>
          <w:rFonts w:asciiTheme="minorHAnsi" w:eastAsiaTheme="minorEastAsia" w:hAnsiTheme="minorHAnsi" w:cstheme="minorHAnsi"/>
          <w:color w:val="000000" w:themeColor="text1"/>
        </w:rPr>
      </w:pPr>
      <w:r w:rsidRPr="00EF52B4">
        <w:rPr>
          <w:rFonts w:asciiTheme="minorHAnsi" w:hAnsiTheme="minorHAnsi" w:cstheme="minorHAnsi"/>
        </w:rPr>
        <w:t xml:space="preserve">Zamawiający informuje, iż instrukcję wypełnienia ESPD oraz edytowalną wersję formularza ESPD można znaleźć pod adresem: </w:t>
      </w:r>
      <w:hyperlink r:id="rId13">
        <w:r w:rsidRPr="00EF52B4">
          <w:rPr>
            <w:rStyle w:val="Hipercze"/>
            <w:rFonts w:asciiTheme="minorHAnsi" w:hAnsiTheme="minorHAnsi" w:cstheme="minorHAnsi"/>
            <w:color w:val="auto"/>
          </w:rPr>
          <w:t>https://www.uzp.gov.pl/baza-wiedzy/prawo-zamowien-publicznych-regulacje/prawo-krajowe/jednolity-europejski-dokument-zamowienia</w:t>
        </w:r>
      </w:hyperlink>
      <w:r w:rsidRPr="00EF52B4">
        <w:rPr>
          <w:rFonts w:asciiTheme="minorHAnsi" w:hAnsiTheme="minorHAnsi" w:cstheme="minorHAnsi"/>
        </w:rPr>
        <w:t xml:space="preserve">. Zamawiający zaleca wypełnienie ESPD za pomocą serwisu dostępnego pod adresem:  </w:t>
      </w:r>
      <w:hyperlink r:id="rId14">
        <w:r w:rsidRPr="00EF52B4">
          <w:rPr>
            <w:rStyle w:val="Hipercze"/>
            <w:rFonts w:asciiTheme="minorHAnsi" w:hAnsiTheme="minorHAnsi" w:cstheme="minorHAnsi"/>
            <w:color w:val="auto"/>
          </w:rPr>
          <w:t>https://espd.uzp.gov.pl/</w:t>
        </w:r>
      </w:hyperlink>
      <w:r w:rsidRPr="00EF52B4">
        <w:rPr>
          <w:rFonts w:asciiTheme="minorHAnsi" w:hAnsiTheme="minorHAnsi" w:cstheme="minorHAnsi"/>
        </w:rPr>
        <w:t>. W tym celu przygotowany przez Zamawiającego Jednolity Europejski Dokument Zamówienia (ESPD) w formacie *.</w:t>
      </w:r>
      <w:proofErr w:type="spellStart"/>
      <w:r w:rsidRPr="00EF52B4">
        <w:rPr>
          <w:rFonts w:asciiTheme="minorHAnsi" w:hAnsiTheme="minorHAnsi" w:cstheme="minorHAnsi"/>
        </w:rPr>
        <w:t>xml</w:t>
      </w:r>
      <w:proofErr w:type="spellEnd"/>
      <w:r w:rsidRPr="00EF52B4">
        <w:rPr>
          <w:rFonts w:asciiTheme="minorHAnsi" w:hAnsiTheme="minorHAnsi" w:cstheme="minorHAnsi"/>
        </w:rPr>
        <w:t>, stanowiący Załącznik nr 2 do SWZ, należy zaimportować do wyżej wymienionego serwisu oraz postępując zgodnie z zamieszczoną tam instrukcją wypełnić wzór elektronicznego formularza ESPD, z zastrzeżeniem poniższych uwag:</w:t>
      </w:r>
    </w:p>
    <w:p w14:paraId="2058C4DF" w14:textId="77777777" w:rsidR="00B64981" w:rsidRPr="00EF52B4" w:rsidRDefault="00B64981" w:rsidP="00AD7931">
      <w:pPr>
        <w:pStyle w:val="Akapitzlist"/>
        <w:numPr>
          <w:ilvl w:val="8"/>
          <w:numId w:val="49"/>
        </w:numPr>
        <w:spacing w:after="0" w:line="259" w:lineRule="auto"/>
        <w:ind w:left="1134" w:hanging="283"/>
        <w:rPr>
          <w:rFonts w:asciiTheme="minorHAnsi" w:eastAsiaTheme="minorEastAsia" w:hAnsiTheme="minorHAnsi" w:cstheme="minorHAnsi"/>
          <w:color w:val="000000" w:themeColor="text1"/>
        </w:rPr>
      </w:pPr>
      <w:r w:rsidRPr="00EF52B4">
        <w:rPr>
          <w:rFonts w:asciiTheme="minorHAnsi" w:eastAsiaTheme="minorEastAsia" w:hAnsiTheme="minorHAnsi" w:cstheme="minorHAnsi"/>
          <w:color w:val="000000" w:themeColor="text1"/>
        </w:rPr>
        <w:t>w Części II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0885593C" w14:textId="77777777" w:rsidR="00B64981" w:rsidRPr="00EF52B4" w:rsidRDefault="00B64981" w:rsidP="00AD7931">
      <w:pPr>
        <w:pStyle w:val="Akapitzlist"/>
        <w:numPr>
          <w:ilvl w:val="8"/>
          <w:numId w:val="49"/>
        </w:numPr>
        <w:spacing w:after="0" w:line="259" w:lineRule="auto"/>
        <w:ind w:left="1134" w:hanging="283"/>
        <w:rPr>
          <w:rFonts w:asciiTheme="minorHAnsi" w:eastAsiaTheme="minorEastAsia" w:hAnsiTheme="minorHAnsi" w:cstheme="minorHAnsi"/>
          <w:color w:val="000000" w:themeColor="text1"/>
        </w:rPr>
      </w:pPr>
      <w:r w:rsidRPr="00EF52B4">
        <w:rPr>
          <w:rFonts w:asciiTheme="minorHAnsi" w:eastAsiaTheme="minorEastAsia" w:hAnsiTheme="minorHAnsi" w:cstheme="minorHAnsi"/>
          <w:color w:val="000000" w:themeColor="text1"/>
        </w:rPr>
        <w:t>w Części IV Zamawiający żąda jedynie ogólnego oświadczenia dotyczącego wszystkich kryteriów kwalifikacji (sekcja α), bez wypełniania poszczególnych Sekcji A, B, C i D;</w:t>
      </w:r>
    </w:p>
    <w:p w14:paraId="356CD42E" w14:textId="7524F24A" w:rsidR="00B64981" w:rsidRPr="00EF52B4" w:rsidRDefault="00B64981" w:rsidP="00AD7931">
      <w:pPr>
        <w:pStyle w:val="Akapitzlist"/>
        <w:numPr>
          <w:ilvl w:val="8"/>
          <w:numId w:val="49"/>
        </w:numPr>
        <w:spacing w:after="0" w:line="259" w:lineRule="auto"/>
        <w:ind w:left="1134" w:hanging="283"/>
        <w:rPr>
          <w:rFonts w:asciiTheme="minorHAnsi" w:eastAsiaTheme="minorEastAsia" w:hAnsiTheme="minorHAnsi" w:cstheme="minorHAnsi"/>
          <w:color w:val="000000" w:themeColor="text1"/>
        </w:rPr>
      </w:pPr>
      <w:r w:rsidRPr="00EF52B4">
        <w:rPr>
          <w:rFonts w:asciiTheme="minorHAnsi" w:eastAsiaTheme="minorEastAsia" w:hAnsiTheme="minorHAnsi" w:cstheme="minorHAnsi"/>
          <w:color w:val="000000" w:themeColor="text1"/>
        </w:rPr>
        <w:t>Część V (Ograniczenie liczby kwalifikujących się kandydatów) należy pozostawić niewypełnioną.</w:t>
      </w:r>
    </w:p>
    <w:p w14:paraId="2B14B25E" w14:textId="77777777" w:rsidR="00B64981" w:rsidRPr="00EF52B4" w:rsidRDefault="00B64981" w:rsidP="00AD7931">
      <w:pPr>
        <w:pStyle w:val="Akapitzlist"/>
        <w:numPr>
          <w:ilvl w:val="0"/>
          <w:numId w:val="49"/>
        </w:numPr>
        <w:spacing w:after="0" w:line="259" w:lineRule="auto"/>
        <w:ind w:left="426" w:right="6" w:hanging="423"/>
        <w:rPr>
          <w:rFonts w:asciiTheme="minorHAnsi" w:eastAsiaTheme="minorEastAsia" w:hAnsiTheme="minorHAnsi" w:cstheme="minorHAnsi"/>
          <w:color w:val="000000" w:themeColor="text1"/>
        </w:rPr>
      </w:pPr>
      <w:r w:rsidRPr="00EF52B4">
        <w:rPr>
          <w:rFonts w:asciiTheme="minorHAnsi" w:hAnsiTheme="minorHAnsi" w:cstheme="minorHAnsi"/>
          <w:shd w:val="clear" w:color="auto" w:fill="FFFFFF"/>
        </w:rPr>
        <w:t xml:space="preserve">Zamawiający przed wyborem najkorzystniejszej oferty wzywa Wykonawcę, którego oferta została najwyżej oceniona, do złożenia w wyznaczonym terminie, nie krótszym niż 10 dni, aktualnych na dzień złożenia </w:t>
      </w:r>
      <w:r w:rsidRPr="00EF52B4">
        <w:rPr>
          <w:rFonts w:asciiTheme="minorHAnsi" w:hAnsiTheme="minorHAnsi" w:cstheme="minorHAnsi"/>
          <w:b/>
          <w:bCs/>
          <w:shd w:val="clear" w:color="auto" w:fill="FFFFFF"/>
        </w:rPr>
        <w:t>podmiotowych środków dowodowych:</w:t>
      </w:r>
    </w:p>
    <w:p w14:paraId="540B88D4" w14:textId="0E43106C" w:rsidR="00B64981" w:rsidRPr="00EF52B4" w:rsidRDefault="00B64981" w:rsidP="00AD7931">
      <w:pPr>
        <w:pStyle w:val="Akapitzlist"/>
        <w:numPr>
          <w:ilvl w:val="0"/>
          <w:numId w:val="40"/>
        </w:numPr>
        <w:spacing w:after="0" w:line="259" w:lineRule="auto"/>
        <w:ind w:left="851" w:right="6" w:hanging="425"/>
        <w:rPr>
          <w:rFonts w:asciiTheme="minorHAnsi" w:eastAsiaTheme="minorEastAsia" w:hAnsiTheme="minorHAnsi" w:cstheme="minorHAnsi"/>
          <w:i/>
          <w:iCs/>
          <w:color w:val="000000" w:themeColor="text1"/>
        </w:rPr>
      </w:pPr>
      <w:r w:rsidRPr="00EF52B4">
        <w:rPr>
          <w:rFonts w:asciiTheme="minorHAnsi" w:eastAsiaTheme="minorEastAsia" w:hAnsiTheme="minorHAnsi" w:cstheme="minorHAnsi"/>
          <w:color w:val="000000" w:themeColor="text1"/>
        </w:rPr>
        <w:t xml:space="preserve">Oświadczenie </w:t>
      </w:r>
      <w:r w:rsidRPr="00EF52B4">
        <w:rPr>
          <w:rFonts w:asciiTheme="minorHAnsi" w:hAnsiTheme="minorHAnsi" w:cstheme="minorHAnsi"/>
        </w:rPr>
        <w:t xml:space="preserve">wykonawcy w zakresie art. 108 ust. 1 pkt 5 </w:t>
      </w:r>
      <w:proofErr w:type="spellStart"/>
      <w:r w:rsidRPr="00EF52B4">
        <w:rPr>
          <w:rFonts w:asciiTheme="minorHAnsi" w:hAnsiTheme="minorHAnsi" w:cstheme="minorHAnsi"/>
        </w:rPr>
        <w:t>Pzp</w:t>
      </w:r>
      <w:proofErr w:type="spellEnd"/>
      <w:r w:rsidRPr="00EF52B4">
        <w:rPr>
          <w:rFonts w:asciiTheme="minorHAnsi" w:hAnsiTheme="minorHAnsi" w:cstheme="minorHAnsi"/>
        </w:rPr>
        <w:t xml:space="preserve"> </w:t>
      </w:r>
      <w:r w:rsidRPr="00EF52B4">
        <w:rPr>
          <w:rFonts w:asciiTheme="minorHAnsi" w:hAnsiTheme="minorHAnsi" w:cstheme="minorHAnsi"/>
          <w:b/>
          <w:bCs/>
        </w:rPr>
        <w:t>o braku przynależności do tej samej grupy kapitałowej</w:t>
      </w:r>
      <w:r w:rsidRPr="00EF52B4">
        <w:rPr>
          <w:rFonts w:asciiTheme="minorHAnsi" w:hAnsiTheme="minorHAnsi" w:cstheme="minorHAnsi"/>
        </w:rPr>
        <w:t xml:space="preserve">, w rozumieniu ustawy z dnia 16.02.2007 r. o ochronie konkurencji i konsumentów (Dz. U. z 2021 r. poz. 275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F52B4">
        <w:rPr>
          <w:rFonts w:asciiTheme="minorHAnsi" w:hAnsiTheme="minorHAnsi" w:cstheme="minorHAnsi"/>
          <w:i/>
          <w:iCs/>
        </w:rPr>
        <w:t xml:space="preserve">załącznik nr </w:t>
      </w:r>
      <w:r w:rsidR="4F223AAB" w:rsidRPr="00EF52B4">
        <w:rPr>
          <w:rFonts w:asciiTheme="minorHAnsi" w:hAnsiTheme="minorHAnsi" w:cstheme="minorHAnsi"/>
          <w:i/>
          <w:iCs/>
        </w:rPr>
        <w:t>5</w:t>
      </w:r>
      <w:r w:rsidRPr="00EF52B4">
        <w:rPr>
          <w:rFonts w:asciiTheme="minorHAnsi" w:hAnsiTheme="minorHAnsi" w:cstheme="minorHAnsi"/>
          <w:i/>
          <w:iCs/>
        </w:rPr>
        <w:t xml:space="preserve"> do SWZ;</w:t>
      </w:r>
    </w:p>
    <w:p w14:paraId="598D0E32" w14:textId="77777777" w:rsidR="00B64981" w:rsidRPr="00EF52B4" w:rsidRDefault="00B64981" w:rsidP="00AD7931">
      <w:pPr>
        <w:pStyle w:val="Akapitzlist"/>
        <w:numPr>
          <w:ilvl w:val="0"/>
          <w:numId w:val="40"/>
        </w:numPr>
        <w:spacing w:after="0" w:line="259" w:lineRule="auto"/>
        <w:ind w:left="851" w:right="6" w:hanging="425"/>
        <w:rPr>
          <w:rFonts w:asciiTheme="minorHAnsi" w:eastAsiaTheme="minorEastAsia" w:hAnsiTheme="minorHAnsi" w:cstheme="minorHAnsi"/>
          <w:color w:val="000000" w:themeColor="text1"/>
        </w:rPr>
      </w:pPr>
      <w:r w:rsidRPr="00EF52B4">
        <w:rPr>
          <w:rFonts w:asciiTheme="minorHAnsi" w:hAnsiTheme="minorHAnsi" w:cstheme="minorHAnsi"/>
          <w:b/>
          <w:bCs/>
        </w:rPr>
        <w:t xml:space="preserve">Odpis lub informacja z Krajowego Rejestru Sądowego lub z Centralnej Ewidencji </w:t>
      </w:r>
      <w:r w:rsidRPr="00EF52B4">
        <w:rPr>
          <w:rFonts w:asciiTheme="minorHAnsi" w:hAnsiTheme="minorHAnsi" w:cstheme="minorHAnsi"/>
          <w:b/>
          <w:bCs/>
        </w:rPr>
        <w:br/>
        <w:t>i Informacji o Działalności Gospodarczej</w:t>
      </w:r>
      <w:r w:rsidRPr="00EF52B4">
        <w:rPr>
          <w:rFonts w:asciiTheme="minorHAnsi" w:hAnsiTheme="minorHAnsi" w:cstheme="minorHAnsi"/>
        </w:rPr>
        <w:t xml:space="preserve">, w zakresie art. 109 ust. 1 pkt 4 </w:t>
      </w:r>
      <w:proofErr w:type="spellStart"/>
      <w:r w:rsidRPr="00EF52B4">
        <w:rPr>
          <w:rFonts w:asciiTheme="minorHAnsi" w:hAnsiTheme="minorHAnsi" w:cstheme="minorHAnsi"/>
        </w:rPr>
        <w:t>Pzp</w:t>
      </w:r>
      <w:proofErr w:type="spellEnd"/>
      <w:r w:rsidRPr="00EF52B4">
        <w:rPr>
          <w:rFonts w:asciiTheme="minorHAnsi" w:hAnsiTheme="minorHAnsi" w:cstheme="minorHAnsi"/>
        </w:rPr>
        <w:t>., sporządzonych nie wcześniej niż 3 miesiące przed jej złożeniem, jeżeli odrębne przepisy wymagają wpisu do rejestru lub ewidencji;</w:t>
      </w:r>
    </w:p>
    <w:p w14:paraId="5EF8271B" w14:textId="77777777" w:rsidR="00B64981" w:rsidRPr="00EF52B4" w:rsidRDefault="00B64981" w:rsidP="00AD7931">
      <w:pPr>
        <w:pStyle w:val="Akapitzlist"/>
        <w:numPr>
          <w:ilvl w:val="0"/>
          <w:numId w:val="40"/>
        </w:numPr>
        <w:spacing w:after="0" w:line="259" w:lineRule="auto"/>
        <w:ind w:left="851" w:right="6" w:hanging="425"/>
        <w:rPr>
          <w:rFonts w:asciiTheme="minorHAnsi" w:eastAsiaTheme="minorEastAsia" w:hAnsiTheme="minorHAnsi" w:cstheme="minorHAnsi"/>
          <w:b/>
          <w:bCs/>
          <w:color w:val="000000" w:themeColor="text1"/>
        </w:rPr>
      </w:pPr>
      <w:r w:rsidRPr="00EF52B4">
        <w:rPr>
          <w:rFonts w:asciiTheme="minorHAnsi" w:hAnsiTheme="minorHAnsi" w:cstheme="minorHAnsi"/>
          <w:b/>
          <w:bCs/>
        </w:rPr>
        <w:t>Informacja z Krajowego Rejestru Karnego</w:t>
      </w:r>
      <w:r w:rsidRPr="00EF52B4">
        <w:rPr>
          <w:rFonts w:asciiTheme="minorHAnsi" w:hAnsiTheme="minorHAnsi" w:cstheme="minorHAnsi"/>
        </w:rPr>
        <w:t xml:space="preserve"> w zakresie dotyczącym podstaw wykluczenia wskazanych w art. 108 ust. 1 pkt 1, 2 i 4 </w:t>
      </w:r>
      <w:proofErr w:type="spellStart"/>
      <w:r w:rsidRPr="00EF52B4">
        <w:rPr>
          <w:rFonts w:asciiTheme="minorHAnsi" w:hAnsiTheme="minorHAnsi" w:cstheme="minorHAnsi"/>
        </w:rPr>
        <w:t>Pzp</w:t>
      </w:r>
      <w:proofErr w:type="spellEnd"/>
      <w:r w:rsidRPr="00EF52B4">
        <w:rPr>
          <w:rFonts w:asciiTheme="minorHAnsi" w:hAnsiTheme="minorHAnsi" w:cstheme="minorHAnsi"/>
        </w:rPr>
        <w:t xml:space="preserve"> sporządzona nie wcześniej niż 6 miesięcy przed jej złożeniem. </w:t>
      </w:r>
    </w:p>
    <w:p w14:paraId="45E95A85" w14:textId="125BDDDC" w:rsidR="005071A9" w:rsidRPr="00EF52B4" w:rsidRDefault="0057584B" w:rsidP="00AD7931">
      <w:pPr>
        <w:pStyle w:val="Akapitzlist"/>
        <w:numPr>
          <w:ilvl w:val="0"/>
          <w:numId w:val="40"/>
        </w:numPr>
        <w:spacing w:after="0" w:line="259" w:lineRule="auto"/>
        <w:ind w:left="851" w:right="6" w:hanging="425"/>
        <w:rPr>
          <w:rFonts w:asciiTheme="minorHAnsi" w:eastAsiaTheme="minorEastAsia" w:hAnsiTheme="minorHAnsi" w:cstheme="minorHAnsi"/>
          <w:color w:val="000000" w:themeColor="text1"/>
        </w:rPr>
      </w:pPr>
      <w:r w:rsidRPr="00EF52B4">
        <w:rPr>
          <w:rFonts w:asciiTheme="minorHAnsi" w:eastAsiaTheme="minorEastAsia" w:hAnsiTheme="minorHAnsi" w:cstheme="minorHAnsi"/>
          <w:b/>
          <w:bCs/>
          <w:color w:val="000000" w:themeColor="text1"/>
        </w:rPr>
        <w:t>Wykaz usług</w:t>
      </w:r>
      <w:r w:rsidR="00651662" w:rsidRPr="00EF52B4">
        <w:rPr>
          <w:rFonts w:asciiTheme="minorHAnsi" w:eastAsiaTheme="minorEastAsia" w:hAnsiTheme="minorHAnsi" w:cstheme="minorHAnsi"/>
          <w:b/>
          <w:bCs/>
          <w:color w:val="000000" w:themeColor="text1"/>
        </w:rPr>
        <w:t xml:space="preserve"> </w:t>
      </w:r>
      <w:r w:rsidR="00651662" w:rsidRPr="00EF52B4">
        <w:rPr>
          <w:rFonts w:asciiTheme="minorHAnsi" w:hAnsiTheme="minorHAnsi" w:cstheme="minorHAnsi"/>
        </w:rPr>
        <w:t xml:space="preserve">wykonanych w okresie ostatnich </w:t>
      </w:r>
      <w:r w:rsidR="00651662" w:rsidRPr="00EF52B4">
        <w:rPr>
          <w:rFonts w:asciiTheme="minorHAnsi" w:hAnsiTheme="minorHAnsi" w:cstheme="minorHAnsi"/>
          <w:color w:val="auto"/>
        </w:rPr>
        <w:t xml:space="preserve">5 lat przed upływem terminu składania ofert, </w:t>
      </w:r>
      <w:r w:rsidR="00651662" w:rsidRPr="00EF52B4">
        <w:rPr>
          <w:rFonts w:asciiTheme="minorHAnsi" w:hAnsiTheme="minorHAnsi" w:cstheme="minorHAnsi"/>
        </w:rPr>
        <w:t>a jeżeli okres prowadzenia działalności jest krótszy - w tym okresie, wraz z podaniem ich wartości, przedmiotu, dat wykonania i podmiotów, na rzecz których dostawy zostały wykonane oraz załączeniem dowodów określających, czy te usługi</w:t>
      </w:r>
      <w:r w:rsidR="0063756B" w:rsidRPr="00EF52B4">
        <w:rPr>
          <w:rFonts w:asciiTheme="minorHAnsi" w:hAnsiTheme="minorHAnsi" w:cstheme="minorHAnsi"/>
        </w:rPr>
        <w:t xml:space="preserve"> </w:t>
      </w:r>
      <w:r w:rsidR="00651662" w:rsidRPr="00EF52B4">
        <w:rPr>
          <w:rFonts w:asciiTheme="minorHAnsi" w:hAnsiTheme="minorHAnsi" w:cstheme="minorHAnsi"/>
        </w:rPr>
        <w:t xml:space="preserve">zostały wykonane należycie, przy czym dowodami, o których mowa, są referencje bądź inne dokumenty sporządzone przez podmiot, na rzecz którego dostawy zostały wykonane; wzór wykazu dostaw stanowi </w:t>
      </w:r>
      <w:r w:rsidR="0063756B" w:rsidRPr="00EF52B4">
        <w:rPr>
          <w:rFonts w:asciiTheme="minorHAnsi" w:hAnsiTheme="minorHAnsi" w:cstheme="minorHAnsi"/>
          <w:i/>
          <w:iCs/>
        </w:rPr>
        <w:t>z</w:t>
      </w:r>
      <w:r w:rsidR="00651662" w:rsidRPr="00EF52B4">
        <w:rPr>
          <w:rFonts w:asciiTheme="minorHAnsi" w:hAnsiTheme="minorHAnsi" w:cstheme="minorHAnsi"/>
          <w:i/>
          <w:iCs/>
        </w:rPr>
        <w:t xml:space="preserve">ałącznik nr </w:t>
      </w:r>
      <w:r w:rsidR="002F7AD9" w:rsidRPr="00EF52B4">
        <w:rPr>
          <w:rFonts w:asciiTheme="minorHAnsi" w:hAnsiTheme="minorHAnsi" w:cstheme="minorHAnsi"/>
          <w:i/>
          <w:iCs/>
        </w:rPr>
        <w:t>10</w:t>
      </w:r>
      <w:r w:rsidR="00651662" w:rsidRPr="00EF52B4">
        <w:rPr>
          <w:rFonts w:asciiTheme="minorHAnsi" w:hAnsiTheme="minorHAnsi" w:cstheme="minorHAnsi"/>
          <w:i/>
          <w:iCs/>
        </w:rPr>
        <w:t xml:space="preserve"> do SWZ</w:t>
      </w:r>
    </w:p>
    <w:p w14:paraId="725E9957" w14:textId="07BF032C" w:rsidR="00D7218F" w:rsidRPr="00EF52B4" w:rsidRDefault="00B64981" w:rsidP="00AD7931">
      <w:pPr>
        <w:pStyle w:val="Akapitzlist"/>
        <w:numPr>
          <w:ilvl w:val="0"/>
          <w:numId w:val="40"/>
        </w:numPr>
        <w:spacing w:after="0" w:line="259" w:lineRule="auto"/>
        <w:ind w:left="851" w:right="6" w:hanging="425"/>
        <w:rPr>
          <w:rFonts w:asciiTheme="minorHAnsi" w:eastAsiaTheme="minorEastAsia" w:hAnsiTheme="minorHAnsi" w:cstheme="minorHAnsi"/>
          <w:color w:val="000000" w:themeColor="text1"/>
        </w:rPr>
      </w:pPr>
      <w:r w:rsidRPr="00EF52B4">
        <w:rPr>
          <w:rFonts w:asciiTheme="minorHAnsi" w:eastAsiaTheme="minorEastAsia" w:hAnsiTheme="minorHAnsi" w:cstheme="minorHAnsi"/>
          <w:b/>
          <w:bCs/>
          <w:color w:val="000000" w:themeColor="text1"/>
        </w:rPr>
        <w:lastRenderedPageBreak/>
        <w:t xml:space="preserve">Oświadczenie o aktualności informacji zawartych w oświadczeniu, o którym mowa w art.125 ust. 1 ustawy </w:t>
      </w:r>
      <w:r w:rsidR="00D7218F" w:rsidRPr="00EF52B4">
        <w:rPr>
          <w:rFonts w:asciiTheme="minorHAnsi" w:eastAsiaTheme="minorEastAsia" w:hAnsiTheme="minorHAnsi" w:cstheme="minorHAnsi"/>
          <w:color w:val="000000" w:themeColor="text1"/>
        </w:rPr>
        <w:t>w zakresie podstaw wykluczenia z postępowania wskazanych przez</w:t>
      </w:r>
      <w:r w:rsidR="00060368" w:rsidRPr="00EF52B4">
        <w:rPr>
          <w:rFonts w:asciiTheme="minorHAnsi" w:eastAsiaTheme="minorEastAsia" w:hAnsiTheme="minorHAnsi" w:cstheme="minorHAnsi"/>
          <w:color w:val="000000" w:themeColor="text1"/>
        </w:rPr>
        <w:t xml:space="preserve"> </w:t>
      </w:r>
      <w:r w:rsidR="00D7218F" w:rsidRPr="00EF52B4">
        <w:rPr>
          <w:rFonts w:asciiTheme="minorHAnsi" w:eastAsiaTheme="minorEastAsia" w:hAnsiTheme="minorHAnsi" w:cstheme="minorHAnsi"/>
          <w:color w:val="000000" w:themeColor="text1"/>
        </w:rPr>
        <w:t>Zamawiającego, o których mowa w:</w:t>
      </w:r>
    </w:p>
    <w:p w14:paraId="27E68560" w14:textId="77777777" w:rsidR="00D75F8F" w:rsidRPr="00EF52B4" w:rsidRDefault="00D7218F" w:rsidP="00AD7931">
      <w:pPr>
        <w:pStyle w:val="Akapitzlist"/>
        <w:numPr>
          <w:ilvl w:val="0"/>
          <w:numId w:val="57"/>
        </w:numPr>
        <w:spacing w:after="0" w:line="259" w:lineRule="auto"/>
        <w:ind w:left="1276" w:right="6" w:hanging="425"/>
        <w:rPr>
          <w:rFonts w:asciiTheme="minorHAnsi" w:eastAsiaTheme="minorEastAsia" w:hAnsiTheme="minorHAnsi" w:cstheme="minorHAnsi"/>
          <w:color w:val="000000" w:themeColor="text1"/>
        </w:rPr>
      </w:pPr>
      <w:r w:rsidRPr="00EF52B4">
        <w:rPr>
          <w:rFonts w:asciiTheme="minorHAnsi" w:eastAsiaTheme="minorEastAsia" w:hAnsiTheme="minorHAnsi" w:cstheme="minorHAnsi"/>
          <w:color w:val="000000" w:themeColor="text1"/>
        </w:rPr>
        <w:t>art. 108 ust. 1 pkt 3 ustawy,</w:t>
      </w:r>
    </w:p>
    <w:p w14:paraId="462AD918" w14:textId="22F4658C" w:rsidR="00D75F8F" w:rsidRPr="00EF52B4" w:rsidRDefault="00D7218F" w:rsidP="00AD7931">
      <w:pPr>
        <w:pStyle w:val="Akapitzlist"/>
        <w:numPr>
          <w:ilvl w:val="0"/>
          <w:numId w:val="57"/>
        </w:numPr>
        <w:spacing w:after="0" w:line="259" w:lineRule="auto"/>
        <w:ind w:left="1276" w:right="6" w:hanging="425"/>
        <w:rPr>
          <w:rFonts w:asciiTheme="minorHAnsi" w:eastAsiaTheme="minorEastAsia" w:hAnsiTheme="minorHAnsi" w:cstheme="minorHAnsi"/>
          <w:color w:val="000000" w:themeColor="text1"/>
        </w:rPr>
      </w:pPr>
      <w:r w:rsidRPr="00EF52B4">
        <w:rPr>
          <w:rFonts w:asciiTheme="minorHAnsi" w:eastAsiaTheme="minorEastAsia" w:hAnsiTheme="minorHAnsi" w:cstheme="minorHAnsi"/>
          <w:color w:val="000000" w:themeColor="text1"/>
        </w:rPr>
        <w:t>art. 108 ust. 1 pkt 4 ustawy, dotyczących orzeczenia zakazu ubiegania się</w:t>
      </w:r>
      <w:r w:rsidR="00A664A4" w:rsidRPr="00EF52B4">
        <w:rPr>
          <w:rFonts w:asciiTheme="minorHAnsi" w:eastAsiaTheme="minorEastAsia" w:hAnsiTheme="minorHAnsi" w:cstheme="minorHAnsi"/>
          <w:color w:val="000000" w:themeColor="text1"/>
        </w:rPr>
        <w:t xml:space="preserve"> </w:t>
      </w:r>
      <w:r w:rsidRPr="00EF52B4">
        <w:rPr>
          <w:rFonts w:asciiTheme="minorHAnsi" w:eastAsiaTheme="minorEastAsia" w:hAnsiTheme="minorHAnsi" w:cstheme="minorHAnsi"/>
          <w:color w:val="000000" w:themeColor="text1"/>
        </w:rPr>
        <w:t>o</w:t>
      </w:r>
      <w:r w:rsidR="00D75F8F" w:rsidRPr="00EF52B4">
        <w:rPr>
          <w:rFonts w:asciiTheme="minorHAnsi" w:eastAsiaTheme="minorEastAsia" w:hAnsiTheme="minorHAnsi" w:cstheme="minorHAnsi"/>
          <w:color w:val="000000" w:themeColor="text1"/>
        </w:rPr>
        <w:t> </w:t>
      </w:r>
      <w:r w:rsidRPr="00EF52B4">
        <w:rPr>
          <w:rFonts w:asciiTheme="minorHAnsi" w:eastAsiaTheme="minorEastAsia" w:hAnsiTheme="minorHAnsi" w:cstheme="minorHAnsi"/>
          <w:color w:val="000000" w:themeColor="text1"/>
        </w:rPr>
        <w:t>zamówienie</w:t>
      </w:r>
      <w:r w:rsidR="00072E72" w:rsidRPr="00EF52B4">
        <w:rPr>
          <w:rFonts w:asciiTheme="minorHAnsi" w:eastAsiaTheme="minorEastAsia" w:hAnsiTheme="minorHAnsi" w:cstheme="minorHAnsi"/>
          <w:color w:val="000000" w:themeColor="text1"/>
        </w:rPr>
        <w:t xml:space="preserve"> </w:t>
      </w:r>
      <w:r w:rsidRPr="00EF52B4">
        <w:rPr>
          <w:rFonts w:asciiTheme="minorHAnsi" w:eastAsiaTheme="minorEastAsia" w:hAnsiTheme="minorHAnsi" w:cstheme="minorHAnsi"/>
          <w:color w:val="000000" w:themeColor="text1"/>
        </w:rPr>
        <w:t>publiczne tytułem środka zapobiegawczego,</w:t>
      </w:r>
    </w:p>
    <w:p w14:paraId="7D0FFD53" w14:textId="77777777" w:rsidR="00D75F8F" w:rsidRPr="00EF52B4" w:rsidRDefault="00D7218F" w:rsidP="00AD7931">
      <w:pPr>
        <w:pStyle w:val="Akapitzlist"/>
        <w:numPr>
          <w:ilvl w:val="0"/>
          <w:numId w:val="57"/>
        </w:numPr>
        <w:spacing w:after="0" w:line="259" w:lineRule="auto"/>
        <w:ind w:left="1276" w:right="6" w:hanging="425"/>
        <w:rPr>
          <w:rFonts w:asciiTheme="minorHAnsi" w:eastAsiaTheme="minorEastAsia" w:hAnsiTheme="minorHAnsi" w:cstheme="minorHAnsi"/>
          <w:color w:val="000000" w:themeColor="text1"/>
        </w:rPr>
      </w:pPr>
      <w:r w:rsidRPr="00EF52B4">
        <w:rPr>
          <w:rFonts w:asciiTheme="minorHAnsi" w:eastAsiaTheme="minorEastAsia" w:hAnsiTheme="minorHAnsi" w:cstheme="minorHAnsi"/>
          <w:color w:val="000000" w:themeColor="text1"/>
        </w:rPr>
        <w:t>art. 108 ust. 1 pkt 5 ustawy, dotyczących zawarcia z innymi wykonawcami porozumienia</w:t>
      </w:r>
      <w:r w:rsidR="00072E72" w:rsidRPr="00EF52B4">
        <w:rPr>
          <w:rFonts w:asciiTheme="minorHAnsi" w:eastAsiaTheme="minorEastAsia" w:hAnsiTheme="minorHAnsi" w:cstheme="minorHAnsi"/>
          <w:color w:val="000000" w:themeColor="text1"/>
        </w:rPr>
        <w:t xml:space="preserve"> </w:t>
      </w:r>
      <w:r w:rsidRPr="00EF52B4">
        <w:rPr>
          <w:rFonts w:asciiTheme="minorHAnsi" w:eastAsiaTheme="minorEastAsia" w:hAnsiTheme="minorHAnsi" w:cstheme="minorHAnsi"/>
          <w:color w:val="000000" w:themeColor="text1"/>
        </w:rPr>
        <w:t>mającego na celu zakłócenie konkurencji,</w:t>
      </w:r>
    </w:p>
    <w:p w14:paraId="54A175E2" w14:textId="376D7436" w:rsidR="00D7218F" w:rsidRPr="00EF52B4" w:rsidRDefault="00D7218F" w:rsidP="00AD7931">
      <w:pPr>
        <w:pStyle w:val="Akapitzlist"/>
        <w:numPr>
          <w:ilvl w:val="0"/>
          <w:numId w:val="57"/>
        </w:numPr>
        <w:spacing w:after="0" w:line="259" w:lineRule="auto"/>
        <w:ind w:left="1276" w:right="6" w:hanging="425"/>
        <w:rPr>
          <w:rFonts w:asciiTheme="minorHAnsi" w:eastAsiaTheme="minorEastAsia" w:hAnsiTheme="minorHAnsi" w:cstheme="minorHAnsi"/>
          <w:color w:val="000000" w:themeColor="text1"/>
        </w:rPr>
      </w:pPr>
      <w:r w:rsidRPr="00EF52B4">
        <w:rPr>
          <w:rFonts w:asciiTheme="minorHAnsi" w:eastAsiaTheme="minorEastAsia" w:hAnsiTheme="minorHAnsi" w:cstheme="minorHAnsi"/>
          <w:color w:val="000000" w:themeColor="text1"/>
        </w:rPr>
        <w:t>art. 108 ust. 1 pkt 6 ustawy,</w:t>
      </w:r>
    </w:p>
    <w:p w14:paraId="54AB76A7" w14:textId="117F2780" w:rsidR="00B64981" w:rsidRPr="00EF52B4" w:rsidRDefault="00E571CB" w:rsidP="3216EC80">
      <w:pPr>
        <w:spacing w:after="0" w:line="259" w:lineRule="auto"/>
        <w:ind w:right="6" w:firstLine="841"/>
        <w:rPr>
          <w:rFonts w:asciiTheme="minorHAnsi" w:eastAsiaTheme="minorEastAsia" w:hAnsiTheme="minorHAnsi" w:cstheme="minorHAnsi"/>
          <w:b/>
          <w:bCs/>
          <w:color w:val="000000" w:themeColor="text1"/>
        </w:rPr>
      </w:pPr>
      <w:r w:rsidRPr="00EF52B4">
        <w:rPr>
          <w:rFonts w:asciiTheme="minorHAnsi" w:eastAsiaTheme="minorEastAsia" w:hAnsiTheme="minorHAnsi" w:cstheme="minorHAnsi"/>
          <w:color w:val="000000" w:themeColor="text1"/>
        </w:rPr>
        <w:t>-</w:t>
      </w:r>
      <w:r w:rsidR="00D75F8F" w:rsidRPr="00EF52B4">
        <w:rPr>
          <w:rFonts w:asciiTheme="minorHAnsi" w:eastAsiaTheme="minorEastAsia" w:hAnsiTheme="minorHAnsi" w:cstheme="minorHAnsi"/>
          <w:color w:val="000000" w:themeColor="text1"/>
        </w:rPr>
        <w:t xml:space="preserve"> </w:t>
      </w:r>
      <w:r w:rsidR="00D7218F" w:rsidRPr="00EF52B4">
        <w:rPr>
          <w:rFonts w:asciiTheme="minorHAnsi" w:eastAsiaTheme="minorEastAsia" w:hAnsiTheme="minorHAnsi" w:cstheme="minorHAnsi"/>
          <w:color w:val="000000" w:themeColor="text1"/>
        </w:rPr>
        <w:t xml:space="preserve">wzór oświadczenia stanowi </w:t>
      </w:r>
      <w:r w:rsidR="00D7218F" w:rsidRPr="00EF52B4">
        <w:rPr>
          <w:rFonts w:asciiTheme="minorHAnsi" w:eastAsiaTheme="minorEastAsia" w:hAnsiTheme="minorHAnsi" w:cstheme="minorHAnsi"/>
          <w:i/>
          <w:iCs/>
          <w:color w:val="000000" w:themeColor="text1"/>
        </w:rPr>
        <w:t xml:space="preserve">załącznik nr </w:t>
      </w:r>
      <w:r w:rsidR="21E60385" w:rsidRPr="00EF52B4">
        <w:rPr>
          <w:rFonts w:asciiTheme="minorHAnsi" w:eastAsiaTheme="minorEastAsia" w:hAnsiTheme="minorHAnsi" w:cstheme="minorHAnsi"/>
          <w:i/>
          <w:iCs/>
          <w:color w:val="000000" w:themeColor="text1"/>
        </w:rPr>
        <w:t>6</w:t>
      </w:r>
      <w:r w:rsidR="00D7218F" w:rsidRPr="00EF52B4">
        <w:rPr>
          <w:rFonts w:asciiTheme="minorHAnsi" w:eastAsiaTheme="minorEastAsia" w:hAnsiTheme="minorHAnsi" w:cstheme="minorHAnsi"/>
          <w:i/>
          <w:iCs/>
          <w:color w:val="000000" w:themeColor="text1"/>
        </w:rPr>
        <w:t xml:space="preserve"> do SWZ</w:t>
      </w:r>
      <w:r w:rsidR="00D7218F" w:rsidRPr="00EF52B4">
        <w:rPr>
          <w:rFonts w:asciiTheme="minorHAnsi" w:eastAsiaTheme="minorEastAsia" w:hAnsiTheme="minorHAnsi" w:cstheme="minorHAnsi"/>
          <w:color w:val="000000" w:themeColor="text1"/>
        </w:rPr>
        <w:t>.</w:t>
      </w:r>
    </w:p>
    <w:p w14:paraId="50F3BEA8" w14:textId="77777777" w:rsidR="00B64981" w:rsidRPr="00EF52B4" w:rsidRDefault="00B64981" w:rsidP="00AD7931">
      <w:pPr>
        <w:pStyle w:val="Akapitzlist"/>
        <w:numPr>
          <w:ilvl w:val="0"/>
          <w:numId w:val="49"/>
        </w:numPr>
        <w:spacing w:after="0" w:line="259" w:lineRule="auto"/>
        <w:ind w:left="426" w:right="6" w:hanging="426"/>
        <w:rPr>
          <w:rFonts w:asciiTheme="minorHAnsi" w:eastAsiaTheme="minorEastAsia" w:hAnsiTheme="minorHAnsi" w:cstheme="minorHAnsi"/>
          <w:color w:val="000000" w:themeColor="text1"/>
        </w:rPr>
      </w:pPr>
      <w:r w:rsidRPr="00EF52B4">
        <w:rPr>
          <w:rFonts w:asciiTheme="minorHAnsi" w:hAnsiTheme="minorHAnsi" w:cstheme="minorHAnsi"/>
        </w:rPr>
        <w:t>Jeżeli Wykonawca ma siedzibę lub miejsce zamieszkania poza granicami Rzeczypospolitej Polskiej:</w:t>
      </w:r>
    </w:p>
    <w:p w14:paraId="31E612A4" w14:textId="163A7EA3" w:rsidR="00B64981" w:rsidRPr="00EF52B4" w:rsidRDefault="00B64981" w:rsidP="00AD7931">
      <w:pPr>
        <w:pStyle w:val="Akapitzlist"/>
        <w:numPr>
          <w:ilvl w:val="0"/>
          <w:numId w:val="41"/>
        </w:numPr>
        <w:spacing w:after="0" w:line="259" w:lineRule="auto"/>
        <w:ind w:left="851" w:right="6" w:hanging="425"/>
        <w:rPr>
          <w:rFonts w:asciiTheme="minorHAnsi" w:hAnsiTheme="minorHAnsi" w:cstheme="minorHAnsi"/>
        </w:rPr>
      </w:pPr>
      <w:r w:rsidRPr="00EF52B4">
        <w:rPr>
          <w:rFonts w:asciiTheme="minorHAnsi" w:hAnsiTheme="minorHAnsi" w:cstheme="minorHAnsi"/>
        </w:rPr>
        <w:t xml:space="preserve">zamiast dokumentów, o których mowa w ust. </w:t>
      </w:r>
      <w:r w:rsidR="00090C39" w:rsidRPr="00EF52B4">
        <w:rPr>
          <w:rFonts w:asciiTheme="minorHAnsi" w:hAnsiTheme="minorHAnsi" w:cstheme="minorHAnsi"/>
        </w:rPr>
        <w:t>4</w:t>
      </w:r>
      <w:r w:rsidRPr="00EF52B4">
        <w:rPr>
          <w:rFonts w:asciiTheme="minorHAnsi" w:hAnsiTheme="minorHAnsi" w:cstheme="minorHAnsi"/>
        </w:rPr>
        <w:t xml:space="preserve">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265EEB9" w14:textId="6801B4C1" w:rsidR="00B64981" w:rsidRPr="00EF52B4" w:rsidRDefault="00B64981" w:rsidP="00AD7931">
      <w:pPr>
        <w:pStyle w:val="Akapitzlist"/>
        <w:numPr>
          <w:ilvl w:val="0"/>
          <w:numId w:val="41"/>
        </w:numPr>
        <w:spacing w:after="0" w:line="259" w:lineRule="auto"/>
        <w:ind w:left="851" w:right="6" w:hanging="425"/>
        <w:rPr>
          <w:rFonts w:asciiTheme="minorHAnsi" w:hAnsiTheme="minorHAnsi" w:cstheme="minorHAnsi"/>
        </w:rPr>
      </w:pPr>
      <w:r w:rsidRPr="00EF52B4">
        <w:rPr>
          <w:rFonts w:asciiTheme="minorHAnsi" w:hAnsiTheme="minorHAnsi" w:cstheme="minorHAnsi"/>
        </w:rPr>
        <w:t xml:space="preserve">zamiast dokumentów, o których mowa w ust. </w:t>
      </w:r>
      <w:r w:rsidR="00090C39" w:rsidRPr="00EF52B4">
        <w:rPr>
          <w:rFonts w:asciiTheme="minorHAnsi" w:hAnsiTheme="minorHAnsi" w:cstheme="minorHAnsi"/>
        </w:rPr>
        <w:t>4</w:t>
      </w:r>
      <w:r w:rsidRPr="00EF52B4">
        <w:rPr>
          <w:rFonts w:asciiTheme="minorHAnsi" w:hAnsiTheme="minorHAnsi" w:cstheme="minorHAnsi"/>
        </w:rPr>
        <w:t xml:space="preserve"> pkt </w:t>
      </w:r>
      <w:r w:rsidR="61D1CBB5" w:rsidRPr="00EF52B4">
        <w:rPr>
          <w:rFonts w:asciiTheme="minorHAnsi" w:hAnsiTheme="minorHAnsi" w:cstheme="minorHAnsi"/>
        </w:rPr>
        <w:t>3</w:t>
      </w:r>
      <w:r w:rsidRPr="00EF52B4">
        <w:rPr>
          <w:rFonts w:asciiTheme="minorHAnsi" w:hAnsiTheme="minorHAnsi" w:cstheme="minorHAnsi"/>
        </w:rPr>
        <w:t xml:space="preserve">, składa informację </w:t>
      </w:r>
      <w:r w:rsidRPr="00EF52B4">
        <w:rPr>
          <w:rFonts w:asciiTheme="minorHAnsi" w:hAnsiTheme="minorHAnsi" w:cstheme="minorHAnsi"/>
        </w:rPr>
        <w:br/>
        <w:t xml:space="preserve">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w:t>
      </w:r>
    </w:p>
    <w:p w14:paraId="6CF7FD71" w14:textId="00ACBA5D" w:rsidR="003A04CB" w:rsidRPr="00EF52B4" w:rsidRDefault="00B64981" w:rsidP="00AD7931">
      <w:pPr>
        <w:pStyle w:val="Akapitzlist"/>
        <w:numPr>
          <w:ilvl w:val="0"/>
          <w:numId w:val="49"/>
        </w:numPr>
        <w:spacing w:after="0" w:line="259" w:lineRule="auto"/>
        <w:ind w:left="426" w:right="6" w:hanging="426"/>
        <w:rPr>
          <w:rFonts w:asciiTheme="minorHAnsi" w:eastAsiaTheme="minorEastAsia" w:hAnsiTheme="minorHAnsi" w:cstheme="minorHAnsi"/>
          <w:color w:val="000000" w:themeColor="text1"/>
        </w:rPr>
      </w:pPr>
      <w:r w:rsidRPr="00EF52B4">
        <w:rPr>
          <w:rFonts w:asciiTheme="minorHAnsi" w:hAnsiTheme="minorHAnsi" w:cstheme="minorHAnsi"/>
        </w:rPr>
        <w:t xml:space="preserve">Jeżeli w kraju, w którym Wykonawca ma siedzibę lub miejsce zamieszkania, nie wydaje się dokumentów, o których mowa w ust. </w:t>
      </w:r>
      <w:r w:rsidR="30CBE077" w:rsidRPr="00EF52B4">
        <w:rPr>
          <w:rFonts w:asciiTheme="minorHAnsi" w:hAnsiTheme="minorHAnsi" w:cstheme="minorHAnsi"/>
        </w:rPr>
        <w:t>5</w:t>
      </w:r>
      <w:r w:rsidRPr="00EF52B4">
        <w:rPr>
          <w:rFonts w:asciiTheme="minorHAnsi" w:hAnsiTheme="minorHAnsi" w:cstheme="minorHAnsi"/>
        </w:rPr>
        <w:t xml:space="preserve">, lub gdy dokumenty te nie odnoszą się do wszystkich przypadków wskazanych w SWZ, zastępuje się je odpowiednio w całości lub </w:t>
      </w:r>
      <w:r w:rsidRPr="00EF52B4">
        <w:rPr>
          <w:rFonts w:asciiTheme="minorHAnsi" w:hAnsiTheme="minorHAnsi" w:cstheme="minorHAnsi"/>
        </w:rPr>
        <w:br/>
        <w:t>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3.</w:t>
      </w:r>
    </w:p>
    <w:p w14:paraId="14774664" w14:textId="31142A5D" w:rsidR="003A04CB" w:rsidRPr="00EF52B4" w:rsidRDefault="00B64981" w:rsidP="00AD7931">
      <w:pPr>
        <w:pStyle w:val="Akapitzlist"/>
        <w:numPr>
          <w:ilvl w:val="0"/>
          <w:numId w:val="49"/>
        </w:numPr>
        <w:spacing w:after="0" w:line="259" w:lineRule="auto"/>
        <w:ind w:left="426" w:right="6" w:hanging="426"/>
        <w:rPr>
          <w:rFonts w:asciiTheme="minorHAnsi" w:hAnsiTheme="minorHAnsi" w:cstheme="minorHAnsi"/>
          <w:color w:val="000000" w:themeColor="text1"/>
        </w:rPr>
      </w:pPr>
      <w:r w:rsidRPr="00EF52B4">
        <w:rPr>
          <w:rFonts w:asciiTheme="minorHAnsi" w:hAnsiTheme="minorHAnsi" w:cstheme="minorHAnsi"/>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Pr="00EF52B4">
        <w:rPr>
          <w:rFonts w:asciiTheme="minorHAnsi" w:hAnsiTheme="minorHAnsi" w:cstheme="minorHAnsi"/>
        </w:rPr>
        <w:t>Pzp</w:t>
      </w:r>
      <w:proofErr w:type="spellEnd"/>
      <w:r w:rsidRPr="00EF52B4">
        <w:rPr>
          <w:rFonts w:asciiTheme="minorHAnsi" w:hAnsiTheme="minorHAnsi" w:cstheme="minorHAnsi"/>
        </w:rPr>
        <w:t>. Wykonawca nie jest zobowiązany do złożenia podmiotowych środków dowodowych, które zamawiający posiada, jeżeli wykonawca wskaże te środki oraz potwierdzi ich prawidłowość i aktualność.</w:t>
      </w:r>
    </w:p>
    <w:p w14:paraId="4D1EAFCE" w14:textId="68155C61" w:rsidR="00B64981" w:rsidRPr="00EF52B4" w:rsidRDefault="00B64981" w:rsidP="00AD7931">
      <w:pPr>
        <w:pStyle w:val="Akapitzlist"/>
        <w:numPr>
          <w:ilvl w:val="0"/>
          <w:numId w:val="49"/>
        </w:numPr>
        <w:spacing w:after="0" w:line="259" w:lineRule="auto"/>
        <w:ind w:left="426" w:right="6" w:hanging="426"/>
        <w:rPr>
          <w:rFonts w:asciiTheme="minorHAnsi" w:hAnsiTheme="minorHAnsi" w:cstheme="minorHAnsi"/>
          <w:color w:val="000000" w:themeColor="text1"/>
          <w:shd w:val="clear" w:color="auto" w:fill="FFFFFF"/>
        </w:rPr>
      </w:pPr>
      <w:r w:rsidRPr="00EF52B4">
        <w:rPr>
          <w:rFonts w:asciiTheme="minorHAnsi" w:hAnsiTheme="minorHAnsi" w:cstheme="minorHAnsi"/>
        </w:rPr>
        <w:t xml:space="preserve">W zakresie nieuregulowanym ustawą </w:t>
      </w:r>
      <w:proofErr w:type="spellStart"/>
      <w:r w:rsidRPr="00EF52B4">
        <w:rPr>
          <w:rFonts w:asciiTheme="minorHAnsi" w:hAnsiTheme="minorHAnsi" w:cstheme="minorHAnsi"/>
        </w:rPr>
        <w:t>Pzp</w:t>
      </w:r>
      <w:proofErr w:type="spellEnd"/>
      <w:r w:rsidRPr="00EF52B4">
        <w:rPr>
          <w:rFonts w:asciiTheme="minorHAnsi" w:hAnsiTheme="minorHAnsi" w:cstheme="minorHAnsi"/>
        </w:rPr>
        <w:t xml:space="preserve"> lub niniejszą SWZ do oświadczeń i dokumentów składanych przez Wykonawcę w postępowaniu, zastosowanie mają przepisy rozporządzenia Ministra Rozwoju, Pracy i Technologii z dnia 23 grudnia 2020 r. </w:t>
      </w:r>
      <w:r w:rsidRPr="00EF52B4">
        <w:rPr>
          <w:rFonts w:asciiTheme="minorHAnsi" w:hAnsiTheme="minorHAnsi" w:cstheme="minorHAnsi"/>
          <w:i/>
          <w:iCs/>
        </w:rPr>
        <w:t xml:space="preserve">w sprawie podmiotowych środków dowodowych oraz innych dokumentów lub oświadczeń, jakich może żądać zamawiający od wykonawcy </w:t>
      </w:r>
      <w:r w:rsidRPr="00EF52B4">
        <w:rPr>
          <w:rFonts w:asciiTheme="minorHAnsi" w:hAnsiTheme="minorHAnsi" w:cstheme="minorHAnsi"/>
        </w:rPr>
        <w:t>(Dz. U. z 2020 r. poz. 2415; zwanym dalej "</w:t>
      </w:r>
      <w:proofErr w:type="spellStart"/>
      <w:r w:rsidRPr="00EF52B4">
        <w:rPr>
          <w:rFonts w:asciiTheme="minorHAnsi" w:hAnsiTheme="minorHAnsi" w:cstheme="minorHAnsi"/>
        </w:rPr>
        <w:t>r.p.ś.d</w:t>
      </w:r>
      <w:proofErr w:type="spellEnd"/>
      <w:r w:rsidRPr="00EF52B4">
        <w:rPr>
          <w:rFonts w:asciiTheme="minorHAnsi" w:hAnsiTheme="minorHAnsi" w:cstheme="minorHAnsi"/>
        </w:rPr>
        <w:t xml:space="preserve">.") oraz przepisy rozporządzenia </w:t>
      </w:r>
      <w:r w:rsidRPr="00EF52B4">
        <w:rPr>
          <w:rFonts w:asciiTheme="minorHAnsi" w:hAnsiTheme="minorHAnsi" w:cstheme="minorHAnsi"/>
        </w:rPr>
        <w:lastRenderedPageBreak/>
        <w:t xml:space="preserve">Prezesa Rady Ministrów z dnia 30 grudnia 2020 r. </w:t>
      </w:r>
      <w:r w:rsidRPr="00EF52B4">
        <w:rPr>
          <w:rFonts w:asciiTheme="minorHAnsi" w:hAnsiTheme="minorHAnsi" w:cstheme="minorHAnsi"/>
          <w:i/>
          <w:iCs/>
          <w:shd w:val="clear" w:color="auto" w:fill="FFFFFF"/>
        </w:rPr>
        <w:t>w sprawie sposobu sporządzania i przekazywania informacji oraz wymagań technicznych dla dokumentów elektronicznych oraz środków komunikacji elektronicznej</w:t>
      </w:r>
      <w:r w:rsidR="00D75F8F" w:rsidRPr="00EF52B4">
        <w:rPr>
          <w:rFonts w:asciiTheme="minorHAnsi" w:hAnsiTheme="minorHAnsi" w:cstheme="minorHAnsi"/>
          <w:i/>
          <w:iCs/>
          <w:shd w:val="clear" w:color="auto" w:fill="FFFFFF"/>
        </w:rPr>
        <w:t xml:space="preserve"> </w:t>
      </w:r>
      <w:r w:rsidRPr="00EF52B4">
        <w:rPr>
          <w:rFonts w:asciiTheme="minorHAnsi" w:hAnsiTheme="minorHAnsi" w:cstheme="minorHAnsi"/>
          <w:i/>
          <w:iCs/>
          <w:shd w:val="clear" w:color="auto" w:fill="FFFFFF"/>
        </w:rPr>
        <w:t>w</w:t>
      </w:r>
      <w:r w:rsidR="00D75F8F" w:rsidRPr="00EF52B4">
        <w:rPr>
          <w:rFonts w:asciiTheme="minorHAnsi" w:hAnsiTheme="minorHAnsi" w:cstheme="minorHAnsi"/>
          <w:i/>
          <w:iCs/>
          <w:shd w:val="clear" w:color="auto" w:fill="FFFFFF"/>
        </w:rPr>
        <w:t> </w:t>
      </w:r>
      <w:r w:rsidRPr="00EF52B4">
        <w:rPr>
          <w:rFonts w:asciiTheme="minorHAnsi" w:hAnsiTheme="minorHAnsi" w:cstheme="minorHAnsi"/>
          <w:i/>
          <w:iCs/>
          <w:shd w:val="clear" w:color="auto" w:fill="FFFFFF"/>
        </w:rPr>
        <w:t xml:space="preserve">postępowaniu o udzielenie zamówienia publicznego lub konkursie  </w:t>
      </w:r>
      <w:r w:rsidRPr="00EF52B4">
        <w:rPr>
          <w:rFonts w:asciiTheme="minorHAnsi" w:hAnsiTheme="minorHAnsi" w:cstheme="minorHAnsi"/>
          <w:shd w:val="clear" w:color="auto" w:fill="FFFFFF"/>
        </w:rPr>
        <w:t>(Dz.U. z 2020 r. poz. 2452</w:t>
      </w:r>
      <w:r w:rsidRPr="00EF52B4">
        <w:rPr>
          <w:rFonts w:asciiTheme="minorHAnsi" w:hAnsiTheme="minorHAnsi" w:cstheme="minorHAnsi"/>
        </w:rPr>
        <w:t xml:space="preserve"> zwanym dalej "</w:t>
      </w:r>
      <w:proofErr w:type="spellStart"/>
      <w:r w:rsidRPr="00EF52B4">
        <w:rPr>
          <w:rFonts w:asciiTheme="minorHAnsi" w:hAnsiTheme="minorHAnsi" w:cstheme="minorHAnsi"/>
        </w:rPr>
        <w:t>r.d.e</w:t>
      </w:r>
      <w:proofErr w:type="spellEnd"/>
      <w:r w:rsidRPr="00EF52B4">
        <w:rPr>
          <w:rFonts w:asciiTheme="minorHAnsi" w:hAnsiTheme="minorHAnsi" w:cstheme="minorHAnsi"/>
        </w:rPr>
        <w:t>."</w:t>
      </w:r>
      <w:r w:rsidRPr="00EF52B4">
        <w:rPr>
          <w:rFonts w:asciiTheme="minorHAnsi" w:hAnsiTheme="minorHAnsi" w:cstheme="minorHAnsi"/>
          <w:shd w:val="clear" w:color="auto" w:fill="FFFFFF"/>
        </w:rPr>
        <w:t>)</w:t>
      </w:r>
    </w:p>
    <w:p w14:paraId="2D568447" w14:textId="77777777" w:rsidR="00873655" w:rsidRPr="00EF52B4" w:rsidRDefault="00873655" w:rsidP="00873655">
      <w:pPr>
        <w:pStyle w:val="Akapitzlist"/>
        <w:spacing w:after="0" w:line="259" w:lineRule="auto"/>
        <w:ind w:left="357" w:right="6" w:firstLine="0"/>
        <w:rPr>
          <w:rFonts w:asciiTheme="minorHAnsi" w:hAnsiTheme="minorHAnsi" w:cstheme="minorHAnsi"/>
          <w:color w:val="000000" w:themeColor="text1"/>
          <w:shd w:val="clear" w:color="auto" w:fill="FFFFFF"/>
        </w:rPr>
      </w:pPr>
    </w:p>
    <w:p w14:paraId="2D4B5FFB" w14:textId="77777777" w:rsidR="00B64981" w:rsidRPr="00EF52B4" w:rsidRDefault="00B64981" w:rsidP="006154B3">
      <w:pPr>
        <w:pStyle w:val="Nagwek1"/>
        <w:spacing w:before="0" w:line="259" w:lineRule="auto"/>
        <w:rPr>
          <w:rFonts w:asciiTheme="minorHAnsi" w:hAnsiTheme="minorHAnsi" w:cstheme="minorHAnsi"/>
          <w:b/>
          <w:bCs/>
          <w:sz w:val="22"/>
          <w:szCs w:val="22"/>
          <w:u w:val="single"/>
        </w:rPr>
      </w:pPr>
      <w:r w:rsidRPr="00EF52B4">
        <w:rPr>
          <w:rFonts w:asciiTheme="minorHAnsi" w:hAnsiTheme="minorHAnsi" w:cstheme="minorHAnsi"/>
          <w:b/>
          <w:bCs/>
          <w:sz w:val="22"/>
          <w:szCs w:val="22"/>
          <w:u w:val="single"/>
        </w:rPr>
        <w:t>VIII. Podwykonawcy:</w:t>
      </w:r>
    </w:p>
    <w:p w14:paraId="3FADFA79" w14:textId="77777777" w:rsidR="00B64981" w:rsidRPr="00EF52B4" w:rsidRDefault="00B64981" w:rsidP="00AD7931">
      <w:pPr>
        <w:pStyle w:val="arimr"/>
        <w:numPr>
          <w:ilvl w:val="0"/>
          <w:numId w:val="33"/>
        </w:numPr>
        <w:tabs>
          <w:tab w:val="clear" w:pos="0"/>
        </w:tabs>
        <w:suppressAutoHyphens/>
        <w:spacing w:line="259" w:lineRule="auto"/>
        <w:ind w:left="426" w:hanging="426"/>
        <w:jc w:val="both"/>
        <w:rPr>
          <w:rFonts w:asciiTheme="minorHAnsi" w:hAnsiTheme="minorHAnsi" w:cstheme="minorHAnsi"/>
          <w:sz w:val="22"/>
          <w:szCs w:val="22"/>
          <w:lang w:val="pl-PL"/>
        </w:rPr>
      </w:pPr>
      <w:r w:rsidRPr="00EF52B4">
        <w:rPr>
          <w:rFonts w:asciiTheme="minorHAnsi" w:hAnsiTheme="minorHAnsi" w:cstheme="minorHAnsi"/>
          <w:sz w:val="22"/>
          <w:szCs w:val="22"/>
          <w:lang w:val="pl-PL"/>
        </w:rPr>
        <w:t xml:space="preserve">Wykonawca może powierzyć wykonanie części zamówienia podwykonawcy (podwykonawcom). </w:t>
      </w:r>
    </w:p>
    <w:p w14:paraId="106EC914" w14:textId="31EE69B0" w:rsidR="00B64981" w:rsidRPr="00EF52B4" w:rsidRDefault="00B64981" w:rsidP="00AD7931">
      <w:pPr>
        <w:pStyle w:val="arimr"/>
        <w:numPr>
          <w:ilvl w:val="0"/>
          <w:numId w:val="33"/>
        </w:numPr>
        <w:tabs>
          <w:tab w:val="clear" w:pos="0"/>
        </w:tabs>
        <w:suppressAutoHyphens/>
        <w:spacing w:line="259" w:lineRule="auto"/>
        <w:ind w:left="426" w:hanging="426"/>
        <w:jc w:val="both"/>
        <w:rPr>
          <w:rFonts w:asciiTheme="minorHAnsi" w:hAnsiTheme="minorHAnsi" w:cstheme="minorHAnsi"/>
          <w:color w:val="FF0000"/>
          <w:sz w:val="22"/>
          <w:szCs w:val="22"/>
          <w:lang w:val="pl-PL"/>
        </w:rPr>
      </w:pPr>
      <w:r w:rsidRPr="00EF52B4">
        <w:rPr>
          <w:rFonts w:asciiTheme="minorHAnsi" w:hAnsiTheme="minorHAnsi" w:cstheme="minorHAnsi"/>
          <w:sz w:val="22"/>
          <w:szCs w:val="22"/>
          <w:lang w:val="pl-PL"/>
        </w:rPr>
        <w:t xml:space="preserve">Zamawiający nie zastrzega obowiązku osobistego wykonania przez Wykonawcę kluczowych </w:t>
      </w:r>
      <w:r w:rsidR="00D7781C" w:rsidRPr="00EF52B4">
        <w:rPr>
          <w:rFonts w:asciiTheme="minorHAnsi" w:hAnsiTheme="minorHAnsi" w:cstheme="minorHAnsi"/>
          <w:sz w:val="22"/>
          <w:szCs w:val="22"/>
          <w:lang w:val="pl-PL"/>
        </w:rPr>
        <w:t>zadań</w:t>
      </w:r>
      <w:r w:rsidRPr="00EF52B4">
        <w:rPr>
          <w:rFonts w:asciiTheme="minorHAnsi" w:hAnsiTheme="minorHAnsi" w:cstheme="minorHAnsi"/>
          <w:sz w:val="22"/>
          <w:szCs w:val="22"/>
          <w:lang w:val="pl-PL"/>
        </w:rPr>
        <w:t>.</w:t>
      </w:r>
    </w:p>
    <w:p w14:paraId="0524C4EF" w14:textId="77777777" w:rsidR="00B64981" w:rsidRPr="00EF52B4" w:rsidRDefault="00B64981" w:rsidP="00AD7931">
      <w:pPr>
        <w:pStyle w:val="arimr"/>
        <w:numPr>
          <w:ilvl w:val="0"/>
          <w:numId w:val="33"/>
        </w:numPr>
        <w:tabs>
          <w:tab w:val="clear" w:pos="0"/>
        </w:tabs>
        <w:suppressAutoHyphens/>
        <w:spacing w:line="259" w:lineRule="auto"/>
        <w:ind w:left="426" w:hanging="426"/>
        <w:jc w:val="both"/>
        <w:rPr>
          <w:rFonts w:asciiTheme="minorHAnsi" w:hAnsiTheme="minorHAnsi" w:cstheme="minorHAnsi"/>
          <w:sz w:val="22"/>
          <w:szCs w:val="22"/>
          <w:lang w:val="pl-PL"/>
        </w:rPr>
      </w:pPr>
      <w:r w:rsidRPr="00EF52B4">
        <w:rPr>
          <w:rFonts w:asciiTheme="minorHAnsi" w:hAnsiTheme="minorHAnsi" w:cstheme="minorHAnsi"/>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EA3AEEE" w14:textId="77777777" w:rsidR="00B64981" w:rsidRPr="00EF52B4" w:rsidRDefault="00B64981" w:rsidP="00AD7931">
      <w:pPr>
        <w:pStyle w:val="arimr"/>
        <w:widowControl/>
        <w:numPr>
          <w:ilvl w:val="0"/>
          <w:numId w:val="33"/>
        </w:numPr>
        <w:tabs>
          <w:tab w:val="clear" w:pos="0"/>
        </w:tabs>
        <w:suppressAutoHyphens/>
        <w:snapToGrid/>
        <w:spacing w:line="259" w:lineRule="auto"/>
        <w:ind w:left="426" w:hanging="426"/>
        <w:jc w:val="both"/>
        <w:rPr>
          <w:rFonts w:asciiTheme="minorHAnsi" w:hAnsiTheme="minorHAnsi" w:cstheme="minorHAnsi"/>
          <w:sz w:val="22"/>
          <w:szCs w:val="22"/>
          <w:lang w:val="pl-PL"/>
        </w:rPr>
      </w:pPr>
      <w:r w:rsidRPr="00EF52B4">
        <w:rPr>
          <w:rFonts w:asciiTheme="minorHAnsi" w:hAnsiTheme="minorHAnsi" w:cstheme="minorHAnsi"/>
          <w:sz w:val="22"/>
          <w:szCs w:val="22"/>
          <w:lang w:val="pl-PL"/>
        </w:rPr>
        <w:t xml:space="preserve">Powierzenie części zamówienia podwykonawcom nie zwalnia Wykonawcy  </w:t>
      </w:r>
      <w:r w:rsidRPr="00EF52B4">
        <w:rPr>
          <w:rFonts w:asciiTheme="minorHAnsi" w:hAnsiTheme="minorHAnsi" w:cstheme="minorHAnsi"/>
          <w:sz w:val="22"/>
          <w:szCs w:val="22"/>
          <w:lang w:val="pl-PL"/>
        </w:rPr>
        <w:br/>
        <w:t>z odpowiedzialności za należyte wykonanie zamówienia.</w:t>
      </w:r>
    </w:p>
    <w:p w14:paraId="187AE3D0" w14:textId="090A5650" w:rsidR="00B64981" w:rsidRPr="00EF52B4" w:rsidRDefault="00B64981" w:rsidP="00AD7931">
      <w:pPr>
        <w:numPr>
          <w:ilvl w:val="0"/>
          <w:numId w:val="33"/>
        </w:numPr>
        <w:tabs>
          <w:tab w:val="clear" w:pos="0"/>
        </w:tabs>
        <w:spacing w:after="0" w:line="259" w:lineRule="auto"/>
        <w:ind w:left="426" w:right="0" w:hanging="426"/>
        <w:rPr>
          <w:rFonts w:asciiTheme="minorHAnsi" w:eastAsia="Arial" w:hAnsiTheme="minorHAnsi" w:cstheme="minorHAnsi"/>
          <w:color w:val="000000" w:themeColor="text1"/>
        </w:rPr>
      </w:pPr>
      <w:r w:rsidRPr="00EF52B4">
        <w:rPr>
          <w:rFonts w:asciiTheme="minorHAnsi" w:eastAsia="Arial" w:hAnsiTheme="minorHAnsi" w:cstheme="minorHAnsi"/>
          <w:color w:val="000000" w:themeColor="text1"/>
        </w:rPr>
        <w:t xml:space="preserve">Wykonawca za wszelkie działania </w:t>
      </w:r>
      <w:r w:rsidR="00493A80" w:rsidRPr="00EF52B4">
        <w:rPr>
          <w:rFonts w:asciiTheme="minorHAnsi" w:eastAsia="Arial" w:hAnsiTheme="minorHAnsi" w:cstheme="minorHAnsi"/>
          <w:color w:val="000000" w:themeColor="text1"/>
        </w:rPr>
        <w:t>p</w:t>
      </w:r>
      <w:r w:rsidRPr="00EF52B4">
        <w:rPr>
          <w:rFonts w:asciiTheme="minorHAnsi" w:eastAsia="Arial" w:hAnsiTheme="minorHAnsi" w:cstheme="minorHAnsi"/>
          <w:color w:val="000000" w:themeColor="text1"/>
        </w:rPr>
        <w:t>odwykonawcy będzie odpowiadał jak za działania własne, zatem wszelkie związane z działaniami Podwykonawcy roszczenia Zamawiający może kierować bezpośrednio do Wykonawcy.</w:t>
      </w:r>
    </w:p>
    <w:p w14:paraId="0202F3BD" w14:textId="77777777" w:rsidR="00493A80" w:rsidRPr="00EF52B4" w:rsidRDefault="00493A80" w:rsidP="00493A80">
      <w:pPr>
        <w:spacing w:after="0" w:line="259" w:lineRule="auto"/>
        <w:ind w:left="357" w:right="0" w:firstLine="0"/>
        <w:rPr>
          <w:rFonts w:asciiTheme="minorHAnsi" w:eastAsia="Arial" w:hAnsiTheme="minorHAnsi" w:cstheme="minorHAnsi"/>
          <w:color w:val="000000" w:themeColor="text1"/>
        </w:rPr>
      </w:pPr>
    </w:p>
    <w:p w14:paraId="3D826613" w14:textId="77777777" w:rsidR="00B64981" w:rsidRPr="00EF52B4" w:rsidRDefault="00B64981" w:rsidP="006154B3">
      <w:pPr>
        <w:pStyle w:val="Nagwek1"/>
        <w:spacing w:before="0" w:line="259" w:lineRule="auto"/>
        <w:rPr>
          <w:rFonts w:asciiTheme="minorHAnsi" w:hAnsiTheme="minorHAnsi" w:cstheme="minorHAnsi"/>
          <w:b/>
          <w:bCs/>
          <w:sz w:val="22"/>
          <w:szCs w:val="22"/>
          <w:u w:val="single"/>
        </w:rPr>
      </w:pPr>
      <w:r w:rsidRPr="00EF52B4">
        <w:rPr>
          <w:rFonts w:asciiTheme="minorHAnsi" w:hAnsiTheme="minorHAnsi" w:cstheme="minorHAnsi"/>
          <w:b/>
          <w:bCs/>
          <w:sz w:val="22"/>
          <w:szCs w:val="22"/>
          <w:u w:val="single"/>
        </w:rPr>
        <w:t xml:space="preserve">IX. Wadium: </w:t>
      </w:r>
    </w:p>
    <w:p w14:paraId="5FD4ACBF" w14:textId="6F6929C6" w:rsidR="00225F86" w:rsidRPr="00EF52B4" w:rsidRDefault="00B64981" w:rsidP="00AD7931">
      <w:pPr>
        <w:pStyle w:val="Akapitzlist"/>
        <w:numPr>
          <w:ilvl w:val="0"/>
          <w:numId w:val="39"/>
        </w:numPr>
        <w:spacing w:after="0" w:line="259" w:lineRule="auto"/>
        <w:ind w:left="426" w:right="0" w:hanging="426"/>
        <w:rPr>
          <w:rFonts w:asciiTheme="minorHAnsi" w:eastAsiaTheme="minorEastAsia" w:hAnsiTheme="minorHAnsi" w:cstheme="minorHAnsi"/>
          <w:color w:val="auto"/>
        </w:rPr>
      </w:pPr>
      <w:r w:rsidRPr="00EF52B4">
        <w:rPr>
          <w:rFonts w:asciiTheme="minorHAnsi" w:hAnsiTheme="minorHAnsi" w:cstheme="minorHAnsi"/>
        </w:rPr>
        <w:t>Przystępując do przetargu Wykonawca jest zobowiązany wnieść wadium w wysokości</w:t>
      </w:r>
      <w:r w:rsidR="00225F86" w:rsidRPr="00EF52B4">
        <w:rPr>
          <w:rFonts w:asciiTheme="minorHAnsi" w:hAnsiTheme="minorHAnsi" w:cstheme="minorHAnsi"/>
        </w:rPr>
        <w:t xml:space="preserve">: </w:t>
      </w:r>
      <w:r w:rsidR="000E7012" w:rsidRPr="00EF52B4">
        <w:rPr>
          <w:rFonts w:asciiTheme="minorHAnsi" w:hAnsiTheme="minorHAnsi" w:cstheme="minorHAnsi"/>
        </w:rPr>
        <w:t>8880,00 złotych</w:t>
      </w:r>
      <w:r w:rsidR="00377D44" w:rsidRPr="00EF52B4">
        <w:rPr>
          <w:rFonts w:asciiTheme="minorHAnsi" w:hAnsiTheme="minorHAnsi" w:cstheme="minorHAnsi"/>
        </w:rPr>
        <w:t xml:space="preserve"> (słownie: osiem tysięcy osiemset osiemdziesiąt, 00/100).</w:t>
      </w:r>
    </w:p>
    <w:p w14:paraId="090E9BFB" w14:textId="77777777" w:rsidR="00B64981" w:rsidRPr="00EF52B4" w:rsidRDefault="00B64981" w:rsidP="00AD7931">
      <w:pPr>
        <w:pStyle w:val="Akapitzlist"/>
        <w:numPr>
          <w:ilvl w:val="0"/>
          <w:numId w:val="39"/>
        </w:numPr>
        <w:spacing w:after="0" w:line="259" w:lineRule="auto"/>
        <w:ind w:left="426" w:right="0" w:hanging="426"/>
        <w:rPr>
          <w:rFonts w:asciiTheme="minorHAnsi" w:eastAsiaTheme="minorEastAsia" w:hAnsiTheme="minorHAnsi" w:cstheme="minorHAnsi"/>
          <w:color w:val="000000" w:themeColor="text1"/>
          <w:u w:val="single"/>
        </w:rPr>
      </w:pPr>
      <w:r w:rsidRPr="00EF52B4">
        <w:rPr>
          <w:rFonts w:asciiTheme="minorHAnsi" w:eastAsia="Calibri" w:hAnsiTheme="minorHAnsi" w:cstheme="minorHAnsi"/>
          <w:color w:val="000000" w:themeColor="text1"/>
        </w:rPr>
        <w:t>Wadium w formie pieniężnej winno być wniesione przelewem na konto: </w:t>
      </w:r>
    </w:p>
    <w:p w14:paraId="20277749" w14:textId="77777777" w:rsidR="00493A80" w:rsidRPr="00EF52B4" w:rsidRDefault="00493A80" w:rsidP="00790AB6">
      <w:pPr>
        <w:spacing w:after="0" w:line="259" w:lineRule="auto"/>
        <w:ind w:left="0" w:right="0" w:firstLine="0"/>
        <w:rPr>
          <w:rFonts w:asciiTheme="minorHAnsi" w:eastAsia="Arial" w:hAnsiTheme="minorHAnsi" w:cstheme="minorHAnsi"/>
          <w:color w:val="000000" w:themeColor="text1"/>
        </w:rPr>
      </w:pPr>
    </w:p>
    <w:p w14:paraId="7E8D0F8E" w14:textId="77777777" w:rsidR="00B64981" w:rsidRPr="00EF52B4" w:rsidRDefault="00B64981" w:rsidP="006154B3">
      <w:pPr>
        <w:spacing w:after="0" w:line="259" w:lineRule="auto"/>
        <w:ind w:left="270" w:right="0" w:firstLine="0"/>
        <w:jc w:val="center"/>
        <w:rPr>
          <w:rFonts w:asciiTheme="minorHAnsi" w:eastAsia="Arial" w:hAnsiTheme="minorHAnsi" w:cstheme="minorHAnsi"/>
          <w:color w:val="000000" w:themeColor="text1"/>
        </w:rPr>
      </w:pPr>
      <w:r w:rsidRPr="00EF52B4">
        <w:rPr>
          <w:rFonts w:asciiTheme="minorHAnsi" w:eastAsia="Arial" w:hAnsiTheme="minorHAnsi" w:cstheme="minorHAnsi"/>
          <w:color w:val="000000" w:themeColor="text1"/>
        </w:rPr>
        <w:t>ING Bank Śląski S.A.</w:t>
      </w:r>
    </w:p>
    <w:p w14:paraId="049ABC54" w14:textId="77777777" w:rsidR="00B64981" w:rsidRPr="00EF52B4" w:rsidRDefault="00B64981" w:rsidP="006154B3">
      <w:pPr>
        <w:spacing w:after="0" w:line="259" w:lineRule="auto"/>
        <w:ind w:left="270" w:right="0" w:firstLine="0"/>
        <w:jc w:val="center"/>
        <w:rPr>
          <w:rFonts w:asciiTheme="minorHAnsi" w:eastAsia="Arial" w:hAnsiTheme="minorHAnsi" w:cstheme="minorHAnsi"/>
          <w:color w:val="000000" w:themeColor="text1"/>
        </w:rPr>
      </w:pPr>
      <w:r w:rsidRPr="00EF52B4">
        <w:rPr>
          <w:rFonts w:asciiTheme="minorHAnsi" w:eastAsia="Arial" w:hAnsiTheme="minorHAnsi" w:cstheme="minorHAnsi"/>
          <w:color w:val="000000" w:themeColor="text1"/>
        </w:rPr>
        <w:t>82 1050 1445 1000 0090 3172 0270</w:t>
      </w:r>
    </w:p>
    <w:p w14:paraId="3F379671" w14:textId="2802DDDF" w:rsidR="00B64981" w:rsidRPr="00EF52B4" w:rsidRDefault="00B64981" w:rsidP="006154B3">
      <w:pPr>
        <w:spacing w:after="0" w:line="259" w:lineRule="auto"/>
        <w:ind w:left="270" w:right="0" w:firstLine="87"/>
        <w:jc w:val="center"/>
        <w:rPr>
          <w:rFonts w:asciiTheme="minorHAnsi" w:eastAsia="Arial" w:hAnsiTheme="minorHAnsi" w:cstheme="minorHAnsi"/>
          <w:color w:val="000000" w:themeColor="text1"/>
        </w:rPr>
      </w:pPr>
      <w:r w:rsidRPr="00EF52B4">
        <w:rPr>
          <w:rFonts w:asciiTheme="minorHAnsi" w:eastAsia="Arial" w:hAnsiTheme="minorHAnsi" w:cstheme="minorHAnsi"/>
          <w:color w:val="000000" w:themeColor="text1"/>
        </w:rPr>
        <w:t>z dopiskiem: Wpłata wadium –– znak sprawy:</w:t>
      </w:r>
      <w:r w:rsidRPr="00EF52B4">
        <w:rPr>
          <w:rFonts w:asciiTheme="minorHAnsi" w:hAnsiTheme="minorHAnsi" w:cstheme="minorHAnsi"/>
          <w:color w:val="000000" w:themeColor="text1"/>
        </w:rPr>
        <w:t xml:space="preserve"> </w:t>
      </w:r>
      <w:r w:rsidRPr="00EF52B4">
        <w:rPr>
          <w:rFonts w:asciiTheme="minorHAnsi" w:eastAsia="Calibri" w:hAnsiTheme="minorHAnsi" w:cstheme="minorHAnsi"/>
          <w:b/>
          <w:bCs/>
          <w:color w:val="auto"/>
        </w:rPr>
        <w:t>MCN.</w:t>
      </w:r>
      <w:r w:rsidR="00225F86" w:rsidRPr="00EF52B4">
        <w:rPr>
          <w:rFonts w:asciiTheme="minorHAnsi" w:eastAsia="Calibri" w:hAnsiTheme="minorHAnsi" w:cstheme="minorHAnsi"/>
          <w:b/>
          <w:bCs/>
          <w:color w:val="auto"/>
        </w:rPr>
        <w:t>2</w:t>
      </w:r>
      <w:r w:rsidRPr="00EF52B4">
        <w:rPr>
          <w:rFonts w:asciiTheme="minorHAnsi" w:eastAsia="Calibri" w:hAnsiTheme="minorHAnsi" w:cstheme="minorHAnsi"/>
          <w:b/>
          <w:bCs/>
          <w:color w:val="auto"/>
        </w:rPr>
        <w:t>.261.</w:t>
      </w:r>
      <w:r w:rsidR="00651662" w:rsidRPr="00EF52B4">
        <w:rPr>
          <w:rFonts w:asciiTheme="minorHAnsi" w:eastAsia="Calibri" w:hAnsiTheme="minorHAnsi" w:cstheme="minorHAnsi"/>
          <w:b/>
          <w:color w:val="auto"/>
        </w:rPr>
        <w:t>95</w:t>
      </w:r>
      <w:r w:rsidRPr="00EF52B4">
        <w:rPr>
          <w:rFonts w:asciiTheme="minorHAnsi" w:eastAsia="Calibri" w:hAnsiTheme="minorHAnsi" w:cstheme="minorHAnsi"/>
          <w:b/>
          <w:bCs/>
          <w:color w:val="auto"/>
        </w:rPr>
        <w:t>.202</w:t>
      </w:r>
      <w:r w:rsidR="00DF2AA4">
        <w:rPr>
          <w:rFonts w:asciiTheme="minorHAnsi" w:eastAsia="Calibri" w:hAnsiTheme="minorHAnsi" w:cstheme="minorHAnsi"/>
          <w:b/>
          <w:bCs/>
          <w:color w:val="auto"/>
        </w:rPr>
        <w:t>4</w:t>
      </w:r>
    </w:p>
    <w:p w14:paraId="5293422B" w14:textId="77777777" w:rsidR="00B64981" w:rsidRPr="00EF52B4" w:rsidRDefault="00B64981" w:rsidP="006154B3">
      <w:pPr>
        <w:spacing w:after="0" w:line="259" w:lineRule="auto"/>
        <w:ind w:left="270" w:right="0" w:firstLine="87"/>
        <w:jc w:val="center"/>
        <w:rPr>
          <w:rFonts w:asciiTheme="minorHAnsi" w:hAnsiTheme="minorHAnsi" w:cstheme="minorHAnsi"/>
        </w:rPr>
      </w:pPr>
    </w:p>
    <w:p w14:paraId="1B957AC8" w14:textId="2CCC6CAA" w:rsidR="00B64981" w:rsidRPr="00EF52B4" w:rsidRDefault="00B64981" w:rsidP="00D75F8F">
      <w:pPr>
        <w:spacing w:after="0" w:line="259" w:lineRule="auto"/>
        <w:ind w:left="426" w:firstLine="0"/>
        <w:jc w:val="left"/>
        <w:rPr>
          <w:rFonts w:asciiTheme="minorHAnsi" w:hAnsiTheme="minorHAnsi" w:cstheme="minorHAnsi"/>
          <w:i/>
          <w:iCs/>
        </w:rPr>
      </w:pPr>
      <w:r w:rsidRPr="00EF52B4">
        <w:rPr>
          <w:rFonts w:asciiTheme="minorHAnsi" w:hAnsiTheme="minorHAnsi" w:cstheme="minorHAnsi"/>
          <w:b/>
          <w:bCs/>
          <w:i/>
          <w:iCs/>
        </w:rPr>
        <w:t>UWAGA:</w:t>
      </w:r>
      <w:r w:rsidRPr="00EF52B4">
        <w:rPr>
          <w:rFonts w:asciiTheme="minorHAnsi" w:hAnsiTheme="minorHAnsi" w:cstheme="minorHAnsi"/>
          <w:i/>
          <w:iCs/>
        </w:rPr>
        <w:t xml:space="preserve"> Za termin wniesienia wadium w formie pieniężnej zostanie przyjęty termin uznania rachunku Zamawiającego.</w:t>
      </w:r>
    </w:p>
    <w:p w14:paraId="5094016E" w14:textId="77777777" w:rsidR="00B64981" w:rsidRPr="00EF52B4" w:rsidRDefault="00B64981" w:rsidP="00AD7931">
      <w:pPr>
        <w:pStyle w:val="Akapitzlist"/>
        <w:numPr>
          <w:ilvl w:val="0"/>
          <w:numId w:val="39"/>
        </w:numPr>
        <w:spacing w:after="0" w:line="259" w:lineRule="auto"/>
        <w:ind w:left="426" w:hanging="426"/>
        <w:rPr>
          <w:rFonts w:asciiTheme="minorHAnsi" w:hAnsiTheme="minorHAnsi" w:cstheme="minorHAnsi"/>
        </w:rPr>
      </w:pPr>
      <w:r w:rsidRPr="00EF52B4">
        <w:rPr>
          <w:rFonts w:asciiTheme="minorHAnsi" w:hAnsiTheme="minorHAnsi" w:cstheme="minorHAnsi"/>
        </w:rPr>
        <w:t>Wadium wnosi się przed upływem terminu składania ofert i utrzymuje nieprzerwanie do dnia upływu terminu związania ofertą, z wyjątkiem przypadków, o których mowa</w:t>
      </w:r>
      <w:r w:rsidRPr="00EF52B4">
        <w:rPr>
          <w:rFonts w:asciiTheme="minorHAnsi" w:hAnsiTheme="minorHAnsi" w:cstheme="minorHAnsi"/>
        </w:rPr>
        <w:br/>
        <w:t xml:space="preserve"> w art. 98 ust. 1 pkt 2 i 3 oraz ust. 2 </w:t>
      </w:r>
      <w:proofErr w:type="spellStart"/>
      <w:r w:rsidRPr="00EF52B4">
        <w:rPr>
          <w:rFonts w:asciiTheme="minorHAnsi" w:hAnsiTheme="minorHAnsi" w:cstheme="minorHAnsi"/>
        </w:rPr>
        <w:t>Pzp</w:t>
      </w:r>
      <w:proofErr w:type="spellEnd"/>
      <w:r w:rsidRPr="00EF52B4">
        <w:rPr>
          <w:rFonts w:asciiTheme="minorHAnsi" w:hAnsiTheme="minorHAnsi" w:cstheme="minorHAnsi"/>
        </w:rPr>
        <w:t>.</w:t>
      </w:r>
    </w:p>
    <w:p w14:paraId="5907AA55" w14:textId="4E137C86" w:rsidR="00B64981" w:rsidRPr="00EF52B4" w:rsidRDefault="00B64981" w:rsidP="00AD7931">
      <w:pPr>
        <w:pStyle w:val="Akapitzlist"/>
        <w:numPr>
          <w:ilvl w:val="0"/>
          <w:numId w:val="39"/>
        </w:numPr>
        <w:spacing w:after="0" w:line="259" w:lineRule="auto"/>
        <w:ind w:left="426" w:right="0" w:hanging="426"/>
        <w:rPr>
          <w:rFonts w:asciiTheme="minorHAnsi" w:hAnsiTheme="minorHAnsi" w:cstheme="minorHAnsi"/>
        </w:rPr>
      </w:pPr>
      <w:r w:rsidRPr="00EF52B4">
        <w:rPr>
          <w:rFonts w:asciiTheme="minorHAnsi" w:hAnsiTheme="minorHAnsi" w:cstheme="minorHAnsi"/>
        </w:rPr>
        <w:t>Wadium może być wnoszone według wyboru Wykonawcy w jednej lub</w:t>
      </w:r>
      <w:r w:rsidR="00D75F8F" w:rsidRPr="00EF52B4">
        <w:rPr>
          <w:rFonts w:asciiTheme="minorHAnsi" w:hAnsiTheme="minorHAnsi" w:cstheme="minorHAnsi"/>
        </w:rPr>
        <w:t xml:space="preserve"> </w:t>
      </w:r>
      <w:r w:rsidRPr="00EF52B4">
        <w:rPr>
          <w:rFonts w:asciiTheme="minorHAnsi" w:hAnsiTheme="minorHAnsi" w:cstheme="minorHAnsi"/>
        </w:rPr>
        <w:t>kilku następujących formach:</w:t>
      </w:r>
    </w:p>
    <w:p w14:paraId="161E62C3" w14:textId="77777777" w:rsidR="00B64981" w:rsidRPr="00EF52B4" w:rsidRDefault="00B64981" w:rsidP="00AD7931">
      <w:pPr>
        <w:pStyle w:val="Akapitzlist"/>
        <w:numPr>
          <w:ilvl w:val="0"/>
          <w:numId w:val="43"/>
        </w:numPr>
        <w:spacing w:after="0" w:line="259" w:lineRule="auto"/>
        <w:ind w:left="851" w:hanging="425"/>
        <w:rPr>
          <w:rFonts w:asciiTheme="minorHAnsi" w:hAnsiTheme="minorHAnsi" w:cstheme="minorHAnsi"/>
        </w:rPr>
      </w:pPr>
      <w:r w:rsidRPr="00EF52B4">
        <w:rPr>
          <w:rFonts w:asciiTheme="minorHAnsi" w:hAnsiTheme="minorHAnsi" w:cstheme="minorHAnsi"/>
        </w:rPr>
        <w:t xml:space="preserve">pieniądzu; </w:t>
      </w:r>
    </w:p>
    <w:p w14:paraId="26BF8B30" w14:textId="77777777" w:rsidR="00B64981" w:rsidRPr="00EF52B4" w:rsidRDefault="00B64981" w:rsidP="00AD7931">
      <w:pPr>
        <w:pStyle w:val="Akapitzlist"/>
        <w:numPr>
          <w:ilvl w:val="0"/>
          <w:numId w:val="43"/>
        </w:numPr>
        <w:spacing w:after="0" w:line="259" w:lineRule="auto"/>
        <w:ind w:left="851" w:hanging="425"/>
        <w:rPr>
          <w:rFonts w:asciiTheme="minorHAnsi" w:hAnsiTheme="minorHAnsi" w:cstheme="minorHAnsi"/>
        </w:rPr>
      </w:pPr>
      <w:r w:rsidRPr="00EF52B4">
        <w:rPr>
          <w:rFonts w:asciiTheme="minorHAnsi" w:hAnsiTheme="minorHAnsi" w:cstheme="minorHAnsi"/>
        </w:rPr>
        <w:t>gwarancjach bankowych;</w:t>
      </w:r>
    </w:p>
    <w:p w14:paraId="1D4B7AB2" w14:textId="77777777" w:rsidR="00B64981" w:rsidRPr="00EF52B4" w:rsidRDefault="00B64981" w:rsidP="00AD7931">
      <w:pPr>
        <w:pStyle w:val="Akapitzlist"/>
        <w:numPr>
          <w:ilvl w:val="0"/>
          <w:numId w:val="43"/>
        </w:numPr>
        <w:spacing w:after="0" w:line="259" w:lineRule="auto"/>
        <w:ind w:left="851" w:hanging="425"/>
        <w:rPr>
          <w:rFonts w:asciiTheme="minorHAnsi" w:hAnsiTheme="minorHAnsi" w:cstheme="minorHAnsi"/>
        </w:rPr>
      </w:pPr>
      <w:r w:rsidRPr="00EF52B4">
        <w:rPr>
          <w:rFonts w:asciiTheme="minorHAnsi" w:hAnsiTheme="minorHAnsi" w:cstheme="minorHAnsi"/>
        </w:rPr>
        <w:t>gwarancjach ubezpieczeniowych;</w:t>
      </w:r>
    </w:p>
    <w:p w14:paraId="73AEB25D" w14:textId="77777777" w:rsidR="00B64981" w:rsidRPr="00EF52B4" w:rsidRDefault="00B64981" w:rsidP="00AD7931">
      <w:pPr>
        <w:pStyle w:val="Akapitzlist"/>
        <w:numPr>
          <w:ilvl w:val="0"/>
          <w:numId w:val="43"/>
        </w:numPr>
        <w:spacing w:after="0" w:line="259" w:lineRule="auto"/>
        <w:ind w:left="851" w:hanging="425"/>
        <w:rPr>
          <w:rFonts w:asciiTheme="minorHAnsi" w:hAnsiTheme="minorHAnsi" w:cstheme="minorHAnsi"/>
        </w:rPr>
      </w:pPr>
      <w:r w:rsidRPr="00EF52B4">
        <w:rPr>
          <w:rFonts w:asciiTheme="minorHAnsi" w:hAnsiTheme="minorHAnsi" w:cstheme="minorHAnsi"/>
        </w:rPr>
        <w:t>poręczeniach udzielanych przez podmioty, o których mowa w art. 6b ust. 5 pkt 2 ustawy z dnia 9 listopada 2000 r. o utworzeniu Polskiej Agencji Rozwoju Przedsiębiorczości (Dz. U. z 2020 r. poz. 299 oraz z 2022 r. poz. 807 i 1079).</w:t>
      </w:r>
    </w:p>
    <w:p w14:paraId="0FFD805E" w14:textId="77777777" w:rsidR="00B64981" w:rsidRPr="00EF52B4" w:rsidRDefault="00B64981" w:rsidP="00AD7931">
      <w:pPr>
        <w:pStyle w:val="Akapitzlist"/>
        <w:numPr>
          <w:ilvl w:val="0"/>
          <w:numId w:val="39"/>
        </w:numPr>
        <w:spacing w:after="0" w:line="259" w:lineRule="auto"/>
        <w:ind w:left="426" w:right="0" w:hanging="426"/>
        <w:rPr>
          <w:rFonts w:asciiTheme="minorHAnsi" w:hAnsiTheme="minorHAnsi" w:cstheme="minorHAnsi"/>
        </w:rPr>
      </w:pPr>
      <w:r w:rsidRPr="00EF52B4">
        <w:rPr>
          <w:rFonts w:asciiTheme="minorHAnsi" w:hAnsiTheme="minorHAnsi" w:cstheme="minorHAnsi"/>
        </w:rPr>
        <w:t>Wadium wnoszone w formie poręczeń lub gwarancji musi spełniać co najmniej poniższe wymagania:</w:t>
      </w:r>
    </w:p>
    <w:p w14:paraId="0B323CE4" w14:textId="77777777" w:rsidR="00B64981" w:rsidRPr="00EF52B4" w:rsidRDefault="00B64981" w:rsidP="00AD7931">
      <w:pPr>
        <w:pStyle w:val="Akapitzlist"/>
        <w:numPr>
          <w:ilvl w:val="0"/>
          <w:numId w:val="42"/>
        </w:numPr>
        <w:spacing w:after="0" w:line="259" w:lineRule="auto"/>
        <w:ind w:left="851" w:hanging="425"/>
        <w:rPr>
          <w:rFonts w:asciiTheme="minorHAnsi" w:hAnsiTheme="minorHAnsi" w:cstheme="minorHAnsi"/>
        </w:rPr>
      </w:pPr>
      <w:r w:rsidRPr="00EF52B4">
        <w:rPr>
          <w:rFonts w:asciiTheme="minorHAnsi" w:hAnsiTheme="minorHAnsi" w:cstheme="minorHAnsi"/>
        </w:rPr>
        <w:t xml:space="preserve">musi obejmować odpowiedzialność za wszystkie przypadki powodujące utratę wadium przez Wykonawcę określone w </w:t>
      </w:r>
      <w:proofErr w:type="spellStart"/>
      <w:r w:rsidRPr="00EF52B4">
        <w:rPr>
          <w:rFonts w:asciiTheme="minorHAnsi" w:hAnsiTheme="minorHAnsi" w:cstheme="minorHAnsi"/>
        </w:rPr>
        <w:t>Pzp</w:t>
      </w:r>
      <w:proofErr w:type="spellEnd"/>
      <w:r w:rsidRPr="00EF52B4">
        <w:rPr>
          <w:rFonts w:asciiTheme="minorHAnsi" w:hAnsiTheme="minorHAnsi" w:cstheme="minorHAnsi"/>
        </w:rPr>
        <w:t>., bez potwierdzania tych okoliczności;</w:t>
      </w:r>
    </w:p>
    <w:p w14:paraId="2156A6C9" w14:textId="77777777" w:rsidR="00B64981" w:rsidRPr="00EF52B4" w:rsidRDefault="00B64981" w:rsidP="00AD7931">
      <w:pPr>
        <w:pStyle w:val="Akapitzlist"/>
        <w:numPr>
          <w:ilvl w:val="0"/>
          <w:numId w:val="42"/>
        </w:numPr>
        <w:spacing w:after="0" w:line="259" w:lineRule="auto"/>
        <w:ind w:left="851" w:hanging="425"/>
        <w:rPr>
          <w:rFonts w:asciiTheme="minorHAnsi" w:hAnsiTheme="minorHAnsi" w:cstheme="minorHAnsi"/>
        </w:rPr>
      </w:pPr>
      <w:r w:rsidRPr="00EF52B4">
        <w:rPr>
          <w:rFonts w:asciiTheme="minorHAnsi" w:hAnsiTheme="minorHAnsi" w:cstheme="minorHAnsi"/>
        </w:rPr>
        <w:t>z jej treści powinno jednoznacznej wynikać zobowiązanie gwaranta do zapłaty całej kwoty wadium;</w:t>
      </w:r>
    </w:p>
    <w:p w14:paraId="14492A17" w14:textId="77777777" w:rsidR="00B64981" w:rsidRPr="00EF52B4" w:rsidRDefault="00B64981" w:rsidP="00AD7931">
      <w:pPr>
        <w:pStyle w:val="Akapitzlist"/>
        <w:numPr>
          <w:ilvl w:val="0"/>
          <w:numId w:val="42"/>
        </w:numPr>
        <w:spacing w:after="0" w:line="259" w:lineRule="auto"/>
        <w:ind w:left="851" w:hanging="425"/>
        <w:rPr>
          <w:rFonts w:asciiTheme="minorHAnsi" w:hAnsiTheme="minorHAnsi" w:cstheme="minorHAnsi"/>
        </w:rPr>
      </w:pPr>
      <w:r w:rsidRPr="00EF52B4">
        <w:rPr>
          <w:rFonts w:asciiTheme="minorHAnsi" w:hAnsiTheme="minorHAnsi" w:cstheme="minorHAnsi"/>
        </w:rPr>
        <w:t>powinno być nieodwołalne i bezwarunkowe oraz płatne na pierwsze żądanie;</w:t>
      </w:r>
    </w:p>
    <w:p w14:paraId="55E06941" w14:textId="77777777" w:rsidR="00B64981" w:rsidRPr="00EF52B4" w:rsidRDefault="00B64981" w:rsidP="00AD7931">
      <w:pPr>
        <w:pStyle w:val="Akapitzlist"/>
        <w:numPr>
          <w:ilvl w:val="0"/>
          <w:numId w:val="42"/>
        </w:numPr>
        <w:spacing w:after="0" w:line="259" w:lineRule="auto"/>
        <w:ind w:left="851" w:hanging="425"/>
        <w:rPr>
          <w:rFonts w:asciiTheme="minorHAnsi" w:hAnsiTheme="minorHAnsi" w:cstheme="minorHAnsi"/>
        </w:rPr>
      </w:pPr>
      <w:r w:rsidRPr="00EF52B4">
        <w:rPr>
          <w:rFonts w:asciiTheme="minorHAnsi" w:hAnsiTheme="minorHAnsi" w:cstheme="minorHAnsi"/>
        </w:rPr>
        <w:lastRenderedPageBreak/>
        <w:t xml:space="preserve">termin obowiązywania poręczenia lub gwarancji nie może być krótszy niż termin związania ofertą (z zastrzeżeniem, iż pierwszym dniem związania ofertą jest dzień składania ofert); </w:t>
      </w:r>
    </w:p>
    <w:p w14:paraId="1D32C599" w14:textId="77777777" w:rsidR="00B64981" w:rsidRPr="00EF52B4" w:rsidRDefault="00B64981" w:rsidP="00AD7931">
      <w:pPr>
        <w:pStyle w:val="Akapitzlist"/>
        <w:numPr>
          <w:ilvl w:val="0"/>
          <w:numId w:val="42"/>
        </w:numPr>
        <w:spacing w:after="0" w:line="259" w:lineRule="auto"/>
        <w:ind w:left="851" w:hanging="425"/>
        <w:rPr>
          <w:rFonts w:asciiTheme="minorHAnsi" w:hAnsiTheme="minorHAnsi" w:cstheme="minorHAnsi"/>
        </w:rPr>
      </w:pPr>
      <w:r w:rsidRPr="00EF52B4">
        <w:rPr>
          <w:rFonts w:asciiTheme="minorHAnsi" w:hAnsiTheme="minorHAnsi" w:cstheme="minorHAnsi"/>
        </w:rPr>
        <w:t>w treści poręczenia lub gwarancji powinna znaleźć się nazwa oraz numer przedmiotowego postępowania;</w:t>
      </w:r>
    </w:p>
    <w:p w14:paraId="3FD33009" w14:textId="77777777" w:rsidR="00B64981" w:rsidRPr="00EF52B4" w:rsidRDefault="00B64981" w:rsidP="00AD7931">
      <w:pPr>
        <w:pStyle w:val="Akapitzlist"/>
        <w:numPr>
          <w:ilvl w:val="0"/>
          <w:numId w:val="42"/>
        </w:numPr>
        <w:spacing w:after="0" w:line="259" w:lineRule="auto"/>
        <w:ind w:left="851" w:hanging="425"/>
        <w:rPr>
          <w:rFonts w:asciiTheme="minorHAnsi" w:hAnsiTheme="minorHAnsi" w:cstheme="minorHAnsi"/>
        </w:rPr>
      </w:pPr>
      <w:r w:rsidRPr="00EF52B4">
        <w:rPr>
          <w:rFonts w:asciiTheme="minorHAnsi" w:hAnsiTheme="minorHAnsi" w:cstheme="minorHAnsi"/>
        </w:rPr>
        <w:t>beneficjentem poręczenia lub gwarancji jest: Małopolskie Centrum Nauki Cogiteon;</w:t>
      </w:r>
    </w:p>
    <w:p w14:paraId="23E69E9D" w14:textId="77777777" w:rsidR="00B64981" w:rsidRPr="00EF52B4" w:rsidRDefault="00B64981" w:rsidP="00AD7931">
      <w:pPr>
        <w:pStyle w:val="Akapitzlist"/>
        <w:numPr>
          <w:ilvl w:val="0"/>
          <w:numId w:val="42"/>
        </w:numPr>
        <w:spacing w:after="0" w:line="259" w:lineRule="auto"/>
        <w:ind w:left="851" w:hanging="425"/>
        <w:rPr>
          <w:rFonts w:asciiTheme="minorHAnsi" w:hAnsiTheme="minorHAnsi" w:cstheme="minorHAnsi"/>
        </w:rPr>
      </w:pPr>
      <w:r w:rsidRPr="00EF52B4">
        <w:rPr>
          <w:rFonts w:asciiTheme="minorHAnsi" w:hAnsiTheme="minorHAnsi" w:cstheme="minorHAnsi"/>
        </w:rPr>
        <w:t xml:space="preserve">w przypadku Wykonawców wspólnie ubiegających się o udzielenie zamówienia (art. 58 </w:t>
      </w:r>
      <w:proofErr w:type="spellStart"/>
      <w:r w:rsidRPr="00EF52B4">
        <w:rPr>
          <w:rFonts w:asciiTheme="minorHAnsi" w:hAnsiTheme="minorHAnsi" w:cstheme="minorHAnsi"/>
        </w:rPr>
        <w:t>Pzp</w:t>
      </w:r>
      <w:proofErr w:type="spellEnd"/>
      <w:r w:rsidRPr="00EF52B4">
        <w:rPr>
          <w:rFonts w:asciiTheme="minorHAnsi" w:hAnsiTheme="minorHAnsi" w:cstheme="minorHAnsi"/>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15FC29A" w14:textId="77777777" w:rsidR="00B64981" w:rsidRPr="00EF52B4" w:rsidRDefault="00B64981" w:rsidP="00AD7931">
      <w:pPr>
        <w:pStyle w:val="Akapitzlist"/>
        <w:numPr>
          <w:ilvl w:val="0"/>
          <w:numId w:val="42"/>
        </w:numPr>
        <w:spacing w:after="0" w:line="259" w:lineRule="auto"/>
        <w:ind w:left="851" w:hanging="425"/>
        <w:rPr>
          <w:rFonts w:asciiTheme="minorHAnsi" w:hAnsiTheme="minorHAnsi" w:cstheme="minorHAnsi"/>
        </w:rPr>
      </w:pPr>
      <w:r w:rsidRPr="00EF52B4">
        <w:rPr>
          <w:rFonts w:asciiTheme="minorHAnsi" w:hAnsiTheme="minorHAnsi" w:cstheme="minorHAnsi"/>
        </w:rPr>
        <w:t>musi zostać złożone w postaci elektronicznej, opatrzone kwalifikowanym podpisem elektronicznym przez wystawcę poręczenia lub gwarancji.</w:t>
      </w:r>
    </w:p>
    <w:p w14:paraId="31B9786B" w14:textId="77777777" w:rsidR="00B64981" w:rsidRPr="00EF52B4" w:rsidRDefault="00B64981" w:rsidP="00AD7931">
      <w:pPr>
        <w:pStyle w:val="Akapitzlist"/>
        <w:numPr>
          <w:ilvl w:val="0"/>
          <w:numId w:val="19"/>
        </w:numPr>
        <w:spacing w:after="0" w:line="259" w:lineRule="auto"/>
        <w:ind w:left="426" w:hanging="426"/>
        <w:rPr>
          <w:rFonts w:asciiTheme="minorHAnsi" w:eastAsiaTheme="minorEastAsia" w:hAnsiTheme="minorHAnsi" w:cstheme="minorHAnsi"/>
          <w:color w:val="000000" w:themeColor="text1"/>
        </w:rPr>
      </w:pPr>
      <w:r w:rsidRPr="00EF52B4">
        <w:rPr>
          <w:rFonts w:asciiTheme="minorHAnsi" w:hAnsiTheme="minorHAnsi" w:cstheme="minorHAnsi"/>
        </w:rPr>
        <w:t>W przypadku wniesienia wadium w formie:</w:t>
      </w:r>
    </w:p>
    <w:p w14:paraId="334D7EFB" w14:textId="77777777" w:rsidR="00B64981" w:rsidRPr="00EF52B4" w:rsidRDefault="00B64981" w:rsidP="00AD7931">
      <w:pPr>
        <w:pStyle w:val="Akapitzlist"/>
        <w:numPr>
          <w:ilvl w:val="0"/>
          <w:numId w:val="44"/>
        </w:numPr>
        <w:spacing w:after="0" w:line="259" w:lineRule="auto"/>
        <w:ind w:left="851" w:hanging="425"/>
        <w:rPr>
          <w:rFonts w:asciiTheme="minorHAnsi" w:hAnsiTheme="minorHAnsi" w:cstheme="minorHAnsi"/>
        </w:rPr>
      </w:pPr>
      <w:r w:rsidRPr="00EF52B4">
        <w:rPr>
          <w:rFonts w:asciiTheme="minorHAnsi" w:hAnsiTheme="minorHAnsi" w:cstheme="minorHAnsi"/>
        </w:rPr>
        <w:t>pieniężnej - zaleca się, by dowód dokonania przelewu został dołączony do oferty;</w:t>
      </w:r>
    </w:p>
    <w:p w14:paraId="3F0D426B" w14:textId="77777777" w:rsidR="00B64981" w:rsidRPr="00EF52B4" w:rsidRDefault="00B64981" w:rsidP="00AD7931">
      <w:pPr>
        <w:pStyle w:val="Akapitzlist"/>
        <w:numPr>
          <w:ilvl w:val="0"/>
          <w:numId w:val="44"/>
        </w:numPr>
        <w:spacing w:after="0" w:line="259" w:lineRule="auto"/>
        <w:ind w:left="851" w:hanging="425"/>
        <w:rPr>
          <w:rFonts w:asciiTheme="minorHAnsi" w:hAnsiTheme="minorHAnsi" w:cstheme="minorHAnsi"/>
        </w:rPr>
      </w:pPr>
      <w:r w:rsidRPr="00EF52B4">
        <w:rPr>
          <w:rFonts w:asciiTheme="minorHAnsi" w:hAnsiTheme="minorHAnsi" w:cstheme="minorHAnsi"/>
        </w:rPr>
        <w:t xml:space="preserve">poręczeń lub gwarancji - wymaga się, by oryginał dokumentu został złożony wraz </w:t>
      </w:r>
      <w:r w:rsidRPr="00EF52B4">
        <w:rPr>
          <w:rFonts w:asciiTheme="minorHAnsi" w:hAnsiTheme="minorHAnsi" w:cstheme="minorHAnsi"/>
        </w:rPr>
        <w:br/>
        <w:t>z ofertą.</w:t>
      </w:r>
    </w:p>
    <w:p w14:paraId="7AB9D789" w14:textId="77777777" w:rsidR="00B64981" w:rsidRPr="00EF52B4" w:rsidRDefault="00B64981" w:rsidP="00AD7931">
      <w:pPr>
        <w:pStyle w:val="Akapitzlist"/>
        <w:numPr>
          <w:ilvl w:val="0"/>
          <w:numId w:val="19"/>
        </w:numPr>
        <w:spacing w:after="0" w:line="259" w:lineRule="auto"/>
        <w:ind w:left="426" w:hanging="426"/>
        <w:rPr>
          <w:rFonts w:asciiTheme="minorHAnsi" w:eastAsiaTheme="minorEastAsia" w:hAnsiTheme="minorHAnsi" w:cstheme="minorHAnsi"/>
          <w:color w:val="000000" w:themeColor="text1"/>
        </w:rPr>
      </w:pPr>
      <w:r w:rsidRPr="00EF52B4">
        <w:rPr>
          <w:rFonts w:asciiTheme="minorHAnsi" w:hAnsiTheme="minorHAnsi" w:cstheme="minorHAnsi"/>
        </w:rPr>
        <w:t xml:space="preserve">Oferta wykonawcy, który nie wniesie wadium lub wniesie w sposób nieprawidłowy lub nie utrzyma wadium nieprzerwanie do upływu terminu związania ofertą lub złoży wniosek </w:t>
      </w:r>
      <w:r w:rsidRPr="00EF52B4">
        <w:rPr>
          <w:rFonts w:asciiTheme="minorHAnsi" w:hAnsiTheme="minorHAnsi" w:cstheme="minorHAnsi"/>
        </w:rPr>
        <w:br/>
        <w:t xml:space="preserve">o zwrot wadium w przypadku, o którym mowa w art. 98 ust. 2 pkt 3 </w:t>
      </w:r>
      <w:proofErr w:type="spellStart"/>
      <w:r w:rsidRPr="00EF52B4">
        <w:rPr>
          <w:rFonts w:asciiTheme="minorHAnsi" w:hAnsiTheme="minorHAnsi" w:cstheme="minorHAnsi"/>
        </w:rPr>
        <w:t>Pzp</w:t>
      </w:r>
      <w:proofErr w:type="spellEnd"/>
      <w:r w:rsidRPr="00EF52B4">
        <w:rPr>
          <w:rFonts w:asciiTheme="minorHAnsi" w:hAnsiTheme="minorHAnsi" w:cstheme="minorHAnsi"/>
        </w:rPr>
        <w:t xml:space="preserve">. zostanie odrzucona. </w:t>
      </w:r>
    </w:p>
    <w:p w14:paraId="468EACB6" w14:textId="77777777" w:rsidR="00B64981" w:rsidRPr="00EF52B4" w:rsidRDefault="00B64981" w:rsidP="00AD7931">
      <w:pPr>
        <w:pStyle w:val="Akapitzlist"/>
        <w:numPr>
          <w:ilvl w:val="0"/>
          <w:numId w:val="19"/>
        </w:numPr>
        <w:spacing w:after="0" w:line="259" w:lineRule="auto"/>
        <w:ind w:left="426" w:hanging="426"/>
        <w:rPr>
          <w:rFonts w:asciiTheme="minorHAnsi" w:hAnsiTheme="minorHAnsi" w:cstheme="minorHAnsi"/>
          <w:color w:val="000000" w:themeColor="text1"/>
        </w:rPr>
      </w:pPr>
      <w:r w:rsidRPr="00EF52B4">
        <w:rPr>
          <w:rFonts w:asciiTheme="minorHAnsi" w:hAnsiTheme="minorHAnsi" w:cstheme="minorHAnsi"/>
        </w:rPr>
        <w:t xml:space="preserve">Zasady zwrotu oraz okoliczności zatrzymania wadium określa </w:t>
      </w:r>
      <w:proofErr w:type="spellStart"/>
      <w:r w:rsidRPr="00EF52B4">
        <w:rPr>
          <w:rFonts w:asciiTheme="minorHAnsi" w:hAnsiTheme="minorHAnsi" w:cstheme="minorHAnsi"/>
        </w:rPr>
        <w:t>Pzp</w:t>
      </w:r>
      <w:proofErr w:type="spellEnd"/>
      <w:r w:rsidRPr="00EF52B4">
        <w:rPr>
          <w:rFonts w:asciiTheme="minorHAnsi" w:hAnsiTheme="minorHAnsi" w:cstheme="minorHAnsi"/>
        </w:rPr>
        <w:t>.</w:t>
      </w:r>
    </w:p>
    <w:p w14:paraId="7CA21CAA" w14:textId="77777777" w:rsidR="00A556B9" w:rsidRPr="00EF52B4" w:rsidRDefault="00A556B9" w:rsidP="00A556B9">
      <w:pPr>
        <w:pStyle w:val="Akapitzlist"/>
        <w:spacing w:after="0" w:line="259" w:lineRule="auto"/>
        <w:ind w:left="360" w:firstLine="0"/>
        <w:rPr>
          <w:rFonts w:asciiTheme="minorHAnsi" w:hAnsiTheme="minorHAnsi" w:cstheme="minorHAnsi"/>
          <w:color w:val="000000" w:themeColor="text1"/>
        </w:rPr>
      </w:pPr>
    </w:p>
    <w:p w14:paraId="6A84AB64" w14:textId="77777777" w:rsidR="00B64981" w:rsidRPr="00EF52B4" w:rsidRDefault="00B64981" w:rsidP="00714448">
      <w:pPr>
        <w:pStyle w:val="Nagwek1"/>
        <w:spacing w:before="0" w:line="259" w:lineRule="auto"/>
        <w:ind w:left="426" w:hanging="426"/>
        <w:rPr>
          <w:rFonts w:asciiTheme="minorHAnsi" w:hAnsiTheme="minorHAnsi" w:cstheme="minorHAnsi"/>
          <w:b/>
          <w:bCs/>
          <w:sz w:val="22"/>
          <w:szCs w:val="22"/>
          <w:u w:val="single"/>
        </w:rPr>
      </w:pPr>
      <w:r w:rsidRPr="00EF52B4">
        <w:rPr>
          <w:rFonts w:asciiTheme="minorHAnsi" w:hAnsiTheme="minorHAnsi" w:cstheme="minorHAnsi"/>
          <w:b/>
          <w:bCs/>
          <w:sz w:val="22"/>
          <w:szCs w:val="22"/>
          <w:u w:val="single"/>
        </w:rPr>
        <w:t>X. Informacje o sposobie porozumiewania się Zamawiającego z Wykonawcami oraz przekazywania oświadczeń i dokumentów:</w:t>
      </w:r>
    </w:p>
    <w:p w14:paraId="7EAFFD08" w14:textId="77777777" w:rsidR="00B64981" w:rsidRPr="00EF52B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rPr>
      </w:pPr>
      <w:r w:rsidRPr="00EF52B4">
        <w:rPr>
          <w:rFonts w:asciiTheme="minorHAnsi" w:hAnsiTheme="minorHAnsi" w:cstheme="minorHAnsi"/>
          <w:color w:val="000000" w:themeColor="text1"/>
        </w:rPr>
        <w:t xml:space="preserve">Komunikacja między Wykonawcami a Zamawiającym odbywa się elektronicznie </w:t>
      </w:r>
      <w:r w:rsidRPr="00EF52B4">
        <w:rPr>
          <w:rFonts w:asciiTheme="minorHAnsi" w:hAnsiTheme="minorHAnsi" w:cstheme="minorHAnsi"/>
        </w:rPr>
        <w:br/>
      </w:r>
      <w:r w:rsidRPr="00EF52B4">
        <w:rPr>
          <w:rFonts w:asciiTheme="minorHAnsi" w:hAnsiTheme="minorHAnsi" w:cstheme="minorHAnsi"/>
          <w:color w:val="000000" w:themeColor="text1"/>
        </w:rPr>
        <w:t xml:space="preserve">za pośrednictwem platformy zakupowej: </w:t>
      </w:r>
      <w:hyperlink r:id="rId15">
        <w:r w:rsidRPr="00EF52B4">
          <w:rPr>
            <w:rStyle w:val="Hipercze"/>
            <w:rFonts w:asciiTheme="minorHAnsi" w:hAnsiTheme="minorHAnsi" w:cstheme="minorHAnsi"/>
            <w:color w:val="auto"/>
          </w:rPr>
          <w:t>https://platformazakupowa.pl/pn/cogiteon.</w:t>
        </w:r>
      </w:hyperlink>
    </w:p>
    <w:p w14:paraId="408B16B7" w14:textId="77777777" w:rsidR="00B64981" w:rsidRPr="00EF52B4" w:rsidRDefault="00B64981" w:rsidP="00AD7931">
      <w:pPr>
        <w:pStyle w:val="Akapitzlist"/>
        <w:numPr>
          <w:ilvl w:val="0"/>
          <w:numId w:val="20"/>
        </w:numPr>
        <w:spacing w:after="0" w:line="259" w:lineRule="auto"/>
        <w:ind w:left="426" w:right="0" w:hanging="426"/>
        <w:contextualSpacing w:val="0"/>
        <w:rPr>
          <w:rStyle w:val="czeinternetowe"/>
          <w:rFonts w:asciiTheme="minorHAnsi" w:eastAsiaTheme="minorEastAsia" w:hAnsiTheme="minorHAnsi" w:cstheme="minorHAnsi"/>
          <w:color w:val="000000" w:themeColor="text1"/>
          <w:u w:color="FF0000"/>
        </w:rPr>
      </w:pPr>
      <w:r w:rsidRPr="00EF52B4">
        <w:rPr>
          <w:rFonts w:asciiTheme="minorHAnsi" w:hAnsiTheme="minorHAnsi" w:cstheme="minorHAnsi"/>
          <w:color w:val="auto"/>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przesłanie jej za pomocą platformy zakupowej). W takim przypadku Wykonawca przesyła wiadomość na adres: </w:t>
      </w:r>
      <w:r w:rsidRPr="00EF52B4">
        <w:rPr>
          <w:rStyle w:val="czeinternetowe"/>
          <w:rFonts w:asciiTheme="minorHAnsi" w:hAnsiTheme="minorHAnsi" w:cstheme="minorHAnsi"/>
          <w:color w:val="000000" w:themeColor="text1"/>
          <w:u w:color="FF0000"/>
        </w:rPr>
        <w:t>zamowienia@cogiteon.pl</w:t>
      </w:r>
    </w:p>
    <w:p w14:paraId="32F3393B" w14:textId="74BB396B" w:rsidR="00B64981" w:rsidRPr="00EF52B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rPr>
      </w:pPr>
      <w:r w:rsidRPr="00EF52B4">
        <w:rPr>
          <w:rFonts w:asciiTheme="minorHAnsi" w:hAnsiTheme="minorHAnsi" w:cstheme="minorHAnsi"/>
          <w:color w:val="auto"/>
        </w:rPr>
        <w:t xml:space="preserve">Osobą wyznaczoną do kontaktu z Wykonawcami jest: </w:t>
      </w:r>
      <w:r w:rsidR="00F507A4" w:rsidRPr="00EF52B4">
        <w:rPr>
          <w:rFonts w:asciiTheme="minorHAnsi" w:hAnsiTheme="minorHAnsi" w:cstheme="minorHAnsi"/>
          <w:color w:val="auto"/>
        </w:rPr>
        <w:t>Monika Marek</w:t>
      </w:r>
      <w:r w:rsidRPr="00EF52B4">
        <w:rPr>
          <w:rFonts w:asciiTheme="minorHAnsi" w:hAnsiTheme="minorHAnsi" w:cstheme="minorHAnsi"/>
          <w:color w:val="auto"/>
        </w:rPr>
        <w:t xml:space="preserve">, e-mail: </w:t>
      </w:r>
      <w:hyperlink r:id="rId16">
        <w:r w:rsidRPr="00EF52B4">
          <w:rPr>
            <w:rStyle w:val="Hipercze"/>
            <w:rFonts w:asciiTheme="minorHAnsi" w:hAnsiTheme="minorHAnsi" w:cstheme="minorHAnsi"/>
            <w:color w:val="auto"/>
          </w:rPr>
          <w:t>zamowienia@cogiteon.pl</w:t>
        </w:r>
      </w:hyperlink>
      <w:r w:rsidRPr="00EF52B4">
        <w:rPr>
          <w:rFonts w:asciiTheme="minorHAnsi" w:hAnsiTheme="minorHAnsi" w:cstheme="minorHAnsi"/>
          <w:color w:val="auto"/>
        </w:rPr>
        <w:t xml:space="preserve"> </w:t>
      </w:r>
    </w:p>
    <w:p w14:paraId="37E7629A" w14:textId="2D1FDDA6" w:rsidR="00B64981" w:rsidRPr="00EF52B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rPr>
      </w:pPr>
      <w:r w:rsidRPr="00EF52B4">
        <w:rPr>
          <w:rFonts w:asciiTheme="minorHAnsi" w:eastAsiaTheme="minorEastAsia" w:hAnsiTheme="minorHAnsi" w:cstheme="minorHAnsi"/>
          <w:color w:val="auto"/>
        </w:rPr>
        <w:t>Postępowanie prowadzone jest w języku polskim w formie elektronicznej</w:t>
      </w:r>
      <w:r w:rsidR="00D75F8F" w:rsidRPr="00EF52B4">
        <w:rPr>
          <w:rFonts w:asciiTheme="minorHAnsi" w:eastAsiaTheme="minorEastAsia" w:hAnsiTheme="minorHAnsi" w:cstheme="minorHAnsi"/>
          <w:color w:val="auto"/>
        </w:rPr>
        <w:t xml:space="preserve"> </w:t>
      </w:r>
      <w:r w:rsidRPr="00EF52B4">
        <w:rPr>
          <w:rFonts w:asciiTheme="minorHAnsi" w:eastAsiaTheme="minorEastAsia" w:hAnsiTheme="minorHAnsi" w:cstheme="minorHAnsi"/>
          <w:color w:val="auto"/>
        </w:rPr>
        <w:t>za pośrednictwem platformy zakupowej.</w:t>
      </w:r>
    </w:p>
    <w:p w14:paraId="42BE8370" w14:textId="689913B9" w:rsidR="00B64981" w:rsidRPr="00EF52B4" w:rsidRDefault="00B64981" w:rsidP="00AD7931">
      <w:pPr>
        <w:pStyle w:val="Akapitzlist"/>
        <w:numPr>
          <w:ilvl w:val="0"/>
          <w:numId w:val="20"/>
        </w:numPr>
        <w:spacing w:after="0" w:line="259" w:lineRule="auto"/>
        <w:ind w:left="426" w:right="0" w:hanging="426"/>
        <w:rPr>
          <w:rFonts w:asciiTheme="minorHAnsi" w:eastAsiaTheme="minorEastAsia" w:hAnsiTheme="minorHAnsi" w:cstheme="minorHAnsi"/>
          <w:color w:val="000000" w:themeColor="text1"/>
        </w:rPr>
      </w:pPr>
      <w:r w:rsidRPr="00EF52B4">
        <w:rPr>
          <w:rFonts w:asciiTheme="minorHAnsi" w:eastAsiaTheme="minorEastAsia" w:hAnsiTheme="minorHAnsi" w:cstheme="minorHAnsi"/>
          <w:color w:val="auto"/>
        </w:rPr>
        <w:t>Dokumenty lub oświadczenia sporządzone w języku obcym są składane wraz z</w:t>
      </w:r>
      <w:r w:rsidR="00D75F8F" w:rsidRPr="00EF52B4">
        <w:rPr>
          <w:rFonts w:asciiTheme="minorHAnsi" w:eastAsiaTheme="minorEastAsia" w:hAnsiTheme="minorHAnsi" w:cstheme="minorHAnsi"/>
          <w:color w:val="auto"/>
        </w:rPr>
        <w:t> </w:t>
      </w:r>
      <w:r w:rsidRPr="00EF52B4">
        <w:rPr>
          <w:rFonts w:asciiTheme="minorHAnsi" w:eastAsiaTheme="minorEastAsia" w:hAnsiTheme="minorHAnsi" w:cstheme="minorHAnsi"/>
          <w:color w:val="auto"/>
        </w:rPr>
        <w:t xml:space="preserve">tłumaczeniem na język polski. </w:t>
      </w:r>
    </w:p>
    <w:p w14:paraId="21C54332" w14:textId="77777777" w:rsidR="00B64981" w:rsidRPr="00EF52B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rPr>
      </w:pPr>
      <w:r w:rsidRPr="00EF52B4">
        <w:rPr>
          <w:rFonts w:asciiTheme="minorHAnsi" w:eastAsiaTheme="minorEastAsia" w:hAnsiTheme="minorHAnsi" w:cstheme="minorHAnsi"/>
          <w:color w:val="auto"/>
        </w:rPr>
        <w:t xml:space="preserve">Wszelkie oświadczenia, wnioski, zawiadomienia oraz informacje, przekazywane są </w:t>
      </w:r>
      <w:r w:rsidRPr="00EF52B4">
        <w:rPr>
          <w:rFonts w:asciiTheme="minorHAnsi" w:eastAsiaTheme="minorEastAsia" w:hAnsiTheme="minorHAnsi" w:cstheme="minorHAnsi"/>
          <w:color w:val="auto"/>
        </w:rPr>
        <w:br/>
        <w:t xml:space="preserve">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14:paraId="27AF9109" w14:textId="67A88795" w:rsidR="00B64981" w:rsidRPr="00EF52B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rPr>
      </w:pPr>
      <w:r w:rsidRPr="00EF52B4">
        <w:rPr>
          <w:rFonts w:asciiTheme="minorHAnsi" w:eastAsiaTheme="minorEastAsia" w:hAnsiTheme="minorHAnsi" w:cstheme="minorHAnsi"/>
          <w:color w:val="auto"/>
        </w:rPr>
        <w:t>Zamawiający będzie przekazywał Wykonawcom informacje w formie</w:t>
      </w:r>
      <w:r w:rsidR="00A556B9" w:rsidRPr="00EF52B4">
        <w:rPr>
          <w:rFonts w:asciiTheme="minorHAnsi" w:hAnsiTheme="minorHAnsi" w:cstheme="minorHAnsi"/>
        </w:rPr>
        <w:t xml:space="preserve"> </w:t>
      </w:r>
      <w:r w:rsidRPr="00EF52B4">
        <w:rPr>
          <w:rFonts w:asciiTheme="minorHAnsi" w:eastAsiaTheme="minorEastAsia" w:hAnsiTheme="minorHAnsi" w:cstheme="minorHAnsi"/>
          <w:color w:val="auto"/>
        </w:rPr>
        <w:t xml:space="preserve">elektronicznej za pośrednictwem platformy zakupowej </w:t>
      </w:r>
      <w:hyperlink r:id="rId17">
        <w:r w:rsidRPr="00EF52B4">
          <w:rPr>
            <w:rStyle w:val="Hipercze"/>
            <w:rFonts w:asciiTheme="minorHAnsi" w:hAnsiTheme="minorHAnsi" w:cstheme="minorHAnsi"/>
            <w:color w:val="auto"/>
          </w:rPr>
          <w:t>https</w:t>
        </w:r>
        <w:r w:rsidRPr="00EF52B4">
          <w:rPr>
            <w:rStyle w:val="Hipercze"/>
            <w:rFonts w:asciiTheme="minorHAnsi" w:eastAsiaTheme="minorEastAsia" w:hAnsiTheme="minorHAnsi" w:cstheme="minorHAnsi"/>
            <w:color w:val="auto"/>
          </w:rPr>
          <w:t>://platformazakupowa.pl/pn/cogiteon</w:t>
        </w:r>
      </w:hyperlink>
      <w:r w:rsidRPr="00EF52B4">
        <w:rPr>
          <w:rFonts w:asciiTheme="minorHAnsi" w:eastAsiaTheme="minorEastAsia" w:hAnsiTheme="minorHAnsi" w:cstheme="minorHAnsi"/>
          <w:color w:val="auto"/>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 </w:t>
      </w:r>
    </w:p>
    <w:p w14:paraId="155BBEC5" w14:textId="54D5CF44" w:rsidR="00B64981" w:rsidRPr="00EF52B4" w:rsidRDefault="00B64981" w:rsidP="00AD7931">
      <w:pPr>
        <w:pStyle w:val="Akapitzlist"/>
        <w:numPr>
          <w:ilvl w:val="0"/>
          <w:numId w:val="20"/>
        </w:numPr>
        <w:spacing w:after="0" w:line="259" w:lineRule="auto"/>
        <w:ind w:left="426" w:right="0" w:hanging="426"/>
        <w:rPr>
          <w:rFonts w:asciiTheme="minorHAnsi" w:eastAsiaTheme="minorEastAsia" w:hAnsiTheme="minorHAnsi" w:cstheme="minorHAnsi"/>
          <w:color w:val="000000" w:themeColor="text1"/>
        </w:rPr>
      </w:pPr>
      <w:r w:rsidRPr="00EF52B4">
        <w:rPr>
          <w:rFonts w:asciiTheme="minorHAnsi" w:hAnsiTheme="minorHAnsi" w:cstheme="minorHAnsi"/>
        </w:rPr>
        <w:lastRenderedPageBreak/>
        <w:t xml:space="preserve">Zamawiający, zgodnie z Rozporządzeniem Prezesa Rady Ministrów z dnia 30 grudnia 2020 r. w sprawie sposobu sporządzania i przekazywania informacji oraz wymagań technicznych dla dokumentów elektronicznych oraz środków komunikacji elektronicznej </w:t>
      </w:r>
      <w:r w:rsidR="00790AB6" w:rsidRPr="00EF52B4">
        <w:rPr>
          <w:rFonts w:asciiTheme="minorHAnsi" w:hAnsiTheme="minorHAnsi" w:cstheme="minorHAnsi"/>
        </w:rPr>
        <w:t xml:space="preserve">                                         </w:t>
      </w:r>
      <w:r w:rsidRPr="00EF52B4">
        <w:rPr>
          <w:rFonts w:asciiTheme="minorHAnsi" w:hAnsiTheme="minorHAnsi" w:cstheme="minorHAnsi"/>
        </w:rPr>
        <w:t>w postępowaniu o udzielenie zamówienia publicznego lub konkursie (Dz. U. z 2020r. poz. 2452), określa niezbędne wymagania sprzętowo - aplikacyjne umożliwiające pracę na platformazakupowa.pl, tj.:</w:t>
      </w:r>
    </w:p>
    <w:p w14:paraId="7BB23D64" w14:textId="77777777" w:rsidR="00B64981" w:rsidRPr="00EF52B4" w:rsidRDefault="00B64981" w:rsidP="00AD7931">
      <w:pPr>
        <w:pStyle w:val="Akapitzlist"/>
        <w:numPr>
          <w:ilvl w:val="1"/>
          <w:numId w:val="52"/>
        </w:numPr>
        <w:spacing w:after="0" w:line="259" w:lineRule="auto"/>
        <w:ind w:left="851" w:right="0" w:hanging="425"/>
        <w:rPr>
          <w:rFonts w:asciiTheme="minorHAnsi" w:hAnsiTheme="minorHAnsi" w:cstheme="minorHAnsi"/>
        </w:rPr>
      </w:pPr>
      <w:r w:rsidRPr="00EF52B4">
        <w:rPr>
          <w:rFonts w:asciiTheme="minorHAnsi" w:hAnsiTheme="minorHAnsi" w:cstheme="minorHAnsi"/>
        </w:rPr>
        <w:t xml:space="preserve">stały dostęp do sieci Internet o gwarantowanej przepustowości nie mniejszej niż 512 </w:t>
      </w:r>
      <w:proofErr w:type="spellStart"/>
      <w:r w:rsidRPr="00EF52B4">
        <w:rPr>
          <w:rFonts w:asciiTheme="minorHAnsi" w:hAnsiTheme="minorHAnsi" w:cstheme="minorHAnsi"/>
        </w:rPr>
        <w:t>kb</w:t>
      </w:r>
      <w:proofErr w:type="spellEnd"/>
      <w:r w:rsidRPr="00EF52B4">
        <w:rPr>
          <w:rFonts w:asciiTheme="minorHAnsi" w:hAnsiTheme="minorHAnsi" w:cstheme="minorHAnsi"/>
        </w:rPr>
        <w:t xml:space="preserve">/s, </w:t>
      </w:r>
    </w:p>
    <w:p w14:paraId="7FEA1D82" w14:textId="77777777" w:rsidR="00B64981" w:rsidRPr="00EF52B4" w:rsidRDefault="00B64981" w:rsidP="00AD7931">
      <w:pPr>
        <w:pStyle w:val="Akapitzlist"/>
        <w:numPr>
          <w:ilvl w:val="1"/>
          <w:numId w:val="52"/>
        </w:numPr>
        <w:spacing w:after="0" w:line="259" w:lineRule="auto"/>
        <w:ind w:left="851" w:right="0" w:hanging="425"/>
        <w:rPr>
          <w:rFonts w:asciiTheme="minorHAnsi" w:hAnsiTheme="minorHAnsi" w:cstheme="minorHAnsi"/>
        </w:rPr>
      </w:pPr>
      <w:r w:rsidRPr="00EF52B4">
        <w:rPr>
          <w:rFonts w:asciiTheme="minorHAnsi" w:hAnsiTheme="minorHAnsi" w:cstheme="minorHAnsi"/>
        </w:rPr>
        <w:t xml:space="preserve">komputer klasy PC lub MAC o następującej konfiguracji: pamięć min. 2 GB Ram, procesor Intel IV 2 GHZ lub jego nowsza wersja, jeden z systemów operacyjnych - MS Windows 7, Mac Os x 10 4, Linux, lub ich nowsze wersje, </w:t>
      </w:r>
    </w:p>
    <w:p w14:paraId="537B11EA" w14:textId="77777777" w:rsidR="00B64981" w:rsidRPr="00EF52B4" w:rsidRDefault="00B64981" w:rsidP="00AD7931">
      <w:pPr>
        <w:pStyle w:val="Akapitzlist"/>
        <w:numPr>
          <w:ilvl w:val="1"/>
          <w:numId w:val="52"/>
        </w:numPr>
        <w:spacing w:after="0" w:line="259" w:lineRule="auto"/>
        <w:ind w:left="851" w:right="0" w:hanging="425"/>
        <w:rPr>
          <w:rFonts w:asciiTheme="minorHAnsi" w:hAnsiTheme="minorHAnsi" w:cstheme="minorHAnsi"/>
        </w:rPr>
      </w:pPr>
      <w:r w:rsidRPr="00EF52B4">
        <w:rPr>
          <w:rFonts w:asciiTheme="minorHAnsi" w:hAnsiTheme="minorHAnsi" w:cstheme="minorHAnsi"/>
        </w:rPr>
        <w:t xml:space="preserve">zainstalowana dowolna, inna przeglądarka internetowa niż Internet Explorer, </w:t>
      </w:r>
    </w:p>
    <w:p w14:paraId="336B2A6E" w14:textId="77777777" w:rsidR="00B64981" w:rsidRPr="00EF52B4" w:rsidRDefault="00B64981" w:rsidP="00AD7931">
      <w:pPr>
        <w:pStyle w:val="Akapitzlist"/>
        <w:numPr>
          <w:ilvl w:val="1"/>
          <w:numId w:val="52"/>
        </w:numPr>
        <w:spacing w:after="0" w:line="259" w:lineRule="auto"/>
        <w:ind w:left="851" w:right="0" w:hanging="425"/>
        <w:rPr>
          <w:rFonts w:asciiTheme="minorHAnsi" w:hAnsiTheme="minorHAnsi" w:cstheme="minorHAnsi"/>
        </w:rPr>
      </w:pPr>
      <w:r w:rsidRPr="00EF52B4">
        <w:rPr>
          <w:rFonts w:asciiTheme="minorHAnsi" w:hAnsiTheme="minorHAnsi" w:cstheme="minorHAnsi"/>
        </w:rPr>
        <w:t xml:space="preserve">włączona obsługa JavaScript, </w:t>
      </w:r>
    </w:p>
    <w:p w14:paraId="3147916F" w14:textId="77777777" w:rsidR="00B64981" w:rsidRPr="00EF52B4" w:rsidRDefault="00B64981" w:rsidP="00AD7931">
      <w:pPr>
        <w:pStyle w:val="Akapitzlist"/>
        <w:numPr>
          <w:ilvl w:val="1"/>
          <w:numId w:val="52"/>
        </w:numPr>
        <w:spacing w:after="0" w:line="259" w:lineRule="auto"/>
        <w:ind w:left="851" w:right="0" w:hanging="425"/>
        <w:rPr>
          <w:rFonts w:asciiTheme="minorHAnsi" w:hAnsiTheme="minorHAnsi" w:cstheme="minorHAnsi"/>
        </w:rPr>
      </w:pPr>
      <w:r w:rsidRPr="00EF52B4">
        <w:rPr>
          <w:rFonts w:asciiTheme="minorHAnsi" w:hAnsiTheme="minorHAnsi" w:cstheme="minorHAnsi"/>
        </w:rPr>
        <w:t xml:space="preserve">zainstalowany program Adobe </w:t>
      </w:r>
      <w:proofErr w:type="spellStart"/>
      <w:r w:rsidRPr="00EF52B4">
        <w:rPr>
          <w:rFonts w:asciiTheme="minorHAnsi" w:hAnsiTheme="minorHAnsi" w:cstheme="minorHAnsi"/>
        </w:rPr>
        <w:t>Acrobat</w:t>
      </w:r>
      <w:proofErr w:type="spellEnd"/>
      <w:r w:rsidRPr="00EF52B4">
        <w:rPr>
          <w:rFonts w:asciiTheme="minorHAnsi" w:hAnsiTheme="minorHAnsi" w:cstheme="minorHAnsi"/>
        </w:rPr>
        <w:t xml:space="preserve"> Reader lub inny obsługujący format plików .pdf, </w:t>
      </w:r>
    </w:p>
    <w:p w14:paraId="21A31024" w14:textId="77777777" w:rsidR="00B64981" w:rsidRPr="00EF52B4" w:rsidRDefault="00B64981" w:rsidP="00AD7931">
      <w:pPr>
        <w:pStyle w:val="Akapitzlist"/>
        <w:numPr>
          <w:ilvl w:val="1"/>
          <w:numId w:val="52"/>
        </w:numPr>
        <w:spacing w:after="0" w:line="259" w:lineRule="auto"/>
        <w:ind w:left="851" w:right="0" w:hanging="425"/>
        <w:rPr>
          <w:rFonts w:asciiTheme="minorHAnsi" w:hAnsiTheme="minorHAnsi" w:cstheme="minorHAnsi"/>
        </w:rPr>
      </w:pPr>
      <w:r w:rsidRPr="00EF52B4">
        <w:rPr>
          <w:rFonts w:asciiTheme="minorHAnsi" w:hAnsiTheme="minorHAnsi" w:cstheme="minorHAnsi"/>
        </w:rPr>
        <w:t>Szyfrowanie na platformazakupowa.pl odbywa się za pomocą protokołu TLS 1.3.</w:t>
      </w:r>
    </w:p>
    <w:p w14:paraId="07AEED21" w14:textId="77777777" w:rsidR="00B64981" w:rsidRPr="00EF52B4" w:rsidRDefault="00B64981" w:rsidP="00AD7931">
      <w:pPr>
        <w:pStyle w:val="Akapitzlist"/>
        <w:numPr>
          <w:ilvl w:val="1"/>
          <w:numId w:val="52"/>
        </w:numPr>
        <w:spacing w:after="0" w:line="259" w:lineRule="auto"/>
        <w:ind w:left="851" w:right="0" w:hanging="425"/>
        <w:contextualSpacing w:val="0"/>
        <w:rPr>
          <w:rFonts w:asciiTheme="minorHAnsi" w:eastAsiaTheme="minorEastAsia" w:hAnsiTheme="minorHAnsi" w:cstheme="minorHAnsi"/>
          <w:color w:val="000000" w:themeColor="text1"/>
        </w:rPr>
      </w:pPr>
      <w:r w:rsidRPr="00EF52B4">
        <w:rPr>
          <w:rFonts w:asciiTheme="minorHAnsi" w:hAnsiTheme="minorHAnsi" w:cstheme="minorHAnsi"/>
        </w:rPr>
        <w:t>Oznaczenie czasu odbioru danych przez platformę zakupową stanowi datę oraz dokładny czas (</w:t>
      </w:r>
      <w:proofErr w:type="spellStart"/>
      <w:r w:rsidRPr="00EF52B4">
        <w:rPr>
          <w:rFonts w:asciiTheme="minorHAnsi" w:hAnsiTheme="minorHAnsi" w:cstheme="minorHAnsi"/>
        </w:rPr>
        <w:t>hh:mm:ss</w:t>
      </w:r>
      <w:proofErr w:type="spellEnd"/>
      <w:r w:rsidRPr="00EF52B4">
        <w:rPr>
          <w:rFonts w:asciiTheme="minorHAnsi" w:hAnsiTheme="minorHAnsi" w:cstheme="minorHAnsi"/>
        </w:rPr>
        <w:t>) generowany wg. czasu lokalnego serwera synchronizowanego z zegarem Głównego Urzędu Miar.</w:t>
      </w:r>
    </w:p>
    <w:p w14:paraId="5CCBB95E" w14:textId="7D878EFC" w:rsidR="00B64981" w:rsidRPr="00EF52B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rPr>
      </w:pPr>
      <w:r w:rsidRPr="00EF52B4">
        <w:rPr>
          <w:rFonts w:asciiTheme="minorHAnsi" w:hAnsiTheme="minorHAnsi" w:cstheme="minorHAnsi"/>
        </w:rPr>
        <w:t>Zamawiający dopuszcza formaty przesyłanych danych tj. plików w formatach wskazanych w Rozporządzeniu Rady Ministrów w sprawie Krajowych Ram Interoperacyjności, minimalnych wymagań dla rejestrów publicznych i wymiany informacji w postaci elektronicznej oraz minimalnych wymagań dla systemów teleinformatycznych (Dz. U. z</w:t>
      </w:r>
      <w:r w:rsidR="0029619C" w:rsidRPr="00EF52B4">
        <w:rPr>
          <w:rFonts w:asciiTheme="minorHAnsi" w:hAnsiTheme="minorHAnsi" w:cstheme="minorHAnsi"/>
        </w:rPr>
        <w:t> </w:t>
      </w:r>
      <w:r w:rsidRPr="00EF52B4">
        <w:rPr>
          <w:rFonts w:asciiTheme="minorHAnsi" w:hAnsiTheme="minorHAnsi" w:cstheme="minorHAnsi"/>
        </w:rPr>
        <w:t>2017 r. poz. 2247).</w:t>
      </w:r>
    </w:p>
    <w:p w14:paraId="0E9335B3" w14:textId="77777777" w:rsidR="00B64981" w:rsidRPr="00EF52B4" w:rsidRDefault="00B64981" w:rsidP="00AD7931">
      <w:pPr>
        <w:pStyle w:val="Akapitzlist"/>
        <w:numPr>
          <w:ilvl w:val="0"/>
          <w:numId w:val="20"/>
        </w:numPr>
        <w:spacing w:after="0" w:line="259" w:lineRule="auto"/>
        <w:ind w:left="426" w:right="0" w:hanging="426"/>
        <w:rPr>
          <w:rFonts w:asciiTheme="minorHAnsi" w:eastAsiaTheme="minorEastAsia" w:hAnsiTheme="minorHAnsi" w:cstheme="minorHAnsi"/>
          <w:color w:val="000000" w:themeColor="text1"/>
        </w:rPr>
      </w:pPr>
      <w:r w:rsidRPr="00EF52B4">
        <w:rPr>
          <w:rFonts w:asciiTheme="minorHAnsi" w:eastAsiaTheme="minorEastAsia" w:hAnsiTheme="minorHAnsi" w:cstheme="minorHAnsi"/>
          <w:color w:val="auto"/>
        </w:rPr>
        <w:t xml:space="preserve">Wykonawca, przystępując do niniejszego postępowania o udzielenie zamówienia publicznego: </w:t>
      </w:r>
    </w:p>
    <w:p w14:paraId="407FD2BE" w14:textId="77777777" w:rsidR="00B64981" w:rsidRPr="00EF52B4" w:rsidRDefault="00B64981" w:rsidP="00AD7931">
      <w:pPr>
        <w:pStyle w:val="Akapitzlist"/>
        <w:numPr>
          <w:ilvl w:val="0"/>
          <w:numId w:val="18"/>
        </w:numPr>
        <w:spacing w:after="0" w:line="259" w:lineRule="auto"/>
        <w:ind w:left="851" w:right="0" w:hanging="425"/>
        <w:rPr>
          <w:rFonts w:asciiTheme="minorHAnsi" w:eastAsiaTheme="minorEastAsia" w:hAnsiTheme="minorHAnsi" w:cstheme="minorHAnsi"/>
          <w:color w:val="000000" w:themeColor="text1"/>
        </w:rPr>
      </w:pPr>
      <w:r w:rsidRPr="00EF52B4">
        <w:rPr>
          <w:rFonts w:asciiTheme="minorHAnsi" w:eastAsiaTheme="minorEastAsia" w:hAnsiTheme="minorHAnsi" w:cstheme="minorHAnsi"/>
          <w:color w:val="auto"/>
        </w:rPr>
        <w:t xml:space="preserve">akceptuje warunki korzystania z platformazakupowa.pl określone w Regulaminie zamieszczonym na stronie internetowej pod linkiem w zakładce „Regulamin" oraz uznaje go za wiążący, </w:t>
      </w:r>
    </w:p>
    <w:p w14:paraId="02C49E24" w14:textId="77777777" w:rsidR="00B64981" w:rsidRPr="00EF52B4" w:rsidRDefault="00B64981" w:rsidP="00AD7931">
      <w:pPr>
        <w:pStyle w:val="Akapitzlist"/>
        <w:numPr>
          <w:ilvl w:val="0"/>
          <w:numId w:val="18"/>
        </w:numPr>
        <w:spacing w:after="0" w:line="259" w:lineRule="auto"/>
        <w:ind w:left="851" w:right="0" w:hanging="425"/>
        <w:contextualSpacing w:val="0"/>
        <w:rPr>
          <w:rFonts w:asciiTheme="minorHAnsi" w:hAnsiTheme="minorHAnsi" w:cstheme="minorHAnsi"/>
          <w:color w:val="000000" w:themeColor="text1"/>
        </w:rPr>
      </w:pPr>
      <w:r w:rsidRPr="00EF52B4">
        <w:rPr>
          <w:rFonts w:asciiTheme="minorHAnsi" w:eastAsiaTheme="minorEastAsia" w:hAnsiTheme="minorHAnsi" w:cstheme="minorHAnsi"/>
          <w:color w:val="auto"/>
        </w:rPr>
        <w:t>zapoznał i stosuje się do Instrukcji składania ofert/wniosków.</w:t>
      </w:r>
    </w:p>
    <w:p w14:paraId="4BF379C2" w14:textId="77777777" w:rsidR="00B64981" w:rsidRPr="00EF52B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rPr>
      </w:pPr>
      <w:r w:rsidRPr="00EF52B4">
        <w:rPr>
          <w:rFonts w:asciiTheme="minorHAnsi" w:eastAsiaTheme="minorEastAsia" w:hAnsiTheme="minorHAnsi" w:cstheme="minorHAnsi"/>
          <w:color w:val="auto"/>
        </w:rPr>
        <w:t>Zamawiający informuje, że instrukcje korzystania z platformy dotyczące</w:t>
      </w:r>
      <w:r w:rsidRPr="00EF52B4">
        <w:rPr>
          <w:rFonts w:asciiTheme="minorHAnsi" w:hAnsiTheme="minorHAnsi" w:cstheme="minorHAnsi"/>
        </w:rPr>
        <w:br/>
      </w:r>
      <w:r w:rsidRPr="00EF52B4">
        <w:rPr>
          <w:rFonts w:asciiTheme="minorHAnsi" w:eastAsiaTheme="minorEastAsia" w:hAnsiTheme="minorHAnsi" w:cstheme="minorHAnsi"/>
          <w:color w:val="auto"/>
        </w:rPr>
        <w:t xml:space="preserve">w szczególności logowania, składania wniosków o wyjaśnienie treści SIWZ, składania ofert oraz innych czynności podejmowanych w niniejszym postępowaniu przy użyciu platformy znajdują się w zakładce „Instrukcje dla Wykonawców" na stronie internetowej pod adresem: </w:t>
      </w:r>
      <w:hyperlink r:id="rId18">
        <w:r w:rsidRPr="00EF52B4">
          <w:rPr>
            <w:rFonts w:asciiTheme="minorHAnsi" w:eastAsiaTheme="minorEastAsia" w:hAnsiTheme="minorHAnsi" w:cstheme="minorHAnsi"/>
            <w:color w:val="auto"/>
          </w:rPr>
          <w:t>https://platformazakupowa.pl/strona/45-instrukcje</w:t>
        </w:r>
      </w:hyperlink>
      <w:r w:rsidRPr="00EF52B4">
        <w:rPr>
          <w:rFonts w:asciiTheme="minorHAnsi" w:eastAsiaTheme="minorEastAsia" w:hAnsiTheme="minorHAnsi" w:cstheme="minorHAnsi"/>
          <w:color w:val="auto"/>
        </w:rPr>
        <w:t>.</w:t>
      </w:r>
    </w:p>
    <w:p w14:paraId="5692E789" w14:textId="77777777" w:rsidR="00B64981" w:rsidRPr="00EF52B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rPr>
      </w:pPr>
      <w:r w:rsidRPr="00EF52B4">
        <w:rPr>
          <w:rFonts w:asciiTheme="minorHAnsi" w:eastAsiaTheme="minorEastAsia" w:hAnsiTheme="minorHAnsi" w:cstheme="minorHAnsi"/>
          <w:color w:val="auto"/>
        </w:rPr>
        <w:t>Ze względu na niskie ryzyko naruszenia integralności pliku oraz łatwiejszą weryfikację podpisu, Zamawiający zaleca, w miarę możliwości, przekonwertow</w:t>
      </w:r>
      <w:r w:rsidRPr="00EF52B4">
        <w:rPr>
          <w:rFonts w:asciiTheme="minorHAnsi" w:eastAsiaTheme="minorEastAsia" w:hAnsiTheme="minorHAnsi" w:cstheme="minorHAnsi"/>
          <w:color w:val="000000" w:themeColor="text1"/>
        </w:rPr>
        <w:t xml:space="preserve">anie plików składających się na ofertę na format PDF i opatrzenie ich podpisem kwalifikowanym </w:t>
      </w:r>
      <w:proofErr w:type="spellStart"/>
      <w:r w:rsidRPr="00EF52B4">
        <w:rPr>
          <w:rFonts w:asciiTheme="minorHAnsi" w:eastAsiaTheme="minorEastAsia" w:hAnsiTheme="minorHAnsi" w:cstheme="minorHAnsi"/>
          <w:color w:val="000000" w:themeColor="text1"/>
        </w:rPr>
        <w:t>PAdES</w:t>
      </w:r>
      <w:proofErr w:type="spellEnd"/>
      <w:r w:rsidRPr="00EF52B4">
        <w:rPr>
          <w:rFonts w:asciiTheme="minorHAnsi" w:eastAsiaTheme="minorEastAsia" w:hAnsiTheme="minorHAnsi" w:cstheme="minorHAnsi"/>
          <w:color w:val="000000" w:themeColor="text1"/>
        </w:rPr>
        <w:t>.</w:t>
      </w:r>
    </w:p>
    <w:p w14:paraId="5CC95E5D" w14:textId="7969B091" w:rsidR="00B64981" w:rsidRPr="00EF52B4" w:rsidRDefault="00B64981" w:rsidP="00AD7931">
      <w:pPr>
        <w:pStyle w:val="Akapitzlist"/>
        <w:numPr>
          <w:ilvl w:val="0"/>
          <w:numId w:val="20"/>
        </w:numPr>
        <w:spacing w:after="0" w:line="259" w:lineRule="auto"/>
        <w:ind w:left="426" w:right="0" w:hanging="426"/>
        <w:contextualSpacing w:val="0"/>
        <w:rPr>
          <w:rFonts w:asciiTheme="minorHAnsi" w:eastAsiaTheme="minorEastAsia" w:hAnsiTheme="minorHAnsi" w:cstheme="minorHAnsi"/>
          <w:color w:val="000000" w:themeColor="text1"/>
        </w:rPr>
      </w:pPr>
      <w:r w:rsidRPr="00EF52B4">
        <w:rPr>
          <w:rFonts w:asciiTheme="minorHAnsi" w:eastAsiaTheme="minorEastAsia" w:hAnsiTheme="minorHAnsi" w:cstheme="minorHAnsi"/>
          <w:color w:val="000000" w:themeColor="text1"/>
        </w:rPr>
        <w:t xml:space="preserve">Pliki w innych formatach niż PDF zaleca się opatrzyć zewnętrznym podpisem </w:t>
      </w:r>
      <w:proofErr w:type="spellStart"/>
      <w:r w:rsidRPr="00EF52B4">
        <w:rPr>
          <w:rFonts w:asciiTheme="minorHAnsi" w:eastAsiaTheme="minorEastAsia" w:hAnsiTheme="minorHAnsi" w:cstheme="minorHAnsi"/>
          <w:color w:val="000000" w:themeColor="text1"/>
        </w:rPr>
        <w:t>XAdES</w:t>
      </w:r>
      <w:proofErr w:type="spellEnd"/>
      <w:r w:rsidRPr="00EF52B4">
        <w:rPr>
          <w:rFonts w:asciiTheme="minorHAnsi" w:eastAsiaTheme="minorEastAsia" w:hAnsiTheme="minorHAnsi" w:cstheme="minorHAnsi"/>
          <w:color w:val="000000" w:themeColor="text1"/>
        </w:rPr>
        <w:t>. Wykonawca powinien pamiętać, aby plik z podpisem przekazywać łącznie</w:t>
      </w:r>
      <w:r w:rsidR="00EF52B4">
        <w:rPr>
          <w:rFonts w:asciiTheme="minorHAnsi" w:hAnsiTheme="minorHAnsi" w:cstheme="minorHAnsi"/>
        </w:rPr>
        <w:t xml:space="preserve"> </w:t>
      </w:r>
      <w:r w:rsidRPr="00EF52B4">
        <w:rPr>
          <w:rFonts w:asciiTheme="minorHAnsi" w:eastAsiaTheme="minorEastAsia" w:hAnsiTheme="minorHAnsi" w:cstheme="minorHAnsi"/>
          <w:color w:val="000000" w:themeColor="text1"/>
        </w:rPr>
        <w:t>z dokumentem podpisywanym.</w:t>
      </w:r>
    </w:p>
    <w:p w14:paraId="34360FB2" w14:textId="77777777" w:rsidR="00B64981" w:rsidRPr="00EF52B4" w:rsidRDefault="00B64981" w:rsidP="00AD7931">
      <w:pPr>
        <w:pStyle w:val="Akapitzlist"/>
        <w:numPr>
          <w:ilvl w:val="0"/>
          <w:numId w:val="20"/>
        </w:numPr>
        <w:spacing w:after="0" w:line="259" w:lineRule="auto"/>
        <w:ind w:left="426" w:right="0" w:hanging="426"/>
        <w:rPr>
          <w:rFonts w:asciiTheme="minorHAnsi" w:eastAsiaTheme="minorEastAsia" w:hAnsiTheme="minorHAnsi" w:cstheme="minorHAnsi"/>
          <w:color w:val="000000" w:themeColor="text1"/>
        </w:rPr>
      </w:pPr>
      <w:r w:rsidRPr="00EF52B4">
        <w:rPr>
          <w:rFonts w:asciiTheme="minorHAnsi" w:eastAsiaTheme="minorEastAsia" w:hAnsiTheme="minorHAnsi" w:cstheme="minorHAnsi"/>
          <w:color w:val="000000" w:themeColor="text1"/>
        </w:rPr>
        <w:t>Jeśli Wykonawca pakuje dokumenty np. w plik ZIP zalecamy wcześniejsze podpisanie każdego ze skompresowanych plików.</w:t>
      </w:r>
    </w:p>
    <w:p w14:paraId="37DAF14F" w14:textId="77777777" w:rsidR="00A556B9" w:rsidRPr="00EF52B4" w:rsidRDefault="00A556B9" w:rsidP="00A556B9">
      <w:pPr>
        <w:pStyle w:val="Akapitzlist"/>
        <w:spacing w:after="0" w:line="259" w:lineRule="auto"/>
        <w:ind w:left="360" w:right="0" w:firstLine="0"/>
        <w:rPr>
          <w:rFonts w:asciiTheme="minorHAnsi" w:eastAsiaTheme="minorEastAsia" w:hAnsiTheme="minorHAnsi" w:cstheme="minorHAnsi"/>
          <w:color w:val="000000" w:themeColor="text1"/>
        </w:rPr>
      </w:pPr>
    </w:p>
    <w:p w14:paraId="1904E773" w14:textId="77777777" w:rsidR="00B64981" w:rsidRPr="00EF52B4" w:rsidRDefault="00B64981" w:rsidP="006154B3">
      <w:pPr>
        <w:pStyle w:val="Nagwek1"/>
        <w:spacing w:before="0" w:line="259" w:lineRule="auto"/>
        <w:rPr>
          <w:rFonts w:asciiTheme="minorHAnsi" w:hAnsiTheme="minorHAnsi" w:cstheme="minorHAnsi"/>
          <w:b/>
          <w:bCs/>
          <w:sz w:val="22"/>
          <w:szCs w:val="22"/>
          <w:u w:val="single"/>
        </w:rPr>
      </w:pPr>
      <w:r w:rsidRPr="00EF52B4">
        <w:rPr>
          <w:rFonts w:asciiTheme="minorHAnsi" w:hAnsiTheme="minorHAnsi" w:cstheme="minorHAnsi"/>
          <w:b/>
          <w:bCs/>
          <w:sz w:val="22"/>
          <w:szCs w:val="22"/>
          <w:u w:val="single"/>
        </w:rPr>
        <w:t>XI. Termin związania ofertą:</w:t>
      </w:r>
    </w:p>
    <w:p w14:paraId="6C2FDAB3" w14:textId="4F904EA4" w:rsidR="00B64981" w:rsidRPr="00EF52B4" w:rsidRDefault="00B64981" w:rsidP="00AD7931">
      <w:pPr>
        <w:pStyle w:val="Akapitzlist"/>
        <w:numPr>
          <w:ilvl w:val="0"/>
          <w:numId w:val="17"/>
        </w:numPr>
        <w:spacing w:after="0" w:line="259" w:lineRule="auto"/>
        <w:ind w:left="426" w:right="6" w:hanging="426"/>
        <w:rPr>
          <w:rFonts w:asciiTheme="minorHAnsi" w:eastAsiaTheme="minorEastAsia" w:hAnsiTheme="minorHAnsi" w:cstheme="minorHAnsi"/>
          <w:color w:val="auto"/>
        </w:rPr>
      </w:pPr>
      <w:r w:rsidRPr="00EF52B4">
        <w:rPr>
          <w:rFonts w:asciiTheme="minorHAnsi" w:hAnsiTheme="minorHAnsi" w:cstheme="minorHAnsi"/>
        </w:rPr>
        <w:t xml:space="preserve">Wykonawca będzie związany ofertą od dnia upływu terminu składania ofert, przy czym pierwszym dniem terminu związania ofertą jest dzień, w którym upływa termin składania ofert, przez okres </w:t>
      </w:r>
      <w:r w:rsidRPr="00EF52B4">
        <w:rPr>
          <w:rFonts w:asciiTheme="minorHAnsi" w:hAnsiTheme="minorHAnsi" w:cstheme="minorHAnsi"/>
          <w:b/>
          <w:bCs/>
          <w:color w:val="auto"/>
        </w:rPr>
        <w:t xml:space="preserve">90 dni, tj. do dnia </w:t>
      </w:r>
      <w:r w:rsidR="00836ECF" w:rsidRPr="00EF52B4">
        <w:rPr>
          <w:rFonts w:asciiTheme="minorHAnsi" w:hAnsiTheme="minorHAnsi" w:cstheme="minorHAnsi"/>
          <w:b/>
          <w:bCs/>
          <w:color w:val="auto"/>
        </w:rPr>
        <w:t>12.11.</w:t>
      </w:r>
      <w:r w:rsidRPr="00EF52B4">
        <w:rPr>
          <w:rFonts w:asciiTheme="minorHAnsi" w:hAnsiTheme="minorHAnsi" w:cstheme="minorHAnsi"/>
          <w:b/>
          <w:bCs/>
          <w:color w:val="auto"/>
        </w:rPr>
        <w:t>202</w:t>
      </w:r>
      <w:r w:rsidR="00802E35" w:rsidRPr="00EF52B4">
        <w:rPr>
          <w:rFonts w:asciiTheme="minorHAnsi" w:hAnsiTheme="minorHAnsi" w:cstheme="minorHAnsi"/>
          <w:b/>
          <w:bCs/>
          <w:color w:val="auto"/>
        </w:rPr>
        <w:t>4</w:t>
      </w:r>
      <w:r w:rsidR="00580C10" w:rsidRPr="00EF52B4">
        <w:rPr>
          <w:rFonts w:asciiTheme="minorHAnsi" w:hAnsiTheme="minorHAnsi" w:cstheme="minorHAnsi"/>
          <w:b/>
          <w:bCs/>
          <w:color w:val="auto"/>
        </w:rPr>
        <w:t xml:space="preserve"> </w:t>
      </w:r>
      <w:r w:rsidRPr="00EF52B4">
        <w:rPr>
          <w:rFonts w:asciiTheme="minorHAnsi" w:hAnsiTheme="minorHAnsi" w:cstheme="minorHAnsi"/>
          <w:b/>
          <w:bCs/>
          <w:color w:val="auto"/>
        </w:rPr>
        <w:t>r.</w:t>
      </w:r>
    </w:p>
    <w:p w14:paraId="02E60083" w14:textId="77777777" w:rsidR="00B64981" w:rsidRPr="00EF52B4" w:rsidRDefault="00B64981" w:rsidP="00AD7931">
      <w:pPr>
        <w:pStyle w:val="Akapitzlist"/>
        <w:numPr>
          <w:ilvl w:val="0"/>
          <w:numId w:val="17"/>
        </w:numPr>
        <w:spacing w:after="0" w:line="259" w:lineRule="auto"/>
        <w:ind w:left="426" w:right="6" w:hanging="426"/>
        <w:contextualSpacing w:val="0"/>
        <w:rPr>
          <w:rFonts w:asciiTheme="minorHAnsi" w:eastAsiaTheme="minorEastAsia" w:hAnsiTheme="minorHAnsi" w:cstheme="minorHAnsi"/>
          <w:color w:val="000000" w:themeColor="text1"/>
        </w:rPr>
      </w:pPr>
      <w:r w:rsidRPr="00EF52B4">
        <w:rPr>
          <w:rFonts w:asciiTheme="minorHAnsi" w:hAnsiTheme="minorHAnsi" w:cstheme="minorHAnsi"/>
        </w:rPr>
        <w:t xml:space="preserve">W przypadku gdy wybór najkorzystniejszej oferty nie nastąpi przed upływem </w:t>
      </w:r>
      <w:r w:rsidRPr="00EF52B4">
        <w:rPr>
          <w:rStyle w:val="Uwydatnienie"/>
          <w:rFonts w:asciiTheme="minorHAnsi" w:hAnsiTheme="minorHAnsi" w:cstheme="minorHAnsi"/>
          <w:i w:val="0"/>
          <w:iCs w:val="0"/>
        </w:rPr>
        <w:t>terminu związania</w:t>
      </w:r>
      <w:r w:rsidRPr="00EF52B4">
        <w:rPr>
          <w:rFonts w:asciiTheme="minorHAnsi" w:hAnsiTheme="minorHAnsi" w:cstheme="minorHAnsi"/>
        </w:rPr>
        <w:t xml:space="preserve"> ofertą, o którym mowa w pkt 1, Zamawiający przed upływem </w:t>
      </w:r>
      <w:r w:rsidRPr="00EF52B4">
        <w:rPr>
          <w:rStyle w:val="Uwydatnienie"/>
          <w:rFonts w:asciiTheme="minorHAnsi" w:hAnsiTheme="minorHAnsi" w:cstheme="minorHAnsi"/>
          <w:i w:val="0"/>
          <w:iCs w:val="0"/>
        </w:rPr>
        <w:t>terminu związania</w:t>
      </w:r>
      <w:r w:rsidRPr="00EF52B4">
        <w:rPr>
          <w:rFonts w:asciiTheme="minorHAnsi" w:hAnsiTheme="minorHAnsi" w:cstheme="minorHAnsi"/>
        </w:rPr>
        <w:t xml:space="preserve"> ofertą, zwróci się jednokrotnie do Wykonawców o wyrażenie zgody na przedłużenie tego terminu o wskazywany przez niego okres, nie dłuższy niż 60 dni.</w:t>
      </w:r>
    </w:p>
    <w:p w14:paraId="4CAE6241" w14:textId="77777777" w:rsidR="00B64981" w:rsidRPr="00EF52B4" w:rsidRDefault="00B64981" w:rsidP="00AD7931">
      <w:pPr>
        <w:pStyle w:val="Akapitzlist"/>
        <w:numPr>
          <w:ilvl w:val="0"/>
          <w:numId w:val="17"/>
        </w:numPr>
        <w:spacing w:after="0" w:line="259" w:lineRule="auto"/>
        <w:ind w:left="426" w:right="6" w:hanging="426"/>
        <w:contextualSpacing w:val="0"/>
        <w:rPr>
          <w:rFonts w:asciiTheme="minorHAnsi" w:eastAsiaTheme="minorEastAsia" w:hAnsiTheme="minorHAnsi" w:cstheme="minorHAnsi"/>
          <w:color w:val="000000" w:themeColor="text1"/>
        </w:rPr>
      </w:pPr>
      <w:r w:rsidRPr="00EF52B4">
        <w:rPr>
          <w:rFonts w:asciiTheme="minorHAnsi" w:hAnsiTheme="minorHAnsi" w:cstheme="minorHAnsi"/>
        </w:rPr>
        <w:lastRenderedPageBreak/>
        <w:t xml:space="preserve">Przedłużenie </w:t>
      </w:r>
      <w:r w:rsidRPr="00EF52B4">
        <w:rPr>
          <w:rStyle w:val="Uwydatnienie"/>
          <w:rFonts w:asciiTheme="minorHAnsi" w:hAnsiTheme="minorHAnsi" w:cstheme="minorHAnsi"/>
          <w:i w:val="0"/>
          <w:iCs w:val="0"/>
        </w:rPr>
        <w:t>terminu związania</w:t>
      </w:r>
      <w:r w:rsidRPr="00EF52B4">
        <w:rPr>
          <w:rFonts w:asciiTheme="minorHAnsi" w:hAnsiTheme="minorHAnsi" w:cstheme="minorHAnsi"/>
        </w:rPr>
        <w:t xml:space="preserve"> ofertą, o którym mowa w ust. 2, wymaga złożenia przez Wykonawcę pisemnego oświadczenia o wyrażeniu zgody na przedłużenie </w:t>
      </w:r>
      <w:r w:rsidRPr="00EF52B4">
        <w:rPr>
          <w:rStyle w:val="Uwydatnienie"/>
          <w:rFonts w:asciiTheme="minorHAnsi" w:hAnsiTheme="minorHAnsi" w:cstheme="minorHAnsi"/>
        </w:rPr>
        <w:t>terminu związania</w:t>
      </w:r>
      <w:r w:rsidRPr="00EF52B4">
        <w:rPr>
          <w:rFonts w:asciiTheme="minorHAnsi" w:hAnsiTheme="minorHAnsi" w:cstheme="minorHAnsi"/>
        </w:rPr>
        <w:t xml:space="preserve"> ofertą.</w:t>
      </w:r>
    </w:p>
    <w:p w14:paraId="58FC2816" w14:textId="77777777" w:rsidR="00B64981" w:rsidRPr="00EF52B4" w:rsidRDefault="00B64981" w:rsidP="00AD7931">
      <w:pPr>
        <w:pStyle w:val="Akapitzlist"/>
        <w:numPr>
          <w:ilvl w:val="0"/>
          <w:numId w:val="17"/>
        </w:numPr>
        <w:spacing w:after="0" w:line="259" w:lineRule="auto"/>
        <w:ind w:left="426" w:right="6" w:hanging="426"/>
        <w:rPr>
          <w:rFonts w:asciiTheme="minorHAnsi" w:eastAsiaTheme="minorEastAsia" w:hAnsiTheme="minorHAnsi" w:cstheme="minorHAnsi"/>
          <w:color w:val="000000" w:themeColor="text1"/>
        </w:rPr>
      </w:pPr>
      <w:r w:rsidRPr="00EF52B4">
        <w:rPr>
          <w:rFonts w:asciiTheme="minorHAnsi" w:hAnsiTheme="minorHAnsi" w:cstheme="minorHAnsi"/>
        </w:rPr>
        <w:t xml:space="preserve">W przypadku gdy Zamawiający żąda wniesienia wadium, przedłużenie </w:t>
      </w:r>
      <w:r w:rsidRPr="00EF52B4">
        <w:rPr>
          <w:rStyle w:val="Uwydatnienie"/>
          <w:rFonts w:asciiTheme="minorHAnsi" w:hAnsiTheme="minorHAnsi" w:cstheme="minorHAnsi"/>
          <w:i w:val="0"/>
          <w:iCs w:val="0"/>
        </w:rPr>
        <w:t>terminu związania</w:t>
      </w:r>
      <w:r w:rsidRPr="00EF52B4">
        <w:rPr>
          <w:rFonts w:asciiTheme="minorHAnsi" w:hAnsiTheme="minorHAnsi" w:cstheme="minorHAnsi"/>
        </w:rPr>
        <w:t xml:space="preserve"> ofertą, o którym mowa w ust. 2, następuje wraz z przedłużeniem okresu ważności wadium albo jeżeli nie jest to możliwe, z wniesieniem nowego wadium na przedłużony okres związania ofertą.</w:t>
      </w:r>
    </w:p>
    <w:p w14:paraId="6AC00C4B" w14:textId="77777777" w:rsidR="00A556B9" w:rsidRPr="00EF52B4" w:rsidRDefault="00A556B9" w:rsidP="00A556B9">
      <w:pPr>
        <w:pStyle w:val="Akapitzlist"/>
        <w:spacing w:after="0" w:line="259" w:lineRule="auto"/>
        <w:ind w:left="360" w:right="6" w:firstLine="0"/>
        <w:rPr>
          <w:rFonts w:asciiTheme="minorHAnsi" w:eastAsiaTheme="minorEastAsia" w:hAnsiTheme="minorHAnsi" w:cstheme="minorHAnsi"/>
          <w:color w:val="000000" w:themeColor="text1"/>
        </w:rPr>
      </w:pPr>
    </w:p>
    <w:p w14:paraId="5C9AC7FB" w14:textId="77777777" w:rsidR="00B64981" w:rsidRPr="00EF52B4" w:rsidRDefault="00B64981" w:rsidP="006154B3">
      <w:pPr>
        <w:pStyle w:val="Nagwek1"/>
        <w:spacing w:before="0" w:line="259" w:lineRule="auto"/>
        <w:rPr>
          <w:rFonts w:asciiTheme="minorHAnsi" w:hAnsiTheme="minorHAnsi" w:cstheme="minorHAnsi"/>
          <w:b/>
          <w:bCs/>
          <w:sz w:val="22"/>
          <w:szCs w:val="22"/>
          <w:u w:val="single"/>
        </w:rPr>
      </w:pPr>
      <w:r w:rsidRPr="00EF52B4">
        <w:rPr>
          <w:rFonts w:asciiTheme="minorHAnsi" w:hAnsiTheme="minorHAnsi" w:cstheme="minorHAnsi"/>
          <w:b/>
          <w:bCs/>
          <w:sz w:val="22"/>
          <w:szCs w:val="22"/>
          <w:u w:val="single"/>
        </w:rPr>
        <w:t>XII. Forma składanych dokumentów:</w:t>
      </w:r>
    </w:p>
    <w:p w14:paraId="38F6C8EB" w14:textId="77777777" w:rsidR="00B64981" w:rsidRPr="00EF52B4" w:rsidRDefault="00B64981" w:rsidP="00AD7931">
      <w:pPr>
        <w:widowControl w:val="0"/>
        <w:numPr>
          <w:ilvl w:val="0"/>
          <w:numId w:val="53"/>
        </w:numPr>
        <w:tabs>
          <w:tab w:val="clear" w:pos="360"/>
        </w:tabs>
        <w:suppressAutoHyphens w:val="0"/>
        <w:spacing w:after="0" w:line="259" w:lineRule="auto"/>
        <w:ind w:left="426" w:right="0" w:hanging="426"/>
        <w:rPr>
          <w:rFonts w:asciiTheme="minorHAnsi" w:hAnsiTheme="minorHAnsi" w:cstheme="minorHAnsi"/>
        </w:rPr>
      </w:pPr>
      <w:r w:rsidRPr="00EF52B4">
        <w:rPr>
          <w:rFonts w:asciiTheme="minorHAnsi" w:hAnsiTheme="minorHAnsi" w:cstheme="minorHAnsi"/>
        </w:rPr>
        <w:t xml:space="preserve">Wykonawca obligatoryjnie składa ofertę, za pośrednictwem platformy zakupowej </w:t>
      </w:r>
      <w:r w:rsidRPr="00EF52B4">
        <w:rPr>
          <w:rFonts w:asciiTheme="minorHAnsi" w:hAnsiTheme="minorHAnsi" w:cstheme="minorHAnsi"/>
        </w:rPr>
        <w:br/>
        <w:t>w konkretnym postępowaniu w sprawie udzielenia zamówienia publicznego.</w:t>
      </w:r>
    </w:p>
    <w:p w14:paraId="6E86A5F3" w14:textId="77777777" w:rsidR="00B64981" w:rsidRPr="00EF52B4" w:rsidRDefault="00B64981" w:rsidP="00AD7931">
      <w:pPr>
        <w:widowControl w:val="0"/>
        <w:numPr>
          <w:ilvl w:val="0"/>
          <w:numId w:val="53"/>
        </w:numPr>
        <w:tabs>
          <w:tab w:val="clear" w:pos="360"/>
        </w:tabs>
        <w:suppressAutoHyphens w:val="0"/>
        <w:spacing w:after="0" w:line="259" w:lineRule="auto"/>
        <w:ind w:left="426" w:right="0" w:hanging="426"/>
        <w:rPr>
          <w:rFonts w:asciiTheme="minorHAnsi" w:hAnsiTheme="minorHAnsi" w:cstheme="minorHAnsi"/>
        </w:rPr>
      </w:pPr>
      <w:r w:rsidRPr="00EF52B4">
        <w:rPr>
          <w:rFonts w:asciiTheme="minorHAnsi" w:hAnsiTheme="minorHAnsi" w:cstheme="minorHAnsi"/>
        </w:rPr>
        <w:t xml:space="preserve">W procesie składania oferty za pośrednictwem platformy Wykonawca powinien złożyć kwalifikowany podpis elektroniczny osobno na każdym z dokumentów przekazywanych za pośrednictwem platformy. Złożenie podpisu na platformie na etapie podsumowania ma charakter nieobowiązkowy, jednak pozwala zweryfikować ważność certyfikatu podpisu kwalifikowanego przed złożeniem oferty. </w:t>
      </w:r>
    </w:p>
    <w:p w14:paraId="3E995F87" w14:textId="77777777" w:rsidR="00B64981" w:rsidRPr="00EF52B4" w:rsidRDefault="00B64981" w:rsidP="00AD7931">
      <w:pPr>
        <w:widowControl w:val="0"/>
        <w:numPr>
          <w:ilvl w:val="0"/>
          <w:numId w:val="53"/>
        </w:numPr>
        <w:tabs>
          <w:tab w:val="clear" w:pos="360"/>
        </w:tabs>
        <w:suppressAutoHyphens w:val="0"/>
        <w:spacing w:after="0" w:line="259" w:lineRule="auto"/>
        <w:ind w:left="426" w:right="0" w:hanging="426"/>
        <w:rPr>
          <w:rFonts w:asciiTheme="minorHAnsi" w:hAnsiTheme="minorHAnsi" w:cstheme="minorHAnsi"/>
        </w:rPr>
      </w:pPr>
      <w:r w:rsidRPr="00EF52B4">
        <w:rPr>
          <w:rFonts w:asciiTheme="minorHAnsi" w:hAnsiTheme="minorHAnsi" w:cstheme="minorHAnsi"/>
        </w:rPr>
        <w:t xml:space="preserve">Zamawiający informuje, iż jakakolwiek zmiana w treści lub nazwie dokumentu </w:t>
      </w:r>
      <w:r w:rsidRPr="00EF52B4">
        <w:rPr>
          <w:rFonts w:asciiTheme="minorHAnsi" w:hAnsiTheme="minorHAnsi" w:cstheme="minorHAnsi"/>
        </w:rPr>
        <w:br/>
        <w:t xml:space="preserve">po jego podpisaniu, może spowodować naruszenie jego integralności. </w:t>
      </w:r>
    </w:p>
    <w:p w14:paraId="1CF28873" w14:textId="066B7AF9" w:rsidR="00B64981" w:rsidRPr="00EF52B4" w:rsidRDefault="00B64981" w:rsidP="00AD7931">
      <w:pPr>
        <w:widowControl w:val="0"/>
        <w:numPr>
          <w:ilvl w:val="0"/>
          <w:numId w:val="53"/>
        </w:numPr>
        <w:tabs>
          <w:tab w:val="clear" w:pos="360"/>
        </w:tabs>
        <w:suppressAutoHyphens w:val="0"/>
        <w:spacing w:after="0" w:line="259" w:lineRule="auto"/>
        <w:ind w:left="426" w:right="0" w:hanging="426"/>
        <w:rPr>
          <w:rFonts w:asciiTheme="minorHAnsi" w:hAnsiTheme="minorHAnsi" w:cstheme="minorHAnsi"/>
        </w:rPr>
      </w:pPr>
      <w:r w:rsidRPr="00EF52B4">
        <w:rPr>
          <w:rFonts w:asciiTheme="minorHAnsi" w:hAnsiTheme="minorHAnsi" w:cstheme="minorHAnsi"/>
        </w:rPr>
        <w:t xml:space="preserve">Wszelkie oświadczenia i inne dokumenty dot. niniejszego postępowania (w tym m.in. podmiotowe oraz przedmiotowe środki dowodowe)  Wykonawca przekazuje odpowiednio jako dokument elektroniczny bądź cyfrowe odwzorowanie dokumentu opatrzone kwalifikowanym podpisem elektronicznym (dokument w formatach danych wymienionych w Rozporządzeniu Rady Ministrów z dnia 12 kwietnia 2012 r. w sprawie Krajowych Ram Interoperacyjności, minimalnych wymagań dla rejestrów publicznych i wymiany informacji w postaci elektronicznej oraz minimalnych wymagań dla systemów teleinformatycznych opatrzony kwalifikowanym podpisem elektronicznym). </w:t>
      </w:r>
    </w:p>
    <w:p w14:paraId="1F69656B" w14:textId="0551514B" w:rsidR="00B64981" w:rsidRPr="00EF52B4" w:rsidRDefault="00B64981" w:rsidP="00AD7931">
      <w:pPr>
        <w:widowControl w:val="0"/>
        <w:numPr>
          <w:ilvl w:val="0"/>
          <w:numId w:val="53"/>
        </w:numPr>
        <w:tabs>
          <w:tab w:val="clear" w:pos="360"/>
        </w:tabs>
        <w:suppressAutoHyphens w:val="0"/>
        <w:spacing w:after="0" w:line="259" w:lineRule="auto"/>
        <w:ind w:left="426" w:right="0" w:hanging="426"/>
        <w:rPr>
          <w:rFonts w:asciiTheme="minorHAnsi" w:hAnsiTheme="minorHAnsi" w:cstheme="minorHAnsi"/>
        </w:rPr>
      </w:pPr>
      <w:r w:rsidRPr="00EF52B4">
        <w:rPr>
          <w:rFonts w:asciiTheme="minorHAnsi" w:hAnsiTheme="minorHAnsi" w:cstheme="minorHAnsi"/>
        </w:rPr>
        <w:t>Podmiotowe środki dowodowe, przedmiotowe środki dowodowe oraz inne dokumenty lub oświadczenia sporządzone w języku obcym wykonawca przekazuje</w:t>
      </w:r>
      <w:r w:rsidR="0029619C" w:rsidRPr="00EF52B4">
        <w:rPr>
          <w:rFonts w:asciiTheme="minorHAnsi" w:hAnsiTheme="minorHAnsi" w:cstheme="minorHAnsi"/>
        </w:rPr>
        <w:t xml:space="preserve"> wraz</w:t>
      </w:r>
      <w:r w:rsidR="004571D0" w:rsidRPr="00EF52B4">
        <w:rPr>
          <w:rFonts w:asciiTheme="minorHAnsi" w:hAnsiTheme="minorHAnsi" w:cstheme="minorHAnsi"/>
        </w:rPr>
        <w:t xml:space="preserve"> </w:t>
      </w:r>
      <w:r w:rsidRPr="00EF52B4">
        <w:rPr>
          <w:rFonts w:asciiTheme="minorHAnsi" w:hAnsiTheme="minorHAnsi" w:cstheme="minorHAnsi"/>
        </w:rPr>
        <w:t>z</w:t>
      </w:r>
      <w:r w:rsidR="004571D0" w:rsidRPr="00EF52B4">
        <w:rPr>
          <w:rFonts w:asciiTheme="minorHAnsi" w:hAnsiTheme="minorHAnsi" w:cstheme="minorHAnsi"/>
        </w:rPr>
        <w:t> </w:t>
      </w:r>
      <w:r w:rsidRPr="00EF52B4">
        <w:rPr>
          <w:rFonts w:asciiTheme="minorHAnsi" w:hAnsiTheme="minorHAnsi" w:cstheme="minorHAnsi"/>
        </w:rPr>
        <w:t xml:space="preserve">tłumaczeniem na język polski.  </w:t>
      </w:r>
    </w:p>
    <w:p w14:paraId="0D70393F" w14:textId="645948E5" w:rsidR="00B64981" w:rsidRPr="00EF52B4" w:rsidRDefault="00B64981" w:rsidP="00AD7931">
      <w:pPr>
        <w:widowControl w:val="0"/>
        <w:numPr>
          <w:ilvl w:val="0"/>
          <w:numId w:val="53"/>
        </w:numPr>
        <w:tabs>
          <w:tab w:val="clear" w:pos="360"/>
        </w:tabs>
        <w:suppressAutoHyphens w:val="0"/>
        <w:spacing w:after="0" w:line="259" w:lineRule="auto"/>
        <w:ind w:left="426" w:right="0" w:hanging="426"/>
        <w:rPr>
          <w:rFonts w:asciiTheme="minorHAnsi" w:hAnsiTheme="minorHAnsi" w:cstheme="minorHAnsi"/>
        </w:rPr>
      </w:pPr>
      <w:r w:rsidRPr="00EF52B4">
        <w:rPr>
          <w:rFonts w:asciiTheme="minorHAnsi" w:hAnsiTheme="minorHAnsi" w:cstheme="minorHAnsi"/>
          <w:snapToGrid w:val="0"/>
        </w:rPr>
        <w:t>Sposób sporządzania i przekazywania informacji oraz wymagań dla dokumentów elektronicznych (w tym dokumentów zawierających informację stanowiące tajemnicę przedsiębiorstwa) musi być zgodny z wymaganiami określonymi w Rozporządzeniu Prezesa Rady Ministrów z dnia 30 grudnia 2020 r. w sprawie sposobu sporządzenia i przekazywania informacji oraz wymagań technicznych dla dokumentów elektronicznych oraz środków komunikacji elektronicznej w postępowaniu o udzielenie zamówienia publicznego lub konkursie (Dz. U. z 2020 r., poz. 2452) oraz w Rozporządzeniu Ministra Rozwoju, Pracy i Technologii z dnia 23 grudnia 2020 r. w sprawie podmiotowych środków dowodowych oraz innych dokumentów lub oświadczeń, jakich może żądać zamawiający od wykonawcy (Dz. U. z 2020 r., poz. 2415).</w:t>
      </w:r>
    </w:p>
    <w:p w14:paraId="18FBC9D3" w14:textId="77777777" w:rsidR="00A556B9" w:rsidRPr="00EF52B4" w:rsidRDefault="00A556B9" w:rsidP="00A556B9">
      <w:pPr>
        <w:widowControl w:val="0"/>
        <w:tabs>
          <w:tab w:val="left" w:pos="709"/>
        </w:tabs>
        <w:suppressAutoHyphens w:val="0"/>
        <w:spacing w:after="0" w:line="259" w:lineRule="auto"/>
        <w:ind w:left="360" w:right="0" w:firstLine="0"/>
        <w:rPr>
          <w:rFonts w:asciiTheme="minorHAnsi" w:hAnsiTheme="minorHAnsi" w:cstheme="minorHAnsi"/>
        </w:rPr>
      </w:pPr>
    </w:p>
    <w:p w14:paraId="2550EE32" w14:textId="77777777" w:rsidR="00B64981" w:rsidRPr="00EF52B4" w:rsidRDefault="00B64981" w:rsidP="006154B3">
      <w:pPr>
        <w:pStyle w:val="Nagwek1"/>
        <w:spacing w:before="0" w:line="259" w:lineRule="auto"/>
        <w:rPr>
          <w:rFonts w:asciiTheme="minorHAnsi" w:hAnsiTheme="minorHAnsi" w:cstheme="minorHAnsi"/>
          <w:b/>
          <w:bCs/>
          <w:sz w:val="22"/>
          <w:szCs w:val="22"/>
          <w:u w:val="single"/>
        </w:rPr>
      </w:pPr>
      <w:r w:rsidRPr="00EF52B4">
        <w:rPr>
          <w:rFonts w:asciiTheme="minorHAnsi" w:hAnsiTheme="minorHAnsi" w:cstheme="minorHAnsi"/>
          <w:b/>
          <w:bCs/>
          <w:sz w:val="22"/>
          <w:szCs w:val="22"/>
          <w:u w:val="single"/>
        </w:rPr>
        <w:t>XIII. Opis sposobu przygotowania oferty:</w:t>
      </w:r>
    </w:p>
    <w:p w14:paraId="2CCEB282" w14:textId="77777777" w:rsidR="00B64981" w:rsidRPr="00EF52B4" w:rsidRDefault="00B64981" w:rsidP="00AD7931">
      <w:pPr>
        <w:pStyle w:val="Akapitzlist"/>
        <w:numPr>
          <w:ilvl w:val="6"/>
          <w:numId w:val="34"/>
        </w:numPr>
        <w:spacing w:after="0" w:line="259" w:lineRule="auto"/>
        <w:ind w:left="426" w:right="0" w:hanging="426"/>
        <w:contextualSpacing w:val="0"/>
        <w:rPr>
          <w:rFonts w:asciiTheme="minorHAnsi" w:hAnsiTheme="minorHAnsi" w:cstheme="minorHAnsi"/>
          <w:color w:val="000000" w:themeColor="text1"/>
        </w:rPr>
      </w:pPr>
      <w:r w:rsidRPr="00EF52B4">
        <w:rPr>
          <w:rFonts w:asciiTheme="minorHAnsi" w:hAnsiTheme="minorHAnsi" w:cstheme="minorHAnsi"/>
          <w:color w:val="000000" w:themeColor="text1"/>
        </w:rPr>
        <w:t xml:space="preserve">Wykonawca może złożyć tylko jedną ofertę. Złożenie większej liczby ofert lub oferty zawierającej propozycje wariantowe spowoduje odrzucenie wszystkich ofert złożonych przez danego Wykonawcę. </w:t>
      </w:r>
    </w:p>
    <w:p w14:paraId="10A2DD80" w14:textId="77777777" w:rsidR="00B64981" w:rsidRPr="00EF52B4" w:rsidRDefault="00B64981" w:rsidP="00AD7931">
      <w:pPr>
        <w:pStyle w:val="Akapitzlist"/>
        <w:numPr>
          <w:ilvl w:val="6"/>
          <w:numId w:val="34"/>
        </w:numPr>
        <w:spacing w:after="0" w:line="259" w:lineRule="auto"/>
        <w:ind w:left="426" w:right="0" w:hanging="426"/>
        <w:contextualSpacing w:val="0"/>
        <w:rPr>
          <w:rFonts w:asciiTheme="minorHAnsi" w:hAnsiTheme="minorHAnsi" w:cstheme="minorHAnsi"/>
          <w:color w:val="000000" w:themeColor="text1"/>
        </w:rPr>
      </w:pPr>
      <w:r w:rsidRPr="00EF52B4">
        <w:rPr>
          <w:rFonts w:asciiTheme="minorHAnsi" w:hAnsiTheme="minorHAnsi" w:cstheme="minorHAnsi"/>
          <w:color w:val="000000" w:themeColor="text1"/>
        </w:rPr>
        <w:t>Po wypełnieniu wszystkich wskazanych w SWZ załączników i załadowaniu wszystkich wymaganych załączników należy kliknąć przycisk „Przejdź do podsumowania”.</w:t>
      </w:r>
    </w:p>
    <w:p w14:paraId="53183AC9" w14:textId="49425C05" w:rsidR="00B64981" w:rsidRPr="00EF52B4" w:rsidRDefault="00B64981" w:rsidP="00AD7931">
      <w:pPr>
        <w:pStyle w:val="Akapitzlist"/>
        <w:numPr>
          <w:ilvl w:val="6"/>
          <w:numId w:val="34"/>
        </w:numPr>
        <w:spacing w:after="0" w:line="259" w:lineRule="auto"/>
        <w:ind w:left="426" w:right="0" w:hanging="426"/>
        <w:rPr>
          <w:rFonts w:asciiTheme="minorHAnsi" w:hAnsiTheme="minorHAnsi" w:cstheme="minorHAnsi"/>
          <w:color w:val="auto"/>
        </w:rPr>
      </w:pPr>
      <w:r w:rsidRPr="00EF52B4">
        <w:rPr>
          <w:rFonts w:asciiTheme="minorHAnsi" w:hAnsiTheme="minorHAnsi" w:cstheme="minorHAnsi"/>
          <w:color w:val="000000" w:themeColor="text1"/>
        </w:rPr>
        <w:t>Oferta</w:t>
      </w:r>
      <w:r w:rsidR="178E0EE5" w:rsidRPr="00EF52B4">
        <w:rPr>
          <w:rFonts w:asciiTheme="minorHAnsi" w:hAnsiTheme="minorHAnsi" w:cstheme="minorHAnsi"/>
          <w:color w:val="000000" w:themeColor="text1"/>
        </w:rPr>
        <w:t xml:space="preserve"> wraz z formularzami cenowymi</w:t>
      </w:r>
      <w:r w:rsidRPr="00EF52B4">
        <w:rPr>
          <w:rFonts w:asciiTheme="minorHAnsi" w:hAnsiTheme="minorHAnsi" w:cstheme="minorHAnsi"/>
          <w:color w:val="000000" w:themeColor="text1"/>
        </w:rPr>
        <w:t xml:space="preserve"> składana elektronicznie musi zostać podpisana elektronicznym podpisem kwalifikowanym przez osobę</w:t>
      </w:r>
      <w:r w:rsidR="00A13DDC" w:rsidRPr="00EF52B4">
        <w:rPr>
          <w:rFonts w:asciiTheme="minorHAnsi" w:hAnsiTheme="minorHAnsi" w:cstheme="minorHAnsi"/>
          <w:color w:val="000000" w:themeColor="text1"/>
        </w:rPr>
        <w:t xml:space="preserve"> </w:t>
      </w:r>
      <w:r w:rsidRPr="00EF52B4">
        <w:rPr>
          <w:rFonts w:asciiTheme="minorHAnsi" w:hAnsiTheme="minorHAnsi" w:cstheme="minorHAnsi"/>
          <w:color w:val="000000" w:themeColor="text1"/>
        </w:rPr>
        <w:t>/</w:t>
      </w:r>
      <w:r w:rsidR="00A13DDC" w:rsidRPr="00EF52B4">
        <w:rPr>
          <w:rFonts w:asciiTheme="minorHAnsi" w:hAnsiTheme="minorHAnsi" w:cstheme="minorHAnsi"/>
          <w:color w:val="000000" w:themeColor="text1"/>
        </w:rPr>
        <w:t xml:space="preserve"> </w:t>
      </w:r>
      <w:r w:rsidRPr="00EF52B4">
        <w:rPr>
          <w:rFonts w:asciiTheme="minorHAnsi" w:hAnsiTheme="minorHAnsi" w:cstheme="minorHAnsi"/>
          <w:color w:val="000000" w:themeColor="text1"/>
        </w:rPr>
        <w:t>osoby upoważnioną</w:t>
      </w:r>
      <w:r w:rsidR="00A13DDC" w:rsidRPr="00EF52B4">
        <w:rPr>
          <w:rFonts w:asciiTheme="minorHAnsi" w:hAnsiTheme="minorHAnsi" w:cstheme="minorHAnsi"/>
          <w:color w:val="000000" w:themeColor="text1"/>
        </w:rPr>
        <w:t xml:space="preserve"> </w:t>
      </w:r>
      <w:r w:rsidRPr="00EF52B4">
        <w:rPr>
          <w:rFonts w:asciiTheme="minorHAnsi" w:hAnsiTheme="minorHAnsi" w:cstheme="minorHAnsi"/>
          <w:color w:val="000000" w:themeColor="text1"/>
        </w:rPr>
        <w:t>/</w:t>
      </w:r>
      <w:r w:rsidR="00A13DDC" w:rsidRPr="00EF52B4">
        <w:rPr>
          <w:rFonts w:asciiTheme="minorHAnsi" w:hAnsiTheme="minorHAnsi" w:cstheme="minorHAnsi"/>
          <w:color w:val="000000" w:themeColor="text1"/>
        </w:rPr>
        <w:t xml:space="preserve"> </w:t>
      </w:r>
      <w:r w:rsidRPr="00EF52B4">
        <w:rPr>
          <w:rFonts w:asciiTheme="minorHAnsi" w:hAnsiTheme="minorHAnsi" w:cstheme="minorHAnsi"/>
          <w:color w:val="000000" w:themeColor="text1"/>
        </w:rPr>
        <w:t xml:space="preserve">upoważnione. W procesie składania oferty za pośrednictwem platformy, Wykonawca powinien złożyć podpis bezpośrednio na dokumencie przesłanym za pośrednictwem platformy. Złożenie podpisu na </w:t>
      </w:r>
      <w:r w:rsidRPr="00EF52B4">
        <w:rPr>
          <w:rFonts w:asciiTheme="minorHAnsi" w:hAnsiTheme="minorHAnsi" w:cstheme="minorHAnsi"/>
          <w:color w:val="000000" w:themeColor="text1"/>
        </w:rPr>
        <w:lastRenderedPageBreak/>
        <w:t xml:space="preserve">platformie na etapie podsumowania ma charakter nieobowiązkowy, jednak pozwala </w:t>
      </w:r>
      <w:r w:rsidRPr="00EF52B4">
        <w:rPr>
          <w:rFonts w:asciiTheme="minorHAnsi" w:hAnsiTheme="minorHAnsi" w:cstheme="minorHAnsi"/>
          <w:color w:val="auto"/>
        </w:rPr>
        <w:t>zweryfikować ważność podpisu przed złożeniem oferty.</w:t>
      </w:r>
    </w:p>
    <w:p w14:paraId="63940F34" w14:textId="77777777" w:rsidR="00B64981" w:rsidRPr="00EF52B4" w:rsidRDefault="00B64981" w:rsidP="00AD7931">
      <w:pPr>
        <w:pStyle w:val="Akapitzlist"/>
        <w:numPr>
          <w:ilvl w:val="6"/>
          <w:numId w:val="34"/>
        </w:numPr>
        <w:spacing w:after="0" w:line="259" w:lineRule="auto"/>
        <w:ind w:left="426" w:right="0" w:hanging="426"/>
        <w:contextualSpacing w:val="0"/>
        <w:rPr>
          <w:rFonts w:asciiTheme="minorHAnsi" w:hAnsiTheme="minorHAnsi" w:cstheme="minorHAnsi"/>
          <w:color w:val="auto"/>
        </w:rPr>
      </w:pPr>
      <w:r w:rsidRPr="00EF52B4">
        <w:rPr>
          <w:rFonts w:asciiTheme="minorHAnsi" w:hAnsiTheme="minorHAnsi" w:cstheme="minorHAnsi"/>
          <w:color w:val="auto"/>
        </w:rPr>
        <w:t xml:space="preserve">Za datę przekazania oferty przyjmuje się datę jej przekazania w systemie (platformie) </w:t>
      </w:r>
      <w:r w:rsidRPr="00EF52B4">
        <w:rPr>
          <w:rFonts w:asciiTheme="minorHAnsi" w:hAnsiTheme="minorHAnsi" w:cstheme="minorHAnsi"/>
          <w:color w:val="auto"/>
        </w:rPr>
        <w:br/>
        <w:t>w drugim kroku składania oferty poprzez kliknięcie przycisku „Złóż ofertę” i wyświetlenie się komunikatu, że oferta została zaszyfrowana i złożona.</w:t>
      </w:r>
    </w:p>
    <w:p w14:paraId="1A6E343B" w14:textId="77777777" w:rsidR="00A13DDC" w:rsidRPr="00EF52B4" w:rsidRDefault="00B64981" w:rsidP="00AD7931">
      <w:pPr>
        <w:pStyle w:val="Akapitzlist"/>
        <w:numPr>
          <w:ilvl w:val="6"/>
          <w:numId w:val="34"/>
        </w:numPr>
        <w:spacing w:after="0" w:line="259" w:lineRule="auto"/>
        <w:ind w:left="426" w:right="0" w:hanging="426"/>
        <w:contextualSpacing w:val="0"/>
        <w:rPr>
          <w:rFonts w:asciiTheme="minorHAnsi" w:hAnsiTheme="minorHAnsi" w:cstheme="minorHAnsi"/>
          <w:color w:val="auto"/>
          <w:u w:val="single" w:color="FF0000"/>
        </w:rPr>
      </w:pPr>
      <w:r w:rsidRPr="00EF52B4">
        <w:rPr>
          <w:rFonts w:asciiTheme="minorHAnsi" w:hAnsiTheme="minorHAnsi" w:cstheme="minorHAnsi"/>
          <w:color w:val="auto"/>
        </w:rPr>
        <w:t xml:space="preserve">Szczegółowa instrukcja dla Wykonawców dotycząca złożenia, zmiany i wycofania oferty znajduje się na stronie internetowej pod adresem: </w:t>
      </w:r>
    </w:p>
    <w:p w14:paraId="5E1B0C75" w14:textId="77777777" w:rsidR="00A13DDC" w:rsidRPr="00EF52B4" w:rsidRDefault="00A13DDC" w:rsidP="00A13DDC">
      <w:pPr>
        <w:pStyle w:val="Akapitzlist"/>
        <w:spacing w:after="0" w:line="259" w:lineRule="auto"/>
        <w:ind w:left="426" w:right="0" w:firstLine="0"/>
        <w:contextualSpacing w:val="0"/>
        <w:rPr>
          <w:rStyle w:val="czeinternetowe"/>
          <w:rFonts w:asciiTheme="minorHAnsi" w:hAnsiTheme="minorHAnsi" w:cstheme="minorHAnsi"/>
          <w:color w:val="auto"/>
          <w:u w:color="FF0000"/>
        </w:rPr>
      </w:pPr>
      <w:r w:rsidRPr="00EF52B4">
        <w:rPr>
          <w:rStyle w:val="czeinternetowe"/>
          <w:rFonts w:asciiTheme="minorHAnsi" w:hAnsiTheme="minorHAnsi" w:cstheme="minorHAnsi"/>
          <w:color w:val="auto"/>
          <w:u w:color="FF0000"/>
        </w:rPr>
        <w:fldChar w:fldCharType="begin"/>
      </w:r>
      <w:r w:rsidRPr="00EF52B4">
        <w:rPr>
          <w:rStyle w:val="czeinternetowe"/>
          <w:rFonts w:asciiTheme="minorHAnsi" w:hAnsiTheme="minorHAnsi" w:cstheme="minorHAnsi"/>
          <w:color w:val="auto"/>
          <w:u w:color="FF0000"/>
        </w:rPr>
        <w:instrText xml:space="preserve">HYPERLINK "https://platformazakupowa.pl/strona/45-instrukcje. </w:instrText>
      </w:r>
    </w:p>
    <w:p w14:paraId="4EB9CF0D" w14:textId="77777777" w:rsidR="00A13DDC" w:rsidRPr="00EF52B4" w:rsidRDefault="00A13DDC" w:rsidP="00A13DDC">
      <w:pPr>
        <w:pStyle w:val="Akapitzlist"/>
        <w:spacing w:after="0" w:line="259" w:lineRule="auto"/>
        <w:ind w:left="426" w:right="0" w:firstLine="0"/>
        <w:contextualSpacing w:val="0"/>
        <w:rPr>
          <w:rStyle w:val="Hipercze"/>
          <w:rFonts w:asciiTheme="minorHAnsi" w:hAnsiTheme="minorHAnsi" w:cstheme="minorHAnsi"/>
        </w:rPr>
      </w:pPr>
      <w:r w:rsidRPr="00EF52B4">
        <w:rPr>
          <w:rStyle w:val="czeinternetowe"/>
          <w:rFonts w:asciiTheme="minorHAnsi" w:hAnsiTheme="minorHAnsi" w:cstheme="minorHAnsi"/>
          <w:color w:val="auto"/>
          <w:u w:color="FF0000"/>
        </w:rPr>
        <w:instrText>"</w:instrText>
      </w:r>
      <w:r w:rsidRPr="00EF52B4">
        <w:rPr>
          <w:rStyle w:val="czeinternetowe"/>
          <w:rFonts w:asciiTheme="minorHAnsi" w:hAnsiTheme="minorHAnsi" w:cstheme="minorHAnsi"/>
          <w:color w:val="auto"/>
          <w:u w:color="FF0000"/>
        </w:rPr>
      </w:r>
      <w:r w:rsidRPr="00EF52B4">
        <w:rPr>
          <w:rStyle w:val="czeinternetowe"/>
          <w:rFonts w:asciiTheme="minorHAnsi" w:hAnsiTheme="minorHAnsi" w:cstheme="minorHAnsi"/>
          <w:color w:val="auto"/>
          <w:u w:color="FF0000"/>
        </w:rPr>
        <w:fldChar w:fldCharType="separate"/>
      </w:r>
      <w:r w:rsidRPr="00EF52B4">
        <w:rPr>
          <w:rStyle w:val="Hipercze"/>
          <w:rFonts w:asciiTheme="minorHAnsi" w:hAnsiTheme="minorHAnsi" w:cstheme="minorHAnsi"/>
        </w:rPr>
        <w:t xml:space="preserve">https://platformazakupowa.pl/strona/45-instrukcje. </w:t>
      </w:r>
    </w:p>
    <w:p w14:paraId="332D7D45" w14:textId="504E5A00" w:rsidR="00B64981" w:rsidRPr="00EF52B4" w:rsidRDefault="00A13DDC" w:rsidP="00AD7931">
      <w:pPr>
        <w:pStyle w:val="Akapitzlist"/>
        <w:numPr>
          <w:ilvl w:val="6"/>
          <w:numId w:val="34"/>
        </w:numPr>
        <w:spacing w:after="0" w:line="259" w:lineRule="auto"/>
        <w:ind w:left="426" w:right="0" w:hanging="426"/>
        <w:contextualSpacing w:val="0"/>
        <w:rPr>
          <w:rFonts w:asciiTheme="minorHAnsi" w:hAnsiTheme="minorHAnsi" w:cstheme="minorHAnsi"/>
          <w:color w:val="000000" w:themeColor="text1"/>
        </w:rPr>
      </w:pPr>
      <w:r w:rsidRPr="00EF52B4">
        <w:rPr>
          <w:rStyle w:val="czeinternetowe"/>
          <w:rFonts w:asciiTheme="minorHAnsi" w:hAnsiTheme="minorHAnsi" w:cstheme="minorHAnsi"/>
          <w:color w:val="auto"/>
          <w:u w:color="FF0000"/>
        </w:rPr>
        <w:fldChar w:fldCharType="end"/>
      </w:r>
      <w:r w:rsidR="00B64981" w:rsidRPr="00EF52B4">
        <w:rPr>
          <w:rFonts w:asciiTheme="minorHAnsi" w:hAnsiTheme="minorHAnsi" w:cstheme="minorHAnsi"/>
          <w:color w:val="auto"/>
        </w:rPr>
        <w:t>Oferta powinna zawierać wszystkie wymagane w niniejszym SWZ oświadczenia</w:t>
      </w:r>
      <w:r w:rsidR="00B64981" w:rsidRPr="00EF52B4">
        <w:rPr>
          <w:rFonts w:asciiTheme="minorHAnsi" w:hAnsiTheme="minorHAnsi" w:cstheme="minorHAnsi"/>
          <w:color w:val="auto"/>
        </w:rPr>
        <w:br/>
        <w:t xml:space="preserve">i dokumenty, bez dokonywania w ich treści jakichkolwiek zastrzeżeń lub zmian ze strony Wykonawcy. Oświadczenia, o których mowa w SWZ, dotyczące Wykonawcy i innych podmiotów, na których zdolnościach lub sytuacji polega Wykonawca na zasadach określonych w ustawie </w:t>
      </w:r>
      <w:proofErr w:type="spellStart"/>
      <w:r w:rsidR="00B64981" w:rsidRPr="00EF52B4">
        <w:rPr>
          <w:rFonts w:asciiTheme="minorHAnsi" w:hAnsiTheme="minorHAnsi" w:cstheme="minorHAnsi"/>
          <w:color w:val="auto"/>
        </w:rPr>
        <w:t>Pzp</w:t>
      </w:r>
      <w:proofErr w:type="spellEnd"/>
      <w:r w:rsidR="00B64981" w:rsidRPr="00EF52B4">
        <w:rPr>
          <w:rFonts w:asciiTheme="minorHAnsi" w:hAnsiTheme="minorHAnsi" w:cstheme="minorHAnsi"/>
          <w:color w:val="auto"/>
        </w:rPr>
        <w:t xml:space="preserve">, oraz </w:t>
      </w:r>
      <w:r w:rsidR="00B64981" w:rsidRPr="00EF52B4">
        <w:rPr>
          <w:rFonts w:asciiTheme="minorHAnsi" w:hAnsiTheme="minorHAnsi" w:cstheme="minorHAnsi"/>
          <w:color w:val="000000" w:themeColor="text1"/>
        </w:rPr>
        <w:t>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w:t>
      </w:r>
      <w:r w:rsidRPr="00EF52B4">
        <w:rPr>
          <w:rFonts w:asciiTheme="minorHAnsi" w:hAnsiTheme="minorHAnsi" w:cstheme="minorHAnsi"/>
          <w:color w:val="000000" w:themeColor="text1"/>
        </w:rPr>
        <w:t xml:space="preserve"> </w:t>
      </w:r>
      <w:r w:rsidR="00B64981" w:rsidRPr="00EF52B4">
        <w:rPr>
          <w:rFonts w:asciiTheme="minorHAnsi" w:hAnsiTheme="minorHAnsi" w:cstheme="minorHAnsi"/>
          <w:color w:val="000000" w:themeColor="text1"/>
        </w:rPr>
        <w:t>/</w:t>
      </w:r>
      <w:r w:rsidRPr="00EF52B4">
        <w:rPr>
          <w:rFonts w:asciiTheme="minorHAnsi" w:hAnsiTheme="minorHAnsi" w:cstheme="minorHAnsi"/>
          <w:color w:val="000000" w:themeColor="text1"/>
        </w:rPr>
        <w:t xml:space="preserve"> </w:t>
      </w:r>
      <w:r w:rsidR="00B64981" w:rsidRPr="00EF52B4">
        <w:rPr>
          <w:rFonts w:asciiTheme="minorHAnsi" w:hAnsiTheme="minorHAnsi" w:cstheme="minorHAnsi"/>
          <w:color w:val="000000" w:themeColor="text1"/>
        </w:rPr>
        <w:t>osoby</w:t>
      </w:r>
      <w:r w:rsidR="00A556B9" w:rsidRPr="00EF52B4">
        <w:rPr>
          <w:rFonts w:asciiTheme="minorHAnsi" w:hAnsiTheme="minorHAnsi" w:cstheme="minorHAnsi"/>
          <w:color w:val="000000" w:themeColor="text1"/>
        </w:rPr>
        <w:t xml:space="preserve"> </w:t>
      </w:r>
      <w:r w:rsidR="00B64981" w:rsidRPr="00EF52B4">
        <w:rPr>
          <w:rFonts w:asciiTheme="minorHAnsi" w:hAnsiTheme="minorHAnsi" w:cstheme="minorHAnsi"/>
          <w:color w:val="000000" w:themeColor="text1"/>
        </w:rPr>
        <w:t>upoważnioną</w:t>
      </w:r>
      <w:r w:rsidRPr="00EF52B4">
        <w:rPr>
          <w:rFonts w:asciiTheme="minorHAnsi" w:hAnsiTheme="minorHAnsi" w:cstheme="minorHAnsi"/>
          <w:color w:val="000000" w:themeColor="text1"/>
        </w:rPr>
        <w:t xml:space="preserve"> </w:t>
      </w:r>
      <w:r w:rsidR="00B64981" w:rsidRPr="00EF52B4">
        <w:rPr>
          <w:rFonts w:asciiTheme="minorHAnsi" w:hAnsiTheme="minorHAnsi" w:cstheme="minorHAnsi"/>
          <w:color w:val="000000" w:themeColor="text1"/>
        </w:rPr>
        <w:t>/</w:t>
      </w:r>
      <w:r w:rsidRPr="00EF52B4">
        <w:rPr>
          <w:rFonts w:asciiTheme="minorHAnsi" w:hAnsiTheme="minorHAnsi" w:cstheme="minorHAnsi"/>
          <w:color w:val="000000" w:themeColor="text1"/>
        </w:rPr>
        <w:t xml:space="preserve"> </w:t>
      </w:r>
      <w:r w:rsidR="00B64981" w:rsidRPr="00EF52B4">
        <w:rPr>
          <w:rFonts w:asciiTheme="minorHAnsi" w:hAnsiTheme="minorHAnsi" w:cstheme="minorHAnsi"/>
          <w:color w:val="000000" w:themeColor="text1"/>
        </w:rPr>
        <w:t>upoważnione. Poświadczenie za zgodność z oryginałem następuje w formie elektronicznej podpisane kwalifikowanym podpisem elektronicznym przez osobę/osoby upoważnioną</w:t>
      </w:r>
      <w:r w:rsidR="00EF52B4">
        <w:rPr>
          <w:rFonts w:asciiTheme="minorHAnsi" w:hAnsiTheme="minorHAnsi" w:cstheme="minorHAnsi"/>
          <w:color w:val="000000" w:themeColor="text1"/>
        </w:rPr>
        <w:t xml:space="preserve"> </w:t>
      </w:r>
      <w:r w:rsidR="00B64981" w:rsidRPr="00EF52B4">
        <w:rPr>
          <w:rFonts w:asciiTheme="minorHAnsi" w:hAnsiTheme="minorHAnsi" w:cstheme="minorHAnsi"/>
          <w:color w:val="000000" w:themeColor="text1"/>
        </w:rPr>
        <w:t xml:space="preserve">/upoważnione. </w:t>
      </w:r>
    </w:p>
    <w:p w14:paraId="732B7DA8" w14:textId="4039B56D" w:rsidR="00B64981" w:rsidRPr="00EF52B4" w:rsidRDefault="00B64981" w:rsidP="00AD7931">
      <w:pPr>
        <w:pStyle w:val="Akapitzlist"/>
        <w:numPr>
          <w:ilvl w:val="6"/>
          <w:numId w:val="34"/>
        </w:numPr>
        <w:spacing w:after="0" w:line="259" w:lineRule="auto"/>
        <w:ind w:left="426" w:right="0" w:hanging="426"/>
        <w:contextualSpacing w:val="0"/>
        <w:rPr>
          <w:rFonts w:asciiTheme="minorHAnsi" w:hAnsiTheme="minorHAnsi" w:cstheme="minorHAnsi"/>
          <w:color w:val="auto"/>
        </w:rPr>
      </w:pPr>
      <w:r w:rsidRPr="00EF52B4">
        <w:rPr>
          <w:rFonts w:asciiTheme="minorHAnsi" w:hAnsiTheme="minorHAnsi" w:cstheme="minorHAnsi"/>
          <w:color w:val="000000" w:themeColor="text1"/>
        </w:rPr>
        <w:t xml:space="preserve">Jeżeli oferta zawiera informację stanowiącą tajemnicę przedsiębiorstwa, w rozumieniu przepisów o zwalczaniu nieuczciwej konkurencji to Wykonawca, nie później niż w terminie składania ofert, w sposób niebudzący wątpliwości zastrzega, że informacje te nie mogą być </w:t>
      </w:r>
      <w:r w:rsidRPr="00EF52B4">
        <w:rPr>
          <w:rFonts w:asciiTheme="minorHAnsi" w:hAnsiTheme="minorHAnsi" w:cstheme="minorHAnsi"/>
          <w:color w:val="auto"/>
        </w:rPr>
        <w:t>udostępniane. Wykonawca musi wykazać, załączając stosowne uzasadnienia, iż zastrzeżone informacje stanowią tajemnicę przedsiębiorstwa. Na platformie w formularzu</w:t>
      </w:r>
      <w:r w:rsidRPr="00EF52B4">
        <w:rPr>
          <w:rFonts w:asciiTheme="minorHAnsi" w:hAnsiTheme="minorHAnsi" w:cstheme="minorHAnsi"/>
          <w:b/>
          <w:bCs/>
          <w:color w:val="auto"/>
        </w:rPr>
        <w:t xml:space="preserve"> </w:t>
      </w:r>
      <w:r w:rsidRPr="00EF52B4">
        <w:rPr>
          <w:rFonts w:asciiTheme="minorHAnsi" w:hAnsiTheme="minorHAnsi" w:cstheme="minorHAnsi"/>
          <w:color w:val="auto"/>
        </w:rPr>
        <w:t xml:space="preserve">składania oferty znajduje się miejsce wyznaczone do dołączenia części oferty stanowiącej tajemnicę przedsiębiorstwa. </w:t>
      </w:r>
    </w:p>
    <w:p w14:paraId="66807BB5" w14:textId="7688D007" w:rsidR="00B64981" w:rsidRPr="00EF52B4" w:rsidRDefault="00B64981" w:rsidP="00AD7931">
      <w:pPr>
        <w:pStyle w:val="Akapitzlist"/>
        <w:numPr>
          <w:ilvl w:val="6"/>
          <w:numId w:val="34"/>
        </w:numPr>
        <w:spacing w:after="0" w:line="259" w:lineRule="auto"/>
        <w:ind w:left="426" w:right="0" w:hanging="426"/>
        <w:contextualSpacing w:val="0"/>
        <w:rPr>
          <w:rStyle w:val="czeinternetowe"/>
          <w:rFonts w:asciiTheme="minorHAnsi" w:hAnsiTheme="minorHAnsi" w:cstheme="minorHAnsi"/>
          <w:color w:val="auto"/>
        </w:rPr>
      </w:pPr>
      <w:r w:rsidRPr="00EF52B4">
        <w:rPr>
          <w:rFonts w:asciiTheme="minorHAnsi" w:hAnsiTheme="minorHAnsi" w:cstheme="minorHAnsi"/>
          <w:color w:val="auto"/>
        </w:rPr>
        <w:t>Wykonawca, za pośrednictwem platformazakupowa.pl może przed upływem terminu do składania ofert zmienić lub wycofać ofertę. Sposób dokonywania zmiany lub wycofania oferty zamieszczono w instrukcji zamieszczonej na stronie internetowej pod adresem:</w:t>
      </w:r>
      <w:r w:rsidR="00EF52B4">
        <w:rPr>
          <w:rFonts w:asciiTheme="minorHAnsi" w:hAnsiTheme="minorHAnsi" w:cstheme="minorHAnsi"/>
          <w:color w:val="auto"/>
        </w:rPr>
        <w:t xml:space="preserve"> </w:t>
      </w:r>
      <w:hyperlink r:id="rId19" w:history="1">
        <w:r w:rsidR="00EF52B4" w:rsidRPr="007E3C6B">
          <w:rPr>
            <w:rStyle w:val="Hipercze"/>
            <w:rFonts w:asciiTheme="minorHAnsi" w:hAnsiTheme="minorHAnsi" w:cstheme="minorHAnsi"/>
          </w:rPr>
          <w:t>https://platformazakupowa.pl/strona/45-instrukcje</w:t>
        </w:r>
      </w:hyperlink>
      <w:r w:rsidR="00EF52B4">
        <w:rPr>
          <w:rFonts w:asciiTheme="minorHAnsi" w:hAnsiTheme="minorHAnsi" w:cstheme="minorHAnsi"/>
          <w:u w:color="FF0000"/>
        </w:rPr>
        <w:t xml:space="preserve"> </w:t>
      </w:r>
    </w:p>
    <w:p w14:paraId="6A16BB53" w14:textId="79A1A2F6" w:rsidR="00B64981" w:rsidRPr="00EF52B4" w:rsidRDefault="00B64981" w:rsidP="00AD7931">
      <w:pPr>
        <w:pStyle w:val="Akapitzlist"/>
        <w:numPr>
          <w:ilvl w:val="6"/>
          <w:numId w:val="34"/>
        </w:numPr>
        <w:spacing w:after="0" w:line="259" w:lineRule="auto"/>
        <w:ind w:left="426" w:right="0" w:hanging="426"/>
        <w:contextualSpacing w:val="0"/>
        <w:rPr>
          <w:rFonts w:asciiTheme="minorHAnsi" w:hAnsiTheme="minorHAnsi" w:cstheme="minorHAnsi"/>
          <w:color w:val="auto"/>
        </w:rPr>
      </w:pPr>
      <w:r w:rsidRPr="00EF52B4">
        <w:rPr>
          <w:rFonts w:asciiTheme="minorHAnsi" w:hAnsiTheme="minorHAnsi" w:cstheme="minorHAnsi"/>
          <w:color w:val="auto"/>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051D4090" w14:textId="77777777" w:rsidR="00B64981" w:rsidRPr="00EF52B4" w:rsidRDefault="00B64981" w:rsidP="00AD7931">
      <w:pPr>
        <w:pStyle w:val="Akapitzlist"/>
        <w:numPr>
          <w:ilvl w:val="6"/>
          <w:numId w:val="34"/>
        </w:numPr>
        <w:spacing w:after="0" w:line="259" w:lineRule="auto"/>
        <w:ind w:left="426" w:right="0" w:hanging="426"/>
        <w:rPr>
          <w:rFonts w:asciiTheme="minorHAnsi" w:hAnsiTheme="minorHAnsi" w:cstheme="minorHAnsi"/>
          <w:color w:val="000000" w:themeColor="text1"/>
        </w:rPr>
      </w:pPr>
      <w:r w:rsidRPr="00EF52B4">
        <w:rPr>
          <w:rFonts w:asciiTheme="minorHAnsi" w:hAnsiTheme="minorHAnsi" w:cstheme="minorHAnsi"/>
          <w:color w:val="000000" w:themeColor="text1"/>
        </w:rPr>
        <w:t>Maksymalny rozmiar jednego pliku przesyłanego za pośrednictwem dedykowanych formularzy do: złożenia, zmiany, wycofania ofert wynosi 150 MB natomiast przy komunikacji wielkość pliku to maksymalnie 500 MB.</w:t>
      </w:r>
    </w:p>
    <w:p w14:paraId="4E428CE2" w14:textId="77777777" w:rsidR="00B64981" w:rsidRPr="00EF52B4" w:rsidRDefault="00B64981" w:rsidP="00AD7931">
      <w:pPr>
        <w:pStyle w:val="Akapitzlist"/>
        <w:numPr>
          <w:ilvl w:val="6"/>
          <w:numId w:val="34"/>
        </w:numPr>
        <w:spacing w:after="0" w:line="259" w:lineRule="auto"/>
        <w:ind w:left="426" w:right="0" w:hanging="426"/>
        <w:rPr>
          <w:rFonts w:asciiTheme="minorHAnsi" w:hAnsiTheme="minorHAnsi" w:cstheme="minorHAnsi"/>
          <w:color w:val="000000" w:themeColor="text1"/>
        </w:rPr>
      </w:pPr>
      <w:r w:rsidRPr="00EF52B4">
        <w:rPr>
          <w:rFonts w:asciiTheme="minorHAnsi" w:hAnsiTheme="minorHAnsi" w:cstheme="minorHAnsi"/>
          <w:color w:val="000000" w:themeColor="text1"/>
        </w:rPr>
        <w:t>Korzystanie z platformy zakupowej przez Wykonawcę jest bezpłatne.</w:t>
      </w:r>
    </w:p>
    <w:p w14:paraId="6A239942" w14:textId="77777777" w:rsidR="00B64981" w:rsidRPr="00EF52B4" w:rsidRDefault="00B64981" w:rsidP="006154B3">
      <w:pPr>
        <w:spacing w:after="0" w:line="259" w:lineRule="auto"/>
        <w:ind w:left="0" w:right="0"/>
        <w:rPr>
          <w:rFonts w:asciiTheme="minorHAnsi" w:hAnsiTheme="minorHAnsi" w:cstheme="minorHAnsi"/>
          <w:color w:val="000000" w:themeColor="text1"/>
        </w:rPr>
      </w:pPr>
    </w:p>
    <w:p w14:paraId="72BB6D0A" w14:textId="77777777" w:rsidR="00B64981" w:rsidRPr="00EF52B4" w:rsidRDefault="00B64981" w:rsidP="006154B3">
      <w:pPr>
        <w:pStyle w:val="Nagwek1"/>
        <w:spacing w:before="0" w:line="259" w:lineRule="auto"/>
        <w:rPr>
          <w:rFonts w:asciiTheme="minorHAnsi" w:hAnsiTheme="minorHAnsi" w:cstheme="minorHAnsi"/>
          <w:b/>
          <w:bCs/>
          <w:sz w:val="22"/>
          <w:szCs w:val="22"/>
          <w:u w:val="single"/>
        </w:rPr>
      </w:pPr>
      <w:r w:rsidRPr="00EF52B4">
        <w:rPr>
          <w:rFonts w:asciiTheme="minorHAnsi" w:hAnsiTheme="minorHAnsi" w:cstheme="minorHAnsi"/>
          <w:b/>
          <w:bCs/>
          <w:sz w:val="22"/>
          <w:szCs w:val="22"/>
          <w:u w:val="single"/>
        </w:rPr>
        <w:t>XIV. Miejsce oraz termin składania i otwarcia ofert:</w:t>
      </w:r>
    </w:p>
    <w:p w14:paraId="1B530056" w14:textId="3FE4394D" w:rsidR="00B64981" w:rsidRPr="00EF52B4" w:rsidRDefault="00B64981" w:rsidP="00AD7931">
      <w:pPr>
        <w:pStyle w:val="Akapitzlist"/>
        <w:numPr>
          <w:ilvl w:val="0"/>
          <w:numId w:val="32"/>
        </w:numPr>
        <w:tabs>
          <w:tab w:val="clear" w:pos="360"/>
        </w:tabs>
        <w:spacing w:after="0" w:line="259" w:lineRule="auto"/>
        <w:ind w:left="426" w:right="0" w:hanging="426"/>
        <w:rPr>
          <w:rFonts w:asciiTheme="minorHAnsi" w:eastAsiaTheme="minorEastAsia" w:hAnsiTheme="minorHAnsi" w:cstheme="minorHAnsi"/>
          <w:b/>
          <w:bCs/>
          <w:color w:val="auto"/>
        </w:rPr>
      </w:pPr>
      <w:r w:rsidRPr="00EF52B4">
        <w:rPr>
          <w:rFonts w:asciiTheme="minorHAnsi" w:hAnsiTheme="minorHAnsi" w:cstheme="minorHAnsi"/>
          <w:b/>
          <w:bCs/>
          <w:color w:val="auto"/>
        </w:rPr>
        <w:t>Ofertę wraz ze wymaganymi dokumentami i oświadczeniami</w:t>
      </w:r>
      <w:r w:rsidRPr="00EF52B4">
        <w:rPr>
          <w:rFonts w:asciiTheme="minorHAnsi" w:hAnsiTheme="minorHAnsi" w:cstheme="minorHAnsi"/>
          <w:color w:val="auto"/>
        </w:rPr>
        <w:t xml:space="preserve"> należy złożyć elektronicznie na</w:t>
      </w:r>
      <w:r w:rsidR="009A2F98" w:rsidRPr="00EF52B4">
        <w:rPr>
          <w:rFonts w:asciiTheme="minorHAnsi" w:hAnsiTheme="minorHAnsi" w:cstheme="minorHAnsi"/>
          <w:color w:val="auto"/>
        </w:rPr>
        <w:t xml:space="preserve"> </w:t>
      </w:r>
      <w:r w:rsidRPr="00EF52B4">
        <w:rPr>
          <w:rFonts w:asciiTheme="minorHAnsi" w:hAnsiTheme="minorHAnsi" w:cstheme="minorHAnsi"/>
          <w:color w:val="auto"/>
        </w:rPr>
        <w:t xml:space="preserve">platformie zakupowej pod adresem: </w:t>
      </w:r>
      <w:r w:rsidRPr="00EF52B4">
        <w:rPr>
          <w:rFonts w:asciiTheme="minorHAnsi" w:hAnsiTheme="minorHAnsi" w:cstheme="minorHAnsi"/>
          <w:i/>
          <w:iCs/>
          <w:color w:val="auto"/>
        </w:rPr>
        <w:t>https://platformazakupowa.pl/pn/cogiteon</w:t>
      </w:r>
      <w:r w:rsidRPr="00EF52B4">
        <w:rPr>
          <w:rFonts w:asciiTheme="minorHAnsi" w:hAnsiTheme="minorHAnsi" w:cstheme="minorHAnsi"/>
          <w:color w:val="auto"/>
        </w:rPr>
        <w:t xml:space="preserve"> </w:t>
      </w:r>
      <w:r w:rsidRPr="00EF52B4">
        <w:rPr>
          <w:rFonts w:asciiTheme="minorHAnsi" w:hAnsiTheme="minorHAnsi" w:cstheme="minorHAnsi"/>
          <w:b/>
          <w:bCs/>
          <w:color w:val="auto"/>
        </w:rPr>
        <w:t>do dnia</w:t>
      </w:r>
      <w:r w:rsidRPr="00EF52B4">
        <w:rPr>
          <w:rFonts w:asciiTheme="minorHAnsi" w:hAnsiTheme="minorHAnsi" w:cstheme="minorHAnsi"/>
          <w:color w:val="auto"/>
        </w:rPr>
        <w:t xml:space="preserve"> </w:t>
      </w:r>
      <w:r w:rsidR="002A3A2F" w:rsidRPr="00EF52B4">
        <w:rPr>
          <w:rFonts w:asciiTheme="minorHAnsi" w:hAnsiTheme="minorHAnsi" w:cstheme="minorHAnsi"/>
          <w:b/>
          <w:bCs/>
          <w:color w:val="auto"/>
        </w:rPr>
        <w:t>14.08.</w:t>
      </w:r>
      <w:r w:rsidRPr="00EF52B4">
        <w:rPr>
          <w:rFonts w:asciiTheme="minorHAnsi" w:hAnsiTheme="minorHAnsi" w:cstheme="minorHAnsi"/>
          <w:b/>
          <w:bCs/>
          <w:color w:val="auto"/>
        </w:rPr>
        <w:t>202</w:t>
      </w:r>
      <w:r w:rsidR="009A2F98" w:rsidRPr="00EF52B4">
        <w:rPr>
          <w:rFonts w:asciiTheme="minorHAnsi" w:hAnsiTheme="minorHAnsi" w:cstheme="minorHAnsi"/>
          <w:b/>
          <w:bCs/>
          <w:color w:val="auto"/>
        </w:rPr>
        <w:t>4</w:t>
      </w:r>
      <w:r w:rsidRPr="00EF52B4">
        <w:rPr>
          <w:rFonts w:asciiTheme="minorHAnsi" w:hAnsiTheme="minorHAnsi" w:cstheme="minorHAnsi"/>
          <w:color w:val="auto"/>
        </w:rPr>
        <w:t xml:space="preserve"> </w:t>
      </w:r>
      <w:r w:rsidRPr="00EF52B4">
        <w:rPr>
          <w:rFonts w:asciiTheme="minorHAnsi" w:hAnsiTheme="minorHAnsi" w:cstheme="minorHAnsi"/>
          <w:b/>
          <w:bCs/>
          <w:color w:val="auto"/>
        </w:rPr>
        <w:t xml:space="preserve">r. do godz. </w:t>
      </w:r>
      <w:r w:rsidR="1FB42E55" w:rsidRPr="00EF52B4">
        <w:rPr>
          <w:rFonts w:asciiTheme="minorHAnsi" w:hAnsiTheme="minorHAnsi" w:cstheme="minorHAnsi"/>
          <w:b/>
          <w:bCs/>
          <w:color w:val="auto"/>
        </w:rPr>
        <w:t>12</w:t>
      </w:r>
      <w:r w:rsidRPr="00EF52B4">
        <w:rPr>
          <w:rFonts w:asciiTheme="minorHAnsi" w:hAnsiTheme="minorHAnsi" w:cstheme="minorHAnsi"/>
          <w:b/>
          <w:bCs/>
          <w:color w:val="auto"/>
        </w:rPr>
        <w:t xml:space="preserve">:30. </w:t>
      </w:r>
    </w:p>
    <w:p w14:paraId="5A40A5B4" w14:textId="3276323E" w:rsidR="00B64981" w:rsidRPr="00EF52B4" w:rsidRDefault="00B64981" w:rsidP="00AD7931">
      <w:pPr>
        <w:numPr>
          <w:ilvl w:val="0"/>
          <w:numId w:val="32"/>
        </w:numPr>
        <w:tabs>
          <w:tab w:val="clear" w:pos="360"/>
        </w:tabs>
        <w:spacing w:after="0" w:line="259" w:lineRule="auto"/>
        <w:ind w:left="426" w:right="0" w:hanging="426"/>
        <w:rPr>
          <w:rFonts w:asciiTheme="minorHAnsi" w:hAnsiTheme="minorHAnsi" w:cstheme="minorHAnsi"/>
          <w:color w:val="auto"/>
        </w:rPr>
      </w:pPr>
      <w:r w:rsidRPr="00EF52B4">
        <w:rPr>
          <w:rFonts w:asciiTheme="minorHAnsi" w:hAnsiTheme="minorHAnsi" w:cstheme="minorHAnsi"/>
          <w:b/>
          <w:bCs/>
          <w:color w:val="auto"/>
        </w:rPr>
        <w:lastRenderedPageBreak/>
        <w:t>Otwarcie ofert nastąpi</w:t>
      </w:r>
      <w:r w:rsidRPr="00EF52B4">
        <w:rPr>
          <w:rFonts w:asciiTheme="minorHAnsi" w:hAnsiTheme="minorHAnsi" w:cstheme="minorHAnsi"/>
          <w:color w:val="auto"/>
        </w:rPr>
        <w:t xml:space="preserve"> za pośrednictwem platformy zakupowej</w:t>
      </w:r>
      <w:r w:rsidR="006B1EAA" w:rsidRPr="00EF52B4">
        <w:rPr>
          <w:rFonts w:asciiTheme="minorHAnsi" w:hAnsiTheme="minorHAnsi" w:cstheme="minorHAnsi"/>
          <w:color w:val="auto"/>
        </w:rPr>
        <w:t xml:space="preserve"> </w:t>
      </w:r>
      <w:r w:rsidRPr="00EF52B4">
        <w:rPr>
          <w:rFonts w:asciiTheme="minorHAnsi" w:hAnsiTheme="minorHAnsi" w:cstheme="minorHAnsi"/>
          <w:b/>
          <w:bCs/>
          <w:color w:val="auto"/>
        </w:rPr>
        <w:t xml:space="preserve">w dniu </w:t>
      </w:r>
      <w:r w:rsidR="002A3A2F" w:rsidRPr="00EF52B4">
        <w:rPr>
          <w:rFonts w:asciiTheme="minorHAnsi" w:hAnsiTheme="minorHAnsi" w:cstheme="minorHAnsi"/>
          <w:b/>
          <w:bCs/>
          <w:color w:val="auto"/>
        </w:rPr>
        <w:t>14.08.</w:t>
      </w:r>
      <w:r w:rsidRPr="00EF52B4">
        <w:rPr>
          <w:rFonts w:asciiTheme="minorHAnsi" w:hAnsiTheme="minorHAnsi" w:cstheme="minorHAnsi"/>
          <w:b/>
          <w:bCs/>
          <w:color w:val="auto"/>
        </w:rPr>
        <w:t>202</w:t>
      </w:r>
      <w:r w:rsidR="009A2F98" w:rsidRPr="00EF52B4">
        <w:rPr>
          <w:rFonts w:asciiTheme="minorHAnsi" w:hAnsiTheme="minorHAnsi" w:cstheme="minorHAnsi"/>
          <w:b/>
          <w:bCs/>
          <w:color w:val="auto"/>
        </w:rPr>
        <w:t>4</w:t>
      </w:r>
      <w:r w:rsidRPr="00EF52B4">
        <w:rPr>
          <w:rFonts w:asciiTheme="minorHAnsi" w:hAnsiTheme="minorHAnsi" w:cstheme="minorHAnsi"/>
          <w:b/>
          <w:bCs/>
          <w:color w:val="auto"/>
        </w:rPr>
        <w:t xml:space="preserve"> r. </w:t>
      </w:r>
      <w:r w:rsidRPr="00EF52B4">
        <w:rPr>
          <w:rFonts w:asciiTheme="minorHAnsi" w:hAnsiTheme="minorHAnsi" w:cstheme="minorHAnsi"/>
          <w:color w:val="auto"/>
        </w:rPr>
        <w:t>o</w:t>
      </w:r>
      <w:r w:rsidR="004571D0" w:rsidRPr="00EF52B4">
        <w:rPr>
          <w:rFonts w:asciiTheme="minorHAnsi" w:hAnsiTheme="minorHAnsi" w:cstheme="minorHAnsi"/>
          <w:color w:val="auto"/>
        </w:rPr>
        <w:t> </w:t>
      </w:r>
      <w:r w:rsidRPr="00EF52B4">
        <w:rPr>
          <w:rFonts w:asciiTheme="minorHAnsi" w:hAnsiTheme="minorHAnsi" w:cstheme="minorHAnsi"/>
          <w:b/>
          <w:bCs/>
          <w:color w:val="auto"/>
        </w:rPr>
        <w:t>godz. 1</w:t>
      </w:r>
      <w:r w:rsidR="49AB996D" w:rsidRPr="00EF52B4">
        <w:rPr>
          <w:rFonts w:asciiTheme="minorHAnsi" w:hAnsiTheme="minorHAnsi" w:cstheme="minorHAnsi"/>
          <w:b/>
          <w:bCs/>
          <w:color w:val="auto"/>
        </w:rPr>
        <w:t>3</w:t>
      </w:r>
      <w:r w:rsidRPr="00EF52B4">
        <w:rPr>
          <w:rFonts w:asciiTheme="minorHAnsi" w:hAnsiTheme="minorHAnsi" w:cstheme="minorHAnsi"/>
          <w:b/>
          <w:bCs/>
          <w:color w:val="auto"/>
        </w:rPr>
        <w:t>:00</w:t>
      </w:r>
      <w:r w:rsidRPr="00EF52B4">
        <w:rPr>
          <w:rFonts w:asciiTheme="minorHAnsi" w:hAnsiTheme="minorHAnsi" w:cstheme="minorHAnsi"/>
          <w:color w:val="auto"/>
        </w:rPr>
        <w:t>.</w:t>
      </w:r>
    </w:p>
    <w:p w14:paraId="7D21C8A6" w14:textId="576BF739" w:rsidR="00B64981" w:rsidRPr="00EF52B4" w:rsidRDefault="00B64981" w:rsidP="00AD7931">
      <w:pPr>
        <w:pStyle w:val="Akapitzlist"/>
        <w:numPr>
          <w:ilvl w:val="0"/>
          <w:numId w:val="32"/>
        </w:numPr>
        <w:tabs>
          <w:tab w:val="clear" w:pos="360"/>
        </w:tabs>
        <w:spacing w:after="0" w:line="259" w:lineRule="auto"/>
        <w:ind w:left="426" w:right="6" w:hanging="426"/>
        <w:contextualSpacing w:val="0"/>
        <w:rPr>
          <w:rFonts w:asciiTheme="minorHAnsi" w:hAnsiTheme="minorHAnsi" w:cstheme="minorHAnsi"/>
        </w:rPr>
      </w:pPr>
      <w:r w:rsidRPr="00EF52B4">
        <w:rPr>
          <w:rFonts w:asciiTheme="minorHAnsi" w:hAnsiTheme="minorHAnsi" w:cstheme="minorHAnsi"/>
          <w:color w:val="auto"/>
        </w:rPr>
        <w:t xml:space="preserve">Otwarcie </w:t>
      </w:r>
      <w:r w:rsidRPr="00EF52B4">
        <w:rPr>
          <w:rFonts w:asciiTheme="minorHAnsi" w:hAnsiTheme="minorHAnsi" w:cstheme="minorHAnsi"/>
        </w:rPr>
        <w:t xml:space="preserve">ofert nastąpi przy użyciu systemu teleinformatycznego </w:t>
      </w:r>
      <w:r w:rsidR="006B1EAA" w:rsidRPr="00EF52B4">
        <w:rPr>
          <w:rFonts w:asciiTheme="minorHAnsi" w:hAnsiTheme="minorHAnsi" w:cstheme="minorHAnsi"/>
        </w:rPr>
        <w:t>–</w:t>
      </w:r>
      <w:r w:rsidRPr="00EF52B4">
        <w:rPr>
          <w:rFonts w:asciiTheme="minorHAnsi" w:hAnsiTheme="minorHAnsi" w:cstheme="minorHAnsi"/>
        </w:rPr>
        <w:t xml:space="preserve"> </w:t>
      </w:r>
      <w:r w:rsidR="00992081" w:rsidRPr="00EF52B4">
        <w:rPr>
          <w:rFonts w:asciiTheme="minorHAnsi" w:hAnsiTheme="minorHAnsi" w:cstheme="minorHAnsi"/>
        </w:rPr>
        <w:t>p</w:t>
      </w:r>
      <w:r w:rsidRPr="00EF52B4">
        <w:rPr>
          <w:rFonts w:asciiTheme="minorHAnsi" w:hAnsiTheme="minorHAnsi" w:cstheme="minorHAnsi"/>
        </w:rPr>
        <w:t>latformy</w:t>
      </w:r>
      <w:r w:rsidR="006B1EAA" w:rsidRPr="00EF52B4">
        <w:rPr>
          <w:rFonts w:asciiTheme="minorHAnsi" w:hAnsiTheme="minorHAnsi" w:cstheme="minorHAnsi"/>
        </w:rPr>
        <w:t xml:space="preserve"> zakupowej</w:t>
      </w:r>
      <w:r w:rsidRPr="00EF52B4">
        <w:rPr>
          <w:rFonts w:asciiTheme="minorHAnsi" w:hAnsiTheme="minorHAnsi" w:cstheme="minorHAnsi"/>
        </w:rPr>
        <w:t xml:space="preserve">. </w:t>
      </w:r>
      <w:r w:rsidR="006B1EAA" w:rsidRPr="00EF52B4">
        <w:rPr>
          <w:rFonts w:asciiTheme="minorHAnsi" w:hAnsiTheme="minorHAnsi" w:cstheme="minorHAnsi"/>
        </w:rPr>
        <w:t xml:space="preserve"> </w:t>
      </w:r>
      <w:r w:rsidRPr="00EF52B4">
        <w:rPr>
          <w:rFonts w:asciiTheme="minorHAnsi" w:hAnsiTheme="minorHAnsi" w:cstheme="minorHAnsi"/>
        </w:rPr>
        <w:t xml:space="preserve">W przypadku awarii tego systemu, która spowoduje brak możliwości otwarcia ofert </w:t>
      </w:r>
      <w:r w:rsidR="006B1EAA" w:rsidRPr="00EF52B4">
        <w:rPr>
          <w:rFonts w:asciiTheme="minorHAnsi" w:hAnsiTheme="minorHAnsi" w:cstheme="minorHAnsi"/>
        </w:rPr>
        <w:t xml:space="preserve"> </w:t>
      </w:r>
      <w:r w:rsidRPr="00EF52B4">
        <w:rPr>
          <w:rFonts w:asciiTheme="minorHAnsi" w:hAnsiTheme="minorHAnsi" w:cstheme="minorHAnsi"/>
        </w:rPr>
        <w:t>w</w:t>
      </w:r>
      <w:r w:rsidR="004571D0" w:rsidRPr="00EF52B4">
        <w:rPr>
          <w:rFonts w:asciiTheme="minorHAnsi" w:hAnsiTheme="minorHAnsi" w:cstheme="minorHAnsi"/>
        </w:rPr>
        <w:t> </w:t>
      </w:r>
      <w:r w:rsidRPr="00EF52B4">
        <w:rPr>
          <w:rFonts w:asciiTheme="minorHAnsi" w:hAnsiTheme="minorHAnsi" w:cstheme="minorHAnsi"/>
        </w:rPr>
        <w:t>terminie określonym przez Zamawiającego, otwarcie ofert nastąpi niezwłocznie po usunięciu awarii.</w:t>
      </w:r>
    </w:p>
    <w:p w14:paraId="141B757A" w14:textId="77777777" w:rsidR="00B64981" w:rsidRPr="00EF52B4" w:rsidRDefault="00B64981" w:rsidP="00AD7931">
      <w:pPr>
        <w:pStyle w:val="Akapitzlist"/>
        <w:numPr>
          <w:ilvl w:val="0"/>
          <w:numId w:val="32"/>
        </w:numPr>
        <w:tabs>
          <w:tab w:val="clear" w:pos="360"/>
        </w:tabs>
        <w:spacing w:after="0" w:line="259" w:lineRule="auto"/>
        <w:ind w:left="426" w:right="6" w:hanging="426"/>
        <w:contextualSpacing w:val="0"/>
        <w:rPr>
          <w:rFonts w:asciiTheme="minorHAnsi" w:hAnsiTheme="minorHAnsi" w:cstheme="minorHAnsi"/>
        </w:rPr>
      </w:pPr>
      <w:r w:rsidRPr="00EF52B4">
        <w:rPr>
          <w:rFonts w:asciiTheme="minorHAnsi" w:hAnsiTheme="minorHAnsi" w:cstheme="minorHAnsi"/>
        </w:rPr>
        <w:t>Zamawiający, najpóźniej przed otwarciem ofert, udostępni na stronie internetowej prowadzonego postępowania informację o kwocie, jaką zamierza przeznaczyć na sfinansowanie zamówienia.</w:t>
      </w:r>
    </w:p>
    <w:p w14:paraId="7C7695D2" w14:textId="77777777" w:rsidR="00B64981" w:rsidRPr="00EF52B4" w:rsidRDefault="00B64981" w:rsidP="00AD7931">
      <w:pPr>
        <w:pStyle w:val="Akapitzlist"/>
        <w:numPr>
          <w:ilvl w:val="0"/>
          <w:numId w:val="32"/>
        </w:numPr>
        <w:tabs>
          <w:tab w:val="clear" w:pos="360"/>
        </w:tabs>
        <w:spacing w:after="0" w:line="259" w:lineRule="auto"/>
        <w:ind w:left="426" w:right="6" w:hanging="426"/>
        <w:rPr>
          <w:rFonts w:asciiTheme="minorHAnsi" w:hAnsiTheme="minorHAnsi" w:cstheme="minorHAnsi"/>
        </w:rPr>
      </w:pPr>
      <w:r w:rsidRPr="00EF52B4">
        <w:rPr>
          <w:rFonts w:asciiTheme="minorHAnsi" w:hAnsiTheme="minorHAnsi" w:cstheme="minorHAnsi"/>
        </w:rPr>
        <w:t>Zamawiający, niezwłocznie po otwarciu ofert, udostępni na Platformie informacje o:</w:t>
      </w:r>
    </w:p>
    <w:p w14:paraId="6C5E8496" w14:textId="77777777" w:rsidR="00B64981" w:rsidRPr="00EF52B4" w:rsidRDefault="00B64981" w:rsidP="00AD7931">
      <w:pPr>
        <w:pStyle w:val="Akapitzlist"/>
        <w:numPr>
          <w:ilvl w:val="0"/>
          <w:numId w:val="16"/>
        </w:numPr>
        <w:spacing w:after="0" w:line="259" w:lineRule="auto"/>
        <w:ind w:left="851" w:right="6" w:hanging="425"/>
        <w:rPr>
          <w:rFonts w:asciiTheme="minorHAnsi" w:eastAsiaTheme="minorEastAsia" w:hAnsiTheme="minorHAnsi" w:cstheme="minorHAnsi"/>
          <w:color w:val="000000" w:themeColor="text1"/>
        </w:rPr>
      </w:pPr>
      <w:r w:rsidRPr="00EF52B4">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01114C88" w14:textId="77777777" w:rsidR="00B64981" w:rsidRPr="00EF52B4" w:rsidRDefault="00B64981" w:rsidP="00AD7931">
      <w:pPr>
        <w:pStyle w:val="Akapitzlist"/>
        <w:numPr>
          <w:ilvl w:val="0"/>
          <w:numId w:val="16"/>
        </w:numPr>
        <w:spacing w:after="0" w:line="259" w:lineRule="auto"/>
        <w:ind w:left="851" w:right="6" w:hanging="425"/>
        <w:rPr>
          <w:rFonts w:asciiTheme="minorHAnsi" w:hAnsiTheme="minorHAnsi" w:cstheme="minorHAnsi"/>
          <w:color w:val="000000" w:themeColor="text1"/>
        </w:rPr>
      </w:pPr>
      <w:r w:rsidRPr="00EF52B4">
        <w:rPr>
          <w:rFonts w:asciiTheme="minorHAnsi" w:hAnsiTheme="minorHAnsi" w:cstheme="minorHAnsi"/>
        </w:rPr>
        <w:t>cenach lub kosztach zawartych w ofertach.</w:t>
      </w:r>
    </w:p>
    <w:p w14:paraId="52E6C3BB" w14:textId="77777777" w:rsidR="00B55F69" w:rsidRPr="00EF52B4" w:rsidRDefault="00B55F69" w:rsidP="00B55F69">
      <w:pPr>
        <w:pStyle w:val="Akapitzlist"/>
        <w:spacing w:after="0" w:line="259" w:lineRule="auto"/>
        <w:ind w:right="6" w:firstLine="0"/>
        <w:rPr>
          <w:rFonts w:asciiTheme="minorHAnsi" w:hAnsiTheme="minorHAnsi" w:cstheme="minorHAnsi"/>
          <w:color w:val="000000" w:themeColor="text1"/>
        </w:rPr>
      </w:pPr>
    </w:p>
    <w:p w14:paraId="0FB1AF63" w14:textId="77777777" w:rsidR="00B64981" w:rsidRPr="00EF52B4" w:rsidRDefault="00B64981" w:rsidP="006154B3">
      <w:pPr>
        <w:pStyle w:val="Nagwek1"/>
        <w:spacing w:before="0" w:line="259" w:lineRule="auto"/>
        <w:rPr>
          <w:rFonts w:asciiTheme="minorHAnsi" w:hAnsiTheme="minorHAnsi" w:cstheme="minorHAnsi"/>
          <w:b/>
          <w:bCs/>
          <w:sz w:val="22"/>
          <w:szCs w:val="22"/>
          <w:u w:val="single"/>
        </w:rPr>
      </w:pPr>
      <w:r w:rsidRPr="00EF52B4">
        <w:rPr>
          <w:rFonts w:asciiTheme="minorHAnsi" w:hAnsiTheme="minorHAnsi" w:cstheme="minorHAnsi"/>
          <w:b/>
          <w:bCs/>
          <w:sz w:val="22"/>
          <w:szCs w:val="22"/>
          <w:u w:val="single"/>
        </w:rPr>
        <w:t>XV. Opis sposobu obliczenia ceny oferty:</w:t>
      </w:r>
    </w:p>
    <w:p w14:paraId="224D4145" w14:textId="78AF6CAF" w:rsidR="00DD6C9D" w:rsidRPr="00EF52B4" w:rsidRDefault="00D04CFC" w:rsidP="00AD7931">
      <w:pPr>
        <w:pStyle w:val="Akapitzlist"/>
        <w:numPr>
          <w:ilvl w:val="3"/>
          <w:numId w:val="16"/>
        </w:numPr>
        <w:spacing w:after="0" w:line="259" w:lineRule="auto"/>
        <w:ind w:left="426" w:hanging="426"/>
        <w:rPr>
          <w:rFonts w:asciiTheme="minorHAnsi" w:eastAsia="Calibri" w:hAnsiTheme="minorHAnsi" w:cstheme="minorHAnsi"/>
        </w:rPr>
      </w:pPr>
      <w:r w:rsidRPr="00EF52B4">
        <w:rPr>
          <w:rFonts w:asciiTheme="minorHAnsi" w:eastAsia="Calibri" w:hAnsiTheme="minorHAnsi" w:cstheme="minorHAnsi"/>
        </w:rPr>
        <w:t xml:space="preserve">Cena </w:t>
      </w:r>
      <w:r w:rsidR="00D33F6F" w:rsidRPr="00EF52B4">
        <w:rPr>
          <w:rFonts w:asciiTheme="minorHAnsi" w:eastAsia="Calibri" w:hAnsiTheme="minorHAnsi" w:cstheme="minorHAnsi"/>
        </w:rPr>
        <w:t xml:space="preserve">brutto </w:t>
      </w:r>
      <w:r w:rsidRPr="00EF52B4">
        <w:rPr>
          <w:rFonts w:asciiTheme="minorHAnsi" w:eastAsia="Calibri" w:hAnsiTheme="minorHAnsi" w:cstheme="minorHAnsi"/>
        </w:rPr>
        <w:t xml:space="preserve">przedmiotu zamówienia powinna uwzględniać </w:t>
      </w:r>
      <w:r w:rsidR="00DD6C9D" w:rsidRPr="00EF52B4">
        <w:rPr>
          <w:rFonts w:asciiTheme="minorHAnsi" w:eastAsia="Calibri" w:hAnsiTheme="minorHAnsi" w:cstheme="minorHAnsi"/>
        </w:rPr>
        <w:t>wymagania SWZ oraz obejmować wszystkie koszty jakie poniesie wykonawca z tytułu należytej oraz zgodnej   z</w:t>
      </w:r>
      <w:r w:rsidR="004571D0" w:rsidRPr="00EF52B4">
        <w:rPr>
          <w:rFonts w:asciiTheme="minorHAnsi" w:eastAsia="Calibri" w:hAnsiTheme="minorHAnsi" w:cstheme="minorHAnsi"/>
        </w:rPr>
        <w:t> </w:t>
      </w:r>
      <w:r w:rsidR="00DD6C9D" w:rsidRPr="00EF52B4">
        <w:rPr>
          <w:rFonts w:asciiTheme="minorHAnsi" w:eastAsia="Calibri" w:hAnsiTheme="minorHAnsi" w:cstheme="minorHAnsi"/>
        </w:rPr>
        <w:t xml:space="preserve">obowiązującymi przepisami realizacji przedmiotu zamówienia, zysk oraz wszystkie wymagane przepisami podatki i opłaty, w tym podatek VAT. </w:t>
      </w:r>
    </w:p>
    <w:p w14:paraId="18DF381C" w14:textId="77777777" w:rsidR="00B64981" w:rsidRPr="00EF52B4" w:rsidRDefault="00B64981" w:rsidP="00AD7931">
      <w:pPr>
        <w:pStyle w:val="Akapitzlist"/>
        <w:numPr>
          <w:ilvl w:val="3"/>
          <w:numId w:val="16"/>
        </w:numPr>
        <w:spacing w:after="0" w:line="259" w:lineRule="auto"/>
        <w:ind w:left="426" w:right="0" w:hanging="426"/>
        <w:rPr>
          <w:rFonts w:asciiTheme="minorHAnsi" w:eastAsia="Calibri" w:hAnsiTheme="minorHAnsi" w:cstheme="minorHAnsi"/>
        </w:rPr>
      </w:pPr>
      <w:r w:rsidRPr="00EF52B4">
        <w:rPr>
          <w:rFonts w:asciiTheme="minorHAnsi" w:eastAsia="Calibri" w:hAnsiTheme="minorHAnsi" w:cstheme="minorHAnsi"/>
        </w:rPr>
        <w:t xml:space="preserve">Rozliczenia pomiędzy Zamawiającym a Wykonawcą będą prowadzone w walucie PLN. </w:t>
      </w:r>
    </w:p>
    <w:p w14:paraId="4678500B" w14:textId="1D51E41D" w:rsidR="00B64981" w:rsidRPr="00EF52B4" w:rsidRDefault="00B64981" w:rsidP="00AD7931">
      <w:pPr>
        <w:pStyle w:val="Akapitzlist"/>
        <w:numPr>
          <w:ilvl w:val="3"/>
          <w:numId w:val="16"/>
        </w:numPr>
        <w:spacing w:after="0" w:line="259" w:lineRule="auto"/>
        <w:ind w:left="426" w:right="0" w:hanging="426"/>
        <w:rPr>
          <w:rFonts w:asciiTheme="minorHAnsi" w:eastAsia="Calibri" w:hAnsiTheme="minorHAnsi" w:cstheme="minorHAnsi"/>
        </w:rPr>
      </w:pPr>
      <w:r w:rsidRPr="00EF52B4">
        <w:rPr>
          <w:rFonts w:asciiTheme="minorHAnsi" w:eastAsia="Calibri" w:hAnsiTheme="minorHAnsi" w:cstheme="minorHAnsi"/>
        </w:rPr>
        <w:t>Cena musi być wyrażona w złotych polskich (PLN), z dokładnością do dwóch miejsc po przecinku</w:t>
      </w:r>
      <w:r w:rsidR="002F63D5" w:rsidRPr="00EF52B4">
        <w:rPr>
          <w:rFonts w:asciiTheme="minorHAnsi" w:eastAsia="Calibri" w:hAnsiTheme="minorHAnsi" w:cstheme="minorHAnsi"/>
        </w:rPr>
        <w:t>.</w:t>
      </w:r>
      <w:r w:rsidRPr="00EF52B4">
        <w:rPr>
          <w:rFonts w:asciiTheme="minorHAnsi" w:eastAsia="Calibri" w:hAnsiTheme="minorHAnsi" w:cstheme="minorHAnsi"/>
        </w:rPr>
        <w:t xml:space="preserve"> </w:t>
      </w:r>
      <w:r w:rsidR="00780ADB" w:rsidRPr="00EF52B4">
        <w:rPr>
          <w:rFonts w:asciiTheme="minorHAnsi" w:eastAsia="Calibri" w:hAnsiTheme="minorHAnsi" w:cstheme="minorHAnsi"/>
        </w:rPr>
        <w:t>Jeżeli oferta</w:t>
      </w:r>
      <w:r w:rsidR="00DD6C9D" w:rsidRPr="00EF52B4">
        <w:rPr>
          <w:rFonts w:asciiTheme="minorHAnsi" w:eastAsia="Calibri" w:hAnsiTheme="minorHAnsi" w:cstheme="minorHAnsi"/>
        </w:rPr>
        <w:t xml:space="preserve"> </w:t>
      </w:r>
      <w:r w:rsidR="00780ADB" w:rsidRPr="00EF52B4">
        <w:rPr>
          <w:rFonts w:asciiTheme="minorHAnsi" w:eastAsia="Calibri" w:hAnsiTheme="minorHAnsi" w:cstheme="minorHAnsi"/>
        </w:rPr>
        <w:t>będzie zawierała cenę i/lub ceny jednostkowe wyrażone jako wielkości matematyczne znajdujące się na trzecim i kolejnym miejscu po przecinku. Zamawiający zaokrągli ceny</w:t>
      </w:r>
      <w:r w:rsidR="000D06EC" w:rsidRPr="00EF52B4">
        <w:rPr>
          <w:rFonts w:asciiTheme="minorHAnsi" w:eastAsia="Calibri" w:hAnsiTheme="minorHAnsi" w:cstheme="minorHAnsi"/>
        </w:rPr>
        <w:t xml:space="preserve"> </w:t>
      </w:r>
      <w:r w:rsidR="00780ADB" w:rsidRPr="00EF52B4">
        <w:rPr>
          <w:rFonts w:asciiTheme="minorHAnsi" w:eastAsia="Calibri" w:hAnsiTheme="minorHAnsi" w:cstheme="minorHAnsi"/>
        </w:rPr>
        <w:t>jednostkowe zgodnie z zasadami matematycznymi</w:t>
      </w:r>
      <w:r w:rsidR="004571D0" w:rsidRPr="00EF52B4">
        <w:rPr>
          <w:rFonts w:asciiTheme="minorHAnsi" w:eastAsia="Calibri" w:hAnsiTheme="minorHAnsi" w:cstheme="minorHAnsi"/>
        </w:rPr>
        <w:t xml:space="preserve"> </w:t>
      </w:r>
      <w:r w:rsidR="00780ADB" w:rsidRPr="00EF52B4">
        <w:rPr>
          <w:rFonts w:asciiTheme="minorHAnsi" w:eastAsia="Calibri" w:hAnsiTheme="minorHAnsi" w:cstheme="minorHAnsi"/>
        </w:rPr>
        <w:t>i</w:t>
      </w:r>
      <w:r w:rsidR="004571D0" w:rsidRPr="00EF52B4">
        <w:rPr>
          <w:rFonts w:asciiTheme="minorHAnsi" w:eastAsia="Calibri" w:hAnsiTheme="minorHAnsi" w:cstheme="minorHAnsi"/>
        </w:rPr>
        <w:t> </w:t>
      </w:r>
      <w:r w:rsidR="00780ADB" w:rsidRPr="00EF52B4">
        <w:rPr>
          <w:rFonts w:asciiTheme="minorHAnsi" w:eastAsia="Calibri" w:hAnsiTheme="minorHAnsi" w:cstheme="minorHAnsi"/>
        </w:rPr>
        <w:t>poinformuje Wykonawcę o tym fakcie na</w:t>
      </w:r>
      <w:r w:rsidR="000D06EC" w:rsidRPr="00EF52B4">
        <w:rPr>
          <w:rFonts w:asciiTheme="minorHAnsi" w:eastAsia="Calibri" w:hAnsiTheme="minorHAnsi" w:cstheme="minorHAnsi"/>
        </w:rPr>
        <w:t xml:space="preserve"> </w:t>
      </w:r>
      <w:r w:rsidR="00780ADB" w:rsidRPr="00EF52B4">
        <w:rPr>
          <w:rFonts w:asciiTheme="minorHAnsi" w:eastAsia="Calibri" w:hAnsiTheme="minorHAnsi" w:cstheme="minorHAnsi"/>
        </w:rPr>
        <w:t xml:space="preserve">podstawie art. 223 ust. 2 pkt 2) ustawy </w:t>
      </w:r>
      <w:proofErr w:type="spellStart"/>
      <w:r w:rsidR="00780ADB" w:rsidRPr="00EF52B4">
        <w:rPr>
          <w:rFonts w:asciiTheme="minorHAnsi" w:eastAsia="Calibri" w:hAnsiTheme="minorHAnsi" w:cstheme="minorHAnsi"/>
        </w:rPr>
        <w:t>Pzp</w:t>
      </w:r>
      <w:proofErr w:type="spellEnd"/>
      <w:r w:rsidR="00780ADB" w:rsidRPr="00EF52B4">
        <w:rPr>
          <w:rFonts w:asciiTheme="minorHAnsi" w:eastAsia="Calibri" w:hAnsiTheme="minorHAnsi" w:cstheme="minorHAnsi"/>
        </w:rPr>
        <w:t>. Zaokrąglenia należy wykonywać zgodnie z</w:t>
      </w:r>
      <w:r w:rsidR="000D06EC" w:rsidRPr="00EF52B4">
        <w:rPr>
          <w:rFonts w:asciiTheme="minorHAnsi" w:eastAsia="Calibri" w:hAnsiTheme="minorHAnsi" w:cstheme="minorHAnsi"/>
        </w:rPr>
        <w:t xml:space="preserve"> </w:t>
      </w:r>
      <w:r w:rsidR="00780ADB" w:rsidRPr="00EF52B4">
        <w:rPr>
          <w:rFonts w:asciiTheme="minorHAnsi" w:eastAsia="Calibri" w:hAnsiTheme="minorHAnsi" w:cstheme="minorHAnsi"/>
        </w:rPr>
        <w:t>zasadami matematycznymi (decyduje trzecia cyfra po przecinku, tj. jeśli trzecia cyfra mieści</w:t>
      </w:r>
      <w:r w:rsidR="000D06EC" w:rsidRPr="00EF52B4">
        <w:rPr>
          <w:rFonts w:asciiTheme="minorHAnsi" w:eastAsia="Calibri" w:hAnsiTheme="minorHAnsi" w:cstheme="minorHAnsi"/>
        </w:rPr>
        <w:t xml:space="preserve"> </w:t>
      </w:r>
      <w:r w:rsidR="00780ADB" w:rsidRPr="00EF52B4">
        <w:rPr>
          <w:rFonts w:asciiTheme="minorHAnsi" w:eastAsia="Calibri" w:hAnsiTheme="minorHAnsi" w:cstheme="minorHAnsi"/>
        </w:rPr>
        <w:t>się w przedziale 0-4 obowiązuje zaokrąglenie w dół, a jeśli się mieści w przedziale 5-9</w:t>
      </w:r>
      <w:r w:rsidR="000D06EC" w:rsidRPr="00EF52B4">
        <w:rPr>
          <w:rFonts w:asciiTheme="minorHAnsi" w:eastAsia="Calibri" w:hAnsiTheme="minorHAnsi" w:cstheme="minorHAnsi"/>
        </w:rPr>
        <w:t xml:space="preserve"> </w:t>
      </w:r>
      <w:r w:rsidR="00780ADB" w:rsidRPr="00EF52B4">
        <w:rPr>
          <w:rFonts w:asciiTheme="minorHAnsi" w:eastAsia="Calibri" w:hAnsiTheme="minorHAnsi" w:cstheme="minorHAnsi"/>
        </w:rPr>
        <w:t>obowiązuje zaokrąglenie w górę)</w:t>
      </w:r>
      <w:r w:rsidR="000D06EC" w:rsidRPr="00EF52B4">
        <w:rPr>
          <w:rFonts w:asciiTheme="minorHAnsi" w:eastAsia="Calibri" w:hAnsiTheme="minorHAnsi" w:cstheme="minorHAnsi"/>
        </w:rPr>
        <w:t xml:space="preserve"> </w:t>
      </w:r>
      <w:r w:rsidR="00780ADB" w:rsidRPr="00EF52B4">
        <w:rPr>
          <w:rFonts w:asciiTheme="minorHAnsi" w:eastAsia="Calibri" w:hAnsiTheme="minorHAnsi" w:cstheme="minorHAnsi"/>
        </w:rPr>
        <w:t>i na każdym etapie obliczeń.</w:t>
      </w:r>
    </w:p>
    <w:p w14:paraId="736BF285" w14:textId="4B30C0D9" w:rsidR="00C422CA" w:rsidRPr="00EF52B4" w:rsidRDefault="00C422CA" w:rsidP="00AD7931">
      <w:pPr>
        <w:pStyle w:val="Akapitzlist"/>
        <w:numPr>
          <w:ilvl w:val="3"/>
          <w:numId w:val="16"/>
        </w:numPr>
        <w:spacing w:after="0" w:line="259" w:lineRule="auto"/>
        <w:ind w:left="426" w:right="0" w:hanging="426"/>
        <w:rPr>
          <w:rFonts w:asciiTheme="minorHAnsi" w:eastAsia="Calibri" w:hAnsiTheme="minorHAnsi" w:cstheme="minorHAnsi"/>
        </w:rPr>
      </w:pPr>
      <w:r w:rsidRPr="00EF52B4">
        <w:rPr>
          <w:rFonts w:asciiTheme="minorHAnsi" w:eastAsia="Calibri" w:hAnsiTheme="minorHAnsi" w:cstheme="minorHAnsi"/>
        </w:rPr>
        <w:t>W przypadku, gdy o udzielenie zamówienia ubiegać się będą podmioty zagraniczne, które na podstawie odrębnych przepisów nie są zobowiązane do uiszczania podatku VAT,</w:t>
      </w:r>
      <w:r w:rsidR="004571D0" w:rsidRPr="00EF52B4">
        <w:rPr>
          <w:rFonts w:asciiTheme="minorHAnsi" w:eastAsia="Calibri" w:hAnsiTheme="minorHAnsi" w:cstheme="minorHAnsi"/>
        </w:rPr>
        <w:t xml:space="preserve"> </w:t>
      </w:r>
      <w:r w:rsidR="00A31C32" w:rsidRPr="00EF52B4">
        <w:rPr>
          <w:rFonts w:asciiTheme="minorHAnsi" w:eastAsia="Calibri" w:hAnsiTheme="minorHAnsi" w:cstheme="minorHAnsi"/>
        </w:rPr>
        <w:t>Z</w:t>
      </w:r>
      <w:r w:rsidRPr="00EF52B4">
        <w:rPr>
          <w:rFonts w:asciiTheme="minorHAnsi" w:eastAsia="Calibri" w:hAnsiTheme="minorHAnsi" w:cstheme="minorHAnsi"/>
        </w:rPr>
        <w:t>amawiający dla porównania ceny ofert złożonych przez podmioty zagraniczne</w:t>
      </w:r>
      <w:r w:rsidR="00EB0537" w:rsidRPr="00EF52B4">
        <w:rPr>
          <w:rFonts w:asciiTheme="minorHAnsi" w:eastAsia="Calibri" w:hAnsiTheme="minorHAnsi" w:cstheme="minorHAnsi"/>
        </w:rPr>
        <w:t xml:space="preserve"> </w:t>
      </w:r>
      <w:r w:rsidRPr="00EF52B4">
        <w:rPr>
          <w:rFonts w:asciiTheme="minorHAnsi" w:eastAsia="Calibri" w:hAnsiTheme="minorHAnsi" w:cstheme="minorHAnsi"/>
        </w:rPr>
        <w:t>zobowiązany</w:t>
      </w:r>
      <w:r w:rsidR="00EB0537" w:rsidRPr="00EF52B4">
        <w:rPr>
          <w:rFonts w:asciiTheme="minorHAnsi" w:eastAsia="Calibri" w:hAnsiTheme="minorHAnsi" w:cstheme="minorHAnsi"/>
        </w:rPr>
        <w:t xml:space="preserve"> </w:t>
      </w:r>
      <w:r w:rsidRPr="00EF52B4">
        <w:rPr>
          <w:rFonts w:asciiTheme="minorHAnsi" w:eastAsia="Calibri" w:hAnsiTheme="minorHAnsi" w:cstheme="minorHAnsi"/>
        </w:rPr>
        <w:t xml:space="preserve">będzie doliczyć do ceny takich ofert należny podatek VAT, obciążający zamawiającego </w:t>
      </w:r>
      <w:r w:rsidR="00EB0537" w:rsidRPr="00EF52B4">
        <w:rPr>
          <w:rFonts w:asciiTheme="minorHAnsi" w:eastAsia="Calibri" w:hAnsiTheme="minorHAnsi" w:cstheme="minorHAnsi"/>
        </w:rPr>
        <w:t xml:space="preserve">z </w:t>
      </w:r>
      <w:r w:rsidRPr="00EF52B4">
        <w:rPr>
          <w:rFonts w:asciiTheme="minorHAnsi" w:eastAsia="Calibri" w:hAnsiTheme="minorHAnsi" w:cstheme="minorHAnsi"/>
        </w:rPr>
        <w:t>tytułu realizacji umowy na mocy odrębnych przepisów.</w:t>
      </w:r>
    </w:p>
    <w:p w14:paraId="18B9D31B" w14:textId="7345E87E" w:rsidR="00D937C9" w:rsidRPr="00EF52B4" w:rsidRDefault="000A4245" w:rsidP="00304AE3">
      <w:pPr>
        <w:pStyle w:val="Akapitzlist"/>
        <w:numPr>
          <w:ilvl w:val="3"/>
          <w:numId w:val="16"/>
        </w:numPr>
        <w:spacing w:after="0" w:line="259" w:lineRule="auto"/>
        <w:ind w:left="426" w:right="0" w:hanging="426"/>
        <w:rPr>
          <w:rFonts w:asciiTheme="minorHAnsi" w:eastAsia="Calibri" w:hAnsiTheme="minorHAnsi" w:cstheme="minorHAnsi"/>
        </w:rPr>
      </w:pPr>
      <w:r w:rsidRPr="00EF52B4">
        <w:rPr>
          <w:rFonts w:asciiTheme="minorHAnsi" w:eastAsia="Calibri" w:hAnsiTheme="minorHAnsi" w:cstheme="minorHAnsi"/>
        </w:rPr>
        <w:t xml:space="preserve">Zgodnie z art. 225 ust. 1 ustawy </w:t>
      </w:r>
      <w:proofErr w:type="spellStart"/>
      <w:r w:rsidRPr="00EF52B4">
        <w:rPr>
          <w:rFonts w:asciiTheme="minorHAnsi" w:eastAsia="Calibri" w:hAnsiTheme="minorHAnsi" w:cstheme="minorHAnsi"/>
        </w:rPr>
        <w:t>Pzp</w:t>
      </w:r>
      <w:proofErr w:type="spellEnd"/>
      <w:r w:rsidRPr="00EF52B4">
        <w:rPr>
          <w:rFonts w:asciiTheme="minorHAnsi" w:eastAsia="Calibri" w:hAnsiTheme="minorHAnsi" w:cstheme="minorHAnsi"/>
        </w:rPr>
        <w:t xml:space="preserve">, jeżeli wykonawca składa ofertę, której wybór prowadziłby do powstania u zamawiającego obowiązku podatkowego zgodnie z ustawą </w:t>
      </w:r>
      <w:r w:rsidR="00EB0537" w:rsidRPr="00EF52B4">
        <w:rPr>
          <w:rFonts w:asciiTheme="minorHAnsi" w:eastAsia="Calibri" w:hAnsiTheme="minorHAnsi" w:cstheme="minorHAnsi"/>
        </w:rPr>
        <w:t xml:space="preserve">  </w:t>
      </w:r>
      <w:r w:rsidRPr="00EF52B4">
        <w:rPr>
          <w:rFonts w:asciiTheme="minorHAnsi" w:eastAsia="Calibri" w:hAnsiTheme="minorHAnsi" w:cstheme="minorHAnsi"/>
        </w:rPr>
        <w:t>z</w:t>
      </w:r>
      <w:r w:rsidR="004571D0" w:rsidRPr="00EF52B4">
        <w:rPr>
          <w:rFonts w:asciiTheme="minorHAnsi" w:eastAsia="Calibri" w:hAnsiTheme="minorHAnsi" w:cstheme="minorHAnsi"/>
        </w:rPr>
        <w:t> </w:t>
      </w:r>
      <w:r w:rsidRPr="00EF52B4">
        <w:rPr>
          <w:rFonts w:asciiTheme="minorHAnsi" w:eastAsia="Calibri" w:hAnsiTheme="minorHAnsi" w:cstheme="minorHAnsi"/>
        </w:rPr>
        <w:t>dnia</w:t>
      </w:r>
      <w:r w:rsidR="00EB0537" w:rsidRPr="00EF52B4">
        <w:rPr>
          <w:rFonts w:asciiTheme="minorHAnsi" w:eastAsia="Calibri" w:hAnsiTheme="minorHAnsi" w:cstheme="minorHAnsi"/>
        </w:rPr>
        <w:t xml:space="preserve"> </w:t>
      </w:r>
      <w:r w:rsidRPr="00EF52B4">
        <w:rPr>
          <w:rFonts w:asciiTheme="minorHAnsi" w:eastAsia="Calibri" w:hAnsiTheme="minorHAnsi" w:cstheme="minorHAnsi"/>
        </w:rPr>
        <w:t>11 marca 2004 r. o podatku od towarów i usług (</w:t>
      </w:r>
      <w:proofErr w:type="spellStart"/>
      <w:r w:rsidRPr="00EF52B4">
        <w:rPr>
          <w:rFonts w:asciiTheme="minorHAnsi" w:eastAsia="Calibri" w:hAnsiTheme="minorHAnsi" w:cstheme="minorHAnsi"/>
        </w:rPr>
        <w:t>t.j</w:t>
      </w:r>
      <w:proofErr w:type="spellEnd"/>
      <w:r w:rsidRPr="00EF52B4">
        <w:rPr>
          <w:rFonts w:asciiTheme="minorHAnsi" w:eastAsia="Calibri" w:hAnsiTheme="minorHAnsi" w:cstheme="minorHAnsi"/>
        </w:rPr>
        <w:t>. Dz. U. z 2022 r. poz. 931 ze zm.), dla celów zastosowania kryterium ceny lub kosztu zamawiający dolicza do przedstawionej w tej</w:t>
      </w:r>
      <w:r w:rsidR="00EB0537" w:rsidRPr="00EF52B4">
        <w:rPr>
          <w:rFonts w:asciiTheme="minorHAnsi" w:eastAsia="Calibri" w:hAnsiTheme="minorHAnsi" w:cstheme="minorHAnsi"/>
        </w:rPr>
        <w:t xml:space="preserve"> </w:t>
      </w:r>
      <w:r w:rsidRPr="00EF52B4">
        <w:rPr>
          <w:rFonts w:asciiTheme="minorHAnsi" w:eastAsia="Calibri" w:hAnsiTheme="minorHAnsi" w:cstheme="minorHAnsi"/>
        </w:rPr>
        <w:t>ofercie ceny kwotę podatku od towarów i usług, którą miałby obowiązek rozliczyć.</w:t>
      </w:r>
      <w:r w:rsidR="00D937C9" w:rsidRPr="00EF52B4">
        <w:rPr>
          <w:rFonts w:asciiTheme="minorHAnsi" w:eastAsia="Calibri" w:hAnsiTheme="minorHAnsi" w:cstheme="minorHAnsi"/>
        </w:rPr>
        <w:t xml:space="preserve">   </w:t>
      </w:r>
    </w:p>
    <w:p w14:paraId="10A38B3B" w14:textId="552786C2" w:rsidR="00B64981" w:rsidRPr="00EF52B4" w:rsidRDefault="00B64981" w:rsidP="00AD7931">
      <w:pPr>
        <w:pStyle w:val="Akapitzlist"/>
        <w:numPr>
          <w:ilvl w:val="3"/>
          <w:numId w:val="16"/>
        </w:numPr>
        <w:spacing w:after="0" w:line="259" w:lineRule="auto"/>
        <w:ind w:left="426" w:right="0" w:hanging="426"/>
        <w:rPr>
          <w:rFonts w:asciiTheme="minorHAnsi" w:hAnsiTheme="minorHAnsi" w:cstheme="minorHAnsi"/>
          <w:i/>
          <w:iCs/>
          <w:color w:val="auto"/>
          <w:lang w:val="x-none"/>
        </w:rPr>
      </w:pPr>
      <w:r w:rsidRPr="00EF52B4">
        <w:rPr>
          <w:rFonts w:asciiTheme="minorHAnsi" w:eastAsia="Calibri" w:hAnsiTheme="minorHAnsi" w:cstheme="minorHAnsi"/>
        </w:rPr>
        <w:t>Cenę za realizację przedmiotu zamówienia Wykonawca p</w:t>
      </w:r>
      <w:r w:rsidR="0097004C" w:rsidRPr="00EF52B4">
        <w:rPr>
          <w:rFonts w:asciiTheme="minorHAnsi" w:eastAsia="Calibri" w:hAnsiTheme="minorHAnsi" w:cstheme="minorHAnsi"/>
        </w:rPr>
        <w:t>rzeniesie</w:t>
      </w:r>
      <w:r w:rsidRPr="00EF52B4">
        <w:rPr>
          <w:rFonts w:asciiTheme="minorHAnsi" w:eastAsia="Calibri" w:hAnsiTheme="minorHAnsi" w:cstheme="minorHAnsi"/>
        </w:rPr>
        <w:t xml:space="preserve"> </w:t>
      </w:r>
      <w:r w:rsidR="0097004C" w:rsidRPr="00EF52B4">
        <w:rPr>
          <w:rFonts w:asciiTheme="minorHAnsi" w:eastAsia="Calibri" w:hAnsiTheme="minorHAnsi" w:cstheme="minorHAnsi"/>
        </w:rPr>
        <w:t>do</w:t>
      </w:r>
      <w:r w:rsidRPr="00EF52B4">
        <w:rPr>
          <w:rFonts w:asciiTheme="minorHAnsi" w:eastAsia="Calibri" w:hAnsiTheme="minorHAnsi" w:cstheme="minorHAnsi"/>
        </w:rPr>
        <w:t> Formularz</w:t>
      </w:r>
      <w:r w:rsidR="0097004C" w:rsidRPr="00EF52B4">
        <w:rPr>
          <w:rFonts w:asciiTheme="minorHAnsi" w:eastAsia="Calibri" w:hAnsiTheme="minorHAnsi" w:cstheme="minorHAnsi"/>
        </w:rPr>
        <w:t>a</w:t>
      </w:r>
      <w:r w:rsidRPr="00EF52B4">
        <w:rPr>
          <w:rFonts w:asciiTheme="minorHAnsi" w:eastAsia="Calibri" w:hAnsiTheme="minorHAnsi" w:cstheme="minorHAnsi"/>
        </w:rPr>
        <w:t xml:space="preserve"> oferty będącym</w:t>
      </w:r>
      <w:r w:rsidRPr="00EF52B4">
        <w:rPr>
          <w:rFonts w:asciiTheme="minorHAnsi" w:hAnsiTheme="minorHAnsi" w:cstheme="minorHAnsi"/>
          <w:color w:val="000000" w:themeColor="text1"/>
        </w:rPr>
        <w:t xml:space="preserve"> </w:t>
      </w:r>
      <w:r w:rsidRPr="00EF52B4">
        <w:rPr>
          <w:rFonts w:asciiTheme="minorHAnsi" w:hAnsiTheme="minorHAnsi" w:cstheme="minorHAnsi"/>
          <w:i/>
          <w:iCs/>
          <w:color w:val="000000" w:themeColor="text1"/>
        </w:rPr>
        <w:t xml:space="preserve">załącznikiem </w:t>
      </w:r>
      <w:r w:rsidRPr="00EF52B4">
        <w:rPr>
          <w:rFonts w:asciiTheme="minorHAnsi" w:hAnsiTheme="minorHAnsi" w:cstheme="minorHAnsi"/>
          <w:i/>
          <w:iCs/>
          <w:color w:val="auto"/>
        </w:rPr>
        <w:t>nr 1 do SWZ.</w:t>
      </w:r>
    </w:p>
    <w:p w14:paraId="342F9004" w14:textId="77777777" w:rsidR="00EB0537" w:rsidRPr="00EF52B4" w:rsidRDefault="00EB0537" w:rsidP="00995A7C">
      <w:pPr>
        <w:pStyle w:val="Akapitzlist"/>
        <w:spacing w:after="0" w:line="259" w:lineRule="auto"/>
        <w:ind w:left="426" w:right="0" w:firstLine="0"/>
        <w:rPr>
          <w:rFonts w:asciiTheme="minorHAnsi" w:hAnsiTheme="minorHAnsi" w:cstheme="minorHAnsi"/>
          <w:color w:val="auto"/>
          <w:lang w:val="x-none"/>
        </w:rPr>
      </w:pPr>
    </w:p>
    <w:p w14:paraId="6D210E54" w14:textId="5C3EC82D" w:rsidR="00B64981" w:rsidRPr="00EF52B4" w:rsidRDefault="00B64981" w:rsidP="006154B3">
      <w:pPr>
        <w:pStyle w:val="Nagwek1"/>
        <w:spacing w:before="0" w:line="259" w:lineRule="auto"/>
        <w:rPr>
          <w:rFonts w:asciiTheme="minorHAnsi" w:hAnsiTheme="minorHAnsi" w:cstheme="minorHAnsi"/>
          <w:b/>
          <w:bCs/>
          <w:sz w:val="22"/>
          <w:szCs w:val="22"/>
          <w:u w:val="single"/>
        </w:rPr>
      </w:pPr>
      <w:r w:rsidRPr="00EF52B4">
        <w:rPr>
          <w:rFonts w:asciiTheme="minorHAnsi" w:hAnsiTheme="minorHAnsi" w:cstheme="minorHAnsi"/>
          <w:b/>
          <w:bCs/>
          <w:sz w:val="22"/>
          <w:szCs w:val="22"/>
          <w:u w:val="single"/>
        </w:rPr>
        <w:t xml:space="preserve">XVI. Kryteria oceny ofert: </w:t>
      </w:r>
    </w:p>
    <w:p w14:paraId="282F99B0" w14:textId="77777777" w:rsidR="00B64981" w:rsidRPr="00EF52B4" w:rsidRDefault="00B64981" w:rsidP="00AD7931">
      <w:pPr>
        <w:numPr>
          <w:ilvl w:val="0"/>
          <w:numId w:val="48"/>
        </w:numPr>
        <w:tabs>
          <w:tab w:val="clear" w:pos="567"/>
        </w:tabs>
        <w:spacing w:after="0" w:line="259" w:lineRule="auto"/>
        <w:ind w:left="426" w:right="0" w:hanging="426"/>
        <w:jc w:val="left"/>
        <w:rPr>
          <w:rFonts w:asciiTheme="minorHAnsi" w:hAnsiTheme="minorHAnsi" w:cstheme="minorHAnsi"/>
          <w:color w:val="000000" w:themeColor="text1"/>
          <w:lang w:val="x-none" w:eastAsia="x-none"/>
        </w:rPr>
      </w:pPr>
      <w:r w:rsidRPr="00EF52B4">
        <w:rPr>
          <w:rFonts w:asciiTheme="minorHAnsi" w:hAnsiTheme="minorHAnsi" w:cstheme="minorHAnsi"/>
          <w:color w:val="000000" w:themeColor="text1"/>
        </w:rPr>
        <w:t>Zamawiający będzie oceniał oferty wg kryterium:</w:t>
      </w:r>
      <w:r w:rsidRPr="00EF52B4">
        <w:rPr>
          <w:rFonts w:asciiTheme="minorHAnsi" w:hAnsiTheme="minorHAnsi" w:cstheme="minorHAnsi"/>
          <w:i/>
          <w:iCs/>
          <w:color w:val="000000" w:themeColor="text1"/>
        </w:rPr>
        <w:t xml:space="preserve"> </w:t>
      </w:r>
    </w:p>
    <w:p w14:paraId="4527C170" w14:textId="31FAD156" w:rsidR="00B64981" w:rsidRPr="00EF52B4" w:rsidRDefault="00B64981" w:rsidP="00AD7931">
      <w:pPr>
        <w:pStyle w:val="Akapitzlist"/>
        <w:numPr>
          <w:ilvl w:val="1"/>
          <w:numId w:val="33"/>
        </w:numPr>
        <w:spacing w:after="0" w:line="259" w:lineRule="auto"/>
        <w:ind w:left="851" w:right="0" w:hanging="425"/>
        <w:rPr>
          <w:rFonts w:asciiTheme="minorHAnsi" w:eastAsia="Arial" w:hAnsiTheme="minorHAnsi" w:cstheme="minorHAnsi"/>
          <w:color w:val="000000" w:themeColor="text1"/>
          <w:u w:val="single"/>
        </w:rPr>
      </w:pPr>
      <w:r w:rsidRPr="00EF52B4">
        <w:rPr>
          <w:rFonts w:asciiTheme="minorHAnsi" w:eastAsia="Arial" w:hAnsiTheme="minorHAnsi" w:cstheme="minorHAnsi"/>
          <w:b/>
          <w:bCs/>
          <w:color w:val="000000" w:themeColor="text1"/>
          <w:u w:val="single"/>
        </w:rPr>
        <w:t>Cena [C]:</w:t>
      </w:r>
      <w:r w:rsidRPr="00EF52B4">
        <w:rPr>
          <w:rFonts w:asciiTheme="minorHAnsi" w:eastAsia="Arial" w:hAnsiTheme="minorHAnsi" w:cstheme="minorHAnsi"/>
          <w:color w:val="000000" w:themeColor="text1"/>
          <w:u w:val="single"/>
        </w:rPr>
        <w:t xml:space="preserve"> </w:t>
      </w:r>
      <w:r w:rsidR="003F2229" w:rsidRPr="00EF52B4">
        <w:rPr>
          <w:rFonts w:asciiTheme="minorHAnsi" w:eastAsia="Arial" w:hAnsiTheme="minorHAnsi" w:cstheme="minorHAnsi"/>
          <w:b/>
          <w:bCs/>
          <w:color w:val="000000" w:themeColor="text1"/>
          <w:u w:val="single"/>
        </w:rPr>
        <w:t>6</w:t>
      </w:r>
      <w:r w:rsidRPr="00EF52B4">
        <w:rPr>
          <w:rFonts w:asciiTheme="minorHAnsi" w:eastAsia="Arial" w:hAnsiTheme="minorHAnsi" w:cstheme="minorHAnsi"/>
          <w:b/>
          <w:bCs/>
          <w:color w:val="000000" w:themeColor="text1"/>
          <w:u w:val="single"/>
        </w:rPr>
        <w:t>0 %</w:t>
      </w:r>
    </w:p>
    <w:p w14:paraId="2134D0FD" w14:textId="0B3CA0DB" w:rsidR="00B64981" w:rsidRPr="00EF52B4" w:rsidRDefault="00B64981" w:rsidP="6B576D29">
      <w:pPr>
        <w:pStyle w:val="Akapitzlist"/>
        <w:spacing w:after="0" w:line="259" w:lineRule="auto"/>
        <w:ind w:left="900" w:right="0" w:firstLine="0"/>
        <w:rPr>
          <w:rFonts w:asciiTheme="minorHAnsi" w:eastAsia="Arial" w:hAnsiTheme="minorHAnsi" w:cstheme="minorHAnsi"/>
          <w:color w:val="FF0000"/>
        </w:rPr>
      </w:pPr>
      <w:r w:rsidRPr="00EF52B4">
        <w:rPr>
          <w:rFonts w:asciiTheme="minorHAnsi" w:eastAsia="Arial" w:hAnsiTheme="minorHAnsi" w:cstheme="minorHAnsi"/>
          <w:color w:val="000000" w:themeColor="text1"/>
        </w:rPr>
        <w:t>Będzie rozpatrywana na podstawie ceny brutto podanej przez Wykonawcę</w:t>
      </w:r>
      <w:r w:rsidR="004E03CE" w:rsidRPr="00EF52B4">
        <w:rPr>
          <w:rFonts w:asciiTheme="minorHAnsi" w:eastAsia="Arial" w:hAnsiTheme="minorHAnsi" w:cstheme="minorHAnsi"/>
          <w:color w:val="000000" w:themeColor="text1"/>
        </w:rPr>
        <w:t xml:space="preserve"> </w:t>
      </w:r>
      <w:r w:rsidRPr="00EF52B4">
        <w:rPr>
          <w:rFonts w:asciiTheme="minorHAnsi" w:eastAsia="Arial" w:hAnsiTheme="minorHAnsi" w:cstheme="minorHAnsi"/>
          <w:color w:val="000000" w:themeColor="text1"/>
        </w:rPr>
        <w:t>w</w:t>
      </w:r>
      <w:r w:rsidR="004E03CE" w:rsidRPr="00EF52B4">
        <w:rPr>
          <w:rFonts w:asciiTheme="minorHAnsi" w:eastAsia="Arial" w:hAnsiTheme="minorHAnsi" w:cstheme="minorHAnsi"/>
          <w:color w:val="000000" w:themeColor="text1"/>
        </w:rPr>
        <w:t> </w:t>
      </w:r>
      <w:r w:rsidRPr="00EF52B4">
        <w:rPr>
          <w:rFonts w:asciiTheme="minorHAnsi" w:eastAsia="Arial" w:hAnsiTheme="minorHAnsi" w:cstheme="minorHAnsi"/>
          <w:color w:val="000000" w:themeColor="text1"/>
        </w:rPr>
        <w:t xml:space="preserve">Formularzu oferty. </w:t>
      </w:r>
      <w:r w:rsidRPr="00EF52B4">
        <w:rPr>
          <w:rFonts w:asciiTheme="minorHAnsi" w:eastAsia="Arial" w:hAnsiTheme="minorHAnsi" w:cstheme="minorHAnsi"/>
          <w:color w:val="auto"/>
        </w:rPr>
        <w:t xml:space="preserve">Ofertom zostaną przyznane punkty w zakresie 0 – </w:t>
      </w:r>
      <w:r w:rsidR="003F2229" w:rsidRPr="00EF52B4">
        <w:rPr>
          <w:rFonts w:asciiTheme="minorHAnsi" w:eastAsia="Arial" w:hAnsiTheme="minorHAnsi" w:cstheme="minorHAnsi"/>
          <w:color w:val="auto"/>
        </w:rPr>
        <w:t>6</w:t>
      </w:r>
      <w:r w:rsidRPr="00EF52B4">
        <w:rPr>
          <w:rFonts w:asciiTheme="minorHAnsi" w:eastAsia="Arial" w:hAnsiTheme="minorHAnsi" w:cstheme="minorHAnsi"/>
          <w:color w:val="auto"/>
        </w:rPr>
        <w:t>0 pkt zgodnie z poniższym wzorem:</w:t>
      </w:r>
    </w:p>
    <w:p w14:paraId="122ED06D" w14:textId="147DC046" w:rsidR="00B64981" w:rsidRPr="00EF52B4" w:rsidRDefault="00B64981" w:rsidP="6B576D29">
      <w:pPr>
        <w:pStyle w:val="Akapitzlist"/>
        <w:spacing w:after="0" w:line="259" w:lineRule="auto"/>
        <w:ind w:left="900" w:right="0" w:firstLine="0"/>
        <w:rPr>
          <w:rFonts w:asciiTheme="minorHAnsi" w:eastAsia="Arial" w:hAnsiTheme="minorHAnsi" w:cstheme="minorHAnsi"/>
          <w:color w:val="auto"/>
        </w:rPr>
      </w:pPr>
    </w:p>
    <w:p w14:paraId="2E4E6FE6" w14:textId="1125215B" w:rsidR="00B64981" w:rsidRPr="00EF52B4" w:rsidRDefault="711239C1" w:rsidP="6B576D29">
      <w:pPr>
        <w:spacing w:after="120" w:line="240" w:lineRule="auto"/>
        <w:ind w:left="1077" w:right="0"/>
        <w:rPr>
          <w:rFonts w:asciiTheme="minorHAnsi" w:hAnsiTheme="minorHAnsi" w:cstheme="minorHAnsi"/>
        </w:rPr>
      </w:pPr>
      <w:r w:rsidRPr="00EF52B4">
        <w:rPr>
          <w:rFonts w:asciiTheme="minorHAnsi" w:eastAsia="Calibri" w:hAnsiTheme="minorHAnsi" w:cstheme="minorHAnsi"/>
          <w:color w:val="000000" w:themeColor="text1"/>
        </w:rPr>
        <w:t xml:space="preserve">                    </w:t>
      </w:r>
      <w:r w:rsidR="00B64981" w:rsidRPr="00EF52B4">
        <w:rPr>
          <w:rFonts w:asciiTheme="minorHAnsi" w:hAnsiTheme="minorHAnsi" w:cstheme="minorHAnsi"/>
        </w:rPr>
        <w:tab/>
      </w:r>
      <w:r w:rsidRPr="00EF52B4">
        <w:rPr>
          <w:rFonts w:asciiTheme="minorHAnsi" w:eastAsia="Calibri" w:hAnsiTheme="minorHAnsi" w:cstheme="minorHAnsi"/>
          <w:color w:val="000000" w:themeColor="text1"/>
        </w:rPr>
        <w:t>najniższa cena brutto z ocenianych ofert</w:t>
      </w:r>
    </w:p>
    <w:p w14:paraId="5351A1D1" w14:textId="03B811DD" w:rsidR="00B64981" w:rsidRPr="00EF52B4" w:rsidRDefault="711239C1" w:rsidP="6B576D29">
      <w:pPr>
        <w:spacing w:after="0" w:line="240" w:lineRule="auto"/>
        <w:ind w:left="1560" w:right="0"/>
        <w:rPr>
          <w:rFonts w:asciiTheme="minorHAnsi" w:hAnsiTheme="minorHAnsi" w:cstheme="minorHAnsi"/>
        </w:rPr>
      </w:pPr>
      <w:r w:rsidRPr="00EF52B4">
        <w:rPr>
          <w:rFonts w:asciiTheme="minorHAnsi" w:eastAsia="Calibri" w:hAnsiTheme="minorHAnsi" w:cstheme="minorHAnsi"/>
          <w:color w:val="000000" w:themeColor="text1"/>
        </w:rPr>
        <w:t>C =</w:t>
      </w:r>
      <w:r w:rsidR="00B64981" w:rsidRPr="00EF52B4">
        <w:rPr>
          <w:rFonts w:asciiTheme="minorHAnsi" w:hAnsiTheme="minorHAnsi" w:cstheme="minorHAnsi"/>
        </w:rPr>
        <w:tab/>
      </w:r>
      <w:r w:rsidRPr="00EF52B4">
        <w:rPr>
          <w:rFonts w:asciiTheme="minorHAnsi" w:eastAsia="Calibri" w:hAnsiTheme="minorHAnsi" w:cstheme="minorHAnsi"/>
          <w:color w:val="000000" w:themeColor="text1"/>
        </w:rPr>
        <w:t xml:space="preserve">__________________________________            x </w:t>
      </w:r>
      <w:r w:rsidR="009476BA" w:rsidRPr="00EF52B4">
        <w:rPr>
          <w:rFonts w:asciiTheme="minorHAnsi" w:eastAsia="Calibri" w:hAnsiTheme="minorHAnsi" w:cstheme="minorHAnsi"/>
          <w:color w:val="000000" w:themeColor="text1"/>
        </w:rPr>
        <w:t>6</w:t>
      </w:r>
      <w:r w:rsidRPr="00EF52B4">
        <w:rPr>
          <w:rFonts w:asciiTheme="minorHAnsi" w:eastAsia="Calibri" w:hAnsiTheme="minorHAnsi" w:cstheme="minorHAnsi"/>
          <w:color w:val="000000" w:themeColor="text1"/>
        </w:rPr>
        <w:t>0</w:t>
      </w:r>
    </w:p>
    <w:p w14:paraId="789270EF" w14:textId="0D9BD081" w:rsidR="00B64981" w:rsidRPr="00EF52B4" w:rsidRDefault="711239C1" w:rsidP="6B576D29">
      <w:pPr>
        <w:spacing w:after="120" w:line="360" w:lineRule="auto"/>
        <w:ind w:left="1077" w:right="0"/>
        <w:rPr>
          <w:rFonts w:asciiTheme="minorHAnsi" w:hAnsiTheme="minorHAnsi" w:cstheme="minorHAnsi"/>
        </w:rPr>
      </w:pPr>
      <w:r w:rsidRPr="00EF52B4">
        <w:rPr>
          <w:rFonts w:asciiTheme="minorHAnsi" w:eastAsia="Calibri" w:hAnsiTheme="minorHAnsi" w:cstheme="minorHAnsi"/>
          <w:color w:val="000000" w:themeColor="text1"/>
        </w:rPr>
        <w:t xml:space="preserve">         </w:t>
      </w:r>
      <w:r w:rsidR="00B64981" w:rsidRPr="00EF52B4">
        <w:rPr>
          <w:rFonts w:asciiTheme="minorHAnsi" w:hAnsiTheme="minorHAnsi" w:cstheme="minorHAnsi"/>
        </w:rPr>
        <w:tab/>
      </w:r>
      <w:r w:rsidR="00B64981" w:rsidRPr="00EF52B4">
        <w:rPr>
          <w:rFonts w:asciiTheme="minorHAnsi" w:hAnsiTheme="minorHAnsi" w:cstheme="minorHAnsi"/>
        </w:rPr>
        <w:tab/>
      </w:r>
      <w:r w:rsidRPr="00EF52B4">
        <w:rPr>
          <w:rFonts w:asciiTheme="minorHAnsi" w:eastAsia="Calibri" w:hAnsiTheme="minorHAnsi" w:cstheme="minorHAnsi"/>
          <w:color w:val="000000" w:themeColor="text1"/>
        </w:rPr>
        <w:t>cena brutto badanej oferty</w:t>
      </w:r>
    </w:p>
    <w:p w14:paraId="5A3818E4" w14:textId="48124310" w:rsidR="00B64981" w:rsidRPr="00EF52B4" w:rsidRDefault="00B64981" w:rsidP="004571D0">
      <w:pPr>
        <w:pStyle w:val="paragraph"/>
        <w:spacing w:before="0" w:beforeAutospacing="0" w:after="0" w:afterAutospacing="0" w:line="259" w:lineRule="auto"/>
        <w:ind w:left="426"/>
        <w:jc w:val="both"/>
        <w:rPr>
          <w:rFonts w:asciiTheme="minorHAnsi" w:eastAsiaTheme="minorEastAsia" w:hAnsiTheme="minorHAnsi" w:cstheme="minorHAnsi"/>
          <w:sz w:val="22"/>
          <w:szCs w:val="22"/>
        </w:rPr>
      </w:pPr>
      <w:r w:rsidRPr="00EF52B4">
        <w:rPr>
          <w:rFonts w:asciiTheme="minorHAnsi" w:eastAsiaTheme="minorEastAsia" w:hAnsiTheme="minorHAnsi" w:cstheme="minorHAnsi"/>
          <w:sz w:val="22"/>
          <w:szCs w:val="22"/>
        </w:rPr>
        <w:lastRenderedPageBreak/>
        <w:t xml:space="preserve">Maksymalna liczba punktów, które Wykonawca może uzyskać w ramach tego kryterium wynosi </w:t>
      </w:r>
      <w:r w:rsidR="009476BA" w:rsidRPr="00EF52B4">
        <w:rPr>
          <w:rFonts w:asciiTheme="minorHAnsi" w:eastAsiaTheme="minorEastAsia" w:hAnsiTheme="minorHAnsi" w:cstheme="minorHAnsi"/>
          <w:sz w:val="22"/>
          <w:szCs w:val="22"/>
        </w:rPr>
        <w:t>6</w:t>
      </w:r>
      <w:r w:rsidRPr="00EF52B4">
        <w:rPr>
          <w:rFonts w:asciiTheme="minorHAnsi" w:eastAsiaTheme="minorEastAsia" w:hAnsiTheme="minorHAnsi" w:cstheme="minorHAnsi"/>
          <w:sz w:val="22"/>
          <w:szCs w:val="22"/>
        </w:rPr>
        <w:t>0 pkt.</w:t>
      </w:r>
    </w:p>
    <w:p w14:paraId="435F3284" w14:textId="77777777" w:rsidR="004D7B57" w:rsidRPr="00EF52B4" w:rsidRDefault="004D7B57" w:rsidP="006154B3">
      <w:pPr>
        <w:spacing w:after="0" w:line="259" w:lineRule="auto"/>
        <w:ind w:left="900" w:right="6" w:firstLine="0"/>
        <w:rPr>
          <w:rFonts w:asciiTheme="minorHAnsi" w:eastAsiaTheme="minorEastAsia" w:hAnsiTheme="minorHAnsi" w:cstheme="minorHAnsi"/>
          <w:color w:val="auto"/>
        </w:rPr>
      </w:pPr>
    </w:p>
    <w:p w14:paraId="44D82E4C" w14:textId="77777777" w:rsidR="004D7B57" w:rsidRPr="00EF52B4" w:rsidRDefault="004D7B57" w:rsidP="004571D0">
      <w:pPr>
        <w:spacing w:after="0" w:line="259" w:lineRule="auto"/>
        <w:ind w:left="426" w:right="6" w:firstLine="0"/>
        <w:rPr>
          <w:rFonts w:asciiTheme="minorHAnsi" w:eastAsiaTheme="minorEastAsia" w:hAnsiTheme="minorHAnsi" w:cstheme="minorHAnsi"/>
          <w:color w:val="auto"/>
        </w:rPr>
      </w:pPr>
      <w:r w:rsidRPr="00EF52B4">
        <w:rPr>
          <w:rFonts w:asciiTheme="minorHAnsi" w:eastAsiaTheme="minorEastAsia" w:hAnsiTheme="minorHAnsi" w:cstheme="minorHAnsi"/>
          <w:color w:val="auto"/>
        </w:rPr>
        <w:t xml:space="preserve">gdzie:  </w:t>
      </w:r>
    </w:p>
    <w:p w14:paraId="4746B6EE" w14:textId="0570EF2F" w:rsidR="004D7B57" w:rsidRPr="00EF52B4" w:rsidRDefault="004D7B57" w:rsidP="004571D0">
      <w:pPr>
        <w:spacing w:after="0" w:line="259" w:lineRule="auto"/>
        <w:ind w:left="426" w:right="6"/>
        <w:rPr>
          <w:rFonts w:asciiTheme="minorHAnsi" w:eastAsiaTheme="minorEastAsia" w:hAnsiTheme="minorHAnsi" w:cstheme="minorHAnsi"/>
          <w:color w:val="auto"/>
        </w:rPr>
      </w:pPr>
      <w:r w:rsidRPr="00EF52B4">
        <w:rPr>
          <w:rFonts w:asciiTheme="minorHAnsi" w:eastAsiaTheme="minorEastAsia" w:hAnsiTheme="minorHAnsi" w:cstheme="minorHAnsi"/>
          <w:color w:val="auto"/>
        </w:rPr>
        <w:t xml:space="preserve">C - liczba punktów przyznana danej ofercie w kryterium „cena”  </w:t>
      </w:r>
    </w:p>
    <w:p w14:paraId="1F0E4CDB" w14:textId="77777777" w:rsidR="00B64981" w:rsidRPr="00EF52B4" w:rsidRDefault="00B64981" w:rsidP="00DB1674">
      <w:pPr>
        <w:spacing w:after="0" w:line="259" w:lineRule="auto"/>
        <w:ind w:left="0" w:right="6" w:firstLine="0"/>
        <w:textAlignment w:val="baseline"/>
        <w:rPr>
          <w:rFonts w:asciiTheme="minorHAnsi" w:eastAsiaTheme="minorEastAsia" w:hAnsiTheme="minorHAnsi" w:cstheme="minorHAnsi"/>
          <w:color w:val="auto"/>
        </w:rPr>
      </w:pPr>
    </w:p>
    <w:p w14:paraId="602F8D80" w14:textId="420706AE" w:rsidR="00B64981" w:rsidRPr="00EF52B4" w:rsidRDefault="007E34DE" w:rsidP="00AD7931">
      <w:pPr>
        <w:pStyle w:val="Akapitzlist"/>
        <w:numPr>
          <w:ilvl w:val="1"/>
          <w:numId w:val="33"/>
        </w:numPr>
        <w:spacing w:after="0" w:line="259" w:lineRule="auto"/>
        <w:ind w:left="851" w:right="0" w:hanging="425"/>
        <w:rPr>
          <w:rFonts w:asciiTheme="minorHAnsi" w:eastAsia="Arial" w:hAnsiTheme="minorHAnsi" w:cstheme="minorHAnsi"/>
          <w:color w:val="000000" w:themeColor="text1"/>
          <w:u w:val="single"/>
        </w:rPr>
      </w:pPr>
      <w:r w:rsidRPr="00EF52B4">
        <w:rPr>
          <w:rFonts w:asciiTheme="minorHAnsi" w:eastAsia="Arial" w:hAnsiTheme="minorHAnsi" w:cstheme="minorHAnsi"/>
          <w:b/>
          <w:bCs/>
          <w:color w:val="000000" w:themeColor="text1"/>
          <w:u w:val="single"/>
        </w:rPr>
        <w:t xml:space="preserve">Termin </w:t>
      </w:r>
      <w:r w:rsidR="006F1C04" w:rsidRPr="00EF52B4">
        <w:rPr>
          <w:rFonts w:asciiTheme="minorHAnsi" w:eastAsia="Arial" w:hAnsiTheme="minorHAnsi" w:cstheme="minorHAnsi"/>
          <w:b/>
          <w:bCs/>
          <w:color w:val="000000" w:themeColor="text1"/>
          <w:u w:val="single"/>
        </w:rPr>
        <w:t xml:space="preserve">zgłoszenia ostatecznej liczby uczestników </w:t>
      </w:r>
      <w:r w:rsidR="00AA7B40" w:rsidRPr="00EF52B4">
        <w:rPr>
          <w:rFonts w:asciiTheme="minorHAnsi" w:eastAsia="Arial" w:hAnsiTheme="minorHAnsi" w:cstheme="minorHAnsi"/>
          <w:b/>
          <w:bCs/>
          <w:color w:val="000000" w:themeColor="text1"/>
          <w:u w:val="single"/>
        </w:rPr>
        <w:t>przed rozpoczęciem warsztatów</w:t>
      </w:r>
      <w:r w:rsidR="00B64981" w:rsidRPr="00EF52B4">
        <w:rPr>
          <w:rFonts w:asciiTheme="minorHAnsi" w:eastAsia="Arial" w:hAnsiTheme="minorHAnsi" w:cstheme="minorHAnsi"/>
          <w:b/>
          <w:bCs/>
          <w:color w:val="000000" w:themeColor="text1"/>
          <w:u w:val="single"/>
        </w:rPr>
        <w:t xml:space="preserve"> [</w:t>
      </w:r>
      <w:r w:rsidR="009476BA" w:rsidRPr="00EF52B4">
        <w:rPr>
          <w:rFonts w:asciiTheme="minorHAnsi" w:eastAsia="Arial" w:hAnsiTheme="minorHAnsi" w:cstheme="minorHAnsi"/>
          <w:b/>
          <w:bCs/>
          <w:color w:val="000000" w:themeColor="text1"/>
          <w:u w:val="single"/>
        </w:rPr>
        <w:t>T</w:t>
      </w:r>
      <w:r w:rsidR="00B64981" w:rsidRPr="00EF52B4">
        <w:rPr>
          <w:rFonts w:asciiTheme="minorHAnsi" w:eastAsia="Arial" w:hAnsiTheme="minorHAnsi" w:cstheme="minorHAnsi"/>
          <w:b/>
          <w:bCs/>
          <w:color w:val="000000" w:themeColor="text1"/>
          <w:u w:val="single"/>
        </w:rPr>
        <w:t xml:space="preserve">]: </w:t>
      </w:r>
      <w:r w:rsidR="00DF2AA4">
        <w:rPr>
          <w:rFonts w:asciiTheme="minorHAnsi" w:eastAsia="Arial" w:hAnsiTheme="minorHAnsi" w:cstheme="minorHAnsi"/>
          <w:b/>
          <w:bCs/>
          <w:color w:val="000000" w:themeColor="text1"/>
          <w:u w:val="single"/>
        </w:rPr>
        <w:t>4</w:t>
      </w:r>
      <w:r w:rsidR="00B64981" w:rsidRPr="00EF52B4">
        <w:rPr>
          <w:rFonts w:asciiTheme="minorHAnsi" w:eastAsia="Arial" w:hAnsiTheme="minorHAnsi" w:cstheme="minorHAnsi"/>
          <w:b/>
          <w:bCs/>
          <w:color w:val="000000" w:themeColor="text1"/>
          <w:u w:val="single"/>
        </w:rPr>
        <w:t>0%</w:t>
      </w:r>
    </w:p>
    <w:p w14:paraId="56B179E2" w14:textId="64B5A391" w:rsidR="00B64981" w:rsidRPr="00EF52B4" w:rsidRDefault="00A22180" w:rsidP="008D5EE4">
      <w:pPr>
        <w:pStyle w:val="paragraph"/>
        <w:spacing w:before="0" w:beforeAutospacing="0" w:after="0" w:afterAutospacing="0" w:line="259" w:lineRule="auto"/>
        <w:ind w:left="840"/>
        <w:jc w:val="both"/>
        <w:textAlignment w:val="baseline"/>
        <w:rPr>
          <w:rStyle w:val="normaltextrun"/>
          <w:rFonts w:asciiTheme="minorHAnsi" w:hAnsiTheme="minorHAnsi" w:cstheme="minorHAnsi"/>
          <w:sz w:val="22"/>
          <w:szCs w:val="22"/>
        </w:rPr>
      </w:pPr>
      <w:r w:rsidRPr="00EF52B4">
        <w:rPr>
          <w:rStyle w:val="normaltextrun"/>
          <w:rFonts w:asciiTheme="minorHAnsi" w:hAnsiTheme="minorHAnsi" w:cstheme="minorHAnsi"/>
          <w:sz w:val="22"/>
          <w:szCs w:val="22"/>
        </w:rPr>
        <w:t xml:space="preserve">Ofertom zostaną przyznane punkty </w:t>
      </w:r>
      <w:r w:rsidR="008D5EE4" w:rsidRPr="00EF52B4">
        <w:rPr>
          <w:rStyle w:val="normaltextrun"/>
          <w:rFonts w:asciiTheme="minorHAnsi" w:hAnsiTheme="minorHAnsi" w:cstheme="minorHAnsi"/>
          <w:sz w:val="22"/>
          <w:szCs w:val="22"/>
        </w:rPr>
        <w:t>według następujących przedziałów:</w:t>
      </w:r>
    </w:p>
    <w:p w14:paraId="59537924" w14:textId="77777777" w:rsidR="00B70DC8" w:rsidRPr="00EF52B4" w:rsidRDefault="00DB4F5A" w:rsidP="00B70DC8">
      <w:pPr>
        <w:pStyle w:val="paragraph"/>
        <w:numPr>
          <w:ilvl w:val="0"/>
          <w:numId w:val="65"/>
        </w:numPr>
        <w:spacing w:before="0" w:beforeAutospacing="0" w:after="0" w:afterAutospacing="0" w:line="259" w:lineRule="auto"/>
        <w:jc w:val="both"/>
        <w:textAlignment w:val="baseline"/>
        <w:rPr>
          <w:rStyle w:val="normaltextrun"/>
          <w:rFonts w:asciiTheme="minorHAnsi" w:hAnsiTheme="minorHAnsi" w:cstheme="minorHAnsi"/>
          <w:sz w:val="22"/>
          <w:szCs w:val="22"/>
        </w:rPr>
      </w:pPr>
      <w:r w:rsidRPr="00EF52B4">
        <w:rPr>
          <w:rStyle w:val="normaltextrun"/>
          <w:rFonts w:asciiTheme="minorHAnsi" w:hAnsiTheme="minorHAnsi" w:cstheme="minorHAnsi"/>
          <w:sz w:val="22"/>
          <w:szCs w:val="22"/>
        </w:rPr>
        <w:t>0-2 dni kalendarzowe przed rozpoczęciem warsztatów – 40 punktów</w:t>
      </w:r>
      <w:r w:rsidR="001C6A9A" w:rsidRPr="00EF52B4">
        <w:rPr>
          <w:rStyle w:val="normaltextrun"/>
          <w:rFonts w:asciiTheme="minorHAnsi" w:hAnsiTheme="minorHAnsi" w:cstheme="minorHAnsi"/>
          <w:sz w:val="22"/>
          <w:szCs w:val="22"/>
        </w:rPr>
        <w:t>,</w:t>
      </w:r>
    </w:p>
    <w:p w14:paraId="66DDE6E3" w14:textId="680F14EC" w:rsidR="00B70DC8" w:rsidRPr="00EF52B4" w:rsidRDefault="001C6A9A" w:rsidP="00B70DC8">
      <w:pPr>
        <w:pStyle w:val="paragraph"/>
        <w:numPr>
          <w:ilvl w:val="0"/>
          <w:numId w:val="65"/>
        </w:numPr>
        <w:spacing w:before="0" w:beforeAutospacing="0" w:after="0" w:afterAutospacing="0" w:line="259" w:lineRule="auto"/>
        <w:jc w:val="both"/>
        <w:textAlignment w:val="baseline"/>
        <w:rPr>
          <w:rStyle w:val="normaltextrun"/>
          <w:rFonts w:asciiTheme="minorHAnsi" w:hAnsiTheme="minorHAnsi" w:cstheme="minorHAnsi"/>
          <w:sz w:val="22"/>
          <w:szCs w:val="22"/>
        </w:rPr>
      </w:pPr>
      <w:r w:rsidRPr="00EF52B4">
        <w:rPr>
          <w:rStyle w:val="normaltextrun"/>
          <w:rFonts w:asciiTheme="minorHAnsi" w:hAnsiTheme="minorHAnsi" w:cstheme="minorHAnsi"/>
          <w:sz w:val="22"/>
          <w:szCs w:val="22"/>
        </w:rPr>
        <w:t>3-</w:t>
      </w:r>
      <w:r w:rsidR="00F67CC1">
        <w:rPr>
          <w:rStyle w:val="normaltextrun"/>
          <w:rFonts w:asciiTheme="minorHAnsi" w:hAnsiTheme="minorHAnsi" w:cstheme="minorHAnsi"/>
          <w:sz w:val="22"/>
          <w:szCs w:val="22"/>
        </w:rPr>
        <w:t>5</w:t>
      </w:r>
      <w:r w:rsidRPr="00EF52B4">
        <w:rPr>
          <w:rStyle w:val="normaltextrun"/>
          <w:rFonts w:asciiTheme="minorHAnsi" w:hAnsiTheme="minorHAnsi" w:cstheme="minorHAnsi"/>
          <w:sz w:val="22"/>
          <w:szCs w:val="22"/>
        </w:rPr>
        <w:t xml:space="preserve"> dni kalendarzowe przed rozpoczęciem warsztatów – 30 punktów,</w:t>
      </w:r>
    </w:p>
    <w:p w14:paraId="40ADF253" w14:textId="0ADCD1C0" w:rsidR="00B70DC8" w:rsidRPr="00EF52B4" w:rsidRDefault="00F67CC1" w:rsidP="00B70DC8">
      <w:pPr>
        <w:pStyle w:val="paragraph"/>
        <w:numPr>
          <w:ilvl w:val="0"/>
          <w:numId w:val="65"/>
        </w:numPr>
        <w:spacing w:before="0" w:beforeAutospacing="0" w:after="0" w:afterAutospacing="0" w:line="259"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6</w:t>
      </w:r>
      <w:r w:rsidR="006D2F34" w:rsidRPr="00EF52B4">
        <w:rPr>
          <w:rStyle w:val="normaltextrun"/>
          <w:rFonts w:asciiTheme="minorHAnsi" w:hAnsiTheme="minorHAnsi" w:cstheme="minorHAnsi"/>
          <w:sz w:val="22"/>
          <w:szCs w:val="22"/>
        </w:rPr>
        <w:t>-</w:t>
      </w:r>
      <w:r>
        <w:rPr>
          <w:rStyle w:val="normaltextrun"/>
          <w:rFonts w:asciiTheme="minorHAnsi" w:hAnsiTheme="minorHAnsi" w:cstheme="minorHAnsi"/>
          <w:sz w:val="22"/>
          <w:szCs w:val="22"/>
        </w:rPr>
        <w:t>7</w:t>
      </w:r>
      <w:r w:rsidR="006D2F34" w:rsidRPr="00EF52B4">
        <w:rPr>
          <w:rStyle w:val="normaltextrun"/>
          <w:rFonts w:asciiTheme="minorHAnsi" w:hAnsiTheme="minorHAnsi" w:cstheme="minorHAnsi"/>
          <w:sz w:val="22"/>
          <w:szCs w:val="22"/>
        </w:rPr>
        <w:t xml:space="preserve"> dni kalendarzowych przed rozpoczęciem warsztatów – </w:t>
      </w:r>
      <w:r w:rsidR="00514B70">
        <w:rPr>
          <w:rStyle w:val="normaltextrun"/>
          <w:rFonts w:asciiTheme="minorHAnsi" w:hAnsiTheme="minorHAnsi" w:cstheme="minorHAnsi"/>
          <w:sz w:val="22"/>
          <w:szCs w:val="22"/>
        </w:rPr>
        <w:t>15</w:t>
      </w:r>
      <w:r w:rsidR="006D2F34" w:rsidRPr="00EF52B4">
        <w:rPr>
          <w:rStyle w:val="normaltextrun"/>
          <w:rFonts w:asciiTheme="minorHAnsi" w:hAnsiTheme="minorHAnsi" w:cstheme="minorHAnsi"/>
          <w:sz w:val="22"/>
          <w:szCs w:val="22"/>
        </w:rPr>
        <w:t xml:space="preserve"> punktów</w:t>
      </w:r>
      <w:r w:rsidR="007F7D61" w:rsidRPr="00EF52B4">
        <w:rPr>
          <w:rStyle w:val="normaltextrun"/>
          <w:rFonts w:asciiTheme="minorHAnsi" w:hAnsiTheme="minorHAnsi" w:cstheme="minorHAnsi"/>
          <w:sz w:val="22"/>
          <w:szCs w:val="22"/>
        </w:rPr>
        <w:t>,</w:t>
      </w:r>
    </w:p>
    <w:p w14:paraId="07A6EBFC" w14:textId="11CFC525" w:rsidR="00B70DC8" w:rsidRPr="00EF52B4" w:rsidRDefault="00201F8A" w:rsidP="00B70DC8">
      <w:pPr>
        <w:pStyle w:val="paragraph"/>
        <w:numPr>
          <w:ilvl w:val="0"/>
          <w:numId w:val="65"/>
        </w:numPr>
        <w:spacing w:before="0" w:beforeAutospacing="0" w:after="0" w:afterAutospacing="0" w:line="259" w:lineRule="auto"/>
        <w:jc w:val="both"/>
        <w:textAlignment w:val="baseline"/>
        <w:rPr>
          <w:rStyle w:val="normaltextrun"/>
          <w:rFonts w:asciiTheme="minorHAnsi" w:hAnsiTheme="minorHAnsi" w:cstheme="minorHAnsi"/>
          <w:sz w:val="22"/>
          <w:szCs w:val="22"/>
        </w:rPr>
      </w:pPr>
      <w:r w:rsidRPr="00EF52B4">
        <w:rPr>
          <w:rStyle w:val="normaltextrun"/>
          <w:rFonts w:asciiTheme="minorHAnsi" w:hAnsiTheme="minorHAnsi" w:cstheme="minorHAnsi"/>
          <w:sz w:val="22"/>
          <w:szCs w:val="22"/>
        </w:rPr>
        <w:t xml:space="preserve">8 dni kalendarzowych przed rozpoczęciem warsztatów </w:t>
      </w:r>
      <w:r w:rsidR="007F7D61" w:rsidRPr="00EF52B4">
        <w:rPr>
          <w:rStyle w:val="normaltextrun"/>
          <w:rFonts w:asciiTheme="minorHAnsi" w:hAnsiTheme="minorHAnsi" w:cstheme="minorHAnsi"/>
          <w:sz w:val="22"/>
          <w:szCs w:val="22"/>
        </w:rPr>
        <w:t>–</w:t>
      </w:r>
      <w:r w:rsidRPr="00EF52B4">
        <w:rPr>
          <w:rStyle w:val="normaltextrun"/>
          <w:rFonts w:asciiTheme="minorHAnsi" w:hAnsiTheme="minorHAnsi" w:cstheme="minorHAnsi"/>
          <w:sz w:val="22"/>
          <w:szCs w:val="22"/>
        </w:rPr>
        <w:t xml:space="preserve"> </w:t>
      </w:r>
      <w:r w:rsidR="007F7D61" w:rsidRPr="00EF52B4">
        <w:rPr>
          <w:rStyle w:val="normaltextrun"/>
          <w:rFonts w:asciiTheme="minorHAnsi" w:hAnsiTheme="minorHAnsi" w:cstheme="minorHAnsi"/>
          <w:sz w:val="22"/>
          <w:szCs w:val="22"/>
        </w:rPr>
        <w:t>0 punktów,</w:t>
      </w:r>
    </w:p>
    <w:p w14:paraId="697E9E00" w14:textId="295DDB19" w:rsidR="00514B70" w:rsidRPr="00514B70" w:rsidRDefault="00514B70" w:rsidP="00514B70">
      <w:pPr>
        <w:spacing w:after="0" w:line="259" w:lineRule="auto"/>
        <w:ind w:left="426" w:right="6" w:firstLine="0"/>
        <w:textAlignment w:val="baseline"/>
        <w:rPr>
          <w:rStyle w:val="eop"/>
          <w:rFonts w:asciiTheme="minorHAnsi" w:hAnsiTheme="minorHAnsi" w:cstheme="minorHAnsi"/>
          <w:b/>
          <w:bCs/>
        </w:rPr>
      </w:pPr>
      <w:r w:rsidRPr="00514B70">
        <w:rPr>
          <w:rStyle w:val="eop"/>
          <w:rFonts w:asciiTheme="minorHAnsi" w:hAnsiTheme="minorHAnsi" w:cstheme="minorHAnsi"/>
          <w:b/>
          <w:bCs/>
        </w:rPr>
        <w:t>UWAGA:</w:t>
      </w:r>
    </w:p>
    <w:p w14:paraId="62C771C2" w14:textId="129DEFA7" w:rsidR="00F67CC1" w:rsidRDefault="00514B70" w:rsidP="00F67CC1">
      <w:pPr>
        <w:spacing w:after="0" w:line="259" w:lineRule="auto"/>
        <w:ind w:left="426" w:right="6" w:firstLine="0"/>
        <w:textAlignment w:val="baseline"/>
        <w:rPr>
          <w:rStyle w:val="eop"/>
          <w:rFonts w:asciiTheme="minorHAnsi" w:hAnsiTheme="minorHAnsi" w:cstheme="minorHAnsi"/>
          <w:b/>
          <w:bCs/>
        </w:rPr>
      </w:pPr>
      <w:r>
        <w:rPr>
          <w:rStyle w:val="eop"/>
          <w:rFonts w:asciiTheme="minorHAnsi" w:hAnsiTheme="minorHAnsi" w:cstheme="minorHAnsi"/>
          <w:b/>
          <w:bCs/>
        </w:rPr>
        <w:t>Zadeklarowany t</w:t>
      </w:r>
      <w:r w:rsidRPr="00514B70">
        <w:rPr>
          <w:rStyle w:val="eop"/>
          <w:rFonts w:asciiTheme="minorHAnsi" w:hAnsiTheme="minorHAnsi" w:cstheme="minorHAnsi"/>
          <w:b/>
          <w:bCs/>
        </w:rPr>
        <w:t>ermin zgłoszenia ostateczne</w:t>
      </w:r>
      <w:r>
        <w:rPr>
          <w:rStyle w:val="eop"/>
          <w:rFonts w:asciiTheme="minorHAnsi" w:hAnsiTheme="minorHAnsi" w:cstheme="minorHAnsi"/>
          <w:b/>
          <w:bCs/>
        </w:rPr>
        <w:t>j</w:t>
      </w:r>
      <w:r w:rsidRPr="00514B70">
        <w:rPr>
          <w:rStyle w:val="eop"/>
          <w:rFonts w:asciiTheme="minorHAnsi" w:hAnsiTheme="minorHAnsi" w:cstheme="minorHAnsi"/>
          <w:b/>
          <w:bCs/>
        </w:rPr>
        <w:t xml:space="preserve"> liczby uczestników przed rozpoczęciem warsztatów nie może przekroczyć 8 dni</w:t>
      </w:r>
      <w:r>
        <w:rPr>
          <w:rStyle w:val="eop"/>
          <w:rFonts w:asciiTheme="minorHAnsi" w:hAnsiTheme="minorHAnsi" w:cstheme="minorHAnsi"/>
          <w:b/>
          <w:bCs/>
        </w:rPr>
        <w:t xml:space="preserve"> pod rygorem odrzucenia oferty.</w:t>
      </w:r>
      <w:r w:rsidR="00F67CC1">
        <w:rPr>
          <w:rStyle w:val="eop"/>
          <w:rFonts w:asciiTheme="minorHAnsi" w:hAnsiTheme="minorHAnsi" w:cstheme="minorHAnsi"/>
          <w:b/>
          <w:bCs/>
        </w:rPr>
        <w:t xml:space="preserve"> W przypadku niezłożenia deklaracji zamawiający przyjmie do oceny termin maksymalny.</w:t>
      </w:r>
    </w:p>
    <w:p w14:paraId="1A3F0A65" w14:textId="77777777" w:rsidR="00514B70" w:rsidRPr="00514B70" w:rsidRDefault="00514B70" w:rsidP="00514B70">
      <w:pPr>
        <w:spacing w:after="0" w:line="259" w:lineRule="auto"/>
        <w:ind w:left="426" w:right="6" w:firstLine="0"/>
        <w:textAlignment w:val="baseline"/>
        <w:rPr>
          <w:rStyle w:val="eop"/>
          <w:rFonts w:asciiTheme="minorHAnsi" w:hAnsiTheme="minorHAnsi" w:cstheme="minorHAnsi"/>
          <w:b/>
          <w:bCs/>
        </w:rPr>
      </w:pPr>
    </w:p>
    <w:p w14:paraId="4B4DEB52" w14:textId="162FDDE4" w:rsidR="00C74BA6" w:rsidRPr="00EF52B4" w:rsidRDefault="00C74BA6" w:rsidP="004571D0">
      <w:pPr>
        <w:spacing w:after="0" w:line="259" w:lineRule="auto"/>
        <w:ind w:left="426" w:right="6" w:firstLine="0"/>
        <w:textAlignment w:val="baseline"/>
        <w:rPr>
          <w:rFonts w:asciiTheme="minorHAnsi" w:eastAsiaTheme="minorEastAsia" w:hAnsiTheme="minorHAnsi" w:cstheme="minorHAnsi"/>
          <w:color w:val="auto"/>
        </w:rPr>
      </w:pPr>
      <w:r w:rsidRPr="00EF52B4">
        <w:rPr>
          <w:rFonts w:asciiTheme="minorHAnsi" w:eastAsiaTheme="minorEastAsia" w:hAnsiTheme="minorHAnsi" w:cstheme="minorHAnsi"/>
          <w:color w:val="auto"/>
        </w:rPr>
        <w:t xml:space="preserve">Maksymalna liczba punktów, które Wykonawca może uzyskać w ramach tego kryterium wynosi </w:t>
      </w:r>
      <w:r w:rsidR="007F7D61" w:rsidRPr="00EF52B4">
        <w:rPr>
          <w:rFonts w:asciiTheme="minorHAnsi" w:eastAsiaTheme="minorEastAsia" w:hAnsiTheme="minorHAnsi" w:cstheme="minorHAnsi"/>
          <w:color w:val="auto"/>
        </w:rPr>
        <w:t>4</w:t>
      </w:r>
      <w:r w:rsidRPr="00EF52B4">
        <w:rPr>
          <w:rFonts w:asciiTheme="minorHAnsi" w:eastAsiaTheme="minorEastAsia" w:hAnsiTheme="minorHAnsi" w:cstheme="minorHAnsi"/>
          <w:color w:val="auto"/>
        </w:rPr>
        <w:t xml:space="preserve">0 pkt. Punkty będą </w:t>
      </w:r>
      <w:r w:rsidR="007F7D61" w:rsidRPr="00EF52B4">
        <w:rPr>
          <w:rFonts w:asciiTheme="minorHAnsi" w:eastAsiaTheme="minorEastAsia" w:hAnsiTheme="minorHAnsi" w:cstheme="minorHAnsi"/>
          <w:color w:val="auto"/>
        </w:rPr>
        <w:t>przyznawane</w:t>
      </w:r>
      <w:r w:rsidRPr="00EF52B4">
        <w:rPr>
          <w:rFonts w:asciiTheme="minorHAnsi" w:eastAsiaTheme="minorEastAsia" w:hAnsiTheme="minorHAnsi" w:cstheme="minorHAnsi"/>
          <w:color w:val="auto"/>
        </w:rPr>
        <w:t xml:space="preserve"> </w:t>
      </w:r>
      <w:r w:rsidR="007F7D61" w:rsidRPr="00EF52B4">
        <w:rPr>
          <w:rFonts w:asciiTheme="minorHAnsi" w:eastAsiaTheme="minorEastAsia" w:hAnsiTheme="minorHAnsi" w:cstheme="minorHAnsi"/>
          <w:color w:val="auto"/>
        </w:rPr>
        <w:t xml:space="preserve">na podstawie deklaracji zawartej </w:t>
      </w:r>
      <w:r w:rsidRPr="00EF52B4">
        <w:rPr>
          <w:rFonts w:asciiTheme="minorHAnsi" w:eastAsiaTheme="minorEastAsia" w:hAnsiTheme="minorHAnsi" w:cstheme="minorHAnsi"/>
          <w:color w:val="auto"/>
        </w:rPr>
        <w:t xml:space="preserve">w formularzu ofertowym. </w:t>
      </w:r>
      <w:r w:rsidR="73BCF39F" w:rsidRPr="00EF52B4">
        <w:rPr>
          <w:rFonts w:asciiTheme="minorHAnsi" w:eastAsiaTheme="minorEastAsia" w:hAnsiTheme="minorHAnsi" w:cstheme="minorHAnsi"/>
          <w:color w:val="auto"/>
        </w:rPr>
        <w:t>W przypadku niezłożenia deklaracji Zamawiający przyzna 0 punktów w kryterium.</w:t>
      </w:r>
    </w:p>
    <w:p w14:paraId="16FDEE34" w14:textId="77777777" w:rsidR="00A96F5E" w:rsidRPr="00EF52B4" w:rsidRDefault="00A96F5E" w:rsidP="007F7D61">
      <w:pPr>
        <w:pStyle w:val="paragraph"/>
        <w:spacing w:before="0" w:beforeAutospacing="0" w:after="0" w:afterAutospacing="0" w:line="259" w:lineRule="auto"/>
        <w:jc w:val="both"/>
        <w:textAlignment w:val="baseline"/>
        <w:rPr>
          <w:rStyle w:val="normaltextrun"/>
          <w:rFonts w:asciiTheme="minorHAnsi" w:hAnsiTheme="minorHAnsi" w:cstheme="minorHAnsi"/>
          <w:sz w:val="22"/>
          <w:szCs w:val="22"/>
        </w:rPr>
      </w:pPr>
    </w:p>
    <w:p w14:paraId="05F5D740" w14:textId="77777777" w:rsidR="00B64981" w:rsidRPr="00EF52B4" w:rsidRDefault="00B64981" w:rsidP="00AD7931">
      <w:pPr>
        <w:pStyle w:val="Akapitzlist"/>
        <w:numPr>
          <w:ilvl w:val="0"/>
          <w:numId w:val="48"/>
        </w:numPr>
        <w:tabs>
          <w:tab w:val="clear" w:pos="567"/>
        </w:tabs>
        <w:spacing w:after="0" w:line="259" w:lineRule="auto"/>
        <w:ind w:left="426" w:right="0" w:hanging="426"/>
        <w:rPr>
          <w:rFonts w:asciiTheme="minorHAnsi" w:hAnsiTheme="minorHAnsi" w:cstheme="minorHAnsi"/>
        </w:rPr>
      </w:pPr>
      <w:r w:rsidRPr="00EF52B4">
        <w:rPr>
          <w:rFonts w:asciiTheme="minorHAnsi" w:hAnsiTheme="minorHAnsi" w:cstheme="minorHAnsi"/>
        </w:rPr>
        <w:t>W celu wyboru najkorzystniejszej oferty Zamawiający zsumuje punkty uzyskane przez poszczególne oferty we wszystkich kryteriach oceny ofert. Jako najkorzystniejszą Zamawiający wybierze ofertę, która uzyska łącznie najwyższą liczbę punktów. Całkowita liczba punktów, jaką otrzyma dana oferta, zostanie obliczona wg poniższego wzoru:</w:t>
      </w:r>
    </w:p>
    <w:p w14:paraId="434F62A7" w14:textId="5A674B43" w:rsidR="00B64981" w:rsidRPr="00EF52B4" w:rsidRDefault="00B64981" w:rsidP="006154B3">
      <w:pPr>
        <w:spacing w:after="0" w:line="259" w:lineRule="auto"/>
        <w:ind w:left="33" w:right="37" w:firstLine="0"/>
        <w:jc w:val="center"/>
        <w:rPr>
          <w:rFonts w:asciiTheme="minorHAnsi" w:hAnsiTheme="minorHAnsi" w:cstheme="minorHAnsi"/>
          <w:b/>
          <w:bCs/>
        </w:rPr>
      </w:pPr>
      <w:r w:rsidRPr="00EF52B4">
        <w:rPr>
          <w:rFonts w:asciiTheme="minorHAnsi" w:hAnsiTheme="minorHAnsi" w:cstheme="minorHAnsi"/>
          <w:b/>
          <w:bCs/>
        </w:rPr>
        <w:t xml:space="preserve">L = C + </w:t>
      </w:r>
      <w:r w:rsidR="007F7D61" w:rsidRPr="00EF52B4">
        <w:rPr>
          <w:rFonts w:asciiTheme="minorHAnsi" w:hAnsiTheme="minorHAnsi" w:cstheme="minorHAnsi"/>
          <w:b/>
          <w:bCs/>
        </w:rPr>
        <w:t>T</w:t>
      </w:r>
    </w:p>
    <w:p w14:paraId="5788878B" w14:textId="77777777" w:rsidR="00B64981" w:rsidRPr="00EF52B4" w:rsidRDefault="00B64981" w:rsidP="004571D0">
      <w:pPr>
        <w:spacing w:after="0" w:line="259" w:lineRule="auto"/>
        <w:ind w:left="426" w:right="37" w:firstLine="0"/>
        <w:rPr>
          <w:rFonts w:asciiTheme="minorHAnsi" w:hAnsiTheme="minorHAnsi" w:cstheme="minorHAnsi"/>
        </w:rPr>
      </w:pPr>
      <w:r w:rsidRPr="00EF52B4">
        <w:rPr>
          <w:rFonts w:asciiTheme="minorHAnsi" w:hAnsiTheme="minorHAnsi" w:cstheme="minorHAnsi"/>
        </w:rPr>
        <w:t>gdzie:</w:t>
      </w:r>
    </w:p>
    <w:p w14:paraId="2BC4C866" w14:textId="77777777" w:rsidR="00B64981" w:rsidRPr="00EF52B4" w:rsidRDefault="00B64981" w:rsidP="004571D0">
      <w:pPr>
        <w:spacing w:after="0" w:line="259" w:lineRule="auto"/>
        <w:ind w:left="426" w:right="37" w:firstLine="0"/>
        <w:rPr>
          <w:rFonts w:asciiTheme="minorHAnsi" w:hAnsiTheme="minorHAnsi" w:cstheme="minorHAnsi"/>
        </w:rPr>
      </w:pPr>
      <w:r w:rsidRPr="00EF52B4">
        <w:rPr>
          <w:rFonts w:asciiTheme="minorHAnsi" w:hAnsiTheme="minorHAnsi" w:cstheme="minorHAnsi"/>
        </w:rPr>
        <w:t>L – całkowita liczba punktów,</w:t>
      </w:r>
    </w:p>
    <w:p w14:paraId="3748AFEC" w14:textId="7C34C4CC" w:rsidR="00B64981" w:rsidRPr="00EF52B4" w:rsidRDefault="00B64981" w:rsidP="004571D0">
      <w:pPr>
        <w:spacing w:after="0" w:line="259" w:lineRule="auto"/>
        <w:ind w:left="426" w:right="37" w:firstLine="0"/>
        <w:rPr>
          <w:rFonts w:asciiTheme="minorHAnsi" w:hAnsiTheme="minorHAnsi" w:cstheme="minorHAnsi"/>
        </w:rPr>
      </w:pPr>
      <w:r w:rsidRPr="00EF52B4">
        <w:rPr>
          <w:rFonts w:asciiTheme="minorHAnsi" w:hAnsiTheme="minorHAnsi" w:cstheme="minorHAnsi"/>
        </w:rPr>
        <w:t>C – punkty uzyskane w kryterium „</w:t>
      </w:r>
      <w:r w:rsidR="00566CD1" w:rsidRPr="00EF52B4">
        <w:rPr>
          <w:rFonts w:asciiTheme="minorHAnsi" w:hAnsiTheme="minorHAnsi" w:cstheme="minorHAnsi"/>
        </w:rPr>
        <w:t>C</w:t>
      </w:r>
      <w:r w:rsidRPr="00EF52B4">
        <w:rPr>
          <w:rFonts w:asciiTheme="minorHAnsi" w:hAnsiTheme="minorHAnsi" w:cstheme="minorHAnsi"/>
        </w:rPr>
        <w:t>ena”,</w:t>
      </w:r>
    </w:p>
    <w:p w14:paraId="7A91B36B" w14:textId="1DE3ED52" w:rsidR="00B64981" w:rsidRPr="00EF52B4" w:rsidRDefault="007F7D61" w:rsidP="004571D0">
      <w:pPr>
        <w:spacing w:after="0" w:line="259" w:lineRule="auto"/>
        <w:ind w:left="426" w:right="37" w:firstLine="0"/>
        <w:rPr>
          <w:rFonts w:asciiTheme="minorHAnsi" w:hAnsiTheme="minorHAnsi" w:cstheme="minorHAnsi"/>
        </w:rPr>
      </w:pPr>
      <w:r w:rsidRPr="00EF52B4">
        <w:rPr>
          <w:rFonts w:asciiTheme="minorHAnsi" w:hAnsiTheme="minorHAnsi" w:cstheme="minorHAnsi"/>
        </w:rPr>
        <w:t>T</w:t>
      </w:r>
      <w:r w:rsidR="00B64981" w:rsidRPr="00EF52B4">
        <w:rPr>
          <w:rFonts w:asciiTheme="minorHAnsi" w:hAnsiTheme="minorHAnsi" w:cstheme="minorHAnsi"/>
        </w:rPr>
        <w:t xml:space="preserve"> – punkty uzyskana w kryterium „</w:t>
      </w:r>
      <w:r w:rsidR="006F5C20" w:rsidRPr="00EF52B4">
        <w:rPr>
          <w:rFonts w:asciiTheme="minorHAnsi" w:hAnsiTheme="minorHAnsi" w:cstheme="minorHAnsi"/>
        </w:rPr>
        <w:t>Termin zgłoszenia ostatecznej liczby uczestników przed rozpoczęciem warsztatów</w:t>
      </w:r>
      <w:r w:rsidR="00B64981" w:rsidRPr="00EF52B4">
        <w:rPr>
          <w:rFonts w:asciiTheme="minorHAnsi" w:hAnsiTheme="minorHAnsi" w:cstheme="minorHAnsi"/>
        </w:rPr>
        <w:t>”.</w:t>
      </w:r>
    </w:p>
    <w:p w14:paraId="429D0309" w14:textId="77777777" w:rsidR="00B64981" w:rsidRPr="00EF52B4" w:rsidRDefault="00B64981" w:rsidP="006154B3">
      <w:pPr>
        <w:pStyle w:val="Akapitzlist"/>
        <w:spacing w:after="0" w:line="259" w:lineRule="auto"/>
        <w:ind w:left="284" w:right="0" w:firstLine="0"/>
        <w:rPr>
          <w:rFonts w:asciiTheme="minorHAnsi" w:eastAsiaTheme="minorEastAsia" w:hAnsiTheme="minorHAnsi" w:cstheme="minorHAnsi"/>
          <w:i/>
          <w:iCs/>
          <w:color w:val="000000" w:themeColor="text1"/>
        </w:rPr>
      </w:pPr>
    </w:p>
    <w:p w14:paraId="2BDE4A95" w14:textId="1AB2CC0F" w:rsidR="00B64981" w:rsidRPr="00EF52B4" w:rsidRDefault="00B64981" w:rsidP="00AD7931">
      <w:pPr>
        <w:pStyle w:val="Akapitzlist"/>
        <w:numPr>
          <w:ilvl w:val="0"/>
          <w:numId w:val="48"/>
        </w:numPr>
        <w:tabs>
          <w:tab w:val="clear" w:pos="567"/>
        </w:tabs>
        <w:spacing w:after="0" w:line="259" w:lineRule="auto"/>
        <w:ind w:left="426" w:right="0" w:hanging="426"/>
        <w:rPr>
          <w:rFonts w:asciiTheme="minorHAnsi" w:eastAsiaTheme="minorEastAsia" w:hAnsiTheme="minorHAnsi" w:cstheme="minorHAnsi"/>
          <w:color w:val="000000" w:themeColor="text1"/>
          <w:lang w:val="x-none"/>
        </w:rPr>
      </w:pPr>
      <w:r w:rsidRPr="00EF52B4">
        <w:rPr>
          <w:rFonts w:asciiTheme="minorHAnsi" w:hAnsiTheme="minorHAnsi" w:cstheme="minorHAnsi"/>
        </w:rPr>
        <w:t xml:space="preserve">Punktacja przyznawana ofertom w poszczególnych kryteriach oceny ofert będzie liczona </w:t>
      </w:r>
      <w:r w:rsidR="004571D0" w:rsidRPr="00EF52B4">
        <w:rPr>
          <w:rFonts w:asciiTheme="minorHAnsi" w:hAnsiTheme="minorHAnsi" w:cstheme="minorHAnsi"/>
        </w:rPr>
        <w:t>z </w:t>
      </w:r>
      <w:r w:rsidRPr="00EF52B4">
        <w:rPr>
          <w:rFonts w:asciiTheme="minorHAnsi" w:hAnsiTheme="minorHAnsi" w:cstheme="minorHAnsi"/>
        </w:rPr>
        <w:t>dokładnością do dwóch miejsc po przecinku, zgodnie z zasadami arytmetyki.</w:t>
      </w:r>
    </w:p>
    <w:p w14:paraId="09E00136" w14:textId="77777777" w:rsidR="00B64981" w:rsidRPr="00EF52B4" w:rsidRDefault="00B64981" w:rsidP="00AD7931">
      <w:pPr>
        <w:pStyle w:val="Akapitzlist"/>
        <w:numPr>
          <w:ilvl w:val="0"/>
          <w:numId w:val="48"/>
        </w:numPr>
        <w:tabs>
          <w:tab w:val="clear" w:pos="567"/>
        </w:tabs>
        <w:spacing w:after="0" w:line="259" w:lineRule="auto"/>
        <w:ind w:left="426" w:right="6" w:hanging="426"/>
        <w:contextualSpacing w:val="0"/>
        <w:rPr>
          <w:rFonts w:asciiTheme="minorHAnsi" w:hAnsiTheme="minorHAnsi" w:cstheme="minorHAnsi"/>
        </w:rPr>
      </w:pPr>
      <w:r w:rsidRPr="00EF52B4">
        <w:rPr>
          <w:rFonts w:asciiTheme="minorHAnsi" w:hAnsiTheme="minorHAnsi" w:cstheme="minorHAnsi"/>
        </w:rPr>
        <w:t>Za ofertę najkorzystniejszą zostanie uznana oferta, która uzyska najwyższą sumaryczną liczbę punktów po zastosowaniu wszystkich kryteriów oceny ofert.</w:t>
      </w:r>
    </w:p>
    <w:p w14:paraId="719B33BE" w14:textId="77777777" w:rsidR="00B64981" w:rsidRPr="00EF52B4" w:rsidRDefault="00B64981" w:rsidP="00AD7931">
      <w:pPr>
        <w:pStyle w:val="Akapitzlist"/>
        <w:numPr>
          <w:ilvl w:val="0"/>
          <w:numId w:val="48"/>
        </w:numPr>
        <w:tabs>
          <w:tab w:val="clear" w:pos="567"/>
        </w:tabs>
        <w:spacing w:after="0" w:line="259" w:lineRule="auto"/>
        <w:ind w:left="426" w:right="6" w:hanging="426"/>
        <w:contextualSpacing w:val="0"/>
        <w:rPr>
          <w:rFonts w:asciiTheme="minorHAnsi" w:hAnsiTheme="minorHAnsi" w:cstheme="minorHAnsi"/>
        </w:rPr>
      </w:pPr>
      <w:r w:rsidRPr="00EF52B4">
        <w:rPr>
          <w:rFonts w:asciiTheme="minorHAnsi" w:hAnsiTheme="minorHAnsi" w:cstheme="minorHAnsi"/>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A1CEE47" w14:textId="77777777" w:rsidR="00B64981" w:rsidRPr="00EF52B4" w:rsidRDefault="00B64981" w:rsidP="00AD7931">
      <w:pPr>
        <w:pStyle w:val="Akapitzlist"/>
        <w:numPr>
          <w:ilvl w:val="0"/>
          <w:numId w:val="48"/>
        </w:numPr>
        <w:tabs>
          <w:tab w:val="clear" w:pos="567"/>
        </w:tabs>
        <w:spacing w:after="0" w:line="259" w:lineRule="auto"/>
        <w:ind w:left="426" w:right="6" w:hanging="426"/>
        <w:contextualSpacing w:val="0"/>
        <w:rPr>
          <w:rFonts w:asciiTheme="minorHAnsi" w:hAnsiTheme="minorHAnsi" w:cstheme="minorHAnsi"/>
        </w:rPr>
      </w:pPr>
      <w:r w:rsidRPr="00EF52B4">
        <w:rPr>
          <w:rFonts w:asciiTheme="minorHAnsi" w:hAnsiTheme="minorHAnsi" w:cstheme="minorHAnsi"/>
        </w:rPr>
        <w:t>W toku badania i oceny ofert Zamawiający może żądać od Wykonawcy wyjaśnień dotyczących treści złożonej oferty, w tym zaoferowanej ceny.</w:t>
      </w:r>
    </w:p>
    <w:p w14:paraId="72EE11C0" w14:textId="77777777" w:rsidR="00B64981" w:rsidRPr="00EF52B4" w:rsidRDefault="00B64981" w:rsidP="00AD7931">
      <w:pPr>
        <w:pStyle w:val="Akapitzlist"/>
        <w:numPr>
          <w:ilvl w:val="0"/>
          <w:numId w:val="48"/>
        </w:numPr>
        <w:tabs>
          <w:tab w:val="clear" w:pos="567"/>
        </w:tabs>
        <w:spacing w:after="0" w:line="259" w:lineRule="auto"/>
        <w:ind w:left="426" w:right="6" w:hanging="426"/>
        <w:contextualSpacing w:val="0"/>
        <w:rPr>
          <w:rFonts w:asciiTheme="minorHAnsi" w:hAnsiTheme="minorHAnsi" w:cstheme="minorHAnsi"/>
        </w:rPr>
      </w:pPr>
      <w:r w:rsidRPr="00EF52B4">
        <w:rPr>
          <w:rFonts w:asciiTheme="minorHAnsi" w:hAnsiTheme="minorHAnsi" w:cstheme="minorHAnsi"/>
        </w:rPr>
        <w:t>Zamawiający udzieli zamówienia Wykonawcy, którego oferta zostanie uznana za najkorzystniejszą.</w:t>
      </w:r>
    </w:p>
    <w:p w14:paraId="322BEB89" w14:textId="77777777" w:rsidR="00B64981" w:rsidRPr="00EF52B4" w:rsidRDefault="00B64981" w:rsidP="00AD7931">
      <w:pPr>
        <w:pStyle w:val="Akapitzlist"/>
        <w:numPr>
          <w:ilvl w:val="0"/>
          <w:numId w:val="48"/>
        </w:numPr>
        <w:tabs>
          <w:tab w:val="clear" w:pos="567"/>
        </w:tabs>
        <w:spacing w:after="0" w:line="259" w:lineRule="auto"/>
        <w:ind w:left="426" w:right="6" w:hanging="426"/>
        <w:rPr>
          <w:rFonts w:asciiTheme="minorHAnsi" w:hAnsiTheme="minorHAnsi" w:cstheme="minorHAnsi"/>
        </w:rPr>
      </w:pPr>
      <w:r w:rsidRPr="00EF52B4">
        <w:rPr>
          <w:rFonts w:asciiTheme="minorHAnsi" w:hAnsiTheme="minorHAnsi" w:cstheme="minorHAnsi"/>
        </w:rPr>
        <w:t xml:space="preserve">Zgodnie z art. 223 ust. 2 ustawy </w:t>
      </w:r>
      <w:proofErr w:type="spellStart"/>
      <w:r w:rsidRPr="00EF52B4">
        <w:rPr>
          <w:rFonts w:asciiTheme="minorHAnsi" w:hAnsiTheme="minorHAnsi" w:cstheme="minorHAnsi"/>
        </w:rPr>
        <w:t>Pzp</w:t>
      </w:r>
      <w:proofErr w:type="spellEnd"/>
      <w:r w:rsidRPr="00EF52B4">
        <w:rPr>
          <w:rFonts w:asciiTheme="minorHAnsi" w:hAnsiTheme="minorHAnsi" w:cstheme="minorHAnsi"/>
        </w:rPr>
        <w:t xml:space="preserve">, Zamawiający poprawi w ofercie: </w:t>
      </w:r>
    </w:p>
    <w:p w14:paraId="59F7B91D" w14:textId="49ECFB56" w:rsidR="00B64981" w:rsidRPr="00EF52B4" w:rsidRDefault="00B64981" w:rsidP="00AD7931">
      <w:pPr>
        <w:pStyle w:val="Akapitzlist"/>
        <w:numPr>
          <w:ilvl w:val="1"/>
          <w:numId w:val="58"/>
        </w:numPr>
        <w:spacing w:after="0" w:line="259" w:lineRule="auto"/>
        <w:ind w:left="851" w:right="6" w:hanging="425"/>
        <w:rPr>
          <w:rFonts w:asciiTheme="minorHAnsi" w:hAnsiTheme="minorHAnsi" w:cstheme="minorHAnsi"/>
        </w:rPr>
      </w:pPr>
      <w:r w:rsidRPr="00EF52B4">
        <w:rPr>
          <w:rFonts w:asciiTheme="minorHAnsi" w:hAnsiTheme="minorHAnsi" w:cstheme="minorHAnsi"/>
        </w:rPr>
        <w:t xml:space="preserve">oczywiste omyłki pisarskie, </w:t>
      </w:r>
    </w:p>
    <w:p w14:paraId="0F857F48" w14:textId="2372DFA5" w:rsidR="00B64981" w:rsidRPr="00EF52B4" w:rsidRDefault="00B64981" w:rsidP="00AD7931">
      <w:pPr>
        <w:pStyle w:val="Akapitzlist"/>
        <w:numPr>
          <w:ilvl w:val="1"/>
          <w:numId w:val="58"/>
        </w:numPr>
        <w:spacing w:after="0" w:line="259" w:lineRule="auto"/>
        <w:ind w:left="851" w:right="6" w:hanging="425"/>
        <w:rPr>
          <w:rFonts w:asciiTheme="minorHAnsi" w:hAnsiTheme="minorHAnsi" w:cstheme="minorHAnsi"/>
        </w:rPr>
      </w:pPr>
      <w:r w:rsidRPr="00EF52B4">
        <w:rPr>
          <w:rFonts w:asciiTheme="minorHAnsi" w:hAnsiTheme="minorHAnsi" w:cstheme="minorHAnsi"/>
        </w:rPr>
        <w:t xml:space="preserve">oczywiste omyłki rachunkowe, z uwzględnieniem konsekwencji rachunkowych dokonanych poprawek, </w:t>
      </w:r>
    </w:p>
    <w:p w14:paraId="0F70964C" w14:textId="08FA88C6" w:rsidR="00B64981" w:rsidRPr="00EF52B4" w:rsidRDefault="00B64981" w:rsidP="00AD7931">
      <w:pPr>
        <w:pStyle w:val="Akapitzlist"/>
        <w:numPr>
          <w:ilvl w:val="1"/>
          <w:numId w:val="58"/>
        </w:numPr>
        <w:spacing w:after="0" w:line="259" w:lineRule="auto"/>
        <w:ind w:left="851" w:right="6" w:hanging="425"/>
        <w:rPr>
          <w:rFonts w:asciiTheme="minorHAnsi" w:hAnsiTheme="minorHAnsi" w:cstheme="minorHAnsi"/>
        </w:rPr>
      </w:pPr>
      <w:r w:rsidRPr="00EF52B4">
        <w:rPr>
          <w:rFonts w:asciiTheme="minorHAnsi" w:hAnsiTheme="minorHAnsi" w:cstheme="minorHAnsi"/>
        </w:rPr>
        <w:lastRenderedPageBreak/>
        <w:t xml:space="preserve">inne omyłki polegające na niezgodności oferty z dokumentami zamówienia, niepowodujące istotnych zmian w treści oferty, - niezwłocznie zawiadamiając o tym wykonawcę, którego oferta została poprawiona. </w:t>
      </w:r>
    </w:p>
    <w:p w14:paraId="6D428A5E" w14:textId="70605765" w:rsidR="00B64981" w:rsidRPr="00EF52B4" w:rsidRDefault="00B64981" w:rsidP="004571D0">
      <w:pPr>
        <w:pStyle w:val="Akapitzlist"/>
        <w:spacing w:after="0" w:line="259" w:lineRule="auto"/>
        <w:ind w:left="426" w:right="6" w:firstLine="0"/>
        <w:contextualSpacing w:val="0"/>
        <w:rPr>
          <w:rFonts w:asciiTheme="minorHAnsi" w:hAnsiTheme="minorHAnsi" w:cstheme="minorHAnsi"/>
        </w:rPr>
      </w:pPr>
      <w:r w:rsidRPr="00EF52B4">
        <w:rPr>
          <w:rFonts w:asciiTheme="minorHAnsi" w:hAnsiTheme="minorHAnsi" w:cstheme="minorHAnsi"/>
        </w:rPr>
        <w:t>Zamawiający odrzuci ofertę, w której dokonano poprawy innych omyłek polegających na niezgodności oferty ze specyfikacją warunków zamówienia niepowodujących istotnych zmian w treści oferty, jeżeli w wyznaczonym przez zamawiającego terminie o poprawieniu tych omyłek, wykonawca zakwestionuje sposób ich poprawienia. Brak odpowiedzi</w:t>
      </w:r>
      <w:r w:rsidR="004571D0" w:rsidRPr="00EF52B4">
        <w:rPr>
          <w:rFonts w:asciiTheme="minorHAnsi" w:hAnsiTheme="minorHAnsi" w:cstheme="minorHAnsi"/>
        </w:rPr>
        <w:t xml:space="preserve"> </w:t>
      </w:r>
      <w:r w:rsidRPr="00EF52B4">
        <w:rPr>
          <w:rFonts w:asciiTheme="minorHAnsi" w:hAnsiTheme="minorHAnsi" w:cstheme="minorHAnsi"/>
        </w:rPr>
        <w:t>w</w:t>
      </w:r>
      <w:r w:rsidR="004571D0" w:rsidRPr="00EF52B4">
        <w:rPr>
          <w:rFonts w:asciiTheme="minorHAnsi" w:hAnsiTheme="minorHAnsi" w:cstheme="minorHAnsi"/>
        </w:rPr>
        <w:t> </w:t>
      </w:r>
      <w:r w:rsidRPr="00EF52B4">
        <w:rPr>
          <w:rFonts w:asciiTheme="minorHAnsi" w:hAnsiTheme="minorHAnsi" w:cstheme="minorHAnsi"/>
        </w:rPr>
        <w:t>wyznaczonym terminie Zamawiający uzna za wyrażenie zgody na poprawienie omyłki.</w:t>
      </w:r>
    </w:p>
    <w:p w14:paraId="2CC33129" w14:textId="77777777" w:rsidR="00B64981" w:rsidRPr="00EF52B4" w:rsidRDefault="00B64981" w:rsidP="00AD7931">
      <w:pPr>
        <w:pStyle w:val="Akapitzlist"/>
        <w:numPr>
          <w:ilvl w:val="0"/>
          <w:numId w:val="48"/>
        </w:numPr>
        <w:tabs>
          <w:tab w:val="clear" w:pos="567"/>
        </w:tabs>
        <w:spacing w:after="0" w:line="259" w:lineRule="auto"/>
        <w:ind w:left="426" w:right="6" w:hanging="426"/>
        <w:rPr>
          <w:rFonts w:asciiTheme="minorHAnsi" w:hAnsiTheme="minorHAnsi" w:cstheme="minorHAnsi"/>
        </w:rPr>
      </w:pPr>
      <w:r w:rsidRPr="00EF52B4">
        <w:rPr>
          <w:rFonts w:asciiTheme="minorHAnsi" w:hAnsiTheme="minorHAnsi" w:cstheme="minorHAnsi"/>
        </w:rPr>
        <w:t>Zamawiający odrzuci ofertę, jeżeli wystąpią okoliczności wskazane w art. 226 ust. 1.</w:t>
      </w:r>
    </w:p>
    <w:p w14:paraId="6968605C" w14:textId="77777777" w:rsidR="00DB1674" w:rsidRPr="00EF52B4" w:rsidRDefault="00DB1674" w:rsidP="00DB1674">
      <w:pPr>
        <w:pStyle w:val="Akapitzlist"/>
        <w:spacing w:after="0" w:line="259" w:lineRule="auto"/>
        <w:ind w:left="284" w:right="6" w:firstLine="0"/>
        <w:rPr>
          <w:rFonts w:asciiTheme="minorHAnsi" w:hAnsiTheme="minorHAnsi" w:cstheme="minorHAnsi"/>
        </w:rPr>
      </w:pPr>
    </w:p>
    <w:p w14:paraId="5741B2DB" w14:textId="77777777" w:rsidR="00B64981" w:rsidRPr="00EF52B4" w:rsidRDefault="00B64981" w:rsidP="006154B3">
      <w:pPr>
        <w:pStyle w:val="Nagwek1"/>
        <w:spacing w:before="0" w:line="259" w:lineRule="auto"/>
        <w:rPr>
          <w:rFonts w:asciiTheme="minorHAnsi" w:hAnsiTheme="minorHAnsi" w:cstheme="minorHAnsi"/>
          <w:b/>
          <w:bCs/>
          <w:sz w:val="22"/>
          <w:szCs w:val="22"/>
          <w:u w:val="single"/>
        </w:rPr>
      </w:pPr>
      <w:r w:rsidRPr="00EF52B4">
        <w:rPr>
          <w:rFonts w:asciiTheme="minorHAnsi" w:hAnsiTheme="minorHAnsi" w:cstheme="minorHAnsi"/>
          <w:b/>
          <w:bCs/>
          <w:sz w:val="22"/>
          <w:szCs w:val="22"/>
          <w:u w:val="single"/>
        </w:rPr>
        <w:t>XVII. Zabezpieczenie należytego wykonania umowy:</w:t>
      </w:r>
    </w:p>
    <w:p w14:paraId="286F8081" w14:textId="4F07F1ED" w:rsidR="007F603D" w:rsidRPr="00EF52B4" w:rsidRDefault="00B64981" w:rsidP="00AD7931">
      <w:pPr>
        <w:numPr>
          <w:ilvl w:val="0"/>
          <w:numId w:val="31"/>
        </w:numPr>
        <w:tabs>
          <w:tab w:val="clear" w:pos="0"/>
        </w:tabs>
        <w:spacing w:after="0" w:line="259" w:lineRule="auto"/>
        <w:ind w:left="426" w:right="0" w:hanging="426"/>
        <w:rPr>
          <w:rFonts w:asciiTheme="minorHAnsi" w:hAnsiTheme="minorHAnsi" w:cstheme="minorHAnsi"/>
        </w:rPr>
      </w:pPr>
      <w:r w:rsidRPr="00EF52B4">
        <w:rPr>
          <w:rFonts w:asciiTheme="minorHAnsi" w:hAnsiTheme="minorHAnsi" w:cstheme="minorHAnsi"/>
          <w:color w:val="000000" w:themeColor="text1"/>
        </w:rPr>
        <w:t xml:space="preserve">Przed zawarciem umowy Wykonawca winien wnieść do Zamawiającego zabezpieczenie należytego wykonania umowy, w wysokości 5% </w:t>
      </w:r>
      <w:r w:rsidR="00405A93" w:rsidRPr="00EF52B4">
        <w:rPr>
          <w:rFonts w:asciiTheme="minorHAnsi" w:hAnsiTheme="minorHAnsi" w:cstheme="minorHAnsi"/>
          <w:color w:val="000000" w:themeColor="text1"/>
        </w:rPr>
        <w:t>wynagrodzenia brutto</w:t>
      </w:r>
      <w:r w:rsidRPr="00EF52B4">
        <w:rPr>
          <w:rFonts w:asciiTheme="minorHAnsi" w:hAnsiTheme="minorHAnsi" w:cstheme="minorHAnsi"/>
          <w:color w:val="000000" w:themeColor="text1"/>
        </w:rPr>
        <w:t>.</w:t>
      </w:r>
    </w:p>
    <w:p w14:paraId="15D9FBC9" w14:textId="77777777" w:rsidR="00B64981" w:rsidRPr="00EF52B4" w:rsidRDefault="00B64981" w:rsidP="00AD7931">
      <w:pPr>
        <w:numPr>
          <w:ilvl w:val="0"/>
          <w:numId w:val="31"/>
        </w:numPr>
        <w:tabs>
          <w:tab w:val="clear" w:pos="0"/>
        </w:tabs>
        <w:spacing w:after="0" w:line="259" w:lineRule="auto"/>
        <w:ind w:left="426" w:right="0" w:hanging="426"/>
        <w:rPr>
          <w:rFonts w:asciiTheme="minorHAnsi" w:hAnsiTheme="minorHAnsi" w:cstheme="minorHAnsi"/>
          <w:color w:val="000000" w:themeColor="text1"/>
        </w:rPr>
      </w:pPr>
      <w:r w:rsidRPr="00EF52B4">
        <w:rPr>
          <w:rFonts w:asciiTheme="minorHAnsi" w:hAnsiTheme="minorHAnsi" w:cstheme="minorHAnsi"/>
          <w:color w:val="000000" w:themeColor="text1"/>
        </w:rPr>
        <w:t>Zabezpieczenie</w:t>
      </w:r>
      <w:r w:rsidRPr="00EF52B4">
        <w:rPr>
          <w:rFonts w:asciiTheme="minorHAnsi" w:hAnsiTheme="minorHAnsi" w:cstheme="minorHAnsi"/>
        </w:rPr>
        <w:t xml:space="preserve"> może być wniesione, według wyboru wykonawcy, w jednej lub w kilku następujących formach: </w:t>
      </w:r>
    </w:p>
    <w:p w14:paraId="669D12F4" w14:textId="77777777" w:rsidR="00B64981" w:rsidRPr="00EF52B4" w:rsidRDefault="00B64981" w:rsidP="00AD7931">
      <w:pPr>
        <w:pStyle w:val="Default"/>
        <w:numPr>
          <w:ilvl w:val="0"/>
          <w:numId w:val="54"/>
        </w:numPr>
        <w:suppressAutoHyphens/>
        <w:spacing w:line="259" w:lineRule="auto"/>
        <w:ind w:left="851" w:hanging="425"/>
        <w:jc w:val="both"/>
        <w:rPr>
          <w:rFonts w:asciiTheme="minorHAnsi" w:hAnsiTheme="minorHAnsi" w:cstheme="minorHAnsi"/>
          <w:sz w:val="22"/>
          <w:szCs w:val="22"/>
        </w:rPr>
      </w:pPr>
      <w:r w:rsidRPr="00EF52B4">
        <w:rPr>
          <w:rFonts w:asciiTheme="minorHAnsi" w:hAnsiTheme="minorHAnsi" w:cstheme="minorHAnsi"/>
          <w:sz w:val="22"/>
          <w:szCs w:val="22"/>
        </w:rPr>
        <w:t xml:space="preserve">pieniądzu; </w:t>
      </w:r>
    </w:p>
    <w:p w14:paraId="32ECF8AD" w14:textId="77777777" w:rsidR="00B64981" w:rsidRPr="00EF52B4" w:rsidRDefault="00B64981" w:rsidP="00AD7931">
      <w:pPr>
        <w:pStyle w:val="Default"/>
        <w:numPr>
          <w:ilvl w:val="0"/>
          <w:numId w:val="54"/>
        </w:numPr>
        <w:suppressAutoHyphens/>
        <w:spacing w:line="259" w:lineRule="auto"/>
        <w:ind w:left="851" w:hanging="425"/>
        <w:jc w:val="both"/>
        <w:rPr>
          <w:rFonts w:asciiTheme="minorHAnsi" w:hAnsiTheme="minorHAnsi" w:cstheme="minorHAnsi"/>
          <w:sz w:val="22"/>
          <w:szCs w:val="22"/>
        </w:rPr>
      </w:pPr>
      <w:r w:rsidRPr="00EF52B4">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480CDD1D" w14:textId="77777777" w:rsidR="00B64981" w:rsidRPr="00EF52B4" w:rsidRDefault="00B64981" w:rsidP="00AD7931">
      <w:pPr>
        <w:pStyle w:val="Default"/>
        <w:numPr>
          <w:ilvl w:val="0"/>
          <w:numId w:val="54"/>
        </w:numPr>
        <w:suppressAutoHyphens/>
        <w:spacing w:line="259" w:lineRule="auto"/>
        <w:ind w:left="851" w:hanging="425"/>
        <w:jc w:val="both"/>
        <w:rPr>
          <w:rFonts w:asciiTheme="minorHAnsi" w:hAnsiTheme="minorHAnsi" w:cstheme="minorHAnsi"/>
          <w:sz w:val="22"/>
          <w:szCs w:val="22"/>
        </w:rPr>
      </w:pPr>
      <w:r w:rsidRPr="00EF52B4">
        <w:rPr>
          <w:rFonts w:asciiTheme="minorHAnsi" w:hAnsiTheme="minorHAnsi" w:cstheme="minorHAnsi"/>
          <w:sz w:val="22"/>
          <w:szCs w:val="22"/>
        </w:rPr>
        <w:t xml:space="preserve">gwarancjach bankowych; </w:t>
      </w:r>
    </w:p>
    <w:p w14:paraId="308B7A54" w14:textId="77777777" w:rsidR="00B64981" w:rsidRPr="00EF52B4" w:rsidRDefault="00B64981" w:rsidP="00AD7931">
      <w:pPr>
        <w:pStyle w:val="Default"/>
        <w:numPr>
          <w:ilvl w:val="0"/>
          <w:numId w:val="54"/>
        </w:numPr>
        <w:suppressAutoHyphens/>
        <w:spacing w:line="259" w:lineRule="auto"/>
        <w:ind w:left="851" w:hanging="425"/>
        <w:jc w:val="both"/>
        <w:rPr>
          <w:rFonts w:asciiTheme="minorHAnsi" w:hAnsiTheme="minorHAnsi" w:cstheme="minorHAnsi"/>
          <w:sz w:val="22"/>
          <w:szCs w:val="22"/>
        </w:rPr>
      </w:pPr>
      <w:r w:rsidRPr="00EF52B4">
        <w:rPr>
          <w:rFonts w:asciiTheme="minorHAnsi" w:hAnsiTheme="minorHAnsi" w:cstheme="minorHAnsi"/>
          <w:sz w:val="22"/>
          <w:szCs w:val="22"/>
        </w:rPr>
        <w:t xml:space="preserve">gwarancjach ubezpieczeniowych; </w:t>
      </w:r>
    </w:p>
    <w:p w14:paraId="71E0A55B" w14:textId="77777777" w:rsidR="00B64981" w:rsidRPr="00EF52B4" w:rsidRDefault="00B64981" w:rsidP="00AD7931">
      <w:pPr>
        <w:pStyle w:val="Default"/>
        <w:numPr>
          <w:ilvl w:val="0"/>
          <w:numId w:val="54"/>
        </w:numPr>
        <w:suppressAutoHyphens/>
        <w:spacing w:line="259" w:lineRule="auto"/>
        <w:ind w:left="851" w:hanging="425"/>
        <w:jc w:val="both"/>
        <w:rPr>
          <w:rFonts w:asciiTheme="minorHAnsi" w:hAnsiTheme="minorHAnsi" w:cstheme="minorHAnsi"/>
          <w:sz w:val="22"/>
          <w:szCs w:val="22"/>
        </w:rPr>
      </w:pPr>
      <w:r w:rsidRPr="00EF52B4">
        <w:rPr>
          <w:rFonts w:asciiTheme="minorHAnsi" w:hAnsiTheme="minorHAnsi" w:cstheme="minorHAnsi"/>
          <w:sz w:val="22"/>
          <w:szCs w:val="22"/>
        </w:rPr>
        <w:t>poręczeniach udzielanych przez podmioty, o których mowa w art. 6b ust. 5 pkt 2 ustawy z 9.11.2000 r. o utworzeniu Polskiej Agencji Rozwoju Przedsiębiorczości.</w:t>
      </w:r>
    </w:p>
    <w:p w14:paraId="523480C7" w14:textId="77777777" w:rsidR="00B64981" w:rsidRPr="00EF52B4" w:rsidRDefault="00B64981" w:rsidP="00AD7931">
      <w:pPr>
        <w:numPr>
          <w:ilvl w:val="0"/>
          <w:numId w:val="31"/>
        </w:numPr>
        <w:tabs>
          <w:tab w:val="clear" w:pos="0"/>
        </w:tabs>
        <w:spacing w:after="0" w:line="259" w:lineRule="auto"/>
        <w:ind w:left="426" w:right="0" w:hanging="426"/>
        <w:rPr>
          <w:rFonts w:asciiTheme="minorHAnsi" w:hAnsiTheme="minorHAnsi" w:cstheme="minorHAnsi"/>
          <w:color w:val="000000" w:themeColor="text1"/>
        </w:rPr>
      </w:pPr>
      <w:r w:rsidRPr="00EF52B4">
        <w:rPr>
          <w:rFonts w:asciiTheme="minorHAnsi" w:hAnsiTheme="minorHAnsi" w:cstheme="minorHAnsi"/>
          <w:color w:val="000000" w:themeColor="text1"/>
        </w:rPr>
        <w:t xml:space="preserve">Zabezpieczenie wnoszone w pieniądzu Wykonawca wpłaca przelewem na rachunek bankowy wskazany przez Zamawiającego. </w:t>
      </w:r>
    </w:p>
    <w:p w14:paraId="433D41B6" w14:textId="77777777" w:rsidR="00B64981" w:rsidRPr="00EF52B4" w:rsidRDefault="00B64981" w:rsidP="00AD7931">
      <w:pPr>
        <w:numPr>
          <w:ilvl w:val="0"/>
          <w:numId w:val="31"/>
        </w:numPr>
        <w:tabs>
          <w:tab w:val="clear" w:pos="0"/>
        </w:tabs>
        <w:spacing w:after="0" w:line="259" w:lineRule="auto"/>
        <w:ind w:left="426" w:right="0" w:hanging="426"/>
        <w:rPr>
          <w:rFonts w:asciiTheme="minorHAnsi" w:hAnsiTheme="minorHAnsi" w:cstheme="minorHAnsi"/>
          <w:color w:val="000000" w:themeColor="text1"/>
        </w:rPr>
      </w:pPr>
      <w:r w:rsidRPr="00EF52B4">
        <w:rPr>
          <w:rFonts w:asciiTheme="minorHAnsi" w:hAnsiTheme="minorHAnsi" w:cstheme="minorHAnsi"/>
          <w:color w:val="000000" w:themeColor="text1"/>
        </w:rPr>
        <w:t>W trakcie realizacji umowy wykonawca może dokonać zmiany formy zabezpieczenia na jedną lub kilka form, o których mowa w ust. 2. Zmiana formy zabezpieczenia jest dokonywana z zachowaniem ciągłości zabezpieczenia i bez zmniejszenia jego wysokości.</w:t>
      </w:r>
    </w:p>
    <w:p w14:paraId="1EB9E2AA" w14:textId="39A320E5" w:rsidR="00B64981" w:rsidRPr="00EF52B4" w:rsidRDefault="00B64981" w:rsidP="00AD7931">
      <w:pPr>
        <w:numPr>
          <w:ilvl w:val="0"/>
          <w:numId w:val="31"/>
        </w:numPr>
        <w:spacing w:after="0" w:line="259" w:lineRule="auto"/>
        <w:ind w:left="426" w:right="0" w:hanging="426"/>
        <w:rPr>
          <w:rFonts w:asciiTheme="minorHAnsi" w:hAnsiTheme="minorHAnsi" w:cstheme="minorHAnsi"/>
          <w:color w:val="000000" w:themeColor="text1"/>
        </w:rPr>
      </w:pPr>
      <w:r w:rsidRPr="00EF52B4">
        <w:rPr>
          <w:rFonts w:asciiTheme="minorHAnsi" w:hAnsiTheme="minorHAnsi" w:cstheme="minorHAnsi"/>
          <w:color w:val="000000" w:themeColor="text1"/>
        </w:rPr>
        <w:t>Zamawiający dokona zwrotu</w:t>
      </w:r>
      <w:r w:rsidR="0F55FF7E" w:rsidRPr="00EF52B4">
        <w:rPr>
          <w:rFonts w:asciiTheme="minorHAnsi" w:hAnsiTheme="minorHAnsi" w:cstheme="minorHAnsi"/>
          <w:color w:val="000000" w:themeColor="text1"/>
        </w:rPr>
        <w:t xml:space="preserve"> pełnej kwoty</w:t>
      </w:r>
      <w:r w:rsidRPr="00EF52B4">
        <w:rPr>
          <w:rFonts w:asciiTheme="minorHAnsi" w:hAnsiTheme="minorHAnsi" w:cstheme="minorHAnsi"/>
          <w:color w:val="000000" w:themeColor="text1"/>
        </w:rPr>
        <w:t xml:space="preserve"> zabezpieczenia należytego wykonania umowy </w:t>
      </w:r>
      <w:r w:rsidR="4D460F1F" w:rsidRPr="00EF52B4">
        <w:rPr>
          <w:rFonts w:asciiTheme="minorHAnsi" w:hAnsiTheme="minorHAnsi" w:cstheme="minorHAnsi"/>
          <w:color w:val="000000" w:themeColor="text1"/>
        </w:rPr>
        <w:t xml:space="preserve">w </w:t>
      </w:r>
      <w:r w:rsidR="480A2AA8" w:rsidRPr="00EF52B4">
        <w:rPr>
          <w:rFonts w:asciiTheme="minorHAnsi" w:hAnsiTheme="minorHAnsi" w:cstheme="minorHAnsi"/>
          <w:color w:val="000000" w:themeColor="text1"/>
        </w:rPr>
        <w:t xml:space="preserve">terminie określonym w ustawie </w:t>
      </w:r>
      <w:proofErr w:type="spellStart"/>
      <w:r w:rsidR="480A2AA8" w:rsidRPr="00EF52B4">
        <w:rPr>
          <w:rFonts w:asciiTheme="minorHAnsi" w:hAnsiTheme="minorHAnsi" w:cstheme="minorHAnsi"/>
          <w:color w:val="000000" w:themeColor="text1"/>
        </w:rPr>
        <w:t>pzp</w:t>
      </w:r>
      <w:proofErr w:type="spellEnd"/>
      <w:r w:rsidRPr="00EF52B4">
        <w:rPr>
          <w:rFonts w:asciiTheme="minorHAnsi" w:hAnsiTheme="minorHAnsi" w:cstheme="minorHAnsi"/>
        </w:rPr>
        <w:t>.</w:t>
      </w:r>
    </w:p>
    <w:p w14:paraId="39C5227D" w14:textId="77777777" w:rsidR="00405A93" w:rsidRPr="00EF52B4" w:rsidRDefault="00405A93" w:rsidP="00405A93">
      <w:pPr>
        <w:pStyle w:val="Akapitzlist"/>
        <w:spacing w:after="0" w:line="259" w:lineRule="auto"/>
        <w:ind w:left="993" w:right="0" w:firstLine="0"/>
        <w:rPr>
          <w:rFonts w:asciiTheme="minorHAnsi" w:hAnsiTheme="minorHAnsi" w:cstheme="minorHAnsi"/>
        </w:rPr>
      </w:pPr>
    </w:p>
    <w:p w14:paraId="5C394EBA" w14:textId="77777777" w:rsidR="00B64981" w:rsidRPr="00EF52B4" w:rsidRDefault="00B64981" w:rsidP="006154B3">
      <w:pPr>
        <w:pStyle w:val="Nagwek1"/>
        <w:spacing w:before="0" w:line="259" w:lineRule="auto"/>
        <w:rPr>
          <w:rFonts w:asciiTheme="minorHAnsi" w:hAnsiTheme="minorHAnsi" w:cstheme="minorHAnsi"/>
          <w:b/>
          <w:bCs/>
          <w:sz w:val="22"/>
          <w:szCs w:val="22"/>
          <w:u w:val="single"/>
        </w:rPr>
      </w:pPr>
      <w:r w:rsidRPr="00EF52B4">
        <w:rPr>
          <w:rFonts w:asciiTheme="minorHAnsi" w:hAnsiTheme="minorHAnsi" w:cstheme="minorHAnsi"/>
          <w:b/>
          <w:bCs/>
          <w:sz w:val="22"/>
          <w:szCs w:val="22"/>
          <w:u w:val="single"/>
        </w:rPr>
        <w:t xml:space="preserve">XVIII. Informacja o formalnościach, jakie powinny zostać dopełnione po wyborze </w:t>
      </w:r>
      <w:r w:rsidRPr="00EF52B4">
        <w:rPr>
          <w:rFonts w:asciiTheme="minorHAnsi" w:hAnsiTheme="minorHAnsi" w:cstheme="minorHAnsi"/>
          <w:b/>
          <w:bCs/>
          <w:sz w:val="22"/>
          <w:szCs w:val="22"/>
          <w:u w:val="single"/>
        </w:rPr>
        <w:br/>
      </w:r>
      <w:r w:rsidRPr="00EF52B4">
        <w:rPr>
          <w:rFonts w:asciiTheme="minorHAnsi" w:hAnsiTheme="minorHAnsi" w:cstheme="minorHAnsi"/>
          <w:b/>
          <w:bCs/>
          <w:sz w:val="22"/>
          <w:szCs w:val="22"/>
        </w:rPr>
        <w:t xml:space="preserve">              </w:t>
      </w:r>
      <w:r w:rsidRPr="00EF52B4">
        <w:rPr>
          <w:rFonts w:asciiTheme="minorHAnsi" w:hAnsiTheme="minorHAnsi" w:cstheme="minorHAnsi"/>
          <w:b/>
          <w:bCs/>
          <w:sz w:val="22"/>
          <w:szCs w:val="22"/>
          <w:u w:val="single"/>
        </w:rPr>
        <w:t>oferty w celu zawarcia umowy i realizacji zamówienia publicznego:</w:t>
      </w:r>
    </w:p>
    <w:p w14:paraId="5412313C" w14:textId="5930AC9D" w:rsidR="003A77EC" w:rsidRPr="00EF52B4" w:rsidRDefault="003A77EC" w:rsidP="00AD7931">
      <w:pPr>
        <w:pStyle w:val="Akapitzlist"/>
        <w:numPr>
          <w:ilvl w:val="0"/>
          <w:numId w:val="24"/>
        </w:numPr>
        <w:tabs>
          <w:tab w:val="clear" w:pos="720"/>
        </w:tabs>
        <w:spacing w:after="0" w:line="259" w:lineRule="auto"/>
        <w:ind w:left="426" w:hanging="426"/>
        <w:rPr>
          <w:rFonts w:asciiTheme="minorHAnsi" w:hAnsiTheme="minorHAnsi" w:cstheme="minorHAnsi"/>
          <w:color w:val="000000" w:themeColor="text1"/>
          <w:kern w:val="0"/>
          <w:lang w:eastAsia="pl-PL"/>
          <w14:ligatures w14:val="none"/>
        </w:rPr>
      </w:pPr>
      <w:r w:rsidRPr="00EF52B4">
        <w:rPr>
          <w:rFonts w:asciiTheme="minorHAnsi" w:hAnsiTheme="minorHAnsi" w:cstheme="minorHAnsi"/>
          <w:color w:val="000000" w:themeColor="text1"/>
          <w:kern w:val="0"/>
          <w:lang w:eastAsia="pl-PL"/>
          <w14:ligatures w14:val="none"/>
        </w:rPr>
        <w:t>Zamawiający informuje, że jeżeli w wyniku postępowania zostanie wybrana oferta Wykonawców ubiegających się wspólnie o udzielenie zamówienia, Zamawiający może żądać przed zawarciem umowy przedłożenia kopii umowy</w:t>
      </w:r>
      <w:r w:rsidR="009B3F4E" w:rsidRPr="00EF52B4">
        <w:rPr>
          <w:rFonts w:asciiTheme="minorHAnsi" w:hAnsiTheme="minorHAnsi" w:cstheme="minorHAnsi"/>
          <w:color w:val="000000" w:themeColor="text1"/>
          <w:kern w:val="0"/>
          <w:lang w:eastAsia="pl-PL"/>
          <w14:ligatures w14:val="none"/>
        </w:rPr>
        <w:t xml:space="preserve"> </w:t>
      </w:r>
      <w:r w:rsidRPr="00EF52B4">
        <w:rPr>
          <w:rFonts w:asciiTheme="minorHAnsi" w:hAnsiTheme="minorHAnsi" w:cstheme="minorHAnsi"/>
          <w:color w:val="000000" w:themeColor="text1"/>
          <w:kern w:val="0"/>
          <w:lang w:eastAsia="pl-PL"/>
          <w14:ligatures w14:val="none"/>
        </w:rPr>
        <w:t xml:space="preserve">(-ów) regulującej współpracę tych podmiotów.  </w:t>
      </w:r>
    </w:p>
    <w:p w14:paraId="6DAA240C" w14:textId="502F0FED" w:rsidR="00B64981" w:rsidRPr="00EF52B4" w:rsidRDefault="00B64981" w:rsidP="00AD7931">
      <w:pPr>
        <w:numPr>
          <w:ilvl w:val="0"/>
          <w:numId w:val="24"/>
        </w:numPr>
        <w:tabs>
          <w:tab w:val="clear" w:pos="720"/>
        </w:tabs>
        <w:spacing w:after="0" w:line="259" w:lineRule="auto"/>
        <w:ind w:left="426" w:right="0" w:hanging="426"/>
        <w:rPr>
          <w:rFonts w:asciiTheme="minorHAnsi" w:hAnsiTheme="minorHAnsi" w:cstheme="minorHAnsi"/>
          <w:color w:val="000000" w:themeColor="text1"/>
        </w:rPr>
      </w:pPr>
      <w:r w:rsidRPr="00EF52B4">
        <w:rPr>
          <w:rFonts w:asciiTheme="minorHAnsi" w:hAnsiTheme="minorHAnsi" w:cstheme="minorHAnsi"/>
          <w:color w:val="000000" w:themeColor="text1"/>
        </w:rPr>
        <w:t xml:space="preserve">Wybrany Wykonawca zobowiązany jest – przed zawarciem umowy do wniesienia </w:t>
      </w:r>
      <w:r w:rsidRPr="00EF52B4">
        <w:rPr>
          <w:rFonts w:asciiTheme="minorHAnsi" w:hAnsiTheme="minorHAnsi" w:cstheme="minorHAnsi"/>
          <w:b/>
          <w:bCs/>
          <w:color w:val="000000" w:themeColor="text1"/>
        </w:rPr>
        <w:t>zabezpieczenia należytego wykonania umowy</w:t>
      </w:r>
      <w:r w:rsidR="00A13DDC" w:rsidRPr="00EF52B4">
        <w:rPr>
          <w:rFonts w:asciiTheme="minorHAnsi" w:hAnsiTheme="minorHAnsi" w:cstheme="minorHAnsi"/>
          <w:color w:val="000000" w:themeColor="text1"/>
        </w:rPr>
        <w:t xml:space="preserve"> w wysokości stanowiącej 5% wartości</w:t>
      </w:r>
      <w:r w:rsidR="009B3F4E" w:rsidRPr="00EF52B4">
        <w:rPr>
          <w:rFonts w:asciiTheme="minorHAnsi" w:hAnsiTheme="minorHAnsi" w:cstheme="minorHAnsi"/>
          <w:color w:val="000000" w:themeColor="text1"/>
        </w:rPr>
        <w:t xml:space="preserve"> brutto</w:t>
      </w:r>
      <w:r w:rsidR="00A13DDC" w:rsidRPr="00EF52B4">
        <w:rPr>
          <w:rFonts w:asciiTheme="minorHAnsi" w:hAnsiTheme="minorHAnsi" w:cstheme="minorHAnsi"/>
          <w:color w:val="000000" w:themeColor="text1"/>
        </w:rPr>
        <w:t xml:space="preserve"> umowy.</w:t>
      </w:r>
    </w:p>
    <w:p w14:paraId="23BE15A4" w14:textId="77BF5D40" w:rsidR="00B64981" w:rsidRPr="00EF52B4" w:rsidRDefault="00B64981" w:rsidP="00AD7931">
      <w:pPr>
        <w:numPr>
          <w:ilvl w:val="0"/>
          <w:numId w:val="24"/>
        </w:numPr>
        <w:tabs>
          <w:tab w:val="clear" w:pos="720"/>
        </w:tabs>
        <w:spacing w:after="0" w:line="259" w:lineRule="auto"/>
        <w:ind w:left="426" w:right="0" w:hanging="426"/>
        <w:rPr>
          <w:rFonts w:asciiTheme="minorHAnsi" w:hAnsiTheme="minorHAnsi" w:cstheme="minorHAnsi"/>
          <w:color w:val="000000" w:themeColor="text1"/>
        </w:rPr>
      </w:pPr>
      <w:r w:rsidRPr="00EF52B4">
        <w:rPr>
          <w:rFonts w:asciiTheme="minorHAnsi" w:hAnsiTheme="minorHAnsi" w:cstheme="minorHAnsi"/>
          <w:color w:val="000000" w:themeColor="text1"/>
        </w:rPr>
        <w:t>Wybrany Wykonawca zostanie poinformowany o wszelkich ewentualnych dodatkowych formalnościach, jakie winny zostać dopełnione w celu zawarcia</w:t>
      </w:r>
      <w:r w:rsidR="002B2AAA" w:rsidRPr="00EF52B4">
        <w:rPr>
          <w:rFonts w:asciiTheme="minorHAnsi" w:hAnsiTheme="minorHAnsi" w:cstheme="minorHAnsi"/>
          <w:color w:val="000000" w:themeColor="text1"/>
        </w:rPr>
        <w:t xml:space="preserve"> umowy</w:t>
      </w:r>
      <w:r w:rsidRPr="00EF52B4">
        <w:rPr>
          <w:rFonts w:asciiTheme="minorHAnsi" w:hAnsiTheme="minorHAnsi" w:cstheme="minorHAnsi"/>
          <w:color w:val="000000" w:themeColor="text1"/>
        </w:rPr>
        <w:t>.</w:t>
      </w:r>
    </w:p>
    <w:p w14:paraId="4E50F4F1" w14:textId="77777777" w:rsidR="00B64981" w:rsidRPr="00EF52B4" w:rsidRDefault="00B64981" w:rsidP="006154B3">
      <w:pPr>
        <w:tabs>
          <w:tab w:val="left" w:pos="284"/>
        </w:tabs>
        <w:spacing w:after="0" w:line="259" w:lineRule="auto"/>
        <w:ind w:left="284" w:right="0" w:firstLine="0"/>
        <w:rPr>
          <w:rFonts w:asciiTheme="minorHAnsi" w:hAnsiTheme="minorHAnsi" w:cstheme="minorHAnsi"/>
          <w:color w:val="000000" w:themeColor="text1"/>
        </w:rPr>
      </w:pPr>
    </w:p>
    <w:p w14:paraId="12D19C84" w14:textId="77777777" w:rsidR="00B64981" w:rsidRPr="00EF52B4" w:rsidRDefault="00B64981" w:rsidP="006154B3">
      <w:pPr>
        <w:pStyle w:val="Nagwek1"/>
        <w:spacing w:before="0" w:line="259" w:lineRule="auto"/>
        <w:rPr>
          <w:rFonts w:asciiTheme="minorHAnsi" w:hAnsiTheme="minorHAnsi" w:cstheme="minorHAnsi"/>
          <w:b/>
          <w:bCs/>
          <w:sz w:val="22"/>
          <w:szCs w:val="22"/>
          <w:u w:val="single"/>
        </w:rPr>
      </w:pPr>
      <w:r w:rsidRPr="00EF52B4">
        <w:rPr>
          <w:rFonts w:asciiTheme="minorHAnsi" w:hAnsiTheme="minorHAnsi" w:cstheme="minorHAnsi"/>
          <w:b/>
          <w:bCs/>
          <w:sz w:val="22"/>
          <w:szCs w:val="22"/>
          <w:u w:val="single"/>
        </w:rPr>
        <w:t>XIX. Umowa w sprawie zamówienia publicznego:</w:t>
      </w:r>
    </w:p>
    <w:p w14:paraId="0E6E3B10" w14:textId="0E796EA5" w:rsidR="00B64981" w:rsidRPr="00EF52B4" w:rsidRDefault="00B64981" w:rsidP="00AD7931">
      <w:pPr>
        <w:pStyle w:val="Akapitzlist"/>
        <w:numPr>
          <w:ilvl w:val="0"/>
          <w:numId w:val="23"/>
        </w:numPr>
        <w:tabs>
          <w:tab w:val="clear" w:pos="1260"/>
        </w:tabs>
        <w:spacing w:after="0" w:line="259" w:lineRule="auto"/>
        <w:ind w:left="426" w:right="6" w:hanging="426"/>
        <w:rPr>
          <w:rFonts w:asciiTheme="minorHAnsi" w:hAnsiTheme="minorHAnsi" w:cstheme="minorHAnsi"/>
        </w:rPr>
      </w:pPr>
      <w:r w:rsidRPr="00EF52B4">
        <w:rPr>
          <w:rFonts w:asciiTheme="minorHAnsi" w:hAnsiTheme="minorHAnsi" w:cstheme="minorHAnsi"/>
        </w:rPr>
        <w:t xml:space="preserve">Wybrany Wykonawca jest zobowiązany do zawarcia umowy w sprawie zamówienia publicznego na warunkach określonych w projektowanych postanowieniach umowy, stanowiących </w:t>
      </w:r>
      <w:r w:rsidR="0088472B" w:rsidRPr="00EF52B4">
        <w:rPr>
          <w:rFonts w:asciiTheme="minorHAnsi" w:hAnsiTheme="minorHAnsi" w:cstheme="minorHAnsi"/>
        </w:rPr>
        <w:t>z</w:t>
      </w:r>
      <w:r w:rsidRPr="00EF52B4">
        <w:rPr>
          <w:rFonts w:asciiTheme="minorHAnsi" w:hAnsiTheme="minorHAnsi" w:cstheme="minorHAnsi"/>
        </w:rPr>
        <w:t xml:space="preserve">ałącznik nr </w:t>
      </w:r>
      <w:r w:rsidR="009B3F4E" w:rsidRPr="00EF52B4">
        <w:rPr>
          <w:rFonts w:asciiTheme="minorHAnsi" w:hAnsiTheme="minorHAnsi" w:cstheme="minorHAnsi"/>
        </w:rPr>
        <w:t>3</w:t>
      </w:r>
      <w:r w:rsidRPr="00EF52B4">
        <w:rPr>
          <w:rFonts w:asciiTheme="minorHAnsi" w:hAnsiTheme="minorHAnsi" w:cstheme="minorHAnsi"/>
        </w:rPr>
        <w:t xml:space="preserve"> do SWZ</w:t>
      </w:r>
      <w:r w:rsidRPr="00EF52B4">
        <w:rPr>
          <w:rFonts w:asciiTheme="minorHAnsi" w:hAnsiTheme="minorHAnsi" w:cstheme="minorHAnsi"/>
          <w:b/>
          <w:bCs/>
        </w:rPr>
        <w:t>.</w:t>
      </w:r>
    </w:p>
    <w:p w14:paraId="35DC96C0" w14:textId="77777777" w:rsidR="00B64981" w:rsidRPr="00EF52B4" w:rsidRDefault="00B64981" w:rsidP="00AD7931">
      <w:pPr>
        <w:pStyle w:val="Akapitzlist"/>
        <w:numPr>
          <w:ilvl w:val="0"/>
          <w:numId w:val="23"/>
        </w:numPr>
        <w:tabs>
          <w:tab w:val="clear" w:pos="1260"/>
        </w:tabs>
        <w:spacing w:after="0" w:line="259" w:lineRule="auto"/>
        <w:ind w:left="426" w:right="6" w:hanging="426"/>
        <w:rPr>
          <w:rFonts w:asciiTheme="minorHAnsi" w:hAnsiTheme="minorHAnsi" w:cstheme="minorHAnsi"/>
        </w:rPr>
      </w:pPr>
      <w:r w:rsidRPr="00EF52B4">
        <w:rPr>
          <w:rFonts w:asciiTheme="minorHAnsi" w:hAnsiTheme="minorHAnsi" w:cstheme="minorHAnsi"/>
        </w:rPr>
        <w:t>Zakres świadczenia Wykonawcy wynikający z umowy jest tożsamy z jego zobowiązaniem zawartym w ofercie.</w:t>
      </w:r>
    </w:p>
    <w:p w14:paraId="6A901798" w14:textId="1ECAED9F" w:rsidR="00B64981" w:rsidRPr="00EF52B4" w:rsidRDefault="00B64981" w:rsidP="00AD7931">
      <w:pPr>
        <w:pStyle w:val="Akapitzlist"/>
        <w:numPr>
          <w:ilvl w:val="0"/>
          <w:numId w:val="23"/>
        </w:numPr>
        <w:tabs>
          <w:tab w:val="clear" w:pos="1260"/>
        </w:tabs>
        <w:spacing w:after="0" w:line="259" w:lineRule="auto"/>
        <w:ind w:left="426" w:right="6" w:hanging="426"/>
        <w:rPr>
          <w:rFonts w:asciiTheme="minorHAnsi" w:hAnsiTheme="minorHAnsi" w:cstheme="minorHAnsi"/>
        </w:rPr>
      </w:pPr>
      <w:r w:rsidRPr="00EF52B4">
        <w:rPr>
          <w:rFonts w:asciiTheme="minorHAnsi" w:hAnsiTheme="minorHAnsi" w:cstheme="minorHAnsi"/>
        </w:rPr>
        <w:lastRenderedPageBreak/>
        <w:t xml:space="preserve">Zamawiający przewiduje możliwość zmiany zawartej umowy w stosunku do treści wybranej oferty w zakresie wskazanym </w:t>
      </w:r>
      <w:r w:rsidR="00D059F0" w:rsidRPr="00EF52B4">
        <w:rPr>
          <w:rFonts w:asciiTheme="minorHAnsi" w:hAnsiTheme="minorHAnsi" w:cstheme="minorHAnsi"/>
        </w:rPr>
        <w:t>w projektowanych postanowieniach umowy</w:t>
      </w:r>
      <w:r w:rsidRPr="00EF52B4">
        <w:rPr>
          <w:rFonts w:asciiTheme="minorHAnsi" w:hAnsiTheme="minorHAnsi" w:cstheme="minorHAnsi"/>
        </w:rPr>
        <w:t>. Zmiana umowy wymaga pod rygorem nieważności, zachowania formy pisemnej.</w:t>
      </w:r>
    </w:p>
    <w:p w14:paraId="62E15D71" w14:textId="77777777" w:rsidR="00D23F0C" w:rsidRPr="00EF52B4" w:rsidRDefault="00D23F0C" w:rsidP="00D23F0C">
      <w:pPr>
        <w:pStyle w:val="Akapitzlist"/>
        <w:spacing w:after="0" w:line="259" w:lineRule="auto"/>
        <w:ind w:left="284" w:right="6" w:firstLine="0"/>
        <w:rPr>
          <w:rFonts w:asciiTheme="minorHAnsi" w:hAnsiTheme="minorHAnsi" w:cstheme="minorHAnsi"/>
        </w:rPr>
      </w:pPr>
    </w:p>
    <w:p w14:paraId="34E605E0" w14:textId="77777777" w:rsidR="00B64981" w:rsidRPr="00EF52B4" w:rsidRDefault="00B64981" w:rsidP="006154B3">
      <w:pPr>
        <w:pStyle w:val="Nagwek1"/>
        <w:spacing w:before="0" w:line="259" w:lineRule="auto"/>
        <w:rPr>
          <w:rFonts w:asciiTheme="minorHAnsi" w:hAnsiTheme="minorHAnsi" w:cstheme="minorHAnsi"/>
          <w:b/>
          <w:bCs/>
          <w:sz w:val="22"/>
          <w:szCs w:val="22"/>
          <w:u w:val="single"/>
        </w:rPr>
      </w:pPr>
      <w:r w:rsidRPr="00EF52B4">
        <w:rPr>
          <w:rFonts w:asciiTheme="minorHAnsi" w:hAnsiTheme="minorHAnsi" w:cstheme="minorHAnsi"/>
          <w:b/>
          <w:bCs/>
          <w:sz w:val="22"/>
          <w:szCs w:val="22"/>
          <w:u w:val="single"/>
        </w:rPr>
        <w:t>XX. Pouczenie o środkach ochrony prawnej:</w:t>
      </w:r>
    </w:p>
    <w:p w14:paraId="777C2C2D" w14:textId="77777777" w:rsidR="00B64981" w:rsidRPr="00EF52B4" w:rsidRDefault="00B64981" w:rsidP="00EF52B4">
      <w:pPr>
        <w:spacing w:after="0" w:line="259" w:lineRule="auto"/>
        <w:ind w:left="360" w:right="6" w:firstLine="0"/>
        <w:rPr>
          <w:rFonts w:asciiTheme="minorHAnsi" w:hAnsiTheme="minorHAnsi" w:cstheme="minorHAnsi"/>
        </w:rPr>
      </w:pPr>
      <w:r w:rsidRPr="00EF52B4">
        <w:rPr>
          <w:rFonts w:asciiTheme="minorHAnsi" w:hAnsiTheme="minorHAnsi"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F52B4">
        <w:rPr>
          <w:rFonts w:asciiTheme="minorHAnsi" w:hAnsiTheme="minorHAnsi" w:cstheme="minorHAnsi"/>
        </w:rPr>
        <w:t>Pzp</w:t>
      </w:r>
      <w:proofErr w:type="spellEnd"/>
      <w:r w:rsidRPr="00EF52B4">
        <w:rPr>
          <w:rFonts w:asciiTheme="minorHAnsi" w:hAnsiTheme="minorHAnsi" w:cstheme="minorHAnsi"/>
        </w:rPr>
        <w:t xml:space="preserve">. </w:t>
      </w:r>
    </w:p>
    <w:p w14:paraId="71B7B753" w14:textId="77777777" w:rsidR="00B64981" w:rsidRPr="00EF52B4" w:rsidRDefault="00B64981" w:rsidP="00AD7931">
      <w:pPr>
        <w:pStyle w:val="Akapitzlist"/>
        <w:numPr>
          <w:ilvl w:val="0"/>
          <w:numId w:val="45"/>
        </w:numPr>
        <w:spacing w:after="0" w:line="259" w:lineRule="auto"/>
        <w:ind w:left="426" w:right="6" w:hanging="426"/>
        <w:rPr>
          <w:rFonts w:asciiTheme="minorHAnsi" w:hAnsiTheme="minorHAnsi" w:cstheme="minorHAnsi"/>
        </w:rPr>
      </w:pPr>
      <w:r w:rsidRPr="00EF52B4">
        <w:rPr>
          <w:rFonts w:asciiTheme="minorHAnsi" w:hAnsiTheme="minorHAnsi" w:cstheme="minorHAnsi"/>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F52B4">
        <w:rPr>
          <w:rFonts w:asciiTheme="minorHAnsi" w:hAnsiTheme="minorHAnsi" w:cstheme="minorHAnsi"/>
        </w:rPr>
        <w:t>Pzp</w:t>
      </w:r>
      <w:proofErr w:type="spellEnd"/>
      <w:r w:rsidRPr="00EF52B4">
        <w:rPr>
          <w:rFonts w:asciiTheme="minorHAnsi" w:hAnsiTheme="minorHAnsi" w:cstheme="minorHAnsi"/>
        </w:rPr>
        <w:t>. oraz Rzecznikowi Małych i Średnich Przedsiębiorców.</w:t>
      </w:r>
    </w:p>
    <w:p w14:paraId="3000EA75" w14:textId="77777777" w:rsidR="00B64981" w:rsidRPr="00EF52B4" w:rsidRDefault="00B64981" w:rsidP="00AD7931">
      <w:pPr>
        <w:pStyle w:val="Akapitzlist"/>
        <w:numPr>
          <w:ilvl w:val="0"/>
          <w:numId w:val="45"/>
        </w:numPr>
        <w:spacing w:after="0" w:line="259" w:lineRule="auto"/>
        <w:ind w:left="426" w:right="6" w:hanging="426"/>
        <w:rPr>
          <w:rFonts w:asciiTheme="minorHAnsi" w:hAnsiTheme="minorHAnsi" w:cstheme="minorHAnsi"/>
        </w:rPr>
      </w:pPr>
      <w:r w:rsidRPr="00EF52B4">
        <w:rPr>
          <w:rFonts w:asciiTheme="minorHAnsi" w:hAnsiTheme="minorHAnsi" w:cstheme="minorHAnsi"/>
        </w:rPr>
        <w:t>Odwołanie przysługuje na:</w:t>
      </w:r>
    </w:p>
    <w:p w14:paraId="2E2F555C" w14:textId="77777777" w:rsidR="00B64981" w:rsidRPr="00EF52B4" w:rsidRDefault="00B64981" w:rsidP="00AD7931">
      <w:pPr>
        <w:pStyle w:val="Akapitzlist"/>
        <w:numPr>
          <w:ilvl w:val="0"/>
          <w:numId w:val="46"/>
        </w:numPr>
        <w:spacing w:after="0" w:line="259" w:lineRule="auto"/>
        <w:ind w:left="851" w:right="6" w:hanging="425"/>
        <w:rPr>
          <w:rFonts w:asciiTheme="minorHAnsi" w:hAnsiTheme="minorHAnsi" w:cstheme="minorHAnsi"/>
        </w:rPr>
      </w:pPr>
      <w:r w:rsidRPr="00EF52B4">
        <w:rPr>
          <w:rFonts w:asciiTheme="minorHAnsi" w:hAnsiTheme="minorHAnsi" w:cstheme="minorHAnsi"/>
        </w:rPr>
        <w:t xml:space="preserve">niezgodną z przepisami ustawy czynność Zamawiającego, podjętą w postępowaniu </w:t>
      </w:r>
      <w:r w:rsidRPr="00EF52B4">
        <w:rPr>
          <w:rFonts w:asciiTheme="minorHAnsi" w:hAnsiTheme="minorHAnsi" w:cstheme="minorHAnsi"/>
        </w:rPr>
        <w:br/>
        <w:t>o udzielenie zamówienia, w tym na projektowane postanowienie umowy;</w:t>
      </w:r>
    </w:p>
    <w:p w14:paraId="68EA6F81" w14:textId="77777777" w:rsidR="00B64981" w:rsidRPr="00EF52B4" w:rsidRDefault="00B64981" w:rsidP="00AD7931">
      <w:pPr>
        <w:pStyle w:val="Akapitzlist"/>
        <w:numPr>
          <w:ilvl w:val="0"/>
          <w:numId w:val="46"/>
        </w:numPr>
        <w:spacing w:after="0" w:line="259" w:lineRule="auto"/>
        <w:ind w:left="851" w:right="6" w:hanging="425"/>
        <w:rPr>
          <w:rFonts w:asciiTheme="minorHAnsi" w:hAnsiTheme="minorHAnsi" w:cstheme="minorHAnsi"/>
        </w:rPr>
      </w:pPr>
      <w:r w:rsidRPr="00EF52B4">
        <w:rPr>
          <w:rFonts w:asciiTheme="minorHAnsi" w:hAnsiTheme="minorHAnsi" w:cstheme="minorHAnsi"/>
        </w:rPr>
        <w:t>zaniechanie czynności w postępowaniu o udzielenie zamówienia do której zamawiający był obowiązany na podstawie ustawy;</w:t>
      </w:r>
    </w:p>
    <w:p w14:paraId="04C493D7" w14:textId="77777777" w:rsidR="00B64981" w:rsidRPr="00EF52B4" w:rsidRDefault="00B64981" w:rsidP="00AD7931">
      <w:pPr>
        <w:pStyle w:val="Akapitzlist"/>
        <w:numPr>
          <w:ilvl w:val="0"/>
          <w:numId w:val="45"/>
        </w:numPr>
        <w:spacing w:after="0" w:line="259" w:lineRule="auto"/>
        <w:ind w:left="426" w:right="6" w:hanging="426"/>
        <w:rPr>
          <w:rFonts w:asciiTheme="minorHAnsi" w:hAnsiTheme="minorHAnsi" w:cstheme="minorHAnsi"/>
        </w:rPr>
      </w:pPr>
      <w:r w:rsidRPr="00EF52B4">
        <w:rPr>
          <w:rFonts w:asciiTheme="minorHAnsi" w:hAnsiTheme="minorHAnsi" w:cstheme="minorHAnsi"/>
        </w:rPr>
        <w:t>Odwołanie wnosi się do Prezesa Izby. Odwołujący przekazuje kopię odwołania zamawiającemu przed upływem terminu do wniesienia odwołania w taki sposób, aby mógł on zapoznać się z jego treścią przed upływem tego terminu.</w:t>
      </w:r>
    </w:p>
    <w:p w14:paraId="046848C5" w14:textId="77777777" w:rsidR="00B64981" w:rsidRPr="00EF52B4" w:rsidRDefault="00B64981" w:rsidP="00AD7931">
      <w:pPr>
        <w:pStyle w:val="Akapitzlist"/>
        <w:numPr>
          <w:ilvl w:val="0"/>
          <w:numId w:val="45"/>
        </w:numPr>
        <w:spacing w:after="0" w:line="259" w:lineRule="auto"/>
        <w:ind w:left="426" w:right="6" w:hanging="426"/>
        <w:rPr>
          <w:rFonts w:asciiTheme="minorHAnsi" w:hAnsiTheme="minorHAnsi" w:cstheme="minorHAnsi"/>
        </w:rPr>
      </w:pPr>
      <w:r w:rsidRPr="00EF52B4">
        <w:rPr>
          <w:rFonts w:asciiTheme="minorHAnsi" w:hAnsiTheme="minorHAnsi" w:cstheme="minorHAnsi"/>
        </w:rPr>
        <w:t>Odwołanie wobec treści ogłoszenia lub treści SWZ wnosi się w terminie 10 dni od dnia publikacji ogłoszenia w Dzienniku Urzędowym Unii Europejskiej lub zamieszczenia dokumentów zamówienia na stronie internetowej.</w:t>
      </w:r>
    </w:p>
    <w:p w14:paraId="2FBC60BE" w14:textId="77777777" w:rsidR="00B64981" w:rsidRPr="00EF52B4" w:rsidRDefault="00B64981" w:rsidP="00AD7931">
      <w:pPr>
        <w:pStyle w:val="Akapitzlist"/>
        <w:numPr>
          <w:ilvl w:val="0"/>
          <w:numId w:val="45"/>
        </w:numPr>
        <w:spacing w:after="0" w:line="259" w:lineRule="auto"/>
        <w:ind w:left="426" w:right="6" w:hanging="426"/>
        <w:rPr>
          <w:rFonts w:asciiTheme="minorHAnsi" w:hAnsiTheme="minorHAnsi" w:cstheme="minorHAnsi"/>
        </w:rPr>
      </w:pPr>
      <w:r w:rsidRPr="00EF52B4">
        <w:rPr>
          <w:rFonts w:asciiTheme="minorHAnsi" w:hAnsiTheme="minorHAnsi" w:cstheme="minorHAnsi"/>
        </w:rPr>
        <w:t>Odwołanie wnosi się w terminie:</w:t>
      </w:r>
    </w:p>
    <w:p w14:paraId="68D8352F" w14:textId="77777777" w:rsidR="00B64981" w:rsidRPr="00EF52B4" w:rsidRDefault="00B64981" w:rsidP="00AD7931">
      <w:pPr>
        <w:pStyle w:val="Akapitzlist"/>
        <w:numPr>
          <w:ilvl w:val="0"/>
          <w:numId w:val="47"/>
        </w:numPr>
        <w:spacing w:after="0" w:line="259" w:lineRule="auto"/>
        <w:ind w:left="851" w:right="6" w:hanging="425"/>
        <w:rPr>
          <w:rFonts w:asciiTheme="minorHAnsi" w:hAnsiTheme="minorHAnsi" w:cstheme="minorHAnsi"/>
        </w:rPr>
      </w:pPr>
      <w:r w:rsidRPr="00EF52B4">
        <w:rPr>
          <w:rFonts w:asciiTheme="minorHAnsi" w:hAnsiTheme="minorHAnsi" w:cstheme="minorHAnsi"/>
        </w:rPr>
        <w:t>10 dni od dnia przekazania informacji o czynności zamawiającego stanowiącej podstawę jego wniesienia, jeżeli informacja została przekazana przy użyciu środków komunikacji elektronicznej,</w:t>
      </w:r>
    </w:p>
    <w:p w14:paraId="497D35F3" w14:textId="77777777" w:rsidR="00B64981" w:rsidRPr="00EF52B4" w:rsidRDefault="00B64981" w:rsidP="00AD7931">
      <w:pPr>
        <w:pStyle w:val="Akapitzlist"/>
        <w:numPr>
          <w:ilvl w:val="0"/>
          <w:numId w:val="47"/>
        </w:numPr>
        <w:spacing w:after="0" w:line="259" w:lineRule="auto"/>
        <w:ind w:left="851" w:right="6" w:hanging="425"/>
        <w:rPr>
          <w:rFonts w:asciiTheme="minorHAnsi" w:hAnsiTheme="minorHAnsi" w:cstheme="minorHAnsi"/>
        </w:rPr>
      </w:pPr>
      <w:r w:rsidRPr="00EF52B4">
        <w:rPr>
          <w:rFonts w:asciiTheme="minorHAnsi" w:hAnsiTheme="minorHAnsi" w:cstheme="minorHAnsi"/>
        </w:rPr>
        <w:t>15 dni od dnia przekazania informacji o czynności zamawiającego stanowiącej podstawę jego wniesienia, jeżeli informacja została przekazana w sposób inny niż określony w pkt 1).</w:t>
      </w:r>
    </w:p>
    <w:p w14:paraId="638B7801" w14:textId="77777777" w:rsidR="00B64981" w:rsidRPr="00EF52B4" w:rsidRDefault="00B64981" w:rsidP="00AD7931">
      <w:pPr>
        <w:pStyle w:val="Akapitzlist"/>
        <w:numPr>
          <w:ilvl w:val="0"/>
          <w:numId w:val="45"/>
        </w:numPr>
        <w:spacing w:after="0" w:line="259" w:lineRule="auto"/>
        <w:ind w:left="426" w:right="6" w:hanging="426"/>
        <w:rPr>
          <w:rFonts w:asciiTheme="minorHAnsi" w:hAnsiTheme="minorHAnsi" w:cstheme="minorHAnsi"/>
        </w:rPr>
      </w:pPr>
      <w:r w:rsidRPr="00EF52B4">
        <w:rPr>
          <w:rFonts w:asciiTheme="minorHAnsi" w:hAnsiTheme="minorHAnsi" w:cstheme="minorHAnsi"/>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78879833" w14:textId="77777777" w:rsidR="00B64981" w:rsidRPr="00EF52B4" w:rsidRDefault="00B64981" w:rsidP="00AD7931">
      <w:pPr>
        <w:pStyle w:val="Akapitzlist"/>
        <w:numPr>
          <w:ilvl w:val="0"/>
          <w:numId w:val="45"/>
        </w:numPr>
        <w:spacing w:after="0" w:line="259" w:lineRule="auto"/>
        <w:ind w:left="426" w:right="6" w:hanging="426"/>
        <w:rPr>
          <w:rFonts w:asciiTheme="minorHAnsi" w:hAnsiTheme="minorHAnsi" w:cstheme="minorHAnsi"/>
        </w:rPr>
      </w:pPr>
      <w:r w:rsidRPr="00EF52B4">
        <w:rPr>
          <w:rFonts w:asciiTheme="minorHAnsi" w:hAnsiTheme="minorHAnsi" w:cstheme="minorHAnsi"/>
        </w:rPr>
        <w:t xml:space="preserve">Na orzeczenie Izby oraz postanowienie Prezesa Izby, o którym mowa w art. 519 ust. 1 ustawy </w:t>
      </w:r>
      <w:proofErr w:type="spellStart"/>
      <w:r w:rsidRPr="00EF52B4">
        <w:rPr>
          <w:rFonts w:asciiTheme="minorHAnsi" w:hAnsiTheme="minorHAnsi" w:cstheme="minorHAnsi"/>
        </w:rPr>
        <w:t>Pzp</w:t>
      </w:r>
      <w:proofErr w:type="spellEnd"/>
      <w:r w:rsidRPr="00EF52B4">
        <w:rPr>
          <w:rFonts w:asciiTheme="minorHAnsi" w:hAnsiTheme="minorHAnsi" w:cstheme="minorHAnsi"/>
        </w:rPr>
        <w:t>., stronom oraz uczestnikom postępowania odwoławczego przysługuje skarga do sądu.</w:t>
      </w:r>
    </w:p>
    <w:p w14:paraId="04E6D491" w14:textId="77777777" w:rsidR="00B64981" w:rsidRPr="00EF52B4" w:rsidRDefault="00B64981" w:rsidP="00AD7931">
      <w:pPr>
        <w:pStyle w:val="Akapitzlist"/>
        <w:numPr>
          <w:ilvl w:val="0"/>
          <w:numId w:val="45"/>
        </w:numPr>
        <w:spacing w:after="0" w:line="259" w:lineRule="auto"/>
        <w:ind w:left="426" w:right="6" w:hanging="426"/>
        <w:rPr>
          <w:rFonts w:asciiTheme="minorHAnsi" w:hAnsiTheme="minorHAnsi" w:cstheme="minorHAnsi"/>
        </w:rPr>
      </w:pPr>
      <w:r w:rsidRPr="00EF52B4">
        <w:rPr>
          <w:rFonts w:asciiTheme="minorHAnsi" w:hAnsiTheme="minorHAnsi" w:cstheme="minorHAnsi"/>
        </w:rPr>
        <w:t>W postępowaniu toczącym się wskutek wniesienia skargi stosuje się odpowiednio przepisy ustawy z dnia 17.11.1964 r. - Kodeks postępowania cywilnego o apelacji, jeżeli przepisy niniejszego rozdziału nie stanowią inaczej.</w:t>
      </w:r>
    </w:p>
    <w:p w14:paraId="267571DB" w14:textId="77777777" w:rsidR="00B64981" w:rsidRPr="00EF52B4" w:rsidRDefault="00B64981" w:rsidP="00AD7931">
      <w:pPr>
        <w:pStyle w:val="Akapitzlist"/>
        <w:numPr>
          <w:ilvl w:val="0"/>
          <w:numId w:val="45"/>
        </w:numPr>
        <w:spacing w:after="0" w:line="259" w:lineRule="auto"/>
        <w:ind w:left="426" w:right="6" w:hanging="426"/>
        <w:rPr>
          <w:rFonts w:asciiTheme="minorHAnsi" w:hAnsiTheme="minorHAnsi" w:cstheme="minorHAnsi"/>
        </w:rPr>
      </w:pPr>
      <w:r w:rsidRPr="00EF52B4">
        <w:rPr>
          <w:rFonts w:asciiTheme="minorHAnsi" w:hAnsiTheme="minorHAnsi" w:cstheme="minorHAnsi"/>
        </w:rPr>
        <w:t>Skargę wnosi się do Sądu Okręgowego w Warszawie - sądu zamówień publicznych, zwanego dalej "sądem zamówień publicznych".</w:t>
      </w:r>
    </w:p>
    <w:p w14:paraId="029D945C" w14:textId="77777777" w:rsidR="00B64981" w:rsidRPr="00EF52B4" w:rsidRDefault="00B64981" w:rsidP="00AD7931">
      <w:pPr>
        <w:pStyle w:val="Akapitzlist"/>
        <w:numPr>
          <w:ilvl w:val="0"/>
          <w:numId w:val="45"/>
        </w:numPr>
        <w:spacing w:after="0" w:line="259" w:lineRule="auto"/>
        <w:ind w:left="426" w:right="6" w:hanging="426"/>
        <w:rPr>
          <w:rFonts w:asciiTheme="minorHAnsi" w:hAnsiTheme="minorHAnsi" w:cstheme="minorHAnsi"/>
        </w:rPr>
      </w:pPr>
      <w:r w:rsidRPr="00EF52B4">
        <w:rPr>
          <w:rFonts w:asciiTheme="minorHAnsi" w:hAnsiTheme="minorHAnsi" w:cstheme="minorHAnsi"/>
        </w:rPr>
        <w:t xml:space="preserve">Skargę wnosi się za pośrednictwem Prezesa Izby, w terminie 14 dni od dnia doręczenia orzeczenia Izby lub postanowienia Prezesa Izby, o którym mowa w art. 519 ust. 1 ustawy </w:t>
      </w:r>
      <w:proofErr w:type="spellStart"/>
      <w:r w:rsidRPr="00EF52B4">
        <w:rPr>
          <w:rFonts w:asciiTheme="minorHAnsi" w:hAnsiTheme="minorHAnsi" w:cstheme="minorHAnsi"/>
        </w:rPr>
        <w:t>Pzp</w:t>
      </w:r>
      <w:proofErr w:type="spellEnd"/>
      <w:r w:rsidRPr="00EF52B4">
        <w:rPr>
          <w:rFonts w:asciiTheme="minorHAnsi" w:hAnsiTheme="minorHAnsi" w:cstheme="minorHAnsi"/>
        </w:rPr>
        <w:t>., przesyłając jednocześnie jej odpis przeciwnikowi skargi. Złożenie skargi w placówce pocztowej operatora wyznaczonego w rozumieniu ustawy z dnia 23.11.2012 r. - Prawo pocztowe jest równoznaczne z jej wniesieniem.</w:t>
      </w:r>
    </w:p>
    <w:p w14:paraId="725150EE" w14:textId="77777777" w:rsidR="00B64981" w:rsidRPr="00EF52B4" w:rsidRDefault="00B64981" w:rsidP="00AD7931">
      <w:pPr>
        <w:pStyle w:val="Akapitzlist"/>
        <w:numPr>
          <w:ilvl w:val="0"/>
          <w:numId w:val="45"/>
        </w:numPr>
        <w:spacing w:after="0" w:line="259" w:lineRule="auto"/>
        <w:ind w:left="426" w:right="6" w:hanging="426"/>
        <w:rPr>
          <w:rFonts w:asciiTheme="minorHAnsi" w:hAnsiTheme="minorHAnsi" w:cstheme="minorHAnsi"/>
        </w:rPr>
      </w:pPr>
      <w:r w:rsidRPr="00EF52B4">
        <w:rPr>
          <w:rFonts w:asciiTheme="minorHAnsi" w:hAnsiTheme="minorHAnsi" w:cstheme="minorHAnsi"/>
        </w:rPr>
        <w:t>Prezes Izby przekazuje skargę wraz z aktami postępowania odwoławczego do sądu zamówień publicznych w terminie 7 dni od dnia jej otrzymania.</w:t>
      </w:r>
    </w:p>
    <w:p w14:paraId="408442B9" w14:textId="77777777" w:rsidR="0088472B" w:rsidRPr="00EF52B4" w:rsidRDefault="0088472B" w:rsidP="004D36DE">
      <w:pPr>
        <w:spacing w:after="0" w:line="259" w:lineRule="auto"/>
        <w:ind w:right="6"/>
        <w:rPr>
          <w:rFonts w:asciiTheme="minorHAnsi" w:hAnsiTheme="minorHAnsi" w:cstheme="minorHAnsi"/>
        </w:rPr>
      </w:pPr>
    </w:p>
    <w:p w14:paraId="349AAD8E" w14:textId="77777777" w:rsidR="00B64981" w:rsidRPr="00EF52B4" w:rsidRDefault="00B64981" w:rsidP="006154B3">
      <w:pPr>
        <w:pStyle w:val="Nagwek1"/>
        <w:spacing w:before="0" w:line="259" w:lineRule="auto"/>
        <w:rPr>
          <w:rFonts w:asciiTheme="minorHAnsi" w:hAnsiTheme="minorHAnsi" w:cstheme="minorHAnsi"/>
          <w:b/>
          <w:bCs/>
          <w:sz w:val="22"/>
          <w:szCs w:val="22"/>
          <w:u w:val="single"/>
        </w:rPr>
      </w:pPr>
      <w:r w:rsidRPr="00EF52B4">
        <w:rPr>
          <w:rFonts w:asciiTheme="minorHAnsi" w:hAnsiTheme="minorHAnsi" w:cstheme="minorHAnsi"/>
          <w:b/>
          <w:bCs/>
          <w:sz w:val="22"/>
          <w:szCs w:val="22"/>
          <w:u w:val="single"/>
        </w:rPr>
        <w:lastRenderedPageBreak/>
        <w:t>XXI. Ochrona danych osobowych (RODO):</w:t>
      </w:r>
    </w:p>
    <w:p w14:paraId="2D00EB24" w14:textId="77777777" w:rsidR="00B64981" w:rsidRPr="00EF52B4" w:rsidRDefault="00B64981" w:rsidP="00AD7931">
      <w:pPr>
        <w:numPr>
          <w:ilvl w:val="0"/>
          <w:numId w:val="30"/>
        </w:numPr>
        <w:tabs>
          <w:tab w:val="clear" w:pos="-218"/>
        </w:tabs>
        <w:spacing w:after="0" w:line="259" w:lineRule="auto"/>
        <w:ind w:left="426" w:right="0" w:hanging="426"/>
        <w:rPr>
          <w:rFonts w:asciiTheme="minorHAnsi" w:hAnsiTheme="minorHAnsi" w:cstheme="minorHAnsi"/>
          <w:color w:val="000000" w:themeColor="text1"/>
          <w:lang w:val="x-none"/>
        </w:rPr>
      </w:pPr>
      <w:r w:rsidRPr="00EF52B4">
        <w:rPr>
          <w:rFonts w:asciiTheme="minorHAnsi" w:hAnsiTheme="minorHAnsi" w:cstheme="minorHAnsi"/>
          <w:color w:val="000000" w:themeColor="text1"/>
        </w:rPr>
        <w:t xml:space="preserve">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informuje się, że: </w:t>
      </w:r>
    </w:p>
    <w:p w14:paraId="174993A8" w14:textId="5D2D5B98" w:rsidR="00B64981" w:rsidRPr="00EF52B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lang w:val="x-none"/>
        </w:rPr>
      </w:pPr>
      <w:bookmarkStart w:id="2" w:name="_Hlk520104996"/>
      <w:bookmarkEnd w:id="2"/>
      <w:r w:rsidRPr="00EF52B4">
        <w:rPr>
          <w:rFonts w:asciiTheme="minorHAnsi" w:hAnsiTheme="minorHAnsi" w:cstheme="minorHAnsi"/>
          <w:color w:val="000000" w:themeColor="text1"/>
        </w:rPr>
        <w:t xml:space="preserve">Administratorem Pani/Pana danych osobowych jest Małopolskie Centrum Nauki Cogiteon, ul. </w:t>
      </w:r>
      <w:r w:rsidR="007B3365" w:rsidRPr="00EF52B4">
        <w:rPr>
          <w:rFonts w:asciiTheme="minorHAnsi" w:hAnsiTheme="minorHAnsi" w:cstheme="minorHAnsi"/>
          <w:color w:val="000000" w:themeColor="text1"/>
        </w:rPr>
        <w:t>Izydora Stella-Sawickiego 26, 31-866</w:t>
      </w:r>
      <w:r w:rsidRPr="00EF52B4">
        <w:rPr>
          <w:rFonts w:asciiTheme="minorHAnsi" w:hAnsiTheme="minorHAnsi" w:cstheme="minorHAnsi"/>
          <w:color w:val="000000" w:themeColor="text1"/>
        </w:rPr>
        <w:t xml:space="preserve"> Kraków.</w:t>
      </w:r>
      <w:bookmarkStart w:id="3" w:name="_Hlk532284051"/>
      <w:bookmarkEnd w:id="3"/>
    </w:p>
    <w:p w14:paraId="7CB243C2" w14:textId="3D8671B3" w:rsidR="00B64981" w:rsidRPr="00EF52B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lang w:val="x-none"/>
        </w:rPr>
      </w:pPr>
      <w:r w:rsidRPr="00EF52B4">
        <w:rPr>
          <w:rFonts w:asciiTheme="minorHAnsi" w:hAnsiTheme="minorHAnsi" w:cstheme="minorHAnsi"/>
          <w:color w:val="000000" w:themeColor="text1"/>
        </w:rPr>
        <w:t xml:space="preserve">Dane kontaktowe Inspektora Ochrony Danych – adres do korespondencji: Małopolskie Centrum Nauki Cogiteon, </w:t>
      </w:r>
      <w:r w:rsidR="007B3365" w:rsidRPr="00EF52B4">
        <w:rPr>
          <w:rFonts w:asciiTheme="minorHAnsi" w:hAnsiTheme="minorHAnsi" w:cstheme="minorHAnsi"/>
          <w:color w:val="000000" w:themeColor="text1"/>
        </w:rPr>
        <w:t>ul. Izydora Stella-Sawickiego 26, 31-866 Kraków</w:t>
      </w:r>
      <w:r w:rsidRPr="00EF52B4">
        <w:rPr>
          <w:rFonts w:asciiTheme="minorHAnsi" w:hAnsiTheme="minorHAnsi" w:cstheme="minorHAnsi"/>
          <w:color w:val="000000" w:themeColor="text1"/>
        </w:rPr>
        <w:t xml:space="preserve">; email: </w:t>
      </w:r>
      <w:hyperlink r:id="rId20">
        <w:r w:rsidRPr="00EF52B4">
          <w:rPr>
            <w:rStyle w:val="Hipercze"/>
            <w:rFonts w:asciiTheme="minorHAnsi" w:hAnsiTheme="minorHAnsi" w:cstheme="minorHAnsi"/>
            <w:color w:val="auto"/>
          </w:rPr>
          <w:t>iod@cogiteon.pl</w:t>
        </w:r>
      </w:hyperlink>
      <w:r w:rsidRPr="00EF52B4">
        <w:rPr>
          <w:rFonts w:asciiTheme="minorHAnsi" w:hAnsiTheme="minorHAnsi" w:cstheme="minorHAnsi"/>
          <w:color w:val="auto"/>
        </w:rPr>
        <w:t xml:space="preserve"> </w:t>
      </w:r>
    </w:p>
    <w:p w14:paraId="5DDE5E5D" w14:textId="1C796934" w:rsidR="00B64981" w:rsidRPr="00EF52B4" w:rsidRDefault="00B64981" w:rsidP="00AD7931">
      <w:pPr>
        <w:numPr>
          <w:ilvl w:val="0"/>
          <w:numId w:val="22"/>
        </w:numPr>
        <w:spacing w:after="0" w:line="259" w:lineRule="auto"/>
        <w:ind w:left="709" w:right="0" w:hanging="283"/>
        <w:rPr>
          <w:rFonts w:asciiTheme="minorHAnsi" w:hAnsiTheme="minorHAnsi" w:cstheme="minorHAnsi"/>
          <w:b/>
          <w:bCs/>
          <w:color w:val="000000" w:themeColor="text1"/>
          <w:lang w:val="x-none"/>
        </w:rPr>
      </w:pPr>
      <w:bookmarkStart w:id="4" w:name="_Hlk5201049961"/>
      <w:bookmarkEnd w:id="4"/>
      <w:r w:rsidRPr="00EF52B4">
        <w:rPr>
          <w:rFonts w:asciiTheme="minorHAnsi" w:hAnsiTheme="minorHAnsi" w:cstheme="minorHAnsi"/>
          <w:color w:val="000000" w:themeColor="text1"/>
        </w:rPr>
        <w:t>Administrator będzie przetwarzać Pani/Pana dane w celu realizacji umowy</w:t>
      </w:r>
      <w:r w:rsidRPr="00EF52B4">
        <w:rPr>
          <w:rFonts w:asciiTheme="minorHAnsi" w:hAnsiTheme="minorHAnsi" w:cstheme="minorHAnsi"/>
        </w:rPr>
        <w:br/>
      </w:r>
      <w:r w:rsidRPr="00EF52B4">
        <w:rPr>
          <w:rFonts w:asciiTheme="minorHAnsi" w:hAnsiTheme="minorHAnsi" w:cstheme="minorHAnsi"/>
          <w:color w:val="000000" w:themeColor="text1"/>
        </w:rPr>
        <w:t xml:space="preserve">w związku z postępowaniem prowadzonym w trybie przetargu nieograniczonego, </w:t>
      </w:r>
      <w:r w:rsidRPr="00EF52B4">
        <w:rPr>
          <w:rFonts w:asciiTheme="minorHAnsi" w:hAnsiTheme="minorHAnsi" w:cstheme="minorHAnsi"/>
        </w:rPr>
        <w:br/>
      </w:r>
      <w:r w:rsidRPr="00EF52B4">
        <w:rPr>
          <w:rFonts w:asciiTheme="minorHAnsi" w:hAnsiTheme="minorHAnsi" w:cstheme="minorHAnsi"/>
          <w:color w:val="000000" w:themeColor="text1"/>
        </w:rPr>
        <w:t>nr sprawy MCN.</w:t>
      </w:r>
      <w:r w:rsidR="00D059F0" w:rsidRPr="00EF52B4">
        <w:rPr>
          <w:rFonts w:asciiTheme="minorHAnsi" w:hAnsiTheme="minorHAnsi" w:cstheme="minorHAnsi"/>
          <w:color w:val="000000" w:themeColor="text1"/>
        </w:rPr>
        <w:t>2</w:t>
      </w:r>
      <w:r w:rsidRPr="00EF52B4">
        <w:rPr>
          <w:rFonts w:asciiTheme="minorHAnsi" w:hAnsiTheme="minorHAnsi" w:cstheme="minorHAnsi"/>
          <w:color w:val="000000" w:themeColor="text1"/>
        </w:rPr>
        <w:t>.261.</w:t>
      </w:r>
      <w:r w:rsidR="000014D9" w:rsidRPr="00EF52B4">
        <w:rPr>
          <w:rFonts w:asciiTheme="minorHAnsi" w:hAnsiTheme="minorHAnsi" w:cstheme="minorHAnsi"/>
          <w:color w:val="000000" w:themeColor="text1"/>
        </w:rPr>
        <w:t>95</w:t>
      </w:r>
      <w:r w:rsidRPr="00EF52B4">
        <w:rPr>
          <w:rFonts w:asciiTheme="minorHAnsi" w:hAnsiTheme="minorHAnsi" w:cstheme="minorHAnsi"/>
          <w:color w:val="000000" w:themeColor="text1"/>
        </w:rPr>
        <w:t>.202</w:t>
      </w:r>
      <w:r w:rsidR="7D692437" w:rsidRPr="00EF52B4">
        <w:rPr>
          <w:rFonts w:asciiTheme="minorHAnsi" w:hAnsiTheme="minorHAnsi" w:cstheme="minorHAnsi"/>
          <w:color w:val="000000" w:themeColor="text1"/>
        </w:rPr>
        <w:t>4</w:t>
      </w:r>
      <w:r w:rsidRPr="00EF52B4">
        <w:rPr>
          <w:rFonts w:asciiTheme="minorHAnsi" w:hAnsiTheme="minorHAnsi" w:cstheme="minorHAnsi"/>
          <w:color w:val="000000" w:themeColor="text1"/>
        </w:rPr>
        <w:t xml:space="preserve"> na podstawie art. 6 ust. 1 lit b ogólnego rozporządzenia o ochronie danych osobowych z dnia 27 kwietnia 2016 r.</w:t>
      </w:r>
      <w:bookmarkStart w:id="5" w:name="_Hlk520105041"/>
      <w:bookmarkEnd w:id="5"/>
    </w:p>
    <w:p w14:paraId="36D6FD69" w14:textId="22981941" w:rsidR="00B64981" w:rsidRPr="00EF52B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lang w:val="x-none"/>
        </w:rPr>
      </w:pPr>
      <w:r w:rsidRPr="00EF52B4">
        <w:rPr>
          <w:rFonts w:asciiTheme="minorHAnsi" w:hAnsiTheme="minorHAnsi" w:cstheme="minorHAnsi"/>
          <w:color w:val="000000" w:themeColor="text1"/>
        </w:rPr>
        <w:t xml:space="preserve">Obowiązek podania przez Panią/Pana danych, o których mowa jest wymogiem ustawowym określonym w przepisach ustawy </w:t>
      </w:r>
      <w:proofErr w:type="spellStart"/>
      <w:r w:rsidRPr="00EF52B4">
        <w:rPr>
          <w:rFonts w:asciiTheme="minorHAnsi" w:hAnsiTheme="minorHAnsi" w:cstheme="minorHAnsi"/>
          <w:color w:val="000000" w:themeColor="text1"/>
        </w:rPr>
        <w:t>Pzp</w:t>
      </w:r>
      <w:proofErr w:type="spellEnd"/>
      <w:r w:rsidRPr="00EF52B4">
        <w:rPr>
          <w:rFonts w:asciiTheme="minorHAnsi" w:hAnsiTheme="minorHAnsi" w:cstheme="minorHAnsi"/>
          <w:color w:val="000000" w:themeColor="text1"/>
        </w:rPr>
        <w:t xml:space="preserve">., związanym z udziałem w postępowaniu o udzielenie zamówienia publicznego i realizacją umowy. </w:t>
      </w:r>
    </w:p>
    <w:p w14:paraId="70C48700" w14:textId="77777777" w:rsidR="00B64981" w:rsidRPr="00EF52B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lang w:val="x-none"/>
        </w:rPr>
      </w:pPr>
      <w:r w:rsidRPr="00EF52B4">
        <w:rPr>
          <w:rFonts w:asciiTheme="minorHAnsi" w:hAnsiTheme="minorHAnsi" w:cstheme="minorHAnsi"/>
          <w:color w:val="000000" w:themeColor="text1"/>
        </w:rPr>
        <w:t xml:space="preserve">Konsekwencje niepodania określonych danych wynikają z ustawy </w:t>
      </w:r>
      <w:proofErr w:type="spellStart"/>
      <w:r w:rsidRPr="00EF52B4">
        <w:rPr>
          <w:rFonts w:asciiTheme="minorHAnsi" w:hAnsiTheme="minorHAnsi" w:cstheme="minorHAnsi"/>
          <w:color w:val="000000" w:themeColor="text1"/>
        </w:rPr>
        <w:t>Pzp</w:t>
      </w:r>
      <w:proofErr w:type="spellEnd"/>
      <w:r w:rsidRPr="00EF52B4">
        <w:rPr>
          <w:rFonts w:asciiTheme="minorHAnsi" w:hAnsiTheme="minorHAnsi" w:cstheme="minorHAnsi"/>
          <w:color w:val="000000" w:themeColor="text1"/>
        </w:rPr>
        <w:t>.</w:t>
      </w:r>
    </w:p>
    <w:p w14:paraId="3E7BED62" w14:textId="77777777" w:rsidR="00B64981" w:rsidRPr="00EF52B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lang w:val="x-none"/>
        </w:rPr>
      </w:pPr>
      <w:bookmarkStart w:id="6" w:name="_Hlk520105065"/>
      <w:r w:rsidRPr="00EF52B4">
        <w:rPr>
          <w:rFonts w:asciiTheme="minorHAnsi" w:hAnsiTheme="minorHAnsi" w:cstheme="minorHAnsi"/>
          <w:color w:val="000000" w:themeColor="text1"/>
        </w:rPr>
        <w:t>Pani/Pana dane osobowe będą przechowywane przez okres zgodny z okresem przewidzianym dla tej kategorii spraw.</w:t>
      </w:r>
      <w:bookmarkStart w:id="7" w:name="_Hlk521497299"/>
      <w:bookmarkEnd w:id="6"/>
      <w:bookmarkEnd w:id="7"/>
    </w:p>
    <w:p w14:paraId="334E8F1C" w14:textId="77777777" w:rsidR="00B64981" w:rsidRPr="00EF52B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rPr>
      </w:pPr>
      <w:r w:rsidRPr="00EF52B4">
        <w:rPr>
          <w:rFonts w:asciiTheme="minorHAnsi" w:hAnsiTheme="minorHAnsi" w:cstheme="minorHAnsi"/>
          <w:color w:val="000000" w:themeColor="text1"/>
        </w:rPr>
        <w:t>Posiada Pani/Pan prawo:</w:t>
      </w:r>
    </w:p>
    <w:p w14:paraId="67D4FC16" w14:textId="77777777" w:rsidR="00B64981" w:rsidRPr="00EF52B4" w:rsidRDefault="00B64981" w:rsidP="00AD7931">
      <w:pPr>
        <w:numPr>
          <w:ilvl w:val="0"/>
          <w:numId w:val="25"/>
        </w:numPr>
        <w:spacing w:after="0" w:line="259" w:lineRule="auto"/>
        <w:ind w:left="993" w:right="0" w:hanging="284"/>
        <w:rPr>
          <w:rFonts w:asciiTheme="minorHAnsi" w:hAnsiTheme="minorHAnsi" w:cstheme="minorHAnsi"/>
          <w:color w:val="000000" w:themeColor="text1"/>
          <w:lang w:val="x-none"/>
        </w:rPr>
      </w:pPr>
      <w:r w:rsidRPr="00EF52B4">
        <w:rPr>
          <w:rFonts w:asciiTheme="minorHAnsi" w:hAnsiTheme="minorHAnsi" w:cstheme="minorHAnsi"/>
          <w:color w:val="000000" w:themeColor="text1"/>
        </w:rPr>
        <w:t>na podstawie art. 15 RODO prawo dostępu do danych osobowych Pani/Pana dotyczących;</w:t>
      </w:r>
    </w:p>
    <w:p w14:paraId="70D7CCCE" w14:textId="77777777" w:rsidR="00B64981" w:rsidRPr="00EF52B4" w:rsidRDefault="00B64981" w:rsidP="00AD7931">
      <w:pPr>
        <w:numPr>
          <w:ilvl w:val="0"/>
          <w:numId w:val="25"/>
        </w:numPr>
        <w:spacing w:after="0" w:line="259" w:lineRule="auto"/>
        <w:ind w:left="993" w:right="0" w:hanging="284"/>
        <w:rPr>
          <w:rFonts w:asciiTheme="minorHAnsi" w:hAnsiTheme="minorHAnsi" w:cstheme="minorHAnsi"/>
          <w:color w:val="000000" w:themeColor="text1"/>
          <w:lang w:val="x-none"/>
        </w:rPr>
      </w:pPr>
      <w:r w:rsidRPr="00EF52B4">
        <w:rPr>
          <w:rFonts w:asciiTheme="minorHAnsi" w:hAnsiTheme="minorHAnsi" w:cstheme="minorHAnsi"/>
          <w:color w:val="000000" w:themeColor="text1"/>
        </w:rPr>
        <w:t>na podstawie art. 16 RODO prawo do sprostowania Pani/Pana danych osobowych</w:t>
      </w:r>
      <w:r w:rsidRPr="00EF52B4">
        <w:rPr>
          <w:rFonts w:asciiTheme="minorHAnsi" w:hAnsiTheme="minorHAnsi" w:cstheme="minorHAnsi"/>
          <w:b/>
          <w:bCs/>
          <w:color w:val="000000" w:themeColor="text1"/>
          <w:vertAlign w:val="superscript"/>
        </w:rPr>
        <w:t>*</w:t>
      </w:r>
      <w:r w:rsidRPr="00EF52B4">
        <w:rPr>
          <w:rFonts w:asciiTheme="minorHAnsi" w:hAnsiTheme="minorHAnsi" w:cstheme="minorHAnsi"/>
          <w:color w:val="000000" w:themeColor="text1"/>
        </w:rPr>
        <w:t>;</w:t>
      </w:r>
    </w:p>
    <w:p w14:paraId="21D8DB7F" w14:textId="400D9680" w:rsidR="00B64981" w:rsidRPr="00EF52B4" w:rsidRDefault="00B64981" w:rsidP="00AD7931">
      <w:pPr>
        <w:numPr>
          <w:ilvl w:val="0"/>
          <w:numId w:val="25"/>
        </w:numPr>
        <w:spacing w:after="0" w:line="259" w:lineRule="auto"/>
        <w:ind w:left="993" w:right="0" w:hanging="284"/>
        <w:rPr>
          <w:rFonts w:asciiTheme="minorHAnsi" w:hAnsiTheme="minorHAnsi" w:cstheme="minorHAnsi"/>
          <w:color w:val="000000" w:themeColor="text1"/>
          <w:lang w:val="x-none"/>
        </w:rPr>
      </w:pPr>
      <w:r w:rsidRPr="00EF52B4">
        <w:rPr>
          <w:rFonts w:asciiTheme="minorHAnsi" w:hAnsiTheme="minorHAnsi" w:cstheme="minorHAnsi"/>
          <w:color w:val="000000" w:themeColor="text1"/>
        </w:rPr>
        <w:t xml:space="preserve">na podstawie art. 18 RODO prawo żądania od administratora ograniczenia przetwarzania danych osobowych z zastrzeżeniem przypadków, o których mowa w art. 18 ust. 2 RODO **;  </w:t>
      </w:r>
    </w:p>
    <w:p w14:paraId="176956E7" w14:textId="77777777" w:rsidR="00B64981" w:rsidRPr="00EF52B4" w:rsidRDefault="00B64981" w:rsidP="00AD7931">
      <w:pPr>
        <w:numPr>
          <w:ilvl w:val="0"/>
          <w:numId w:val="25"/>
        </w:numPr>
        <w:spacing w:after="0" w:line="259" w:lineRule="auto"/>
        <w:ind w:left="993" w:right="0" w:hanging="284"/>
        <w:rPr>
          <w:rFonts w:asciiTheme="minorHAnsi" w:hAnsiTheme="minorHAnsi" w:cstheme="minorHAnsi"/>
          <w:color w:val="000000" w:themeColor="text1"/>
          <w:lang w:val="x-none"/>
        </w:rPr>
      </w:pPr>
      <w:r w:rsidRPr="00EF52B4">
        <w:rPr>
          <w:rFonts w:asciiTheme="minorHAnsi" w:hAnsiTheme="minorHAnsi" w:cstheme="minorHAnsi"/>
          <w:color w:val="000000" w:themeColor="text1"/>
        </w:rPr>
        <w:t>prawo do wniesienia skargi do Prezesa Urzędu Ochrony Danych Osobowych, gdy uzna Pani/Pan, że przetwarzanie danych osobowych Pani/Pana dotyczących narusza przepisy RODO.</w:t>
      </w:r>
    </w:p>
    <w:p w14:paraId="3F37A57F" w14:textId="77777777" w:rsidR="00B64981" w:rsidRPr="00EF52B4" w:rsidRDefault="00B64981" w:rsidP="00AD7931">
      <w:pPr>
        <w:numPr>
          <w:ilvl w:val="0"/>
          <w:numId w:val="25"/>
        </w:numPr>
        <w:spacing w:after="0" w:line="259" w:lineRule="auto"/>
        <w:ind w:left="993" w:right="0" w:hanging="284"/>
        <w:rPr>
          <w:rFonts w:asciiTheme="minorHAnsi" w:hAnsiTheme="minorHAnsi" w:cstheme="minorHAnsi"/>
          <w:color w:val="000000" w:themeColor="text1"/>
          <w:lang w:val="x-none"/>
        </w:rPr>
      </w:pPr>
      <w:r w:rsidRPr="00EF52B4">
        <w:rPr>
          <w:rFonts w:asciiTheme="minorHAnsi" w:hAnsiTheme="minorHAnsi" w:cstheme="minorHAnsi"/>
          <w:color w:val="000000" w:themeColor="text1"/>
        </w:rPr>
        <w:t>prawo do wniesienia skargi do organu nadzorczego, którym w Polsce jest Prezes</w:t>
      </w:r>
      <w:r w:rsidRPr="00EF52B4">
        <w:rPr>
          <w:rFonts w:asciiTheme="minorHAnsi" w:hAnsiTheme="minorHAnsi" w:cstheme="minorHAnsi"/>
          <w:b/>
          <w:bCs/>
          <w:color w:val="000000" w:themeColor="text1"/>
        </w:rPr>
        <w:t xml:space="preserve"> </w:t>
      </w:r>
      <w:r w:rsidRPr="00EF52B4">
        <w:rPr>
          <w:rFonts w:asciiTheme="minorHAnsi" w:hAnsiTheme="minorHAnsi" w:cstheme="minorHAnsi"/>
          <w:color w:val="000000" w:themeColor="text1"/>
        </w:rPr>
        <w:t>Urzędu Ochrony Danych Osobowych.</w:t>
      </w:r>
    </w:p>
    <w:p w14:paraId="54D4E136" w14:textId="77777777" w:rsidR="00B64981" w:rsidRPr="00EF52B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lang w:val="x-none"/>
        </w:rPr>
      </w:pPr>
      <w:r w:rsidRPr="00EF52B4">
        <w:rPr>
          <w:rFonts w:asciiTheme="minorHAnsi" w:hAnsiTheme="minorHAnsi" w:cstheme="minorHAnsi"/>
          <w:color w:val="000000" w:themeColor="text1"/>
        </w:rPr>
        <w:t xml:space="preserve">Pani/Pana dane osobowe mogą zostać ujawnione innym podmiotom upoważnionym na podstawie przepisów prawa w tym podmiotom, którym zostanie udostępniona dokumentacja postępowania w oparciu o przepisy ustawy </w:t>
      </w:r>
      <w:proofErr w:type="spellStart"/>
      <w:r w:rsidRPr="00EF52B4">
        <w:rPr>
          <w:rFonts w:asciiTheme="minorHAnsi" w:hAnsiTheme="minorHAnsi" w:cstheme="minorHAnsi"/>
          <w:color w:val="000000" w:themeColor="text1"/>
        </w:rPr>
        <w:t>Pzp</w:t>
      </w:r>
      <w:proofErr w:type="spellEnd"/>
      <w:r w:rsidRPr="00EF52B4">
        <w:rPr>
          <w:rFonts w:asciiTheme="minorHAnsi" w:hAnsiTheme="minorHAnsi" w:cstheme="minorHAnsi"/>
          <w:color w:val="000000" w:themeColor="text1"/>
        </w:rPr>
        <w:t xml:space="preserve"> </w:t>
      </w:r>
    </w:p>
    <w:p w14:paraId="05D0B9ED" w14:textId="77777777" w:rsidR="00B64981" w:rsidRPr="00EF52B4" w:rsidRDefault="00B64981" w:rsidP="00AD7931">
      <w:pPr>
        <w:numPr>
          <w:ilvl w:val="0"/>
          <w:numId w:val="22"/>
        </w:numPr>
        <w:tabs>
          <w:tab w:val="clear" w:pos="0"/>
        </w:tabs>
        <w:spacing w:after="0" w:line="259" w:lineRule="auto"/>
        <w:ind w:left="709" w:right="0" w:hanging="283"/>
        <w:rPr>
          <w:rFonts w:asciiTheme="minorHAnsi" w:hAnsiTheme="minorHAnsi" w:cstheme="minorHAnsi"/>
          <w:color w:val="000000" w:themeColor="text1"/>
          <w:lang w:val="x-none"/>
        </w:rPr>
      </w:pPr>
      <w:r w:rsidRPr="00EF52B4">
        <w:rPr>
          <w:rFonts w:asciiTheme="minorHAnsi" w:hAnsiTheme="minorHAnsi" w:cstheme="minorHAnsi"/>
          <w:color w:val="000000" w:themeColor="text1"/>
        </w:rPr>
        <w:t xml:space="preserve">Pani/Pana dane nie będą przetwarzane w sposób zautomatyzowany. </w:t>
      </w:r>
    </w:p>
    <w:p w14:paraId="33795C64" w14:textId="77777777" w:rsidR="00B64981" w:rsidRPr="00EF52B4" w:rsidRDefault="00B64981" w:rsidP="00AD7931">
      <w:pPr>
        <w:numPr>
          <w:ilvl w:val="0"/>
          <w:numId w:val="22"/>
        </w:numPr>
        <w:tabs>
          <w:tab w:val="clear" w:pos="0"/>
        </w:tabs>
        <w:spacing w:after="0" w:line="259" w:lineRule="auto"/>
        <w:ind w:left="709" w:right="0" w:hanging="283"/>
        <w:rPr>
          <w:rFonts w:asciiTheme="minorHAnsi" w:hAnsiTheme="minorHAnsi" w:cstheme="minorHAnsi"/>
          <w:i/>
          <w:iCs/>
          <w:color w:val="000000" w:themeColor="text1"/>
          <w:lang w:val="x-none"/>
        </w:rPr>
      </w:pPr>
      <w:r w:rsidRPr="00EF52B4">
        <w:rPr>
          <w:rFonts w:asciiTheme="minorHAnsi" w:hAnsiTheme="minorHAnsi" w:cstheme="minorHAnsi"/>
          <w:color w:val="000000" w:themeColor="text1"/>
        </w:rPr>
        <w:t>Nie przysługuje Pani/Panu:</w:t>
      </w:r>
    </w:p>
    <w:p w14:paraId="51DA3102" w14:textId="77777777" w:rsidR="00B64981" w:rsidRPr="00EF52B4" w:rsidRDefault="00B64981" w:rsidP="00AD7931">
      <w:pPr>
        <w:numPr>
          <w:ilvl w:val="0"/>
          <w:numId w:val="26"/>
        </w:numPr>
        <w:spacing w:after="0" w:line="259" w:lineRule="auto"/>
        <w:ind w:right="0" w:hanging="357"/>
        <w:rPr>
          <w:rFonts w:asciiTheme="minorHAnsi" w:hAnsiTheme="minorHAnsi" w:cstheme="minorHAnsi"/>
          <w:i/>
          <w:iCs/>
          <w:color w:val="000000" w:themeColor="text1"/>
          <w:lang w:val="x-none"/>
        </w:rPr>
      </w:pPr>
      <w:r w:rsidRPr="00EF52B4">
        <w:rPr>
          <w:rFonts w:asciiTheme="minorHAnsi" w:hAnsiTheme="minorHAnsi" w:cstheme="minorHAnsi"/>
          <w:color w:val="000000" w:themeColor="text1"/>
        </w:rPr>
        <w:t>w związku z art. 17 ust. 3 lit. b, d lub e RODO prawo do usunięcia danych osobowych;</w:t>
      </w:r>
    </w:p>
    <w:p w14:paraId="3A96FAE9" w14:textId="77777777" w:rsidR="00B64981" w:rsidRPr="00EF52B4" w:rsidRDefault="00B64981" w:rsidP="00AD7931">
      <w:pPr>
        <w:numPr>
          <w:ilvl w:val="0"/>
          <w:numId w:val="26"/>
        </w:numPr>
        <w:spacing w:after="0" w:line="259" w:lineRule="auto"/>
        <w:ind w:right="0"/>
        <w:rPr>
          <w:rFonts w:asciiTheme="minorHAnsi" w:hAnsiTheme="minorHAnsi" w:cstheme="minorHAnsi"/>
          <w:b/>
          <w:bCs/>
          <w:i/>
          <w:iCs/>
          <w:color w:val="000000" w:themeColor="text1"/>
          <w:lang w:val="x-none"/>
        </w:rPr>
      </w:pPr>
      <w:r w:rsidRPr="00EF52B4">
        <w:rPr>
          <w:rFonts w:asciiTheme="minorHAnsi" w:hAnsiTheme="minorHAnsi" w:cstheme="minorHAnsi"/>
          <w:color w:val="000000" w:themeColor="text1"/>
        </w:rPr>
        <w:t>prawo do przenoszenia danych osobowych, o którym mowa w art. 20 RODO;</w:t>
      </w:r>
    </w:p>
    <w:p w14:paraId="4D2486AC" w14:textId="77777777" w:rsidR="00B64981" w:rsidRPr="00EF52B4" w:rsidRDefault="00B64981" w:rsidP="00AD7931">
      <w:pPr>
        <w:numPr>
          <w:ilvl w:val="0"/>
          <w:numId w:val="26"/>
        </w:numPr>
        <w:spacing w:after="0" w:line="259" w:lineRule="auto"/>
        <w:ind w:right="0"/>
        <w:rPr>
          <w:rFonts w:asciiTheme="minorHAnsi" w:hAnsiTheme="minorHAnsi" w:cstheme="minorHAnsi"/>
          <w:i/>
          <w:iCs/>
          <w:color w:val="000000" w:themeColor="text1"/>
          <w:lang w:val="x-none"/>
        </w:rPr>
      </w:pPr>
      <w:r w:rsidRPr="00EF52B4">
        <w:rPr>
          <w:rFonts w:asciiTheme="minorHAnsi" w:hAnsiTheme="minorHAnsi" w:cstheme="minorHAnsi"/>
          <w:color w:val="000000" w:themeColor="text1"/>
        </w:rPr>
        <w:t xml:space="preserve">na podstawie art. 21 RODO prawo sprzeciwu, wobec przetwarzania danych osobowych, gdyż podstawą prawną przetwarzania Pani/Pana danych osobowych jest art. 6 ust. 1 lit. c RODO. </w:t>
      </w:r>
    </w:p>
    <w:p w14:paraId="0D4F6003" w14:textId="77777777" w:rsidR="00B64981" w:rsidRPr="00EF52B4" w:rsidRDefault="00B64981" w:rsidP="005B53A6">
      <w:pPr>
        <w:spacing w:after="0" w:line="259" w:lineRule="auto"/>
        <w:ind w:left="426" w:right="0" w:firstLine="0"/>
        <w:rPr>
          <w:rFonts w:asciiTheme="minorHAnsi" w:hAnsiTheme="minorHAnsi" w:cstheme="minorHAnsi"/>
          <w:i/>
          <w:color w:val="000000" w:themeColor="text1"/>
          <w:lang w:val="x-none"/>
        </w:rPr>
      </w:pPr>
      <w:r w:rsidRPr="00EF52B4">
        <w:rPr>
          <w:rFonts w:asciiTheme="minorHAnsi" w:hAnsiTheme="minorHAnsi" w:cstheme="minorHAnsi"/>
          <w:b/>
          <w:i/>
          <w:color w:val="000000" w:themeColor="text1"/>
          <w:vertAlign w:val="superscript"/>
        </w:rPr>
        <w:t xml:space="preserve">* </w:t>
      </w:r>
      <w:r w:rsidRPr="00EF52B4">
        <w:rPr>
          <w:rFonts w:asciiTheme="minorHAnsi" w:hAnsiTheme="minorHAnsi" w:cstheme="minorHAnsi"/>
          <w:bCs/>
          <w:i/>
          <w:color w:val="000000" w:themeColor="text1"/>
        </w:rPr>
        <w:t>Wyjaśnienie:</w:t>
      </w:r>
      <w:r w:rsidRPr="00EF52B4">
        <w:rPr>
          <w:rFonts w:asciiTheme="minorHAnsi" w:hAnsiTheme="minorHAnsi" w:cstheme="minorHAnsi"/>
          <w:i/>
          <w:color w:val="000000" w:themeColor="text1"/>
        </w:rPr>
        <w:t xml:space="preserve"> skorzystanie z prawa do sprostowania nie może skutkować zmianą wyniku postępowania o udzielenie zamówienia publicznego ani zmianą postanowień umowy w zakresie niezgodnym z ustawą </w:t>
      </w:r>
      <w:proofErr w:type="spellStart"/>
      <w:r w:rsidRPr="00EF52B4">
        <w:rPr>
          <w:rFonts w:asciiTheme="minorHAnsi" w:hAnsiTheme="minorHAnsi" w:cstheme="minorHAnsi"/>
          <w:i/>
          <w:color w:val="000000" w:themeColor="text1"/>
        </w:rPr>
        <w:t>Pzp</w:t>
      </w:r>
      <w:proofErr w:type="spellEnd"/>
      <w:r w:rsidRPr="00EF52B4">
        <w:rPr>
          <w:rFonts w:asciiTheme="minorHAnsi" w:hAnsiTheme="minorHAnsi" w:cstheme="minorHAnsi"/>
          <w:i/>
          <w:color w:val="000000" w:themeColor="text1"/>
        </w:rPr>
        <w:t>. oraz nie może naruszać integralności protokołu oraz jego załączników.</w:t>
      </w:r>
    </w:p>
    <w:p w14:paraId="3922F94E" w14:textId="77777777" w:rsidR="00B64981" w:rsidRPr="00EF52B4" w:rsidRDefault="00B64981" w:rsidP="005B53A6">
      <w:pPr>
        <w:spacing w:after="0" w:line="259" w:lineRule="auto"/>
        <w:ind w:left="426" w:right="0" w:firstLine="0"/>
        <w:rPr>
          <w:rFonts w:asciiTheme="minorHAnsi" w:hAnsiTheme="minorHAnsi" w:cstheme="minorHAnsi"/>
          <w:i/>
          <w:color w:val="000000" w:themeColor="text1"/>
          <w:lang w:val="x-none"/>
        </w:rPr>
      </w:pPr>
      <w:r w:rsidRPr="00EF52B4">
        <w:rPr>
          <w:rFonts w:asciiTheme="minorHAnsi" w:hAnsiTheme="minorHAnsi" w:cstheme="minorHAnsi"/>
          <w:b/>
          <w:i/>
          <w:color w:val="000000" w:themeColor="text1"/>
          <w:vertAlign w:val="superscript"/>
        </w:rPr>
        <w:t xml:space="preserve">** </w:t>
      </w:r>
      <w:r w:rsidRPr="00EF52B4">
        <w:rPr>
          <w:rFonts w:asciiTheme="minorHAnsi" w:hAnsiTheme="minorHAnsi" w:cstheme="minorHAnsi"/>
          <w:bCs/>
          <w:i/>
          <w:color w:val="000000" w:themeColor="text1"/>
        </w:rPr>
        <w:t>Wyjaśnienie:</w:t>
      </w:r>
      <w:r w:rsidRPr="00EF52B4">
        <w:rPr>
          <w:rFonts w:asciiTheme="minorHAnsi" w:hAnsiTheme="minorHAnsi" w:cstheme="minorHAnsi"/>
          <w:i/>
          <w:color w:val="000000" w:themeColor="text1"/>
        </w:rPr>
        <w:t xml:space="preserve"> prawo do ograniczenia przetwarzania nie ma zastosowania w odniesieniu do przechowywania, w celu zapewnienia korzystania ze środków ochrony prawnej lub </w:t>
      </w:r>
      <w:r w:rsidRPr="00EF52B4">
        <w:rPr>
          <w:rFonts w:asciiTheme="minorHAnsi" w:hAnsiTheme="minorHAnsi" w:cstheme="minorHAnsi"/>
          <w:i/>
          <w:color w:val="000000" w:themeColor="text1"/>
        </w:rPr>
        <w:br/>
        <w:t>w celu ochrony praw innej osoby fizycznej lub prawnej, lub z uwagi na ważne względy interesu publicznego Unii Europejskiej lub państwa członkowskiego.</w:t>
      </w:r>
    </w:p>
    <w:p w14:paraId="0DC2F13E" w14:textId="77777777" w:rsidR="00B64981" w:rsidRPr="00EF52B4" w:rsidRDefault="00B64981" w:rsidP="00AD7931">
      <w:pPr>
        <w:numPr>
          <w:ilvl w:val="0"/>
          <w:numId w:val="30"/>
        </w:numPr>
        <w:tabs>
          <w:tab w:val="clear" w:pos="-218"/>
        </w:tabs>
        <w:spacing w:after="0" w:line="259" w:lineRule="auto"/>
        <w:ind w:left="426" w:right="0" w:hanging="426"/>
        <w:rPr>
          <w:rFonts w:asciiTheme="minorHAnsi" w:hAnsiTheme="minorHAnsi" w:cstheme="minorHAnsi"/>
          <w:color w:val="000000" w:themeColor="text1"/>
          <w:lang w:val="x-none"/>
        </w:rPr>
      </w:pPr>
      <w:r w:rsidRPr="00EF52B4">
        <w:rPr>
          <w:rFonts w:asciiTheme="minorHAnsi" w:hAnsiTheme="minorHAnsi" w:cstheme="minorHAnsi"/>
          <w:color w:val="000000" w:themeColor="text1"/>
        </w:rPr>
        <w:lastRenderedPageBreak/>
        <w:t>Administratorem danych osobowych (oprócz Zamawiającego) zobowiązanym do spełnienia obowiązku informacyjnego z art. 13 RODO będzie w szczególności:</w:t>
      </w:r>
    </w:p>
    <w:p w14:paraId="0AAD8B14" w14:textId="77777777" w:rsidR="00B64981" w:rsidRPr="00EF52B4" w:rsidRDefault="00B64981" w:rsidP="00AD7931">
      <w:pPr>
        <w:numPr>
          <w:ilvl w:val="0"/>
          <w:numId w:val="27"/>
        </w:numPr>
        <w:tabs>
          <w:tab w:val="clear" w:pos="0"/>
        </w:tabs>
        <w:spacing w:after="0" w:line="259" w:lineRule="auto"/>
        <w:ind w:right="0" w:hanging="294"/>
        <w:rPr>
          <w:rFonts w:asciiTheme="minorHAnsi" w:hAnsiTheme="minorHAnsi" w:cstheme="minorHAnsi"/>
          <w:color w:val="000000" w:themeColor="text1"/>
          <w:lang w:val="x-none"/>
        </w:rPr>
      </w:pPr>
      <w:r w:rsidRPr="00EF52B4">
        <w:rPr>
          <w:rFonts w:asciiTheme="minorHAnsi" w:hAnsiTheme="minorHAnsi" w:cstheme="minorHAnsi"/>
          <w:b/>
          <w:bCs/>
          <w:color w:val="000000" w:themeColor="text1"/>
        </w:rPr>
        <w:t>Wykonawca</w:t>
      </w:r>
      <w:r w:rsidRPr="00EF52B4">
        <w:rPr>
          <w:rFonts w:asciiTheme="minorHAnsi" w:hAnsiTheme="minorHAnsi" w:cstheme="minorHAnsi"/>
          <w:color w:val="000000" w:themeColor="text1"/>
        </w:rPr>
        <w:t xml:space="preserve"> - względem osób fizycznych, od których dane osobowe bezpośrednio pozyskał. Dotyczy to w szczególności:</w:t>
      </w:r>
    </w:p>
    <w:p w14:paraId="3EBD308B" w14:textId="77777777" w:rsidR="00B64981" w:rsidRPr="00EF52B4" w:rsidRDefault="00B64981" w:rsidP="00AD7931">
      <w:pPr>
        <w:numPr>
          <w:ilvl w:val="0"/>
          <w:numId w:val="28"/>
        </w:numPr>
        <w:spacing w:after="0" w:line="259" w:lineRule="auto"/>
        <w:ind w:left="993" w:right="0" w:hanging="284"/>
        <w:rPr>
          <w:rFonts w:asciiTheme="minorHAnsi" w:hAnsiTheme="minorHAnsi" w:cstheme="minorHAnsi"/>
          <w:color w:val="000000" w:themeColor="text1"/>
          <w:lang w:val="x-none"/>
        </w:rPr>
      </w:pPr>
      <w:r w:rsidRPr="00EF52B4">
        <w:rPr>
          <w:rFonts w:asciiTheme="minorHAnsi" w:hAnsiTheme="minorHAnsi" w:cstheme="minorHAnsi"/>
          <w:color w:val="000000" w:themeColor="text1"/>
        </w:rPr>
        <w:t xml:space="preserve">osoby fizycznej skierowanej do realizacji zamówienia, </w:t>
      </w:r>
    </w:p>
    <w:p w14:paraId="7AFC19C3" w14:textId="77777777" w:rsidR="00B64981" w:rsidRPr="00EF52B4" w:rsidRDefault="00B64981" w:rsidP="00AD7931">
      <w:pPr>
        <w:numPr>
          <w:ilvl w:val="0"/>
          <w:numId w:val="28"/>
        </w:numPr>
        <w:spacing w:after="0" w:line="259" w:lineRule="auto"/>
        <w:ind w:left="993" w:right="0" w:hanging="284"/>
        <w:rPr>
          <w:rFonts w:asciiTheme="minorHAnsi" w:hAnsiTheme="minorHAnsi" w:cstheme="minorHAnsi"/>
          <w:color w:val="000000" w:themeColor="text1"/>
          <w:lang w:val="x-none"/>
        </w:rPr>
      </w:pPr>
      <w:r w:rsidRPr="00EF52B4">
        <w:rPr>
          <w:rFonts w:asciiTheme="minorHAnsi" w:hAnsiTheme="minorHAnsi" w:cstheme="minorHAnsi"/>
          <w:color w:val="000000" w:themeColor="text1"/>
        </w:rPr>
        <w:t>podwykonawcy/podmiotu trzeciego będącego osobą fizyczną,</w:t>
      </w:r>
    </w:p>
    <w:p w14:paraId="347542CE" w14:textId="77777777" w:rsidR="00B64981" w:rsidRPr="00EF52B4" w:rsidRDefault="00B64981" w:rsidP="00AD7931">
      <w:pPr>
        <w:numPr>
          <w:ilvl w:val="0"/>
          <w:numId w:val="28"/>
        </w:numPr>
        <w:spacing w:after="0" w:line="259" w:lineRule="auto"/>
        <w:ind w:left="993" w:right="0" w:hanging="284"/>
        <w:rPr>
          <w:rFonts w:asciiTheme="minorHAnsi" w:hAnsiTheme="minorHAnsi" w:cstheme="minorHAnsi"/>
          <w:color w:val="000000" w:themeColor="text1"/>
          <w:lang w:val="x-none"/>
        </w:rPr>
      </w:pPr>
      <w:r w:rsidRPr="00EF52B4">
        <w:rPr>
          <w:rFonts w:asciiTheme="minorHAnsi" w:hAnsiTheme="minorHAnsi" w:cstheme="minorHAnsi"/>
          <w:color w:val="000000" w:themeColor="text1"/>
        </w:rPr>
        <w:t>podwykonawcy/podmiotu trzeciego będącego osobą fizyczną, prowadzącą jednoosobową działalność gospodarczą,</w:t>
      </w:r>
    </w:p>
    <w:p w14:paraId="1190A125" w14:textId="70D765FC" w:rsidR="00B64981" w:rsidRPr="00EF52B4" w:rsidRDefault="00B64981" w:rsidP="00AD7931">
      <w:pPr>
        <w:numPr>
          <w:ilvl w:val="0"/>
          <w:numId w:val="28"/>
        </w:numPr>
        <w:spacing w:after="0" w:line="259" w:lineRule="auto"/>
        <w:ind w:left="993" w:right="0" w:hanging="284"/>
        <w:rPr>
          <w:rFonts w:asciiTheme="minorHAnsi" w:hAnsiTheme="minorHAnsi" w:cstheme="minorHAnsi"/>
          <w:color w:val="000000" w:themeColor="text1"/>
          <w:lang w:val="x-none"/>
        </w:rPr>
      </w:pPr>
      <w:r w:rsidRPr="00EF52B4">
        <w:rPr>
          <w:rFonts w:asciiTheme="minorHAnsi" w:hAnsiTheme="minorHAnsi" w:cstheme="minorHAnsi"/>
          <w:color w:val="000000" w:themeColor="text1"/>
        </w:rPr>
        <w:t>pełnomocnika podwykonawcy/podmiotu trzeciego będącego osobą fizyczną</w:t>
      </w:r>
      <w:r w:rsidR="00DF2AA4">
        <w:rPr>
          <w:rFonts w:asciiTheme="minorHAnsi" w:hAnsiTheme="minorHAnsi" w:cstheme="minorHAnsi"/>
        </w:rPr>
        <w:t xml:space="preserve"> </w:t>
      </w:r>
      <w:r w:rsidRPr="00EF52B4">
        <w:rPr>
          <w:rFonts w:asciiTheme="minorHAnsi" w:hAnsiTheme="minorHAnsi" w:cstheme="minorHAnsi"/>
          <w:color w:val="000000" w:themeColor="text1"/>
        </w:rPr>
        <w:t>(np. dane osobowe zamieszczone w pełnomocnictwie),</w:t>
      </w:r>
    </w:p>
    <w:p w14:paraId="7482C6C7" w14:textId="77777777" w:rsidR="00B64981" w:rsidRPr="00EF52B4" w:rsidRDefault="00B64981" w:rsidP="00AD7931">
      <w:pPr>
        <w:numPr>
          <w:ilvl w:val="0"/>
          <w:numId w:val="28"/>
        </w:numPr>
        <w:spacing w:after="0" w:line="259" w:lineRule="auto"/>
        <w:ind w:left="993" w:right="0" w:hanging="284"/>
        <w:rPr>
          <w:rFonts w:asciiTheme="minorHAnsi" w:hAnsiTheme="minorHAnsi" w:cstheme="minorHAnsi"/>
          <w:color w:val="000000" w:themeColor="text1"/>
          <w:lang w:val="x-none"/>
        </w:rPr>
      </w:pPr>
      <w:r w:rsidRPr="00EF52B4">
        <w:rPr>
          <w:rFonts w:asciiTheme="minorHAnsi" w:hAnsiTheme="minorHAnsi" w:cstheme="minorHAnsi"/>
          <w:color w:val="000000" w:themeColor="text1"/>
        </w:rPr>
        <w:t>członka organu zarządzającego podwykonawcy/podmiotu trzeciego, będącego osobą fizyczną (np. dane osobowe zamieszczone w informacji z KRK);</w:t>
      </w:r>
    </w:p>
    <w:p w14:paraId="5810C54A" w14:textId="77777777" w:rsidR="00B64981" w:rsidRPr="00EF52B4" w:rsidRDefault="00B64981" w:rsidP="00AD7931">
      <w:pPr>
        <w:numPr>
          <w:ilvl w:val="0"/>
          <w:numId w:val="29"/>
        </w:numPr>
        <w:tabs>
          <w:tab w:val="clear" w:pos="0"/>
        </w:tabs>
        <w:spacing w:after="0" w:line="259" w:lineRule="auto"/>
        <w:ind w:right="0" w:hanging="294"/>
        <w:rPr>
          <w:rFonts w:asciiTheme="minorHAnsi" w:hAnsiTheme="minorHAnsi" w:cstheme="minorHAnsi"/>
          <w:b/>
          <w:bCs/>
          <w:color w:val="000000" w:themeColor="text1"/>
          <w:lang w:val="x-none"/>
        </w:rPr>
      </w:pPr>
      <w:r w:rsidRPr="00EF52B4">
        <w:rPr>
          <w:rFonts w:asciiTheme="minorHAnsi" w:hAnsiTheme="minorHAnsi" w:cstheme="minorHAnsi"/>
          <w:b/>
          <w:bCs/>
          <w:color w:val="000000" w:themeColor="text1"/>
        </w:rPr>
        <w:t>Podwykonawca/podmiot trzeci</w:t>
      </w:r>
      <w:r w:rsidRPr="00EF52B4">
        <w:rPr>
          <w:rFonts w:asciiTheme="minorHAnsi" w:hAnsiTheme="minorHAnsi" w:cstheme="minorHAnsi"/>
          <w:color w:val="000000" w:themeColor="text1"/>
        </w:rPr>
        <w:t xml:space="preserve"> - względem osób fizycznych, od których dane osobowe bezpośrednio pozyskał.  </w:t>
      </w:r>
    </w:p>
    <w:p w14:paraId="166D919C" w14:textId="77777777" w:rsidR="00B64981" w:rsidRPr="00EF52B4" w:rsidRDefault="00B64981" w:rsidP="005B53A6">
      <w:pPr>
        <w:spacing w:after="0" w:line="259" w:lineRule="auto"/>
        <w:ind w:left="426" w:right="0" w:firstLine="0"/>
        <w:rPr>
          <w:rFonts w:asciiTheme="minorHAnsi" w:hAnsiTheme="minorHAnsi" w:cstheme="minorHAnsi"/>
          <w:color w:val="000000" w:themeColor="text1"/>
          <w:lang w:val="x-none"/>
        </w:rPr>
      </w:pPr>
      <w:r w:rsidRPr="00EF52B4">
        <w:rPr>
          <w:rFonts w:asciiTheme="minorHAnsi" w:hAnsiTheme="minorHAnsi" w:cstheme="minorHAnsi"/>
          <w:color w:val="000000" w:themeColor="text1"/>
        </w:rPr>
        <w:t>Dotyczy to w szczególności osoby fizycznej skierowanej do realizacji zamówienia.</w:t>
      </w:r>
    </w:p>
    <w:p w14:paraId="02EBACF4" w14:textId="3BCAAEAF" w:rsidR="00B64981" w:rsidRPr="00EF52B4" w:rsidRDefault="00B64981" w:rsidP="00AD7931">
      <w:pPr>
        <w:numPr>
          <w:ilvl w:val="0"/>
          <w:numId w:val="30"/>
        </w:numPr>
        <w:spacing w:after="0" w:line="259" w:lineRule="auto"/>
        <w:ind w:left="426" w:right="0" w:hanging="426"/>
        <w:rPr>
          <w:rFonts w:asciiTheme="minorHAnsi" w:hAnsiTheme="minorHAnsi" w:cstheme="minorHAnsi"/>
          <w:color w:val="000000" w:themeColor="text1"/>
          <w:lang w:val="x-none"/>
        </w:rPr>
      </w:pPr>
      <w:r w:rsidRPr="00EF52B4">
        <w:rPr>
          <w:rFonts w:asciiTheme="minorHAnsi" w:hAnsiTheme="minorHAnsi" w:cstheme="minorHAnsi"/>
          <w:color w:val="000000" w:themeColor="text1"/>
        </w:rPr>
        <w:t xml:space="preserve">Wykonawca, podwykonawca, podmiot trzeci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Mając na względzie treść art. 12 RODO, informacje o których mowa w art. 13 RODO, muszą być zamieszczone w łatwo dostępnej formie i opisane zwięzłym, przejrzystym, zrozumiałym, jasnym i prostym językiem. Obowiązek informacyjny wynikający z art. 13 RODO nie będzie miał zastosowania, gdy i w zakresie, w jakim osoba, której dane dotyczą, dysponuje już tymi informacjami. </w:t>
      </w:r>
    </w:p>
    <w:p w14:paraId="67BEFFF6" w14:textId="784F54B5" w:rsidR="00B64981" w:rsidRPr="00EF52B4" w:rsidRDefault="00B64981" w:rsidP="00AD7931">
      <w:pPr>
        <w:numPr>
          <w:ilvl w:val="0"/>
          <w:numId w:val="30"/>
        </w:numPr>
        <w:spacing w:after="0" w:line="259" w:lineRule="auto"/>
        <w:ind w:left="426" w:right="0" w:hanging="426"/>
        <w:rPr>
          <w:rFonts w:asciiTheme="minorHAnsi" w:hAnsiTheme="minorHAnsi" w:cstheme="minorHAnsi"/>
          <w:color w:val="000000" w:themeColor="text1"/>
          <w:lang w:val="x-none"/>
        </w:rPr>
      </w:pPr>
      <w:r w:rsidRPr="00EF52B4">
        <w:rPr>
          <w:rFonts w:asciiTheme="minorHAnsi" w:hAnsiTheme="minorHAnsi" w:cstheme="minorHAnsi"/>
          <w:color w:val="000000" w:themeColor="text1"/>
          <w:lang w:val="x-none"/>
        </w:rPr>
        <w:t>Wykonawca ubiegając się o udzielenie zamówienia publicznego jest zobowiązany do wypełnienia wszystkich obowiązków formalno-prawnych związanych z udziałem</w:t>
      </w:r>
      <w:r w:rsidRPr="00EF52B4">
        <w:rPr>
          <w:rFonts w:asciiTheme="minorHAnsi" w:hAnsiTheme="minorHAnsi" w:cstheme="minorHAnsi"/>
          <w:color w:val="000000" w:themeColor="text1"/>
        </w:rPr>
        <w:t xml:space="preserve"> </w:t>
      </w:r>
      <w:r w:rsidRPr="00EF52B4">
        <w:rPr>
          <w:rFonts w:asciiTheme="minorHAnsi" w:hAnsiTheme="minorHAnsi" w:cstheme="minorHAnsi"/>
          <w:color w:val="000000" w:themeColor="text1"/>
          <w:lang w:val="x-none"/>
        </w:rPr>
        <w:t>w</w:t>
      </w:r>
      <w:r w:rsidRPr="00EF52B4">
        <w:rPr>
          <w:rFonts w:asciiTheme="minorHAnsi" w:hAnsiTheme="minorHAnsi" w:cstheme="minorHAnsi"/>
          <w:color w:val="000000" w:themeColor="text1"/>
        </w:rPr>
        <w:t xml:space="preserve"> </w:t>
      </w:r>
      <w:r w:rsidRPr="00EF52B4">
        <w:rPr>
          <w:rFonts w:asciiTheme="minorHAnsi" w:hAnsiTheme="minorHAnsi" w:cstheme="minorHAnsi"/>
          <w:color w:val="000000" w:themeColor="text1"/>
          <w:lang w:val="x-none"/>
        </w:rPr>
        <w:t>postępowaniu. Do</w:t>
      </w:r>
      <w:r w:rsidRPr="00EF52B4">
        <w:rPr>
          <w:rFonts w:asciiTheme="minorHAnsi" w:hAnsiTheme="minorHAnsi" w:cstheme="minorHAnsi"/>
          <w:color w:val="000000" w:themeColor="text1"/>
        </w:rPr>
        <w:t xml:space="preserve"> </w:t>
      </w:r>
      <w:r w:rsidRPr="00EF52B4">
        <w:rPr>
          <w:rFonts w:asciiTheme="minorHAnsi" w:hAnsiTheme="minorHAnsi" w:cstheme="minorHAnsi"/>
          <w:color w:val="000000" w:themeColor="text1"/>
          <w:lang w:val="x-none"/>
        </w:rPr>
        <w:t>obowiązków tych należą m.in. obowiązki wynikające z RODO</w:t>
      </w:r>
      <w:r w:rsidRPr="00EF52B4">
        <w:rPr>
          <w:rStyle w:val="Zakotwiczenieprzypisudolnego"/>
          <w:rFonts w:asciiTheme="minorHAnsi" w:eastAsiaTheme="majorEastAsia" w:hAnsiTheme="minorHAnsi" w:cstheme="minorHAnsi"/>
          <w:color w:val="000000" w:themeColor="text1"/>
          <w:lang w:val="x-none"/>
        </w:rPr>
        <w:footnoteReference w:id="2"/>
      </w:r>
      <w:r w:rsidRPr="00EF52B4">
        <w:rPr>
          <w:rFonts w:asciiTheme="minorHAnsi" w:hAnsiTheme="minorHAnsi" w:cstheme="minorHAnsi"/>
          <w:color w:val="000000" w:themeColor="text1"/>
          <w:vertAlign w:val="superscript"/>
        </w:rPr>
        <w:t>)</w:t>
      </w:r>
      <w:r w:rsidRPr="00EF52B4">
        <w:rPr>
          <w:rFonts w:asciiTheme="minorHAnsi" w:hAnsiTheme="minorHAnsi" w:cstheme="minorHAnsi"/>
          <w:color w:val="000000" w:themeColor="text1"/>
          <w:lang w:val="x-none"/>
        </w:rPr>
        <w:t>,</w:t>
      </w:r>
      <w:r w:rsidR="00EF52B4">
        <w:rPr>
          <w:rFonts w:asciiTheme="minorHAnsi" w:hAnsiTheme="minorHAnsi" w:cstheme="minorHAnsi"/>
          <w:lang w:val="x-none"/>
        </w:rPr>
        <w:t xml:space="preserve"> </w:t>
      </w:r>
      <w:r w:rsidRPr="00EF52B4">
        <w:rPr>
          <w:rFonts w:asciiTheme="minorHAnsi" w:hAnsiTheme="minorHAnsi" w:cstheme="minorHAnsi"/>
          <w:color w:val="000000" w:themeColor="text1"/>
          <w:lang w:val="x-none"/>
        </w:rPr>
        <w:t>w szczególności</w:t>
      </w:r>
      <w:r w:rsidRPr="00EF52B4">
        <w:rPr>
          <w:rFonts w:asciiTheme="minorHAnsi" w:hAnsiTheme="minorHAnsi" w:cstheme="minorHAnsi"/>
          <w:color w:val="000000" w:themeColor="text1"/>
        </w:rPr>
        <w:t xml:space="preserve"> </w:t>
      </w:r>
      <w:r w:rsidRPr="00EF52B4">
        <w:rPr>
          <w:rFonts w:asciiTheme="minorHAnsi" w:hAnsiTheme="minorHAnsi" w:cstheme="minorHAnsi"/>
          <w:color w:val="000000" w:themeColor="text1"/>
          <w:lang w:val="x-none"/>
        </w:rPr>
        <w:t xml:space="preserve">obowiązek informacyjny przewidziany w </w:t>
      </w:r>
      <w:r w:rsidRPr="00EF52B4">
        <w:rPr>
          <w:rFonts w:asciiTheme="minorHAnsi" w:hAnsiTheme="minorHAnsi" w:cstheme="minorHAnsi"/>
          <w:b/>
          <w:color w:val="000000" w:themeColor="text1"/>
          <w:lang w:val="x-none"/>
        </w:rPr>
        <w:t>art. 13 RODO</w:t>
      </w:r>
      <w:r w:rsidRPr="00EF52B4">
        <w:rPr>
          <w:rFonts w:asciiTheme="minorHAnsi" w:hAnsiTheme="minorHAnsi" w:cstheme="minorHAnsi"/>
          <w:color w:val="000000" w:themeColor="text1"/>
          <w:lang w:val="x-none"/>
        </w:rPr>
        <w:t xml:space="preserve"> względem osób fizycznych, których dane osobowe dotyczą i od których dane te </w:t>
      </w:r>
      <w:r w:rsidRPr="00EF52B4">
        <w:rPr>
          <w:rFonts w:asciiTheme="minorHAnsi" w:hAnsiTheme="minorHAnsi" w:cstheme="minorHAnsi"/>
          <w:color w:val="000000" w:themeColor="text1"/>
        </w:rPr>
        <w:t>W</w:t>
      </w:r>
      <w:r w:rsidRPr="00EF52B4">
        <w:rPr>
          <w:rFonts w:asciiTheme="minorHAnsi" w:hAnsiTheme="minorHAnsi" w:cstheme="minorHAnsi"/>
          <w:color w:val="000000" w:themeColor="text1"/>
          <w:lang w:val="x-none"/>
        </w:rPr>
        <w:t xml:space="preserve">ykonawca bezpośrednio pozyskał. Jednakże obowiązek informacyjny wynikający z art. 13 RODO nie będzie miał zastosowania, gdy i w zakresie, w jakim osoba fizyczna, której dane dotyczą, dysponuje już tymi informacjami (vide: art. 13 ust. 4). Wykonawca będzie musiał wypełnić obowiązek informacyjny wynikający z </w:t>
      </w:r>
      <w:r w:rsidRPr="00EF52B4">
        <w:rPr>
          <w:rFonts w:asciiTheme="minorHAnsi" w:hAnsiTheme="minorHAnsi" w:cstheme="minorHAnsi"/>
          <w:b/>
          <w:color w:val="000000" w:themeColor="text1"/>
          <w:lang w:val="x-none"/>
        </w:rPr>
        <w:t>art. 14 RODO</w:t>
      </w:r>
      <w:r w:rsidRPr="00EF52B4">
        <w:rPr>
          <w:rFonts w:asciiTheme="minorHAnsi" w:hAnsiTheme="minorHAnsi" w:cstheme="minorHAnsi"/>
          <w:color w:val="000000" w:themeColor="text1"/>
          <w:lang w:val="x-none"/>
        </w:rPr>
        <w:t xml:space="preserve"> względem osób fizycznych, których dane przekazuje </w:t>
      </w:r>
      <w:r w:rsidRPr="00EF52B4">
        <w:rPr>
          <w:rFonts w:asciiTheme="minorHAnsi" w:hAnsiTheme="minorHAnsi" w:cstheme="minorHAnsi"/>
          <w:color w:val="000000" w:themeColor="text1"/>
        </w:rPr>
        <w:t>Z</w:t>
      </w:r>
      <w:r w:rsidRPr="00EF52B4">
        <w:rPr>
          <w:rFonts w:asciiTheme="minorHAnsi" w:hAnsiTheme="minorHAnsi" w:cstheme="minorHAnsi"/>
          <w:color w:val="000000" w:themeColor="text1"/>
          <w:lang w:val="x-none"/>
        </w:rPr>
        <w:t>amawiającemu i których dane pośrednio pozyskał, chyba że ma zastosowanie co najmniej jedno z włączeń, o których mowa</w:t>
      </w:r>
      <w:r w:rsidRPr="00EF52B4">
        <w:rPr>
          <w:rFonts w:asciiTheme="minorHAnsi" w:hAnsiTheme="minorHAnsi" w:cstheme="minorHAnsi"/>
          <w:color w:val="000000" w:themeColor="text1"/>
        </w:rPr>
        <w:t xml:space="preserve"> </w:t>
      </w:r>
      <w:r w:rsidRPr="00EF52B4">
        <w:rPr>
          <w:rFonts w:asciiTheme="minorHAnsi" w:hAnsiTheme="minorHAnsi" w:cstheme="minorHAnsi"/>
          <w:color w:val="000000" w:themeColor="text1"/>
          <w:lang w:val="x-none"/>
        </w:rPr>
        <w:t>w art. 14 ust. 5 RODO.</w:t>
      </w:r>
    </w:p>
    <w:p w14:paraId="27C16CE3" w14:textId="77777777" w:rsidR="00203A38" w:rsidRPr="00EF52B4" w:rsidRDefault="00203A38" w:rsidP="006154B3">
      <w:pPr>
        <w:pStyle w:val="pkt"/>
        <w:pBdr>
          <w:bottom w:val="double" w:sz="4" w:space="1" w:color="auto"/>
        </w:pBdr>
        <w:spacing w:before="0" w:after="0" w:line="259" w:lineRule="auto"/>
        <w:ind w:left="1134" w:hanging="852"/>
        <w:rPr>
          <w:rFonts w:asciiTheme="minorHAnsi" w:hAnsiTheme="minorHAnsi" w:cstheme="minorHAnsi"/>
          <w:b/>
          <w:sz w:val="22"/>
          <w:szCs w:val="22"/>
        </w:rPr>
      </w:pPr>
    </w:p>
    <w:p w14:paraId="256E6872" w14:textId="7E22F193" w:rsidR="00B64981" w:rsidRPr="00EF52B4" w:rsidRDefault="00B64981" w:rsidP="006154B3">
      <w:pPr>
        <w:pStyle w:val="pkt"/>
        <w:pBdr>
          <w:bottom w:val="double" w:sz="4" w:space="1" w:color="auto"/>
        </w:pBdr>
        <w:spacing w:before="0" w:after="0" w:line="259" w:lineRule="auto"/>
        <w:ind w:left="1134" w:hanging="852"/>
        <w:rPr>
          <w:rFonts w:asciiTheme="minorHAnsi" w:hAnsiTheme="minorHAnsi" w:cstheme="minorHAnsi"/>
          <w:b/>
          <w:sz w:val="22"/>
          <w:szCs w:val="22"/>
        </w:rPr>
      </w:pPr>
      <w:r w:rsidRPr="00EF52B4">
        <w:rPr>
          <w:rFonts w:asciiTheme="minorHAnsi" w:hAnsiTheme="minorHAnsi" w:cstheme="minorHAnsi"/>
          <w:b/>
          <w:sz w:val="22"/>
          <w:szCs w:val="22"/>
        </w:rPr>
        <w:t>WYKAZ ZAŁĄCZNIKÓW DO SWZ</w:t>
      </w:r>
    </w:p>
    <w:p w14:paraId="282C5431" w14:textId="77777777" w:rsidR="007E4C94" w:rsidRPr="00EF52B4" w:rsidRDefault="003A28A8" w:rsidP="001E67D0">
      <w:pPr>
        <w:pStyle w:val="Akapitzlist"/>
        <w:numPr>
          <w:ilvl w:val="0"/>
          <w:numId w:val="59"/>
        </w:numPr>
        <w:spacing w:after="0" w:line="259" w:lineRule="auto"/>
        <w:ind w:left="2127" w:right="6" w:hanging="1843"/>
        <w:rPr>
          <w:rFonts w:asciiTheme="minorHAnsi" w:hAnsiTheme="minorHAnsi" w:cstheme="minorHAnsi"/>
          <w:color w:val="auto"/>
        </w:rPr>
      </w:pPr>
      <w:r w:rsidRPr="00EF52B4">
        <w:rPr>
          <w:rFonts w:asciiTheme="minorHAnsi" w:hAnsiTheme="minorHAnsi" w:cstheme="minorHAnsi"/>
          <w:color w:val="auto"/>
        </w:rPr>
        <w:t>Formularz oferty</w:t>
      </w:r>
      <w:r w:rsidR="0008154C" w:rsidRPr="00EF52B4">
        <w:rPr>
          <w:rFonts w:asciiTheme="minorHAnsi" w:hAnsiTheme="minorHAnsi" w:cstheme="minorHAnsi"/>
          <w:color w:val="auto"/>
        </w:rPr>
        <w:t>.</w:t>
      </w:r>
    </w:p>
    <w:p w14:paraId="43E37EAF" w14:textId="2CC67AAA" w:rsidR="006E2790" w:rsidRPr="00EF52B4" w:rsidRDefault="007E4C94" w:rsidP="001E67D0">
      <w:pPr>
        <w:pStyle w:val="Akapitzlist"/>
        <w:numPr>
          <w:ilvl w:val="0"/>
          <w:numId w:val="59"/>
        </w:numPr>
        <w:spacing w:after="0" w:line="259" w:lineRule="auto"/>
        <w:ind w:left="2127" w:right="6" w:hanging="1843"/>
        <w:rPr>
          <w:rFonts w:asciiTheme="minorHAnsi" w:hAnsiTheme="minorHAnsi" w:cstheme="minorHAnsi"/>
          <w:color w:val="auto"/>
        </w:rPr>
      </w:pPr>
      <w:r w:rsidRPr="00EF52B4">
        <w:rPr>
          <w:rFonts w:asciiTheme="minorHAnsi" w:hAnsiTheme="minorHAnsi" w:cstheme="minorHAnsi"/>
          <w:color w:val="auto"/>
        </w:rPr>
        <w:t>Opis przedmiotu zamówienia</w:t>
      </w:r>
      <w:r w:rsidR="0008154C" w:rsidRPr="00EF52B4">
        <w:rPr>
          <w:rFonts w:asciiTheme="minorHAnsi" w:hAnsiTheme="minorHAnsi" w:cstheme="minorHAnsi"/>
          <w:color w:val="auto"/>
        </w:rPr>
        <w:t>.</w:t>
      </w:r>
    </w:p>
    <w:p w14:paraId="0396AE5C" w14:textId="322E1BB8" w:rsidR="006E2790" w:rsidRPr="00EF52B4" w:rsidRDefault="00AC2EDE" w:rsidP="001E67D0">
      <w:pPr>
        <w:pStyle w:val="Akapitzlist"/>
        <w:numPr>
          <w:ilvl w:val="0"/>
          <w:numId w:val="10"/>
        </w:numPr>
        <w:spacing w:after="0" w:line="259" w:lineRule="auto"/>
        <w:ind w:left="2127" w:right="6" w:hanging="1843"/>
        <w:rPr>
          <w:rFonts w:asciiTheme="minorHAnsi" w:hAnsiTheme="minorHAnsi" w:cstheme="minorHAnsi"/>
          <w:color w:val="000000" w:themeColor="text1"/>
        </w:rPr>
      </w:pPr>
      <w:r w:rsidRPr="00EF52B4">
        <w:rPr>
          <w:rFonts w:asciiTheme="minorHAnsi" w:hAnsiTheme="minorHAnsi" w:cstheme="minorHAnsi"/>
          <w:color w:val="auto"/>
        </w:rPr>
        <w:t>Projektowane postanowienia umowy</w:t>
      </w:r>
      <w:r w:rsidR="0008154C" w:rsidRPr="00EF52B4">
        <w:rPr>
          <w:rFonts w:asciiTheme="minorHAnsi" w:hAnsiTheme="minorHAnsi" w:cstheme="minorHAnsi"/>
          <w:color w:val="auto"/>
        </w:rPr>
        <w:t>.</w:t>
      </w:r>
    </w:p>
    <w:p w14:paraId="1CDDE751" w14:textId="0BC1941D" w:rsidR="006E2790" w:rsidRPr="00EF52B4" w:rsidRDefault="00AC2EDE" w:rsidP="001E67D0">
      <w:pPr>
        <w:pStyle w:val="Akapitzlist"/>
        <w:numPr>
          <w:ilvl w:val="0"/>
          <w:numId w:val="11"/>
        </w:numPr>
        <w:spacing w:after="0" w:line="259" w:lineRule="auto"/>
        <w:ind w:left="2127" w:right="6" w:hanging="1843"/>
        <w:rPr>
          <w:rFonts w:asciiTheme="minorHAnsi" w:hAnsiTheme="minorHAnsi" w:cstheme="minorHAnsi"/>
          <w:color w:val="000000" w:themeColor="text1"/>
        </w:rPr>
      </w:pPr>
      <w:r w:rsidRPr="00EF52B4">
        <w:rPr>
          <w:rFonts w:asciiTheme="minorHAnsi" w:hAnsiTheme="minorHAnsi" w:cstheme="minorHAnsi"/>
          <w:color w:val="auto"/>
        </w:rPr>
        <w:t>J</w:t>
      </w:r>
      <w:r w:rsidR="00C879C7" w:rsidRPr="00EF52B4">
        <w:rPr>
          <w:rFonts w:asciiTheme="minorHAnsi" w:hAnsiTheme="minorHAnsi" w:cstheme="minorHAnsi"/>
          <w:color w:val="auto"/>
        </w:rPr>
        <w:t>EDZ</w:t>
      </w:r>
      <w:r w:rsidR="0008154C" w:rsidRPr="00EF52B4">
        <w:rPr>
          <w:rFonts w:asciiTheme="minorHAnsi" w:hAnsiTheme="minorHAnsi" w:cstheme="minorHAnsi"/>
          <w:color w:val="auto"/>
        </w:rPr>
        <w:t>.</w:t>
      </w:r>
    </w:p>
    <w:p w14:paraId="1FD97B6C" w14:textId="1C5BE225" w:rsidR="006E2790" w:rsidRPr="00EF52B4" w:rsidRDefault="00036404" w:rsidP="001E67D0">
      <w:pPr>
        <w:pStyle w:val="Akapitzlist"/>
        <w:numPr>
          <w:ilvl w:val="0"/>
          <w:numId w:val="12"/>
        </w:numPr>
        <w:spacing w:after="0" w:line="259" w:lineRule="auto"/>
        <w:ind w:left="2127" w:right="6" w:hanging="1843"/>
        <w:rPr>
          <w:rFonts w:asciiTheme="minorHAnsi" w:hAnsiTheme="minorHAnsi" w:cstheme="minorHAnsi"/>
          <w:color w:val="000000" w:themeColor="text1"/>
        </w:rPr>
      </w:pPr>
      <w:r w:rsidRPr="00EF52B4">
        <w:rPr>
          <w:rFonts w:asciiTheme="minorHAnsi" w:hAnsiTheme="minorHAnsi" w:cstheme="minorHAnsi"/>
          <w:color w:val="auto"/>
        </w:rPr>
        <w:t xml:space="preserve">Oświadczenie o </w:t>
      </w:r>
      <w:r w:rsidR="0042664D" w:rsidRPr="00EF52B4">
        <w:rPr>
          <w:rFonts w:asciiTheme="minorHAnsi" w:hAnsiTheme="minorHAnsi" w:cstheme="minorHAnsi"/>
          <w:color w:val="auto"/>
        </w:rPr>
        <w:t>przynależności lub braku przynależności do grupy kapitałowej</w:t>
      </w:r>
      <w:r w:rsidR="0008154C" w:rsidRPr="00EF52B4">
        <w:rPr>
          <w:rFonts w:asciiTheme="minorHAnsi" w:hAnsiTheme="minorHAnsi" w:cstheme="minorHAnsi"/>
          <w:color w:val="auto"/>
        </w:rPr>
        <w:t>.</w:t>
      </w:r>
    </w:p>
    <w:p w14:paraId="4312D2B0" w14:textId="0BFF7578" w:rsidR="006E2790" w:rsidRPr="00EF52B4" w:rsidRDefault="00B65839" w:rsidP="001E67D0">
      <w:pPr>
        <w:pStyle w:val="Akapitzlist"/>
        <w:numPr>
          <w:ilvl w:val="0"/>
          <w:numId w:val="13"/>
        </w:numPr>
        <w:spacing w:after="0" w:line="259" w:lineRule="auto"/>
        <w:ind w:left="2127" w:right="6" w:hanging="1843"/>
        <w:rPr>
          <w:rFonts w:asciiTheme="minorHAnsi" w:hAnsiTheme="minorHAnsi" w:cstheme="minorHAnsi"/>
          <w:color w:val="000000" w:themeColor="text1"/>
        </w:rPr>
      </w:pPr>
      <w:r w:rsidRPr="00EF52B4">
        <w:rPr>
          <w:rFonts w:asciiTheme="minorHAnsi" w:hAnsiTheme="minorHAnsi" w:cstheme="minorHAnsi"/>
          <w:color w:val="auto"/>
        </w:rPr>
        <w:t>Oświadczenie o aktualności</w:t>
      </w:r>
      <w:r w:rsidR="0042664D" w:rsidRPr="00EF52B4">
        <w:rPr>
          <w:rFonts w:asciiTheme="minorHAnsi" w:hAnsiTheme="minorHAnsi" w:cstheme="minorHAnsi"/>
          <w:color w:val="auto"/>
        </w:rPr>
        <w:t xml:space="preserve"> </w:t>
      </w:r>
      <w:r w:rsidR="00766C40" w:rsidRPr="00EF52B4">
        <w:rPr>
          <w:rFonts w:asciiTheme="minorHAnsi" w:hAnsiTheme="minorHAnsi" w:cstheme="minorHAnsi"/>
          <w:color w:val="auto"/>
        </w:rPr>
        <w:t>oświadczenia, o którym mowa w art. 125 ust. 1 ustawy w zakresie wskazanym przez zamawiającego</w:t>
      </w:r>
      <w:r w:rsidR="0008154C" w:rsidRPr="00EF52B4">
        <w:rPr>
          <w:rFonts w:asciiTheme="minorHAnsi" w:hAnsiTheme="minorHAnsi" w:cstheme="minorHAnsi"/>
          <w:color w:val="auto"/>
        </w:rPr>
        <w:t>.</w:t>
      </w:r>
    </w:p>
    <w:p w14:paraId="4A8ADED5" w14:textId="025E7F0D" w:rsidR="00766C40" w:rsidRPr="00EF52B4" w:rsidRDefault="002B234E" w:rsidP="001E67D0">
      <w:pPr>
        <w:pStyle w:val="Akapitzlist"/>
        <w:numPr>
          <w:ilvl w:val="0"/>
          <w:numId w:val="14"/>
        </w:numPr>
        <w:spacing w:after="0" w:line="259" w:lineRule="auto"/>
        <w:ind w:left="2127" w:right="6" w:hanging="1843"/>
        <w:rPr>
          <w:rFonts w:asciiTheme="minorHAnsi" w:hAnsiTheme="minorHAnsi" w:cstheme="minorHAnsi"/>
          <w:color w:val="000000" w:themeColor="text1"/>
        </w:rPr>
      </w:pPr>
      <w:r w:rsidRPr="00EF52B4">
        <w:rPr>
          <w:rFonts w:asciiTheme="minorHAnsi" w:hAnsiTheme="minorHAnsi" w:cstheme="minorHAnsi"/>
          <w:color w:val="auto"/>
        </w:rPr>
        <w:lastRenderedPageBreak/>
        <w:t xml:space="preserve">Oświadczenie </w:t>
      </w:r>
      <w:r w:rsidR="0008154C" w:rsidRPr="00EF52B4">
        <w:rPr>
          <w:rFonts w:asciiTheme="minorHAnsi" w:hAnsiTheme="minorHAnsi" w:cstheme="minorHAnsi"/>
          <w:color w:val="auto"/>
        </w:rPr>
        <w:t>o braku podstaw do wykluczenia, o których mowa w art. 7 ust. 1 pkt. 1 – 3 ustawy z dnia 13 kwietnia 2022r. – o szczególnych rozwiązaniach w zakresie przeciwdziałania wspieraniu agresji na Ukrainę oraz służących ochronie bezpieczeństwa narodowego (Dz.U. 2022, poz. 835).</w:t>
      </w:r>
    </w:p>
    <w:p w14:paraId="1832347C" w14:textId="7A87B21E" w:rsidR="009D3475" w:rsidRPr="00EF52B4" w:rsidRDefault="006E2790" w:rsidP="001E67D0">
      <w:pPr>
        <w:pStyle w:val="Akapitzlist"/>
        <w:numPr>
          <w:ilvl w:val="0"/>
          <w:numId w:val="15"/>
        </w:numPr>
        <w:spacing w:after="0" w:line="259" w:lineRule="auto"/>
        <w:ind w:left="2127" w:right="6" w:hanging="1843"/>
        <w:rPr>
          <w:rFonts w:asciiTheme="minorHAnsi" w:hAnsiTheme="minorHAnsi" w:cstheme="minorHAnsi"/>
          <w:color w:val="000000" w:themeColor="text1"/>
        </w:rPr>
      </w:pPr>
      <w:r w:rsidRPr="00EF52B4">
        <w:rPr>
          <w:rFonts w:asciiTheme="minorHAnsi" w:hAnsiTheme="minorHAnsi" w:cstheme="minorHAnsi"/>
          <w:color w:val="auto"/>
        </w:rPr>
        <w:t>Oświadczenie</w:t>
      </w:r>
      <w:r w:rsidR="007E728C" w:rsidRPr="00EF52B4">
        <w:rPr>
          <w:rFonts w:asciiTheme="minorHAnsi" w:hAnsiTheme="minorHAnsi" w:cstheme="minorHAnsi"/>
          <w:color w:val="auto"/>
        </w:rPr>
        <w:t xml:space="preserve"> o braku podstaw do wykluczenia, o których mowa w art. 5k ust. 1 Rozporządzenia Rady (UE) Nr 833/2014 z dnia 31 lipca 2014 r. dotyczącego środków ograniczających w związku z działaniami Rosji destabilizującymi sytuację na Ukrainie (Dz. Urz. UE L 229 z 31.07.2014, str. 1, z </w:t>
      </w:r>
      <w:proofErr w:type="spellStart"/>
      <w:r w:rsidR="007E728C" w:rsidRPr="00EF52B4">
        <w:rPr>
          <w:rFonts w:asciiTheme="minorHAnsi" w:hAnsiTheme="minorHAnsi" w:cstheme="minorHAnsi"/>
          <w:color w:val="auto"/>
        </w:rPr>
        <w:t>późn</w:t>
      </w:r>
      <w:proofErr w:type="spellEnd"/>
      <w:r w:rsidR="007E728C" w:rsidRPr="00EF52B4">
        <w:rPr>
          <w:rFonts w:asciiTheme="minorHAnsi" w:hAnsiTheme="minorHAnsi" w:cstheme="minorHAnsi"/>
          <w:color w:val="auto"/>
        </w:rPr>
        <w:t>. zm.).</w:t>
      </w:r>
    </w:p>
    <w:p w14:paraId="39E46013" w14:textId="2DC6D7D6" w:rsidR="009D3475" w:rsidRPr="00EF52B4" w:rsidRDefault="001E67D0" w:rsidP="001E67D0">
      <w:pPr>
        <w:pStyle w:val="Akapitzlist"/>
        <w:numPr>
          <w:ilvl w:val="0"/>
          <w:numId w:val="15"/>
        </w:numPr>
        <w:spacing w:after="0" w:line="259" w:lineRule="auto"/>
        <w:ind w:left="2127" w:right="6" w:hanging="1843"/>
        <w:rPr>
          <w:rFonts w:asciiTheme="minorHAnsi" w:hAnsiTheme="minorHAnsi" w:cstheme="minorHAnsi"/>
          <w:color w:val="000000" w:themeColor="text1"/>
        </w:rPr>
      </w:pPr>
      <w:r w:rsidRPr="00EF52B4">
        <w:rPr>
          <w:rFonts w:asciiTheme="minorHAnsi" w:hAnsiTheme="minorHAnsi" w:cstheme="minorHAnsi"/>
          <w:color w:val="000000" w:themeColor="text1"/>
        </w:rPr>
        <w:t>Zobowiązanie innego podmiotu do udostępnienia niezbędnych zasobów Wykonawcy.</w:t>
      </w:r>
    </w:p>
    <w:p w14:paraId="6E030D91" w14:textId="604B3814" w:rsidR="00E0736A" w:rsidRDefault="001E67D0" w:rsidP="00EF52B4">
      <w:pPr>
        <w:pStyle w:val="Akapitzlist"/>
        <w:numPr>
          <w:ilvl w:val="0"/>
          <w:numId w:val="15"/>
        </w:numPr>
        <w:spacing w:after="0" w:line="259" w:lineRule="auto"/>
        <w:ind w:left="2127" w:right="6" w:hanging="1843"/>
        <w:rPr>
          <w:rFonts w:asciiTheme="minorHAnsi" w:hAnsiTheme="minorHAnsi" w:cstheme="minorHAnsi"/>
          <w:color w:val="000000" w:themeColor="text1"/>
        </w:rPr>
      </w:pPr>
      <w:r w:rsidRPr="00EF52B4">
        <w:rPr>
          <w:rFonts w:asciiTheme="minorHAnsi" w:hAnsiTheme="minorHAnsi" w:cstheme="minorHAnsi"/>
          <w:color w:val="000000" w:themeColor="text1"/>
        </w:rPr>
        <w:t>Wykaz usług</w:t>
      </w:r>
    </w:p>
    <w:p w14:paraId="70E67B90" w14:textId="0E421EC7" w:rsidR="00601D81" w:rsidRPr="00EF52B4" w:rsidRDefault="00C45E3D" w:rsidP="00EF52B4">
      <w:pPr>
        <w:pStyle w:val="Akapitzlist"/>
        <w:numPr>
          <w:ilvl w:val="0"/>
          <w:numId w:val="15"/>
        </w:numPr>
        <w:spacing w:after="0" w:line="259" w:lineRule="auto"/>
        <w:ind w:left="2127" w:right="6" w:hanging="1843"/>
        <w:rPr>
          <w:rFonts w:asciiTheme="minorHAnsi" w:hAnsiTheme="minorHAnsi" w:cstheme="minorHAnsi"/>
          <w:color w:val="000000" w:themeColor="text1"/>
        </w:rPr>
      </w:pPr>
      <w:r>
        <w:rPr>
          <w:rFonts w:asciiTheme="minorHAnsi" w:hAnsiTheme="minorHAnsi" w:cstheme="minorHAnsi"/>
          <w:color w:val="000000" w:themeColor="text1"/>
        </w:rPr>
        <w:t xml:space="preserve">Tabela stawek za posiłek </w:t>
      </w:r>
      <w:r w:rsidRPr="00C45E3D">
        <w:rPr>
          <w:rFonts w:asciiTheme="minorHAnsi" w:hAnsiTheme="minorHAnsi" w:cstheme="minorHAnsi"/>
          <w:color w:val="000000" w:themeColor="text1"/>
        </w:rPr>
        <w:t>na potrzeby projektów realizowanych w MCN Cogiteon</w:t>
      </w:r>
    </w:p>
    <w:sectPr w:rsidR="00601D81" w:rsidRPr="00EF52B4" w:rsidSect="00F6198F">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568" w:left="1418" w:header="709" w:footer="194"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0DF4C" w14:textId="77777777" w:rsidR="003F2E52" w:rsidRDefault="003F2E52" w:rsidP="00B64981">
      <w:pPr>
        <w:spacing w:after="0" w:line="240" w:lineRule="auto"/>
      </w:pPr>
      <w:r>
        <w:separator/>
      </w:r>
    </w:p>
  </w:endnote>
  <w:endnote w:type="continuationSeparator" w:id="0">
    <w:p w14:paraId="20DD05E5" w14:textId="77777777" w:rsidR="003F2E52" w:rsidRDefault="003F2E52" w:rsidP="00B64981">
      <w:pPr>
        <w:spacing w:after="0" w:line="240" w:lineRule="auto"/>
      </w:pPr>
      <w:r>
        <w:continuationSeparator/>
      </w:r>
    </w:p>
  </w:endnote>
  <w:endnote w:type="continuationNotice" w:id="1">
    <w:p w14:paraId="2CB91F86" w14:textId="77777777" w:rsidR="003F2E52" w:rsidRDefault="003F2E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0A3AE" w14:textId="77777777" w:rsidR="00F6198F" w:rsidRDefault="00F619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cstheme="minorHAnsi"/>
        <w:sz w:val="18"/>
        <w:szCs w:val="18"/>
      </w:rPr>
      <w:id w:val="1594735439"/>
      <w:docPartObj>
        <w:docPartGallery w:val="Page Numbers (Bottom of Page)"/>
        <w:docPartUnique/>
      </w:docPartObj>
    </w:sdtPr>
    <w:sdtEndPr/>
    <w:sdtContent>
      <w:p w14:paraId="5E17FE65" w14:textId="4BC7153D" w:rsidR="002355E4" w:rsidRPr="002355E4" w:rsidRDefault="002355E4">
        <w:pPr>
          <w:pStyle w:val="Stopka"/>
          <w:jc w:val="right"/>
          <w:rPr>
            <w:rFonts w:eastAsiaTheme="majorEastAsia" w:cstheme="minorHAnsi"/>
            <w:sz w:val="18"/>
            <w:szCs w:val="18"/>
          </w:rPr>
        </w:pPr>
        <w:r w:rsidRPr="002355E4">
          <w:rPr>
            <w:rFonts w:eastAsiaTheme="majorEastAsia" w:cstheme="minorHAnsi"/>
            <w:sz w:val="18"/>
            <w:szCs w:val="18"/>
          </w:rPr>
          <w:t xml:space="preserve">str. </w:t>
        </w:r>
        <w:r w:rsidRPr="002355E4">
          <w:rPr>
            <w:rFonts w:eastAsiaTheme="minorEastAsia" w:cstheme="minorHAnsi"/>
            <w:sz w:val="18"/>
            <w:szCs w:val="18"/>
          </w:rPr>
          <w:fldChar w:fldCharType="begin"/>
        </w:r>
        <w:r w:rsidRPr="002355E4">
          <w:rPr>
            <w:rFonts w:cstheme="minorHAnsi"/>
            <w:sz w:val="18"/>
            <w:szCs w:val="18"/>
          </w:rPr>
          <w:instrText>PAGE    \* MERGEFORMAT</w:instrText>
        </w:r>
        <w:r w:rsidRPr="002355E4">
          <w:rPr>
            <w:rFonts w:eastAsiaTheme="minorEastAsia" w:cstheme="minorHAnsi"/>
            <w:sz w:val="18"/>
            <w:szCs w:val="18"/>
          </w:rPr>
          <w:fldChar w:fldCharType="separate"/>
        </w:r>
        <w:r w:rsidRPr="002355E4">
          <w:rPr>
            <w:rFonts w:eastAsiaTheme="majorEastAsia" w:cstheme="minorHAnsi"/>
            <w:sz w:val="18"/>
            <w:szCs w:val="18"/>
          </w:rPr>
          <w:t>2</w:t>
        </w:r>
        <w:r w:rsidRPr="002355E4">
          <w:rPr>
            <w:rFonts w:eastAsiaTheme="majorEastAsia" w:cstheme="minorHAnsi"/>
            <w:sz w:val="18"/>
            <w:szCs w:val="18"/>
          </w:rPr>
          <w:fldChar w:fldCharType="end"/>
        </w:r>
      </w:p>
    </w:sdtContent>
  </w:sdt>
  <w:p w14:paraId="382A5092" w14:textId="77777777" w:rsidR="002F26B0" w:rsidRDefault="002F26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1FD76" w14:textId="77777777" w:rsidR="00F6198F" w:rsidRDefault="00F619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60BC6" w14:textId="77777777" w:rsidR="003F2E52" w:rsidRDefault="003F2E52" w:rsidP="00B64981">
      <w:pPr>
        <w:spacing w:after="0" w:line="240" w:lineRule="auto"/>
      </w:pPr>
      <w:r>
        <w:separator/>
      </w:r>
    </w:p>
  </w:footnote>
  <w:footnote w:type="continuationSeparator" w:id="0">
    <w:p w14:paraId="72E4CDE1" w14:textId="77777777" w:rsidR="003F2E52" w:rsidRDefault="003F2E52" w:rsidP="00B64981">
      <w:pPr>
        <w:spacing w:after="0" w:line="240" w:lineRule="auto"/>
      </w:pPr>
      <w:r>
        <w:continuationSeparator/>
      </w:r>
    </w:p>
  </w:footnote>
  <w:footnote w:type="continuationNotice" w:id="1">
    <w:p w14:paraId="7C09D979" w14:textId="77777777" w:rsidR="003F2E52" w:rsidRDefault="003F2E52">
      <w:pPr>
        <w:spacing w:after="0" w:line="240" w:lineRule="auto"/>
      </w:pPr>
    </w:p>
  </w:footnote>
  <w:footnote w:id="2">
    <w:p w14:paraId="5F006252" w14:textId="77777777" w:rsidR="00B64981" w:rsidRDefault="00B64981" w:rsidP="00B64981">
      <w:pPr>
        <w:pStyle w:val="Tekstprzypisudolnego"/>
        <w:ind w:left="284"/>
        <w:jc w:val="both"/>
        <w:rPr>
          <w:sz w:val="16"/>
          <w:szCs w:val="16"/>
        </w:rPr>
      </w:pPr>
      <w:r>
        <w:rPr>
          <w:rStyle w:val="Znakiprzypiswdolnych"/>
          <w:rFonts w:eastAsiaTheme="minorEastAsia"/>
        </w:rPr>
        <w:footnoteRef/>
      </w:r>
      <w:r>
        <w:rPr>
          <w:vertAlign w:val="superscript"/>
        </w:rPr>
        <w:t>)</w:t>
      </w:r>
      <w:r>
        <w:t xml:space="preserve"> </w:t>
      </w:r>
      <w:r>
        <w:rPr>
          <w:sz w:val="16"/>
          <w:szCs w:val="16"/>
        </w:rPr>
        <w:t xml:space="preserve">rozporządzenie Parlamentu Europejskiego i Rady (UE) 2016/679 z dnia 27 kwietnia 2016 r. w sprawie ochrony osób fizycznych </w:t>
      </w:r>
      <w:r>
        <w:rPr>
          <w:sz w:val="16"/>
          <w:szCs w:val="16"/>
        </w:rPr>
        <w:br/>
        <w:t xml:space="preserve">w związku z przetwarzaniem danych osobowych i w sprawie swobodnego przepływu takich danych oraz uchylenia dyrektywy 95/46/WE (ogólne rozporządzenie o ochronie danych) (Dz. Urz. UE L 119 z 04.05.2016, str. 1). </w:t>
      </w:r>
    </w:p>
    <w:p w14:paraId="2CC8CC8A" w14:textId="77777777" w:rsidR="00B64981" w:rsidRDefault="00B64981" w:rsidP="00B64981">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2766" w14:textId="77777777" w:rsidR="00F6198F" w:rsidRDefault="00F619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03463" w14:textId="6946C5A2" w:rsidR="00AB1568" w:rsidRPr="00CD23DE" w:rsidRDefault="00CD23DE" w:rsidP="00CD23DE">
    <w:pPr>
      <w:pStyle w:val="paragraph"/>
      <w:textAlignment w:val="baseline"/>
      <w:rPr>
        <w:rFonts w:ascii="Segoe UI" w:hAnsi="Segoe UI" w:cs="Segoe UI"/>
      </w:rPr>
    </w:pPr>
    <w:r>
      <w:rPr>
        <w:rStyle w:val="wacimagecontainer"/>
        <w:rFonts w:ascii="Segoe UI" w:hAnsi="Segoe UI" w:cs="Segoe UI"/>
        <w:noProof/>
      </w:rPr>
      <w:drawing>
        <wp:inline distT="0" distB="0" distL="0" distR="0" wp14:anchorId="07554D8C" wp14:editId="5EB853DC">
          <wp:extent cx="5759450" cy="509270"/>
          <wp:effectExtent l="0" t="0" r="0" b="0"/>
          <wp:docPr id="15682976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09270"/>
                  </a:xfrm>
                  <a:prstGeom prst="rect">
                    <a:avLst/>
                  </a:prstGeom>
                  <a:noFill/>
                  <a:ln>
                    <a:noFill/>
                  </a:ln>
                </pic:spPr>
              </pic:pic>
            </a:graphicData>
          </a:graphic>
        </wp:inline>
      </w:drawing>
    </w:r>
  </w:p>
  <w:p w14:paraId="2E5BA16D" w14:textId="38B9BCA8" w:rsidR="002F26B0" w:rsidRDefault="002F26B0">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53EFD" w14:textId="77777777" w:rsidR="00F6198F" w:rsidRDefault="00F619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F0D"/>
    <w:multiLevelType w:val="hybridMultilevel"/>
    <w:tmpl w:val="F4C4B01C"/>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 w15:restartNumberingAfterBreak="0">
    <w:nsid w:val="01001BFC"/>
    <w:multiLevelType w:val="hybridMultilevel"/>
    <w:tmpl w:val="FFFFFFFF"/>
    <w:lvl w:ilvl="0" w:tplc="91666B8A">
      <w:start w:val="1"/>
      <w:numFmt w:val="bullet"/>
      <w:lvlText w:val=""/>
      <w:lvlJc w:val="left"/>
      <w:pPr>
        <w:tabs>
          <w:tab w:val="num" w:pos="0"/>
        </w:tabs>
        <w:ind w:left="720" w:hanging="360"/>
      </w:pPr>
      <w:rPr>
        <w:rFonts w:ascii="Symbol" w:hAnsi="Symbol" w:cs="Symbol" w:hint="default"/>
      </w:rPr>
    </w:lvl>
    <w:lvl w:ilvl="1" w:tplc="F752CFCC">
      <w:start w:val="1"/>
      <w:numFmt w:val="bullet"/>
      <w:lvlText w:val="o"/>
      <w:lvlJc w:val="left"/>
      <w:pPr>
        <w:tabs>
          <w:tab w:val="num" w:pos="0"/>
        </w:tabs>
        <w:ind w:left="1440" w:hanging="360"/>
      </w:pPr>
      <w:rPr>
        <w:rFonts w:ascii="Courier New" w:hAnsi="Courier New" w:cs="Courier New" w:hint="default"/>
      </w:rPr>
    </w:lvl>
    <w:lvl w:ilvl="2" w:tplc="5588942A">
      <w:start w:val="1"/>
      <w:numFmt w:val="bullet"/>
      <w:lvlText w:val=""/>
      <w:lvlJc w:val="left"/>
      <w:pPr>
        <w:tabs>
          <w:tab w:val="num" w:pos="0"/>
        </w:tabs>
        <w:ind w:left="2160" w:hanging="360"/>
      </w:pPr>
      <w:rPr>
        <w:rFonts w:ascii="Wingdings" w:hAnsi="Wingdings" w:cs="Wingdings" w:hint="default"/>
      </w:rPr>
    </w:lvl>
    <w:lvl w:ilvl="3" w:tplc="B91AB8EE">
      <w:start w:val="1"/>
      <w:numFmt w:val="bullet"/>
      <w:lvlText w:val=""/>
      <w:lvlJc w:val="left"/>
      <w:pPr>
        <w:tabs>
          <w:tab w:val="num" w:pos="0"/>
        </w:tabs>
        <w:ind w:left="2880" w:hanging="360"/>
      </w:pPr>
      <w:rPr>
        <w:rFonts w:ascii="Symbol" w:hAnsi="Symbol" w:cs="Symbol" w:hint="default"/>
      </w:rPr>
    </w:lvl>
    <w:lvl w:ilvl="4" w:tplc="1054D562">
      <w:start w:val="1"/>
      <w:numFmt w:val="bullet"/>
      <w:lvlText w:val="o"/>
      <w:lvlJc w:val="left"/>
      <w:pPr>
        <w:tabs>
          <w:tab w:val="num" w:pos="0"/>
        </w:tabs>
        <w:ind w:left="3600" w:hanging="360"/>
      </w:pPr>
      <w:rPr>
        <w:rFonts w:ascii="Courier New" w:hAnsi="Courier New" w:cs="Courier New" w:hint="default"/>
      </w:rPr>
    </w:lvl>
    <w:lvl w:ilvl="5" w:tplc="CD4A2FB8">
      <w:start w:val="1"/>
      <w:numFmt w:val="bullet"/>
      <w:lvlText w:val=""/>
      <w:lvlJc w:val="left"/>
      <w:pPr>
        <w:tabs>
          <w:tab w:val="num" w:pos="0"/>
        </w:tabs>
        <w:ind w:left="4320" w:hanging="360"/>
      </w:pPr>
      <w:rPr>
        <w:rFonts w:ascii="Wingdings" w:hAnsi="Wingdings" w:cs="Wingdings" w:hint="default"/>
      </w:rPr>
    </w:lvl>
    <w:lvl w:ilvl="6" w:tplc="034CE8DC">
      <w:start w:val="1"/>
      <w:numFmt w:val="bullet"/>
      <w:lvlText w:val=""/>
      <w:lvlJc w:val="left"/>
      <w:pPr>
        <w:tabs>
          <w:tab w:val="num" w:pos="0"/>
        </w:tabs>
        <w:ind w:left="5040" w:hanging="360"/>
      </w:pPr>
      <w:rPr>
        <w:rFonts w:ascii="Symbol" w:hAnsi="Symbol" w:cs="Symbol" w:hint="default"/>
      </w:rPr>
    </w:lvl>
    <w:lvl w:ilvl="7" w:tplc="D6C83FD4">
      <w:start w:val="1"/>
      <w:numFmt w:val="bullet"/>
      <w:lvlText w:val="o"/>
      <w:lvlJc w:val="left"/>
      <w:pPr>
        <w:tabs>
          <w:tab w:val="num" w:pos="0"/>
        </w:tabs>
        <w:ind w:left="5760" w:hanging="360"/>
      </w:pPr>
      <w:rPr>
        <w:rFonts w:ascii="Courier New" w:hAnsi="Courier New" w:cs="Courier New" w:hint="default"/>
      </w:rPr>
    </w:lvl>
    <w:lvl w:ilvl="8" w:tplc="1E5E51AC">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5000BB"/>
    <w:multiLevelType w:val="multilevel"/>
    <w:tmpl w:val="E0C8129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928" w:hanging="360"/>
      </w:pPr>
      <w:rPr>
        <w:rFonts w:ascii="Symbol" w:hAnsi="Symbol" w:hint="default"/>
        <w:b w:val="0"/>
        <w:color w:val="auto"/>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F45832"/>
    <w:multiLevelType w:val="hybridMultilevel"/>
    <w:tmpl w:val="105CFC94"/>
    <w:lvl w:ilvl="0" w:tplc="8278B866">
      <w:start w:val="3"/>
      <w:numFmt w:val="decimal"/>
      <w:lvlText w:val="Załącznik nr %1 - "/>
      <w:lvlJc w:val="left"/>
      <w:pPr>
        <w:ind w:left="1004" w:hanging="360"/>
      </w:pPr>
    </w:lvl>
    <w:lvl w:ilvl="1" w:tplc="DA64F178">
      <w:start w:val="1"/>
      <w:numFmt w:val="lowerLetter"/>
      <w:lvlText w:val="%2."/>
      <w:lvlJc w:val="left"/>
      <w:pPr>
        <w:ind w:left="1440" w:hanging="360"/>
      </w:pPr>
    </w:lvl>
    <w:lvl w:ilvl="2" w:tplc="4874030A">
      <w:start w:val="1"/>
      <w:numFmt w:val="lowerRoman"/>
      <w:lvlText w:val="%3."/>
      <w:lvlJc w:val="right"/>
      <w:pPr>
        <w:ind w:left="2160" w:hanging="180"/>
      </w:pPr>
    </w:lvl>
    <w:lvl w:ilvl="3" w:tplc="10A27918">
      <w:start w:val="1"/>
      <w:numFmt w:val="decimal"/>
      <w:lvlText w:val="%4."/>
      <w:lvlJc w:val="left"/>
      <w:pPr>
        <w:ind w:left="2880" w:hanging="360"/>
      </w:pPr>
    </w:lvl>
    <w:lvl w:ilvl="4" w:tplc="2CE256D6">
      <w:start w:val="1"/>
      <w:numFmt w:val="lowerLetter"/>
      <w:lvlText w:val="%5."/>
      <w:lvlJc w:val="left"/>
      <w:pPr>
        <w:ind w:left="3600" w:hanging="360"/>
      </w:pPr>
    </w:lvl>
    <w:lvl w:ilvl="5" w:tplc="E7BE11F2">
      <w:start w:val="1"/>
      <w:numFmt w:val="lowerRoman"/>
      <w:lvlText w:val="%6."/>
      <w:lvlJc w:val="right"/>
      <w:pPr>
        <w:ind w:left="4320" w:hanging="180"/>
      </w:pPr>
    </w:lvl>
    <w:lvl w:ilvl="6" w:tplc="CB143494">
      <w:start w:val="1"/>
      <w:numFmt w:val="decimal"/>
      <w:lvlText w:val="%7."/>
      <w:lvlJc w:val="left"/>
      <w:pPr>
        <w:ind w:left="5040" w:hanging="360"/>
      </w:pPr>
    </w:lvl>
    <w:lvl w:ilvl="7" w:tplc="6C3A6D26">
      <w:start w:val="1"/>
      <w:numFmt w:val="lowerLetter"/>
      <w:lvlText w:val="%8."/>
      <w:lvlJc w:val="left"/>
      <w:pPr>
        <w:ind w:left="5760" w:hanging="360"/>
      </w:pPr>
    </w:lvl>
    <w:lvl w:ilvl="8" w:tplc="ED905DB0">
      <w:start w:val="1"/>
      <w:numFmt w:val="lowerRoman"/>
      <w:lvlText w:val="%9."/>
      <w:lvlJc w:val="right"/>
      <w:pPr>
        <w:ind w:left="6480" w:hanging="180"/>
      </w:pPr>
    </w:lvl>
  </w:abstractNum>
  <w:abstractNum w:abstractNumId="4" w15:restartNumberingAfterBreak="0">
    <w:nsid w:val="06DF41E2"/>
    <w:multiLevelType w:val="hybridMultilevel"/>
    <w:tmpl w:val="B36A73A8"/>
    <w:lvl w:ilvl="0" w:tplc="FFFFFFFF">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0"/>
        </w:tabs>
        <w:ind w:left="1440" w:hanging="360"/>
      </w:pPr>
    </w:lvl>
    <w:lvl w:ilvl="2" w:tplc="FFFFFFFF">
      <w:start w:val="1"/>
      <w:numFmt w:val="lowerRoman"/>
      <w:lvlText w:val="%3."/>
      <w:lvlJc w:val="right"/>
      <w:pPr>
        <w:tabs>
          <w:tab w:val="num" w:pos="0"/>
        </w:tabs>
        <w:ind w:left="2160" w:hanging="180"/>
      </w:pPr>
    </w:lvl>
    <w:lvl w:ilvl="3" w:tplc="FFFFFFFF">
      <w:start w:val="1"/>
      <w:numFmt w:val="decimal"/>
      <w:lvlText w:val="%4."/>
      <w:lvlJc w:val="left"/>
      <w:pPr>
        <w:tabs>
          <w:tab w:val="num" w:pos="0"/>
        </w:tabs>
        <w:ind w:left="2880" w:hanging="360"/>
      </w:pPr>
    </w:lvl>
    <w:lvl w:ilvl="4" w:tplc="FFFFFFFF">
      <w:start w:val="1"/>
      <w:numFmt w:val="lowerLetter"/>
      <w:lvlText w:val="%5."/>
      <w:lvlJc w:val="left"/>
      <w:pPr>
        <w:tabs>
          <w:tab w:val="num" w:pos="0"/>
        </w:tabs>
        <w:ind w:left="3600" w:hanging="360"/>
      </w:pPr>
    </w:lvl>
    <w:lvl w:ilvl="5" w:tplc="FFFFFFFF">
      <w:start w:val="1"/>
      <w:numFmt w:val="lowerRoman"/>
      <w:lvlText w:val="%6."/>
      <w:lvlJc w:val="right"/>
      <w:pPr>
        <w:tabs>
          <w:tab w:val="num" w:pos="0"/>
        </w:tabs>
        <w:ind w:left="4320" w:hanging="180"/>
      </w:pPr>
    </w:lvl>
    <w:lvl w:ilvl="6" w:tplc="FFFFFFFF">
      <w:start w:val="1"/>
      <w:numFmt w:val="decimal"/>
      <w:lvlText w:val="%7."/>
      <w:lvlJc w:val="left"/>
      <w:pPr>
        <w:tabs>
          <w:tab w:val="num" w:pos="0"/>
        </w:tabs>
        <w:ind w:left="5040" w:hanging="360"/>
      </w:pPr>
      <w:rPr>
        <w:b w:val="0"/>
      </w:rPr>
    </w:lvl>
    <w:lvl w:ilvl="7" w:tplc="FFFFFFFF">
      <w:start w:val="1"/>
      <w:numFmt w:val="lowerLetter"/>
      <w:lvlText w:val="%8."/>
      <w:lvlJc w:val="left"/>
      <w:pPr>
        <w:tabs>
          <w:tab w:val="num" w:pos="0"/>
        </w:tabs>
        <w:ind w:left="5760" w:hanging="360"/>
      </w:pPr>
    </w:lvl>
    <w:lvl w:ilvl="8" w:tplc="FFFFFFFF">
      <w:start w:val="1"/>
      <w:numFmt w:val="lowerRoman"/>
      <w:lvlText w:val="%9."/>
      <w:lvlJc w:val="right"/>
      <w:pPr>
        <w:tabs>
          <w:tab w:val="num" w:pos="0"/>
        </w:tabs>
        <w:ind w:left="6480" w:hanging="180"/>
      </w:pPr>
    </w:lvl>
  </w:abstractNum>
  <w:abstractNum w:abstractNumId="5" w15:restartNumberingAfterBreak="0">
    <w:nsid w:val="075EC850"/>
    <w:multiLevelType w:val="hybridMultilevel"/>
    <w:tmpl w:val="7CC88E4C"/>
    <w:lvl w:ilvl="0" w:tplc="7BBAF18A">
      <w:start w:val="1"/>
      <w:numFmt w:val="lowerLetter"/>
      <w:lvlText w:val="%1)"/>
      <w:lvlJc w:val="left"/>
      <w:pPr>
        <w:ind w:left="720" w:hanging="360"/>
      </w:pPr>
    </w:lvl>
    <w:lvl w:ilvl="1" w:tplc="C1543032">
      <w:start w:val="1"/>
      <w:numFmt w:val="lowerLetter"/>
      <w:lvlText w:val="%2."/>
      <w:lvlJc w:val="left"/>
      <w:pPr>
        <w:ind w:left="1440" w:hanging="360"/>
      </w:pPr>
    </w:lvl>
    <w:lvl w:ilvl="2" w:tplc="3732D918">
      <w:start w:val="1"/>
      <w:numFmt w:val="lowerRoman"/>
      <w:lvlText w:val="%3."/>
      <w:lvlJc w:val="right"/>
      <w:pPr>
        <w:ind w:left="2160" w:hanging="180"/>
      </w:pPr>
    </w:lvl>
    <w:lvl w:ilvl="3" w:tplc="00AAC682">
      <w:start w:val="1"/>
      <w:numFmt w:val="decimal"/>
      <w:lvlText w:val="%4."/>
      <w:lvlJc w:val="left"/>
      <w:pPr>
        <w:ind w:left="2880" w:hanging="360"/>
      </w:pPr>
    </w:lvl>
    <w:lvl w:ilvl="4" w:tplc="2594F608">
      <w:start w:val="1"/>
      <w:numFmt w:val="lowerLetter"/>
      <w:lvlText w:val="%5."/>
      <w:lvlJc w:val="left"/>
      <w:pPr>
        <w:ind w:left="3600" w:hanging="360"/>
      </w:pPr>
    </w:lvl>
    <w:lvl w:ilvl="5" w:tplc="3D7E5B86">
      <w:start w:val="1"/>
      <w:numFmt w:val="lowerRoman"/>
      <w:lvlText w:val="%6."/>
      <w:lvlJc w:val="right"/>
      <w:pPr>
        <w:ind w:left="4320" w:hanging="180"/>
      </w:pPr>
    </w:lvl>
    <w:lvl w:ilvl="6" w:tplc="7BCA9BD8">
      <w:start w:val="1"/>
      <w:numFmt w:val="decimal"/>
      <w:lvlText w:val="%7."/>
      <w:lvlJc w:val="left"/>
      <w:pPr>
        <w:ind w:left="5040" w:hanging="360"/>
      </w:pPr>
    </w:lvl>
    <w:lvl w:ilvl="7" w:tplc="5148A32A">
      <w:start w:val="1"/>
      <w:numFmt w:val="lowerLetter"/>
      <w:lvlText w:val="%8."/>
      <w:lvlJc w:val="left"/>
      <w:pPr>
        <w:ind w:left="5760" w:hanging="360"/>
      </w:pPr>
    </w:lvl>
    <w:lvl w:ilvl="8" w:tplc="34DC5A7A">
      <w:start w:val="1"/>
      <w:numFmt w:val="lowerRoman"/>
      <w:lvlText w:val="%9."/>
      <w:lvlJc w:val="right"/>
      <w:pPr>
        <w:ind w:left="6480" w:hanging="180"/>
      </w:pPr>
    </w:lvl>
  </w:abstractNum>
  <w:abstractNum w:abstractNumId="6" w15:restartNumberingAfterBreak="0">
    <w:nsid w:val="08BC3721"/>
    <w:multiLevelType w:val="hybridMultilevel"/>
    <w:tmpl w:val="FFFFFFFF"/>
    <w:lvl w:ilvl="0" w:tplc="8FAE8868">
      <w:start w:val="1"/>
      <w:numFmt w:val="decimal"/>
      <w:lvlText w:val="%1."/>
      <w:lvlJc w:val="left"/>
      <w:pPr>
        <w:tabs>
          <w:tab w:val="num" w:pos="720"/>
        </w:tabs>
        <w:ind w:left="720" w:hanging="720"/>
      </w:pPr>
      <w:rPr>
        <w:b w:val="0"/>
        <w:strike w:val="0"/>
        <w:dstrike w:val="0"/>
        <w:color w:val="000000"/>
      </w:rPr>
    </w:lvl>
    <w:lvl w:ilvl="1" w:tplc="898E8EBA">
      <w:start w:val="1"/>
      <w:numFmt w:val="upperLetter"/>
      <w:lvlText w:val="%2."/>
      <w:lvlJc w:val="left"/>
      <w:pPr>
        <w:tabs>
          <w:tab w:val="num" w:pos="1440"/>
        </w:tabs>
        <w:ind w:left="1440" w:hanging="360"/>
      </w:pPr>
    </w:lvl>
    <w:lvl w:ilvl="2" w:tplc="E62CCA1E">
      <w:start w:val="5"/>
      <w:numFmt w:val="decimal"/>
      <w:lvlText w:val="%3."/>
      <w:lvlJc w:val="left"/>
      <w:pPr>
        <w:tabs>
          <w:tab w:val="num" w:pos="360"/>
        </w:tabs>
        <w:ind w:left="357" w:hanging="357"/>
      </w:pPr>
      <w:rPr>
        <w:rFonts w:cs="Arial"/>
        <w:b w:val="0"/>
        <w:i w:val="0"/>
        <w:sz w:val="22"/>
        <w:szCs w:val="22"/>
      </w:rPr>
    </w:lvl>
    <w:lvl w:ilvl="3" w:tplc="9DFE81E0">
      <w:start w:val="1"/>
      <w:numFmt w:val="lowerLetter"/>
      <w:lvlText w:val="%4)"/>
      <w:lvlJc w:val="left"/>
      <w:pPr>
        <w:tabs>
          <w:tab w:val="num" w:pos="2880"/>
        </w:tabs>
        <w:ind w:left="2880" w:hanging="360"/>
      </w:pPr>
    </w:lvl>
    <w:lvl w:ilvl="4" w:tplc="17D6BA8C">
      <w:start w:val="3"/>
      <w:numFmt w:val="decimal"/>
      <w:lvlText w:val="%5."/>
      <w:lvlJc w:val="left"/>
      <w:pPr>
        <w:tabs>
          <w:tab w:val="num" w:pos="3600"/>
        </w:tabs>
        <w:ind w:left="3600" w:hanging="360"/>
      </w:pPr>
    </w:lvl>
    <w:lvl w:ilvl="5" w:tplc="255EEB9C">
      <w:start w:val="1"/>
      <w:numFmt w:val="decimal"/>
      <w:lvlText w:val="%6."/>
      <w:lvlJc w:val="left"/>
      <w:pPr>
        <w:tabs>
          <w:tab w:val="num" w:pos="4320"/>
        </w:tabs>
        <w:ind w:left="4320" w:hanging="360"/>
      </w:pPr>
    </w:lvl>
    <w:lvl w:ilvl="6" w:tplc="3D58BAEA">
      <w:start w:val="1"/>
      <w:numFmt w:val="decimal"/>
      <w:lvlText w:val="%7."/>
      <w:lvlJc w:val="left"/>
      <w:pPr>
        <w:tabs>
          <w:tab w:val="num" w:pos="360"/>
        </w:tabs>
        <w:ind w:left="357" w:hanging="357"/>
      </w:pPr>
    </w:lvl>
    <w:lvl w:ilvl="7" w:tplc="4EC432AE">
      <w:start w:val="1"/>
      <w:numFmt w:val="decimal"/>
      <w:lvlText w:val="%8."/>
      <w:lvlJc w:val="left"/>
      <w:pPr>
        <w:tabs>
          <w:tab w:val="num" w:pos="5760"/>
        </w:tabs>
        <w:ind w:left="5760" w:hanging="360"/>
      </w:pPr>
    </w:lvl>
    <w:lvl w:ilvl="8" w:tplc="91700B10">
      <w:start w:val="1"/>
      <w:numFmt w:val="decimal"/>
      <w:lvlText w:val="%9."/>
      <w:lvlJc w:val="left"/>
      <w:pPr>
        <w:tabs>
          <w:tab w:val="num" w:pos="6480"/>
        </w:tabs>
        <w:ind w:left="6480" w:hanging="360"/>
      </w:pPr>
    </w:lvl>
  </w:abstractNum>
  <w:abstractNum w:abstractNumId="7" w15:restartNumberingAfterBreak="0">
    <w:nsid w:val="0CC649F7"/>
    <w:multiLevelType w:val="hybridMultilevel"/>
    <w:tmpl w:val="BDC6C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20C592"/>
    <w:multiLevelType w:val="hybridMultilevel"/>
    <w:tmpl w:val="EF6CCC70"/>
    <w:lvl w:ilvl="0" w:tplc="71C85F46">
      <w:start w:val="7"/>
      <w:numFmt w:val="decimal"/>
      <w:lvlText w:val="Załącznik nr %1 - "/>
      <w:lvlJc w:val="left"/>
      <w:pPr>
        <w:ind w:left="1004" w:hanging="360"/>
      </w:pPr>
    </w:lvl>
    <w:lvl w:ilvl="1" w:tplc="7832B696">
      <w:start w:val="1"/>
      <w:numFmt w:val="lowerLetter"/>
      <w:lvlText w:val="%2."/>
      <w:lvlJc w:val="left"/>
      <w:pPr>
        <w:ind w:left="1440" w:hanging="360"/>
      </w:pPr>
    </w:lvl>
    <w:lvl w:ilvl="2" w:tplc="19D087F6">
      <w:start w:val="1"/>
      <w:numFmt w:val="lowerRoman"/>
      <w:lvlText w:val="%3."/>
      <w:lvlJc w:val="right"/>
      <w:pPr>
        <w:ind w:left="2160" w:hanging="180"/>
      </w:pPr>
    </w:lvl>
    <w:lvl w:ilvl="3" w:tplc="5EF8CDC8">
      <w:start w:val="1"/>
      <w:numFmt w:val="decimal"/>
      <w:lvlText w:val="%4."/>
      <w:lvlJc w:val="left"/>
      <w:pPr>
        <w:ind w:left="2880" w:hanging="360"/>
      </w:pPr>
    </w:lvl>
    <w:lvl w:ilvl="4" w:tplc="15DAB93A">
      <w:start w:val="1"/>
      <w:numFmt w:val="lowerLetter"/>
      <w:lvlText w:val="%5."/>
      <w:lvlJc w:val="left"/>
      <w:pPr>
        <w:ind w:left="3600" w:hanging="360"/>
      </w:pPr>
    </w:lvl>
    <w:lvl w:ilvl="5" w:tplc="9AD68010">
      <w:start w:val="1"/>
      <w:numFmt w:val="lowerRoman"/>
      <w:lvlText w:val="%6."/>
      <w:lvlJc w:val="right"/>
      <w:pPr>
        <w:ind w:left="4320" w:hanging="180"/>
      </w:pPr>
    </w:lvl>
    <w:lvl w:ilvl="6" w:tplc="79982300">
      <w:start w:val="1"/>
      <w:numFmt w:val="decimal"/>
      <w:lvlText w:val="%7."/>
      <w:lvlJc w:val="left"/>
      <w:pPr>
        <w:ind w:left="5040" w:hanging="360"/>
      </w:pPr>
    </w:lvl>
    <w:lvl w:ilvl="7" w:tplc="1BBC7F08">
      <w:start w:val="1"/>
      <w:numFmt w:val="lowerLetter"/>
      <w:lvlText w:val="%8."/>
      <w:lvlJc w:val="left"/>
      <w:pPr>
        <w:ind w:left="5760" w:hanging="360"/>
      </w:pPr>
    </w:lvl>
    <w:lvl w:ilvl="8" w:tplc="BDE6AEE0">
      <w:start w:val="1"/>
      <w:numFmt w:val="lowerRoman"/>
      <w:lvlText w:val="%9."/>
      <w:lvlJc w:val="right"/>
      <w:pPr>
        <w:ind w:left="6480" w:hanging="180"/>
      </w:pPr>
    </w:lvl>
  </w:abstractNum>
  <w:abstractNum w:abstractNumId="9" w15:restartNumberingAfterBreak="0">
    <w:nsid w:val="0D4DE263"/>
    <w:multiLevelType w:val="hybridMultilevel"/>
    <w:tmpl w:val="DCE4CA46"/>
    <w:lvl w:ilvl="0" w:tplc="73DC37F0">
      <w:start w:val="1"/>
      <w:numFmt w:val="lowerLetter"/>
      <w:lvlText w:val="%1)"/>
      <w:lvlJc w:val="left"/>
      <w:pPr>
        <w:ind w:left="720" w:hanging="360"/>
      </w:pPr>
    </w:lvl>
    <w:lvl w:ilvl="1" w:tplc="839683C0">
      <w:start w:val="1"/>
      <w:numFmt w:val="lowerLetter"/>
      <w:lvlText w:val="%2."/>
      <w:lvlJc w:val="left"/>
      <w:pPr>
        <w:ind w:left="1440" w:hanging="360"/>
      </w:pPr>
    </w:lvl>
    <w:lvl w:ilvl="2" w:tplc="CE8EB21A">
      <w:start w:val="1"/>
      <w:numFmt w:val="lowerRoman"/>
      <w:lvlText w:val="%3."/>
      <w:lvlJc w:val="right"/>
      <w:pPr>
        <w:ind w:left="2160" w:hanging="180"/>
      </w:pPr>
    </w:lvl>
    <w:lvl w:ilvl="3" w:tplc="46A23258">
      <w:start w:val="1"/>
      <w:numFmt w:val="decimal"/>
      <w:lvlText w:val="%4."/>
      <w:lvlJc w:val="left"/>
      <w:pPr>
        <w:ind w:left="2880" w:hanging="360"/>
      </w:pPr>
    </w:lvl>
    <w:lvl w:ilvl="4" w:tplc="ADB2292C">
      <w:start w:val="1"/>
      <w:numFmt w:val="lowerLetter"/>
      <w:lvlText w:val="%5."/>
      <w:lvlJc w:val="left"/>
      <w:pPr>
        <w:ind w:left="3600" w:hanging="360"/>
      </w:pPr>
    </w:lvl>
    <w:lvl w:ilvl="5" w:tplc="FA3A3002">
      <w:start w:val="1"/>
      <w:numFmt w:val="lowerRoman"/>
      <w:lvlText w:val="%6."/>
      <w:lvlJc w:val="right"/>
      <w:pPr>
        <w:ind w:left="4320" w:hanging="180"/>
      </w:pPr>
    </w:lvl>
    <w:lvl w:ilvl="6" w:tplc="1B32BA28">
      <w:start w:val="1"/>
      <w:numFmt w:val="decimal"/>
      <w:lvlText w:val="%7."/>
      <w:lvlJc w:val="left"/>
      <w:pPr>
        <w:ind w:left="5040" w:hanging="360"/>
      </w:pPr>
    </w:lvl>
    <w:lvl w:ilvl="7" w:tplc="1FA42ACA">
      <w:start w:val="1"/>
      <w:numFmt w:val="lowerLetter"/>
      <w:lvlText w:val="%8."/>
      <w:lvlJc w:val="left"/>
      <w:pPr>
        <w:ind w:left="5760" w:hanging="360"/>
      </w:pPr>
    </w:lvl>
    <w:lvl w:ilvl="8" w:tplc="DDC4402A">
      <w:start w:val="1"/>
      <w:numFmt w:val="lowerRoman"/>
      <w:lvlText w:val="%9."/>
      <w:lvlJc w:val="right"/>
      <w:pPr>
        <w:ind w:left="6480" w:hanging="180"/>
      </w:pPr>
    </w:lvl>
  </w:abstractNum>
  <w:abstractNum w:abstractNumId="10" w15:restartNumberingAfterBreak="0">
    <w:nsid w:val="11477427"/>
    <w:multiLevelType w:val="hybridMultilevel"/>
    <w:tmpl w:val="B644D0C4"/>
    <w:lvl w:ilvl="0" w:tplc="D63A09A0">
      <w:start w:val="1"/>
      <w:numFmt w:val="decimal"/>
      <w:lvlText w:val="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D016C0"/>
    <w:multiLevelType w:val="hybridMultilevel"/>
    <w:tmpl w:val="285E0438"/>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50C1027"/>
    <w:multiLevelType w:val="hybridMultilevel"/>
    <w:tmpl w:val="0A0499BA"/>
    <w:lvl w:ilvl="0" w:tplc="22603DF0">
      <w:start w:val="1"/>
      <w:numFmt w:val="decimal"/>
      <w:lvlText w:val="%1."/>
      <w:lvlJc w:val="left"/>
      <w:pPr>
        <w:tabs>
          <w:tab w:val="num" w:pos="567"/>
        </w:tabs>
        <w:ind w:left="567" w:hanging="567"/>
      </w:pPr>
      <w:rPr>
        <w:b w:val="0"/>
        <w:i w:val="0"/>
        <w:sz w:val="22"/>
        <w:szCs w:val="22"/>
      </w:rPr>
    </w:lvl>
    <w:lvl w:ilvl="1" w:tplc="EB20F258">
      <w:start w:val="1"/>
      <w:numFmt w:val="decimal"/>
      <w:lvlText w:val="%2."/>
      <w:lvlJc w:val="left"/>
      <w:pPr>
        <w:tabs>
          <w:tab w:val="num" w:pos="1440"/>
        </w:tabs>
        <w:ind w:left="1440" w:hanging="360"/>
      </w:pPr>
    </w:lvl>
    <w:lvl w:ilvl="2" w:tplc="DFFC4D1E">
      <w:start w:val="1"/>
      <w:numFmt w:val="decimal"/>
      <w:lvlText w:val="%3."/>
      <w:lvlJc w:val="left"/>
      <w:pPr>
        <w:tabs>
          <w:tab w:val="num" w:pos="2160"/>
        </w:tabs>
        <w:ind w:left="2160" w:hanging="360"/>
      </w:pPr>
    </w:lvl>
    <w:lvl w:ilvl="3" w:tplc="0D606288">
      <w:start w:val="1"/>
      <w:numFmt w:val="decimal"/>
      <w:lvlText w:val="%4."/>
      <w:lvlJc w:val="left"/>
      <w:pPr>
        <w:tabs>
          <w:tab w:val="num" w:pos="2520"/>
        </w:tabs>
        <w:ind w:left="2520" w:hanging="360"/>
      </w:pPr>
    </w:lvl>
    <w:lvl w:ilvl="4" w:tplc="9470F2FC">
      <w:start w:val="1"/>
      <w:numFmt w:val="decimal"/>
      <w:lvlText w:val="%5."/>
      <w:lvlJc w:val="left"/>
      <w:pPr>
        <w:tabs>
          <w:tab w:val="num" w:pos="3600"/>
        </w:tabs>
        <w:ind w:left="3600" w:hanging="360"/>
      </w:pPr>
    </w:lvl>
    <w:lvl w:ilvl="5" w:tplc="305C9D52">
      <w:start w:val="1"/>
      <w:numFmt w:val="decimal"/>
      <w:lvlText w:val="%6."/>
      <w:lvlJc w:val="left"/>
      <w:pPr>
        <w:tabs>
          <w:tab w:val="num" w:pos="4320"/>
        </w:tabs>
        <w:ind w:left="4320" w:hanging="360"/>
      </w:pPr>
    </w:lvl>
    <w:lvl w:ilvl="6" w:tplc="FEA21D72">
      <w:start w:val="1"/>
      <w:numFmt w:val="decimal"/>
      <w:lvlText w:val="%7."/>
      <w:lvlJc w:val="left"/>
      <w:pPr>
        <w:tabs>
          <w:tab w:val="num" w:pos="5040"/>
        </w:tabs>
        <w:ind w:left="5040" w:hanging="360"/>
      </w:pPr>
    </w:lvl>
    <w:lvl w:ilvl="7" w:tplc="0C440840">
      <w:start w:val="1"/>
      <w:numFmt w:val="decimal"/>
      <w:lvlText w:val="%8."/>
      <w:lvlJc w:val="left"/>
      <w:pPr>
        <w:tabs>
          <w:tab w:val="num" w:pos="5760"/>
        </w:tabs>
        <w:ind w:left="5760" w:hanging="360"/>
      </w:pPr>
    </w:lvl>
    <w:lvl w:ilvl="8" w:tplc="E33AB14A">
      <w:start w:val="1"/>
      <w:numFmt w:val="decimal"/>
      <w:lvlText w:val="%9."/>
      <w:lvlJc w:val="left"/>
      <w:pPr>
        <w:tabs>
          <w:tab w:val="num" w:pos="6480"/>
        </w:tabs>
        <w:ind w:left="6480" w:hanging="360"/>
      </w:pPr>
    </w:lvl>
  </w:abstractNum>
  <w:abstractNum w:abstractNumId="13" w15:restartNumberingAfterBreak="0">
    <w:nsid w:val="19946E55"/>
    <w:multiLevelType w:val="hybridMultilevel"/>
    <w:tmpl w:val="ACCA2BEA"/>
    <w:lvl w:ilvl="0" w:tplc="0060B528">
      <w:start w:val="1"/>
      <w:numFmt w:val="decimal"/>
      <w:lvlText w:val="%1."/>
      <w:lvlJc w:val="left"/>
      <w:pPr>
        <w:tabs>
          <w:tab w:val="num" w:pos="360"/>
        </w:tabs>
        <w:ind w:left="360" w:hanging="360"/>
      </w:pPr>
      <w:rPr>
        <w:rFonts w:asciiTheme="minorHAnsi" w:eastAsia="Times New Roman" w:hAnsiTheme="minorHAnsi" w:cstheme="minorBidi"/>
        <w:b w:val="0"/>
        <w:i w:val="0"/>
        <w:sz w:val="22"/>
        <w:szCs w:val="22"/>
      </w:rPr>
    </w:lvl>
    <w:lvl w:ilvl="1" w:tplc="1E145B54">
      <w:start w:val="1"/>
      <w:numFmt w:val="lowerLetter"/>
      <w:lvlText w:val="%2."/>
      <w:lvlJc w:val="left"/>
      <w:pPr>
        <w:tabs>
          <w:tab w:val="num" w:pos="0"/>
        </w:tabs>
        <w:ind w:left="1440" w:hanging="360"/>
      </w:pPr>
    </w:lvl>
    <w:lvl w:ilvl="2" w:tplc="227A156C">
      <w:start w:val="1"/>
      <w:numFmt w:val="lowerRoman"/>
      <w:lvlText w:val="%3."/>
      <w:lvlJc w:val="right"/>
      <w:pPr>
        <w:tabs>
          <w:tab w:val="num" w:pos="0"/>
        </w:tabs>
        <w:ind w:left="2160" w:hanging="180"/>
      </w:pPr>
    </w:lvl>
    <w:lvl w:ilvl="3" w:tplc="33743474">
      <w:start w:val="1"/>
      <w:numFmt w:val="decimal"/>
      <w:lvlText w:val="%4."/>
      <w:lvlJc w:val="left"/>
      <w:pPr>
        <w:tabs>
          <w:tab w:val="num" w:pos="0"/>
        </w:tabs>
        <w:ind w:left="2880" w:hanging="360"/>
      </w:pPr>
    </w:lvl>
    <w:lvl w:ilvl="4" w:tplc="99FCD11E">
      <w:start w:val="1"/>
      <w:numFmt w:val="lowerLetter"/>
      <w:lvlText w:val="%5."/>
      <w:lvlJc w:val="left"/>
      <w:pPr>
        <w:tabs>
          <w:tab w:val="num" w:pos="0"/>
        </w:tabs>
        <w:ind w:left="3600" w:hanging="360"/>
      </w:pPr>
    </w:lvl>
    <w:lvl w:ilvl="5" w:tplc="E5626978">
      <w:start w:val="1"/>
      <w:numFmt w:val="lowerRoman"/>
      <w:lvlText w:val="%6."/>
      <w:lvlJc w:val="right"/>
      <w:pPr>
        <w:tabs>
          <w:tab w:val="num" w:pos="0"/>
        </w:tabs>
        <w:ind w:left="4320" w:hanging="180"/>
      </w:pPr>
    </w:lvl>
    <w:lvl w:ilvl="6" w:tplc="76A2B706">
      <w:start w:val="1"/>
      <w:numFmt w:val="decimal"/>
      <w:lvlText w:val="%7."/>
      <w:lvlJc w:val="left"/>
      <w:pPr>
        <w:tabs>
          <w:tab w:val="num" w:pos="0"/>
        </w:tabs>
        <w:ind w:left="5040" w:hanging="360"/>
      </w:pPr>
    </w:lvl>
    <w:lvl w:ilvl="7" w:tplc="179C17D8">
      <w:start w:val="1"/>
      <w:numFmt w:val="lowerLetter"/>
      <w:lvlText w:val="%8."/>
      <w:lvlJc w:val="left"/>
      <w:pPr>
        <w:tabs>
          <w:tab w:val="num" w:pos="0"/>
        </w:tabs>
        <w:ind w:left="5760" w:hanging="360"/>
      </w:pPr>
    </w:lvl>
    <w:lvl w:ilvl="8" w:tplc="0726A73E">
      <w:start w:val="1"/>
      <w:numFmt w:val="lowerRoman"/>
      <w:lvlText w:val="%9."/>
      <w:lvlJc w:val="right"/>
      <w:pPr>
        <w:tabs>
          <w:tab w:val="num" w:pos="0"/>
        </w:tabs>
        <w:ind w:left="6480" w:hanging="180"/>
      </w:pPr>
    </w:lvl>
  </w:abstractNum>
  <w:abstractNum w:abstractNumId="14" w15:restartNumberingAfterBreak="0">
    <w:nsid w:val="1BD86105"/>
    <w:multiLevelType w:val="hybridMultilevel"/>
    <w:tmpl w:val="8CE24C3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1CCB6063"/>
    <w:multiLevelType w:val="hybridMultilevel"/>
    <w:tmpl w:val="FFFFFFFF"/>
    <w:lvl w:ilvl="0" w:tplc="95FEA6A4">
      <w:start w:val="1"/>
      <w:numFmt w:val="decimal"/>
      <w:lvlText w:val="%1."/>
      <w:lvlJc w:val="left"/>
      <w:pPr>
        <w:tabs>
          <w:tab w:val="num" w:pos="1260"/>
        </w:tabs>
        <w:ind w:left="1260" w:hanging="360"/>
      </w:pPr>
      <w:rPr>
        <w:b w:val="0"/>
      </w:rPr>
    </w:lvl>
    <w:lvl w:ilvl="1" w:tplc="4B88F04E">
      <w:start w:val="1"/>
      <w:numFmt w:val="decimal"/>
      <w:lvlText w:val="%2."/>
      <w:lvlJc w:val="left"/>
      <w:pPr>
        <w:tabs>
          <w:tab w:val="num" w:pos="1980"/>
        </w:tabs>
        <w:ind w:left="1980" w:hanging="360"/>
      </w:pPr>
      <w:rPr>
        <w:b w:val="0"/>
      </w:rPr>
    </w:lvl>
    <w:lvl w:ilvl="2" w:tplc="748808F6">
      <w:start w:val="1"/>
      <w:numFmt w:val="lowerRoman"/>
      <w:lvlText w:val="%3."/>
      <w:lvlJc w:val="right"/>
      <w:pPr>
        <w:tabs>
          <w:tab w:val="num" w:pos="2700"/>
        </w:tabs>
        <w:ind w:left="2700" w:hanging="180"/>
      </w:pPr>
    </w:lvl>
    <w:lvl w:ilvl="3" w:tplc="16ECDCD6">
      <w:start w:val="1"/>
      <w:numFmt w:val="decimal"/>
      <w:lvlText w:val="%4."/>
      <w:lvlJc w:val="left"/>
      <w:pPr>
        <w:tabs>
          <w:tab w:val="num" w:pos="2880"/>
        </w:tabs>
        <w:ind w:left="2880" w:hanging="360"/>
      </w:pPr>
    </w:lvl>
    <w:lvl w:ilvl="4" w:tplc="79203034">
      <w:start w:val="1"/>
      <w:numFmt w:val="decimal"/>
      <w:lvlText w:val="%5."/>
      <w:lvlJc w:val="left"/>
      <w:pPr>
        <w:tabs>
          <w:tab w:val="num" w:pos="3600"/>
        </w:tabs>
        <w:ind w:left="3600" w:hanging="360"/>
      </w:pPr>
    </w:lvl>
    <w:lvl w:ilvl="5" w:tplc="C2F2706C">
      <w:start w:val="1"/>
      <w:numFmt w:val="decimal"/>
      <w:lvlText w:val="%6."/>
      <w:lvlJc w:val="left"/>
      <w:pPr>
        <w:tabs>
          <w:tab w:val="num" w:pos="4320"/>
        </w:tabs>
        <w:ind w:left="4320" w:hanging="360"/>
      </w:pPr>
    </w:lvl>
    <w:lvl w:ilvl="6" w:tplc="4EC06A8A">
      <w:start w:val="1"/>
      <w:numFmt w:val="decimal"/>
      <w:lvlText w:val="%7."/>
      <w:lvlJc w:val="left"/>
      <w:pPr>
        <w:tabs>
          <w:tab w:val="num" w:pos="5040"/>
        </w:tabs>
        <w:ind w:left="5040" w:hanging="360"/>
      </w:pPr>
    </w:lvl>
    <w:lvl w:ilvl="7" w:tplc="BA12CD9E">
      <w:start w:val="1"/>
      <w:numFmt w:val="decimal"/>
      <w:lvlText w:val="%8."/>
      <w:lvlJc w:val="left"/>
      <w:pPr>
        <w:tabs>
          <w:tab w:val="num" w:pos="5760"/>
        </w:tabs>
        <w:ind w:left="5760" w:hanging="360"/>
      </w:pPr>
    </w:lvl>
    <w:lvl w:ilvl="8" w:tplc="B9BE2E76">
      <w:start w:val="1"/>
      <w:numFmt w:val="decimal"/>
      <w:lvlText w:val="%9."/>
      <w:lvlJc w:val="left"/>
      <w:pPr>
        <w:tabs>
          <w:tab w:val="num" w:pos="6480"/>
        </w:tabs>
        <w:ind w:left="6480" w:hanging="360"/>
      </w:pPr>
    </w:lvl>
  </w:abstractNum>
  <w:abstractNum w:abstractNumId="16" w15:restartNumberingAfterBreak="0">
    <w:nsid w:val="1D5D1DD6"/>
    <w:multiLevelType w:val="hybridMultilevel"/>
    <w:tmpl w:val="6840C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472D6F"/>
    <w:multiLevelType w:val="hybridMultilevel"/>
    <w:tmpl w:val="761809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0894EAD"/>
    <w:multiLevelType w:val="multilevel"/>
    <w:tmpl w:val="8B7C92D2"/>
    <w:lvl w:ilvl="0">
      <w:start w:val="2"/>
      <w:numFmt w:val="decimal"/>
      <w:lvlText w:val="%1."/>
      <w:lvlJc w:val="left"/>
      <w:pPr>
        <w:ind w:left="360" w:hanging="360"/>
      </w:pPr>
      <w:rPr>
        <w:rFonts w:hint="default"/>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A0364A"/>
    <w:multiLevelType w:val="hybridMultilevel"/>
    <w:tmpl w:val="C4825600"/>
    <w:lvl w:ilvl="0" w:tplc="CECE55CC">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6F4682"/>
    <w:multiLevelType w:val="hybridMultilevel"/>
    <w:tmpl w:val="4458606E"/>
    <w:lvl w:ilvl="0" w:tplc="E5F81A3E">
      <w:start w:val="1"/>
      <w:numFmt w:val="decimal"/>
      <w:lvlText w:val="%1."/>
      <w:lvlJc w:val="left"/>
      <w:pPr>
        <w:ind w:left="720" w:hanging="360"/>
      </w:pPr>
      <w:rPr>
        <w:sz w:val="22"/>
        <w:szCs w:val="22"/>
      </w:rPr>
    </w:lvl>
    <w:lvl w:ilvl="1" w:tplc="C78CC54A">
      <w:start w:val="1"/>
      <w:numFmt w:val="lowerLetter"/>
      <w:lvlText w:val="%2."/>
      <w:lvlJc w:val="left"/>
      <w:pPr>
        <w:ind w:left="1440" w:hanging="360"/>
      </w:pPr>
    </w:lvl>
    <w:lvl w:ilvl="2" w:tplc="2ADEF1C6">
      <w:start w:val="1"/>
      <w:numFmt w:val="lowerRoman"/>
      <w:lvlText w:val="%3."/>
      <w:lvlJc w:val="right"/>
      <w:pPr>
        <w:ind w:left="2160" w:hanging="180"/>
      </w:pPr>
    </w:lvl>
    <w:lvl w:ilvl="3" w:tplc="E4065BBE">
      <w:start w:val="1"/>
      <w:numFmt w:val="decimal"/>
      <w:lvlText w:val="%4."/>
      <w:lvlJc w:val="left"/>
      <w:pPr>
        <w:ind w:left="2880" w:hanging="360"/>
      </w:pPr>
    </w:lvl>
    <w:lvl w:ilvl="4" w:tplc="FAC4E870">
      <w:start w:val="1"/>
      <w:numFmt w:val="lowerLetter"/>
      <w:lvlText w:val="%5."/>
      <w:lvlJc w:val="left"/>
      <w:pPr>
        <w:ind w:left="3600" w:hanging="360"/>
      </w:pPr>
    </w:lvl>
    <w:lvl w:ilvl="5" w:tplc="BC5494B8">
      <w:start w:val="1"/>
      <w:numFmt w:val="lowerRoman"/>
      <w:lvlText w:val="%6."/>
      <w:lvlJc w:val="right"/>
      <w:pPr>
        <w:ind w:left="4320" w:hanging="180"/>
      </w:pPr>
    </w:lvl>
    <w:lvl w:ilvl="6" w:tplc="C452FB58">
      <w:start w:val="1"/>
      <w:numFmt w:val="decimal"/>
      <w:lvlText w:val="%7."/>
      <w:lvlJc w:val="left"/>
      <w:pPr>
        <w:ind w:left="5040" w:hanging="360"/>
      </w:pPr>
    </w:lvl>
    <w:lvl w:ilvl="7" w:tplc="1D4AF078">
      <w:start w:val="1"/>
      <w:numFmt w:val="lowerLetter"/>
      <w:lvlText w:val="%8."/>
      <w:lvlJc w:val="left"/>
      <w:pPr>
        <w:ind w:left="5760" w:hanging="360"/>
      </w:pPr>
    </w:lvl>
    <w:lvl w:ilvl="8" w:tplc="F656F588">
      <w:start w:val="1"/>
      <w:numFmt w:val="lowerRoman"/>
      <w:lvlText w:val="%9."/>
      <w:lvlJc w:val="right"/>
      <w:pPr>
        <w:ind w:left="6480" w:hanging="180"/>
      </w:pPr>
    </w:lvl>
  </w:abstractNum>
  <w:abstractNum w:abstractNumId="21" w15:restartNumberingAfterBreak="0">
    <w:nsid w:val="267A5154"/>
    <w:multiLevelType w:val="multilevel"/>
    <w:tmpl w:val="1B70D99C"/>
    <w:lvl w:ilvl="0">
      <w:start w:val="1"/>
      <w:numFmt w:val="decimal"/>
      <w:lvlText w:val="%1."/>
      <w:lvlJc w:val="left"/>
      <w:pPr>
        <w:tabs>
          <w:tab w:val="num" w:pos="0"/>
        </w:tabs>
        <w:ind w:left="360" w:hanging="360"/>
      </w:pPr>
      <w:rPr>
        <w:rFonts w:cs="Calibri"/>
        <w:b w:val="0"/>
        <w:i w:val="0"/>
        <w:color w:val="000000"/>
        <w:sz w:val="22"/>
        <w:szCs w:val="22"/>
      </w:rPr>
    </w:lvl>
    <w:lvl w:ilvl="1">
      <w:start w:val="1"/>
      <w:numFmt w:val="lowerLetter"/>
      <w:lvlText w:val="%2)"/>
      <w:lvlJc w:val="left"/>
      <w:pPr>
        <w:tabs>
          <w:tab w:val="num" w:pos="0"/>
        </w:tabs>
        <w:ind w:left="1080" w:hanging="360"/>
      </w:pPr>
      <w:rPr>
        <w:b w:val="0"/>
        <w:bCs/>
        <w:sz w:val="22"/>
        <w:szCs w:val="22"/>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2" w15:restartNumberingAfterBreak="0">
    <w:nsid w:val="2686254B"/>
    <w:multiLevelType w:val="hybridMultilevel"/>
    <w:tmpl w:val="B8FE875A"/>
    <w:lvl w:ilvl="0" w:tplc="12E67124">
      <w:start w:val="7"/>
      <w:numFmt w:val="decimal"/>
      <w:lvlText w:val="%1."/>
      <w:lvlJc w:val="left"/>
      <w:pPr>
        <w:ind w:left="720" w:hanging="360"/>
      </w:pPr>
    </w:lvl>
    <w:lvl w:ilvl="1" w:tplc="EF589066">
      <w:start w:val="1"/>
      <w:numFmt w:val="lowerLetter"/>
      <w:lvlText w:val="%2."/>
      <w:lvlJc w:val="left"/>
      <w:pPr>
        <w:ind w:left="1440" w:hanging="360"/>
      </w:pPr>
    </w:lvl>
    <w:lvl w:ilvl="2" w:tplc="29D4382A">
      <w:start w:val="1"/>
      <w:numFmt w:val="lowerRoman"/>
      <w:lvlText w:val="%3."/>
      <w:lvlJc w:val="right"/>
      <w:pPr>
        <w:ind w:left="2160" w:hanging="180"/>
      </w:pPr>
    </w:lvl>
    <w:lvl w:ilvl="3" w:tplc="2494B76C">
      <w:start w:val="1"/>
      <w:numFmt w:val="decimal"/>
      <w:lvlText w:val="%4."/>
      <w:lvlJc w:val="left"/>
      <w:pPr>
        <w:ind w:left="2880" w:hanging="360"/>
      </w:pPr>
    </w:lvl>
    <w:lvl w:ilvl="4" w:tplc="441437C8">
      <w:start w:val="1"/>
      <w:numFmt w:val="lowerLetter"/>
      <w:lvlText w:val="%5."/>
      <w:lvlJc w:val="left"/>
      <w:pPr>
        <w:ind w:left="3600" w:hanging="360"/>
      </w:pPr>
    </w:lvl>
    <w:lvl w:ilvl="5" w:tplc="6868CE74">
      <w:start w:val="1"/>
      <w:numFmt w:val="lowerRoman"/>
      <w:lvlText w:val="%6."/>
      <w:lvlJc w:val="right"/>
      <w:pPr>
        <w:ind w:left="4320" w:hanging="180"/>
      </w:pPr>
    </w:lvl>
    <w:lvl w:ilvl="6" w:tplc="BDEEE26A">
      <w:start w:val="1"/>
      <w:numFmt w:val="decimal"/>
      <w:lvlText w:val="%7."/>
      <w:lvlJc w:val="left"/>
      <w:pPr>
        <w:ind w:left="5040" w:hanging="360"/>
      </w:pPr>
    </w:lvl>
    <w:lvl w:ilvl="7" w:tplc="B5EEDE16">
      <w:start w:val="1"/>
      <w:numFmt w:val="lowerLetter"/>
      <w:lvlText w:val="%8."/>
      <w:lvlJc w:val="left"/>
      <w:pPr>
        <w:ind w:left="5760" w:hanging="360"/>
      </w:pPr>
    </w:lvl>
    <w:lvl w:ilvl="8" w:tplc="7486C3C2">
      <w:start w:val="1"/>
      <w:numFmt w:val="lowerRoman"/>
      <w:lvlText w:val="%9."/>
      <w:lvlJc w:val="right"/>
      <w:pPr>
        <w:ind w:left="6480" w:hanging="180"/>
      </w:pPr>
    </w:lvl>
  </w:abstractNum>
  <w:abstractNum w:abstractNumId="23" w15:restartNumberingAfterBreak="0">
    <w:nsid w:val="26AC1831"/>
    <w:multiLevelType w:val="hybridMultilevel"/>
    <w:tmpl w:val="1E921944"/>
    <w:lvl w:ilvl="0" w:tplc="C74E8DF8">
      <w:start w:val="4"/>
      <w:numFmt w:val="decimal"/>
      <w:lvlText w:val="Załącznik nr %1 - "/>
      <w:lvlJc w:val="left"/>
      <w:pPr>
        <w:ind w:left="1004" w:hanging="360"/>
      </w:pPr>
    </w:lvl>
    <w:lvl w:ilvl="1" w:tplc="0D3AE836">
      <w:start w:val="1"/>
      <w:numFmt w:val="lowerLetter"/>
      <w:lvlText w:val="%2."/>
      <w:lvlJc w:val="left"/>
      <w:pPr>
        <w:ind w:left="1440" w:hanging="360"/>
      </w:pPr>
    </w:lvl>
    <w:lvl w:ilvl="2" w:tplc="F65CC9C4">
      <w:start w:val="1"/>
      <w:numFmt w:val="lowerRoman"/>
      <w:lvlText w:val="%3."/>
      <w:lvlJc w:val="right"/>
      <w:pPr>
        <w:ind w:left="2160" w:hanging="180"/>
      </w:pPr>
    </w:lvl>
    <w:lvl w:ilvl="3" w:tplc="EFECB53C">
      <w:start w:val="1"/>
      <w:numFmt w:val="decimal"/>
      <w:lvlText w:val="%4."/>
      <w:lvlJc w:val="left"/>
      <w:pPr>
        <w:ind w:left="2880" w:hanging="360"/>
      </w:pPr>
    </w:lvl>
    <w:lvl w:ilvl="4" w:tplc="4E64A438">
      <w:start w:val="1"/>
      <w:numFmt w:val="lowerLetter"/>
      <w:lvlText w:val="%5."/>
      <w:lvlJc w:val="left"/>
      <w:pPr>
        <w:ind w:left="3600" w:hanging="360"/>
      </w:pPr>
    </w:lvl>
    <w:lvl w:ilvl="5" w:tplc="6504B206">
      <w:start w:val="1"/>
      <w:numFmt w:val="lowerRoman"/>
      <w:lvlText w:val="%6."/>
      <w:lvlJc w:val="right"/>
      <w:pPr>
        <w:ind w:left="4320" w:hanging="180"/>
      </w:pPr>
    </w:lvl>
    <w:lvl w:ilvl="6" w:tplc="203E6A68">
      <w:start w:val="1"/>
      <w:numFmt w:val="decimal"/>
      <w:lvlText w:val="%7."/>
      <w:lvlJc w:val="left"/>
      <w:pPr>
        <w:ind w:left="5040" w:hanging="360"/>
      </w:pPr>
    </w:lvl>
    <w:lvl w:ilvl="7" w:tplc="7D362014">
      <w:start w:val="1"/>
      <w:numFmt w:val="lowerLetter"/>
      <w:lvlText w:val="%8."/>
      <w:lvlJc w:val="left"/>
      <w:pPr>
        <w:ind w:left="5760" w:hanging="360"/>
      </w:pPr>
    </w:lvl>
    <w:lvl w:ilvl="8" w:tplc="F50E9D10">
      <w:start w:val="1"/>
      <w:numFmt w:val="lowerRoman"/>
      <w:lvlText w:val="%9."/>
      <w:lvlJc w:val="right"/>
      <w:pPr>
        <w:ind w:left="6480" w:hanging="180"/>
      </w:pPr>
    </w:lvl>
  </w:abstractNum>
  <w:abstractNum w:abstractNumId="24" w15:restartNumberingAfterBreak="0">
    <w:nsid w:val="28E77256"/>
    <w:multiLevelType w:val="hybridMultilevel"/>
    <w:tmpl w:val="5DD2C876"/>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25" w15:restartNumberingAfterBreak="0">
    <w:nsid w:val="2C8221F2"/>
    <w:multiLevelType w:val="hybridMultilevel"/>
    <w:tmpl w:val="FFFFFFFF"/>
    <w:lvl w:ilvl="0" w:tplc="0A5E1342">
      <w:start w:val="1"/>
      <w:numFmt w:val="decimal"/>
      <w:lvlText w:val="%1."/>
      <w:lvlJc w:val="left"/>
      <w:pPr>
        <w:tabs>
          <w:tab w:val="num" w:pos="-218"/>
        </w:tabs>
        <w:ind w:left="502" w:hanging="360"/>
      </w:pPr>
    </w:lvl>
    <w:lvl w:ilvl="1" w:tplc="1E26146A">
      <w:start w:val="1"/>
      <w:numFmt w:val="lowerLetter"/>
      <w:lvlText w:val="%2."/>
      <w:lvlJc w:val="left"/>
      <w:pPr>
        <w:tabs>
          <w:tab w:val="num" w:pos="0"/>
        </w:tabs>
        <w:ind w:left="1440" w:hanging="360"/>
      </w:pPr>
    </w:lvl>
    <w:lvl w:ilvl="2" w:tplc="6DBAF168">
      <w:start w:val="1"/>
      <w:numFmt w:val="lowerRoman"/>
      <w:lvlText w:val="%3."/>
      <w:lvlJc w:val="right"/>
      <w:pPr>
        <w:tabs>
          <w:tab w:val="num" w:pos="0"/>
        </w:tabs>
        <w:ind w:left="2160" w:hanging="180"/>
      </w:pPr>
    </w:lvl>
    <w:lvl w:ilvl="3" w:tplc="E55470CC">
      <w:start w:val="1"/>
      <w:numFmt w:val="decimal"/>
      <w:lvlText w:val="%4."/>
      <w:lvlJc w:val="left"/>
      <w:pPr>
        <w:tabs>
          <w:tab w:val="num" w:pos="0"/>
        </w:tabs>
        <w:ind w:left="2880" w:hanging="360"/>
      </w:pPr>
    </w:lvl>
    <w:lvl w:ilvl="4" w:tplc="BF84E068">
      <w:start w:val="1"/>
      <w:numFmt w:val="lowerLetter"/>
      <w:lvlText w:val="%5."/>
      <w:lvlJc w:val="left"/>
      <w:pPr>
        <w:tabs>
          <w:tab w:val="num" w:pos="0"/>
        </w:tabs>
        <w:ind w:left="3600" w:hanging="360"/>
      </w:pPr>
    </w:lvl>
    <w:lvl w:ilvl="5" w:tplc="7F660E48">
      <w:start w:val="1"/>
      <w:numFmt w:val="lowerRoman"/>
      <w:lvlText w:val="%6."/>
      <w:lvlJc w:val="right"/>
      <w:pPr>
        <w:tabs>
          <w:tab w:val="num" w:pos="0"/>
        </w:tabs>
        <w:ind w:left="4320" w:hanging="180"/>
      </w:pPr>
    </w:lvl>
    <w:lvl w:ilvl="6" w:tplc="3FC0110C">
      <w:start w:val="1"/>
      <w:numFmt w:val="decimal"/>
      <w:lvlText w:val="%7."/>
      <w:lvlJc w:val="left"/>
      <w:pPr>
        <w:tabs>
          <w:tab w:val="num" w:pos="0"/>
        </w:tabs>
        <w:ind w:left="5040" w:hanging="360"/>
      </w:pPr>
    </w:lvl>
    <w:lvl w:ilvl="7" w:tplc="36F23896">
      <w:start w:val="1"/>
      <w:numFmt w:val="lowerLetter"/>
      <w:lvlText w:val="%8."/>
      <w:lvlJc w:val="left"/>
      <w:pPr>
        <w:tabs>
          <w:tab w:val="num" w:pos="0"/>
        </w:tabs>
        <w:ind w:left="5760" w:hanging="360"/>
      </w:pPr>
    </w:lvl>
    <w:lvl w:ilvl="8" w:tplc="2F14611E">
      <w:start w:val="1"/>
      <w:numFmt w:val="lowerRoman"/>
      <w:lvlText w:val="%9."/>
      <w:lvlJc w:val="right"/>
      <w:pPr>
        <w:tabs>
          <w:tab w:val="num" w:pos="0"/>
        </w:tabs>
        <w:ind w:left="6480" w:hanging="180"/>
      </w:pPr>
    </w:lvl>
  </w:abstractNum>
  <w:abstractNum w:abstractNumId="26" w15:restartNumberingAfterBreak="0">
    <w:nsid w:val="329A299D"/>
    <w:multiLevelType w:val="hybridMultilevel"/>
    <w:tmpl w:val="4596F946"/>
    <w:lvl w:ilvl="0" w:tplc="8C3C45B4">
      <w:start w:val="1"/>
      <w:numFmt w:val="decimal"/>
      <w:lvlText w:val="%1)"/>
      <w:lvlJc w:val="left"/>
      <w:pPr>
        <w:ind w:left="720" w:hanging="360"/>
      </w:pPr>
    </w:lvl>
    <w:lvl w:ilvl="1" w:tplc="5D529840">
      <w:start w:val="1"/>
      <w:numFmt w:val="lowerLetter"/>
      <w:lvlText w:val="%2."/>
      <w:lvlJc w:val="left"/>
      <w:pPr>
        <w:ind w:left="1440" w:hanging="360"/>
      </w:pPr>
    </w:lvl>
    <w:lvl w:ilvl="2" w:tplc="7AB61FB8">
      <w:start w:val="1"/>
      <w:numFmt w:val="lowerRoman"/>
      <w:lvlText w:val="%3."/>
      <w:lvlJc w:val="right"/>
      <w:pPr>
        <w:ind w:left="2160" w:hanging="180"/>
      </w:pPr>
    </w:lvl>
    <w:lvl w:ilvl="3" w:tplc="1F56B03A">
      <w:start w:val="1"/>
      <w:numFmt w:val="decimal"/>
      <w:lvlText w:val="%4."/>
      <w:lvlJc w:val="left"/>
      <w:pPr>
        <w:ind w:left="2880" w:hanging="360"/>
      </w:pPr>
    </w:lvl>
    <w:lvl w:ilvl="4" w:tplc="1E8E7682">
      <w:start w:val="1"/>
      <w:numFmt w:val="lowerLetter"/>
      <w:lvlText w:val="%5."/>
      <w:lvlJc w:val="left"/>
      <w:pPr>
        <w:ind w:left="3600" w:hanging="360"/>
      </w:pPr>
    </w:lvl>
    <w:lvl w:ilvl="5" w:tplc="C0D2E758">
      <w:start w:val="1"/>
      <w:numFmt w:val="lowerRoman"/>
      <w:lvlText w:val="%6."/>
      <w:lvlJc w:val="right"/>
      <w:pPr>
        <w:ind w:left="4320" w:hanging="180"/>
      </w:pPr>
    </w:lvl>
    <w:lvl w:ilvl="6" w:tplc="B79A20DC">
      <w:start w:val="1"/>
      <w:numFmt w:val="decimal"/>
      <w:lvlText w:val="%7."/>
      <w:lvlJc w:val="left"/>
      <w:pPr>
        <w:ind w:left="5040" w:hanging="360"/>
      </w:pPr>
    </w:lvl>
    <w:lvl w:ilvl="7" w:tplc="17AA35C4">
      <w:start w:val="1"/>
      <w:numFmt w:val="lowerLetter"/>
      <w:lvlText w:val="%8."/>
      <w:lvlJc w:val="left"/>
      <w:pPr>
        <w:ind w:left="5760" w:hanging="360"/>
      </w:pPr>
    </w:lvl>
    <w:lvl w:ilvl="8" w:tplc="FFC8590A">
      <w:start w:val="1"/>
      <w:numFmt w:val="lowerRoman"/>
      <w:lvlText w:val="%9."/>
      <w:lvlJc w:val="right"/>
      <w:pPr>
        <w:ind w:left="6480" w:hanging="180"/>
      </w:pPr>
    </w:lvl>
  </w:abstractNum>
  <w:abstractNum w:abstractNumId="27" w15:restartNumberingAfterBreak="0">
    <w:nsid w:val="3A760FD2"/>
    <w:multiLevelType w:val="hybridMultilevel"/>
    <w:tmpl w:val="FFFFFFFF"/>
    <w:lvl w:ilvl="0" w:tplc="EED27F2A">
      <w:start w:val="1"/>
      <w:numFmt w:val="bullet"/>
      <w:lvlText w:val=""/>
      <w:lvlJc w:val="left"/>
      <w:pPr>
        <w:tabs>
          <w:tab w:val="num" w:pos="0"/>
        </w:tabs>
        <w:ind w:left="720" w:hanging="360"/>
      </w:pPr>
      <w:rPr>
        <w:rFonts w:ascii="Wingdings" w:hAnsi="Wingdings" w:cs="Wingdings" w:hint="default"/>
      </w:rPr>
    </w:lvl>
    <w:lvl w:ilvl="1" w:tplc="EC32C910">
      <w:start w:val="1"/>
      <w:numFmt w:val="bullet"/>
      <w:lvlText w:val="o"/>
      <w:lvlJc w:val="left"/>
      <w:pPr>
        <w:tabs>
          <w:tab w:val="num" w:pos="0"/>
        </w:tabs>
        <w:ind w:left="1440" w:hanging="360"/>
      </w:pPr>
      <w:rPr>
        <w:rFonts w:ascii="Courier New" w:hAnsi="Courier New" w:cs="Courier New" w:hint="default"/>
      </w:rPr>
    </w:lvl>
    <w:lvl w:ilvl="2" w:tplc="F466A562">
      <w:start w:val="1"/>
      <w:numFmt w:val="bullet"/>
      <w:lvlText w:val=""/>
      <w:lvlJc w:val="left"/>
      <w:pPr>
        <w:tabs>
          <w:tab w:val="num" w:pos="0"/>
        </w:tabs>
        <w:ind w:left="2160" w:hanging="360"/>
      </w:pPr>
      <w:rPr>
        <w:rFonts w:ascii="Wingdings" w:hAnsi="Wingdings" w:cs="Wingdings" w:hint="default"/>
      </w:rPr>
    </w:lvl>
    <w:lvl w:ilvl="3" w:tplc="328EF8B6">
      <w:start w:val="1"/>
      <w:numFmt w:val="bullet"/>
      <w:lvlText w:val=""/>
      <w:lvlJc w:val="left"/>
      <w:pPr>
        <w:tabs>
          <w:tab w:val="num" w:pos="0"/>
        </w:tabs>
        <w:ind w:left="2880" w:hanging="360"/>
      </w:pPr>
      <w:rPr>
        <w:rFonts w:ascii="Symbol" w:hAnsi="Symbol" w:cs="Symbol" w:hint="default"/>
      </w:rPr>
    </w:lvl>
    <w:lvl w:ilvl="4" w:tplc="F51E3D10">
      <w:start w:val="1"/>
      <w:numFmt w:val="bullet"/>
      <w:lvlText w:val="o"/>
      <w:lvlJc w:val="left"/>
      <w:pPr>
        <w:tabs>
          <w:tab w:val="num" w:pos="0"/>
        </w:tabs>
        <w:ind w:left="3600" w:hanging="360"/>
      </w:pPr>
      <w:rPr>
        <w:rFonts w:ascii="Courier New" w:hAnsi="Courier New" w:cs="Courier New" w:hint="default"/>
      </w:rPr>
    </w:lvl>
    <w:lvl w:ilvl="5" w:tplc="02AA8DAE">
      <w:start w:val="1"/>
      <w:numFmt w:val="bullet"/>
      <w:lvlText w:val=""/>
      <w:lvlJc w:val="left"/>
      <w:pPr>
        <w:tabs>
          <w:tab w:val="num" w:pos="0"/>
        </w:tabs>
        <w:ind w:left="4320" w:hanging="360"/>
      </w:pPr>
      <w:rPr>
        <w:rFonts w:ascii="Wingdings" w:hAnsi="Wingdings" w:cs="Wingdings" w:hint="default"/>
      </w:rPr>
    </w:lvl>
    <w:lvl w:ilvl="6" w:tplc="E54636DA">
      <w:start w:val="1"/>
      <w:numFmt w:val="bullet"/>
      <w:lvlText w:val=""/>
      <w:lvlJc w:val="left"/>
      <w:pPr>
        <w:tabs>
          <w:tab w:val="num" w:pos="0"/>
        </w:tabs>
        <w:ind w:left="5040" w:hanging="360"/>
      </w:pPr>
      <w:rPr>
        <w:rFonts w:ascii="Symbol" w:hAnsi="Symbol" w:cs="Symbol" w:hint="default"/>
      </w:rPr>
    </w:lvl>
    <w:lvl w:ilvl="7" w:tplc="D5743B66">
      <w:start w:val="1"/>
      <w:numFmt w:val="bullet"/>
      <w:lvlText w:val="o"/>
      <w:lvlJc w:val="left"/>
      <w:pPr>
        <w:tabs>
          <w:tab w:val="num" w:pos="0"/>
        </w:tabs>
        <w:ind w:left="5760" w:hanging="360"/>
      </w:pPr>
      <w:rPr>
        <w:rFonts w:ascii="Courier New" w:hAnsi="Courier New" w:cs="Courier New" w:hint="default"/>
      </w:rPr>
    </w:lvl>
    <w:lvl w:ilvl="8" w:tplc="08E0CECE">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3B1A1A28"/>
    <w:multiLevelType w:val="hybridMultilevel"/>
    <w:tmpl w:val="71DA334E"/>
    <w:lvl w:ilvl="0" w:tplc="7D267A8A">
      <w:start w:val="1"/>
      <w:numFmt w:val="decimal"/>
      <w:lvlText w:val="%1)"/>
      <w:lvlJc w:val="left"/>
      <w:pPr>
        <w:ind w:left="1080" w:hanging="360"/>
      </w:pPr>
      <w:rPr>
        <w:b w:val="0"/>
        <w:bCs w:val="0"/>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B950EB6"/>
    <w:multiLevelType w:val="hybridMultilevel"/>
    <w:tmpl w:val="A1A2411E"/>
    <w:lvl w:ilvl="0" w:tplc="FFFFFFFF">
      <w:start w:val="1"/>
      <w:numFmt w:val="lowerLetter"/>
      <w:lvlText w:val="%1)"/>
      <w:lvlJc w:val="left"/>
      <w:pPr>
        <w:ind w:left="1004" w:hanging="360"/>
      </w:pPr>
    </w:lvl>
    <w:lvl w:ilvl="1" w:tplc="04150017">
      <w:start w:val="1"/>
      <w:numFmt w:val="lowerLetter"/>
      <w:lvlText w:val="%2)"/>
      <w:lvlJc w:val="left"/>
      <w:pPr>
        <w:ind w:left="1571"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3C1A18C8"/>
    <w:multiLevelType w:val="hybridMultilevel"/>
    <w:tmpl w:val="7832735E"/>
    <w:lvl w:ilvl="0" w:tplc="668EE28C">
      <w:start w:val="2"/>
      <w:numFmt w:val="decimal"/>
      <w:lvlText w:val="%1."/>
      <w:lvlJc w:val="left"/>
      <w:pPr>
        <w:ind w:left="720" w:hanging="360"/>
      </w:pPr>
      <w:rPr>
        <w:rFonts w:ascii="Calibri" w:hAnsi="Calibri" w:cs="Calibri" w:hint="default"/>
        <w:sz w:val="22"/>
        <w:szCs w:val="22"/>
      </w:rPr>
    </w:lvl>
    <w:lvl w:ilvl="1" w:tplc="1B468FC8">
      <w:start w:val="1"/>
      <w:numFmt w:val="lowerLetter"/>
      <w:lvlText w:val="%2."/>
      <w:lvlJc w:val="left"/>
      <w:pPr>
        <w:ind w:left="1440" w:hanging="360"/>
      </w:pPr>
    </w:lvl>
    <w:lvl w:ilvl="2" w:tplc="767279A8">
      <w:start w:val="1"/>
      <w:numFmt w:val="lowerRoman"/>
      <w:lvlText w:val="%3."/>
      <w:lvlJc w:val="right"/>
      <w:pPr>
        <w:ind w:left="2160" w:hanging="180"/>
      </w:pPr>
    </w:lvl>
    <w:lvl w:ilvl="3" w:tplc="9342EC4E">
      <w:start w:val="1"/>
      <w:numFmt w:val="decimal"/>
      <w:lvlText w:val="%4."/>
      <w:lvlJc w:val="left"/>
      <w:pPr>
        <w:ind w:left="2880" w:hanging="360"/>
      </w:pPr>
    </w:lvl>
    <w:lvl w:ilvl="4" w:tplc="0B668522">
      <w:start w:val="1"/>
      <w:numFmt w:val="lowerLetter"/>
      <w:lvlText w:val="%5."/>
      <w:lvlJc w:val="left"/>
      <w:pPr>
        <w:ind w:left="3600" w:hanging="360"/>
      </w:pPr>
    </w:lvl>
    <w:lvl w:ilvl="5" w:tplc="E9062C38">
      <w:start w:val="1"/>
      <w:numFmt w:val="lowerRoman"/>
      <w:lvlText w:val="%6."/>
      <w:lvlJc w:val="right"/>
      <w:pPr>
        <w:ind w:left="4320" w:hanging="180"/>
      </w:pPr>
    </w:lvl>
    <w:lvl w:ilvl="6" w:tplc="DA488B7E">
      <w:start w:val="1"/>
      <w:numFmt w:val="decimal"/>
      <w:lvlText w:val="%7."/>
      <w:lvlJc w:val="left"/>
      <w:pPr>
        <w:ind w:left="5040" w:hanging="360"/>
      </w:pPr>
    </w:lvl>
    <w:lvl w:ilvl="7" w:tplc="D354EB48">
      <w:start w:val="1"/>
      <w:numFmt w:val="lowerLetter"/>
      <w:lvlText w:val="%8."/>
      <w:lvlJc w:val="left"/>
      <w:pPr>
        <w:ind w:left="5760" w:hanging="360"/>
      </w:pPr>
    </w:lvl>
    <w:lvl w:ilvl="8" w:tplc="DF4C25D2">
      <w:start w:val="1"/>
      <w:numFmt w:val="lowerRoman"/>
      <w:lvlText w:val="%9."/>
      <w:lvlJc w:val="right"/>
      <w:pPr>
        <w:ind w:left="6480" w:hanging="180"/>
      </w:pPr>
    </w:lvl>
  </w:abstractNum>
  <w:abstractNum w:abstractNumId="31" w15:restartNumberingAfterBreak="0">
    <w:nsid w:val="3C8A486D"/>
    <w:multiLevelType w:val="hybridMultilevel"/>
    <w:tmpl w:val="A13E5C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E6905E0"/>
    <w:multiLevelType w:val="hybridMultilevel"/>
    <w:tmpl w:val="FFFFFFFF"/>
    <w:lvl w:ilvl="0" w:tplc="FE7A3EAE">
      <w:start w:val="1"/>
      <w:numFmt w:val="bullet"/>
      <w:lvlText w:val=""/>
      <w:lvlJc w:val="left"/>
      <w:pPr>
        <w:tabs>
          <w:tab w:val="num" w:pos="0"/>
        </w:tabs>
        <w:ind w:left="720" w:hanging="360"/>
      </w:pPr>
      <w:rPr>
        <w:rFonts w:ascii="Wingdings" w:hAnsi="Wingdings" w:cs="Wingdings" w:hint="default"/>
      </w:rPr>
    </w:lvl>
    <w:lvl w:ilvl="1" w:tplc="EC284FA0">
      <w:start w:val="1"/>
      <w:numFmt w:val="bullet"/>
      <w:lvlText w:val="o"/>
      <w:lvlJc w:val="left"/>
      <w:pPr>
        <w:tabs>
          <w:tab w:val="num" w:pos="0"/>
        </w:tabs>
        <w:ind w:left="1440" w:hanging="360"/>
      </w:pPr>
      <w:rPr>
        <w:rFonts w:ascii="Courier New" w:hAnsi="Courier New" w:cs="Courier New" w:hint="default"/>
      </w:rPr>
    </w:lvl>
    <w:lvl w:ilvl="2" w:tplc="115AF8A0">
      <w:start w:val="1"/>
      <w:numFmt w:val="bullet"/>
      <w:lvlText w:val=""/>
      <w:lvlJc w:val="left"/>
      <w:pPr>
        <w:tabs>
          <w:tab w:val="num" w:pos="0"/>
        </w:tabs>
        <w:ind w:left="2160" w:hanging="360"/>
      </w:pPr>
      <w:rPr>
        <w:rFonts w:ascii="Wingdings" w:hAnsi="Wingdings" w:cs="Wingdings" w:hint="default"/>
      </w:rPr>
    </w:lvl>
    <w:lvl w:ilvl="3" w:tplc="D09EBCE0">
      <w:start w:val="1"/>
      <w:numFmt w:val="bullet"/>
      <w:lvlText w:val=""/>
      <w:lvlJc w:val="left"/>
      <w:pPr>
        <w:tabs>
          <w:tab w:val="num" w:pos="0"/>
        </w:tabs>
        <w:ind w:left="2880" w:hanging="360"/>
      </w:pPr>
      <w:rPr>
        <w:rFonts w:ascii="Symbol" w:hAnsi="Symbol" w:cs="Symbol" w:hint="default"/>
      </w:rPr>
    </w:lvl>
    <w:lvl w:ilvl="4" w:tplc="762619EC">
      <w:start w:val="1"/>
      <w:numFmt w:val="bullet"/>
      <w:lvlText w:val="o"/>
      <w:lvlJc w:val="left"/>
      <w:pPr>
        <w:tabs>
          <w:tab w:val="num" w:pos="0"/>
        </w:tabs>
        <w:ind w:left="3600" w:hanging="360"/>
      </w:pPr>
      <w:rPr>
        <w:rFonts w:ascii="Courier New" w:hAnsi="Courier New" w:cs="Courier New" w:hint="default"/>
      </w:rPr>
    </w:lvl>
    <w:lvl w:ilvl="5" w:tplc="BE16C404">
      <w:start w:val="1"/>
      <w:numFmt w:val="bullet"/>
      <w:lvlText w:val=""/>
      <w:lvlJc w:val="left"/>
      <w:pPr>
        <w:tabs>
          <w:tab w:val="num" w:pos="0"/>
        </w:tabs>
        <w:ind w:left="4320" w:hanging="360"/>
      </w:pPr>
      <w:rPr>
        <w:rFonts w:ascii="Wingdings" w:hAnsi="Wingdings" w:cs="Wingdings" w:hint="default"/>
      </w:rPr>
    </w:lvl>
    <w:lvl w:ilvl="6" w:tplc="5E46217C">
      <w:start w:val="1"/>
      <w:numFmt w:val="bullet"/>
      <w:lvlText w:val=""/>
      <w:lvlJc w:val="left"/>
      <w:pPr>
        <w:tabs>
          <w:tab w:val="num" w:pos="0"/>
        </w:tabs>
        <w:ind w:left="5040" w:hanging="360"/>
      </w:pPr>
      <w:rPr>
        <w:rFonts w:ascii="Symbol" w:hAnsi="Symbol" w:cs="Symbol" w:hint="default"/>
      </w:rPr>
    </w:lvl>
    <w:lvl w:ilvl="7" w:tplc="1D6C29FE">
      <w:start w:val="1"/>
      <w:numFmt w:val="bullet"/>
      <w:lvlText w:val="o"/>
      <w:lvlJc w:val="left"/>
      <w:pPr>
        <w:tabs>
          <w:tab w:val="num" w:pos="0"/>
        </w:tabs>
        <w:ind w:left="5760" w:hanging="360"/>
      </w:pPr>
      <w:rPr>
        <w:rFonts w:ascii="Courier New" w:hAnsi="Courier New" w:cs="Courier New" w:hint="default"/>
      </w:rPr>
    </w:lvl>
    <w:lvl w:ilvl="8" w:tplc="84204F2E">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3F69DAE8"/>
    <w:multiLevelType w:val="hybridMultilevel"/>
    <w:tmpl w:val="BB60C9AA"/>
    <w:lvl w:ilvl="0" w:tplc="200A91D0">
      <w:start w:val="1"/>
      <w:numFmt w:val="decimal"/>
      <w:lvlText w:val="%1."/>
      <w:lvlJc w:val="left"/>
      <w:pPr>
        <w:ind w:left="720" w:hanging="360"/>
      </w:pPr>
    </w:lvl>
    <w:lvl w:ilvl="1" w:tplc="44DE7AA8">
      <w:start w:val="1"/>
      <w:numFmt w:val="lowerLetter"/>
      <w:lvlText w:val="%2."/>
      <w:lvlJc w:val="left"/>
      <w:pPr>
        <w:ind w:left="1440" w:hanging="360"/>
      </w:pPr>
    </w:lvl>
    <w:lvl w:ilvl="2" w:tplc="07964DD0">
      <w:start w:val="1"/>
      <w:numFmt w:val="lowerRoman"/>
      <w:lvlText w:val="%3."/>
      <w:lvlJc w:val="right"/>
      <w:pPr>
        <w:ind w:left="2160" w:hanging="180"/>
      </w:pPr>
    </w:lvl>
    <w:lvl w:ilvl="3" w:tplc="A1802E2E">
      <w:start w:val="1"/>
      <w:numFmt w:val="decimal"/>
      <w:lvlText w:val="%4."/>
      <w:lvlJc w:val="left"/>
      <w:pPr>
        <w:ind w:left="2880" w:hanging="360"/>
      </w:pPr>
    </w:lvl>
    <w:lvl w:ilvl="4" w:tplc="170ED66A">
      <w:start w:val="1"/>
      <w:numFmt w:val="lowerLetter"/>
      <w:lvlText w:val="%5."/>
      <w:lvlJc w:val="left"/>
      <w:pPr>
        <w:ind w:left="3600" w:hanging="360"/>
      </w:pPr>
    </w:lvl>
    <w:lvl w:ilvl="5" w:tplc="4EFA2CC8">
      <w:start w:val="1"/>
      <w:numFmt w:val="lowerRoman"/>
      <w:lvlText w:val="%6."/>
      <w:lvlJc w:val="right"/>
      <w:pPr>
        <w:ind w:left="4320" w:hanging="180"/>
      </w:pPr>
    </w:lvl>
    <w:lvl w:ilvl="6" w:tplc="48707846">
      <w:start w:val="1"/>
      <w:numFmt w:val="decimal"/>
      <w:lvlText w:val="%7."/>
      <w:lvlJc w:val="left"/>
      <w:pPr>
        <w:ind w:left="5040" w:hanging="360"/>
      </w:pPr>
    </w:lvl>
    <w:lvl w:ilvl="7" w:tplc="B2FCE906">
      <w:start w:val="1"/>
      <w:numFmt w:val="lowerLetter"/>
      <w:lvlText w:val="%8."/>
      <w:lvlJc w:val="left"/>
      <w:pPr>
        <w:ind w:left="5760" w:hanging="360"/>
      </w:pPr>
    </w:lvl>
    <w:lvl w:ilvl="8" w:tplc="4B2680E4">
      <w:start w:val="1"/>
      <w:numFmt w:val="lowerRoman"/>
      <w:lvlText w:val="%9."/>
      <w:lvlJc w:val="right"/>
      <w:pPr>
        <w:ind w:left="6480" w:hanging="180"/>
      </w:pPr>
    </w:lvl>
  </w:abstractNum>
  <w:abstractNum w:abstractNumId="34" w15:restartNumberingAfterBreak="0">
    <w:nsid w:val="459B18F1"/>
    <w:multiLevelType w:val="multilevel"/>
    <w:tmpl w:val="1A8E16C8"/>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78B6A76"/>
    <w:multiLevelType w:val="hybridMultilevel"/>
    <w:tmpl w:val="04CA23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A97B9C"/>
    <w:multiLevelType w:val="hybridMultilevel"/>
    <w:tmpl w:val="B72482D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B413410"/>
    <w:multiLevelType w:val="hybridMultilevel"/>
    <w:tmpl w:val="D194CCF2"/>
    <w:lvl w:ilvl="0" w:tplc="4D7E5CFA">
      <w:start w:val="1"/>
      <w:numFmt w:val="upperRoman"/>
      <w:lvlText w:val="%1."/>
      <w:lvlJc w:val="left"/>
      <w:pPr>
        <w:tabs>
          <w:tab w:val="num" w:pos="0"/>
        </w:tabs>
        <w:ind w:left="227" w:hanging="227"/>
      </w:pPr>
      <w:rPr>
        <w:rFonts w:cs="Times New Roman"/>
        <w:b/>
        <w:color w:val="auto"/>
        <w:sz w:val="20"/>
        <w:szCs w:val="20"/>
        <w:u w:val="single"/>
      </w:rPr>
    </w:lvl>
    <w:lvl w:ilvl="1" w:tplc="6D42ED62">
      <w:start w:val="1"/>
      <w:numFmt w:val="lowerLetter"/>
      <w:lvlText w:val="%2)"/>
      <w:lvlJc w:val="left"/>
      <w:pPr>
        <w:tabs>
          <w:tab w:val="num" w:pos="0"/>
        </w:tabs>
        <w:ind w:left="720" w:hanging="360"/>
      </w:pPr>
      <w:rPr>
        <w:rFonts w:eastAsia="Times New Roman" w:cs="Arial"/>
        <w:b w:val="0"/>
        <w:strike w:val="0"/>
        <w:dstrike w:val="0"/>
        <w:color w:val="auto"/>
        <w:u w:val="none"/>
        <w:effect w:val="none"/>
      </w:rPr>
    </w:lvl>
    <w:lvl w:ilvl="2" w:tplc="894E030A">
      <w:start w:val="1"/>
      <w:numFmt w:val="lowerRoman"/>
      <w:lvlText w:val="%3)"/>
      <w:lvlJc w:val="left"/>
      <w:pPr>
        <w:tabs>
          <w:tab w:val="num" w:pos="0"/>
        </w:tabs>
        <w:ind w:left="1080" w:hanging="360"/>
      </w:pPr>
      <w:rPr>
        <w:rFonts w:cs="Times New Roman"/>
      </w:rPr>
    </w:lvl>
    <w:lvl w:ilvl="3" w:tplc="D708E766">
      <w:start w:val="1"/>
      <w:numFmt w:val="decimal"/>
      <w:lvlText w:val="(%4)"/>
      <w:lvlJc w:val="left"/>
      <w:pPr>
        <w:tabs>
          <w:tab w:val="num" w:pos="0"/>
        </w:tabs>
        <w:ind w:left="1440" w:hanging="360"/>
      </w:pPr>
      <w:rPr>
        <w:rFonts w:cs="Times New Roman"/>
      </w:rPr>
    </w:lvl>
    <w:lvl w:ilvl="4" w:tplc="E7FAE1FA">
      <w:start w:val="1"/>
      <w:numFmt w:val="lowerLetter"/>
      <w:lvlText w:val="(%5)"/>
      <w:lvlJc w:val="left"/>
      <w:pPr>
        <w:tabs>
          <w:tab w:val="num" w:pos="0"/>
        </w:tabs>
        <w:ind w:left="1800" w:hanging="360"/>
      </w:pPr>
      <w:rPr>
        <w:rFonts w:cs="Times New Roman"/>
      </w:rPr>
    </w:lvl>
    <w:lvl w:ilvl="5" w:tplc="CD142EB4">
      <w:start w:val="1"/>
      <w:numFmt w:val="lowerRoman"/>
      <w:lvlText w:val="(%6)"/>
      <w:lvlJc w:val="left"/>
      <w:pPr>
        <w:tabs>
          <w:tab w:val="num" w:pos="0"/>
        </w:tabs>
        <w:ind w:left="2160" w:hanging="360"/>
      </w:pPr>
      <w:rPr>
        <w:rFonts w:cs="Times New Roman"/>
      </w:rPr>
    </w:lvl>
    <w:lvl w:ilvl="6" w:tplc="E50ED2D2">
      <w:start w:val="1"/>
      <w:numFmt w:val="decimal"/>
      <w:lvlText w:val="%7."/>
      <w:lvlJc w:val="left"/>
      <w:pPr>
        <w:tabs>
          <w:tab w:val="num" w:pos="0"/>
        </w:tabs>
        <w:ind w:left="2520" w:hanging="360"/>
      </w:pPr>
      <w:rPr>
        <w:rFonts w:cs="Times New Roman"/>
        <w:b w:val="0"/>
        <w:i w:val="0"/>
        <w:sz w:val="22"/>
        <w:szCs w:val="22"/>
      </w:rPr>
    </w:lvl>
    <w:lvl w:ilvl="7" w:tplc="4CEC5918">
      <w:start w:val="1"/>
      <w:numFmt w:val="lowerLetter"/>
      <w:lvlText w:val="%8."/>
      <w:lvlJc w:val="left"/>
      <w:pPr>
        <w:tabs>
          <w:tab w:val="num" w:pos="0"/>
        </w:tabs>
        <w:ind w:left="2880" w:hanging="360"/>
      </w:pPr>
      <w:rPr>
        <w:rFonts w:cs="Times New Roman"/>
      </w:rPr>
    </w:lvl>
    <w:lvl w:ilvl="8" w:tplc="75D4DED2">
      <w:start w:val="1"/>
      <w:numFmt w:val="lowerRoman"/>
      <w:lvlText w:val="%9."/>
      <w:lvlJc w:val="left"/>
      <w:pPr>
        <w:tabs>
          <w:tab w:val="num" w:pos="0"/>
        </w:tabs>
        <w:ind w:left="3240" w:hanging="360"/>
      </w:pPr>
      <w:rPr>
        <w:rFonts w:cs="Times New Roman"/>
      </w:rPr>
    </w:lvl>
  </w:abstractNum>
  <w:abstractNum w:abstractNumId="38" w15:restartNumberingAfterBreak="0">
    <w:nsid w:val="4D1C717C"/>
    <w:multiLevelType w:val="hybridMultilevel"/>
    <w:tmpl w:val="0AA80C0A"/>
    <w:lvl w:ilvl="0" w:tplc="5C2A46F6">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A81C3D"/>
    <w:multiLevelType w:val="hybridMultilevel"/>
    <w:tmpl w:val="FC747B3C"/>
    <w:lvl w:ilvl="0" w:tplc="439C2F52">
      <w:start w:val="1"/>
      <w:numFmt w:val="decimal"/>
      <w:lvlText w:val="%1."/>
      <w:lvlJc w:val="left"/>
      <w:pPr>
        <w:ind w:left="720" w:hanging="360"/>
      </w:pPr>
    </w:lvl>
    <w:lvl w:ilvl="1" w:tplc="BC7C99AC">
      <w:start w:val="1"/>
      <w:numFmt w:val="lowerLetter"/>
      <w:lvlText w:val="%2."/>
      <w:lvlJc w:val="left"/>
      <w:pPr>
        <w:ind w:left="1440" w:hanging="360"/>
      </w:pPr>
    </w:lvl>
    <w:lvl w:ilvl="2" w:tplc="C966D30E">
      <w:start w:val="1"/>
      <w:numFmt w:val="lowerRoman"/>
      <w:lvlText w:val="%3."/>
      <w:lvlJc w:val="right"/>
      <w:pPr>
        <w:ind w:left="2160" w:hanging="180"/>
      </w:pPr>
    </w:lvl>
    <w:lvl w:ilvl="3" w:tplc="5C049182">
      <w:start w:val="1"/>
      <w:numFmt w:val="decimal"/>
      <w:lvlText w:val="%4."/>
      <w:lvlJc w:val="left"/>
      <w:pPr>
        <w:ind w:left="2880" w:hanging="360"/>
      </w:pPr>
    </w:lvl>
    <w:lvl w:ilvl="4" w:tplc="9C2E2290">
      <w:start w:val="1"/>
      <w:numFmt w:val="lowerLetter"/>
      <w:lvlText w:val="%5."/>
      <w:lvlJc w:val="left"/>
      <w:pPr>
        <w:ind w:left="3600" w:hanging="360"/>
      </w:pPr>
    </w:lvl>
    <w:lvl w:ilvl="5" w:tplc="3ECC9F2A">
      <w:start w:val="1"/>
      <w:numFmt w:val="lowerRoman"/>
      <w:lvlText w:val="%6."/>
      <w:lvlJc w:val="right"/>
      <w:pPr>
        <w:ind w:left="4320" w:hanging="180"/>
      </w:pPr>
    </w:lvl>
    <w:lvl w:ilvl="6" w:tplc="AC584C54">
      <w:start w:val="1"/>
      <w:numFmt w:val="decimal"/>
      <w:lvlText w:val="%7."/>
      <w:lvlJc w:val="left"/>
      <w:pPr>
        <w:ind w:left="5040" w:hanging="360"/>
      </w:pPr>
    </w:lvl>
    <w:lvl w:ilvl="7" w:tplc="C69493FA">
      <w:start w:val="1"/>
      <w:numFmt w:val="lowerLetter"/>
      <w:lvlText w:val="%8."/>
      <w:lvlJc w:val="left"/>
      <w:pPr>
        <w:ind w:left="5760" w:hanging="360"/>
      </w:pPr>
    </w:lvl>
    <w:lvl w:ilvl="8" w:tplc="79F2D44E">
      <w:start w:val="1"/>
      <w:numFmt w:val="lowerRoman"/>
      <w:lvlText w:val="%9."/>
      <w:lvlJc w:val="right"/>
      <w:pPr>
        <w:ind w:left="6480" w:hanging="180"/>
      </w:pPr>
    </w:lvl>
  </w:abstractNum>
  <w:abstractNum w:abstractNumId="40" w15:restartNumberingAfterBreak="0">
    <w:nsid w:val="526E13EB"/>
    <w:multiLevelType w:val="hybridMultilevel"/>
    <w:tmpl w:val="FFFFFFFF"/>
    <w:lvl w:ilvl="0" w:tplc="B35078A8">
      <w:start w:val="1"/>
      <w:numFmt w:val="bullet"/>
      <w:lvlText w:val=""/>
      <w:lvlJc w:val="left"/>
      <w:pPr>
        <w:tabs>
          <w:tab w:val="num" w:pos="0"/>
        </w:tabs>
        <w:ind w:left="720" w:hanging="360"/>
      </w:pPr>
      <w:rPr>
        <w:rFonts w:ascii="Symbol" w:hAnsi="Symbol" w:cs="Symbol" w:hint="default"/>
      </w:rPr>
    </w:lvl>
    <w:lvl w:ilvl="1" w:tplc="68AE6A74">
      <w:start w:val="1"/>
      <w:numFmt w:val="bullet"/>
      <w:lvlText w:val="o"/>
      <w:lvlJc w:val="left"/>
      <w:pPr>
        <w:tabs>
          <w:tab w:val="num" w:pos="0"/>
        </w:tabs>
        <w:ind w:left="1440" w:hanging="360"/>
      </w:pPr>
      <w:rPr>
        <w:rFonts w:ascii="Courier New" w:hAnsi="Courier New" w:cs="Courier New" w:hint="default"/>
      </w:rPr>
    </w:lvl>
    <w:lvl w:ilvl="2" w:tplc="46720724">
      <w:start w:val="1"/>
      <w:numFmt w:val="bullet"/>
      <w:lvlText w:val=""/>
      <w:lvlJc w:val="left"/>
      <w:pPr>
        <w:tabs>
          <w:tab w:val="num" w:pos="0"/>
        </w:tabs>
        <w:ind w:left="2160" w:hanging="360"/>
      </w:pPr>
      <w:rPr>
        <w:rFonts w:ascii="Wingdings" w:hAnsi="Wingdings" w:cs="Wingdings" w:hint="default"/>
      </w:rPr>
    </w:lvl>
    <w:lvl w:ilvl="3" w:tplc="64544514">
      <w:start w:val="1"/>
      <w:numFmt w:val="bullet"/>
      <w:lvlText w:val=""/>
      <w:lvlJc w:val="left"/>
      <w:pPr>
        <w:tabs>
          <w:tab w:val="num" w:pos="0"/>
        </w:tabs>
        <w:ind w:left="2880" w:hanging="360"/>
      </w:pPr>
      <w:rPr>
        <w:rFonts w:ascii="Symbol" w:hAnsi="Symbol" w:cs="Symbol" w:hint="default"/>
      </w:rPr>
    </w:lvl>
    <w:lvl w:ilvl="4" w:tplc="897AAD84">
      <w:start w:val="1"/>
      <w:numFmt w:val="bullet"/>
      <w:lvlText w:val="o"/>
      <w:lvlJc w:val="left"/>
      <w:pPr>
        <w:tabs>
          <w:tab w:val="num" w:pos="0"/>
        </w:tabs>
        <w:ind w:left="3600" w:hanging="360"/>
      </w:pPr>
      <w:rPr>
        <w:rFonts w:ascii="Courier New" w:hAnsi="Courier New" w:cs="Courier New" w:hint="default"/>
      </w:rPr>
    </w:lvl>
    <w:lvl w:ilvl="5" w:tplc="27B6F662">
      <w:start w:val="1"/>
      <w:numFmt w:val="bullet"/>
      <w:lvlText w:val=""/>
      <w:lvlJc w:val="left"/>
      <w:pPr>
        <w:tabs>
          <w:tab w:val="num" w:pos="0"/>
        </w:tabs>
        <w:ind w:left="4320" w:hanging="360"/>
      </w:pPr>
      <w:rPr>
        <w:rFonts w:ascii="Wingdings" w:hAnsi="Wingdings" w:cs="Wingdings" w:hint="default"/>
      </w:rPr>
    </w:lvl>
    <w:lvl w:ilvl="6" w:tplc="B92C7312">
      <w:start w:val="1"/>
      <w:numFmt w:val="bullet"/>
      <w:lvlText w:val=""/>
      <w:lvlJc w:val="left"/>
      <w:pPr>
        <w:tabs>
          <w:tab w:val="num" w:pos="0"/>
        </w:tabs>
        <w:ind w:left="5040" w:hanging="360"/>
      </w:pPr>
      <w:rPr>
        <w:rFonts w:ascii="Symbol" w:hAnsi="Symbol" w:cs="Symbol" w:hint="default"/>
      </w:rPr>
    </w:lvl>
    <w:lvl w:ilvl="7" w:tplc="E1C8640C">
      <w:start w:val="1"/>
      <w:numFmt w:val="bullet"/>
      <w:lvlText w:val="o"/>
      <w:lvlJc w:val="left"/>
      <w:pPr>
        <w:tabs>
          <w:tab w:val="num" w:pos="0"/>
        </w:tabs>
        <w:ind w:left="5760" w:hanging="360"/>
      </w:pPr>
      <w:rPr>
        <w:rFonts w:ascii="Courier New" w:hAnsi="Courier New" w:cs="Courier New" w:hint="default"/>
      </w:rPr>
    </w:lvl>
    <w:lvl w:ilvl="8" w:tplc="84064514">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53D679C0"/>
    <w:multiLevelType w:val="hybridMultilevel"/>
    <w:tmpl w:val="FFFFFFFF"/>
    <w:lvl w:ilvl="0" w:tplc="C5A282C2">
      <w:start w:val="1"/>
      <w:numFmt w:val="bullet"/>
      <w:lvlText w:val="−"/>
      <w:lvlJc w:val="left"/>
      <w:pPr>
        <w:tabs>
          <w:tab w:val="num" w:pos="0"/>
        </w:tabs>
        <w:ind w:left="1146" w:hanging="360"/>
      </w:pPr>
      <w:rPr>
        <w:rFonts w:ascii="Times New Roman" w:hAnsi="Times New Roman" w:cs="Times New Roman" w:hint="default"/>
      </w:rPr>
    </w:lvl>
    <w:lvl w:ilvl="1" w:tplc="AFC0E470">
      <w:start w:val="1"/>
      <w:numFmt w:val="bullet"/>
      <w:lvlText w:val="o"/>
      <w:lvlJc w:val="left"/>
      <w:pPr>
        <w:tabs>
          <w:tab w:val="num" w:pos="0"/>
        </w:tabs>
        <w:ind w:left="1866" w:hanging="360"/>
      </w:pPr>
      <w:rPr>
        <w:rFonts w:ascii="Courier New" w:hAnsi="Courier New" w:cs="Courier New" w:hint="default"/>
      </w:rPr>
    </w:lvl>
    <w:lvl w:ilvl="2" w:tplc="1E2CC848">
      <w:start w:val="1"/>
      <w:numFmt w:val="bullet"/>
      <w:lvlText w:val=""/>
      <w:lvlJc w:val="left"/>
      <w:pPr>
        <w:tabs>
          <w:tab w:val="num" w:pos="0"/>
        </w:tabs>
        <w:ind w:left="2586" w:hanging="360"/>
      </w:pPr>
      <w:rPr>
        <w:rFonts w:ascii="Wingdings" w:hAnsi="Wingdings" w:cs="Wingdings" w:hint="default"/>
      </w:rPr>
    </w:lvl>
    <w:lvl w:ilvl="3" w:tplc="30CED8CC">
      <w:start w:val="1"/>
      <w:numFmt w:val="bullet"/>
      <w:lvlText w:val=""/>
      <w:lvlJc w:val="left"/>
      <w:pPr>
        <w:tabs>
          <w:tab w:val="num" w:pos="0"/>
        </w:tabs>
        <w:ind w:left="3306" w:hanging="360"/>
      </w:pPr>
      <w:rPr>
        <w:rFonts w:ascii="Symbol" w:hAnsi="Symbol" w:cs="Symbol" w:hint="default"/>
      </w:rPr>
    </w:lvl>
    <w:lvl w:ilvl="4" w:tplc="BF301152">
      <w:start w:val="1"/>
      <w:numFmt w:val="bullet"/>
      <w:lvlText w:val="o"/>
      <w:lvlJc w:val="left"/>
      <w:pPr>
        <w:tabs>
          <w:tab w:val="num" w:pos="0"/>
        </w:tabs>
        <w:ind w:left="4026" w:hanging="360"/>
      </w:pPr>
      <w:rPr>
        <w:rFonts w:ascii="Courier New" w:hAnsi="Courier New" w:cs="Courier New" w:hint="default"/>
      </w:rPr>
    </w:lvl>
    <w:lvl w:ilvl="5" w:tplc="FCFE5BF2">
      <w:start w:val="1"/>
      <w:numFmt w:val="bullet"/>
      <w:lvlText w:val=""/>
      <w:lvlJc w:val="left"/>
      <w:pPr>
        <w:tabs>
          <w:tab w:val="num" w:pos="0"/>
        </w:tabs>
        <w:ind w:left="4746" w:hanging="360"/>
      </w:pPr>
      <w:rPr>
        <w:rFonts w:ascii="Wingdings" w:hAnsi="Wingdings" w:cs="Wingdings" w:hint="default"/>
      </w:rPr>
    </w:lvl>
    <w:lvl w:ilvl="6" w:tplc="D6BC71F6">
      <w:start w:val="1"/>
      <w:numFmt w:val="bullet"/>
      <w:lvlText w:val=""/>
      <w:lvlJc w:val="left"/>
      <w:pPr>
        <w:tabs>
          <w:tab w:val="num" w:pos="0"/>
        </w:tabs>
        <w:ind w:left="5466" w:hanging="360"/>
      </w:pPr>
      <w:rPr>
        <w:rFonts w:ascii="Symbol" w:hAnsi="Symbol" w:cs="Symbol" w:hint="default"/>
      </w:rPr>
    </w:lvl>
    <w:lvl w:ilvl="7" w:tplc="863C4632">
      <w:start w:val="1"/>
      <w:numFmt w:val="bullet"/>
      <w:lvlText w:val="o"/>
      <w:lvlJc w:val="left"/>
      <w:pPr>
        <w:tabs>
          <w:tab w:val="num" w:pos="0"/>
        </w:tabs>
        <w:ind w:left="6186" w:hanging="360"/>
      </w:pPr>
      <w:rPr>
        <w:rFonts w:ascii="Courier New" w:hAnsi="Courier New" w:cs="Courier New" w:hint="default"/>
      </w:rPr>
    </w:lvl>
    <w:lvl w:ilvl="8" w:tplc="722C6710">
      <w:start w:val="1"/>
      <w:numFmt w:val="bullet"/>
      <w:lvlText w:val=""/>
      <w:lvlJc w:val="left"/>
      <w:pPr>
        <w:tabs>
          <w:tab w:val="num" w:pos="0"/>
        </w:tabs>
        <w:ind w:left="6906" w:hanging="360"/>
      </w:pPr>
      <w:rPr>
        <w:rFonts w:ascii="Wingdings" w:hAnsi="Wingdings" w:cs="Wingdings" w:hint="default"/>
      </w:rPr>
    </w:lvl>
  </w:abstractNum>
  <w:abstractNum w:abstractNumId="42" w15:restartNumberingAfterBreak="0">
    <w:nsid w:val="53FD1670"/>
    <w:multiLevelType w:val="hybridMultilevel"/>
    <w:tmpl w:val="C5A27A6E"/>
    <w:lvl w:ilvl="0" w:tplc="359E4EEE">
      <w:start w:val="5"/>
      <w:numFmt w:val="decimal"/>
      <w:lvlText w:val="Załącznik nr %1 - "/>
      <w:lvlJc w:val="left"/>
      <w:pPr>
        <w:ind w:left="1004" w:hanging="360"/>
      </w:pPr>
    </w:lvl>
    <w:lvl w:ilvl="1" w:tplc="738E7380">
      <w:start w:val="1"/>
      <w:numFmt w:val="lowerLetter"/>
      <w:lvlText w:val="%2."/>
      <w:lvlJc w:val="left"/>
      <w:pPr>
        <w:ind w:left="1440" w:hanging="360"/>
      </w:pPr>
    </w:lvl>
    <w:lvl w:ilvl="2" w:tplc="58D07ACA">
      <w:start w:val="1"/>
      <w:numFmt w:val="lowerRoman"/>
      <w:lvlText w:val="%3."/>
      <w:lvlJc w:val="right"/>
      <w:pPr>
        <w:ind w:left="2160" w:hanging="180"/>
      </w:pPr>
    </w:lvl>
    <w:lvl w:ilvl="3" w:tplc="264CBF88">
      <w:start w:val="1"/>
      <w:numFmt w:val="decimal"/>
      <w:lvlText w:val="%4."/>
      <w:lvlJc w:val="left"/>
      <w:pPr>
        <w:ind w:left="2880" w:hanging="360"/>
      </w:pPr>
    </w:lvl>
    <w:lvl w:ilvl="4" w:tplc="3F5C1470">
      <w:start w:val="1"/>
      <w:numFmt w:val="lowerLetter"/>
      <w:lvlText w:val="%5."/>
      <w:lvlJc w:val="left"/>
      <w:pPr>
        <w:ind w:left="3600" w:hanging="360"/>
      </w:pPr>
    </w:lvl>
    <w:lvl w:ilvl="5" w:tplc="62E09B8A">
      <w:start w:val="1"/>
      <w:numFmt w:val="lowerRoman"/>
      <w:lvlText w:val="%6."/>
      <w:lvlJc w:val="right"/>
      <w:pPr>
        <w:ind w:left="4320" w:hanging="180"/>
      </w:pPr>
    </w:lvl>
    <w:lvl w:ilvl="6" w:tplc="A7C011D6">
      <w:start w:val="1"/>
      <w:numFmt w:val="decimal"/>
      <w:lvlText w:val="%7."/>
      <w:lvlJc w:val="left"/>
      <w:pPr>
        <w:ind w:left="5040" w:hanging="360"/>
      </w:pPr>
    </w:lvl>
    <w:lvl w:ilvl="7" w:tplc="8EB2C596">
      <w:start w:val="1"/>
      <w:numFmt w:val="lowerLetter"/>
      <w:lvlText w:val="%8."/>
      <w:lvlJc w:val="left"/>
      <w:pPr>
        <w:ind w:left="5760" w:hanging="360"/>
      </w:pPr>
    </w:lvl>
    <w:lvl w:ilvl="8" w:tplc="89CCC8C8">
      <w:start w:val="1"/>
      <w:numFmt w:val="lowerRoman"/>
      <w:lvlText w:val="%9."/>
      <w:lvlJc w:val="right"/>
      <w:pPr>
        <w:ind w:left="6480" w:hanging="180"/>
      </w:pPr>
    </w:lvl>
  </w:abstractNum>
  <w:abstractNum w:abstractNumId="43" w15:restartNumberingAfterBreak="0">
    <w:nsid w:val="59374CA2"/>
    <w:multiLevelType w:val="multilevel"/>
    <w:tmpl w:val="08F29F6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F3D0184"/>
    <w:multiLevelType w:val="hybridMultilevel"/>
    <w:tmpl w:val="302462E8"/>
    <w:lvl w:ilvl="0" w:tplc="DEC2572A">
      <w:start w:val="2"/>
      <w:numFmt w:val="decimal"/>
      <w:lvlText w:val="%1."/>
      <w:lvlJc w:val="left"/>
      <w:pPr>
        <w:tabs>
          <w:tab w:val="num" w:pos="0"/>
        </w:tabs>
        <w:ind w:left="360" w:hanging="360"/>
      </w:pPr>
      <w:rPr>
        <w:rFonts w:cs="Calibri"/>
        <w:b w:val="0"/>
        <w:i w:val="0"/>
        <w:sz w:val="22"/>
        <w:szCs w:val="22"/>
      </w:rPr>
    </w:lvl>
    <w:lvl w:ilvl="1" w:tplc="FFFFFFFF">
      <w:start w:val="1"/>
      <w:numFmt w:val="lowerLetter"/>
      <w:lvlText w:val="%2."/>
      <w:lvlJc w:val="left"/>
      <w:pPr>
        <w:tabs>
          <w:tab w:val="num" w:pos="0"/>
        </w:tabs>
        <w:ind w:left="1440" w:hanging="360"/>
      </w:pPr>
    </w:lvl>
    <w:lvl w:ilvl="2" w:tplc="FFFFFFFF">
      <w:start w:val="1"/>
      <w:numFmt w:val="lowerRoman"/>
      <w:lvlText w:val="%3."/>
      <w:lvlJc w:val="right"/>
      <w:pPr>
        <w:tabs>
          <w:tab w:val="num" w:pos="0"/>
        </w:tabs>
        <w:ind w:left="2160" w:hanging="180"/>
      </w:pPr>
    </w:lvl>
    <w:lvl w:ilvl="3" w:tplc="FFFFFFFF">
      <w:start w:val="1"/>
      <w:numFmt w:val="decimal"/>
      <w:lvlText w:val="%4."/>
      <w:lvlJc w:val="left"/>
      <w:pPr>
        <w:tabs>
          <w:tab w:val="num" w:pos="0"/>
        </w:tabs>
        <w:ind w:left="2880" w:hanging="360"/>
      </w:pPr>
    </w:lvl>
    <w:lvl w:ilvl="4" w:tplc="FFFFFFFF">
      <w:start w:val="1"/>
      <w:numFmt w:val="lowerLetter"/>
      <w:lvlText w:val="%5."/>
      <w:lvlJc w:val="left"/>
      <w:pPr>
        <w:tabs>
          <w:tab w:val="num" w:pos="0"/>
        </w:tabs>
        <w:ind w:left="3600" w:hanging="360"/>
      </w:pPr>
    </w:lvl>
    <w:lvl w:ilvl="5" w:tplc="FFFFFFFF">
      <w:start w:val="1"/>
      <w:numFmt w:val="lowerRoman"/>
      <w:lvlText w:val="%6."/>
      <w:lvlJc w:val="right"/>
      <w:pPr>
        <w:tabs>
          <w:tab w:val="num" w:pos="0"/>
        </w:tabs>
        <w:ind w:left="4320" w:hanging="180"/>
      </w:pPr>
    </w:lvl>
    <w:lvl w:ilvl="6" w:tplc="FFFFFFFF">
      <w:start w:val="1"/>
      <w:numFmt w:val="decimal"/>
      <w:lvlText w:val="%7."/>
      <w:lvlJc w:val="left"/>
      <w:pPr>
        <w:tabs>
          <w:tab w:val="num" w:pos="0"/>
        </w:tabs>
        <w:ind w:left="5040" w:hanging="360"/>
      </w:pPr>
    </w:lvl>
    <w:lvl w:ilvl="7" w:tplc="FFFFFFFF">
      <w:start w:val="1"/>
      <w:numFmt w:val="lowerLetter"/>
      <w:lvlText w:val="%8."/>
      <w:lvlJc w:val="left"/>
      <w:pPr>
        <w:tabs>
          <w:tab w:val="num" w:pos="0"/>
        </w:tabs>
        <w:ind w:left="5760" w:hanging="360"/>
      </w:pPr>
    </w:lvl>
    <w:lvl w:ilvl="8" w:tplc="FFFFFFFF">
      <w:start w:val="1"/>
      <w:numFmt w:val="lowerRoman"/>
      <w:lvlText w:val="%9."/>
      <w:lvlJc w:val="right"/>
      <w:pPr>
        <w:tabs>
          <w:tab w:val="num" w:pos="0"/>
        </w:tabs>
        <w:ind w:left="6480" w:hanging="180"/>
      </w:pPr>
    </w:lvl>
  </w:abstractNum>
  <w:abstractNum w:abstractNumId="45" w15:restartNumberingAfterBreak="0">
    <w:nsid w:val="60EC1498"/>
    <w:multiLevelType w:val="hybridMultilevel"/>
    <w:tmpl w:val="EBE6570E"/>
    <w:lvl w:ilvl="0" w:tplc="12025E72">
      <w:start w:val="1"/>
      <w:numFmt w:val="decimal"/>
      <w:lvlText w:val="%1)"/>
      <w:lvlJc w:val="left"/>
      <w:pPr>
        <w:ind w:left="720" w:hanging="360"/>
      </w:pPr>
      <w:rPr>
        <w:rFonts w:ascii="Calibri" w:hAnsi="Calibri" w:cs="Calibri" w:hint="default"/>
      </w:rPr>
    </w:lvl>
    <w:lvl w:ilvl="1" w:tplc="10B44974">
      <w:start w:val="1"/>
      <w:numFmt w:val="lowerLetter"/>
      <w:lvlText w:val="%2."/>
      <w:lvlJc w:val="left"/>
      <w:pPr>
        <w:ind w:left="1440" w:hanging="360"/>
      </w:pPr>
    </w:lvl>
    <w:lvl w:ilvl="2" w:tplc="524EF720">
      <w:start w:val="1"/>
      <w:numFmt w:val="lowerRoman"/>
      <w:lvlText w:val="%3."/>
      <w:lvlJc w:val="right"/>
      <w:pPr>
        <w:ind w:left="2160" w:hanging="180"/>
      </w:pPr>
    </w:lvl>
    <w:lvl w:ilvl="3" w:tplc="17D256B8">
      <w:start w:val="1"/>
      <w:numFmt w:val="decimal"/>
      <w:lvlText w:val="%4."/>
      <w:lvlJc w:val="left"/>
      <w:pPr>
        <w:ind w:left="2880" w:hanging="360"/>
      </w:pPr>
    </w:lvl>
    <w:lvl w:ilvl="4" w:tplc="3844ECF6">
      <w:start w:val="1"/>
      <w:numFmt w:val="lowerLetter"/>
      <w:lvlText w:val="%5."/>
      <w:lvlJc w:val="left"/>
      <w:pPr>
        <w:ind w:left="3600" w:hanging="360"/>
      </w:pPr>
    </w:lvl>
    <w:lvl w:ilvl="5" w:tplc="1B8057D2">
      <w:start w:val="1"/>
      <w:numFmt w:val="lowerRoman"/>
      <w:lvlText w:val="%6."/>
      <w:lvlJc w:val="right"/>
      <w:pPr>
        <w:ind w:left="4320" w:hanging="180"/>
      </w:pPr>
    </w:lvl>
    <w:lvl w:ilvl="6" w:tplc="85BC0344">
      <w:start w:val="1"/>
      <w:numFmt w:val="decimal"/>
      <w:lvlText w:val="%7."/>
      <w:lvlJc w:val="left"/>
      <w:pPr>
        <w:ind w:left="5040" w:hanging="360"/>
      </w:pPr>
    </w:lvl>
    <w:lvl w:ilvl="7" w:tplc="98E89E02">
      <w:start w:val="1"/>
      <w:numFmt w:val="lowerLetter"/>
      <w:lvlText w:val="%8."/>
      <w:lvlJc w:val="left"/>
      <w:pPr>
        <w:ind w:left="5760" w:hanging="360"/>
      </w:pPr>
    </w:lvl>
    <w:lvl w:ilvl="8" w:tplc="62BADE00">
      <w:start w:val="1"/>
      <w:numFmt w:val="lowerRoman"/>
      <w:lvlText w:val="%9."/>
      <w:lvlJc w:val="right"/>
      <w:pPr>
        <w:ind w:left="6480" w:hanging="180"/>
      </w:pPr>
    </w:lvl>
  </w:abstractNum>
  <w:abstractNum w:abstractNumId="46" w15:restartNumberingAfterBreak="0">
    <w:nsid w:val="628A16DC"/>
    <w:multiLevelType w:val="hybridMultilevel"/>
    <w:tmpl w:val="E3AA88A4"/>
    <w:lvl w:ilvl="0" w:tplc="8E76A886">
      <w:start w:val="2"/>
      <w:numFmt w:val="decimal"/>
      <w:lvlText w:val="%1."/>
      <w:lvlJc w:val="left"/>
      <w:pPr>
        <w:tabs>
          <w:tab w:val="num" w:pos="0"/>
        </w:tabs>
        <w:ind w:left="360" w:hanging="360"/>
      </w:pPr>
      <w:rPr>
        <w:rFonts w:cs="Calibri"/>
        <w:b w:val="0"/>
        <w:i w:val="0"/>
        <w:sz w:val="24"/>
        <w:szCs w:val="24"/>
      </w:rPr>
    </w:lvl>
    <w:lvl w:ilvl="1" w:tplc="C3A29BC0">
      <w:start w:val="1"/>
      <w:numFmt w:val="lowerLetter"/>
      <w:lvlText w:val="%2."/>
      <w:lvlJc w:val="left"/>
      <w:pPr>
        <w:tabs>
          <w:tab w:val="num" w:pos="0"/>
        </w:tabs>
        <w:ind w:left="1440" w:hanging="360"/>
      </w:pPr>
    </w:lvl>
    <w:lvl w:ilvl="2" w:tplc="87AA2BDA">
      <w:start w:val="1"/>
      <w:numFmt w:val="lowerRoman"/>
      <w:lvlText w:val="%3."/>
      <w:lvlJc w:val="right"/>
      <w:pPr>
        <w:tabs>
          <w:tab w:val="num" w:pos="0"/>
        </w:tabs>
        <w:ind w:left="2160" w:hanging="180"/>
      </w:pPr>
    </w:lvl>
    <w:lvl w:ilvl="3" w:tplc="8D9AD8D4">
      <w:start w:val="1"/>
      <w:numFmt w:val="decimal"/>
      <w:lvlText w:val="%4."/>
      <w:lvlJc w:val="left"/>
      <w:pPr>
        <w:tabs>
          <w:tab w:val="num" w:pos="0"/>
        </w:tabs>
        <w:ind w:left="2880" w:hanging="360"/>
      </w:pPr>
    </w:lvl>
    <w:lvl w:ilvl="4" w:tplc="D7D825F8">
      <w:start w:val="1"/>
      <w:numFmt w:val="lowerLetter"/>
      <w:lvlText w:val="%5."/>
      <w:lvlJc w:val="left"/>
      <w:pPr>
        <w:tabs>
          <w:tab w:val="num" w:pos="0"/>
        </w:tabs>
        <w:ind w:left="3600" w:hanging="360"/>
      </w:pPr>
    </w:lvl>
    <w:lvl w:ilvl="5" w:tplc="F31AE074">
      <w:start w:val="1"/>
      <w:numFmt w:val="lowerRoman"/>
      <w:lvlText w:val="%6."/>
      <w:lvlJc w:val="right"/>
      <w:pPr>
        <w:tabs>
          <w:tab w:val="num" w:pos="0"/>
        </w:tabs>
        <w:ind w:left="4320" w:hanging="180"/>
      </w:pPr>
    </w:lvl>
    <w:lvl w:ilvl="6" w:tplc="7B7CBECC">
      <w:start w:val="1"/>
      <w:numFmt w:val="decimal"/>
      <w:lvlText w:val="%7."/>
      <w:lvlJc w:val="left"/>
      <w:pPr>
        <w:tabs>
          <w:tab w:val="num" w:pos="0"/>
        </w:tabs>
        <w:ind w:left="5040" w:hanging="360"/>
      </w:pPr>
    </w:lvl>
    <w:lvl w:ilvl="7" w:tplc="46EC2E10">
      <w:start w:val="1"/>
      <w:numFmt w:val="lowerLetter"/>
      <w:lvlText w:val="%8."/>
      <w:lvlJc w:val="left"/>
      <w:pPr>
        <w:tabs>
          <w:tab w:val="num" w:pos="0"/>
        </w:tabs>
        <w:ind w:left="5760" w:hanging="360"/>
      </w:pPr>
    </w:lvl>
    <w:lvl w:ilvl="8" w:tplc="962216C4">
      <w:start w:val="1"/>
      <w:numFmt w:val="lowerRoman"/>
      <w:lvlText w:val="%9."/>
      <w:lvlJc w:val="right"/>
      <w:pPr>
        <w:tabs>
          <w:tab w:val="num" w:pos="0"/>
        </w:tabs>
        <w:ind w:left="6480" w:hanging="180"/>
      </w:pPr>
    </w:lvl>
  </w:abstractNum>
  <w:abstractNum w:abstractNumId="47" w15:restartNumberingAfterBreak="0">
    <w:nsid w:val="639F0696"/>
    <w:multiLevelType w:val="hybridMultilevel"/>
    <w:tmpl w:val="B6D0EE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413AE13"/>
    <w:multiLevelType w:val="hybridMultilevel"/>
    <w:tmpl w:val="01100EB2"/>
    <w:lvl w:ilvl="0" w:tplc="43BE3440">
      <w:start w:val="6"/>
      <w:numFmt w:val="decimal"/>
      <w:lvlText w:val="Załącznik nr %1 - "/>
      <w:lvlJc w:val="left"/>
      <w:pPr>
        <w:ind w:left="1004" w:hanging="360"/>
      </w:pPr>
    </w:lvl>
    <w:lvl w:ilvl="1" w:tplc="E0C44856">
      <w:start w:val="1"/>
      <w:numFmt w:val="lowerLetter"/>
      <w:lvlText w:val="%2."/>
      <w:lvlJc w:val="left"/>
      <w:pPr>
        <w:ind w:left="1440" w:hanging="360"/>
      </w:pPr>
    </w:lvl>
    <w:lvl w:ilvl="2" w:tplc="83D88F6A">
      <w:start w:val="1"/>
      <w:numFmt w:val="lowerRoman"/>
      <w:lvlText w:val="%3."/>
      <w:lvlJc w:val="right"/>
      <w:pPr>
        <w:ind w:left="2160" w:hanging="180"/>
      </w:pPr>
    </w:lvl>
    <w:lvl w:ilvl="3" w:tplc="7A6E65DA">
      <w:start w:val="1"/>
      <w:numFmt w:val="decimal"/>
      <w:lvlText w:val="%4."/>
      <w:lvlJc w:val="left"/>
      <w:pPr>
        <w:ind w:left="2880" w:hanging="360"/>
      </w:pPr>
    </w:lvl>
    <w:lvl w:ilvl="4" w:tplc="C5A60B14">
      <w:start w:val="1"/>
      <w:numFmt w:val="lowerLetter"/>
      <w:lvlText w:val="%5."/>
      <w:lvlJc w:val="left"/>
      <w:pPr>
        <w:ind w:left="3600" w:hanging="360"/>
      </w:pPr>
    </w:lvl>
    <w:lvl w:ilvl="5" w:tplc="667E7B2E">
      <w:start w:val="1"/>
      <w:numFmt w:val="lowerRoman"/>
      <w:lvlText w:val="%6."/>
      <w:lvlJc w:val="right"/>
      <w:pPr>
        <w:ind w:left="4320" w:hanging="180"/>
      </w:pPr>
    </w:lvl>
    <w:lvl w:ilvl="6" w:tplc="001EF7FE">
      <w:start w:val="1"/>
      <w:numFmt w:val="decimal"/>
      <w:lvlText w:val="%7."/>
      <w:lvlJc w:val="left"/>
      <w:pPr>
        <w:ind w:left="5040" w:hanging="360"/>
      </w:pPr>
    </w:lvl>
    <w:lvl w:ilvl="7" w:tplc="718EDB92">
      <w:start w:val="1"/>
      <w:numFmt w:val="lowerLetter"/>
      <w:lvlText w:val="%8."/>
      <w:lvlJc w:val="left"/>
      <w:pPr>
        <w:ind w:left="5760" w:hanging="360"/>
      </w:pPr>
    </w:lvl>
    <w:lvl w:ilvl="8" w:tplc="2EB4108E">
      <w:start w:val="1"/>
      <w:numFmt w:val="lowerRoman"/>
      <w:lvlText w:val="%9."/>
      <w:lvlJc w:val="right"/>
      <w:pPr>
        <w:ind w:left="6480" w:hanging="180"/>
      </w:pPr>
    </w:lvl>
  </w:abstractNum>
  <w:abstractNum w:abstractNumId="49" w15:restartNumberingAfterBreak="0">
    <w:nsid w:val="64556B82"/>
    <w:multiLevelType w:val="hybridMultilevel"/>
    <w:tmpl w:val="80FA9CF2"/>
    <w:lvl w:ilvl="0" w:tplc="7318DD58">
      <w:start w:val="1"/>
      <w:numFmt w:val="decimal"/>
      <w:lvlText w:val="Załącznik nr 2.%1.- 2.10. -"/>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9734AD"/>
    <w:multiLevelType w:val="hybridMultilevel"/>
    <w:tmpl w:val="43BCE0F6"/>
    <w:lvl w:ilvl="0" w:tplc="4BEAB792">
      <w:start w:val="1"/>
      <w:numFmt w:val="decimal"/>
      <w:lvlText w:val="Załącznik nr %1 - "/>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F64A64"/>
    <w:multiLevelType w:val="hybridMultilevel"/>
    <w:tmpl w:val="29FAB4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A946C0C"/>
    <w:multiLevelType w:val="multilevel"/>
    <w:tmpl w:val="FFFFFFFF"/>
    <w:lvl w:ilvl="0">
      <w:start w:val="1"/>
      <w:numFmt w:val="decimal"/>
      <w:lvlText w:val="%1."/>
      <w:lvlJc w:val="left"/>
      <w:pPr>
        <w:tabs>
          <w:tab w:val="num" w:pos="0"/>
        </w:tabs>
        <w:ind w:left="5322" w:hanging="360"/>
      </w:pPr>
    </w:lvl>
    <w:lvl w:ilvl="1">
      <w:start w:val="1"/>
      <w:numFmt w:val="lowerLetter"/>
      <w:lvlText w:val="%2)"/>
      <w:lvlJc w:val="left"/>
      <w:pPr>
        <w:tabs>
          <w:tab w:val="num" w:pos="0"/>
        </w:tabs>
        <w:ind w:left="1440" w:hanging="360"/>
      </w:pPr>
      <w:rPr>
        <w:rFonts w:eastAsia="Times New Roman" w:cs="Calibr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F415D63"/>
    <w:multiLevelType w:val="hybridMultilevel"/>
    <w:tmpl w:val="B0845B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AD97BE"/>
    <w:multiLevelType w:val="hybridMultilevel"/>
    <w:tmpl w:val="53FA1FB4"/>
    <w:lvl w:ilvl="0" w:tplc="A0764BDE">
      <w:start w:val="1"/>
      <w:numFmt w:val="decimal"/>
      <w:lvlText w:val="%1)"/>
      <w:lvlJc w:val="left"/>
      <w:pPr>
        <w:ind w:left="720" w:hanging="360"/>
      </w:pPr>
    </w:lvl>
    <w:lvl w:ilvl="1" w:tplc="D764D6A2">
      <w:start w:val="1"/>
      <w:numFmt w:val="lowerLetter"/>
      <w:lvlText w:val="%2."/>
      <w:lvlJc w:val="left"/>
      <w:pPr>
        <w:ind w:left="1440" w:hanging="360"/>
      </w:pPr>
    </w:lvl>
    <w:lvl w:ilvl="2" w:tplc="85C2E656">
      <w:start w:val="1"/>
      <w:numFmt w:val="lowerRoman"/>
      <w:lvlText w:val="%3."/>
      <w:lvlJc w:val="right"/>
      <w:pPr>
        <w:ind w:left="2160" w:hanging="180"/>
      </w:pPr>
    </w:lvl>
    <w:lvl w:ilvl="3" w:tplc="F29E1B68">
      <w:start w:val="1"/>
      <w:numFmt w:val="decimal"/>
      <w:lvlText w:val="%4."/>
      <w:lvlJc w:val="left"/>
      <w:pPr>
        <w:ind w:left="2880" w:hanging="360"/>
      </w:pPr>
    </w:lvl>
    <w:lvl w:ilvl="4" w:tplc="C2D88874">
      <w:start w:val="1"/>
      <w:numFmt w:val="lowerLetter"/>
      <w:lvlText w:val="%5."/>
      <w:lvlJc w:val="left"/>
      <w:pPr>
        <w:ind w:left="3600" w:hanging="360"/>
      </w:pPr>
    </w:lvl>
    <w:lvl w:ilvl="5" w:tplc="6C068344">
      <w:start w:val="1"/>
      <w:numFmt w:val="lowerRoman"/>
      <w:lvlText w:val="%6."/>
      <w:lvlJc w:val="right"/>
      <w:pPr>
        <w:ind w:left="4320" w:hanging="180"/>
      </w:pPr>
    </w:lvl>
    <w:lvl w:ilvl="6" w:tplc="291C7A56">
      <w:start w:val="1"/>
      <w:numFmt w:val="decimal"/>
      <w:lvlText w:val="%7."/>
      <w:lvlJc w:val="left"/>
      <w:pPr>
        <w:ind w:left="5040" w:hanging="360"/>
      </w:pPr>
    </w:lvl>
    <w:lvl w:ilvl="7" w:tplc="B0EC0102">
      <w:start w:val="1"/>
      <w:numFmt w:val="lowerLetter"/>
      <w:lvlText w:val="%8."/>
      <w:lvlJc w:val="left"/>
      <w:pPr>
        <w:ind w:left="5760" w:hanging="360"/>
      </w:pPr>
    </w:lvl>
    <w:lvl w:ilvl="8" w:tplc="F95A75CA">
      <w:start w:val="1"/>
      <w:numFmt w:val="lowerRoman"/>
      <w:lvlText w:val="%9."/>
      <w:lvlJc w:val="right"/>
      <w:pPr>
        <w:ind w:left="6480" w:hanging="180"/>
      </w:pPr>
    </w:lvl>
  </w:abstractNum>
  <w:abstractNum w:abstractNumId="56" w15:restartNumberingAfterBreak="0">
    <w:nsid w:val="744EA742"/>
    <w:multiLevelType w:val="hybridMultilevel"/>
    <w:tmpl w:val="086A42EC"/>
    <w:lvl w:ilvl="0" w:tplc="AEFEE55E">
      <w:start w:val="1"/>
      <w:numFmt w:val="decimal"/>
      <w:lvlText w:val="%1.1."/>
      <w:lvlJc w:val="left"/>
      <w:pPr>
        <w:ind w:left="720" w:hanging="360"/>
      </w:pPr>
    </w:lvl>
    <w:lvl w:ilvl="1" w:tplc="F07457B6">
      <w:start w:val="1"/>
      <w:numFmt w:val="lowerLetter"/>
      <w:lvlText w:val="%2."/>
      <w:lvlJc w:val="left"/>
      <w:pPr>
        <w:ind w:left="1440" w:hanging="360"/>
      </w:pPr>
    </w:lvl>
    <w:lvl w:ilvl="2" w:tplc="62B64EC0">
      <w:start w:val="1"/>
      <w:numFmt w:val="lowerRoman"/>
      <w:lvlText w:val="%3."/>
      <w:lvlJc w:val="right"/>
      <w:pPr>
        <w:ind w:left="2160" w:hanging="180"/>
      </w:pPr>
    </w:lvl>
    <w:lvl w:ilvl="3" w:tplc="7BEC6860">
      <w:start w:val="1"/>
      <w:numFmt w:val="decimal"/>
      <w:lvlText w:val="%4."/>
      <w:lvlJc w:val="left"/>
      <w:pPr>
        <w:ind w:left="2880" w:hanging="360"/>
      </w:pPr>
    </w:lvl>
    <w:lvl w:ilvl="4" w:tplc="89E81858">
      <w:start w:val="1"/>
      <w:numFmt w:val="lowerLetter"/>
      <w:lvlText w:val="%5."/>
      <w:lvlJc w:val="left"/>
      <w:pPr>
        <w:ind w:left="3600" w:hanging="360"/>
      </w:pPr>
    </w:lvl>
    <w:lvl w:ilvl="5" w:tplc="27707F96">
      <w:start w:val="1"/>
      <w:numFmt w:val="lowerRoman"/>
      <w:lvlText w:val="%6."/>
      <w:lvlJc w:val="right"/>
      <w:pPr>
        <w:ind w:left="4320" w:hanging="180"/>
      </w:pPr>
    </w:lvl>
    <w:lvl w:ilvl="6" w:tplc="1D940EDA">
      <w:start w:val="1"/>
      <w:numFmt w:val="decimal"/>
      <w:lvlText w:val="%7."/>
      <w:lvlJc w:val="left"/>
      <w:pPr>
        <w:ind w:left="5040" w:hanging="360"/>
      </w:pPr>
    </w:lvl>
    <w:lvl w:ilvl="7" w:tplc="048CC096">
      <w:start w:val="1"/>
      <w:numFmt w:val="lowerLetter"/>
      <w:lvlText w:val="%8."/>
      <w:lvlJc w:val="left"/>
      <w:pPr>
        <w:ind w:left="5760" w:hanging="360"/>
      </w:pPr>
    </w:lvl>
    <w:lvl w:ilvl="8" w:tplc="B9B88226">
      <w:start w:val="1"/>
      <w:numFmt w:val="lowerRoman"/>
      <w:lvlText w:val="%9."/>
      <w:lvlJc w:val="right"/>
      <w:pPr>
        <w:ind w:left="6480" w:hanging="180"/>
      </w:pPr>
    </w:lvl>
  </w:abstractNum>
  <w:abstractNum w:abstractNumId="57" w15:restartNumberingAfterBreak="0">
    <w:nsid w:val="74E2D64A"/>
    <w:multiLevelType w:val="hybridMultilevel"/>
    <w:tmpl w:val="F9EC87DA"/>
    <w:lvl w:ilvl="0" w:tplc="29BEA73A">
      <w:start w:val="1"/>
      <w:numFmt w:val="decimal"/>
      <w:lvlText w:val="%1)"/>
      <w:lvlJc w:val="left"/>
      <w:pPr>
        <w:ind w:left="720" w:hanging="360"/>
      </w:pPr>
    </w:lvl>
    <w:lvl w:ilvl="1" w:tplc="DD580E10">
      <w:start w:val="1"/>
      <w:numFmt w:val="lowerLetter"/>
      <w:lvlText w:val="%2."/>
      <w:lvlJc w:val="left"/>
      <w:pPr>
        <w:ind w:left="1440" w:hanging="360"/>
      </w:pPr>
    </w:lvl>
    <w:lvl w:ilvl="2" w:tplc="D45A3084">
      <w:start w:val="1"/>
      <w:numFmt w:val="lowerRoman"/>
      <w:lvlText w:val="%3."/>
      <w:lvlJc w:val="right"/>
      <w:pPr>
        <w:ind w:left="2160" w:hanging="180"/>
      </w:pPr>
    </w:lvl>
    <w:lvl w:ilvl="3" w:tplc="A2C858E6">
      <w:start w:val="1"/>
      <w:numFmt w:val="decimal"/>
      <w:lvlText w:val="%4."/>
      <w:lvlJc w:val="left"/>
      <w:pPr>
        <w:ind w:left="2880" w:hanging="360"/>
      </w:pPr>
    </w:lvl>
    <w:lvl w:ilvl="4" w:tplc="E460D200">
      <w:start w:val="1"/>
      <w:numFmt w:val="lowerLetter"/>
      <w:lvlText w:val="%5."/>
      <w:lvlJc w:val="left"/>
      <w:pPr>
        <w:ind w:left="3600" w:hanging="360"/>
      </w:pPr>
    </w:lvl>
    <w:lvl w:ilvl="5" w:tplc="F6FE01DA">
      <w:start w:val="1"/>
      <w:numFmt w:val="lowerRoman"/>
      <w:lvlText w:val="%6."/>
      <w:lvlJc w:val="right"/>
      <w:pPr>
        <w:ind w:left="4320" w:hanging="180"/>
      </w:pPr>
    </w:lvl>
    <w:lvl w:ilvl="6" w:tplc="565463E6">
      <w:start w:val="1"/>
      <w:numFmt w:val="decimal"/>
      <w:lvlText w:val="%7."/>
      <w:lvlJc w:val="left"/>
      <w:pPr>
        <w:ind w:left="5040" w:hanging="360"/>
      </w:pPr>
    </w:lvl>
    <w:lvl w:ilvl="7" w:tplc="ECFADA90">
      <w:start w:val="1"/>
      <w:numFmt w:val="lowerLetter"/>
      <w:lvlText w:val="%8."/>
      <w:lvlJc w:val="left"/>
      <w:pPr>
        <w:ind w:left="5760" w:hanging="360"/>
      </w:pPr>
    </w:lvl>
    <w:lvl w:ilvl="8" w:tplc="4F4A1B78">
      <w:start w:val="1"/>
      <w:numFmt w:val="lowerRoman"/>
      <w:lvlText w:val="%9."/>
      <w:lvlJc w:val="right"/>
      <w:pPr>
        <w:ind w:left="6480" w:hanging="180"/>
      </w:pPr>
    </w:lvl>
  </w:abstractNum>
  <w:abstractNum w:abstractNumId="58" w15:restartNumberingAfterBreak="0">
    <w:nsid w:val="769E68AC"/>
    <w:multiLevelType w:val="hybridMultilevel"/>
    <w:tmpl w:val="A192E4C0"/>
    <w:lvl w:ilvl="0" w:tplc="25488DBE">
      <w:start w:val="1"/>
      <w:numFmt w:val="decimal"/>
      <w:lvlText w:val="%1."/>
      <w:lvlJc w:val="left"/>
      <w:pPr>
        <w:ind w:left="720" w:hanging="360"/>
      </w:pPr>
      <w:rPr>
        <w:rFonts w:asciiTheme="minorHAnsi" w:hAnsiTheme="minorHAnsi" w:cstheme="minorHAnsi" w:hint="default"/>
        <w:b w:val="0"/>
        <w:bCs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F02691"/>
    <w:multiLevelType w:val="hybridMultilevel"/>
    <w:tmpl w:val="7E88BBF4"/>
    <w:lvl w:ilvl="0" w:tplc="39C84098">
      <w:start w:val="1"/>
      <w:numFmt w:val="lowerLetter"/>
      <w:lvlText w:val="%1)"/>
      <w:lvlJc w:val="left"/>
      <w:pPr>
        <w:ind w:left="720" w:hanging="360"/>
      </w:pPr>
    </w:lvl>
    <w:lvl w:ilvl="1" w:tplc="75222DCE">
      <w:start w:val="1"/>
      <w:numFmt w:val="lowerLetter"/>
      <w:lvlText w:val="%2."/>
      <w:lvlJc w:val="left"/>
      <w:pPr>
        <w:ind w:left="1440" w:hanging="360"/>
      </w:pPr>
    </w:lvl>
    <w:lvl w:ilvl="2" w:tplc="B918865C">
      <w:start w:val="1"/>
      <w:numFmt w:val="lowerRoman"/>
      <w:lvlText w:val="%3."/>
      <w:lvlJc w:val="right"/>
      <w:pPr>
        <w:ind w:left="2160" w:hanging="180"/>
      </w:pPr>
    </w:lvl>
    <w:lvl w:ilvl="3" w:tplc="15305542">
      <w:start w:val="1"/>
      <w:numFmt w:val="decimal"/>
      <w:lvlText w:val="%4."/>
      <w:lvlJc w:val="left"/>
      <w:pPr>
        <w:ind w:left="2880" w:hanging="360"/>
      </w:pPr>
    </w:lvl>
    <w:lvl w:ilvl="4" w:tplc="53B22DD8">
      <w:start w:val="1"/>
      <w:numFmt w:val="lowerLetter"/>
      <w:lvlText w:val="%5."/>
      <w:lvlJc w:val="left"/>
      <w:pPr>
        <w:ind w:left="3600" w:hanging="360"/>
      </w:pPr>
    </w:lvl>
    <w:lvl w:ilvl="5" w:tplc="40E8848C">
      <w:start w:val="1"/>
      <w:numFmt w:val="lowerRoman"/>
      <w:lvlText w:val="%6."/>
      <w:lvlJc w:val="right"/>
      <w:pPr>
        <w:ind w:left="4320" w:hanging="180"/>
      </w:pPr>
    </w:lvl>
    <w:lvl w:ilvl="6" w:tplc="5EAEC114">
      <w:start w:val="1"/>
      <w:numFmt w:val="decimal"/>
      <w:lvlText w:val="%7."/>
      <w:lvlJc w:val="left"/>
      <w:pPr>
        <w:ind w:left="5040" w:hanging="360"/>
      </w:pPr>
    </w:lvl>
    <w:lvl w:ilvl="7" w:tplc="951CE6D0">
      <w:start w:val="1"/>
      <w:numFmt w:val="lowerLetter"/>
      <w:lvlText w:val="%8."/>
      <w:lvlJc w:val="left"/>
      <w:pPr>
        <w:ind w:left="5760" w:hanging="360"/>
      </w:pPr>
    </w:lvl>
    <w:lvl w:ilvl="8" w:tplc="7C1839B4">
      <w:start w:val="1"/>
      <w:numFmt w:val="lowerRoman"/>
      <w:lvlText w:val="%9."/>
      <w:lvlJc w:val="right"/>
      <w:pPr>
        <w:ind w:left="6480" w:hanging="180"/>
      </w:pPr>
    </w:lvl>
  </w:abstractNum>
  <w:abstractNum w:abstractNumId="60" w15:restartNumberingAfterBreak="0">
    <w:nsid w:val="770596FA"/>
    <w:multiLevelType w:val="hybridMultilevel"/>
    <w:tmpl w:val="744AD6B6"/>
    <w:lvl w:ilvl="0" w:tplc="B3E4E00A">
      <w:start w:val="2"/>
      <w:numFmt w:val="decimal"/>
      <w:lvlText w:val="%1.1."/>
      <w:lvlJc w:val="left"/>
      <w:pPr>
        <w:ind w:left="720" w:hanging="360"/>
      </w:pPr>
    </w:lvl>
    <w:lvl w:ilvl="1" w:tplc="7668CF2C">
      <w:start w:val="1"/>
      <w:numFmt w:val="lowerLetter"/>
      <w:lvlText w:val="%2."/>
      <w:lvlJc w:val="left"/>
      <w:pPr>
        <w:ind w:left="1440" w:hanging="360"/>
      </w:pPr>
    </w:lvl>
    <w:lvl w:ilvl="2" w:tplc="6F0EEC16">
      <w:start w:val="1"/>
      <w:numFmt w:val="lowerRoman"/>
      <w:lvlText w:val="%3."/>
      <w:lvlJc w:val="right"/>
      <w:pPr>
        <w:ind w:left="2160" w:hanging="180"/>
      </w:pPr>
    </w:lvl>
    <w:lvl w:ilvl="3" w:tplc="AE8018C2">
      <w:start w:val="1"/>
      <w:numFmt w:val="decimal"/>
      <w:lvlText w:val="%4."/>
      <w:lvlJc w:val="left"/>
      <w:pPr>
        <w:ind w:left="2880" w:hanging="360"/>
      </w:pPr>
    </w:lvl>
    <w:lvl w:ilvl="4" w:tplc="292E3F44">
      <w:start w:val="1"/>
      <w:numFmt w:val="lowerLetter"/>
      <w:lvlText w:val="%5."/>
      <w:lvlJc w:val="left"/>
      <w:pPr>
        <w:ind w:left="3600" w:hanging="360"/>
      </w:pPr>
    </w:lvl>
    <w:lvl w:ilvl="5" w:tplc="61CC41C0">
      <w:start w:val="1"/>
      <w:numFmt w:val="lowerRoman"/>
      <w:lvlText w:val="%6."/>
      <w:lvlJc w:val="right"/>
      <w:pPr>
        <w:ind w:left="4320" w:hanging="180"/>
      </w:pPr>
    </w:lvl>
    <w:lvl w:ilvl="6" w:tplc="C6727AAE">
      <w:start w:val="1"/>
      <w:numFmt w:val="decimal"/>
      <w:lvlText w:val="%7."/>
      <w:lvlJc w:val="left"/>
      <w:pPr>
        <w:ind w:left="5040" w:hanging="360"/>
      </w:pPr>
    </w:lvl>
    <w:lvl w:ilvl="7" w:tplc="DD8847C8">
      <w:start w:val="1"/>
      <w:numFmt w:val="lowerLetter"/>
      <w:lvlText w:val="%8."/>
      <w:lvlJc w:val="left"/>
      <w:pPr>
        <w:ind w:left="5760" w:hanging="360"/>
      </w:pPr>
    </w:lvl>
    <w:lvl w:ilvl="8" w:tplc="5050A1D2">
      <w:start w:val="1"/>
      <w:numFmt w:val="lowerRoman"/>
      <w:lvlText w:val="%9."/>
      <w:lvlJc w:val="right"/>
      <w:pPr>
        <w:ind w:left="6480" w:hanging="180"/>
      </w:pPr>
    </w:lvl>
  </w:abstractNum>
  <w:abstractNum w:abstractNumId="61" w15:restartNumberingAfterBreak="0">
    <w:nsid w:val="7840104F"/>
    <w:multiLevelType w:val="hybridMultilevel"/>
    <w:tmpl w:val="01A2F6E2"/>
    <w:lvl w:ilvl="0" w:tplc="E64EFBDC">
      <w:start w:val="8"/>
      <w:numFmt w:val="decimal"/>
      <w:lvlText w:val="Załącznik nr %1 - "/>
      <w:lvlJc w:val="left"/>
      <w:pPr>
        <w:ind w:left="1004" w:hanging="360"/>
      </w:pPr>
    </w:lvl>
    <w:lvl w:ilvl="1" w:tplc="EA9627A4">
      <w:start w:val="1"/>
      <w:numFmt w:val="lowerLetter"/>
      <w:lvlText w:val="%2."/>
      <w:lvlJc w:val="left"/>
      <w:pPr>
        <w:ind w:left="1440" w:hanging="360"/>
      </w:pPr>
    </w:lvl>
    <w:lvl w:ilvl="2" w:tplc="3D2C26B0">
      <w:start w:val="1"/>
      <w:numFmt w:val="lowerRoman"/>
      <w:lvlText w:val="%3."/>
      <w:lvlJc w:val="right"/>
      <w:pPr>
        <w:ind w:left="2160" w:hanging="180"/>
      </w:pPr>
    </w:lvl>
    <w:lvl w:ilvl="3" w:tplc="B32AD2A4">
      <w:start w:val="1"/>
      <w:numFmt w:val="decimal"/>
      <w:lvlText w:val="%4."/>
      <w:lvlJc w:val="left"/>
      <w:pPr>
        <w:ind w:left="2880" w:hanging="360"/>
      </w:pPr>
    </w:lvl>
    <w:lvl w:ilvl="4" w:tplc="9EA0EA82">
      <w:start w:val="1"/>
      <w:numFmt w:val="lowerLetter"/>
      <w:lvlText w:val="%5."/>
      <w:lvlJc w:val="left"/>
      <w:pPr>
        <w:ind w:left="3600" w:hanging="360"/>
      </w:pPr>
    </w:lvl>
    <w:lvl w:ilvl="5" w:tplc="1DFA4D08">
      <w:start w:val="1"/>
      <w:numFmt w:val="lowerRoman"/>
      <w:lvlText w:val="%6."/>
      <w:lvlJc w:val="right"/>
      <w:pPr>
        <w:ind w:left="4320" w:hanging="180"/>
      </w:pPr>
    </w:lvl>
    <w:lvl w:ilvl="6" w:tplc="9DEE5E38">
      <w:start w:val="1"/>
      <w:numFmt w:val="decimal"/>
      <w:lvlText w:val="%7."/>
      <w:lvlJc w:val="left"/>
      <w:pPr>
        <w:ind w:left="5040" w:hanging="360"/>
      </w:pPr>
    </w:lvl>
    <w:lvl w:ilvl="7" w:tplc="0B96F198">
      <w:start w:val="1"/>
      <w:numFmt w:val="lowerLetter"/>
      <w:lvlText w:val="%8."/>
      <w:lvlJc w:val="left"/>
      <w:pPr>
        <w:ind w:left="5760" w:hanging="360"/>
      </w:pPr>
    </w:lvl>
    <w:lvl w:ilvl="8" w:tplc="07606482">
      <w:start w:val="1"/>
      <w:numFmt w:val="lowerRoman"/>
      <w:lvlText w:val="%9."/>
      <w:lvlJc w:val="right"/>
      <w:pPr>
        <w:ind w:left="6480" w:hanging="180"/>
      </w:pPr>
    </w:lvl>
  </w:abstractNum>
  <w:abstractNum w:abstractNumId="62" w15:restartNumberingAfterBreak="0">
    <w:nsid w:val="7B387888"/>
    <w:multiLevelType w:val="hybridMultilevel"/>
    <w:tmpl w:val="FFFFFFFF"/>
    <w:lvl w:ilvl="0" w:tplc="77F0932C">
      <w:start w:val="1"/>
      <w:numFmt w:val="bullet"/>
      <w:lvlText w:val="−"/>
      <w:lvlJc w:val="left"/>
      <w:pPr>
        <w:tabs>
          <w:tab w:val="num" w:pos="0"/>
        </w:tabs>
        <w:ind w:left="1146" w:hanging="360"/>
      </w:pPr>
      <w:rPr>
        <w:rFonts w:ascii="Times New Roman" w:hAnsi="Times New Roman" w:cs="Times New Roman" w:hint="default"/>
      </w:rPr>
    </w:lvl>
    <w:lvl w:ilvl="1" w:tplc="9CBAFE82">
      <w:start w:val="1"/>
      <w:numFmt w:val="bullet"/>
      <w:lvlText w:val="o"/>
      <w:lvlJc w:val="left"/>
      <w:pPr>
        <w:tabs>
          <w:tab w:val="num" w:pos="0"/>
        </w:tabs>
        <w:ind w:left="1866" w:hanging="360"/>
      </w:pPr>
      <w:rPr>
        <w:rFonts w:ascii="Courier New" w:hAnsi="Courier New" w:cs="Courier New" w:hint="default"/>
      </w:rPr>
    </w:lvl>
    <w:lvl w:ilvl="2" w:tplc="5C3C0120">
      <w:start w:val="1"/>
      <w:numFmt w:val="bullet"/>
      <w:lvlText w:val=""/>
      <w:lvlJc w:val="left"/>
      <w:pPr>
        <w:tabs>
          <w:tab w:val="num" w:pos="0"/>
        </w:tabs>
        <w:ind w:left="2586" w:hanging="360"/>
      </w:pPr>
      <w:rPr>
        <w:rFonts w:ascii="Wingdings" w:hAnsi="Wingdings" w:cs="Wingdings" w:hint="default"/>
      </w:rPr>
    </w:lvl>
    <w:lvl w:ilvl="3" w:tplc="79344320">
      <w:start w:val="1"/>
      <w:numFmt w:val="bullet"/>
      <w:lvlText w:val=""/>
      <w:lvlJc w:val="left"/>
      <w:pPr>
        <w:tabs>
          <w:tab w:val="num" w:pos="0"/>
        </w:tabs>
        <w:ind w:left="3306" w:hanging="360"/>
      </w:pPr>
      <w:rPr>
        <w:rFonts w:ascii="Symbol" w:hAnsi="Symbol" w:cs="Symbol" w:hint="default"/>
      </w:rPr>
    </w:lvl>
    <w:lvl w:ilvl="4" w:tplc="AD76F77A">
      <w:start w:val="1"/>
      <w:numFmt w:val="bullet"/>
      <w:lvlText w:val="o"/>
      <w:lvlJc w:val="left"/>
      <w:pPr>
        <w:tabs>
          <w:tab w:val="num" w:pos="0"/>
        </w:tabs>
        <w:ind w:left="4026" w:hanging="360"/>
      </w:pPr>
      <w:rPr>
        <w:rFonts w:ascii="Courier New" w:hAnsi="Courier New" w:cs="Courier New" w:hint="default"/>
      </w:rPr>
    </w:lvl>
    <w:lvl w:ilvl="5" w:tplc="A6A8FC3C">
      <w:start w:val="1"/>
      <w:numFmt w:val="bullet"/>
      <w:lvlText w:val=""/>
      <w:lvlJc w:val="left"/>
      <w:pPr>
        <w:tabs>
          <w:tab w:val="num" w:pos="0"/>
        </w:tabs>
        <w:ind w:left="4746" w:hanging="360"/>
      </w:pPr>
      <w:rPr>
        <w:rFonts w:ascii="Wingdings" w:hAnsi="Wingdings" w:cs="Wingdings" w:hint="default"/>
      </w:rPr>
    </w:lvl>
    <w:lvl w:ilvl="6" w:tplc="110079C4">
      <w:start w:val="1"/>
      <w:numFmt w:val="bullet"/>
      <w:lvlText w:val=""/>
      <w:lvlJc w:val="left"/>
      <w:pPr>
        <w:tabs>
          <w:tab w:val="num" w:pos="0"/>
        </w:tabs>
        <w:ind w:left="5466" w:hanging="360"/>
      </w:pPr>
      <w:rPr>
        <w:rFonts w:ascii="Symbol" w:hAnsi="Symbol" w:cs="Symbol" w:hint="default"/>
      </w:rPr>
    </w:lvl>
    <w:lvl w:ilvl="7" w:tplc="BDCA8B74">
      <w:start w:val="1"/>
      <w:numFmt w:val="bullet"/>
      <w:lvlText w:val="o"/>
      <w:lvlJc w:val="left"/>
      <w:pPr>
        <w:tabs>
          <w:tab w:val="num" w:pos="0"/>
        </w:tabs>
        <w:ind w:left="6186" w:hanging="360"/>
      </w:pPr>
      <w:rPr>
        <w:rFonts w:ascii="Courier New" w:hAnsi="Courier New" w:cs="Courier New" w:hint="default"/>
      </w:rPr>
    </w:lvl>
    <w:lvl w:ilvl="8" w:tplc="46383D36">
      <w:start w:val="1"/>
      <w:numFmt w:val="bullet"/>
      <w:lvlText w:val=""/>
      <w:lvlJc w:val="left"/>
      <w:pPr>
        <w:tabs>
          <w:tab w:val="num" w:pos="0"/>
        </w:tabs>
        <w:ind w:left="6906" w:hanging="360"/>
      </w:pPr>
      <w:rPr>
        <w:rFonts w:ascii="Wingdings" w:hAnsi="Wingdings" w:cs="Wingdings" w:hint="default"/>
      </w:rPr>
    </w:lvl>
  </w:abstractNum>
  <w:abstractNum w:abstractNumId="63" w15:restartNumberingAfterBreak="0">
    <w:nsid w:val="7C9D6038"/>
    <w:multiLevelType w:val="multilevel"/>
    <w:tmpl w:val="FFFFFFFF"/>
    <w:lvl w:ilvl="0">
      <w:start w:val="1"/>
      <w:numFmt w:val="decimal"/>
      <w:lvlText w:val="%1."/>
      <w:lvlJc w:val="left"/>
      <w:pPr>
        <w:tabs>
          <w:tab w:val="num" w:pos="0"/>
        </w:tabs>
        <w:ind w:left="360" w:hanging="360"/>
      </w:pPr>
      <w:rPr>
        <w:rFonts w:cs="Calibri"/>
        <w:b w:val="0"/>
        <w:i w:val="0"/>
        <w:color w:val="000000"/>
        <w:sz w:val="22"/>
        <w:szCs w:val="22"/>
      </w:rPr>
    </w:lvl>
    <w:lvl w:ilvl="1">
      <w:start w:val="1"/>
      <w:numFmt w:val="decimal"/>
      <w:lvlText w:val="%1.%2"/>
      <w:lvlJc w:val="left"/>
      <w:pPr>
        <w:tabs>
          <w:tab w:val="num" w:pos="0"/>
        </w:tabs>
        <w:ind w:left="1080" w:hanging="360"/>
      </w:pPr>
      <w:rPr>
        <w:sz w:val="24"/>
        <w:szCs w:val="24"/>
      </w:rPr>
    </w:lvl>
    <w:lvl w:ilvl="2">
      <w:start w:val="1"/>
      <w:numFmt w:val="decimal"/>
      <w:lvlText w:val="%1.%2.%3"/>
      <w:lvlJc w:val="left"/>
      <w:pPr>
        <w:tabs>
          <w:tab w:val="num" w:pos="0"/>
        </w:tabs>
        <w:ind w:left="2160" w:hanging="720"/>
      </w:pPr>
      <w:rPr>
        <w:sz w:val="24"/>
        <w:szCs w:val="24"/>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64" w15:restartNumberingAfterBreak="0">
    <w:nsid w:val="7D754A35"/>
    <w:multiLevelType w:val="hybridMultilevel"/>
    <w:tmpl w:val="E85467D4"/>
    <w:lvl w:ilvl="0" w:tplc="A782D8C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30723224">
    <w:abstractNumId w:val="9"/>
  </w:num>
  <w:num w:numId="2" w16cid:durableId="1653829224">
    <w:abstractNumId w:val="60"/>
  </w:num>
  <w:num w:numId="3" w16cid:durableId="1922180912">
    <w:abstractNumId w:val="30"/>
  </w:num>
  <w:num w:numId="4" w16cid:durableId="1186405934">
    <w:abstractNumId w:val="57"/>
  </w:num>
  <w:num w:numId="5" w16cid:durableId="1938782284">
    <w:abstractNumId w:val="55"/>
  </w:num>
  <w:num w:numId="6" w16cid:durableId="1630816917">
    <w:abstractNumId w:val="5"/>
  </w:num>
  <w:num w:numId="7" w16cid:durableId="1301768578">
    <w:abstractNumId w:val="26"/>
  </w:num>
  <w:num w:numId="8" w16cid:durableId="1336031613">
    <w:abstractNumId w:val="56"/>
  </w:num>
  <w:num w:numId="9" w16cid:durableId="1750736401">
    <w:abstractNumId w:val="33"/>
  </w:num>
  <w:num w:numId="10" w16cid:durableId="1445003270">
    <w:abstractNumId w:val="3"/>
  </w:num>
  <w:num w:numId="11" w16cid:durableId="760416505">
    <w:abstractNumId w:val="23"/>
  </w:num>
  <w:num w:numId="12" w16cid:durableId="174466645">
    <w:abstractNumId w:val="42"/>
  </w:num>
  <w:num w:numId="13" w16cid:durableId="205877246">
    <w:abstractNumId w:val="48"/>
  </w:num>
  <w:num w:numId="14" w16cid:durableId="413626065">
    <w:abstractNumId w:val="8"/>
  </w:num>
  <w:num w:numId="15" w16cid:durableId="1197348151">
    <w:abstractNumId w:val="61"/>
  </w:num>
  <w:num w:numId="16" w16cid:durableId="1527865730">
    <w:abstractNumId w:val="45"/>
  </w:num>
  <w:num w:numId="17" w16cid:durableId="2135324941">
    <w:abstractNumId w:val="20"/>
  </w:num>
  <w:num w:numId="18" w16cid:durableId="1064841973">
    <w:abstractNumId w:val="59"/>
  </w:num>
  <w:num w:numId="19" w16cid:durableId="428962717">
    <w:abstractNumId w:val="22"/>
  </w:num>
  <w:num w:numId="20" w16cid:durableId="1789272120">
    <w:abstractNumId w:val="39"/>
  </w:num>
  <w:num w:numId="21" w16cid:durableId="224878939">
    <w:abstractNumId w:val="63"/>
  </w:num>
  <w:num w:numId="22" w16cid:durableId="694309820">
    <w:abstractNumId w:val="40"/>
  </w:num>
  <w:num w:numId="23" w16cid:durableId="652371419">
    <w:abstractNumId w:val="15"/>
  </w:num>
  <w:num w:numId="24" w16cid:durableId="1318001635">
    <w:abstractNumId w:val="6"/>
  </w:num>
  <w:num w:numId="25" w16cid:durableId="61374114">
    <w:abstractNumId w:val="41"/>
  </w:num>
  <w:num w:numId="26" w16cid:durableId="1944682411">
    <w:abstractNumId w:val="62"/>
  </w:num>
  <w:num w:numId="27" w16cid:durableId="415907167">
    <w:abstractNumId w:val="32"/>
  </w:num>
  <w:num w:numId="28" w16cid:durableId="437724146">
    <w:abstractNumId w:val="1"/>
  </w:num>
  <w:num w:numId="29" w16cid:durableId="828325439">
    <w:abstractNumId w:val="27"/>
  </w:num>
  <w:num w:numId="30" w16cid:durableId="783038998">
    <w:abstractNumId w:val="25"/>
  </w:num>
  <w:num w:numId="31" w16cid:durableId="695274529">
    <w:abstractNumId w:val="52"/>
  </w:num>
  <w:num w:numId="32" w16cid:durableId="857520">
    <w:abstractNumId w:val="13"/>
  </w:num>
  <w:num w:numId="33" w16cid:durableId="819230892">
    <w:abstractNumId w:val="21"/>
  </w:num>
  <w:num w:numId="34" w16cid:durableId="875627953">
    <w:abstractNumId w:val="37"/>
  </w:num>
  <w:num w:numId="35" w16cid:durableId="1736003472">
    <w:abstractNumId w:val="53"/>
  </w:num>
  <w:num w:numId="36" w16cid:durableId="2074346954">
    <w:abstractNumId w:val="7"/>
  </w:num>
  <w:num w:numId="37" w16cid:durableId="1160930398">
    <w:abstractNumId w:val="58"/>
  </w:num>
  <w:num w:numId="38" w16cid:durableId="1011417708">
    <w:abstractNumId w:val="2"/>
  </w:num>
  <w:num w:numId="39" w16cid:durableId="521672672">
    <w:abstractNumId w:val="19"/>
  </w:num>
  <w:num w:numId="40" w16cid:durableId="361130243">
    <w:abstractNumId w:val="28"/>
  </w:num>
  <w:num w:numId="41" w16cid:durableId="1841462709">
    <w:abstractNumId w:val="31"/>
  </w:num>
  <w:num w:numId="42" w16cid:durableId="1707216368">
    <w:abstractNumId w:val="47"/>
  </w:num>
  <w:num w:numId="43" w16cid:durableId="1439368168">
    <w:abstractNumId w:val="17"/>
  </w:num>
  <w:num w:numId="44" w16cid:durableId="52626658">
    <w:abstractNumId w:val="54"/>
  </w:num>
  <w:num w:numId="45" w16cid:durableId="1505166762">
    <w:abstractNumId w:val="16"/>
  </w:num>
  <w:num w:numId="46" w16cid:durableId="1818377908">
    <w:abstractNumId w:val="51"/>
  </w:num>
  <w:num w:numId="47" w16cid:durableId="1242176254">
    <w:abstractNumId w:val="36"/>
  </w:num>
  <w:num w:numId="48" w16cid:durableId="1358236876">
    <w:abstractNumId w:val="12"/>
    <w:lvlOverride w:ilvl="0">
      <w:startOverride w:val="1"/>
    </w:lvlOverride>
  </w:num>
  <w:num w:numId="49" w16cid:durableId="1400638765">
    <w:abstractNumId w:val="18"/>
  </w:num>
  <w:num w:numId="50" w16cid:durableId="553782309">
    <w:abstractNumId w:val="0"/>
  </w:num>
  <w:num w:numId="51" w16cid:durableId="1326399108">
    <w:abstractNumId w:val="11"/>
  </w:num>
  <w:num w:numId="52" w16cid:durableId="2143887887">
    <w:abstractNumId w:val="43"/>
  </w:num>
  <w:num w:numId="53" w16cid:durableId="770442400">
    <w:abstractNumId w:val="4"/>
  </w:num>
  <w:num w:numId="54" w16cid:durableId="619452789">
    <w:abstractNumId w:val="35"/>
  </w:num>
  <w:num w:numId="55" w16cid:durableId="1427773563">
    <w:abstractNumId w:val="44"/>
  </w:num>
  <w:num w:numId="56" w16cid:durableId="550389951">
    <w:abstractNumId w:val="64"/>
  </w:num>
  <w:num w:numId="57" w16cid:durableId="2043044774">
    <w:abstractNumId w:val="14"/>
  </w:num>
  <w:num w:numId="58" w16cid:durableId="190338579">
    <w:abstractNumId w:val="29"/>
  </w:num>
  <w:num w:numId="59" w16cid:durableId="1960716726">
    <w:abstractNumId w:val="50"/>
  </w:num>
  <w:num w:numId="60" w16cid:durableId="1243637529">
    <w:abstractNumId w:val="49"/>
  </w:num>
  <w:num w:numId="61" w16cid:durableId="1855798734">
    <w:abstractNumId w:val="38"/>
  </w:num>
  <w:num w:numId="62" w16cid:durableId="1285766985">
    <w:abstractNumId w:val="10"/>
  </w:num>
  <w:num w:numId="63" w16cid:durableId="865562519">
    <w:abstractNumId w:val="46"/>
  </w:num>
  <w:num w:numId="64" w16cid:durableId="2114671257">
    <w:abstractNumId w:val="34"/>
  </w:num>
  <w:num w:numId="65" w16cid:durableId="39986786">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F2"/>
    <w:rsid w:val="000004AE"/>
    <w:rsid w:val="0000077F"/>
    <w:rsid w:val="000009CD"/>
    <w:rsid w:val="000014D9"/>
    <w:rsid w:val="00002B22"/>
    <w:rsid w:val="00004A65"/>
    <w:rsid w:val="0001097E"/>
    <w:rsid w:val="000170B0"/>
    <w:rsid w:val="00034F26"/>
    <w:rsid w:val="00036404"/>
    <w:rsid w:val="00050E64"/>
    <w:rsid w:val="0005163F"/>
    <w:rsid w:val="00051E16"/>
    <w:rsid w:val="00052078"/>
    <w:rsid w:val="000562B6"/>
    <w:rsid w:val="00060368"/>
    <w:rsid w:val="000712C6"/>
    <w:rsid w:val="00072E72"/>
    <w:rsid w:val="00074803"/>
    <w:rsid w:val="0008154C"/>
    <w:rsid w:val="0008347C"/>
    <w:rsid w:val="00087679"/>
    <w:rsid w:val="00090C39"/>
    <w:rsid w:val="00093D8D"/>
    <w:rsid w:val="000A4245"/>
    <w:rsid w:val="000C6CFD"/>
    <w:rsid w:val="000D06EC"/>
    <w:rsid w:val="000D4163"/>
    <w:rsid w:val="000D4878"/>
    <w:rsid w:val="000D7619"/>
    <w:rsid w:val="000D7AC2"/>
    <w:rsid w:val="000E2444"/>
    <w:rsid w:val="000E7012"/>
    <w:rsid w:val="000F5B42"/>
    <w:rsid w:val="000F6463"/>
    <w:rsid w:val="00103433"/>
    <w:rsid w:val="00104EFA"/>
    <w:rsid w:val="00106377"/>
    <w:rsid w:val="00107C86"/>
    <w:rsid w:val="00116CB2"/>
    <w:rsid w:val="0012177F"/>
    <w:rsid w:val="00124C15"/>
    <w:rsid w:val="0014264B"/>
    <w:rsid w:val="0015226A"/>
    <w:rsid w:val="00153713"/>
    <w:rsid w:val="00154F10"/>
    <w:rsid w:val="0015529D"/>
    <w:rsid w:val="00171DFE"/>
    <w:rsid w:val="00171FAD"/>
    <w:rsid w:val="001779D5"/>
    <w:rsid w:val="001A6650"/>
    <w:rsid w:val="001B1618"/>
    <w:rsid w:val="001C1D42"/>
    <w:rsid w:val="001C456B"/>
    <w:rsid w:val="001C6A9A"/>
    <w:rsid w:val="001E53E4"/>
    <w:rsid w:val="001E5413"/>
    <w:rsid w:val="001E67D0"/>
    <w:rsid w:val="001E71F8"/>
    <w:rsid w:val="001F73C3"/>
    <w:rsid w:val="00201F8A"/>
    <w:rsid w:val="0020371B"/>
    <w:rsid w:val="00203A38"/>
    <w:rsid w:val="00207EFA"/>
    <w:rsid w:val="00210212"/>
    <w:rsid w:val="002103A8"/>
    <w:rsid w:val="00210ECC"/>
    <w:rsid w:val="00225F86"/>
    <w:rsid w:val="00226715"/>
    <w:rsid w:val="00234FD8"/>
    <w:rsid w:val="002355E4"/>
    <w:rsid w:val="00245778"/>
    <w:rsid w:val="00253385"/>
    <w:rsid w:val="002544F4"/>
    <w:rsid w:val="002606AE"/>
    <w:rsid w:val="0026225D"/>
    <w:rsid w:val="00265B7B"/>
    <w:rsid w:val="002704C2"/>
    <w:rsid w:val="00270E57"/>
    <w:rsid w:val="00271B07"/>
    <w:rsid w:val="002746AC"/>
    <w:rsid w:val="00275A95"/>
    <w:rsid w:val="002919FB"/>
    <w:rsid w:val="00292DC8"/>
    <w:rsid w:val="00295B3B"/>
    <w:rsid w:val="00295ECA"/>
    <w:rsid w:val="0029619C"/>
    <w:rsid w:val="002A3A2F"/>
    <w:rsid w:val="002A7C68"/>
    <w:rsid w:val="002B234E"/>
    <w:rsid w:val="002B2AAA"/>
    <w:rsid w:val="002B377D"/>
    <w:rsid w:val="002B6AD1"/>
    <w:rsid w:val="002B6DD3"/>
    <w:rsid w:val="002C198A"/>
    <w:rsid w:val="002C5B37"/>
    <w:rsid w:val="002C6EF2"/>
    <w:rsid w:val="002E015A"/>
    <w:rsid w:val="002E1A78"/>
    <w:rsid w:val="002E6BBA"/>
    <w:rsid w:val="002F0EFE"/>
    <w:rsid w:val="002F26B0"/>
    <w:rsid w:val="002F63D5"/>
    <w:rsid w:val="002F7AD9"/>
    <w:rsid w:val="00302431"/>
    <w:rsid w:val="00304AE3"/>
    <w:rsid w:val="00323438"/>
    <w:rsid w:val="00325978"/>
    <w:rsid w:val="00353E64"/>
    <w:rsid w:val="003552A8"/>
    <w:rsid w:val="00356749"/>
    <w:rsid w:val="00362524"/>
    <w:rsid w:val="00364E98"/>
    <w:rsid w:val="003674FE"/>
    <w:rsid w:val="003769E4"/>
    <w:rsid w:val="00377D44"/>
    <w:rsid w:val="003A042D"/>
    <w:rsid w:val="003A04CB"/>
    <w:rsid w:val="003A28A8"/>
    <w:rsid w:val="003A347E"/>
    <w:rsid w:val="003A53B4"/>
    <w:rsid w:val="003A77EC"/>
    <w:rsid w:val="003C2A40"/>
    <w:rsid w:val="003C4E0A"/>
    <w:rsid w:val="003C5DC0"/>
    <w:rsid w:val="003D2445"/>
    <w:rsid w:val="003D4F38"/>
    <w:rsid w:val="003D559E"/>
    <w:rsid w:val="003E131F"/>
    <w:rsid w:val="003E44F9"/>
    <w:rsid w:val="003E70D6"/>
    <w:rsid w:val="003E7B44"/>
    <w:rsid w:val="003F2229"/>
    <w:rsid w:val="003F2E52"/>
    <w:rsid w:val="003F32D5"/>
    <w:rsid w:val="003F520D"/>
    <w:rsid w:val="003F60CA"/>
    <w:rsid w:val="003F72AD"/>
    <w:rsid w:val="0040424A"/>
    <w:rsid w:val="004057D4"/>
    <w:rsid w:val="00405A93"/>
    <w:rsid w:val="00416C9A"/>
    <w:rsid w:val="004246E8"/>
    <w:rsid w:val="0042664D"/>
    <w:rsid w:val="00432239"/>
    <w:rsid w:val="00434C70"/>
    <w:rsid w:val="00440102"/>
    <w:rsid w:val="00440972"/>
    <w:rsid w:val="00444A78"/>
    <w:rsid w:val="0044672A"/>
    <w:rsid w:val="004571D0"/>
    <w:rsid w:val="00460CEF"/>
    <w:rsid w:val="00460F5D"/>
    <w:rsid w:val="00461225"/>
    <w:rsid w:val="00462FCF"/>
    <w:rsid w:val="00467B0E"/>
    <w:rsid w:val="00476E93"/>
    <w:rsid w:val="0047748A"/>
    <w:rsid w:val="00482994"/>
    <w:rsid w:val="00483BCB"/>
    <w:rsid w:val="00486984"/>
    <w:rsid w:val="0049036A"/>
    <w:rsid w:val="00490BE9"/>
    <w:rsid w:val="00493545"/>
    <w:rsid w:val="00493A80"/>
    <w:rsid w:val="004A29E3"/>
    <w:rsid w:val="004A7A82"/>
    <w:rsid w:val="004B6AD2"/>
    <w:rsid w:val="004C39F7"/>
    <w:rsid w:val="004D36DE"/>
    <w:rsid w:val="004D4AA2"/>
    <w:rsid w:val="004D6359"/>
    <w:rsid w:val="004D7B57"/>
    <w:rsid w:val="004E03CE"/>
    <w:rsid w:val="004F0FBC"/>
    <w:rsid w:val="00503A91"/>
    <w:rsid w:val="00506B8B"/>
    <w:rsid w:val="005071A9"/>
    <w:rsid w:val="00507853"/>
    <w:rsid w:val="00514B70"/>
    <w:rsid w:val="00515561"/>
    <w:rsid w:val="00523B45"/>
    <w:rsid w:val="00524B49"/>
    <w:rsid w:val="005256CC"/>
    <w:rsid w:val="00525FF0"/>
    <w:rsid w:val="00532C43"/>
    <w:rsid w:val="005333F4"/>
    <w:rsid w:val="00533445"/>
    <w:rsid w:val="005412D4"/>
    <w:rsid w:val="00566920"/>
    <w:rsid w:val="00566CD1"/>
    <w:rsid w:val="0057584B"/>
    <w:rsid w:val="00580C10"/>
    <w:rsid w:val="0058128F"/>
    <w:rsid w:val="005927CE"/>
    <w:rsid w:val="00594542"/>
    <w:rsid w:val="005965FD"/>
    <w:rsid w:val="005A646E"/>
    <w:rsid w:val="005A7B81"/>
    <w:rsid w:val="005B0110"/>
    <w:rsid w:val="005B4A11"/>
    <w:rsid w:val="005B53A6"/>
    <w:rsid w:val="005C1575"/>
    <w:rsid w:val="005C45A5"/>
    <w:rsid w:val="005D549D"/>
    <w:rsid w:val="005E09F9"/>
    <w:rsid w:val="005F5275"/>
    <w:rsid w:val="00601D81"/>
    <w:rsid w:val="006154B3"/>
    <w:rsid w:val="00615BD3"/>
    <w:rsid w:val="00616571"/>
    <w:rsid w:val="00620B36"/>
    <w:rsid w:val="00621C40"/>
    <w:rsid w:val="00622405"/>
    <w:rsid w:val="006309C3"/>
    <w:rsid w:val="00632EB6"/>
    <w:rsid w:val="0063756B"/>
    <w:rsid w:val="00651662"/>
    <w:rsid w:val="00661C3E"/>
    <w:rsid w:val="00665630"/>
    <w:rsid w:val="0067391D"/>
    <w:rsid w:val="0067796F"/>
    <w:rsid w:val="006A59E9"/>
    <w:rsid w:val="006A5C63"/>
    <w:rsid w:val="006B1EAA"/>
    <w:rsid w:val="006B35AC"/>
    <w:rsid w:val="006C65F1"/>
    <w:rsid w:val="006C7434"/>
    <w:rsid w:val="006D2F34"/>
    <w:rsid w:val="006D432B"/>
    <w:rsid w:val="006D4481"/>
    <w:rsid w:val="006E2790"/>
    <w:rsid w:val="006F0BF0"/>
    <w:rsid w:val="006F1C04"/>
    <w:rsid w:val="006F5C20"/>
    <w:rsid w:val="006F702C"/>
    <w:rsid w:val="00712574"/>
    <w:rsid w:val="00714448"/>
    <w:rsid w:val="00714772"/>
    <w:rsid w:val="00714B8E"/>
    <w:rsid w:val="007154B0"/>
    <w:rsid w:val="0071763A"/>
    <w:rsid w:val="007176C2"/>
    <w:rsid w:val="00722AE3"/>
    <w:rsid w:val="00734F6C"/>
    <w:rsid w:val="007364F9"/>
    <w:rsid w:val="00736F51"/>
    <w:rsid w:val="00746E37"/>
    <w:rsid w:val="00747B49"/>
    <w:rsid w:val="00751240"/>
    <w:rsid w:val="00754045"/>
    <w:rsid w:val="0075697F"/>
    <w:rsid w:val="00766C40"/>
    <w:rsid w:val="007679C0"/>
    <w:rsid w:val="0077680B"/>
    <w:rsid w:val="00780ADB"/>
    <w:rsid w:val="00790AB6"/>
    <w:rsid w:val="00796731"/>
    <w:rsid w:val="007973B6"/>
    <w:rsid w:val="007B303E"/>
    <w:rsid w:val="007B3365"/>
    <w:rsid w:val="007E0378"/>
    <w:rsid w:val="007E34DE"/>
    <w:rsid w:val="007E4C94"/>
    <w:rsid w:val="007E728C"/>
    <w:rsid w:val="007E7D7D"/>
    <w:rsid w:val="007F2087"/>
    <w:rsid w:val="007F603D"/>
    <w:rsid w:val="007F7D61"/>
    <w:rsid w:val="008005EA"/>
    <w:rsid w:val="0080189A"/>
    <w:rsid w:val="00801FF9"/>
    <w:rsid w:val="00802754"/>
    <w:rsid w:val="00802E35"/>
    <w:rsid w:val="0081542E"/>
    <w:rsid w:val="00822055"/>
    <w:rsid w:val="00836ECF"/>
    <w:rsid w:val="00850B55"/>
    <w:rsid w:val="00852B31"/>
    <w:rsid w:val="00852EFD"/>
    <w:rsid w:val="0085342E"/>
    <w:rsid w:val="008564DF"/>
    <w:rsid w:val="008618FE"/>
    <w:rsid w:val="00865062"/>
    <w:rsid w:val="008661B1"/>
    <w:rsid w:val="0087346F"/>
    <w:rsid w:val="00873655"/>
    <w:rsid w:val="00876799"/>
    <w:rsid w:val="008808E4"/>
    <w:rsid w:val="00883CCF"/>
    <w:rsid w:val="0088472B"/>
    <w:rsid w:val="00886FDD"/>
    <w:rsid w:val="00895DCA"/>
    <w:rsid w:val="008A0858"/>
    <w:rsid w:val="008A1EFD"/>
    <w:rsid w:val="008B222F"/>
    <w:rsid w:val="008B5126"/>
    <w:rsid w:val="008B66CC"/>
    <w:rsid w:val="008D3E8D"/>
    <w:rsid w:val="008D4986"/>
    <w:rsid w:val="008D5EE4"/>
    <w:rsid w:val="008E4D2A"/>
    <w:rsid w:val="008E6E41"/>
    <w:rsid w:val="008E78FC"/>
    <w:rsid w:val="008F1722"/>
    <w:rsid w:val="009136CE"/>
    <w:rsid w:val="00914ADA"/>
    <w:rsid w:val="00915CD7"/>
    <w:rsid w:val="00921F40"/>
    <w:rsid w:val="00924787"/>
    <w:rsid w:val="009273CC"/>
    <w:rsid w:val="00941403"/>
    <w:rsid w:val="009476BA"/>
    <w:rsid w:val="009511A7"/>
    <w:rsid w:val="00964606"/>
    <w:rsid w:val="00967F52"/>
    <w:rsid w:val="0097004C"/>
    <w:rsid w:val="00991630"/>
    <w:rsid w:val="00992081"/>
    <w:rsid w:val="00995A7C"/>
    <w:rsid w:val="00996740"/>
    <w:rsid w:val="009968A9"/>
    <w:rsid w:val="009A0336"/>
    <w:rsid w:val="009A2F98"/>
    <w:rsid w:val="009B1219"/>
    <w:rsid w:val="009B1E90"/>
    <w:rsid w:val="009B3F4E"/>
    <w:rsid w:val="009B50C8"/>
    <w:rsid w:val="009C1EE2"/>
    <w:rsid w:val="009C7CCE"/>
    <w:rsid w:val="009D3475"/>
    <w:rsid w:val="009D49AB"/>
    <w:rsid w:val="009D4A60"/>
    <w:rsid w:val="009E1865"/>
    <w:rsid w:val="009F2CF2"/>
    <w:rsid w:val="00A03F57"/>
    <w:rsid w:val="00A048A7"/>
    <w:rsid w:val="00A0561D"/>
    <w:rsid w:val="00A13DDC"/>
    <w:rsid w:val="00A22180"/>
    <w:rsid w:val="00A2235F"/>
    <w:rsid w:val="00A31C32"/>
    <w:rsid w:val="00A34C98"/>
    <w:rsid w:val="00A368FC"/>
    <w:rsid w:val="00A40C8C"/>
    <w:rsid w:val="00A4123E"/>
    <w:rsid w:val="00A45EC3"/>
    <w:rsid w:val="00A556B9"/>
    <w:rsid w:val="00A559F7"/>
    <w:rsid w:val="00A664A4"/>
    <w:rsid w:val="00A705B1"/>
    <w:rsid w:val="00A813BF"/>
    <w:rsid w:val="00A81782"/>
    <w:rsid w:val="00A90CCF"/>
    <w:rsid w:val="00A93D0F"/>
    <w:rsid w:val="00A96F5E"/>
    <w:rsid w:val="00A975F0"/>
    <w:rsid w:val="00AA0353"/>
    <w:rsid w:val="00AA346B"/>
    <w:rsid w:val="00AA7B40"/>
    <w:rsid w:val="00AB0E61"/>
    <w:rsid w:val="00AB1568"/>
    <w:rsid w:val="00AB1763"/>
    <w:rsid w:val="00AB17D7"/>
    <w:rsid w:val="00AB6283"/>
    <w:rsid w:val="00AC2EDE"/>
    <w:rsid w:val="00AD1A85"/>
    <w:rsid w:val="00AD39FC"/>
    <w:rsid w:val="00AD7931"/>
    <w:rsid w:val="00AF0291"/>
    <w:rsid w:val="00B0002A"/>
    <w:rsid w:val="00B03843"/>
    <w:rsid w:val="00B04F67"/>
    <w:rsid w:val="00B252D7"/>
    <w:rsid w:val="00B27A5B"/>
    <w:rsid w:val="00B33648"/>
    <w:rsid w:val="00B36EDF"/>
    <w:rsid w:val="00B44E39"/>
    <w:rsid w:val="00B46869"/>
    <w:rsid w:val="00B47178"/>
    <w:rsid w:val="00B52A24"/>
    <w:rsid w:val="00B559F9"/>
    <w:rsid w:val="00B55F69"/>
    <w:rsid w:val="00B5684A"/>
    <w:rsid w:val="00B572E5"/>
    <w:rsid w:val="00B6396D"/>
    <w:rsid w:val="00B64981"/>
    <w:rsid w:val="00B65839"/>
    <w:rsid w:val="00B70DC8"/>
    <w:rsid w:val="00B86169"/>
    <w:rsid w:val="00B8731D"/>
    <w:rsid w:val="00B874EF"/>
    <w:rsid w:val="00B90BD9"/>
    <w:rsid w:val="00B912E5"/>
    <w:rsid w:val="00B9271E"/>
    <w:rsid w:val="00BC17E5"/>
    <w:rsid w:val="00BC7B86"/>
    <w:rsid w:val="00BD6161"/>
    <w:rsid w:val="00BE4F72"/>
    <w:rsid w:val="00BF0639"/>
    <w:rsid w:val="00BF0DA0"/>
    <w:rsid w:val="00C16EC4"/>
    <w:rsid w:val="00C16F87"/>
    <w:rsid w:val="00C17A9C"/>
    <w:rsid w:val="00C263BD"/>
    <w:rsid w:val="00C3059E"/>
    <w:rsid w:val="00C4108B"/>
    <w:rsid w:val="00C422CA"/>
    <w:rsid w:val="00C42A6B"/>
    <w:rsid w:val="00C439D6"/>
    <w:rsid w:val="00C45E3D"/>
    <w:rsid w:val="00C50F21"/>
    <w:rsid w:val="00C60DE5"/>
    <w:rsid w:val="00C629C6"/>
    <w:rsid w:val="00C74BA6"/>
    <w:rsid w:val="00C74EBD"/>
    <w:rsid w:val="00C80972"/>
    <w:rsid w:val="00C879C7"/>
    <w:rsid w:val="00C90EBA"/>
    <w:rsid w:val="00C9200B"/>
    <w:rsid w:val="00CA0E61"/>
    <w:rsid w:val="00CA77C6"/>
    <w:rsid w:val="00CA7B93"/>
    <w:rsid w:val="00CB31D8"/>
    <w:rsid w:val="00CB3583"/>
    <w:rsid w:val="00CB52DD"/>
    <w:rsid w:val="00CD23DE"/>
    <w:rsid w:val="00CD5527"/>
    <w:rsid w:val="00CD71B4"/>
    <w:rsid w:val="00CD7955"/>
    <w:rsid w:val="00CE2D3C"/>
    <w:rsid w:val="00CE4DD2"/>
    <w:rsid w:val="00CE6BB6"/>
    <w:rsid w:val="00CF5E13"/>
    <w:rsid w:val="00D04CFC"/>
    <w:rsid w:val="00D059F0"/>
    <w:rsid w:val="00D10976"/>
    <w:rsid w:val="00D11C97"/>
    <w:rsid w:val="00D161B4"/>
    <w:rsid w:val="00D23F0C"/>
    <w:rsid w:val="00D2493C"/>
    <w:rsid w:val="00D33F10"/>
    <w:rsid w:val="00D33F6F"/>
    <w:rsid w:val="00D35DE1"/>
    <w:rsid w:val="00D367B0"/>
    <w:rsid w:val="00D50C42"/>
    <w:rsid w:val="00D66673"/>
    <w:rsid w:val="00D67677"/>
    <w:rsid w:val="00D7218F"/>
    <w:rsid w:val="00D75F8F"/>
    <w:rsid w:val="00D7781C"/>
    <w:rsid w:val="00D81FB9"/>
    <w:rsid w:val="00D84706"/>
    <w:rsid w:val="00D8682A"/>
    <w:rsid w:val="00D869A8"/>
    <w:rsid w:val="00D937C9"/>
    <w:rsid w:val="00D93CB1"/>
    <w:rsid w:val="00D97970"/>
    <w:rsid w:val="00D979DB"/>
    <w:rsid w:val="00DA2430"/>
    <w:rsid w:val="00DB1674"/>
    <w:rsid w:val="00DB4F5A"/>
    <w:rsid w:val="00DC1850"/>
    <w:rsid w:val="00DC2911"/>
    <w:rsid w:val="00DC45E1"/>
    <w:rsid w:val="00DD0648"/>
    <w:rsid w:val="00DD56ED"/>
    <w:rsid w:val="00DD6C9D"/>
    <w:rsid w:val="00DE5FC8"/>
    <w:rsid w:val="00DF2AA4"/>
    <w:rsid w:val="00DF7EE0"/>
    <w:rsid w:val="00E00DCD"/>
    <w:rsid w:val="00E0736A"/>
    <w:rsid w:val="00E1633A"/>
    <w:rsid w:val="00E2622F"/>
    <w:rsid w:val="00E321F6"/>
    <w:rsid w:val="00E351C8"/>
    <w:rsid w:val="00E35B5A"/>
    <w:rsid w:val="00E36F2E"/>
    <w:rsid w:val="00E37059"/>
    <w:rsid w:val="00E403AA"/>
    <w:rsid w:val="00E5011F"/>
    <w:rsid w:val="00E53C35"/>
    <w:rsid w:val="00E571CB"/>
    <w:rsid w:val="00E662CD"/>
    <w:rsid w:val="00E70E97"/>
    <w:rsid w:val="00E7124B"/>
    <w:rsid w:val="00E933CC"/>
    <w:rsid w:val="00EA2B51"/>
    <w:rsid w:val="00EA3ADF"/>
    <w:rsid w:val="00EA79D4"/>
    <w:rsid w:val="00EB0537"/>
    <w:rsid w:val="00EB1C7F"/>
    <w:rsid w:val="00EB33F7"/>
    <w:rsid w:val="00EC0399"/>
    <w:rsid w:val="00EC5290"/>
    <w:rsid w:val="00EC7508"/>
    <w:rsid w:val="00ED1CDE"/>
    <w:rsid w:val="00ED4853"/>
    <w:rsid w:val="00EE5678"/>
    <w:rsid w:val="00EE715F"/>
    <w:rsid w:val="00EF3473"/>
    <w:rsid w:val="00EF52B4"/>
    <w:rsid w:val="00EF57C1"/>
    <w:rsid w:val="00EF6CCA"/>
    <w:rsid w:val="00F05787"/>
    <w:rsid w:val="00F1485F"/>
    <w:rsid w:val="00F36B08"/>
    <w:rsid w:val="00F430DB"/>
    <w:rsid w:val="00F45B9F"/>
    <w:rsid w:val="00F46199"/>
    <w:rsid w:val="00F507A4"/>
    <w:rsid w:val="00F5760B"/>
    <w:rsid w:val="00F60D01"/>
    <w:rsid w:val="00F6198F"/>
    <w:rsid w:val="00F62DA8"/>
    <w:rsid w:val="00F67CC1"/>
    <w:rsid w:val="00F80AA2"/>
    <w:rsid w:val="00F85F3F"/>
    <w:rsid w:val="00F91071"/>
    <w:rsid w:val="00F92BCF"/>
    <w:rsid w:val="00F95E88"/>
    <w:rsid w:val="00FA12D5"/>
    <w:rsid w:val="00FC6CBC"/>
    <w:rsid w:val="00FE1962"/>
    <w:rsid w:val="00FE42A3"/>
    <w:rsid w:val="0100FE06"/>
    <w:rsid w:val="0133BB35"/>
    <w:rsid w:val="0208F7FD"/>
    <w:rsid w:val="02134BD6"/>
    <w:rsid w:val="029AD629"/>
    <w:rsid w:val="0371FD04"/>
    <w:rsid w:val="039792D9"/>
    <w:rsid w:val="04229329"/>
    <w:rsid w:val="054BDF49"/>
    <w:rsid w:val="057D7AEA"/>
    <w:rsid w:val="06059635"/>
    <w:rsid w:val="06C09B14"/>
    <w:rsid w:val="072B1D9A"/>
    <w:rsid w:val="07305DE2"/>
    <w:rsid w:val="0744DD6F"/>
    <w:rsid w:val="07CC3004"/>
    <w:rsid w:val="08AF1F8F"/>
    <w:rsid w:val="08C6EDFB"/>
    <w:rsid w:val="08D4D07F"/>
    <w:rsid w:val="0ABA4671"/>
    <w:rsid w:val="0ABCFE01"/>
    <w:rsid w:val="0AC103B4"/>
    <w:rsid w:val="0C0F383E"/>
    <w:rsid w:val="0D1FC5CE"/>
    <w:rsid w:val="0D5CB004"/>
    <w:rsid w:val="0DA7F72C"/>
    <w:rsid w:val="0DDF810E"/>
    <w:rsid w:val="0E22492B"/>
    <w:rsid w:val="0E7C4FC2"/>
    <w:rsid w:val="0EA56B74"/>
    <w:rsid w:val="0EC2092A"/>
    <w:rsid w:val="0EE92815"/>
    <w:rsid w:val="0F105F8F"/>
    <w:rsid w:val="0F55FF7E"/>
    <w:rsid w:val="0F98988D"/>
    <w:rsid w:val="0FD0281F"/>
    <w:rsid w:val="110D88A2"/>
    <w:rsid w:val="1159E9ED"/>
    <w:rsid w:val="1179AC9A"/>
    <w:rsid w:val="11F1BC66"/>
    <w:rsid w:val="12B22FB8"/>
    <w:rsid w:val="13BAD77F"/>
    <w:rsid w:val="1475FCC6"/>
    <w:rsid w:val="152AD7B3"/>
    <w:rsid w:val="16322A28"/>
    <w:rsid w:val="16CD1B0F"/>
    <w:rsid w:val="16E370C6"/>
    <w:rsid w:val="178E0EE5"/>
    <w:rsid w:val="17C83DDD"/>
    <w:rsid w:val="17F19667"/>
    <w:rsid w:val="18006762"/>
    <w:rsid w:val="1804EF35"/>
    <w:rsid w:val="1868EB70"/>
    <w:rsid w:val="196D351B"/>
    <w:rsid w:val="197A1294"/>
    <w:rsid w:val="19DF370F"/>
    <w:rsid w:val="1A20322E"/>
    <w:rsid w:val="1A283F5E"/>
    <w:rsid w:val="1A58BEC5"/>
    <w:rsid w:val="1A80CFAC"/>
    <w:rsid w:val="1B846189"/>
    <w:rsid w:val="1BA08C32"/>
    <w:rsid w:val="1C05B5D9"/>
    <w:rsid w:val="1C74B49E"/>
    <w:rsid w:val="1C85620F"/>
    <w:rsid w:val="1CABDF2D"/>
    <w:rsid w:val="1D396340"/>
    <w:rsid w:val="1D7B88DF"/>
    <w:rsid w:val="1D9EACD3"/>
    <w:rsid w:val="1D9FFB66"/>
    <w:rsid w:val="1E25EF67"/>
    <w:rsid w:val="1E4FB4AE"/>
    <w:rsid w:val="1ED03F6E"/>
    <w:rsid w:val="1FB42E55"/>
    <w:rsid w:val="20725EA8"/>
    <w:rsid w:val="2073CAFF"/>
    <w:rsid w:val="2143298E"/>
    <w:rsid w:val="219C6860"/>
    <w:rsid w:val="21AE50D1"/>
    <w:rsid w:val="21E60385"/>
    <w:rsid w:val="221A1F3A"/>
    <w:rsid w:val="22A46223"/>
    <w:rsid w:val="22C7A611"/>
    <w:rsid w:val="2340937D"/>
    <w:rsid w:val="24B3980E"/>
    <w:rsid w:val="25D082E9"/>
    <w:rsid w:val="25DEC9E2"/>
    <w:rsid w:val="2610255B"/>
    <w:rsid w:val="2622090E"/>
    <w:rsid w:val="268ADBBE"/>
    <w:rsid w:val="26BF35C4"/>
    <w:rsid w:val="2745E18D"/>
    <w:rsid w:val="27CF9505"/>
    <w:rsid w:val="27EC0BD9"/>
    <w:rsid w:val="287F0F3A"/>
    <w:rsid w:val="28D955D9"/>
    <w:rsid w:val="29870931"/>
    <w:rsid w:val="2987DC3A"/>
    <w:rsid w:val="29EBCFD4"/>
    <w:rsid w:val="2AF5EC8C"/>
    <w:rsid w:val="2B5FBBBD"/>
    <w:rsid w:val="2CBEA9F3"/>
    <w:rsid w:val="2E089FFD"/>
    <w:rsid w:val="2E3D17B6"/>
    <w:rsid w:val="2E5A7A54"/>
    <w:rsid w:val="2FA7F3CA"/>
    <w:rsid w:val="2FE91530"/>
    <w:rsid w:val="30CBE077"/>
    <w:rsid w:val="31466FC8"/>
    <w:rsid w:val="3192EE1F"/>
    <w:rsid w:val="3216EC80"/>
    <w:rsid w:val="3281E1FA"/>
    <w:rsid w:val="32EE01F1"/>
    <w:rsid w:val="33750B37"/>
    <w:rsid w:val="34B07A21"/>
    <w:rsid w:val="34D50262"/>
    <w:rsid w:val="355D9242"/>
    <w:rsid w:val="3569618B"/>
    <w:rsid w:val="3670D2C3"/>
    <w:rsid w:val="38FB2C5E"/>
    <w:rsid w:val="3AD5CCC5"/>
    <w:rsid w:val="3C29F373"/>
    <w:rsid w:val="3C48AB0D"/>
    <w:rsid w:val="3DCB2EF1"/>
    <w:rsid w:val="3E8B8D97"/>
    <w:rsid w:val="3EF4BFB6"/>
    <w:rsid w:val="3F480CD5"/>
    <w:rsid w:val="401C6F05"/>
    <w:rsid w:val="414D3B61"/>
    <w:rsid w:val="430B05F1"/>
    <w:rsid w:val="43AD4082"/>
    <w:rsid w:val="45134056"/>
    <w:rsid w:val="4588DDCE"/>
    <w:rsid w:val="458F2A85"/>
    <w:rsid w:val="459DCD8C"/>
    <w:rsid w:val="45B39FC6"/>
    <w:rsid w:val="45F75C63"/>
    <w:rsid w:val="463BC268"/>
    <w:rsid w:val="4648EC15"/>
    <w:rsid w:val="46ABAD95"/>
    <w:rsid w:val="47263827"/>
    <w:rsid w:val="47A4AF42"/>
    <w:rsid w:val="47AF5A73"/>
    <w:rsid w:val="47D0F8A6"/>
    <w:rsid w:val="4807CCC8"/>
    <w:rsid w:val="480A2AA8"/>
    <w:rsid w:val="48F2EE03"/>
    <w:rsid w:val="490EB81B"/>
    <w:rsid w:val="4948BFF2"/>
    <w:rsid w:val="495A8F49"/>
    <w:rsid w:val="49AB996D"/>
    <w:rsid w:val="49C9AA3F"/>
    <w:rsid w:val="4A5C9999"/>
    <w:rsid w:val="4ACACD86"/>
    <w:rsid w:val="4C10935F"/>
    <w:rsid w:val="4C16FF43"/>
    <w:rsid w:val="4D0A34A6"/>
    <w:rsid w:val="4D39E3D6"/>
    <w:rsid w:val="4D460F1F"/>
    <w:rsid w:val="4D68E6B5"/>
    <w:rsid w:val="4DC1900E"/>
    <w:rsid w:val="4E5EBF6F"/>
    <w:rsid w:val="4E709D6E"/>
    <w:rsid w:val="4E77CEAD"/>
    <w:rsid w:val="4F103610"/>
    <w:rsid w:val="4F223AAB"/>
    <w:rsid w:val="4FDC0A8B"/>
    <w:rsid w:val="514C78D1"/>
    <w:rsid w:val="5177DAEC"/>
    <w:rsid w:val="51F0EFD2"/>
    <w:rsid w:val="52668E2B"/>
    <w:rsid w:val="526D186A"/>
    <w:rsid w:val="52BEFDFA"/>
    <w:rsid w:val="54799D52"/>
    <w:rsid w:val="549AB821"/>
    <w:rsid w:val="54B7E30C"/>
    <w:rsid w:val="55A4B92C"/>
    <w:rsid w:val="561FE9F4"/>
    <w:rsid w:val="5664746C"/>
    <w:rsid w:val="56CB42BE"/>
    <w:rsid w:val="57D2F965"/>
    <w:rsid w:val="57EF09F6"/>
    <w:rsid w:val="5870A6BB"/>
    <w:rsid w:val="594144F8"/>
    <w:rsid w:val="5971B1FA"/>
    <w:rsid w:val="59E512F4"/>
    <w:rsid w:val="5A0061C4"/>
    <w:rsid w:val="5A958A79"/>
    <w:rsid w:val="5B1EBD32"/>
    <w:rsid w:val="5B6AC83A"/>
    <w:rsid w:val="5BBB8BE6"/>
    <w:rsid w:val="5C6B86DA"/>
    <w:rsid w:val="5C9E7204"/>
    <w:rsid w:val="5CBA8D93"/>
    <w:rsid w:val="5D0C5C87"/>
    <w:rsid w:val="5DE194E5"/>
    <w:rsid w:val="5E2AFBD9"/>
    <w:rsid w:val="5E2C7821"/>
    <w:rsid w:val="5E398FC9"/>
    <w:rsid w:val="5E565DF4"/>
    <w:rsid w:val="5F1743D9"/>
    <w:rsid w:val="5F65C646"/>
    <w:rsid w:val="5FC6CC3A"/>
    <w:rsid w:val="5FDAF00D"/>
    <w:rsid w:val="60202EE9"/>
    <w:rsid w:val="60305885"/>
    <w:rsid w:val="6052EDE7"/>
    <w:rsid w:val="6079CC5E"/>
    <w:rsid w:val="609272E5"/>
    <w:rsid w:val="60F2DBF9"/>
    <w:rsid w:val="610AC04A"/>
    <w:rsid w:val="61629C9B"/>
    <w:rsid w:val="6174035C"/>
    <w:rsid w:val="61D1CBB5"/>
    <w:rsid w:val="61D58D2B"/>
    <w:rsid w:val="627086D2"/>
    <w:rsid w:val="62F3F0BB"/>
    <w:rsid w:val="630F98B1"/>
    <w:rsid w:val="63311601"/>
    <w:rsid w:val="633A1277"/>
    <w:rsid w:val="638A709A"/>
    <w:rsid w:val="63BA9E3D"/>
    <w:rsid w:val="65A82794"/>
    <w:rsid w:val="65D7FE7E"/>
    <w:rsid w:val="65F53F9C"/>
    <w:rsid w:val="674F530E"/>
    <w:rsid w:val="675D75D5"/>
    <w:rsid w:val="676A2658"/>
    <w:rsid w:val="682CDF7C"/>
    <w:rsid w:val="684A704A"/>
    <w:rsid w:val="69D9E43D"/>
    <w:rsid w:val="6B576D29"/>
    <w:rsid w:val="6B9E1682"/>
    <w:rsid w:val="6BA7F83E"/>
    <w:rsid w:val="6BD7A3DE"/>
    <w:rsid w:val="6BDB42C2"/>
    <w:rsid w:val="6C176918"/>
    <w:rsid w:val="6C6D2713"/>
    <w:rsid w:val="6DCDDC61"/>
    <w:rsid w:val="6DF76D23"/>
    <w:rsid w:val="6E16741C"/>
    <w:rsid w:val="6E9ED7E8"/>
    <w:rsid w:val="6ECEEFAD"/>
    <w:rsid w:val="6F113DF8"/>
    <w:rsid w:val="6F35E17D"/>
    <w:rsid w:val="6F4F09DA"/>
    <w:rsid w:val="70A824C5"/>
    <w:rsid w:val="70B78A9A"/>
    <w:rsid w:val="70C46845"/>
    <w:rsid w:val="711239C1"/>
    <w:rsid w:val="71A958AB"/>
    <w:rsid w:val="720DB954"/>
    <w:rsid w:val="7286AA9C"/>
    <w:rsid w:val="7383657F"/>
    <w:rsid w:val="73A235A2"/>
    <w:rsid w:val="73BCF39F"/>
    <w:rsid w:val="73EF2B5C"/>
    <w:rsid w:val="74227AFD"/>
    <w:rsid w:val="7431C85E"/>
    <w:rsid w:val="74CA886B"/>
    <w:rsid w:val="753667CC"/>
    <w:rsid w:val="758AFBBD"/>
    <w:rsid w:val="75D76497"/>
    <w:rsid w:val="76CE3D91"/>
    <w:rsid w:val="77032780"/>
    <w:rsid w:val="771C4FDD"/>
    <w:rsid w:val="775A1BBF"/>
    <w:rsid w:val="777AD42A"/>
    <w:rsid w:val="77802ECD"/>
    <w:rsid w:val="781B518A"/>
    <w:rsid w:val="7822F236"/>
    <w:rsid w:val="786215B6"/>
    <w:rsid w:val="7862DFFF"/>
    <w:rsid w:val="788086CC"/>
    <w:rsid w:val="7AD90CF7"/>
    <w:rsid w:val="7AF3C7BD"/>
    <w:rsid w:val="7B36BC69"/>
    <w:rsid w:val="7C2D8CE2"/>
    <w:rsid w:val="7CBF01A3"/>
    <w:rsid w:val="7CE9DBF7"/>
    <w:rsid w:val="7D285154"/>
    <w:rsid w:val="7D692437"/>
    <w:rsid w:val="7DECF206"/>
    <w:rsid w:val="7E250F8B"/>
    <w:rsid w:val="7EC421B5"/>
    <w:rsid w:val="7ED22A43"/>
    <w:rsid w:val="7F822537"/>
    <w:rsid w:val="7F82CB90"/>
    <w:rsid w:val="7FC4D140"/>
    <w:rsid w:val="7FEC768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1E9DA"/>
  <w15:chartTrackingRefBased/>
  <w15:docId w15:val="{17D96C72-D811-49C9-A622-AA3EABBC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4981"/>
    <w:pPr>
      <w:suppressAutoHyphens/>
      <w:spacing w:after="5" w:line="352" w:lineRule="auto"/>
      <w:ind w:left="10" w:right="3" w:hanging="10"/>
      <w:jc w:val="both"/>
    </w:pPr>
    <w:rPr>
      <w:rFonts w:ascii="Times New Roman" w:eastAsia="Times New Roman" w:hAnsi="Times New Roman" w:cs="Times New Roman"/>
      <w:color w:val="000000"/>
      <w:kern w:val="0"/>
      <w:lang w:eastAsia="pl-PL"/>
      <w14:ligatures w14:val="none"/>
    </w:rPr>
  </w:style>
  <w:style w:type="paragraph" w:styleId="Nagwek1">
    <w:name w:val="heading 1"/>
    <w:basedOn w:val="Normalny"/>
    <w:next w:val="Normalny"/>
    <w:link w:val="Nagwek1Znak"/>
    <w:uiPriority w:val="9"/>
    <w:qFormat/>
    <w:rsid w:val="00B649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49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B64981"/>
    <w:pPr>
      <w:suppressAutoHyphens w:val="0"/>
      <w:spacing w:before="100" w:beforeAutospacing="1" w:after="100" w:afterAutospacing="1" w:line="240" w:lineRule="auto"/>
      <w:ind w:left="0" w:right="0" w:firstLine="0"/>
      <w:jc w:val="left"/>
      <w:outlineLvl w:val="2"/>
    </w:pPr>
    <w:rPr>
      <w:b/>
      <w:bCs/>
      <w:color w:val="auto"/>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64981"/>
    <w:rPr>
      <w:rFonts w:asciiTheme="majorHAnsi" w:eastAsiaTheme="majorEastAsia" w:hAnsiTheme="majorHAnsi" w:cstheme="majorBidi"/>
      <w:color w:val="2F5496" w:themeColor="accent1" w:themeShade="BF"/>
      <w:kern w:val="0"/>
      <w:sz w:val="32"/>
      <w:szCs w:val="32"/>
      <w:lang w:eastAsia="pl-PL"/>
      <w14:ligatures w14:val="none"/>
    </w:rPr>
  </w:style>
  <w:style w:type="character" w:customStyle="1" w:styleId="Nagwek2Znak">
    <w:name w:val="Nagłówek 2 Znak"/>
    <w:basedOn w:val="Domylnaczcionkaakapitu"/>
    <w:link w:val="Nagwek2"/>
    <w:uiPriority w:val="9"/>
    <w:semiHidden/>
    <w:rsid w:val="00B64981"/>
    <w:rPr>
      <w:rFonts w:asciiTheme="majorHAnsi" w:eastAsiaTheme="majorEastAsia" w:hAnsiTheme="majorHAnsi" w:cstheme="majorBidi"/>
      <w:color w:val="2F5496" w:themeColor="accent1" w:themeShade="BF"/>
      <w:kern w:val="0"/>
      <w:sz w:val="26"/>
      <w:szCs w:val="26"/>
      <w:lang w:eastAsia="pl-PL"/>
      <w14:ligatures w14:val="none"/>
    </w:rPr>
  </w:style>
  <w:style w:type="character" w:customStyle="1" w:styleId="Nagwek3Znak">
    <w:name w:val="Nagłówek 3 Znak"/>
    <w:basedOn w:val="Domylnaczcionkaakapitu"/>
    <w:link w:val="Nagwek3"/>
    <w:uiPriority w:val="9"/>
    <w:rsid w:val="00B64981"/>
    <w:rPr>
      <w:rFonts w:ascii="Times New Roman" w:eastAsia="Times New Roman" w:hAnsi="Times New Roman" w:cs="Times New Roman"/>
      <w:b/>
      <w:bCs/>
      <w:kern w:val="0"/>
      <w:sz w:val="27"/>
      <w:szCs w:val="27"/>
      <w:lang w:eastAsia="pl-PL"/>
      <w14:ligatures w14:val="none"/>
    </w:rPr>
  </w:style>
  <w:style w:type="character" w:customStyle="1" w:styleId="TekstprzypisudolnegoZnak">
    <w:name w:val="Tekst przypisu dolnego Znak"/>
    <w:aliases w:val="Podrozdział Znak"/>
    <w:basedOn w:val="Domylnaczcionkaakapitu"/>
    <w:link w:val="Tekstprzypisudolnego"/>
    <w:uiPriority w:val="99"/>
    <w:qFormat/>
    <w:rsid w:val="00B64981"/>
    <w:rPr>
      <w:rFonts w:ascii="Times New Roman" w:eastAsia="Times New Roman" w:hAnsi="Times New Roman" w:cs="Times New Roman"/>
      <w:sz w:val="20"/>
      <w:szCs w:val="20"/>
    </w:rPr>
  </w:style>
  <w:style w:type="character" w:customStyle="1" w:styleId="Zakotwiczenieprzypisudolnego">
    <w:name w:val="Zakotwiczenie przypisu dolnego"/>
    <w:rsid w:val="00B64981"/>
    <w:rPr>
      <w:vertAlign w:val="superscript"/>
    </w:rPr>
  </w:style>
  <w:style w:type="character" w:customStyle="1" w:styleId="czeinternetowe">
    <w:name w:val="Łącze internetowe"/>
    <w:basedOn w:val="Domylnaczcionkaakapitu"/>
    <w:uiPriority w:val="99"/>
    <w:unhideWhenUsed/>
    <w:rsid w:val="00B64981"/>
    <w:rPr>
      <w:color w:val="0563C1" w:themeColor="hyperlink"/>
      <w:u w:val="single"/>
    </w:rPr>
  </w:style>
  <w:style w:type="character" w:customStyle="1" w:styleId="AkapitzlistZnak">
    <w:name w:val="Akapit z listą Znak"/>
    <w:aliases w:val="L1 Znak,Numerowanie Znak,2 heading Znak,A_wyliczenie Znak,K-P_odwolanie Znak,Akapit z listą5 Znak,maz_wyliczenie Znak,opis dzialania Znak,CW_Lista Znak,Podsis rysunku Znak,Akapit z listą BS Znak,Kolorowa lista — akcent 11 Znak"/>
    <w:link w:val="Akapitzlist"/>
    <w:uiPriority w:val="34"/>
    <w:qFormat/>
    <w:locked/>
    <w:rsid w:val="00B64981"/>
    <w:rPr>
      <w:rFonts w:ascii="Times New Roman" w:eastAsia="Times New Roman" w:hAnsi="Times New Roman" w:cs="Times New Roman"/>
      <w:color w:val="000000"/>
    </w:rPr>
  </w:style>
  <w:style w:type="character" w:customStyle="1" w:styleId="StopkaZnak">
    <w:name w:val="Stopka Znak"/>
    <w:basedOn w:val="Domylnaczcionkaakapitu"/>
    <w:link w:val="Stopka"/>
    <w:uiPriority w:val="99"/>
    <w:qFormat/>
    <w:rsid w:val="00B64981"/>
    <w:rPr>
      <w:rFonts w:cs="Times New Roman"/>
    </w:rPr>
  </w:style>
  <w:style w:type="character" w:customStyle="1" w:styleId="NagwekZnak">
    <w:name w:val="Nagłówek Znak"/>
    <w:basedOn w:val="Domylnaczcionkaakapitu"/>
    <w:link w:val="Nagwek"/>
    <w:uiPriority w:val="99"/>
    <w:qFormat/>
    <w:rsid w:val="00B64981"/>
    <w:rPr>
      <w:rFonts w:ascii="Times New Roman" w:eastAsia="Times New Roman" w:hAnsi="Times New Roman" w:cs="Times New Roman"/>
      <w:color w:val="000000"/>
    </w:rPr>
  </w:style>
  <w:style w:type="character" w:customStyle="1" w:styleId="Znakiprzypiswdolnych">
    <w:name w:val="Znaki przypisów dolnych"/>
    <w:qFormat/>
    <w:rsid w:val="00B64981"/>
  </w:style>
  <w:style w:type="paragraph" w:styleId="Tekstprzypisudolnego">
    <w:name w:val="footnote text"/>
    <w:aliases w:val="Podrozdział"/>
    <w:basedOn w:val="Normalny"/>
    <w:link w:val="TekstprzypisudolnegoZnak"/>
    <w:uiPriority w:val="99"/>
    <w:rsid w:val="00B64981"/>
    <w:pPr>
      <w:spacing w:after="0" w:line="240" w:lineRule="auto"/>
      <w:ind w:left="0" w:right="0" w:firstLine="0"/>
      <w:jc w:val="left"/>
    </w:pPr>
    <w:rPr>
      <w:color w:val="auto"/>
      <w:kern w:val="2"/>
      <w:sz w:val="20"/>
      <w:szCs w:val="20"/>
      <w:lang w:eastAsia="en-US"/>
      <w14:ligatures w14:val="standardContextual"/>
    </w:rPr>
  </w:style>
  <w:style w:type="character" w:customStyle="1" w:styleId="TekstprzypisudolnegoZnak1">
    <w:name w:val="Tekst przypisu dolnego Znak1"/>
    <w:basedOn w:val="Domylnaczcionkaakapitu"/>
    <w:uiPriority w:val="99"/>
    <w:semiHidden/>
    <w:rsid w:val="00B64981"/>
    <w:rPr>
      <w:rFonts w:ascii="Times New Roman" w:eastAsia="Times New Roman" w:hAnsi="Times New Roman" w:cs="Times New Roman"/>
      <w:color w:val="000000"/>
      <w:kern w:val="0"/>
      <w:sz w:val="20"/>
      <w:szCs w:val="20"/>
      <w:lang w:eastAsia="pl-PL"/>
      <w14:ligatures w14:val="none"/>
    </w:rPr>
  </w:style>
  <w:style w:type="paragraph" w:styleId="Akapitzlist">
    <w:name w:val="List Paragraph"/>
    <w:aliases w:val="L1,Numerowanie,2 heading,A_wyliczenie,K-P_odwolanie,Akapit z listą5,maz_wyliczenie,opis dzialania,CW_Lista,Podsis rysunku,Akapit z listą BS,Kolorowa lista — akcent 11,Bullet Number,List Paragraph1,lp1,List Paragraph2,ISCG Numerowanie,lp11"/>
    <w:basedOn w:val="Normalny"/>
    <w:link w:val="AkapitzlistZnak"/>
    <w:uiPriority w:val="34"/>
    <w:qFormat/>
    <w:rsid w:val="00B64981"/>
    <w:pPr>
      <w:ind w:left="720"/>
      <w:contextualSpacing/>
    </w:pPr>
    <w:rPr>
      <w:kern w:val="2"/>
      <w:lang w:eastAsia="en-US"/>
      <w14:ligatures w14:val="standardContextual"/>
    </w:rPr>
  </w:style>
  <w:style w:type="paragraph" w:styleId="Stopka">
    <w:name w:val="footer"/>
    <w:basedOn w:val="Normalny"/>
    <w:link w:val="StopkaZnak"/>
    <w:uiPriority w:val="99"/>
    <w:unhideWhenUsed/>
    <w:rsid w:val="00B64981"/>
    <w:pPr>
      <w:tabs>
        <w:tab w:val="center" w:pos="4680"/>
        <w:tab w:val="right" w:pos="9360"/>
      </w:tabs>
      <w:spacing w:after="0" w:line="240" w:lineRule="auto"/>
      <w:ind w:left="0" w:right="0" w:firstLine="0"/>
      <w:jc w:val="left"/>
    </w:pPr>
    <w:rPr>
      <w:rFonts w:asciiTheme="minorHAnsi" w:eastAsiaTheme="minorHAnsi" w:hAnsiTheme="minorHAnsi"/>
      <w:color w:val="auto"/>
      <w:kern w:val="2"/>
      <w:lang w:eastAsia="en-US"/>
      <w14:ligatures w14:val="standardContextual"/>
    </w:rPr>
  </w:style>
  <w:style w:type="character" w:customStyle="1" w:styleId="StopkaZnak1">
    <w:name w:val="Stopka Znak1"/>
    <w:basedOn w:val="Domylnaczcionkaakapitu"/>
    <w:uiPriority w:val="99"/>
    <w:semiHidden/>
    <w:rsid w:val="00B64981"/>
    <w:rPr>
      <w:rFonts w:ascii="Times New Roman" w:eastAsia="Times New Roman" w:hAnsi="Times New Roman" w:cs="Times New Roman"/>
      <w:color w:val="000000"/>
      <w:kern w:val="0"/>
      <w:lang w:eastAsia="pl-PL"/>
      <w14:ligatures w14:val="none"/>
    </w:rPr>
  </w:style>
  <w:style w:type="paragraph" w:styleId="Nagwek">
    <w:name w:val="header"/>
    <w:basedOn w:val="Normalny"/>
    <w:link w:val="NagwekZnak"/>
    <w:uiPriority w:val="99"/>
    <w:unhideWhenUsed/>
    <w:rsid w:val="00B64981"/>
    <w:pPr>
      <w:tabs>
        <w:tab w:val="center" w:pos="4536"/>
        <w:tab w:val="right" w:pos="9072"/>
      </w:tabs>
      <w:spacing w:after="0" w:line="240" w:lineRule="auto"/>
    </w:pPr>
    <w:rPr>
      <w:kern w:val="2"/>
      <w:lang w:eastAsia="en-US"/>
      <w14:ligatures w14:val="standardContextual"/>
    </w:rPr>
  </w:style>
  <w:style w:type="character" w:customStyle="1" w:styleId="NagwekZnak1">
    <w:name w:val="Nagłówek Znak1"/>
    <w:basedOn w:val="Domylnaczcionkaakapitu"/>
    <w:uiPriority w:val="99"/>
    <w:semiHidden/>
    <w:rsid w:val="00B64981"/>
    <w:rPr>
      <w:rFonts w:ascii="Times New Roman" w:eastAsia="Times New Roman" w:hAnsi="Times New Roman" w:cs="Times New Roman"/>
      <w:color w:val="000000"/>
      <w:kern w:val="0"/>
      <w:lang w:eastAsia="pl-PL"/>
      <w14:ligatures w14:val="none"/>
    </w:rPr>
  </w:style>
  <w:style w:type="character" w:customStyle="1" w:styleId="normaltextrun">
    <w:name w:val="normaltextrun"/>
    <w:basedOn w:val="Domylnaczcionkaakapitu"/>
    <w:rsid w:val="00B64981"/>
  </w:style>
  <w:style w:type="paragraph" w:customStyle="1" w:styleId="pkt">
    <w:name w:val="pkt"/>
    <w:basedOn w:val="Normalny"/>
    <w:link w:val="pktZnak"/>
    <w:rsid w:val="00B64981"/>
    <w:pPr>
      <w:suppressAutoHyphens w:val="0"/>
      <w:spacing w:before="60" w:after="60" w:line="240" w:lineRule="auto"/>
      <w:ind w:left="851" w:right="0" w:hanging="295"/>
    </w:pPr>
    <w:rPr>
      <w:rFonts w:eastAsiaTheme="minorEastAsia"/>
      <w:color w:val="auto"/>
      <w:sz w:val="24"/>
      <w:szCs w:val="20"/>
    </w:rPr>
  </w:style>
  <w:style w:type="character" w:customStyle="1" w:styleId="pktZnak">
    <w:name w:val="pkt Znak"/>
    <w:link w:val="pkt"/>
    <w:locked/>
    <w:rsid w:val="00B64981"/>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B64981"/>
    <w:rPr>
      <w:rFonts w:cs="Times New Roman"/>
      <w:sz w:val="20"/>
      <w:vertAlign w:val="superscript"/>
    </w:rPr>
  </w:style>
  <w:style w:type="paragraph" w:styleId="Tekstprzypisukocowego">
    <w:name w:val="endnote text"/>
    <w:basedOn w:val="Normalny"/>
    <w:link w:val="TekstprzypisukocowegoZnak"/>
    <w:uiPriority w:val="99"/>
    <w:semiHidden/>
    <w:rsid w:val="00B64981"/>
    <w:pPr>
      <w:numPr>
        <w:numId w:val="35"/>
      </w:numPr>
      <w:tabs>
        <w:tab w:val="clear" w:pos="360"/>
      </w:tabs>
      <w:suppressAutoHyphens w:val="0"/>
      <w:spacing w:after="0" w:line="240" w:lineRule="auto"/>
      <w:ind w:left="0" w:right="0" w:firstLine="0"/>
      <w:jc w:val="left"/>
    </w:pPr>
    <w:rPr>
      <w:rFonts w:eastAsiaTheme="minorEastAsia"/>
      <w:color w:val="auto"/>
      <w:sz w:val="20"/>
      <w:szCs w:val="20"/>
    </w:rPr>
  </w:style>
  <w:style w:type="character" w:customStyle="1" w:styleId="TekstprzypisukocowegoZnak">
    <w:name w:val="Tekst przypisu końcowego Znak"/>
    <w:basedOn w:val="Domylnaczcionkaakapitu"/>
    <w:link w:val="Tekstprzypisukocowego"/>
    <w:uiPriority w:val="99"/>
    <w:semiHidden/>
    <w:rsid w:val="00B64981"/>
    <w:rPr>
      <w:rFonts w:ascii="Times New Roman" w:eastAsiaTheme="minorEastAsia" w:hAnsi="Times New Roman" w:cs="Times New Roman"/>
      <w:kern w:val="0"/>
      <w:sz w:val="20"/>
      <w:szCs w:val="20"/>
      <w:lang w:eastAsia="pl-PL"/>
      <w14:ligatures w14:val="none"/>
    </w:rPr>
  </w:style>
  <w:style w:type="paragraph" w:customStyle="1" w:styleId="paragraph">
    <w:name w:val="paragraph"/>
    <w:basedOn w:val="Normalny"/>
    <w:rsid w:val="00B64981"/>
    <w:pPr>
      <w:suppressAutoHyphens w:val="0"/>
      <w:spacing w:before="100" w:beforeAutospacing="1" w:after="100" w:afterAutospacing="1" w:line="240" w:lineRule="auto"/>
      <w:ind w:left="0" w:right="0" w:firstLine="0"/>
      <w:jc w:val="left"/>
    </w:pPr>
    <w:rPr>
      <w:color w:val="auto"/>
      <w:sz w:val="24"/>
      <w:szCs w:val="24"/>
    </w:rPr>
  </w:style>
  <w:style w:type="character" w:customStyle="1" w:styleId="eop">
    <w:name w:val="eop"/>
    <w:basedOn w:val="Domylnaczcionkaakapitu"/>
    <w:rsid w:val="00B64981"/>
  </w:style>
  <w:style w:type="character" w:customStyle="1" w:styleId="spellingerror">
    <w:name w:val="spellingerror"/>
    <w:basedOn w:val="Domylnaczcionkaakapitu"/>
    <w:rsid w:val="00B64981"/>
  </w:style>
  <w:style w:type="character" w:customStyle="1" w:styleId="Teksttreci">
    <w:name w:val="Tekst treści_"/>
    <w:basedOn w:val="Domylnaczcionkaakapitu"/>
    <w:link w:val="Teksttreci0"/>
    <w:locked/>
    <w:rsid w:val="00B64981"/>
    <w:rPr>
      <w:rFonts w:ascii="Verdana" w:hAnsi="Verdana" w:cs="Verdana"/>
      <w:sz w:val="19"/>
      <w:szCs w:val="19"/>
      <w:shd w:val="clear" w:color="auto" w:fill="FFFFFF"/>
    </w:rPr>
  </w:style>
  <w:style w:type="paragraph" w:customStyle="1" w:styleId="Teksttreci0">
    <w:name w:val="Tekst treści"/>
    <w:basedOn w:val="Normalny"/>
    <w:link w:val="Teksttreci"/>
    <w:rsid w:val="00B64981"/>
    <w:pPr>
      <w:shd w:val="clear" w:color="auto" w:fill="FFFFFF"/>
      <w:suppressAutoHyphens w:val="0"/>
      <w:spacing w:after="0" w:line="240" w:lineRule="atLeast"/>
      <w:ind w:left="0" w:right="0" w:hanging="1700"/>
      <w:jc w:val="left"/>
    </w:pPr>
    <w:rPr>
      <w:rFonts w:ascii="Verdana" w:eastAsiaTheme="minorHAnsi" w:hAnsi="Verdana" w:cs="Verdana"/>
      <w:color w:val="auto"/>
      <w:kern w:val="2"/>
      <w:sz w:val="19"/>
      <w:szCs w:val="19"/>
      <w:lang w:eastAsia="en-US"/>
      <w14:ligatures w14:val="standardContextual"/>
    </w:rPr>
  </w:style>
  <w:style w:type="character" w:styleId="Hipercze">
    <w:name w:val="Hyperlink"/>
    <w:basedOn w:val="Domylnaczcionkaakapitu"/>
    <w:uiPriority w:val="99"/>
    <w:rsid w:val="00B64981"/>
    <w:rPr>
      <w:rFonts w:cs="Times New Roman"/>
      <w:color w:val="FF0000"/>
      <w:u w:val="single" w:color="FF0000"/>
    </w:rPr>
  </w:style>
  <w:style w:type="paragraph" w:customStyle="1" w:styleId="arimr">
    <w:name w:val="arimr"/>
    <w:basedOn w:val="Normalny"/>
    <w:rsid w:val="00B64981"/>
    <w:pPr>
      <w:widowControl w:val="0"/>
      <w:suppressAutoHyphens w:val="0"/>
      <w:snapToGrid w:val="0"/>
      <w:spacing w:after="0" w:line="360" w:lineRule="auto"/>
      <w:ind w:left="0" w:right="0" w:firstLine="0"/>
      <w:jc w:val="left"/>
    </w:pPr>
    <w:rPr>
      <w:rFonts w:eastAsiaTheme="minorEastAsia"/>
      <w:color w:val="auto"/>
      <w:sz w:val="24"/>
      <w:szCs w:val="20"/>
      <w:lang w:val="en-US"/>
    </w:rPr>
  </w:style>
  <w:style w:type="paragraph" w:styleId="Tekstkomentarza">
    <w:name w:val="annotation text"/>
    <w:basedOn w:val="Normalny"/>
    <w:link w:val="TekstkomentarzaZnak"/>
    <w:uiPriority w:val="99"/>
    <w:rsid w:val="00B64981"/>
    <w:pPr>
      <w:suppressAutoHyphens w:val="0"/>
      <w:spacing w:after="0" w:line="240" w:lineRule="auto"/>
      <w:ind w:left="0" w:right="0" w:firstLine="0"/>
      <w:jc w:val="left"/>
    </w:pPr>
    <w:rPr>
      <w:rFonts w:ascii="Tahoma" w:eastAsiaTheme="minorEastAsia" w:hAnsi="Tahoma"/>
      <w:color w:val="auto"/>
      <w:sz w:val="20"/>
      <w:szCs w:val="20"/>
    </w:rPr>
  </w:style>
  <w:style w:type="character" w:customStyle="1" w:styleId="TekstkomentarzaZnak">
    <w:name w:val="Tekst komentarza Znak"/>
    <w:basedOn w:val="Domylnaczcionkaakapitu"/>
    <w:link w:val="Tekstkomentarza"/>
    <w:uiPriority w:val="99"/>
    <w:rsid w:val="00B64981"/>
    <w:rPr>
      <w:rFonts w:ascii="Tahoma" w:eastAsiaTheme="minorEastAsia" w:hAnsi="Tahoma" w:cs="Times New Roman"/>
      <w:kern w:val="0"/>
      <w:sz w:val="20"/>
      <w:szCs w:val="20"/>
      <w:lang w:eastAsia="pl-PL"/>
      <w14:ligatures w14:val="none"/>
    </w:rPr>
  </w:style>
  <w:style w:type="character" w:styleId="Uwydatnienie">
    <w:name w:val="Emphasis"/>
    <w:basedOn w:val="Domylnaczcionkaakapitu"/>
    <w:uiPriority w:val="20"/>
    <w:qFormat/>
    <w:rsid w:val="00B64981"/>
    <w:rPr>
      <w:rFonts w:cs="Times New Roman"/>
      <w:i/>
      <w:iCs/>
    </w:rPr>
  </w:style>
  <w:style w:type="character" w:styleId="Nierozpoznanawzmianka">
    <w:name w:val="Unresolved Mention"/>
    <w:basedOn w:val="Domylnaczcionkaakapitu"/>
    <w:uiPriority w:val="99"/>
    <w:unhideWhenUsed/>
    <w:rsid w:val="00B64981"/>
    <w:rPr>
      <w:color w:val="605E5C"/>
      <w:shd w:val="clear" w:color="auto" w:fill="E1DFDD"/>
    </w:rPr>
  </w:style>
  <w:style w:type="paragraph" w:customStyle="1" w:styleId="Default">
    <w:name w:val="Default"/>
    <w:rsid w:val="00B64981"/>
    <w:pPr>
      <w:autoSpaceDE w:val="0"/>
      <w:autoSpaceDN w:val="0"/>
      <w:adjustRightInd w:val="0"/>
      <w:spacing w:after="0" w:line="240" w:lineRule="auto"/>
    </w:pPr>
    <w:rPr>
      <w:rFonts w:ascii="HelveticaNeueLT Pro 67 MdCn" w:eastAsia="Calibri" w:hAnsi="HelveticaNeueLT Pro 67 MdCn" w:cs="HelveticaNeueLT Pro 67 MdCn"/>
      <w:color w:val="000000"/>
      <w:kern w:val="0"/>
      <w:sz w:val="24"/>
      <w:szCs w:val="24"/>
      <w14:ligatures w14:val="none"/>
    </w:rPr>
  </w:style>
  <w:style w:type="character" w:styleId="Odwoaniedokomentarza">
    <w:name w:val="annotation reference"/>
    <w:basedOn w:val="Domylnaczcionkaakapitu"/>
    <w:uiPriority w:val="99"/>
    <w:semiHidden/>
    <w:unhideWhenUsed/>
    <w:rsid w:val="00B64981"/>
    <w:rPr>
      <w:sz w:val="16"/>
      <w:szCs w:val="16"/>
    </w:rPr>
  </w:style>
  <w:style w:type="paragraph" w:styleId="Tematkomentarza">
    <w:name w:val="annotation subject"/>
    <w:basedOn w:val="Tekstkomentarza"/>
    <w:next w:val="Tekstkomentarza"/>
    <w:link w:val="TematkomentarzaZnak"/>
    <w:uiPriority w:val="99"/>
    <w:semiHidden/>
    <w:unhideWhenUsed/>
    <w:rsid w:val="00B64981"/>
    <w:pPr>
      <w:suppressAutoHyphens/>
      <w:spacing w:after="5"/>
      <w:ind w:left="10" w:right="3" w:hanging="10"/>
      <w:jc w:val="both"/>
    </w:pPr>
    <w:rPr>
      <w:rFonts w:ascii="Times New Roman" w:eastAsia="Times New Roman" w:hAnsi="Times New Roman"/>
      <w:b/>
      <w:bCs/>
      <w:color w:val="000000"/>
    </w:rPr>
  </w:style>
  <w:style w:type="character" w:customStyle="1" w:styleId="TematkomentarzaZnak">
    <w:name w:val="Temat komentarza Znak"/>
    <w:basedOn w:val="TekstkomentarzaZnak"/>
    <w:link w:val="Tematkomentarza"/>
    <w:uiPriority w:val="99"/>
    <w:semiHidden/>
    <w:rsid w:val="00B64981"/>
    <w:rPr>
      <w:rFonts w:ascii="Times New Roman" w:eastAsia="Times New Roman" w:hAnsi="Times New Roman" w:cs="Times New Roman"/>
      <w:b/>
      <w:bCs/>
      <w:color w:val="000000"/>
      <w:kern w:val="0"/>
      <w:sz w:val="20"/>
      <w:szCs w:val="20"/>
      <w:lang w:eastAsia="pl-PL"/>
      <w14:ligatures w14:val="none"/>
    </w:rPr>
  </w:style>
  <w:style w:type="character" w:customStyle="1" w:styleId="tabchar">
    <w:name w:val="tabchar"/>
    <w:basedOn w:val="Domylnaczcionkaakapitu"/>
    <w:rsid w:val="00B64981"/>
  </w:style>
  <w:style w:type="character" w:customStyle="1" w:styleId="mathspan">
    <w:name w:val="mathspan"/>
    <w:basedOn w:val="Domylnaczcionkaakapitu"/>
    <w:rsid w:val="00B64981"/>
  </w:style>
  <w:style w:type="character" w:customStyle="1" w:styleId="contextualspellingandgrammarerror">
    <w:name w:val="contextualspellingandgrammarerror"/>
    <w:basedOn w:val="Domylnaczcionkaakapitu"/>
    <w:rsid w:val="00B64981"/>
  </w:style>
  <w:style w:type="paragraph" w:styleId="Poprawka">
    <w:name w:val="Revision"/>
    <w:hidden/>
    <w:uiPriority w:val="99"/>
    <w:semiHidden/>
    <w:rsid w:val="00B64981"/>
    <w:pPr>
      <w:spacing w:after="0" w:line="240" w:lineRule="auto"/>
    </w:pPr>
    <w:rPr>
      <w:rFonts w:ascii="Times New Roman" w:eastAsia="Times New Roman" w:hAnsi="Times New Roman" w:cs="Times New Roman"/>
      <w:color w:val="000000"/>
      <w:kern w:val="0"/>
      <w:lang w:eastAsia="pl-PL"/>
      <w14:ligatures w14:val="none"/>
    </w:rPr>
  </w:style>
  <w:style w:type="character" w:styleId="Odwoanieprzypisukocowego">
    <w:name w:val="endnote reference"/>
    <w:basedOn w:val="Domylnaczcionkaakapitu"/>
    <w:uiPriority w:val="99"/>
    <w:semiHidden/>
    <w:unhideWhenUsed/>
    <w:rsid w:val="00B64981"/>
    <w:rPr>
      <w:vertAlign w:val="superscript"/>
    </w:rPr>
  </w:style>
  <w:style w:type="character" w:styleId="Wzmianka">
    <w:name w:val="Mention"/>
    <w:basedOn w:val="Domylnaczcionkaakapitu"/>
    <w:uiPriority w:val="99"/>
    <w:unhideWhenUsed/>
    <w:rsid w:val="00B64981"/>
    <w:rPr>
      <w:color w:val="2B579A"/>
      <w:shd w:val="clear" w:color="auto" w:fill="E6E6E6"/>
    </w:rPr>
  </w:style>
  <w:style w:type="character" w:styleId="HTML-kod">
    <w:name w:val="HTML Code"/>
    <w:basedOn w:val="Domylnaczcionkaakapitu"/>
    <w:uiPriority w:val="99"/>
    <w:semiHidden/>
    <w:unhideWhenUsed/>
    <w:rsid w:val="00B64981"/>
    <w:rPr>
      <w:rFonts w:ascii="Courier New" w:eastAsia="Times New Roman" w:hAnsi="Courier New" w:cs="Courier New"/>
      <w:sz w:val="20"/>
      <w:szCs w:val="20"/>
    </w:rPr>
  </w:style>
  <w:style w:type="table" w:styleId="Tabela-Siatka">
    <w:name w:val="Table Grid"/>
    <w:basedOn w:val="Standardowy"/>
    <w:uiPriority w:val="39"/>
    <w:rsid w:val="00B64981"/>
    <w:pPr>
      <w:autoSpaceDE w:val="0"/>
      <w:autoSpaceDN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Standardowy"/>
    <w:uiPriority w:val="39"/>
    <w:rsid w:val="00B64981"/>
    <w:pPr>
      <w:spacing w:after="0" w:line="240" w:lineRule="auto"/>
    </w:pPr>
    <w:rPr>
      <w:rFonts w:eastAsiaTheme="minorEastAsia"/>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B64981"/>
    <w:pPr>
      <w:suppressAutoHyphens w:val="0"/>
      <w:spacing w:after="0" w:line="240" w:lineRule="auto"/>
      <w:ind w:left="0" w:right="0" w:firstLine="0"/>
      <w:jc w:val="left"/>
    </w:pPr>
    <w:rPr>
      <w:rFonts w:ascii="Consolas" w:eastAsiaTheme="minorEastAsia" w:hAnsi="Consolas" w:cstheme="minorBidi"/>
      <w:color w:val="auto"/>
      <w:sz w:val="21"/>
      <w:szCs w:val="21"/>
    </w:rPr>
  </w:style>
  <w:style w:type="character" w:customStyle="1" w:styleId="ZwykytekstZnak">
    <w:name w:val="Zwykły tekst Znak"/>
    <w:basedOn w:val="Domylnaczcionkaakapitu"/>
    <w:link w:val="Zwykytekst"/>
    <w:uiPriority w:val="99"/>
    <w:rsid w:val="00B64981"/>
    <w:rPr>
      <w:rFonts w:ascii="Consolas" w:eastAsiaTheme="minorEastAsia" w:hAnsi="Consolas"/>
      <w:kern w:val="0"/>
      <w:sz w:val="21"/>
      <w:szCs w:val="21"/>
      <w:lang w:eastAsia="pl-PL"/>
      <w14:ligatures w14:val="none"/>
    </w:rPr>
  </w:style>
  <w:style w:type="character" w:styleId="UyteHipercze">
    <w:name w:val="FollowedHyperlink"/>
    <w:basedOn w:val="Domylnaczcionkaakapitu"/>
    <w:uiPriority w:val="99"/>
    <w:semiHidden/>
    <w:unhideWhenUsed/>
    <w:rsid w:val="00B64981"/>
    <w:rPr>
      <w:color w:val="954F72" w:themeColor="followedHyperlink"/>
      <w:u w:val="single"/>
    </w:rPr>
  </w:style>
  <w:style w:type="character" w:customStyle="1" w:styleId="scxw26307240">
    <w:name w:val="scxw26307240"/>
    <w:basedOn w:val="Domylnaczcionkaakapitu"/>
    <w:rsid w:val="00C60DE5"/>
  </w:style>
  <w:style w:type="character" w:customStyle="1" w:styleId="scxw33785751">
    <w:name w:val="scxw33785751"/>
    <w:basedOn w:val="Domylnaczcionkaakapitu"/>
    <w:rsid w:val="005C45A5"/>
  </w:style>
  <w:style w:type="character" w:customStyle="1" w:styleId="wacimagecontainer">
    <w:name w:val="wacimagecontainer"/>
    <w:basedOn w:val="Domylnaczcionkaakapitu"/>
    <w:rsid w:val="00CD2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332519">
      <w:bodyDiv w:val="1"/>
      <w:marLeft w:val="0"/>
      <w:marRight w:val="0"/>
      <w:marTop w:val="0"/>
      <w:marBottom w:val="0"/>
      <w:divBdr>
        <w:top w:val="none" w:sz="0" w:space="0" w:color="auto"/>
        <w:left w:val="none" w:sz="0" w:space="0" w:color="auto"/>
        <w:bottom w:val="none" w:sz="0" w:space="0" w:color="auto"/>
        <w:right w:val="none" w:sz="0" w:space="0" w:color="auto"/>
      </w:divBdr>
      <w:divsChild>
        <w:div w:id="90711692">
          <w:marLeft w:val="0"/>
          <w:marRight w:val="0"/>
          <w:marTop w:val="0"/>
          <w:marBottom w:val="0"/>
          <w:divBdr>
            <w:top w:val="none" w:sz="0" w:space="0" w:color="auto"/>
            <w:left w:val="none" w:sz="0" w:space="0" w:color="auto"/>
            <w:bottom w:val="none" w:sz="0" w:space="0" w:color="auto"/>
            <w:right w:val="none" w:sz="0" w:space="0" w:color="auto"/>
          </w:divBdr>
        </w:div>
        <w:div w:id="120539123">
          <w:marLeft w:val="0"/>
          <w:marRight w:val="0"/>
          <w:marTop w:val="0"/>
          <w:marBottom w:val="0"/>
          <w:divBdr>
            <w:top w:val="none" w:sz="0" w:space="0" w:color="auto"/>
            <w:left w:val="none" w:sz="0" w:space="0" w:color="auto"/>
            <w:bottom w:val="none" w:sz="0" w:space="0" w:color="auto"/>
            <w:right w:val="none" w:sz="0" w:space="0" w:color="auto"/>
          </w:divBdr>
        </w:div>
        <w:div w:id="260262370">
          <w:marLeft w:val="0"/>
          <w:marRight w:val="0"/>
          <w:marTop w:val="0"/>
          <w:marBottom w:val="0"/>
          <w:divBdr>
            <w:top w:val="none" w:sz="0" w:space="0" w:color="auto"/>
            <w:left w:val="none" w:sz="0" w:space="0" w:color="auto"/>
            <w:bottom w:val="none" w:sz="0" w:space="0" w:color="auto"/>
            <w:right w:val="none" w:sz="0" w:space="0" w:color="auto"/>
          </w:divBdr>
        </w:div>
        <w:div w:id="268002165">
          <w:marLeft w:val="0"/>
          <w:marRight w:val="0"/>
          <w:marTop w:val="0"/>
          <w:marBottom w:val="0"/>
          <w:divBdr>
            <w:top w:val="none" w:sz="0" w:space="0" w:color="auto"/>
            <w:left w:val="none" w:sz="0" w:space="0" w:color="auto"/>
            <w:bottom w:val="none" w:sz="0" w:space="0" w:color="auto"/>
            <w:right w:val="none" w:sz="0" w:space="0" w:color="auto"/>
          </w:divBdr>
        </w:div>
        <w:div w:id="474183868">
          <w:marLeft w:val="0"/>
          <w:marRight w:val="0"/>
          <w:marTop w:val="0"/>
          <w:marBottom w:val="0"/>
          <w:divBdr>
            <w:top w:val="none" w:sz="0" w:space="0" w:color="auto"/>
            <w:left w:val="none" w:sz="0" w:space="0" w:color="auto"/>
            <w:bottom w:val="none" w:sz="0" w:space="0" w:color="auto"/>
            <w:right w:val="none" w:sz="0" w:space="0" w:color="auto"/>
          </w:divBdr>
        </w:div>
        <w:div w:id="550070354">
          <w:marLeft w:val="0"/>
          <w:marRight w:val="0"/>
          <w:marTop w:val="0"/>
          <w:marBottom w:val="0"/>
          <w:divBdr>
            <w:top w:val="none" w:sz="0" w:space="0" w:color="auto"/>
            <w:left w:val="none" w:sz="0" w:space="0" w:color="auto"/>
            <w:bottom w:val="none" w:sz="0" w:space="0" w:color="auto"/>
            <w:right w:val="none" w:sz="0" w:space="0" w:color="auto"/>
          </w:divBdr>
        </w:div>
        <w:div w:id="758213170">
          <w:marLeft w:val="0"/>
          <w:marRight w:val="0"/>
          <w:marTop w:val="0"/>
          <w:marBottom w:val="0"/>
          <w:divBdr>
            <w:top w:val="none" w:sz="0" w:space="0" w:color="auto"/>
            <w:left w:val="none" w:sz="0" w:space="0" w:color="auto"/>
            <w:bottom w:val="none" w:sz="0" w:space="0" w:color="auto"/>
            <w:right w:val="none" w:sz="0" w:space="0" w:color="auto"/>
          </w:divBdr>
        </w:div>
        <w:div w:id="873542016">
          <w:marLeft w:val="0"/>
          <w:marRight w:val="0"/>
          <w:marTop w:val="0"/>
          <w:marBottom w:val="0"/>
          <w:divBdr>
            <w:top w:val="none" w:sz="0" w:space="0" w:color="auto"/>
            <w:left w:val="none" w:sz="0" w:space="0" w:color="auto"/>
            <w:bottom w:val="none" w:sz="0" w:space="0" w:color="auto"/>
            <w:right w:val="none" w:sz="0" w:space="0" w:color="auto"/>
          </w:divBdr>
        </w:div>
        <w:div w:id="880022491">
          <w:marLeft w:val="0"/>
          <w:marRight w:val="0"/>
          <w:marTop w:val="0"/>
          <w:marBottom w:val="0"/>
          <w:divBdr>
            <w:top w:val="none" w:sz="0" w:space="0" w:color="auto"/>
            <w:left w:val="none" w:sz="0" w:space="0" w:color="auto"/>
            <w:bottom w:val="none" w:sz="0" w:space="0" w:color="auto"/>
            <w:right w:val="none" w:sz="0" w:space="0" w:color="auto"/>
          </w:divBdr>
        </w:div>
        <w:div w:id="916205167">
          <w:marLeft w:val="0"/>
          <w:marRight w:val="0"/>
          <w:marTop w:val="0"/>
          <w:marBottom w:val="0"/>
          <w:divBdr>
            <w:top w:val="none" w:sz="0" w:space="0" w:color="auto"/>
            <w:left w:val="none" w:sz="0" w:space="0" w:color="auto"/>
            <w:bottom w:val="none" w:sz="0" w:space="0" w:color="auto"/>
            <w:right w:val="none" w:sz="0" w:space="0" w:color="auto"/>
          </w:divBdr>
        </w:div>
        <w:div w:id="1062408693">
          <w:marLeft w:val="0"/>
          <w:marRight w:val="0"/>
          <w:marTop w:val="0"/>
          <w:marBottom w:val="0"/>
          <w:divBdr>
            <w:top w:val="none" w:sz="0" w:space="0" w:color="auto"/>
            <w:left w:val="none" w:sz="0" w:space="0" w:color="auto"/>
            <w:bottom w:val="none" w:sz="0" w:space="0" w:color="auto"/>
            <w:right w:val="none" w:sz="0" w:space="0" w:color="auto"/>
          </w:divBdr>
        </w:div>
        <w:div w:id="1140878710">
          <w:marLeft w:val="0"/>
          <w:marRight w:val="0"/>
          <w:marTop w:val="0"/>
          <w:marBottom w:val="0"/>
          <w:divBdr>
            <w:top w:val="none" w:sz="0" w:space="0" w:color="auto"/>
            <w:left w:val="none" w:sz="0" w:space="0" w:color="auto"/>
            <w:bottom w:val="none" w:sz="0" w:space="0" w:color="auto"/>
            <w:right w:val="none" w:sz="0" w:space="0" w:color="auto"/>
          </w:divBdr>
        </w:div>
        <w:div w:id="1218513969">
          <w:marLeft w:val="0"/>
          <w:marRight w:val="0"/>
          <w:marTop w:val="0"/>
          <w:marBottom w:val="0"/>
          <w:divBdr>
            <w:top w:val="none" w:sz="0" w:space="0" w:color="auto"/>
            <w:left w:val="none" w:sz="0" w:space="0" w:color="auto"/>
            <w:bottom w:val="none" w:sz="0" w:space="0" w:color="auto"/>
            <w:right w:val="none" w:sz="0" w:space="0" w:color="auto"/>
          </w:divBdr>
        </w:div>
        <w:div w:id="1260791692">
          <w:marLeft w:val="0"/>
          <w:marRight w:val="0"/>
          <w:marTop w:val="0"/>
          <w:marBottom w:val="0"/>
          <w:divBdr>
            <w:top w:val="none" w:sz="0" w:space="0" w:color="auto"/>
            <w:left w:val="none" w:sz="0" w:space="0" w:color="auto"/>
            <w:bottom w:val="none" w:sz="0" w:space="0" w:color="auto"/>
            <w:right w:val="none" w:sz="0" w:space="0" w:color="auto"/>
          </w:divBdr>
        </w:div>
        <w:div w:id="1566449582">
          <w:marLeft w:val="0"/>
          <w:marRight w:val="0"/>
          <w:marTop w:val="0"/>
          <w:marBottom w:val="0"/>
          <w:divBdr>
            <w:top w:val="none" w:sz="0" w:space="0" w:color="auto"/>
            <w:left w:val="none" w:sz="0" w:space="0" w:color="auto"/>
            <w:bottom w:val="none" w:sz="0" w:space="0" w:color="auto"/>
            <w:right w:val="none" w:sz="0" w:space="0" w:color="auto"/>
          </w:divBdr>
        </w:div>
        <w:div w:id="1809086841">
          <w:marLeft w:val="0"/>
          <w:marRight w:val="0"/>
          <w:marTop w:val="0"/>
          <w:marBottom w:val="0"/>
          <w:divBdr>
            <w:top w:val="none" w:sz="0" w:space="0" w:color="auto"/>
            <w:left w:val="none" w:sz="0" w:space="0" w:color="auto"/>
            <w:bottom w:val="none" w:sz="0" w:space="0" w:color="auto"/>
            <w:right w:val="none" w:sz="0" w:space="0" w:color="auto"/>
          </w:divBdr>
        </w:div>
        <w:div w:id="1858807354">
          <w:marLeft w:val="0"/>
          <w:marRight w:val="0"/>
          <w:marTop w:val="0"/>
          <w:marBottom w:val="0"/>
          <w:divBdr>
            <w:top w:val="none" w:sz="0" w:space="0" w:color="auto"/>
            <w:left w:val="none" w:sz="0" w:space="0" w:color="auto"/>
            <w:bottom w:val="none" w:sz="0" w:space="0" w:color="auto"/>
            <w:right w:val="none" w:sz="0" w:space="0" w:color="auto"/>
          </w:divBdr>
        </w:div>
        <w:div w:id="1865512803">
          <w:marLeft w:val="0"/>
          <w:marRight w:val="0"/>
          <w:marTop w:val="0"/>
          <w:marBottom w:val="0"/>
          <w:divBdr>
            <w:top w:val="none" w:sz="0" w:space="0" w:color="auto"/>
            <w:left w:val="none" w:sz="0" w:space="0" w:color="auto"/>
            <w:bottom w:val="none" w:sz="0" w:space="0" w:color="auto"/>
            <w:right w:val="none" w:sz="0" w:space="0" w:color="auto"/>
          </w:divBdr>
        </w:div>
        <w:div w:id="1956281457">
          <w:marLeft w:val="0"/>
          <w:marRight w:val="0"/>
          <w:marTop w:val="0"/>
          <w:marBottom w:val="0"/>
          <w:divBdr>
            <w:top w:val="none" w:sz="0" w:space="0" w:color="auto"/>
            <w:left w:val="none" w:sz="0" w:space="0" w:color="auto"/>
            <w:bottom w:val="none" w:sz="0" w:space="0" w:color="auto"/>
            <w:right w:val="none" w:sz="0" w:space="0" w:color="auto"/>
          </w:divBdr>
        </w:div>
        <w:div w:id="1984966179">
          <w:marLeft w:val="0"/>
          <w:marRight w:val="0"/>
          <w:marTop w:val="0"/>
          <w:marBottom w:val="0"/>
          <w:divBdr>
            <w:top w:val="none" w:sz="0" w:space="0" w:color="auto"/>
            <w:left w:val="none" w:sz="0" w:space="0" w:color="auto"/>
            <w:bottom w:val="none" w:sz="0" w:space="0" w:color="auto"/>
            <w:right w:val="none" w:sz="0" w:space="0" w:color="auto"/>
          </w:divBdr>
        </w:div>
      </w:divsChild>
    </w:div>
    <w:div w:id="1374118627">
      <w:bodyDiv w:val="1"/>
      <w:marLeft w:val="0"/>
      <w:marRight w:val="0"/>
      <w:marTop w:val="0"/>
      <w:marBottom w:val="0"/>
      <w:divBdr>
        <w:top w:val="none" w:sz="0" w:space="0" w:color="auto"/>
        <w:left w:val="none" w:sz="0" w:space="0" w:color="auto"/>
        <w:bottom w:val="none" w:sz="0" w:space="0" w:color="auto"/>
        <w:right w:val="none" w:sz="0" w:space="0" w:color="auto"/>
      </w:divBdr>
      <w:divsChild>
        <w:div w:id="541358417">
          <w:marLeft w:val="0"/>
          <w:marRight w:val="0"/>
          <w:marTop w:val="0"/>
          <w:marBottom w:val="0"/>
          <w:divBdr>
            <w:top w:val="none" w:sz="0" w:space="0" w:color="auto"/>
            <w:left w:val="none" w:sz="0" w:space="0" w:color="auto"/>
            <w:bottom w:val="none" w:sz="0" w:space="0" w:color="auto"/>
            <w:right w:val="none" w:sz="0" w:space="0" w:color="auto"/>
          </w:divBdr>
          <w:divsChild>
            <w:div w:id="15713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438">
      <w:bodyDiv w:val="1"/>
      <w:marLeft w:val="0"/>
      <w:marRight w:val="0"/>
      <w:marTop w:val="0"/>
      <w:marBottom w:val="0"/>
      <w:divBdr>
        <w:top w:val="none" w:sz="0" w:space="0" w:color="auto"/>
        <w:left w:val="none" w:sz="0" w:space="0" w:color="auto"/>
        <w:bottom w:val="none" w:sz="0" w:space="0" w:color="auto"/>
        <w:right w:val="none" w:sz="0" w:space="0" w:color="auto"/>
      </w:divBdr>
      <w:divsChild>
        <w:div w:id="346182140">
          <w:marLeft w:val="0"/>
          <w:marRight w:val="0"/>
          <w:marTop w:val="0"/>
          <w:marBottom w:val="0"/>
          <w:divBdr>
            <w:top w:val="none" w:sz="0" w:space="0" w:color="auto"/>
            <w:left w:val="none" w:sz="0" w:space="0" w:color="auto"/>
            <w:bottom w:val="none" w:sz="0" w:space="0" w:color="auto"/>
            <w:right w:val="none" w:sz="0" w:space="0" w:color="auto"/>
          </w:divBdr>
          <w:divsChild>
            <w:div w:id="139856517">
              <w:marLeft w:val="0"/>
              <w:marRight w:val="0"/>
              <w:marTop w:val="0"/>
              <w:marBottom w:val="0"/>
              <w:divBdr>
                <w:top w:val="none" w:sz="0" w:space="0" w:color="auto"/>
                <w:left w:val="none" w:sz="0" w:space="0" w:color="auto"/>
                <w:bottom w:val="none" w:sz="0" w:space="0" w:color="auto"/>
                <w:right w:val="none" w:sz="0" w:space="0" w:color="auto"/>
              </w:divBdr>
            </w:div>
            <w:div w:id="337585909">
              <w:marLeft w:val="0"/>
              <w:marRight w:val="0"/>
              <w:marTop w:val="0"/>
              <w:marBottom w:val="0"/>
              <w:divBdr>
                <w:top w:val="none" w:sz="0" w:space="0" w:color="auto"/>
                <w:left w:val="none" w:sz="0" w:space="0" w:color="auto"/>
                <w:bottom w:val="none" w:sz="0" w:space="0" w:color="auto"/>
                <w:right w:val="none" w:sz="0" w:space="0" w:color="auto"/>
              </w:divBdr>
            </w:div>
            <w:div w:id="1299921020">
              <w:marLeft w:val="0"/>
              <w:marRight w:val="0"/>
              <w:marTop w:val="0"/>
              <w:marBottom w:val="0"/>
              <w:divBdr>
                <w:top w:val="none" w:sz="0" w:space="0" w:color="auto"/>
                <w:left w:val="none" w:sz="0" w:space="0" w:color="auto"/>
                <w:bottom w:val="none" w:sz="0" w:space="0" w:color="auto"/>
                <w:right w:val="none" w:sz="0" w:space="0" w:color="auto"/>
              </w:divBdr>
            </w:div>
            <w:div w:id="1397360277">
              <w:marLeft w:val="0"/>
              <w:marRight w:val="0"/>
              <w:marTop w:val="0"/>
              <w:marBottom w:val="0"/>
              <w:divBdr>
                <w:top w:val="none" w:sz="0" w:space="0" w:color="auto"/>
                <w:left w:val="none" w:sz="0" w:space="0" w:color="auto"/>
                <w:bottom w:val="none" w:sz="0" w:space="0" w:color="auto"/>
                <w:right w:val="none" w:sz="0" w:space="0" w:color="auto"/>
              </w:divBdr>
            </w:div>
            <w:div w:id="19490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cogiteon" TargetMode="External"/><Relationship Id="rId17" Type="http://schemas.openxmlformats.org/officeDocument/2006/relationships/hyperlink" Target="https://platformazakupowa.pl/pn/cogiteo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zamowienia@cogiteon.pl" TargetMode="External"/><Relationship Id="rId20" Type="http://schemas.openxmlformats.org/officeDocument/2006/relationships/hyperlink" Target="mailto:iod@cogiteon.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giteon.p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tformazakupowa.pl/pn/cogiteo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pd.uzp.gov.pl/"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e11c363-78ab-48ae-8e9f-9e8de82022b6" xsi:nil="true"/>
    <lcf76f155ced4ddcb4097134ff3c332f xmlns="fa13d19b-17a0-4d3b-95ea-121133dbdcb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6131B7C3E51BF4E9DCE52B569F3A754" ma:contentTypeVersion="19" ma:contentTypeDescription="Utwórz nowy dokument." ma:contentTypeScope="" ma:versionID="0798b82035801efa129cf35de05d7b31">
  <xsd:schema xmlns:xsd="http://www.w3.org/2001/XMLSchema" xmlns:xs="http://www.w3.org/2001/XMLSchema" xmlns:p="http://schemas.microsoft.com/office/2006/metadata/properties" xmlns:ns2="fa13d19b-17a0-4d3b-95ea-121133dbdcbc" xmlns:ns3="be11c363-78ab-48ae-8e9f-9e8de82022b6" targetNamespace="http://schemas.microsoft.com/office/2006/metadata/properties" ma:root="true" ma:fieldsID="1606c99ec540fec7cb8175253b24db81" ns2:_="" ns3:_="">
    <xsd:import namespace="fa13d19b-17a0-4d3b-95ea-121133dbdcbc"/>
    <xsd:import namespace="be11c363-78ab-48ae-8e9f-9e8de82022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3d19b-17a0-4d3b-95ea-121133dbd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df511b4e-3975-49a1-a2ef-7f1de735e9c8"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1c363-78ab-48ae-8e9f-9e8de82022b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e3f94b9c-370a-4455-81f5-7a8ffdb820f2}" ma:internalName="TaxCatchAll" ma:showField="CatchAllData" ma:web="be11c363-78ab-48ae-8e9f-9e8de82022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5AB37-F0E4-46E7-A97C-73074C74519D}">
  <ds:schemaRefs>
    <ds:schemaRef ds:uri="http://schemas.openxmlformats.org/officeDocument/2006/bibliography"/>
  </ds:schemaRefs>
</ds:datastoreItem>
</file>

<file path=customXml/itemProps2.xml><?xml version="1.0" encoding="utf-8"?>
<ds:datastoreItem xmlns:ds="http://schemas.openxmlformats.org/officeDocument/2006/customXml" ds:itemID="{19896165-CEDB-4C06-BB1C-BC834E4FE922}">
  <ds:schemaRefs>
    <ds:schemaRef ds:uri="http://schemas.microsoft.com/office/2006/metadata/properties"/>
    <ds:schemaRef ds:uri="http://schemas.microsoft.com/office/infopath/2007/PartnerControls"/>
    <ds:schemaRef ds:uri="be11c363-78ab-48ae-8e9f-9e8de82022b6"/>
    <ds:schemaRef ds:uri="fa13d19b-17a0-4d3b-95ea-121133dbdcbc"/>
  </ds:schemaRefs>
</ds:datastoreItem>
</file>

<file path=customXml/itemProps3.xml><?xml version="1.0" encoding="utf-8"?>
<ds:datastoreItem xmlns:ds="http://schemas.openxmlformats.org/officeDocument/2006/customXml" ds:itemID="{43ADBB9B-7E3F-42DB-AFE9-C4A083F44893}">
  <ds:schemaRefs>
    <ds:schemaRef ds:uri="http://schemas.microsoft.com/sharepoint/v3/contenttype/forms"/>
  </ds:schemaRefs>
</ds:datastoreItem>
</file>

<file path=customXml/itemProps4.xml><?xml version="1.0" encoding="utf-8"?>
<ds:datastoreItem xmlns:ds="http://schemas.openxmlformats.org/officeDocument/2006/customXml" ds:itemID="{F030F966-80D4-4F4F-A576-41528EBFD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3d19b-17a0-4d3b-95ea-121133dbdcbc"/>
    <ds:schemaRef ds:uri="be11c363-78ab-48ae-8e9f-9e8de820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9377</Words>
  <Characters>56263</Characters>
  <Application>Microsoft Office Word</Application>
  <DocSecurity>0</DocSecurity>
  <Lines>468</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Marek | MCN Cogiteon</dc:creator>
  <cp:keywords/>
  <dc:description/>
  <cp:lastModifiedBy>Robert Kochański</cp:lastModifiedBy>
  <cp:revision>4</cp:revision>
  <cp:lastPrinted>2024-04-02T19:46:00Z</cp:lastPrinted>
  <dcterms:created xsi:type="dcterms:W3CDTF">2024-07-16T06:13:00Z</dcterms:created>
  <dcterms:modified xsi:type="dcterms:W3CDTF">2024-07-16T06:35:00Z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0x010100B6131B7C3E51BF4E9DCE52B569F3A754</vt:lpwstr>
  </property>
  <property fmtid="{D5CDD505-2E9C-101B-9397-08002B2CF9AE}" pid="3" name="MediaServiceImageTags">
    <vt:lpwstr/>
  </property>
</Properties>
</file>