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416754" w14:paraId="7F229B17" w14:textId="77777777" w:rsidTr="00BB1B61">
        <w:trPr>
          <w:trHeight w:val="1525"/>
        </w:trPr>
        <w:tc>
          <w:tcPr>
            <w:tcW w:w="6242" w:type="dxa"/>
            <w:vAlign w:val="center"/>
          </w:tcPr>
          <w:p w14:paraId="0586AB32" w14:textId="77777777" w:rsidR="00D218A5" w:rsidRPr="002C6BB8" w:rsidRDefault="00D218A5" w:rsidP="00B07A55">
            <w:pPr>
              <w:pStyle w:val="Nagwek"/>
              <w:spacing w:line="240" w:lineRule="auto"/>
              <w:rPr>
                <w:rFonts w:ascii="Times New Roman" w:hAnsi="Times New Roman"/>
                <w:sz w:val="20"/>
                <w:szCs w:val="20"/>
                <w:lang w:val="pt-BR"/>
              </w:rPr>
            </w:pPr>
          </w:p>
          <w:p w14:paraId="1A625BE2" w14:textId="77777777" w:rsidR="00D218A5" w:rsidRPr="00416754" w:rsidRDefault="00D218A5" w:rsidP="00B07A55">
            <w:pPr>
              <w:pStyle w:val="Nagwek"/>
              <w:spacing w:line="240" w:lineRule="auto"/>
              <w:jc w:val="center"/>
              <w:rPr>
                <w:rFonts w:ascii="Times New Roman" w:hAnsi="Times New Roman"/>
                <w:b/>
                <w:bCs/>
                <w:sz w:val="20"/>
                <w:szCs w:val="20"/>
              </w:rPr>
            </w:pPr>
            <w:r w:rsidRPr="00416754">
              <w:rPr>
                <w:rFonts w:ascii="Times New Roman" w:hAnsi="Times New Roman"/>
                <w:b/>
                <w:bCs/>
                <w:sz w:val="20"/>
                <w:szCs w:val="20"/>
              </w:rPr>
              <w:t>DZIAŁ ZAMÓWIEŃ PUBLICZNYCH</w:t>
            </w:r>
          </w:p>
          <w:p w14:paraId="4A6BA1DA" w14:textId="77777777" w:rsidR="00D218A5" w:rsidRPr="00416754" w:rsidRDefault="00D218A5" w:rsidP="00B07A55">
            <w:pPr>
              <w:pStyle w:val="Nagwek"/>
              <w:spacing w:line="240" w:lineRule="auto"/>
              <w:jc w:val="center"/>
              <w:rPr>
                <w:rFonts w:ascii="Times New Roman" w:hAnsi="Times New Roman"/>
                <w:b/>
                <w:bCs/>
                <w:sz w:val="20"/>
                <w:szCs w:val="20"/>
              </w:rPr>
            </w:pPr>
            <w:r w:rsidRPr="00416754">
              <w:rPr>
                <w:rFonts w:ascii="Times New Roman" w:hAnsi="Times New Roman"/>
                <w:b/>
                <w:bCs/>
                <w:sz w:val="20"/>
                <w:szCs w:val="20"/>
              </w:rPr>
              <w:t>UNIWERSYTETU JAGIELLOŃSKIEGO</w:t>
            </w:r>
          </w:p>
          <w:p w14:paraId="1E2CFD3E" w14:textId="77777777" w:rsidR="00D218A5" w:rsidRPr="00416754" w:rsidRDefault="00D218A5" w:rsidP="00B07A55">
            <w:pPr>
              <w:pStyle w:val="Stopka"/>
              <w:spacing w:line="240" w:lineRule="auto"/>
              <w:jc w:val="center"/>
              <w:rPr>
                <w:rFonts w:ascii="Times New Roman" w:hAnsi="Times New Roman"/>
                <w:b/>
                <w:bCs/>
                <w:sz w:val="20"/>
                <w:szCs w:val="20"/>
                <w:lang w:val="pt-BR"/>
              </w:rPr>
            </w:pPr>
            <w:r w:rsidRPr="00416754">
              <w:rPr>
                <w:rFonts w:ascii="Times New Roman" w:hAnsi="Times New Roman"/>
                <w:sz w:val="20"/>
                <w:szCs w:val="20"/>
              </w:rPr>
              <w:t>ul. Straszewskiego 25/3 i 4, 31-113 Kraków</w:t>
            </w:r>
          </w:p>
          <w:p w14:paraId="3EFBED38" w14:textId="53CAB478" w:rsidR="00D218A5" w:rsidRPr="00416754" w:rsidRDefault="00D218A5" w:rsidP="00B07A55">
            <w:pPr>
              <w:pStyle w:val="Stopka"/>
              <w:spacing w:line="240" w:lineRule="auto"/>
              <w:jc w:val="center"/>
              <w:rPr>
                <w:rFonts w:ascii="Times New Roman" w:hAnsi="Times New Roman"/>
                <w:sz w:val="20"/>
                <w:szCs w:val="20"/>
                <w:lang w:val="pt-BR"/>
              </w:rPr>
            </w:pPr>
            <w:r w:rsidRPr="00416754">
              <w:rPr>
                <w:rFonts w:ascii="Times New Roman" w:hAnsi="Times New Roman"/>
                <w:b/>
                <w:bCs/>
                <w:sz w:val="20"/>
                <w:szCs w:val="20"/>
                <w:lang w:val="pt-BR"/>
              </w:rPr>
              <w:t>tel.</w:t>
            </w:r>
            <w:r w:rsidRPr="00416754">
              <w:rPr>
                <w:rFonts w:ascii="Times New Roman" w:hAnsi="Times New Roman"/>
                <w:sz w:val="20"/>
                <w:szCs w:val="20"/>
                <w:lang w:val="pt-BR"/>
              </w:rPr>
              <w:t xml:space="preserve"> +48</w:t>
            </w:r>
            <w:r w:rsidR="00BE3CFF" w:rsidRPr="00416754">
              <w:rPr>
                <w:rFonts w:ascii="Times New Roman" w:hAnsi="Times New Roman"/>
                <w:sz w:val="20"/>
                <w:szCs w:val="20"/>
                <w:lang w:val="pt-BR"/>
              </w:rPr>
              <w:t xml:space="preserve"> </w:t>
            </w:r>
            <w:r w:rsidRPr="00416754">
              <w:rPr>
                <w:rFonts w:ascii="Times New Roman" w:hAnsi="Times New Roman"/>
                <w:sz w:val="20"/>
                <w:szCs w:val="20"/>
                <w:lang w:val="pt-BR"/>
              </w:rPr>
              <w:t>12-663-39-03</w:t>
            </w:r>
          </w:p>
          <w:p w14:paraId="61C851F0" w14:textId="77777777" w:rsidR="00D218A5" w:rsidRPr="00416754" w:rsidRDefault="00D218A5" w:rsidP="00B07A55">
            <w:pPr>
              <w:pStyle w:val="Nagwek"/>
              <w:spacing w:line="240" w:lineRule="auto"/>
              <w:jc w:val="center"/>
              <w:rPr>
                <w:rFonts w:ascii="Times New Roman" w:hAnsi="Times New Roman"/>
                <w:b/>
                <w:bCs/>
                <w:sz w:val="20"/>
                <w:szCs w:val="20"/>
                <w:lang w:val="pt-BR"/>
              </w:rPr>
            </w:pPr>
            <w:r w:rsidRPr="00416754">
              <w:rPr>
                <w:rFonts w:ascii="Times New Roman" w:hAnsi="Times New Roman"/>
                <w:b/>
                <w:bCs/>
                <w:sz w:val="20"/>
                <w:szCs w:val="20"/>
                <w:lang w:val="pt-BR"/>
              </w:rPr>
              <w:t xml:space="preserve">e-mail: </w:t>
            </w:r>
            <w:hyperlink r:id="rId11" w:history="1">
              <w:r w:rsidRPr="00416754">
                <w:rPr>
                  <w:rStyle w:val="Hipercze"/>
                  <w:rFonts w:ascii="Times New Roman" w:hAnsi="Times New Roman"/>
                  <w:sz w:val="20"/>
                  <w:szCs w:val="20"/>
                  <w:lang w:val="pt-BR"/>
                </w:rPr>
                <w:t>bzp@uj.edu.pl</w:t>
              </w:r>
            </w:hyperlink>
          </w:p>
          <w:p w14:paraId="5CFC40CC" w14:textId="5AA835D0" w:rsidR="00D218A5" w:rsidRPr="00416754" w:rsidRDefault="00C46E1F" w:rsidP="00B07A55">
            <w:pPr>
              <w:pStyle w:val="Nagwek"/>
              <w:spacing w:line="240" w:lineRule="auto"/>
              <w:jc w:val="center"/>
              <w:rPr>
                <w:rFonts w:ascii="Times New Roman" w:hAnsi="Times New Roman"/>
                <w:b/>
                <w:bCs/>
                <w:sz w:val="20"/>
                <w:szCs w:val="20"/>
                <w:lang w:val="pt-BR"/>
              </w:rPr>
            </w:pPr>
            <w:hyperlink r:id="rId12" w:history="1">
              <w:r w:rsidR="00D218A5" w:rsidRPr="00416754">
                <w:rPr>
                  <w:rStyle w:val="Hipercze"/>
                  <w:rFonts w:ascii="Times New Roman" w:hAnsi="Times New Roman"/>
                  <w:sz w:val="20"/>
                  <w:szCs w:val="20"/>
                  <w:lang w:val="pt-BR"/>
                </w:rPr>
                <w:t>https://www.uj.edu.pl</w:t>
              </w:r>
            </w:hyperlink>
            <w:r w:rsidR="00D218A5" w:rsidRPr="00416754">
              <w:rPr>
                <w:rFonts w:ascii="Times New Roman" w:hAnsi="Times New Roman"/>
                <w:b/>
                <w:bCs/>
                <w:sz w:val="20"/>
                <w:szCs w:val="20"/>
                <w:lang w:val="pt-BR"/>
              </w:rPr>
              <w:t xml:space="preserve"> ; </w:t>
            </w:r>
            <w:hyperlink r:id="rId13" w:history="1">
              <w:r w:rsidR="00E0398E" w:rsidRPr="00416754">
                <w:rPr>
                  <w:rStyle w:val="Hipercze"/>
                  <w:rFonts w:ascii="Times New Roman" w:hAnsi="Times New Roman"/>
                  <w:sz w:val="20"/>
                  <w:szCs w:val="20"/>
                  <w:lang w:val="pt-BR"/>
                </w:rPr>
                <w:t>https://przetargi.uj.edu.pl</w:t>
              </w:r>
            </w:hyperlink>
          </w:p>
          <w:p w14:paraId="795881D5" w14:textId="51D8CEE9" w:rsidR="00985D0F" w:rsidRPr="00416754" w:rsidRDefault="00985D0F" w:rsidP="00B07A55">
            <w:pPr>
              <w:pStyle w:val="Nagwek"/>
              <w:spacing w:line="240" w:lineRule="auto"/>
              <w:jc w:val="center"/>
              <w:rPr>
                <w:rFonts w:ascii="Garamond" w:hAnsi="Garamond" w:cs="Garamond"/>
                <w:sz w:val="20"/>
                <w:lang w:val="pt-BR"/>
              </w:rPr>
            </w:pPr>
          </w:p>
        </w:tc>
        <w:tc>
          <w:tcPr>
            <w:tcW w:w="2825" w:type="dxa"/>
          </w:tcPr>
          <w:p w14:paraId="5379B506" w14:textId="77777777" w:rsidR="00985D0F" w:rsidRPr="00416754" w:rsidRDefault="000A332A" w:rsidP="00B07A55">
            <w:pPr>
              <w:pStyle w:val="Nagwek"/>
              <w:jc w:val="center"/>
            </w:pPr>
            <w:r w:rsidRPr="00416754">
              <w:rPr>
                <w:b/>
                <w:noProof/>
              </w:rPr>
              <w:drawing>
                <wp:inline distT="0" distB="0" distL="0" distR="0" wp14:anchorId="5F149E7D" wp14:editId="7D867888">
                  <wp:extent cx="791155" cy="9806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1873" cy="1006318"/>
                          </a:xfrm>
                          <a:prstGeom prst="rect">
                            <a:avLst/>
                          </a:prstGeom>
                          <a:noFill/>
                          <a:ln>
                            <a:noFill/>
                          </a:ln>
                        </pic:spPr>
                      </pic:pic>
                    </a:graphicData>
                  </a:graphic>
                </wp:inline>
              </w:drawing>
            </w:r>
          </w:p>
        </w:tc>
      </w:tr>
    </w:tbl>
    <w:p w14:paraId="6DA4C17B" w14:textId="0067DE58" w:rsidR="00BE302C" w:rsidRPr="00416754" w:rsidRDefault="62F55BD6" w:rsidP="00B07A55">
      <w:pPr>
        <w:widowControl/>
        <w:suppressAutoHyphens w:val="0"/>
        <w:ind w:left="360"/>
        <w:jc w:val="right"/>
        <w:outlineLvl w:val="0"/>
        <w:rPr>
          <w:sz w:val="23"/>
          <w:szCs w:val="23"/>
        </w:rPr>
      </w:pPr>
      <w:r w:rsidRPr="00416754">
        <w:rPr>
          <w:sz w:val="23"/>
          <w:szCs w:val="23"/>
        </w:rPr>
        <w:t>Kraków, dnia</w:t>
      </w:r>
      <w:r w:rsidR="007F5319" w:rsidRPr="00416754">
        <w:rPr>
          <w:sz w:val="23"/>
          <w:szCs w:val="23"/>
        </w:rPr>
        <w:t xml:space="preserve"> </w:t>
      </w:r>
      <w:r w:rsidR="000E7A18">
        <w:rPr>
          <w:sz w:val="23"/>
          <w:szCs w:val="23"/>
        </w:rPr>
        <w:t>26</w:t>
      </w:r>
      <w:r w:rsidR="006F28A0">
        <w:rPr>
          <w:sz w:val="23"/>
          <w:szCs w:val="23"/>
        </w:rPr>
        <w:t xml:space="preserve"> lipca</w:t>
      </w:r>
      <w:r w:rsidR="00D84DCC">
        <w:rPr>
          <w:sz w:val="23"/>
          <w:szCs w:val="23"/>
        </w:rPr>
        <w:t xml:space="preserve"> 2024 </w:t>
      </w:r>
      <w:r w:rsidRPr="00416754">
        <w:rPr>
          <w:sz w:val="23"/>
          <w:szCs w:val="23"/>
        </w:rPr>
        <w:t>r.</w:t>
      </w:r>
    </w:p>
    <w:p w14:paraId="649F7CE6" w14:textId="77777777" w:rsidR="00703E8B" w:rsidRPr="00416754" w:rsidRDefault="00703E8B" w:rsidP="00B07A55">
      <w:pPr>
        <w:widowControl/>
        <w:suppressAutoHyphens w:val="0"/>
        <w:ind w:left="360"/>
        <w:outlineLvl w:val="0"/>
        <w:rPr>
          <w:b/>
          <w:bCs/>
          <w:sz w:val="23"/>
          <w:szCs w:val="23"/>
          <w:u w:val="single"/>
        </w:rPr>
      </w:pPr>
    </w:p>
    <w:p w14:paraId="55876F13" w14:textId="54417E82" w:rsidR="00BE302C" w:rsidRPr="00416754" w:rsidRDefault="00BE302C" w:rsidP="00B07A55">
      <w:pPr>
        <w:widowControl/>
        <w:suppressAutoHyphens w:val="0"/>
        <w:ind w:left="360"/>
        <w:outlineLvl w:val="0"/>
        <w:rPr>
          <w:b/>
          <w:bCs/>
          <w:sz w:val="23"/>
          <w:szCs w:val="23"/>
          <w:u w:val="single"/>
        </w:rPr>
      </w:pPr>
      <w:r w:rsidRPr="00416754">
        <w:rPr>
          <w:b/>
          <w:bCs/>
          <w:sz w:val="23"/>
          <w:szCs w:val="23"/>
          <w:u w:val="single"/>
        </w:rPr>
        <w:t>SPECYFIKACJA</w:t>
      </w:r>
      <w:r w:rsidR="00E85473">
        <w:rPr>
          <w:b/>
          <w:bCs/>
          <w:sz w:val="23"/>
          <w:szCs w:val="23"/>
          <w:u w:val="single"/>
        </w:rPr>
        <w:t xml:space="preserve"> </w:t>
      </w:r>
      <w:r w:rsidRPr="00416754">
        <w:rPr>
          <w:b/>
          <w:bCs/>
          <w:sz w:val="23"/>
          <w:szCs w:val="23"/>
          <w:u w:val="single"/>
        </w:rPr>
        <w:t>WARUNKÓW</w:t>
      </w:r>
      <w:r w:rsidR="00E85473">
        <w:rPr>
          <w:b/>
          <w:bCs/>
          <w:sz w:val="23"/>
          <w:szCs w:val="23"/>
          <w:u w:val="single"/>
        </w:rPr>
        <w:t xml:space="preserve"> </w:t>
      </w:r>
      <w:r w:rsidRPr="00416754">
        <w:rPr>
          <w:b/>
          <w:bCs/>
          <w:sz w:val="23"/>
          <w:szCs w:val="23"/>
          <w:u w:val="single"/>
        </w:rPr>
        <w:t>ZAMÓWIENIA</w:t>
      </w:r>
      <w:r w:rsidR="00E85473">
        <w:rPr>
          <w:b/>
          <w:bCs/>
          <w:sz w:val="23"/>
          <w:szCs w:val="23"/>
          <w:u w:val="single"/>
        </w:rPr>
        <w:t xml:space="preserve"> </w:t>
      </w:r>
    </w:p>
    <w:p w14:paraId="47BD1ED8" w14:textId="77777777" w:rsidR="00BE302C" w:rsidRPr="00416754" w:rsidRDefault="00BE302C" w:rsidP="00B07A55">
      <w:pPr>
        <w:widowControl/>
        <w:suppressAutoHyphens w:val="0"/>
        <w:ind w:left="360"/>
        <w:rPr>
          <w:b/>
          <w:bCs/>
          <w:sz w:val="23"/>
          <w:szCs w:val="23"/>
          <w:u w:val="single"/>
        </w:rPr>
      </w:pPr>
      <w:r w:rsidRPr="00416754">
        <w:rPr>
          <w:b/>
          <w:bCs/>
          <w:sz w:val="23"/>
          <w:szCs w:val="23"/>
          <w:u w:val="single"/>
        </w:rPr>
        <w:t>zwana dalej w skrócie SWZ</w:t>
      </w:r>
    </w:p>
    <w:p w14:paraId="3D55105F" w14:textId="77777777" w:rsidR="00954005" w:rsidRPr="00416754" w:rsidRDefault="00954005" w:rsidP="00B07A55">
      <w:pPr>
        <w:widowControl/>
        <w:suppressAutoHyphens w:val="0"/>
        <w:ind w:left="360"/>
        <w:rPr>
          <w:b/>
          <w:bCs/>
          <w:sz w:val="23"/>
          <w:szCs w:val="23"/>
          <w:u w:val="single"/>
        </w:rPr>
      </w:pPr>
    </w:p>
    <w:p w14:paraId="0361E66E" w14:textId="77777777" w:rsidR="00527DEF" w:rsidRPr="00416754" w:rsidRDefault="008463F6" w:rsidP="00B07A55">
      <w:pPr>
        <w:widowControl/>
        <w:suppressAutoHyphens w:val="0"/>
        <w:jc w:val="both"/>
        <w:rPr>
          <w:b/>
          <w:bCs/>
          <w:sz w:val="23"/>
          <w:szCs w:val="23"/>
        </w:rPr>
      </w:pPr>
      <w:r w:rsidRPr="00416754">
        <w:rPr>
          <w:b/>
          <w:bCs/>
          <w:sz w:val="23"/>
          <w:szCs w:val="23"/>
        </w:rPr>
        <w:t xml:space="preserve">Rozdział I - </w:t>
      </w:r>
      <w:r w:rsidR="00527DEF" w:rsidRPr="00416754">
        <w:rPr>
          <w:b/>
          <w:bCs/>
          <w:sz w:val="23"/>
          <w:szCs w:val="23"/>
        </w:rPr>
        <w:t>Nazwa (firma) oraz adres Zamawiającego.</w:t>
      </w:r>
    </w:p>
    <w:p w14:paraId="69A1FE16" w14:textId="77777777" w:rsidR="00D218A5" w:rsidRPr="00416754" w:rsidRDefault="00D218A5" w:rsidP="00B07A55">
      <w:pPr>
        <w:widowControl/>
        <w:numPr>
          <w:ilvl w:val="1"/>
          <w:numId w:val="1"/>
        </w:numPr>
        <w:tabs>
          <w:tab w:val="clear" w:pos="644"/>
          <w:tab w:val="num" w:pos="426"/>
        </w:tabs>
        <w:suppressAutoHyphens w:val="0"/>
        <w:ind w:left="426" w:hanging="426"/>
        <w:jc w:val="both"/>
        <w:rPr>
          <w:sz w:val="23"/>
          <w:szCs w:val="23"/>
        </w:rPr>
      </w:pPr>
      <w:r w:rsidRPr="00416754">
        <w:rPr>
          <w:sz w:val="23"/>
          <w:szCs w:val="23"/>
        </w:rPr>
        <w:t>Uniwersytet Jagielloński, ul. Gołębia 24, 31-007 Kraków.</w:t>
      </w:r>
    </w:p>
    <w:p w14:paraId="069D8D07" w14:textId="77777777" w:rsidR="00D218A5" w:rsidRPr="00416754" w:rsidRDefault="00D218A5" w:rsidP="00B07A55">
      <w:pPr>
        <w:widowControl/>
        <w:numPr>
          <w:ilvl w:val="1"/>
          <w:numId w:val="1"/>
        </w:numPr>
        <w:tabs>
          <w:tab w:val="clear" w:pos="644"/>
          <w:tab w:val="num" w:pos="426"/>
        </w:tabs>
        <w:suppressAutoHyphens w:val="0"/>
        <w:ind w:left="426" w:hanging="426"/>
        <w:jc w:val="both"/>
        <w:rPr>
          <w:sz w:val="23"/>
          <w:szCs w:val="23"/>
        </w:rPr>
      </w:pPr>
      <w:r w:rsidRPr="00416754">
        <w:rPr>
          <w:sz w:val="23"/>
          <w:szCs w:val="23"/>
          <w:u w:val="single"/>
        </w:rPr>
        <w:t>Jednostka prowadząca sprawę:</w:t>
      </w:r>
    </w:p>
    <w:p w14:paraId="4C620C5E" w14:textId="77777777" w:rsidR="00416754" w:rsidRPr="00416754" w:rsidRDefault="00D218A5" w:rsidP="00416754">
      <w:pPr>
        <w:pStyle w:val="Akapitzlist"/>
        <w:ind w:left="851" w:hanging="425"/>
        <w:rPr>
          <w:sz w:val="23"/>
          <w:szCs w:val="23"/>
        </w:rPr>
      </w:pPr>
      <w:r w:rsidRPr="00416754">
        <w:rPr>
          <w:bCs/>
          <w:sz w:val="23"/>
          <w:szCs w:val="23"/>
        </w:rPr>
        <w:t>Dział Zamówień Publicznych, ul. Straszewskiego 25/3 i 4, 31-113 Kraków;</w:t>
      </w:r>
      <w:r w:rsidR="00416754">
        <w:rPr>
          <w:bCs/>
          <w:sz w:val="23"/>
          <w:szCs w:val="23"/>
        </w:rPr>
        <w:t xml:space="preserve"> </w:t>
      </w:r>
    </w:p>
    <w:p w14:paraId="30CEB5AD" w14:textId="4F174FED" w:rsidR="00D218A5" w:rsidRPr="00416754" w:rsidRDefault="00D218A5" w:rsidP="00416754">
      <w:pPr>
        <w:pStyle w:val="Akapitzlist"/>
        <w:numPr>
          <w:ilvl w:val="0"/>
          <w:numId w:val="0"/>
        </w:numPr>
        <w:ind w:left="851"/>
        <w:rPr>
          <w:sz w:val="23"/>
          <w:szCs w:val="23"/>
        </w:rPr>
      </w:pPr>
      <w:r w:rsidRPr="00416754">
        <w:rPr>
          <w:bCs/>
          <w:sz w:val="23"/>
          <w:szCs w:val="23"/>
          <w:lang w:val="fr-FR"/>
        </w:rPr>
        <w:t xml:space="preserve">tel.: +4812 663-39-03; </w:t>
      </w:r>
    </w:p>
    <w:p w14:paraId="051C8897" w14:textId="68C1EB5B" w:rsidR="00D218A5" w:rsidRPr="00416754" w:rsidRDefault="00D218A5" w:rsidP="00416754">
      <w:pPr>
        <w:pStyle w:val="Akapitzlist"/>
        <w:ind w:left="851" w:hanging="425"/>
        <w:rPr>
          <w:bCs/>
          <w:sz w:val="23"/>
          <w:szCs w:val="23"/>
        </w:rPr>
      </w:pPr>
      <w:r w:rsidRPr="00416754">
        <w:rPr>
          <w:bCs/>
          <w:sz w:val="23"/>
          <w:szCs w:val="23"/>
        </w:rPr>
        <w:t>godziny urzędowania: od poniedziałku do piątku; od 7:30 do 15:30, z wyłączeniem dni ustawowo wolnych od pracy;</w:t>
      </w:r>
    </w:p>
    <w:p w14:paraId="32B0BB0F" w14:textId="726EE676" w:rsidR="00D218A5" w:rsidRPr="00416754" w:rsidRDefault="00D218A5" w:rsidP="00416754">
      <w:pPr>
        <w:pStyle w:val="Akapitzlist"/>
        <w:ind w:left="851" w:hanging="425"/>
        <w:rPr>
          <w:sz w:val="23"/>
          <w:szCs w:val="23"/>
        </w:rPr>
      </w:pPr>
      <w:r w:rsidRPr="00416754">
        <w:rPr>
          <w:bCs/>
          <w:sz w:val="23"/>
          <w:szCs w:val="23"/>
        </w:rPr>
        <w:t>strona internetowa (adres url):</w:t>
      </w:r>
      <w:r w:rsidRPr="00416754">
        <w:rPr>
          <w:sz w:val="23"/>
          <w:szCs w:val="23"/>
        </w:rPr>
        <w:t xml:space="preserve"> </w:t>
      </w:r>
      <w:hyperlink r:id="rId15" w:history="1">
        <w:r w:rsidRPr="00416754">
          <w:rPr>
            <w:rStyle w:val="Hipercze"/>
            <w:sz w:val="23"/>
            <w:szCs w:val="23"/>
          </w:rPr>
          <w:t>https://www.uj.edu.pl/</w:t>
        </w:r>
      </w:hyperlink>
    </w:p>
    <w:p w14:paraId="4104FCC0" w14:textId="47931931" w:rsidR="00D218A5" w:rsidRPr="00416754" w:rsidRDefault="00D218A5" w:rsidP="00416754">
      <w:pPr>
        <w:pStyle w:val="Akapitzlist"/>
        <w:ind w:left="851" w:hanging="425"/>
        <w:rPr>
          <w:sz w:val="23"/>
          <w:szCs w:val="23"/>
        </w:rPr>
      </w:pPr>
      <w:r w:rsidRPr="00416754">
        <w:rPr>
          <w:bCs/>
          <w:sz w:val="23"/>
          <w:szCs w:val="23"/>
        </w:rPr>
        <w:t xml:space="preserve">narzędzie komercyjne do prowadzenia postępowania: </w:t>
      </w:r>
      <w:bookmarkStart w:id="0" w:name="_Hlk92882941"/>
      <w:r w:rsidRPr="00416754">
        <w:rPr>
          <w:bCs/>
          <w:sz w:val="23"/>
          <w:szCs w:val="23"/>
        </w:rPr>
        <w:fldChar w:fldCharType="begin"/>
      </w:r>
      <w:r w:rsidRPr="00416754">
        <w:rPr>
          <w:bCs/>
          <w:sz w:val="23"/>
          <w:szCs w:val="23"/>
        </w:rPr>
        <w:instrText xml:space="preserve"> HYPERLINK "https://platformazakupowa.pl" </w:instrText>
      </w:r>
      <w:r w:rsidRPr="00416754">
        <w:rPr>
          <w:bCs/>
          <w:sz w:val="23"/>
          <w:szCs w:val="23"/>
        </w:rPr>
      </w:r>
      <w:r w:rsidRPr="00416754">
        <w:rPr>
          <w:bCs/>
          <w:sz w:val="23"/>
          <w:szCs w:val="23"/>
        </w:rPr>
        <w:fldChar w:fldCharType="separate"/>
      </w:r>
      <w:r w:rsidRPr="00416754">
        <w:rPr>
          <w:rStyle w:val="Hipercze"/>
          <w:bCs/>
          <w:sz w:val="23"/>
          <w:szCs w:val="23"/>
        </w:rPr>
        <w:t>https://platformazakupowa.pl</w:t>
      </w:r>
      <w:r w:rsidRPr="00416754">
        <w:rPr>
          <w:bCs/>
          <w:sz w:val="23"/>
          <w:szCs w:val="23"/>
        </w:rPr>
        <w:fldChar w:fldCharType="end"/>
      </w:r>
      <w:r w:rsidR="00E85473">
        <w:rPr>
          <w:bCs/>
          <w:sz w:val="23"/>
          <w:szCs w:val="23"/>
        </w:rPr>
        <w:t xml:space="preserve"> </w:t>
      </w:r>
    </w:p>
    <w:bookmarkEnd w:id="0"/>
    <w:p w14:paraId="77612478" w14:textId="67F84A6D" w:rsidR="00D218A5" w:rsidRPr="00D31624" w:rsidRDefault="00D218A5" w:rsidP="00416754">
      <w:pPr>
        <w:pStyle w:val="Akapitzlist"/>
        <w:ind w:left="851" w:hanging="425"/>
        <w:rPr>
          <w:sz w:val="23"/>
          <w:szCs w:val="23"/>
        </w:rPr>
      </w:pPr>
      <w:r w:rsidRPr="00416754">
        <w:rPr>
          <w:bCs/>
          <w:sz w:val="23"/>
          <w:szCs w:val="23"/>
        </w:rPr>
        <w:t>adres strony internetowej prowadzonego postępowania, na której udostępniane będą zmiany i wyjaśnienia treści SWZ oraz inne dokumenty zamówienia bezpośrednio związane</w:t>
      </w:r>
      <w:r w:rsidR="00D84DCC">
        <w:rPr>
          <w:bCs/>
          <w:sz w:val="23"/>
          <w:szCs w:val="23"/>
        </w:rPr>
        <w:t xml:space="preserve"> </w:t>
      </w:r>
      <w:r w:rsidRPr="00416754">
        <w:rPr>
          <w:bCs/>
          <w:sz w:val="23"/>
          <w:szCs w:val="23"/>
        </w:rPr>
        <w:t xml:space="preserve">z postępowaniem (adres profilu nabywcy): </w:t>
      </w:r>
      <w:hyperlink r:id="rId16" w:history="1">
        <w:r w:rsidR="00D31624" w:rsidRPr="00140614">
          <w:rPr>
            <w:rStyle w:val="Hipercze"/>
          </w:rPr>
          <w:t>https://platformazakupowa.pl/transakcja/959520</w:t>
        </w:r>
      </w:hyperlink>
    </w:p>
    <w:p w14:paraId="391D85B6" w14:textId="77777777" w:rsidR="00527DEF" w:rsidRPr="00416754" w:rsidRDefault="00527DEF" w:rsidP="00B07A55">
      <w:pPr>
        <w:widowControl/>
        <w:suppressAutoHyphens w:val="0"/>
        <w:ind w:left="720"/>
        <w:jc w:val="left"/>
        <w:rPr>
          <w:b/>
          <w:bCs/>
          <w:sz w:val="23"/>
          <w:szCs w:val="23"/>
        </w:rPr>
      </w:pPr>
    </w:p>
    <w:p w14:paraId="3C9F78E6" w14:textId="77777777" w:rsidR="001232D5" w:rsidRPr="00416754" w:rsidRDefault="008463F6" w:rsidP="00B07A55">
      <w:pPr>
        <w:widowControl/>
        <w:suppressAutoHyphens w:val="0"/>
        <w:jc w:val="both"/>
        <w:rPr>
          <w:sz w:val="23"/>
          <w:szCs w:val="23"/>
        </w:rPr>
      </w:pPr>
      <w:r w:rsidRPr="00416754">
        <w:rPr>
          <w:b/>
          <w:bCs/>
          <w:sz w:val="23"/>
          <w:szCs w:val="23"/>
        </w:rPr>
        <w:t xml:space="preserve">Rozdział II - </w:t>
      </w:r>
      <w:r w:rsidR="00527DEF" w:rsidRPr="00416754">
        <w:rPr>
          <w:b/>
          <w:bCs/>
          <w:sz w:val="23"/>
          <w:szCs w:val="23"/>
        </w:rPr>
        <w:t>Tryb udzielenia zamówienia.</w:t>
      </w:r>
    </w:p>
    <w:p w14:paraId="4CEDEAF7" w14:textId="20184EF5" w:rsidR="00527DEF" w:rsidRPr="00416754" w:rsidRDefault="001232D5" w:rsidP="00B07A55">
      <w:pPr>
        <w:widowControl/>
        <w:numPr>
          <w:ilvl w:val="3"/>
          <w:numId w:val="1"/>
        </w:numPr>
        <w:tabs>
          <w:tab w:val="clear" w:pos="2880"/>
          <w:tab w:val="left" w:pos="426"/>
        </w:tabs>
        <w:suppressAutoHyphens w:val="0"/>
        <w:ind w:left="426" w:hanging="426"/>
        <w:jc w:val="both"/>
        <w:rPr>
          <w:sz w:val="23"/>
          <w:szCs w:val="23"/>
        </w:rPr>
      </w:pPr>
      <w:r w:rsidRPr="00416754">
        <w:rPr>
          <w:sz w:val="23"/>
          <w:szCs w:val="23"/>
        </w:rPr>
        <w:t xml:space="preserve">Postępowanie prowadzone jest w </w:t>
      </w:r>
      <w:r w:rsidRPr="00416754">
        <w:rPr>
          <w:b/>
          <w:sz w:val="23"/>
          <w:szCs w:val="23"/>
        </w:rPr>
        <w:t xml:space="preserve">trybie podstawowym </w:t>
      </w:r>
      <w:r w:rsidR="0088101E" w:rsidRPr="00416754">
        <w:rPr>
          <w:b/>
          <w:sz w:val="23"/>
          <w:szCs w:val="23"/>
        </w:rPr>
        <w:t xml:space="preserve">bez możliwości negocjacji </w:t>
      </w:r>
      <w:r w:rsidRPr="00416754">
        <w:rPr>
          <w:sz w:val="23"/>
          <w:szCs w:val="23"/>
        </w:rPr>
        <w:t>na pod</w:t>
      </w:r>
      <w:r w:rsidR="0088101E" w:rsidRPr="00416754">
        <w:rPr>
          <w:sz w:val="23"/>
          <w:szCs w:val="23"/>
        </w:rPr>
        <w:t>stawie</w:t>
      </w:r>
      <w:r w:rsidR="00A264F1" w:rsidRPr="00416754">
        <w:rPr>
          <w:sz w:val="23"/>
          <w:szCs w:val="23"/>
        </w:rPr>
        <w:t xml:space="preserve"> </w:t>
      </w:r>
      <w:r w:rsidRPr="00416754">
        <w:rPr>
          <w:sz w:val="23"/>
          <w:szCs w:val="23"/>
        </w:rPr>
        <w:t>art. 275 pkt. 1 ustawy z dnia</w:t>
      </w:r>
      <w:r w:rsidR="004012F0" w:rsidRPr="00416754">
        <w:rPr>
          <w:sz w:val="23"/>
          <w:szCs w:val="23"/>
        </w:rPr>
        <w:t xml:space="preserve"> </w:t>
      </w:r>
      <w:r w:rsidRPr="00416754">
        <w:rPr>
          <w:sz w:val="23"/>
          <w:szCs w:val="23"/>
        </w:rPr>
        <w:t>11</w:t>
      </w:r>
      <w:r w:rsidRPr="00416754">
        <w:rPr>
          <w:spacing w:val="-13"/>
          <w:sz w:val="23"/>
          <w:szCs w:val="23"/>
        </w:rPr>
        <w:t xml:space="preserve"> </w:t>
      </w:r>
      <w:r w:rsidRPr="00416754">
        <w:rPr>
          <w:sz w:val="23"/>
          <w:szCs w:val="23"/>
        </w:rPr>
        <w:t>września</w:t>
      </w:r>
      <w:r w:rsidRPr="00416754">
        <w:rPr>
          <w:spacing w:val="47"/>
          <w:sz w:val="23"/>
          <w:szCs w:val="23"/>
        </w:rPr>
        <w:t xml:space="preserve"> </w:t>
      </w:r>
      <w:r w:rsidRPr="00416754">
        <w:rPr>
          <w:sz w:val="23"/>
          <w:szCs w:val="23"/>
        </w:rPr>
        <w:t xml:space="preserve">2019 r. </w:t>
      </w:r>
      <w:r w:rsidR="00D622F7">
        <w:rPr>
          <w:sz w:val="23"/>
          <w:szCs w:val="23"/>
        </w:rPr>
        <w:t xml:space="preserve">- </w:t>
      </w:r>
      <w:r w:rsidRPr="00416754">
        <w:rPr>
          <w:sz w:val="23"/>
          <w:szCs w:val="23"/>
        </w:rPr>
        <w:t>Prawo zamówień publicznych</w:t>
      </w:r>
      <w:r w:rsidR="00A264F1" w:rsidRPr="00416754">
        <w:rPr>
          <w:sz w:val="23"/>
          <w:szCs w:val="23"/>
        </w:rPr>
        <w:t xml:space="preserve"> (</w:t>
      </w:r>
      <w:r w:rsidR="006C2411">
        <w:rPr>
          <w:sz w:val="23"/>
          <w:szCs w:val="23"/>
        </w:rPr>
        <w:t xml:space="preserve">t. j. </w:t>
      </w:r>
      <w:r w:rsidR="00A264F1" w:rsidRPr="00416754">
        <w:rPr>
          <w:sz w:val="23"/>
          <w:szCs w:val="23"/>
        </w:rPr>
        <w:t>Dz. U. 20</w:t>
      </w:r>
      <w:r w:rsidR="00BB22E0" w:rsidRPr="00416754">
        <w:rPr>
          <w:sz w:val="23"/>
          <w:szCs w:val="23"/>
        </w:rPr>
        <w:t>2</w:t>
      </w:r>
      <w:r w:rsidR="006A352A" w:rsidRPr="00416754">
        <w:rPr>
          <w:sz w:val="23"/>
          <w:szCs w:val="23"/>
        </w:rPr>
        <w:t>3</w:t>
      </w:r>
      <w:r w:rsidR="00A264F1" w:rsidRPr="00416754">
        <w:rPr>
          <w:sz w:val="23"/>
          <w:szCs w:val="23"/>
        </w:rPr>
        <w:t xml:space="preserve"> poz. </w:t>
      </w:r>
      <w:r w:rsidR="006A352A" w:rsidRPr="00416754">
        <w:rPr>
          <w:sz w:val="23"/>
          <w:szCs w:val="23"/>
        </w:rPr>
        <w:t>1605</w:t>
      </w:r>
      <w:r w:rsidR="00A264F1" w:rsidRPr="00416754">
        <w:rPr>
          <w:sz w:val="23"/>
          <w:szCs w:val="23"/>
        </w:rPr>
        <w:t xml:space="preserve"> z</w:t>
      </w:r>
      <w:r w:rsidR="00C428B3">
        <w:rPr>
          <w:sz w:val="23"/>
          <w:szCs w:val="23"/>
        </w:rPr>
        <w:t>e</w:t>
      </w:r>
      <w:r w:rsidR="00A264F1" w:rsidRPr="00416754">
        <w:rPr>
          <w:sz w:val="23"/>
          <w:szCs w:val="23"/>
        </w:rPr>
        <w:t xml:space="preserve"> zm.)</w:t>
      </w:r>
      <w:r w:rsidR="000F6733" w:rsidRPr="00416754">
        <w:rPr>
          <w:sz w:val="23"/>
          <w:szCs w:val="23"/>
        </w:rPr>
        <w:t>, zwan</w:t>
      </w:r>
      <w:r w:rsidR="00F05A2A" w:rsidRPr="00416754">
        <w:rPr>
          <w:sz w:val="23"/>
          <w:szCs w:val="23"/>
        </w:rPr>
        <w:t>ej</w:t>
      </w:r>
      <w:r w:rsidR="000F6733" w:rsidRPr="00416754">
        <w:rPr>
          <w:sz w:val="23"/>
          <w:szCs w:val="23"/>
        </w:rPr>
        <w:t xml:space="preserve"> dalej ustawą PZP, </w:t>
      </w:r>
      <w:r w:rsidRPr="00416754">
        <w:rPr>
          <w:sz w:val="23"/>
          <w:szCs w:val="23"/>
        </w:rPr>
        <w:t>oraz</w:t>
      </w:r>
      <w:r w:rsidR="00A264F1" w:rsidRPr="00416754">
        <w:rPr>
          <w:sz w:val="23"/>
          <w:szCs w:val="23"/>
        </w:rPr>
        <w:t xml:space="preserve"> </w:t>
      </w:r>
      <w:r w:rsidRPr="00416754">
        <w:rPr>
          <w:sz w:val="23"/>
          <w:szCs w:val="23"/>
        </w:rPr>
        <w:t>zgodnie z wymogami określonymi w niniejszej Specyfikacji Warunków Zamówienia, zwanej dalej</w:t>
      </w:r>
      <w:r w:rsidRPr="00416754">
        <w:rPr>
          <w:spacing w:val="-15"/>
          <w:sz w:val="23"/>
          <w:szCs w:val="23"/>
        </w:rPr>
        <w:t xml:space="preserve"> </w:t>
      </w:r>
      <w:r w:rsidRPr="00416754">
        <w:rPr>
          <w:sz w:val="23"/>
          <w:szCs w:val="23"/>
        </w:rPr>
        <w:t>„SWZ”</w:t>
      </w:r>
      <w:r w:rsidR="00527DEF" w:rsidRPr="00416754">
        <w:rPr>
          <w:sz w:val="23"/>
          <w:szCs w:val="23"/>
        </w:rPr>
        <w:t>.</w:t>
      </w:r>
    </w:p>
    <w:p w14:paraId="5E5BF6A5" w14:textId="6E59FF67" w:rsidR="00527DEF" w:rsidRPr="00416754" w:rsidRDefault="00527DEF" w:rsidP="00B07A55">
      <w:pPr>
        <w:widowControl/>
        <w:numPr>
          <w:ilvl w:val="3"/>
          <w:numId w:val="1"/>
        </w:numPr>
        <w:tabs>
          <w:tab w:val="clear" w:pos="2880"/>
          <w:tab w:val="left" w:pos="426"/>
        </w:tabs>
        <w:suppressAutoHyphens w:val="0"/>
        <w:ind w:left="426" w:hanging="426"/>
        <w:jc w:val="both"/>
        <w:rPr>
          <w:sz w:val="23"/>
          <w:szCs w:val="23"/>
        </w:rPr>
      </w:pPr>
      <w:r w:rsidRPr="00416754">
        <w:rPr>
          <w:sz w:val="23"/>
          <w:szCs w:val="23"/>
        </w:rPr>
        <w:t xml:space="preserve">Do czynności podejmowanych przez Zamawiającego i Wykonawców w postępowaniu </w:t>
      </w:r>
      <w:r w:rsidRPr="00416754">
        <w:rPr>
          <w:sz w:val="23"/>
          <w:szCs w:val="23"/>
        </w:rPr>
        <w:br/>
        <w:t>o udzielenie zamówienia stosuje się przepisy powołanej ustawy PZP oraz aktów wykonawczych wydanych na jej podstawie, a w sprawach nieuregulowanych przepisy ustawy z dnia 23 kwietnia 1964 r. - Kodeks cywilny (</w:t>
      </w:r>
      <w:r w:rsidR="00C428B3">
        <w:rPr>
          <w:sz w:val="23"/>
          <w:szCs w:val="23"/>
        </w:rPr>
        <w:t xml:space="preserve">t. j. </w:t>
      </w:r>
      <w:r w:rsidR="00A264F1" w:rsidRPr="00416754">
        <w:rPr>
          <w:sz w:val="23"/>
          <w:szCs w:val="23"/>
        </w:rPr>
        <w:t>Dz. U. 20</w:t>
      </w:r>
      <w:r w:rsidR="005E60B0">
        <w:rPr>
          <w:sz w:val="23"/>
          <w:szCs w:val="23"/>
        </w:rPr>
        <w:t>24</w:t>
      </w:r>
      <w:r w:rsidR="00A264F1" w:rsidRPr="00416754">
        <w:rPr>
          <w:sz w:val="23"/>
          <w:szCs w:val="23"/>
        </w:rPr>
        <w:t xml:space="preserve"> poz. </w:t>
      </w:r>
      <w:r w:rsidR="00EF4D1E" w:rsidRPr="00416754">
        <w:rPr>
          <w:sz w:val="23"/>
          <w:szCs w:val="23"/>
        </w:rPr>
        <w:t>1</w:t>
      </w:r>
      <w:r w:rsidR="005E60B0">
        <w:rPr>
          <w:sz w:val="23"/>
          <w:szCs w:val="23"/>
        </w:rPr>
        <w:t>0</w:t>
      </w:r>
      <w:r w:rsidR="00C428B3">
        <w:rPr>
          <w:sz w:val="23"/>
          <w:szCs w:val="23"/>
        </w:rPr>
        <w:t>61</w:t>
      </w:r>
      <w:r w:rsidR="00EF4D1E" w:rsidRPr="00416754">
        <w:rPr>
          <w:sz w:val="23"/>
          <w:szCs w:val="23"/>
        </w:rPr>
        <w:t xml:space="preserve"> </w:t>
      </w:r>
      <w:r w:rsidR="00A264F1" w:rsidRPr="00416754">
        <w:rPr>
          <w:sz w:val="23"/>
          <w:szCs w:val="23"/>
        </w:rPr>
        <w:t>ze zm</w:t>
      </w:r>
      <w:r w:rsidR="00370B18" w:rsidRPr="00416754">
        <w:rPr>
          <w:sz w:val="23"/>
          <w:szCs w:val="23"/>
        </w:rPr>
        <w:t>.</w:t>
      </w:r>
      <w:r w:rsidRPr="00416754">
        <w:rPr>
          <w:sz w:val="23"/>
          <w:szCs w:val="23"/>
        </w:rPr>
        <w:t>).</w:t>
      </w:r>
    </w:p>
    <w:p w14:paraId="09120DE2" w14:textId="77777777" w:rsidR="00985D0F" w:rsidRPr="00416754" w:rsidRDefault="00985D0F" w:rsidP="00B07A55">
      <w:pPr>
        <w:widowControl/>
        <w:tabs>
          <w:tab w:val="num" w:pos="2880"/>
        </w:tabs>
        <w:suppressAutoHyphens w:val="0"/>
        <w:ind w:left="567"/>
        <w:jc w:val="both"/>
        <w:rPr>
          <w:sz w:val="23"/>
          <w:szCs w:val="23"/>
        </w:rPr>
      </w:pPr>
    </w:p>
    <w:p w14:paraId="14AB46D5" w14:textId="77777777" w:rsidR="00BE302C" w:rsidRPr="00416754" w:rsidRDefault="008463F6" w:rsidP="00B07A55">
      <w:pPr>
        <w:widowControl/>
        <w:suppressAutoHyphens w:val="0"/>
        <w:jc w:val="both"/>
        <w:rPr>
          <w:b/>
          <w:bCs/>
          <w:sz w:val="23"/>
          <w:szCs w:val="23"/>
        </w:rPr>
      </w:pPr>
      <w:r w:rsidRPr="00416754">
        <w:rPr>
          <w:b/>
          <w:bCs/>
          <w:sz w:val="23"/>
          <w:szCs w:val="23"/>
        </w:rPr>
        <w:t xml:space="preserve">Rozdział III - </w:t>
      </w:r>
      <w:r w:rsidR="00BE302C" w:rsidRPr="00416754">
        <w:rPr>
          <w:b/>
          <w:bCs/>
          <w:sz w:val="23"/>
          <w:szCs w:val="23"/>
        </w:rPr>
        <w:t>Opis przedmiotu zamówienia.</w:t>
      </w:r>
    </w:p>
    <w:p w14:paraId="250ACE74" w14:textId="77777777" w:rsidR="007B3F5B" w:rsidRPr="007B3F5B" w:rsidRDefault="007B3F5B" w:rsidP="00DB18F0">
      <w:pPr>
        <w:widowControl/>
        <w:numPr>
          <w:ilvl w:val="0"/>
          <w:numId w:val="17"/>
        </w:numPr>
        <w:tabs>
          <w:tab w:val="clear" w:pos="644"/>
        </w:tabs>
        <w:suppressAutoHyphens w:val="0"/>
        <w:ind w:left="567" w:hanging="567"/>
        <w:jc w:val="both"/>
        <w:rPr>
          <w:sz w:val="23"/>
          <w:szCs w:val="23"/>
        </w:rPr>
      </w:pPr>
      <w:r w:rsidRPr="007B3F5B">
        <w:rPr>
          <w:sz w:val="23"/>
          <w:szCs w:val="23"/>
        </w:rPr>
        <w:t>Przedmiotem zamówienia jest zakup, dostawa, demontaż starych oraz montaż i uruchomienie nowych zestawów baterii bezobsługowych do istniejących zasilaczy bezprzerwowych UPS wraz z utylizacją starych baterii dla:</w:t>
      </w:r>
    </w:p>
    <w:p w14:paraId="2A9EF822" w14:textId="77777777" w:rsidR="007B3F5B" w:rsidRPr="007B3F5B" w:rsidRDefault="007B3F5B" w:rsidP="00DB18F0">
      <w:pPr>
        <w:widowControl/>
        <w:numPr>
          <w:ilvl w:val="0"/>
          <w:numId w:val="43"/>
        </w:numPr>
        <w:tabs>
          <w:tab w:val="clear" w:pos="644"/>
        </w:tabs>
        <w:suppressAutoHyphens w:val="0"/>
        <w:ind w:left="851" w:hanging="283"/>
        <w:jc w:val="both"/>
        <w:rPr>
          <w:sz w:val="23"/>
          <w:szCs w:val="23"/>
        </w:rPr>
      </w:pPr>
      <w:r w:rsidRPr="007B3F5B">
        <w:rPr>
          <w:sz w:val="23"/>
          <w:szCs w:val="23"/>
        </w:rPr>
        <w:t>Wydziału Fizyki Astronomii i Informatyki Stosowanej UJ ul. Łojasiewicza 11,</w:t>
      </w:r>
    </w:p>
    <w:p w14:paraId="2FA1E879" w14:textId="77777777" w:rsidR="007B3F5B" w:rsidRPr="007B3F5B" w:rsidRDefault="007B3F5B" w:rsidP="00DB18F0">
      <w:pPr>
        <w:widowControl/>
        <w:numPr>
          <w:ilvl w:val="0"/>
          <w:numId w:val="43"/>
        </w:numPr>
        <w:tabs>
          <w:tab w:val="clear" w:pos="644"/>
        </w:tabs>
        <w:suppressAutoHyphens w:val="0"/>
        <w:ind w:left="851" w:hanging="283"/>
        <w:jc w:val="both"/>
        <w:rPr>
          <w:sz w:val="23"/>
          <w:szCs w:val="23"/>
        </w:rPr>
      </w:pPr>
      <w:r w:rsidRPr="007B3F5B">
        <w:rPr>
          <w:sz w:val="23"/>
          <w:szCs w:val="23"/>
        </w:rPr>
        <w:t>Wydziału Biochemii, Biofizyki i Biotechnologii UJ ul. Gronostajowa 7,</w:t>
      </w:r>
    </w:p>
    <w:p w14:paraId="716045AB" w14:textId="77777777" w:rsidR="007B3F5B" w:rsidRPr="007B3F5B" w:rsidRDefault="007B3F5B" w:rsidP="00DB18F0">
      <w:pPr>
        <w:widowControl/>
        <w:numPr>
          <w:ilvl w:val="0"/>
          <w:numId w:val="43"/>
        </w:numPr>
        <w:tabs>
          <w:tab w:val="clear" w:pos="644"/>
        </w:tabs>
        <w:suppressAutoHyphens w:val="0"/>
        <w:ind w:left="851" w:hanging="283"/>
        <w:jc w:val="both"/>
        <w:rPr>
          <w:sz w:val="23"/>
          <w:szCs w:val="23"/>
        </w:rPr>
      </w:pPr>
      <w:r w:rsidRPr="007B3F5B">
        <w:rPr>
          <w:sz w:val="23"/>
          <w:szCs w:val="23"/>
        </w:rPr>
        <w:t>Instytutu Nauk o Środowisku UJ ul. Gronostajowa 7,</w:t>
      </w:r>
    </w:p>
    <w:p w14:paraId="712CC83E" w14:textId="77777777" w:rsidR="007B3F5B" w:rsidRDefault="007B3F5B" w:rsidP="00DB18F0">
      <w:pPr>
        <w:widowControl/>
        <w:numPr>
          <w:ilvl w:val="0"/>
          <w:numId w:val="43"/>
        </w:numPr>
        <w:suppressAutoHyphens w:val="0"/>
        <w:ind w:left="851" w:hanging="283"/>
        <w:jc w:val="both"/>
        <w:rPr>
          <w:sz w:val="23"/>
          <w:szCs w:val="23"/>
        </w:rPr>
      </w:pPr>
      <w:r w:rsidRPr="007B3F5B">
        <w:rPr>
          <w:sz w:val="23"/>
          <w:szCs w:val="23"/>
        </w:rPr>
        <w:t xml:space="preserve">Instytutu Zoologii i Badań Biomedycznych UJ ul. Gronostajowa 9. </w:t>
      </w:r>
    </w:p>
    <w:p w14:paraId="5A6E30C6" w14:textId="6647F271" w:rsidR="00D05505" w:rsidRPr="00416754" w:rsidRDefault="00D05505" w:rsidP="00DB18F0">
      <w:pPr>
        <w:widowControl/>
        <w:numPr>
          <w:ilvl w:val="0"/>
          <w:numId w:val="17"/>
        </w:numPr>
        <w:tabs>
          <w:tab w:val="clear" w:pos="644"/>
        </w:tabs>
        <w:suppressAutoHyphens w:val="0"/>
        <w:ind w:left="567" w:hanging="567"/>
        <w:jc w:val="both"/>
        <w:rPr>
          <w:sz w:val="23"/>
          <w:szCs w:val="23"/>
        </w:rPr>
      </w:pPr>
      <w:r w:rsidRPr="00416754">
        <w:rPr>
          <w:sz w:val="23"/>
          <w:szCs w:val="23"/>
        </w:rPr>
        <w:t xml:space="preserve">Szczegółowy opis przedmiotu zamówienia (w każdej z części 1 – </w:t>
      </w:r>
      <w:r w:rsidR="00D84DCC">
        <w:rPr>
          <w:sz w:val="23"/>
          <w:szCs w:val="23"/>
        </w:rPr>
        <w:t>3</w:t>
      </w:r>
      <w:r w:rsidRPr="00416754">
        <w:rPr>
          <w:sz w:val="23"/>
          <w:szCs w:val="23"/>
        </w:rPr>
        <w:t xml:space="preserve"> zamówienia) wraz z opisem minimalnych parametrów i wymagań technicznych oraz funkcjonalnych zawiera załącznik A do SWZ.</w:t>
      </w:r>
    </w:p>
    <w:p w14:paraId="105452EE" w14:textId="72D94A60" w:rsidR="00D05505" w:rsidRPr="00416754" w:rsidRDefault="00D05505" w:rsidP="00DB18F0">
      <w:pPr>
        <w:widowControl/>
        <w:numPr>
          <w:ilvl w:val="0"/>
          <w:numId w:val="17"/>
        </w:numPr>
        <w:tabs>
          <w:tab w:val="clear" w:pos="644"/>
        </w:tabs>
        <w:suppressAutoHyphens w:val="0"/>
        <w:ind w:left="567" w:hanging="567"/>
        <w:jc w:val="both"/>
        <w:rPr>
          <w:sz w:val="23"/>
          <w:szCs w:val="23"/>
        </w:rPr>
      </w:pPr>
      <w:r w:rsidRPr="00416754">
        <w:rPr>
          <w:sz w:val="23"/>
          <w:szCs w:val="23"/>
          <w:u w:val="single"/>
        </w:rPr>
        <w:t>Wymagania ogólne dla całości zamówienia:</w:t>
      </w:r>
    </w:p>
    <w:p w14:paraId="1BA1BE67" w14:textId="77777777" w:rsidR="0050150E" w:rsidRPr="0050150E" w:rsidRDefault="0050150E" w:rsidP="00DB18F0">
      <w:pPr>
        <w:pStyle w:val="Akapitzlist"/>
        <w:numPr>
          <w:ilvl w:val="1"/>
          <w:numId w:val="17"/>
        </w:numPr>
        <w:ind w:left="851" w:hanging="284"/>
        <w:rPr>
          <w:sz w:val="22"/>
          <w:szCs w:val="22"/>
        </w:rPr>
      </w:pPr>
      <w:r w:rsidRPr="0050150E">
        <w:rPr>
          <w:sz w:val="22"/>
          <w:szCs w:val="22"/>
        </w:rPr>
        <w:t>Całość przedmiotu zamówienia musi być objęta co najmniej 24 miesięczną gwarancją.</w:t>
      </w:r>
    </w:p>
    <w:p w14:paraId="2712419F" w14:textId="77777777" w:rsidR="0050150E" w:rsidRPr="0050150E" w:rsidRDefault="0050150E" w:rsidP="00DB18F0">
      <w:pPr>
        <w:pStyle w:val="Akapitzlist"/>
        <w:numPr>
          <w:ilvl w:val="1"/>
          <w:numId w:val="17"/>
        </w:numPr>
        <w:ind w:left="851" w:hanging="284"/>
        <w:rPr>
          <w:sz w:val="22"/>
          <w:szCs w:val="22"/>
        </w:rPr>
      </w:pPr>
      <w:r w:rsidRPr="0050150E">
        <w:rPr>
          <w:sz w:val="22"/>
          <w:szCs w:val="22"/>
        </w:rPr>
        <w:t>Oferta musi być jednoznaczna i kompleksowa, tj. musi obejmować pełny zakres przedmiotu zamówienia.</w:t>
      </w:r>
    </w:p>
    <w:p w14:paraId="3103894C" w14:textId="2BF2834B" w:rsidR="00D05505" w:rsidRDefault="0050150E" w:rsidP="00DB18F0">
      <w:pPr>
        <w:pStyle w:val="Akapitzlist"/>
        <w:numPr>
          <w:ilvl w:val="1"/>
          <w:numId w:val="17"/>
        </w:numPr>
        <w:ind w:left="851" w:hanging="284"/>
        <w:rPr>
          <w:sz w:val="22"/>
          <w:szCs w:val="22"/>
        </w:rPr>
      </w:pPr>
      <w:r w:rsidRPr="0050150E">
        <w:rPr>
          <w:sz w:val="22"/>
          <w:szCs w:val="22"/>
        </w:rPr>
        <w:lastRenderedPageBreak/>
        <w:t xml:space="preserve">Wykonawca musi zaoferować przedmiot zamówienia zgodny z wymogami Zamawiającego określonymi w SWZ. </w:t>
      </w:r>
      <w:r w:rsidR="001062DD" w:rsidRPr="001062DD">
        <w:rPr>
          <w:sz w:val="22"/>
          <w:szCs w:val="22"/>
        </w:rPr>
        <w:t>Weryfikacja zgodności oferowanego przedmiotu zamówienia zostanie dokonana na podstawie informacji zawartych w ofercie.</w:t>
      </w:r>
    </w:p>
    <w:p w14:paraId="4A5B2D37" w14:textId="74EDFA01" w:rsidR="001062DD" w:rsidRPr="00416754" w:rsidRDefault="001062DD" w:rsidP="00DB18F0">
      <w:pPr>
        <w:pStyle w:val="Akapitzlist"/>
        <w:numPr>
          <w:ilvl w:val="1"/>
          <w:numId w:val="17"/>
        </w:numPr>
        <w:ind w:left="851" w:hanging="284"/>
        <w:rPr>
          <w:sz w:val="22"/>
          <w:szCs w:val="22"/>
        </w:rPr>
      </w:pPr>
      <w:r w:rsidRPr="001062DD">
        <w:rPr>
          <w:sz w:val="22"/>
          <w:szCs w:val="22"/>
        </w:rPr>
        <w:t>Wykonawca musi skalkulować w cenie oferty również koszty transportu do określonej jednostki organizacyjnej Zamawiającego, montażu, demontażu i utylizacji przedmiotu zamówienia.</w:t>
      </w:r>
    </w:p>
    <w:p w14:paraId="5971BD2F" w14:textId="77777777" w:rsidR="00483129" w:rsidRPr="00416754" w:rsidRDefault="00483129" w:rsidP="00DB18F0">
      <w:pPr>
        <w:pStyle w:val="Akapitzlist"/>
        <w:numPr>
          <w:ilvl w:val="1"/>
          <w:numId w:val="17"/>
        </w:numPr>
        <w:ind w:left="851" w:hanging="284"/>
        <w:rPr>
          <w:sz w:val="22"/>
          <w:szCs w:val="22"/>
        </w:rPr>
      </w:pPr>
      <w:r w:rsidRPr="00416754">
        <w:rPr>
          <w:sz w:val="22"/>
          <w:szCs w:val="22"/>
        </w:rPr>
        <w:t>Składanie ofert równoważnych – przedmiot zamówienia został opisany w sposób precyzyjny i zrozumiały. W przypadku wskazania w zapisach SWZ, nazw własnych, typów, modeli, symboli, itp., należy zapisy te rozumieć jako zapis o produkcie wzorcowym.</w:t>
      </w:r>
    </w:p>
    <w:p w14:paraId="0326D5CA" w14:textId="45B55B06" w:rsidR="00D05505" w:rsidRPr="00416754" w:rsidRDefault="00D05505" w:rsidP="00DB18F0">
      <w:pPr>
        <w:pStyle w:val="Akapitzlist"/>
        <w:numPr>
          <w:ilvl w:val="1"/>
          <w:numId w:val="17"/>
        </w:numPr>
        <w:ind w:left="851" w:hanging="284"/>
        <w:rPr>
          <w:sz w:val="22"/>
          <w:szCs w:val="22"/>
        </w:rPr>
      </w:pPr>
      <w:r w:rsidRPr="00416754">
        <w:rPr>
          <w:bCs/>
          <w:sz w:val="22"/>
          <w:szCs w:val="22"/>
        </w:rPr>
        <w:t>P</w:t>
      </w:r>
      <w:r w:rsidRPr="00416754">
        <w:rPr>
          <w:sz w:val="22"/>
          <w:szCs w:val="22"/>
        </w:rPr>
        <w:t>od pojęciem „równoważności</w:t>
      </w:r>
      <w:r w:rsidRPr="00416754">
        <w:rPr>
          <w:i/>
          <w:sz w:val="22"/>
          <w:szCs w:val="22"/>
        </w:rPr>
        <w:t>”</w:t>
      </w:r>
      <w:r w:rsidRPr="00416754">
        <w:rPr>
          <w:sz w:val="22"/>
          <w:szCs w:val="22"/>
        </w:rPr>
        <w:t xml:space="preserve"> rozumie się oferowanie urządzeń lub materiałów posiadających:</w:t>
      </w:r>
    </w:p>
    <w:p w14:paraId="03E461BB" w14:textId="77777777" w:rsidR="00D05505" w:rsidRPr="00416754" w:rsidRDefault="00D05505" w:rsidP="00DB18F0">
      <w:pPr>
        <w:pStyle w:val="Akapitzlist"/>
        <w:numPr>
          <w:ilvl w:val="0"/>
          <w:numId w:val="36"/>
        </w:numPr>
        <w:ind w:left="1134" w:hanging="283"/>
        <w:rPr>
          <w:strike/>
          <w:sz w:val="22"/>
          <w:szCs w:val="22"/>
        </w:rPr>
      </w:pPr>
      <w:r w:rsidRPr="00416754">
        <w:rPr>
          <w:sz w:val="22"/>
          <w:szCs w:val="22"/>
        </w:rPr>
        <w:t>co najmniej te same cechy (tj. właściwości funkcjonalne i użytkowe), określone w Załączniku nr A do SWZ i</w:t>
      </w:r>
    </w:p>
    <w:p w14:paraId="6B85F104" w14:textId="77777777" w:rsidR="00D05505" w:rsidRPr="00416754" w:rsidRDefault="00D05505" w:rsidP="00DB18F0">
      <w:pPr>
        <w:pStyle w:val="Akapitzlist"/>
        <w:numPr>
          <w:ilvl w:val="0"/>
          <w:numId w:val="36"/>
        </w:numPr>
        <w:ind w:left="1134" w:hanging="283"/>
        <w:rPr>
          <w:strike/>
          <w:sz w:val="22"/>
          <w:szCs w:val="22"/>
        </w:rPr>
      </w:pPr>
      <w:r w:rsidRPr="00416754">
        <w:rPr>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61F4BAFD" w14:textId="1EDD2E25" w:rsidR="00D05505" w:rsidRDefault="00D05505" w:rsidP="00DB18F0">
      <w:pPr>
        <w:pStyle w:val="Akapitzlist"/>
        <w:numPr>
          <w:ilvl w:val="0"/>
          <w:numId w:val="17"/>
        </w:numPr>
        <w:tabs>
          <w:tab w:val="clear" w:pos="644"/>
        </w:tabs>
        <w:ind w:left="567" w:hanging="567"/>
        <w:rPr>
          <w:sz w:val="22"/>
          <w:szCs w:val="22"/>
        </w:rPr>
      </w:pPr>
      <w:r w:rsidRPr="00416754">
        <w:rPr>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35CCDFBA" w14:textId="77777777" w:rsidR="00B315DA" w:rsidRDefault="00B315DA" w:rsidP="00B315DA">
      <w:pPr>
        <w:pStyle w:val="Akapitzlist"/>
        <w:numPr>
          <w:ilvl w:val="0"/>
          <w:numId w:val="0"/>
        </w:numPr>
        <w:ind w:left="567"/>
        <w:rPr>
          <w:sz w:val="22"/>
          <w:szCs w:val="22"/>
        </w:rPr>
      </w:pPr>
    </w:p>
    <w:p w14:paraId="5B96F62F" w14:textId="407A7AFC" w:rsidR="00D05505" w:rsidRPr="00416754" w:rsidRDefault="00D05505" w:rsidP="00DB18F0">
      <w:pPr>
        <w:pStyle w:val="Akapitzlist"/>
        <w:numPr>
          <w:ilvl w:val="0"/>
          <w:numId w:val="17"/>
        </w:numPr>
        <w:tabs>
          <w:tab w:val="clear" w:pos="644"/>
        </w:tabs>
        <w:ind w:left="567" w:hanging="567"/>
        <w:rPr>
          <w:sz w:val="22"/>
          <w:szCs w:val="22"/>
        </w:rPr>
      </w:pPr>
      <w:r w:rsidRPr="00416754">
        <w:rPr>
          <w:sz w:val="22"/>
          <w:szCs w:val="22"/>
        </w:rPr>
        <w:t>W przypadku, gdy Wykonawca zapowiada zatrudnienie podwykonawców do oferty musi być załączony wykaz z zakresem powierzonych im zadań (części zamówienia).</w:t>
      </w:r>
    </w:p>
    <w:p w14:paraId="60A8E318" w14:textId="77777777" w:rsidR="0050150E" w:rsidRDefault="0050150E" w:rsidP="0050150E">
      <w:pPr>
        <w:widowControl/>
        <w:suppressAutoHyphens w:val="0"/>
        <w:ind w:left="426"/>
        <w:jc w:val="both"/>
        <w:rPr>
          <w:sz w:val="23"/>
          <w:szCs w:val="23"/>
        </w:rPr>
      </w:pPr>
    </w:p>
    <w:p w14:paraId="2F8A0C37" w14:textId="4AD3A41F" w:rsidR="002F6DCE" w:rsidRPr="0050150E" w:rsidRDefault="002F6DCE" w:rsidP="00DB18F0">
      <w:pPr>
        <w:widowControl/>
        <w:numPr>
          <w:ilvl w:val="0"/>
          <w:numId w:val="17"/>
        </w:numPr>
        <w:tabs>
          <w:tab w:val="clear" w:pos="644"/>
        </w:tabs>
        <w:suppressAutoHyphens w:val="0"/>
        <w:ind w:left="567" w:hanging="567"/>
        <w:jc w:val="both"/>
        <w:rPr>
          <w:sz w:val="23"/>
          <w:szCs w:val="23"/>
        </w:rPr>
      </w:pPr>
      <w:r w:rsidRPr="0050150E">
        <w:rPr>
          <w:sz w:val="23"/>
          <w:szCs w:val="23"/>
        </w:rPr>
        <w:t xml:space="preserve">Opis przedmiotu zamówienia zgodny z nomenklatura Wspólnego Słownika Zamówień CPV: </w:t>
      </w:r>
      <w:r w:rsidR="0050150E" w:rsidRPr="0050150E">
        <w:rPr>
          <w:i/>
          <w:iCs/>
          <w:sz w:val="23"/>
          <w:szCs w:val="23"/>
        </w:rPr>
        <w:t>31400000-0 - Akumulatory, komory galwaniczne i baterie galwaniczne; 45315000-8 - Instalowanie urządzeń elektrycznego ogrzewania i innego sprzętu elektrycznego w budynkach</w:t>
      </w:r>
    </w:p>
    <w:p w14:paraId="28031E78" w14:textId="77777777" w:rsidR="002F6DCE" w:rsidRPr="00416754" w:rsidRDefault="002F6DCE" w:rsidP="00B07A55">
      <w:pPr>
        <w:ind w:left="426"/>
        <w:rPr>
          <w:sz w:val="23"/>
          <w:szCs w:val="23"/>
        </w:rPr>
      </w:pPr>
    </w:p>
    <w:p w14:paraId="5FC96DDF" w14:textId="4002A154" w:rsidR="00B63566" w:rsidRPr="00416754" w:rsidRDefault="00B63566" w:rsidP="00B07A55">
      <w:pPr>
        <w:widowControl/>
        <w:suppressAutoHyphens w:val="0"/>
        <w:jc w:val="both"/>
        <w:rPr>
          <w:b/>
          <w:bCs/>
          <w:sz w:val="23"/>
          <w:szCs w:val="23"/>
        </w:rPr>
      </w:pPr>
      <w:r w:rsidRPr="00416754">
        <w:rPr>
          <w:b/>
          <w:bCs/>
          <w:sz w:val="23"/>
          <w:szCs w:val="23"/>
        </w:rPr>
        <w:t>Rozdział IV – Przedmiotowe środki dowodowe</w:t>
      </w:r>
    </w:p>
    <w:p w14:paraId="3EF8124B" w14:textId="359193CF" w:rsidR="00727EF4" w:rsidRPr="0050150E" w:rsidRDefault="0050150E" w:rsidP="00B07A55">
      <w:pPr>
        <w:widowControl/>
        <w:tabs>
          <w:tab w:val="num" w:pos="2880"/>
        </w:tabs>
        <w:suppressAutoHyphens w:val="0"/>
        <w:jc w:val="both"/>
        <w:rPr>
          <w:sz w:val="23"/>
          <w:szCs w:val="23"/>
        </w:rPr>
      </w:pPr>
      <w:r w:rsidRPr="0050150E">
        <w:rPr>
          <w:sz w:val="23"/>
          <w:szCs w:val="23"/>
        </w:rPr>
        <w:t>Zamawiający nie wymaga przedmiotowych środków dowodowych.</w:t>
      </w:r>
    </w:p>
    <w:p w14:paraId="31874F58" w14:textId="77777777" w:rsidR="0050150E" w:rsidRPr="00416754" w:rsidRDefault="0050150E" w:rsidP="00B07A55">
      <w:pPr>
        <w:widowControl/>
        <w:tabs>
          <w:tab w:val="num" w:pos="2880"/>
        </w:tabs>
        <w:suppressAutoHyphens w:val="0"/>
        <w:jc w:val="both"/>
        <w:rPr>
          <w:color w:val="FF0000"/>
          <w:sz w:val="23"/>
          <w:szCs w:val="23"/>
        </w:rPr>
      </w:pPr>
    </w:p>
    <w:p w14:paraId="4DE2AE92" w14:textId="77777777" w:rsidR="00BE302C" w:rsidRPr="00416754" w:rsidRDefault="008463F6" w:rsidP="00B07A55">
      <w:pPr>
        <w:widowControl/>
        <w:suppressAutoHyphens w:val="0"/>
        <w:jc w:val="both"/>
        <w:rPr>
          <w:b/>
          <w:bCs/>
          <w:sz w:val="23"/>
          <w:szCs w:val="23"/>
        </w:rPr>
      </w:pPr>
      <w:r w:rsidRPr="00416754">
        <w:rPr>
          <w:b/>
          <w:bCs/>
          <w:sz w:val="23"/>
          <w:szCs w:val="23"/>
        </w:rPr>
        <w:t>R</w:t>
      </w:r>
      <w:r w:rsidR="00B63566" w:rsidRPr="00416754">
        <w:rPr>
          <w:b/>
          <w:bCs/>
          <w:sz w:val="23"/>
          <w:szCs w:val="23"/>
        </w:rPr>
        <w:t xml:space="preserve">ozdział </w:t>
      </w:r>
      <w:r w:rsidRPr="00416754">
        <w:rPr>
          <w:b/>
          <w:bCs/>
          <w:sz w:val="23"/>
          <w:szCs w:val="23"/>
        </w:rPr>
        <w:t xml:space="preserve">V - </w:t>
      </w:r>
      <w:r w:rsidR="00BE302C" w:rsidRPr="00416754">
        <w:rPr>
          <w:b/>
          <w:bCs/>
          <w:sz w:val="23"/>
          <w:szCs w:val="23"/>
        </w:rPr>
        <w:t xml:space="preserve">Termin wykonania zamówienia. </w:t>
      </w:r>
    </w:p>
    <w:p w14:paraId="734162C7" w14:textId="0032D1CA" w:rsidR="000C7086" w:rsidRPr="0050150E" w:rsidRDefault="00841245" w:rsidP="00DB18F0">
      <w:pPr>
        <w:numPr>
          <w:ilvl w:val="0"/>
          <w:numId w:val="32"/>
        </w:numPr>
        <w:tabs>
          <w:tab w:val="clear" w:pos="1440"/>
        </w:tabs>
        <w:suppressAutoHyphens w:val="0"/>
        <w:adjustRightInd w:val="0"/>
        <w:ind w:left="567" w:hanging="567"/>
        <w:jc w:val="both"/>
        <w:textAlignment w:val="baseline"/>
        <w:rPr>
          <w:bCs/>
          <w:sz w:val="23"/>
          <w:szCs w:val="23"/>
        </w:rPr>
      </w:pPr>
      <w:r w:rsidRPr="00416754">
        <w:rPr>
          <w:bCs/>
          <w:sz w:val="23"/>
          <w:szCs w:val="23"/>
        </w:rPr>
        <w:t xml:space="preserve">Termin wykonania </w:t>
      </w:r>
      <w:r w:rsidR="00E85473">
        <w:rPr>
          <w:bCs/>
          <w:sz w:val="23"/>
          <w:szCs w:val="23"/>
        </w:rPr>
        <w:t>Umow</w:t>
      </w:r>
      <w:r w:rsidRPr="00416754">
        <w:rPr>
          <w:bCs/>
          <w:sz w:val="23"/>
          <w:szCs w:val="23"/>
        </w:rPr>
        <w:t>y</w:t>
      </w:r>
      <w:r w:rsidR="00717F21" w:rsidRPr="00416754">
        <w:rPr>
          <w:bCs/>
          <w:sz w:val="23"/>
          <w:szCs w:val="23"/>
        </w:rPr>
        <w:t>, tj. dostawa oraz wniesienie przedmiotu zamówienia</w:t>
      </w:r>
      <w:r w:rsidR="000C7086" w:rsidRPr="0050150E">
        <w:rPr>
          <w:bCs/>
          <w:sz w:val="23"/>
          <w:szCs w:val="23"/>
        </w:rPr>
        <w:t xml:space="preserve"> </w:t>
      </w:r>
      <w:r w:rsidR="000C7086" w:rsidRPr="0050150E">
        <w:rPr>
          <w:b/>
          <w:sz w:val="23"/>
          <w:szCs w:val="23"/>
        </w:rPr>
        <w:t>21 dni kalendarzowych</w:t>
      </w:r>
      <w:r w:rsidR="00424BC2" w:rsidRPr="0050150E">
        <w:rPr>
          <w:b/>
          <w:sz w:val="23"/>
          <w:szCs w:val="23"/>
        </w:rPr>
        <w:t xml:space="preserve"> </w:t>
      </w:r>
      <w:r w:rsidR="00424BC2" w:rsidRPr="0050150E">
        <w:rPr>
          <w:bCs/>
          <w:sz w:val="23"/>
          <w:szCs w:val="23"/>
        </w:rPr>
        <w:t xml:space="preserve">licząc od dnia udzielenia zamówienia, tj. zawarcia </w:t>
      </w:r>
      <w:r w:rsidR="00E85473">
        <w:rPr>
          <w:bCs/>
          <w:sz w:val="23"/>
          <w:szCs w:val="23"/>
        </w:rPr>
        <w:t>Umow</w:t>
      </w:r>
      <w:r w:rsidR="00424BC2" w:rsidRPr="0050150E">
        <w:rPr>
          <w:bCs/>
          <w:sz w:val="23"/>
          <w:szCs w:val="23"/>
        </w:rPr>
        <w:t>y,</w:t>
      </w:r>
    </w:p>
    <w:p w14:paraId="79386FA0" w14:textId="734077F3" w:rsidR="00C736F9" w:rsidRDefault="00C736F9" w:rsidP="00DB18F0">
      <w:pPr>
        <w:numPr>
          <w:ilvl w:val="0"/>
          <w:numId w:val="32"/>
        </w:numPr>
        <w:tabs>
          <w:tab w:val="clear" w:pos="1440"/>
        </w:tabs>
        <w:suppressAutoHyphens w:val="0"/>
        <w:adjustRightInd w:val="0"/>
        <w:ind w:left="567" w:hanging="567"/>
        <w:jc w:val="both"/>
        <w:textAlignment w:val="baseline"/>
        <w:rPr>
          <w:bCs/>
          <w:sz w:val="23"/>
          <w:szCs w:val="23"/>
        </w:rPr>
      </w:pPr>
      <w:r w:rsidRPr="00416754">
        <w:rPr>
          <w:bCs/>
          <w:sz w:val="23"/>
          <w:szCs w:val="23"/>
        </w:rPr>
        <w:t xml:space="preserve">Wykonawca zapewnia gotowość do realizacji zamówienia w dniu zawarcia </w:t>
      </w:r>
      <w:r w:rsidR="00E85473">
        <w:rPr>
          <w:bCs/>
          <w:sz w:val="23"/>
          <w:szCs w:val="23"/>
        </w:rPr>
        <w:t>Umow</w:t>
      </w:r>
      <w:r w:rsidRPr="00416754">
        <w:rPr>
          <w:bCs/>
          <w:sz w:val="23"/>
          <w:szCs w:val="23"/>
        </w:rPr>
        <w:t>y.</w:t>
      </w:r>
    </w:p>
    <w:p w14:paraId="71013ACD" w14:textId="0A52F1CB" w:rsidR="00B315DA" w:rsidRPr="0043547A" w:rsidRDefault="00B315DA" w:rsidP="006B441A">
      <w:pPr>
        <w:numPr>
          <w:ilvl w:val="0"/>
          <w:numId w:val="32"/>
        </w:numPr>
        <w:tabs>
          <w:tab w:val="clear" w:pos="1440"/>
        </w:tabs>
        <w:suppressAutoHyphens w:val="0"/>
        <w:adjustRightInd w:val="0"/>
        <w:ind w:left="567" w:hanging="567"/>
        <w:jc w:val="both"/>
        <w:textAlignment w:val="baseline"/>
        <w:rPr>
          <w:bCs/>
          <w:sz w:val="23"/>
          <w:szCs w:val="23"/>
        </w:rPr>
      </w:pPr>
      <w:r w:rsidRPr="0043547A">
        <w:rPr>
          <w:bCs/>
          <w:sz w:val="23"/>
          <w:szCs w:val="23"/>
        </w:rPr>
        <w:t xml:space="preserve">Zamawiający informuje, iż </w:t>
      </w:r>
      <w:r w:rsidR="0043547A" w:rsidRPr="0043547A">
        <w:rPr>
          <w:bCs/>
          <w:sz w:val="23"/>
          <w:szCs w:val="23"/>
        </w:rPr>
        <w:t xml:space="preserve">przewiduje wizję lokalną, która </w:t>
      </w:r>
      <w:r w:rsidRPr="0043547A">
        <w:rPr>
          <w:bCs/>
          <w:sz w:val="23"/>
          <w:szCs w:val="23"/>
        </w:rPr>
        <w:t>odbędzie się w dniu</w:t>
      </w:r>
      <w:r w:rsidR="00E85473">
        <w:rPr>
          <w:bCs/>
          <w:sz w:val="23"/>
          <w:szCs w:val="23"/>
        </w:rPr>
        <w:t xml:space="preserve"> </w:t>
      </w:r>
      <w:r w:rsidR="00052DA7">
        <w:rPr>
          <w:bCs/>
          <w:sz w:val="23"/>
          <w:szCs w:val="23"/>
        </w:rPr>
        <w:t>2 sierpnia</w:t>
      </w:r>
      <w:r w:rsidRPr="0043547A">
        <w:rPr>
          <w:bCs/>
          <w:sz w:val="23"/>
          <w:szCs w:val="23"/>
        </w:rPr>
        <w:t xml:space="preserve"> 2024 r. Spotkanie przy ul. Łojasiewicza 11, budynek Wydziału</w:t>
      </w:r>
      <w:r w:rsidR="00E85473">
        <w:rPr>
          <w:bCs/>
          <w:sz w:val="23"/>
          <w:szCs w:val="23"/>
        </w:rPr>
        <w:t xml:space="preserve"> </w:t>
      </w:r>
      <w:r w:rsidRPr="0043547A">
        <w:rPr>
          <w:bCs/>
          <w:sz w:val="23"/>
          <w:szCs w:val="23"/>
        </w:rPr>
        <w:t>Fizyki, Astronomii i Informatyki Stosowanej UJ w Krakowie (30-348)</w:t>
      </w:r>
      <w:r w:rsidR="00E85473">
        <w:rPr>
          <w:bCs/>
          <w:sz w:val="23"/>
          <w:szCs w:val="23"/>
        </w:rPr>
        <w:t xml:space="preserve"> </w:t>
      </w:r>
      <w:r w:rsidRPr="0043547A">
        <w:rPr>
          <w:bCs/>
          <w:sz w:val="23"/>
          <w:szCs w:val="23"/>
        </w:rPr>
        <w:t xml:space="preserve">o godzinie </w:t>
      </w:r>
      <w:r w:rsidR="00052DA7">
        <w:rPr>
          <w:bCs/>
          <w:sz w:val="23"/>
          <w:szCs w:val="23"/>
        </w:rPr>
        <w:t>9</w:t>
      </w:r>
      <w:r w:rsidRPr="0043547A">
        <w:rPr>
          <w:bCs/>
          <w:sz w:val="23"/>
          <w:szCs w:val="23"/>
        </w:rPr>
        <w:t>:</w:t>
      </w:r>
      <w:r w:rsidR="00CE7062">
        <w:rPr>
          <w:bCs/>
          <w:sz w:val="23"/>
          <w:szCs w:val="23"/>
        </w:rPr>
        <w:t>00</w:t>
      </w:r>
      <w:r w:rsidRPr="0043547A">
        <w:rPr>
          <w:bCs/>
          <w:sz w:val="23"/>
          <w:szCs w:val="23"/>
        </w:rPr>
        <w:t>. Osobą do kontaktu jest Specjalista ds. technicznych</w:t>
      </w:r>
      <w:r w:rsidR="00E85473">
        <w:rPr>
          <w:bCs/>
          <w:sz w:val="23"/>
          <w:szCs w:val="23"/>
        </w:rPr>
        <w:t xml:space="preserve"> </w:t>
      </w:r>
      <w:r w:rsidRPr="0043547A">
        <w:rPr>
          <w:bCs/>
          <w:sz w:val="23"/>
          <w:szCs w:val="23"/>
        </w:rPr>
        <w:t>Pan Janusz Faciszewski - tel. 506-006-502.</w:t>
      </w:r>
      <w:r w:rsidR="0043547A">
        <w:rPr>
          <w:bCs/>
          <w:sz w:val="23"/>
          <w:szCs w:val="23"/>
        </w:rPr>
        <w:t xml:space="preserve"> </w:t>
      </w:r>
      <w:r w:rsidR="0043547A" w:rsidRPr="0043547A">
        <w:rPr>
          <w:b/>
          <w:sz w:val="23"/>
          <w:szCs w:val="23"/>
          <w:u w:val="single"/>
        </w:rPr>
        <w:t>Udział w wizji lokalnej jest nieobowiązkowy, ale zalecany.</w:t>
      </w:r>
    </w:p>
    <w:p w14:paraId="051F519A" w14:textId="77777777" w:rsidR="00C736F9" w:rsidRDefault="00C736F9" w:rsidP="00B07A55">
      <w:pPr>
        <w:tabs>
          <w:tab w:val="num" w:pos="1134"/>
        </w:tabs>
        <w:suppressAutoHyphens w:val="0"/>
        <w:adjustRightInd w:val="0"/>
        <w:ind w:left="426"/>
        <w:jc w:val="both"/>
        <w:textAlignment w:val="baseline"/>
        <w:rPr>
          <w:bCs/>
          <w:sz w:val="23"/>
          <w:szCs w:val="23"/>
        </w:rPr>
      </w:pPr>
    </w:p>
    <w:p w14:paraId="54DFBF13" w14:textId="77777777" w:rsidR="00052DA7" w:rsidRDefault="00052DA7" w:rsidP="00B07A55">
      <w:pPr>
        <w:widowControl/>
        <w:suppressAutoHyphens w:val="0"/>
        <w:jc w:val="both"/>
        <w:rPr>
          <w:b/>
          <w:bCs/>
          <w:sz w:val="23"/>
          <w:szCs w:val="23"/>
        </w:rPr>
      </w:pPr>
    </w:p>
    <w:p w14:paraId="4C011A14" w14:textId="6C0D4A14" w:rsidR="008D155A" w:rsidRPr="00416754" w:rsidRDefault="008463F6" w:rsidP="00B07A55">
      <w:pPr>
        <w:widowControl/>
        <w:suppressAutoHyphens w:val="0"/>
        <w:jc w:val="both"/>
        <w:rPr>
          <w:b/>
          <w:bCs/>
          <w:sz w:val="23"/>
          <w:szCs w:val="23"/>
        </w:rPr>
      </w:pPr>
      <w:r w:rsidRPr="00416754">
        <w:rPr>
          <w:b/>
          <w:bCs/>
          <w:sz w:val="23"/>
          <w:szCs w:val="23"/>
        </w:rPr>
        <w:t>Rozdział V</w:t>
      </w:r>
      <w:r w:rsidR="006562A7" w:rsidRPr="00416754">
        <w:rPr>
          <w:b/>
          <w:bCs/>
          <w:sz w:val="23"/>
          <w:szCs w:val="23"/>
        </w:rPr>
        <w:t>I</w:t>
      </w:r>
      <w:r w:rsidRPr="00416754">
        <w:rPr>
          <w:b/>
          <w:bCs/>
          <w:sz w:val="23"/>
          <w:szCs w:val="23"/>
        </w:rPr>
        <w:t xml:space="preserve"> - </w:t>
      </w:r>
      <w:r w:rsidR="008D155A" w:rsidRPr="00416754">
        <w:rPr>
          <w:b/>
          <w:bCs/>
          <w:sz w:val="23"/>
          <w:szCs w:val="23"/>
        </w:rPr>
        <w:t>Opis warunków podmiotowych udziału w postępowaniu.</w:t>
      </w:r>
    </w:p>
    <w:p w14:paraId="61524988" w14:textId="6F97F9D3" w:rsidR="00F61608" w:rsidRPr="00416754" w:rsidRDefault="00F61608" w:rsidP="00DB18F0">
      <w:pPr>
        <w:pStyle w:val="Akapitzlist1"/>
        <w:numPr>
          <w:ilvl w:val="0"/>
          <w:numId w:val="25"/>
        </w:numPr>
        <w:ind w:left="426" w:hanging="426"/>
        <w:rPr>
          <w:sz w:val="23"/>
          <w:szCs w:val="23"/>
        </w:rPr>
      </w:pPr>
      <w:r w:rsidRPr="00416754">
        <w:rPr>
          <w:rFonts w:eastAsia="Calibri"/>
          <w:sz w:val="23"/>
          <w:szCs w:val="23"/>
        </w:rPr>
        <w:t xml:space="preserve">Zdolność do występowania w obrocie gospodarczym – Zamawiający nie </w:t>
      </w:r>
      <w:r w:rsidR="00D218A5" w:rsidRPr="00416754">
        <w:rPr>
          <w:rFonts w:eastAsia="Calibri"/>
          <w:sz w:val="23"/>
          <w:szCs w:val="23"/>
        </w:rPr>
        <w:t>wyznacza warunku w tym zakresie.</w:t>
      </w:r>
    </w:p>
    <w:p w14:paraId="2CDBBF33" w14:textId="77777777" w:rsidR="005518A1" w:rsidRPr="00416754" w:rsidRDefault="00F61608" w:rsidP="00DB18F0">
      <w:pPr>
        <w:pStyle w:val="Akapitzlist1"/>
        <w:numPr>
          <w:ilvl w:val="0"/>
          <w:numId w:val="25"/>
        </w:numPr>
        <w:ind w:left="426" w:hanging="426"/>
        <w:rPr>
          <w:rFonts w:eastAsia="Calibri"/>
          <w:sz w:val="23"/>
          <w:szCs w:val="23"/>
        </w:rPr>
      </w:pPr>
      <w:r w:rsidRPr="00416754">
        <w:rPr>
          <w:rFonts w:eastAsia="Calibri"/>
          <w:sz w:val="23"/>
          <w:szCs w:val="23"/>
        </w:rPr>
        <w:t>Uprawnienia do prowadzenia określonej działalności gospodarczej lub zawodowej, o ile wynika to z odrębnych przepisów</w:t>
      </w:r>
      <w:r w:rsidRPr="00416754" w:rsidDel="00F61608">
        <w:rPr>
          <w:rFonts w:eastAsia="Calibri"/>
          <w:sz w:val="23"/>
          <w:szCs w:val="23"/>
        </w:rPr>
        <w:t xml:space="preserve"> </w:t>
      </w:r>
      <w:r w:rsidR="005518A1" w:rsidRPr="00416754">
        <w:rPr>
          <w:rFonts w:eastAsia="Calibri"/>
          <w:sz w:val="23"/>
          <w:szCs w:val="23"/>
        </w:rPr>
        <w:t xml:space="preserve">– Zamawiający nie wyznacza warunku w tym zakresie, </w:t>
      </w:r>
    </w:p>
    <w:p w14:paraId="0542C45F" w14:textId="5CFFD131" w:rsidR="0041766E" w:rsidRDefault="008D155A" w:rsidP="00DB18F0">
      <w:pPr>
        <w:pStyle w:val="Akapitzlist1"/>
        <w:numPr>
          <w:ilvl w:val="0"/>
          <w:numId w:val="25"/>
        </w:numPr>
        <w:ind w:left="426" w:hanging="426"/>
        <w:rPr>
          <w:rFonts w:eastAsia="Calibri"/>
          <w:sz w:val="23"/>
          <w:szCs w:val="23"/>
        </w:rPr>
      </w:pPr>
      <w:r w:rsidRPr="00416754">
        <w:rPr>
          <w:rFonts w:eastAsia="Calibri"/>
          <w:sz w:val="23"/>
          <w:szCs w:val="23"/>
        </w:rPr>
        <w:t>Sytuacja ekonomiczna lub finansowa</w:t>
      </w:r>
      <w:r w:rsidR="00B315DA">
        <w:rPr>
          <w:rFonts w:eastAsia="Calibri"/>
          <w:sz w:val="23"/>
          <w:szCs w:val="23"/>
        </w:rPr>
        <w:t>:</w:t>
      </w:r>
    </w:p>
    <w:p w14:paraId="4347FB79" w14:textId="503DBD53" w:rsidR="00B315DA" w:rsidRPr="00416754" w:rsidRDefault="00B315DA" w:rsidP="00B315DA">
      <w:pPr>
        <w:pStyle w:val="Akapitzlist1"/>
        <w:numPr>
          <w:ilvl w:val="0"/>
          <w:numId w:val="0"/>
        </w:numPr>
        <w:ind w:left="426"/>
        <w:rPr>
          <w:rFonts w:eastAsia="Calibri"/>
          <w:sz w:val="23"/>
          <w:szCs w:val="23"/>
        </w:rPr>
      </w:pPr>
      <w:r>
        <w:rPr>
          <w:rFonts w:eastAsia="Calibri"/>
          <w:sz w:val="23"/>
          <w:szCs w:val="23"/>
        </w:rPr>
        <w:t xml:space="preserve">O udzielenie zamówienia mogą ubiegać się Wykonawcy, którzy wykażą, że są ubezpieczeni od odpowiedzialności cywilnej w zakresie prowadzonej działalności gospodarczej związanej z przedmiotem zamówienia, przy czym kwota ubezpieczenia nie jest mniejsza niż </w:t>
      </w:r>
      <w:r w:rsidR="0043547A">
        <w:rPr>
          <w:rFonts w:eastAsia="Calibri"/>
          <w:sz w:val="23"/>
          <w:szCs w:val="23"/>
        </w:rPr>
        <w:t>75 000</w:t>
      </w:r>
      <w:r>
        <w:rPr>
          <w:rFonts w:eastAsia="Calibri"/>
          <w:sz w:val="23"/>
          <w:szCs w:val="23"/>
        </w:rPr>
        <w:t xml:space="preserve">,00 zł (słownie: </w:t>
      </w:r>
      <w:r w:rsidR="0043547A">
        <w:rPr>
          <w:rFonts w:eastAsia="Calibri"/>
          <w:sz w:val="23"/>
          <w:szCs w:val="23"/>
        </w:rPr>
        <w:t>siedemdziesiąt pięć</w:t>
      </w:r>
      <w:r>
        <w:rPr>
          <w:rFonts w:eastAsia="Calibri"/>
          <w:sz w:val="23"/>
          <w:szCs w:val="23"/>
        </w:rPr>
        <w:t xml:space="preserve"> tysięcy złotych, 00/100).</w:t>
      </w:r>
    </w:p>
    <w:p w14:paraId="6D7436DE" w14:textId="71B6547C" w:rsidR="005075E2" w:rsidRDefault="008D155A" w:rsidP="00DB18F0">
      <w:pPr>
        <w:pStyle w:val="Akapitzlist1"/>
        <w:numPr>
          <w:ilvl w:val="0"/>
          <w:numId w:val="25"/>
        </w:numPr>
        <w:ind w:left="426" w:hanging="426"/>
        <w:rPr>
          <w:rFonts w:eastAsia="Calibri"/>
          <w:sz w:val="23"/>
          <w:szCs w:val="23"/>
        </w:rPr>
      </w:pPr>
      <w:r w:rsidRPr="00416754">
        <w:rPr>
          <w:rFonts w:eastAsia="Calibri"/>
          <w:sz w:val="23"/>
          <w:szCs w:val="23"/>
        </w:rPr>
        <w:lastRenderedPageBreak/>
        <w:t>Zdolność techniczna lub zawodowa</w:t>
      </w:r>
      <w:r w:rsidR="00B315DA">
        <w:rPr>
          <w:rFonts w:eastAsia="Calibri"/>
          <w:sz w:val="23"/>
          <w:szCs w:val="23"/>
        </w:rPr>
        <w:t>:</w:t>
      </w:r>
    </w:p>
    <w:p w14:paraId="3574E273" w14:textId="75F82660" w:rsidR="00B315DA" w:rsidRDefault="00B315DA" w:rsidP="00B315DA">
      <w:pPr>
        <w:pStyle w:val="Akapitzlist1"/>
        <w:numPr>
          <w:ilvl w:val="0"/>
          <w:numId w:val="0"/>
        </w:numPr>
        <w:ind w:left="426"/>
        <w:rPr>
          <w:rFonts w:eastAsia="Calibri"/>
          <w:sz w:val="23"/>
          <w:szCs w:val="23"/>
        </w:rPr>
      </w:pPr>
      <w:r>
        <w:rPr>
          <w:rFonts w:eastAsia="Calibri"/>
          <w:sz w:val="23"/>
          <w:szCs w:val="23"/>
        </w:rPr>
        <w:t xml:space="preserve">O udzielenie zamówienia mogą ubiegać się Wykonawcy, którzy wykażą że </w:t>
      </w:r>
      <w:r w:rsidR="001062DD" w:rsidRPr="001062DD">
        <w:rPr>
          <w:rFonts w:eastAsia="Calibri"/>
          <w:sz w:val="23"/>
          <w:szCs w:val="23"/>
        </w:rPr>
        <w:t>dysponują lub będą dysponować osobami zdolnymi do realizacji zamówienia, które skierują do realizacji zamówienia tj.:</w:t>
      </w:r>
    </w:p>
    <w:p w14:paraId="1EB94901" w14:textId="49B64FB8" w:rsidR="00B315DA" w:rsidRPr="00B315DA" w:rsidRDefault="00B315DA" w:rsidP="00DB18F0">
      <w:pPr>
        <w:pStyle w:val="Akapitzlist1"/>
        <w:numPr>
          <w:ilvl w:val="1"/>
          <w:numId w:val="44"/>
        </w:numPr>
        <w:ind w:left="993" w:hanging="426"/>
        <w:rPr>
          <w:rFonts w:eastAsia="Calibri"/>
          <w:sz w:val="23"/>
          <w:szCs w:val="23"/>
        </w:rPr>
      </w:pPr>
      <w:r w:rsidRPr="00B315DA">
        <w:rPr>
          <w:rFonts w:eastAsia="Calibri"/>
          <w:sz w:val="23"/>
          <w:szCs w:val="23"/>
        </w:rPr>
        <w:t xml:space="preserve">co najmniej jedna osoba posiadające ważne świadectwo kwalifikacyjne SEP „E” w grupie G1, wydane zgodnie z art. 54 ustawy z dnia 10 kwietnia 1997 r. – Prawo energetyczne (t. j. Dz. U. 2024 poz. 266 ze zm.), </w:t>
      </w:r>
    </w:p>
    <w:p w14:paraId="45326F2C" w14:textId="2AFC22CE" w:rsidR="00B315DA" w:rsidRPr="00B315DA" w:rsidRDefault="00B315DA" w:rsidP="00DB18F0">
      <w:pPr>
        <w:pStyle w:val="Akapitzlist1"/>
        <w:numPr>
          <w:ilvl w:val="1"/>
          <w:numId w:val="44"/>
        </w:numPr>
        <w:ind w:left="993" w:hanging="426"/>
        <w:rPr>
          <w:rFonts w:eastAsia="Calibri"/>
          <w:sz w:val="23"/>
          <w:szCs w:val="23"/>
        </w:rPr>
      </w:pPr>
      <w:r w:rsidRPr="00B315DA">
        <w:rPr>
          <w:rFonts w:eastAsia="Calibri"/>
          <w:sz w:val="23"/>
          <w:szCs w:val="23"/>
        </w:rPr>
        <w:t>Co najmniej jedną osobę posiadające ważne świadectwo kwalifikacyjne SEP „E” i „D” w grupie G1 w tym w zakresie pomiarów wydane zgodnie z art. 54 ustawy z dnia 10 kwietnia 1997 r. – Prawo energetyczne (t. j. Dz. U. 2024 poz. 266 ze zm.),</w:t>
      </w:r>
    </w:p>
    <w:p w14:paraId="3ADFD396" w14:textId="0574633F" w:rsidR="00B315DA" w:rsidRPr="00B315DA" w:rsidRDefault="00B315DA" w:rsidP="00DB18F0">
      <w:pPr>
        <w:pStyle w:val="Akapitzlist1"/>
        <w:numPr>
          <w:ilvl w:val="1"/>
          <w:numId w:val="44"/>
        </w:numPr>
        <w:ind w:left="993" w:hanging="426"/>
        <w:rPr>
          <w:rFonts w:eastAsia="Calibri"/>
          <w:sz w:val="23"/>
          <w:szCs w:val="23"/>
        </w:rPr>
      </w:pPr>
      <w:r w:rsidRPr="00B315DA">
        <w:rPr>
          <w:rFonts w:eastAsia="Calibri"/>
          <w:sz w:val="23"/>
          <w:szCs w:val="23"/>
        </w:rPr>
        <w:t>Osoby wskazane w ust. a i b powyżej, muszą posiadać aktualne szkolenia BHP, odbyte zgodnie z przepisami rozporządzenia Ministra Gospodarki I Pracy z dnia 27 lipca 2004</w:t>
      </w:r>
      <w:r w:rsidR="00CE7062">
        <w:rPr>
          <w:rFonts w:eastAsia="Calibri"/>
          <w:sz w:val="23"/>
          <w:szCs w:val="23"/>
        </w:rPr>
        <w:t> </w:t>
      </w:r>
      <w:r w:rsidRPr="00B315DA">
        <w:rPr>
          <w:rFonts w:eastAsia="Calibri"/>
          <w:sz w:val="23"/>
          <w:szCs w:val="23"/>
        </w:rPr>
        <w:t>r. w sprawie szkolenia w dziedzinie bezpieczeństwa i higieny pracy (t. j. Dz. U. 2004 Nr 180 poz. 1860 ze zm.).</w:t>
      </w:r>
    </w:p>
    <w:p w14:paraId="53DE0FE3" w14:textId="77777777" w:rsidR="00B315DA" w:rsidRPr="00416754" w:rsidRDefault="00B315DA" w:rsidP="00B315DA">
      <w:pPr>
        <w:pStyle w:val="Akapitzlist1"/>
        <w:numPr>
          <w:ilvl w:val="0"/>
          <w:numId w:val="0"/>
        </w:numPr>
        <w:ind w:left="426"/>
        <w:rPr>
          <w:rFonts w:eastAsia="Calibri"/>
          <w:sz w:val="23"/>
          <w:szCs w:val="23"/>
        </w:rPr>
      </w:pPr>
    </w:p>
    <w:p w14:paraId="5CA9D41D" w14:textId="77777777" w:rsidR="00930105" w:rsidRPr="00416754" w:rsidRDefault="008463F6" w:rsidP="00B07A55">
      <w:pPr>
        <w:widowControl/>
        <w:suppressAutoHyphens w:val="0"/>
        <w:jc w:val="both"/>
        <w:rPr>
          <w:b/>
          <w:bCs/>
          <w:sz w:val="23"/>
          <w:szCs w:val="23"/>
        </w:rPr>
      </w:pPr>
      <w:r w:rsidRPr="00416754">
        <w:rPr>
          <w:b/>
          <w:bCs/>
          <w:sz w:val="23"/>
          <w:szCs w:val="23"/>
        </w:rPr>
        <w:t>Rozdział VI</w:t>
      </w:r>
      <w:r w:rsidR="006562A7" w:rsidRPr="00416754">
        <w:rPr>
          <w:b/>
          <w:bCs/>
          <w:sz w:val="23"/>
          <w:szCs w:val="23"/>
        </w:rPr>
        <w:t xml:space="preserve">I </w:t>
      </w:r>
      <w:r w:rsidRPr="00416754">
        <w:rPr>
          <w:b/>
          <w:bCs/>
          <w:sz w:val="23"/>
          <w:szCs w:val="23"/>
        </w:rPr>
        <w:t xml:space="preserve">- </w:t>
      </w:r>
      <w:r w:rsidR="00930105" w:rsidRPr="00416754">
        <w:rPr>
          <w:b/>
          <w:bCs/>
          <w:sz w:val="23"/>
          <w:szCs w:val="23"/>
        </w:rPr>
        <w:t>Podstawy wykluczenia wykonawców.</w:t>
      </w:r>
    </w:p>
    <w:p w14:paraId="1275CA2F" w14:textId="77777777" w:rsidR="00CB1514" w:rsidRPr="00416754" w:rsidRDefault="00CB1514" w:rsidP="00DB18F0">
      <w:pPr>
        <w:pStyle w:val="Akapitzlist"/>
        <w:numPr>
          <w:ilvl w:val="1"/>
          <w:numId w:val="38"/>
        </w:numPr>
        <w:ind w:left="426" w:hanging="426"/>
        <w:rPr>
          <w:bCs/>
          <w:sz w:val="22"/>
          <w:szCs w:val="22"/>
        </w:rPr>
      </w:pPr>
      <w:bookmarkStart w:id="1" w:name="_Hlk150854165"/>
      <w:bookmarkStart w:id="2" w:name="_Hlk150850029"/>
      <w:r w:rsidRPr="00416754">
        <w:rPr>
          <w:bCs/>
          <w:sz w:val="22"/>
          <w:szCs w:val="22"/>
        </w:rPr>
        <w:t xml:space="preserve">Zamawiający wykluczy wykonawcę w przypadku zaistnienia okoliczności przewidzianych postanowieniami </w:t>
      </w:r>
      <w:bookmarkEnd w:id="1"/>
      <w:r w:rsidRPr="00416754">
        <w:rPr>
          <w:bCs/>
          <w:sz w:val="22"/>
          <w:szCs w:val="22"/>
        </w:rPr>
        <w:t xml:space="preserve">art. 108 ust. 1 PZP, [z zastrzeżeniem art. 110 ust. 2], tj. będącego osobą fizyczną, którego prawomocnie skazano za przestępstwo: </w:t>
      </w:r>
    </w:p>
    <w:p w14:paraId="4BDA1EFA" w14:textId="77777777" w:rsidR="00CB1514" w:rsidRPr="00416754" w:rsidRDefault="00CB1514" w:rsidP="00DB18F0">
      <w:pPr>
        <w:pStyle w:val="Akapitzlist"/>
        <w:widowControl w:val="0"/>
        <w:numPr>
          <w:ilvl w:val="1"/>
          <w:numId w:val="39"/>
        </w:numPr>
        <w:suppressAutoHyphens/>
        <w:ind w:left="851" w:hanging="425"/>
        <w:rPr>
          <w:bCs/>
          <w:sz w:val="22"/>
          <w:szCs w:val="22"/>
        </w:rPr>
      </w:pPr>
      <w:r w:rsidRPr="00416754">
        <w:rPr>
          <w:bCs/>
          <w:sz w:val="22"/>
          <w:szCs w:val="22"/>
        </w:rPr>
        <w:t>udziału w zorganizowanej grupie przestępczej albo związku mającym na celu popełnienie przestępstwa lub przestępstwa skarbowego, o którym mowa w art. 258 Kodeksu karnego;</w:t>
      </w:r>
    </w:p>
    <w:p w14:paraId="09E3359D" w14:textId="77777777" w:rsidR="00CB1514" w:rsidRPr="00416754" w:rsidRDefault="00CB1514" w:rsidP="00DB18F0">
      <w:pPr>
        <w:pStyle w:val="Akapitzlist"/>
        <w:widowControl w:val="0"/>
        <w:numPr>
          <w:ilvl w:val="1"/>
          <w:numId w:val="40"/>
        </w:numPr>
        <w:suppressAutoHyphens/>
        <w:ind w:left="851" w:hanging="425"/>
        <w:rPr>
          <w:bCs/>
          <w:sz w:val="22"/>
          <w:szCs w:val="22"/>
        </w:rPr>
      </w:pPr>
      <w:r w:rsidRPr="00416754">
        <w:rPr>
          <w:bCs/>
          <w:sz w:val="22"/>
          <w:szCs w:val="22"/>
        </w:rPr>
        <w:t>handlu ludźmi, o którym mowa w art. 189a Kodeksu karnego;</w:t>
      </w:r>
    </w:p>
    <w:p w14:paraId="6C8C84E0" w14:textId="77777777" w:rsidR="00CB1514" w:rsidRPr="00416754" w:rsidRDefault="00CB1514" w:rsidP="00DB18F0">
      <w:pPr>
        <w:pStyle w:val="Akapitzlist"/>
        <w:widowControl w:val="0"/>
        <w:numPr>
          <w:ilvl w:val="1"/>
          <w:numId w:val="40"/>
        </w:numPr>
        <w:suppressAutoHyphens/>
        <w:ind w:left="851" w:hanging="425"/>
        <w:rPr>
          <w:bCs/>
          <w:sz w:val="22"/>
          <w:szCs w:val="22"/>
        </w:rPr>
      </w:pPr>
      <w:r w:rsidRPr="00416754">
        <w:rPr>
          <w:bCs/>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5D27218" w14:textId="77777777" w:rsidR="00CB1514" w:rsidRPr="00416754" w:rsidRDefault="00CB1514" w:rsidP="00DB18F0">
      <w:pPr>
        <w:pStyle w:val="Akapitzlist"/>
        <w:widowControl w:val="0"/>
        <w:numPr>
          <w:ilvl w:val="1"/>
          <w:numId w:val="40"/>
        </w:numPr>
        <w:suppressAutoHyphens/>
        <w:ind w:left="851" w:hanging="425"/>
        <w:rPr>
          <w:bCs/>
          <w:sz w:val="22"/>
          <w:szCs w:val="22"/>
        </w:rPr>
      </w:pPr>
      <w:r w:rsidRPr="00416754">
        <w:rPr>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6FF223" w14:textId="77777777" w:rsidR="00CB1514" w:rsidRPr="00416754" w:rsidRDefault="00CB1514" w:rsidP="00DB18F0">
      <w:pPr>
        <w:pStyle w:val="Akapitzlist"/>
        <w:widowControl w:val="0"/>
        <w:numPr>
          <w:ilvl w:val="1"/>
          <w:numId w:val="40"/>
        </w:numPr>
        <w:suppressAutoHyphens/>
        <w:ind w:left="851" w:hanging="425"/>
        <w:rPr>
          <w:bCs/>
          <w:sz w:val="22"/>
          <w:szCs w:val="22"/>
        </w:rPr>
      </w:pPr>
      <w:r w:rsidRPr="00416754">
        <w:rPr>
          <w:bCs/>
          <w:sz w:val="22"/>
          <w:szCs w:val="22"/>
        </w:rPr>
        <w:t>o charakterze terrorystycznym, o którym mowa w art. 115 § 20 Kodeksu karnego, lub mające na celu popełnienie tego przestępstwa;</w:t>
      </w:r>
    </w:p>
    <w:p w14:paraId="42A90660" w14:textId="77777777" w:rsidR="00CB1514" w:rsidRPr="00416754" w:rsidRDefault="00CB1514" w:rsidP="00DB18F0">
      <w:pPr>
        <w:pStyle w:val="Akapitzlist"/>
        <w:widowControl w:val="0"/>
        <w:numPr>
          <w:ilvl w:val="1"/>
          <w:numId w:val="40"/>
        </w:numPr>
        <w:suppressAutoHyphens/>
        <w:ind w:left="851" w:hanging="425"/>
        <w:rPr>
          <w:bCs/>
          <w:sz w:val="22"/>
          <w:szCs w:val="22"/>
        </w:rPr>
      </w:pPr>
      <w:r w:rsidRPr="00416754">
        <w:rPr>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9666CA9" w14:textId="77777777" w:rsidR="00CB1514" w:rsidRPr="00416754" w:rsidRDefault="00CB1514" w:rsidP="00DB18F0">
      <w:pPr>
        <w:pStyle w:val="Akapitzlist"/>
        <w:widowControl w:val="0"/>
        <w:numPr>
          <w:ilvl w:val="1"/>
          <w:numId w:val="40"/>
        </w:numPr>
        <w:suppressAutoHyphens/>
        <w:ind w:left="851" w:hanging="425"/>
        <w:rPr>
          <w:bCs/>
          <w:sz w:val="22"/>
          <w:szCs w:val="22"/>
        </w:rPr>
      </w:pPr>
      <w:r w:rsidRPr="00416754">
        <w:rPr>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637CCB" w14:textId="77777777" w:rsidR="00CB1514" w:rsidRPr="00416754" w:rsidRDefault="00CB1514" w:rsidP="00DB18F0">
      <w:pPr>
        <w:pStyle w:val="Akapitzlist"/>
        <w:widowControl w:val="0"/>
        <w:numPr>
          <w:ilvl w:val="1"/>
          <w:numId w:val="40"/>
        </w:numPr>
        <w:suppressAutoHyphens/>
        <w:ind w:left="851" w:hanging="425"/>
        <w:rPr>
          <w:bCs/>
          <w:sz w:val="22"/>
          <w:szCs w:val="22"/>
        </w:rPr>
      </w:pPr>
      <w:r w:rsidRPr="00416754">
        <w:rPr>
          <w:bCs/>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416754">
        <w:rPr>
          <w:bCs/>
          <w:sz w:val="22"/>
          <w:szCs w:val="22"/>
        </w:rPr>
        <w:br/>
        <w:t>w przepisach prawa obcego;</w:t>
      </w:r>
    </w:p>
    <w:p w14:paraId="18B732B8" w14:textId="7AF75216" w:rsidR="00CB1514" w:rsidRPr="00416754" w:rsidRDefault="00CB1514" w:rsidP="00DB18F0">
      <w:pPr>
        <w:pStyle w:val="Akapitzlist"/>
        <w:widowControl w:val="0"/>
        <w:numPr>
          <w:ilvl w:val="0"/>
          <w:numId w:val="39"/>
        </w:numPr>
        <w:suppressAutoHyphens/>
        <w:rPr>
          <w:bCs/>
          <w:sz w:val="22"/>
          <w:szCs w:val="22"/>
        </w:rPr>
      </w:pPr>
      <w:r w:rsidRPr="00416754">
        <w:rPr>
          <w:bCs/>
          <w:sz w:val="22"/>
          <w:szCs w:val="22"/>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w:t>
      </w:r>
      <w:r w:rsidR="006C2411">
        <w:rPr>
          <w:bCs/>
          <w:sz w:val="22"/>
          <w:szCs w:val="22"/>
        </w:rPr>
        <w:t xml:space="preserve">t. j. </w:t>
      </w:r>
      <w:r w:rsidRPr="00416754">
        <w:rPr>
          <w:bCs/>
          <w:sz w:val="22"/>
          <w:szCs w:val="22"/>
        </w:rPr>
        <w:t>Dz.</w:t>
      </w:r>
      <w:r w:rsidR="006C2411">
        <w:rPr>
          <w:bCs/>
          <w:sz w:val="22"/>
          <w:szCs w:val="22"/>
        </w:rPr>
        <w:t xml:space="preserve"> </w:t>
      </w:r>
      <w:r w:rsidRPr="00416754">
        <w:rPr>
          <w:bCs/>
          <w:sz w:val="22"/>
          <w:szCs w:val="22"/>
        </w:rPr>
        <w:t>U. 202</w:t>
      </w:r>
      <w:r w:rsidR="00657617">
        <w:rPr>
          <w:bCs/>
          <w:sz w:val="22"/>
          <w:szCs w:val="22"/>
        </w:rPr>
        <w:t>4</w:t>
      </w:r>
      <w:r w:rsidRPr="00416754">
        <w:rPr>
          <w:bCs/>
          <w:sz w:val="22"/>
          <w:szCs w:val="22"/>
        </w:rPr>
        <w:t xml:space="preserve"> poz. </w:t>
      </w:r>
      <w:r w:rsidR="00657617">
        <w:rPr>
          <w:bCs/>
          <w:sz w:val="22"/>
          <w:szCs w:val="22"/>
        </w:rPr>
        <w:t>507</w:t>
      </w:r>
      <w:r w:rsidRPr="00416754">
        <w:rPr>
          <w:bCs/>
          <w:sz w:val="22"/>
          <w:szCs w:val="22"/>
        </w:rPr>
        <w:t>);</w:t>
      </w:r>
    </w:p>
    <w:bookmarkEnd w:id="2"/>
    <w:p w14:paraId="47216E72" w14:textId="77777777" w:rsidR="00CB1514" w:rsidRPr="00416754" w:rsidRDefault="00CB1514" w:rsidP="00DB18F0">
      <w:pPr>
        <w:pStyle w:val="Akapitzlist"/>
        <w:widowControl w:val="0"/>
        <w:numPr>
          <w:ilvl w:val="0"/>
          <w:numId w:val="39"/>
        </w:numPr>
        <w:suppressAutoHyphens/>
        <w:rPr>
          <w:bCs/>
          <w:sz w:val="22"/>
          <w:szCs w:val="22"/>
        </w:rPr>
      </w:pPr>
      <w:r w:rsidRPr="00416754">
        <w:rPr>
          <w:bCs/>
          <w:sz w:val="22"/>
          <w:szCs w:val="22"/>
        </w:rPr>
        <w:t xml:space="preserve">Zgodnie z art. 110 ust. 2 PZP Wykonawca nie podlega wykluczeniu jeśli wyczerpująco wyjaśnił fakty i okoliczności związane z przestępstwem, wykroczeniem lub swoim nieprawidłowym postępowaniem oraz spowodowanymi przez nie szkodami, aktywnie współpracując odpowiednio </w:t>
      </w:r>
      <w:r w:rsidRPr="00416754">
        <w:rPr>
          <w:bCs/>
          <w:sz w:val="22"/>
          <w:szCs w:val="22"/>
        </w:rPr>
        <w:br/>
        <w:t>z właściwymi organami, w tym organami ścigania, lub Zamawiającym;</w:t>
      </w:r>
    </w:p>
    <w:p w14:paraId="6896EEB1" w14:textId="77777777" w:rsidR="00CB1514" w:rsidRPr="00416754" w:rsidRDefault="00CB1514" w:rsidP="00DB18F0">
      <w:pPr>
        <w:pStyle w:val="Akapitzlist"/>
        <w:numPr>
          <w:ilvl w:val="0"/>
          <w:numId w:val="39"/>
        </w:numPr>
        <w:rPr>
          <w:bCs/>
          <w:sz w:val="22"/>
          <w:szCs w:val="22"/>
        </w:rPr>
      </w:pPr>
      <w:r w:rsidRPr="00416754">
        <w:rPr>
          <w:bCs/>
          <w:sz w:val="22"/>
          <w:szCs w:val="22"/>
        </w:rPr>
        <w:t>Stosownie do treści art. 109 ust. 1 ustawy PZP, zamawiający wykluczy z postępowania wykonawcę:</w:t>
      </w:r>
    </w:p>
    <w:p w14:paraId="014FEFFF" w14:textId="77777777" w:rsidR="00CB1514" w:rsidRPr="00416754" w:rsidRDefault="00CB1514" w:rsidP="00DB18F0">
      <w:pPr>
        <w:pStyle w:val="Akapitzlist"/>
        <w:numPr>
          <w:ilvl w:val="1"/>
          <w:numId w:val="39"/>
        </w:numPr>
        <w:ind w:left="851" w:hanging="425"/>
        <w:rPr>
          <w:bCs/>
          <w:sz w:val="22"/>
          <w:szCs w:val="22"/>
        </w:rPr>
      </w:pPr>
      <w:r w:rsidRPr="00416754">
        <w:rPr>
          <w:color w:val="000000"/>
          <w:sz w:val="22"/>
          <w:szCs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416754">
        <w:rPr>
          <w:bCs/>
          <w:sz w:val="22"/>
          <w:szCs w:val="22"/>
        </w:rPr>
        <w:t>(art. 109 ust. 1 pkt 1);</w:t>
      </w:r>
    </w:p>
    <w:p w14:paraId="72B6A821" w14:textId="77777777" w:rsidR="00CB1514" w:rsidRPr="00416754" w:rsidRDefault="00CB1514" w:rsidP="00DB18F0">
      <w:pPr>
        <w:pStyle w:val="Akapitzlist"/>
        <w:numPr>
          <w:ilvl w:val="1"/>
          <w:numId w:val="39"/>
        </w:numPr>
        <w:ind w:left="851" w:hanging="425"/>
        <w:rPr>
          <w:bCs/>
          <w:sz w:val="22"/>
          <w:szCs w:val="22"/>
        </w:rPr>
      </w:pPr>
      <w:r w:rsidRPr="00416754">
        <w:rPr>
          <w:bCs/>
          <w:sz w:val="22"/>
          <w:szCs w:val="22"/>
        </w:rPr>
        <w:t xml:space="preserve">w stosunku do którego otwarto likwidację, ogłoszono </w:t>
      </w:r>
      <w:r w:rsidRPr="00416754">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645CF76B" w14:textId="77777777" w:rsidR="00CB1514" w:rsidRPr="00416754" w:rsidRDefault="00CB1514" w:rsidP="00DB18F0">
      <w:pPr>
        <w:pStyle w:val="Akapitzlist"/>
        <w:numPr>
          <w:ilvl w:val="1"/>
          <w:numId w:val="39"/>
        </w:numPr>
        <w:ind w:left="851" w:hanging="425"/>
        <w:rPr>
          <w:bCs/>
          <w:sz w:val="22"/>
          <w:szCs w:val="22"/>
        </w:rPr>
      </w:pPr>
      <w:r w:rsidRPr="00416754">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D8CABCC" w14:textId="759D73AE" w:rsidR="00CB1514" w:rsidRPr="00416754" w:rsidRDefault="00CB1514" w:rsidP="00DB18F0">
      <w:pPr>
        <w:pStyle w:val="Akapitzlist"/>
        <w:numPr>
          <w:ilvl w:val="1"/>
          <w:numId w:val="39"/>
        </w:numPr>
        <w:ind w:left="851" w:hanging="425"/>
        <w:rPr>
          <w:bCs/>
          <w:sz w:val="22"/>
          <w:szCs w:val="22"/>
        </w:rPr>
      </w:pPr>
      <w:r w:rsidRPr="00416754">
        <w:rPr>
          <w:color w:val="000000"/>
          <w:sz w:val="22"/>
          <w:szCs w:val="22"/>
        </w:rPr>
        <w:t xml:space="preserve">który, z przyczyn leżących po jego stronie, w znacznym stopniu lub zakresie nie wykonał </w:t>
      </w:r>
      <w:r w:rsidRPr="00416754">
        <w:rPr>
          <w:color w:val="000000"/>
          <w:sz w:val="22"/>
          <w:szCs w:val="22"/>
        </w:rPr>
        <w:br/>
        <w:t xml:space="preserve">lub nienależycie wykonał albo długotrwale nienależycie wykonywał istotne zobowiązanie wynikające z wcześniejszej </w:t>
      </w:r>
      <w:r w:rsidR="00E85473">
        <w:rPr>
          <w:color w:val="000000"/>
          <w:sz w:val="22"/>
          <w:szCs w:val="22"/>
        </w:rPr>
        <w:t>Umow</w:t>
      </w:r>
      <w:r w:rsidRPr="00416754">
        <w:rPr>
          <w:color w:val="000000"/>
          <w:sz w:val="22"/>
          <w:szCs w:val="22"/>
        </w:rPr>
        <w:t xml:space="preserve">y w sprawie zamówienia publicznego lub </w:t>
      </w:r>
      <w:r w:rsidR="00E85473">
        <w:rPr>
          <w:color w:val="000000"/>
          <w:sz w:val="22"/>
          <w:szCs w:val="22"/>
        </w:rPr>
        <w:t>Umow</w:t>
      </w:r>
      <w:r w:rsidRPr="00416754">
        <w:rPr>
          <w:color w:val="000000"/>
          <w:sz w:val="22"/>
          <w:szCs w:val="22"/>
        </w:rPr>
        <w:t xml:space="preserve">y koncesji, </w:t>
      </w:r>
      <w:r w:rsidRPr="00416754">
        <w:rPr>
          <w:color w:val="000000"/>
          <w:sz w:val="22"/>
          <w:szCs w:val="22"/>
        </w:rPr>
        <w:br/>
        <w:t xml:space="preserve">co doprowadziło do wypowiedzenia lub odstąpienia od </w:t>
      </w:r>
      <w:r w:rsidR="00E85473">
        <w:rPr>
          <w:color w:val="000000"/>
          <w:sz w:val="22"/>
          <w:szCs w:val="22"/>
        </w:rPr>
        <w:t>Umow</w:t>
      </w:r>
      <w:r w:rsidRPr="00416754">
        <w:rPr>
          <w:color w:val="000000"/>
          <w:sz w:val="22"/>
          <w:szCs w:val="22"/>
        </w:rPr>
        <w:t>y, odszkodowania, wykonania zastępczego lub realizacji uprawnień z tytułu rękojmi za wady (art. 109 ust. 1 pkt 7);</w:t>
      </w:r>
    </w:p>
    <w:p w14:paraId="78A78879" w14:textId="77777777" w:rsidR="00CB1514" w:rsidRPr="00416754" w:rsidRDefault="00CB1514" w:rsidP="00DB18F0">
      <w:pPr>
        <w:pStyle w:val="Akapitzlist"/>
        <w:numPr>
          <w:ilvl w:val="1"/>
          <w:numId w:val="39"/>
        </w:numPr>
        <w:ind w:left="851" w:hanging="425"/>
        <w:rPr>
          <w:bCs/>
          <w:sz w:val="22"/>
          <w:szCs w:val="22"/>
        </w:rPr>
      </w:pPr>
      <w:r w:rsidRPr="00416754">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E2B8237" w14:textId="77777777" w:rsidR="00CB1514" w:rsidRPr="00416754" w:rsidRDefault="00CB1514" w:rsidP="00DB18F0">
      <w:pPr>
        <w:pStyle w:val="Akapitzlist"/>
        <w:numPr>
          <w:ilvl w:val="1"/>
          <w:numId w:val="39"/>
        </w:numPr>
        <w:ind w:left="851" w:hanging="425"/>
        <w:rPr>
          <w:bCs/>
          <w:sz w:val="22"/>
          <w:szCs w:val="22"/>
        </w:rPr>
      </w:pPr>
      <w:r w:rsidRPr="00416754">
        <w:rPr>
          <w:color w:val="000000"/>
          <w:sz w:val="22"/>
          <w:szCs w:val="22"/>
        </w:rPr>
        <w:t xml:space="preserve">który bezprawnie wpływał lub próbował wpływać na czynności zamawiającego lub próbował pozyskać lub pozyskał informacje poufne, mogące dać mu przewagę w postępowaniu </w:t>
      </w:r>
      <w:r w:rsidRPr="00416754">
        <w:rPr>
          <w:color w:val="000000"/>
          <w:sz w:val="22"/>
          <w:szCs w:val="22"/>
        </w:rPr>
        <w:br/>
        <w:t>o udzielenie zamówienia (art. 109 ust. 1 pkt 9);</w:t>
      </w:r>
    </w:p>
    <w:p w14:paraId="762F6659" w14:textId="77777777" w:rsidR="00CB1514" w:rsidRPr="00416754" w:rsidRDefault="00CB1514" w:rsidP="00DB18F0">
      <w:pPr>
        <w:pStyle w:val="Akapitzlist"/>
        <w:numPr>
          <w:ilvl w:val="1"/>
          <w:numId w:val="39"/>
        </w:numPr>
        <w:ind w:left="851" w:hanging="425"/>
        <w:rPr>
          <w:bCs/>
          <w:sz w:val="22"/>
          <w:szCs w:val="22"/>
        </w:rPr>
      </w:pPr>
      <w:r w:rsidRPr="00416754">
        <w:rPr>
          <w:color w:val="000000"/>
          <w:sz w:val="22"/>
          <w:szCs w:val="22"/>
        </w:rPr>
        <w:t xml:space="preserve">który w wyniku lekkomyślności lub niedbalstwa przedstawił informacje wprowadzające w błąd, co mogło mieć istotny wpływ na decyzje podejmowane przez zamawiającego </w:t>
      </w:r>
      <w:r w:rsidRPr="00416754">
        <w:rPr>
          <w:color w:val="000000"/>
          <w:sz w:val="22"/>
          <w:szCs w:val="22"/>
        </w:rPr>
        <w:br/>
        <w:t>w postępowaniu o udzielenie zamówienia (art. 109 ust. 1 pkt 10).</w:t>
      </w:r>
    </w:p>
    <w:p w14:paraId="13765387" w14:textId="77777777" w:rsidR="00CB1514" w:rsidRPr="00416754" w:rsidRDefault="00CB1514" w:rsidP="00DB18F0">
      <w:pPr>
        <w:pStyle w:val="Akapitzlist"/>
        <w:numPr>
          <w:ilvl w:val="0"/>
          <w:numId w:val="39"/>
        </w:numPr>
        <w:adjustRightInd w:val="0"/>
        <w:ind w:left="426" w:hanging="426"/>
        <w:textAlignment w:val="baseline"/>
        <w:rPr>
          <w:sz w:val="23"/>
          <w:szCs w:val="23"/>
        </w:rPr>
      </w:pPr>
      <w:r w:rsidRPr="00416754">
        <w:rPr>
          <w:color w:val="000000"/>
          <w:sz w:val="22"/>
          <w:szCs w:val="22"/>
        </w:rPr>
        <w:t>W przypadkach, o których mowa w ust. 4.1 – 4.4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4.2 powyżej, jest wystarczająca do wykonania zamówienia.</w:t>
      </w:r>
    </w:p>
    <w:p w14:paraId="177472A7" w14:textId="77777777" w:rsidR="00930105" w:rsidRPr="00416754" w:rsidRDefault="00930105" w:rsidP="00B07A55">
      <w:pPr>
        <w:tabs>
          <w:tab w:val="left" w:pos="426"/>
          <w:tab w:val="left" w:pos="709"/>
          <w:tab w:val="left" w:pos="851"/>
          <w:tab w:val="left" w:pos="993"/>
        </w:tabs>
        <w:suppressAutoHyphens w:val="0"/>
        <w:adjustRightInd w:val="0"/>
        <w:ind w:left="1070"/>
        <w:jc w:val="both"/>
        <w:textAlignment w:val="baseline"/>
        <w:rPr>
          <w:color w:val="FF0000"/>
          <w:sz w:val="23"/>
          <w:szCs w:val="23"/>
        </w:rPr>
      </w:pPr>
    </w:p>
    <w:p w14:paraId="695F2B69" w14:textId="77777777" w:rsidR="00930105" w:rsidRPr="00416754" w:rsidRDefault="008463F6" w:rsidP="00B07A55">
      <w:pPr>
        <w:widowControl/>
        <w:suppressAutoHyphens w:val="0"/>
        <w:jc w:val="both"/>
        <w:rPr>
          <w:b/>
          <w:bCs/>
          <w:sz w:val="23"/>
          <w:szCs w:val="23"/>
        </w:rPr>
      </w:pPr>
      <w:r w:rsidRPr="00416754">
        <w:rPr>
          <w:b/>
          <w:bCs/>
          <w:sz w:val="23"/>
          <w:szCs w:val="23"/>
        </w:rPr>
        <w:t>Rozdział VII</w:t>
      </w:r>
      <w:r w:rsidR="00271637" w:rsidRPr="00416754">
        <w:rPr>
          <w:b/>
          <w:bCs/>
          <w:sz w:val="23"/>
          <w:szCs w:val="23"/>
        </w:rPr>
        <w:t>I</w:t>
      </w:r>
      <w:r w:rsidRPr="00416754">
        <w:rPr>
          <w:b/>
          <w:bCs/>
          <w:sz w:val="23"/>
          <w:szCs w:val="23"/>
        </w:rPr>
        <w:t xml:space="preserve"> - </w:t>
      </w:r>
      <w:r w:rsidR="00930105" w:rsidRPr="00416754">
        <w:rPr>
          <w:b/>
          <w:bCs/>
          <w:sz w:val="23"/>
          <w:szCs w:val="23"/>
        </w:rPr>
        <w:t xml:space="preserve">Wykaz oświadczeń i dokumentów, jakie mają dostarczyć Wykonawcy </w:t>
      </w:r>
      <w:r w:rsidR="00E56E95" w:rsidRPr="00416754">
        <w:rPr>
          <w:b/>
          <w:bCs/>
          <w:sz w:val="23"/>
          <w:szCs w:val="23"/>
        </w:rPr>
        <w:br/>
      </w:r>
      <w:r w:rsidR="00930105" w:rsidRPr="00416754">
        <w:rPr>
          <w:b/>
          <w:bCs/>
          <w:sz w:val="23"/>
          <w:szCs w:val="23"/>
        </w:rPr>
        <w:t>w celu potwierdzenia spełnienia warunków udziału w postępowaniu oraz braku podstaw do wykluczenia.</w:t>
      </w:r>
    </w:p>
    <w:p w14:paraId="29C39FD6" w14:textId="77777777" w:rsidR="001062DD" w:rsidRPr="0050061C" w:rsidRDefault="001062DD" w:rsidP="001062DD">
      <w:pPr>
        <w:pStyle w:val="Akapitzlist1"/>
        <w:numPr>
          <w:ilvl w:val="7"/>
          <w:numId w:val="1"/>
        </w:numPr>
        <w:tabs>
          <w:tab w:val="clear" w:pos="5760"/>
          <w:tab w:val="num" w:pos="5400"/>
        </w:tabs>
        <w:ind w:left="426" w:hanging="426"/>
        <w:rPr>
          <w:rFonts w:eastAsia="Calibri" w:cs="Times New Roman"/>
        </w:rPr>
      </w:pPr>
      <w:r w:rsidRPr="0050061C">
        <w:rPr>
          <w:rFonts w:eastAsia="Calibri" w:cs="Times New Roman"/>
        </w:rPr>
        <w:t>Oświadczenia składane obligatoryjnie wraz z ofertą:</w:t>
      </w:r>
    </w:p>
    <w:p w14:paraId="50D79661" w14:textId="77777777" w:rsidR="001062DD" w:rsidRPr="0050061C" w:rsidRDefault="001062DD" w:rsidP="001062DD">
      <w:pPr>
        <w:widowControl/>
        <w:suppressAutoHyphens w:val="0"/>
        <w:ind w:left="1134" w:hanging="708"/>
        <w:contextualSpacing/>
        <w:jc w:val="both"/>
        <w:rPr>
          <w:rFonts w:eastAsia="Calibri"/>
          <w:sz w:val="22"/>
          <w:szCs w:val="22"/>
          <w:lang w:eastAsia="en-US"/>
        </w:rPr>
      </w:pPr>
      <w:r w:rsidRPr="0050061C">
        <w:rPr>
          <w:rFonts w:eastAsia="Calibri"/>
          <w:sz w:val="22"/>
          <w:szCs w:val="22"/>
          <w:lang w:eastAsia="en-US"/>
        </w:rPr>
        <w:t xml:space="preserve">1.1 </w:t>
      </w:r>
      <w:r w:rsidRPr="0050061C">
        <w:rPr>
          <w:rFonts w:eastAsia="Calibri"/>
          <w:sz w:val="22"/>
          <w:szCs w:val="22"/>
          <w:lang w:eastAsia="en-US"/>
        </w:rPr>
        <w:tab/>
        <w:t xml:space="preserve">W celu potwierdzenia braku podstaw do wykluczenia Wykonawcy z postępowania o udzielenie zamówienia publicznego w okolicznościach, o których mowa w Rozdziale VII SWZ, Wykonawca musi dołączyć do oferty oświadczenie o niepodleganiu wykluczeniu, według wzoru stanowiącego </w:t>
      </w:r>
      <w:r w:rsidRPr="0050061C">
        <w:rPr>
          <w:rFonts w:eastAsia="Calibri"/>
          <w:b/>
          <w:bCs/>
          <w:sz w:val="22"/>
          <w:szCs w:val="22"/>
          <w:lang w:eastAsia="en-US"/>
        </w:rPr>
        <w:t>Załącznik nr 1 do Formularza oferty</w:t>
      </w:r>
      <w:r w:rsidRPr="0050061C">
        <w:rPr>
          <w:rFonts w:eastAsia="Calibri"/>
          <w:sz w:val="22"/>
          <w:szCs w:val="22"/>
          <w:lang w:eastAsia="en-US"/>
        </w:rPr>
        <w:t>.</w:t>
      </w:r>
    </w:p>
    <w:p w14:paraId="79B0E592" w14:textId="77777777" w:rsidR="001062DD" w:rsidRPr="0050061C" w:rsidRDefault="001062DD" w:rsidP="001062DD">
      <w:pPr>
        <w:widowControl/>
        <w:suppressAutoHyphens w:val="0"/>
        <w:ind w:left="1134" w:hanging="708"/>
        <w:contextualSpacing/>
        <w:jc w:val="both"/>
        <w:rPr>
          <w:rFonts w:eastAsia="Calibri"/>
          <w:sz w:val="22"/>
          <w:szCs w:val="22"/>
          <w:lang w:eastAsia="en-US"/>
        </w:rPr>
      </w:pPr>
      <w:r w:rsidRPr="0050061C">
        <w:rPr>
          <w:rFonts w:eastAsia="Calibri"/>
          <w:sz w:val="22"/>
          <w:szCs w:val="22"/>
          <w:lang w:eastAsia="en-US"/>
        </w:rPr>
        <w:t xml:space="preserve">1.2 </w:t>
      </w:r>
      <w:r w:rsidRPr="0050061C">
        <w:rPr>
          <w:rFonts w:eastAsia="Calibri"/>
          <w:sz w:val="22"/>
          <w:szCs w:val="22"/>
          <w:lang w:eastAsia="en-US"/>
        </w:rPr>
        <w:tab/>
        <w:t>W celu potwierdzenia spełnienia warunków udziału w postępowaniu, Wykonawca musi dołączyć do oferty oświadczenie o spełnieniu warunków zgodnie z wymogami Zamawiającego określonymi w Rozdziale VI</w:t>
      </w:r>
      <w:r w:rsidRPr="0050061C" w:rsidDel="00271637">
        <w:rPr>
          <w:rFonts w:eastAsia="Calibri"/>
          <w:sz w:val="22"/>
          <w:szCs w:val="22"/>
          <w:lang w:eastAsia="en-US"/>
        </w:rPr>
        <w:t xml:space="preserve"> </w:t>
      </w:r>
      <w:r w:rsidRPr="0050061C">
        <w:rPr>
          <w:rFonts w:eastAsia="Calibri"/>
          <w:sz w:val="22"/>
          <w:szCs w:val="22"/>
          <w:lang w:eastAsia="en-US"/>
        </w:rPr>
        <w:t xml:space="preserve">SWZ, według wzoru stanowiącego </w:t>
      </w:r>
      <w:r w:rsidRPr="0050061C">
        <w:rPr>
          <w:rFonts w:eastAsia="Calibri"/>
          <w:b/>
          <w:bCs/>
          <w:sz w:val="22"/>
          <w:szCs w:val="22"/>
          <w:lang w:eastAsia="en-US"/>
        </w:rPr>
        <w:t>Załącznik nr 2 do Formularza oferty</w:t>
      </w:r>
      <w:r w:rsidRPr="0050061C">
        <w:rPr>
          <w:rFonts w:eastAsia="Calibri"/>
          <w:sz w:val="22"/>
          <w:szCs w:val="22"/>
          <w:lang w:eastAsia="en-US"/>
        </w:rPr>
        <w:t xml:space="preserve">. </w:t>
      </w:r>
    </w:p>
    <w:p w14:paraId="1264062E" w14:textId="77777777" w:rsidR="001062DD" w:rsidRPr="0050061C" w:rsidRDefault="001062DD" w:rsidP="001062DD">
      <w:pPr>
        <w:widowControl/>
        <w:suppressAutoHyphens w:val="0"/>
        <w:ind w:left="1134" w:hanging="708"/>
        <w:contextualSpacing/>
        <w:jc w:val="both"/>
        <w:rPr>
          <w:rFonts w:eastAsia="Calibri"/>
          <w:sz w:val="22"/>
          <w:szCs w:val="22"/>
          <w:lang w:eastAsia="en-US"/>
        </w:rPr>
      </w:pPr>
      <w:r w:rsidRPr="0050061C">
        <w:rPr>
          <w:rFonts w:eastAsia="Calibri"/>
          <w:sz w:val="22"/>
          <w:szCs w:val="22"/>
          <w:lang w:eastAsia="en-US"/>
        </w:rPr>
        <w:t xml:space="preserve">1.3 </w:t>
      </w:r>
      <w:r w:rsidRPr="0050061C">
        <w:rPr>
          <w:rFonts w:eastAsia="Calibri"/>
          <w:sz w:val="22"/>
          <w:szCs w:val="22"/>
          <w:lang w:eastAsia="en-US"/>
        </w:rPr>
        <w:tab/>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24DDB2B" w14:textId="77777777" w:rsidR="001062DD" w:rsidRPr="0050061C" w:rsidRDefault="001062DD" w:rsidP="001062DD">
      <w:pPr>
        <w:widowControl/>
        <w:suppressAutoHyphens w:val="0"/>
        <w:ind w:left="1134" w:hanging="708"/>
        <w:contextualSpacing/>
        <w:jc w:val="both"/>
        <w:rPr>
          <w:rFonts w:eastAsia="Calibri"/>
          <w:sz w:val="22"/>
          <w:szCs w:val="22"/>
          <w:lang w:eastAsia="en-US"/>
        </w:rPr>
      </w:pPr>
      <w:r w:rsidRPr="0050061C">
        <w:rPr>
          <w:rFonts w:eastAsia="Calibri"/>
          <w:sz w:val="22"/>
          <w:szCs w:val="22"/>
          <w:lang w:eastAsia="en-US"/>
        </w:rPr>
        <w:lastRenderedPageBreak/>
        <w:t xml:space="preserve">1.4 </w:t>
      </w:r>
      <w:r w:rsidRPr="0050061C">
        <w:rPr>
          <w:rFonts w:eastAsia="Calibri"/>
          <w:sz w:val="22"/>
          <w:szCs w:val="22"/>
          <w:lang w:eastAsia="en-US"/>
        </w:rPr>
        <w:tab/>
        <w:t>W przypadku wspólnego ubiegania się o zamówienie przez wykonawców, oświadczenie w celu potwierdzenia braku podstaw do wykluczenia, o których mowa w punkcie 1) składa każdy z wykonawców wspólnie ubiegających się o zamówienie.</w:t>
      </w:r>
    </w:p>
    <w:p w14:paraId="1FDDCCE6" w14:textId="77777777" w:rsidR="001062DD" w:rsidRPr="0050061C" w:rsidRDefault="001062DD" w:rsidP="001062DD">
      <w:pPr>
        <w:widowControl/>
        <w:numPr>
          <w:ilvl w:val="7"/>
          <w:numId w:val="1"/>
        </w:numPr>
        <w:tabs>
          <w:tab w:val="clear" w:pos="5760"/>
          <w:tab w:val="num" w:pos="5400"/>
        </w:tabs>
        <w:suppressAutoHyphens w:val="0"/>
        <w:ind w:left="426" w:hanging="426"/>
        <w:contextualSpacing/>
        <w:jc w:val="both"/>
        <w:rPr>
          <w:sz w:val="22"/>
          <w:szCs w:val="22"/>
          <w:lang w:eastAsia="en-US"/>
        </w:rPr>
      </w:pPr>
      <w:r w:rsidRPr="0050061C">
        <w:rPr>
          <w:rFonts w:eastAsia="Calibri"/>
          <w:sz w:val="22"/>
          <w:szCs w:val="22"/>
          <w:lang w:eastAsia="en-US"/>
        </w:rPr>
        <w:t xml:space="preserve">Dodatkowe oświadczenia składane obligatoryjnie wraz z ofertą w przypadku składania oferty przez </w:t>
      </w:r>
      <w:r w:rsidRPr="0050061C">
        <w:rPr>
          <w:sz w:val="22"/>
          <w:szCs w:val="22"/>
          <w:lang w:eastAsia="en-US"/>
        </w:rPr>
        <w:t>wykonawców wspólnie ubiegających się o udzielenie zamówienia:</w:t>
      </w:r>
    </w:p>
    <w:p w14:paraId="1B0A69F3" w14:textId="77777777" w:rsidR="001062DD" w:rsidRPr="0050061C" w:rsidRDefault="001062DD" w:rsidP="001062DD">
      <w:pPr>
        <w:widowControl/>
        <w:suppressAutoHyphens w:val="0"/>
        <w:ind w:left="993" w:hanging="567"/>
        <w:contextualSpacing/>
        <w:jc w:val="both"/>
        <w:rPr>
          <w:sz w:val="22"/>
          <w:szCs w:val="22"/>
          <w:lang w:eastAsia="en-US"/>
        </w:rPr>
      </w:pPr>
      <w:r w:rsidRPr="0050061C">
        <w:rPr>
          <w:sz w:val="22"/>
          <w:szCs w:val="22"/>
          <w:lang w:eastAsia="en-US"/>
        </w:rPr>
        <w:t xml:space="preserve">2.1 </w:t>
      </w:r>
      <w:r w:rsidRPr="0050061C">
        <w:rPr>
          <w:sz w:val="22"/>
          <w:szCs w:val="22"/>
          <w:lang w:eastAsia="en-US"/>
        </w:rPr>
        <w:tab/>
        <w:t>Wykonawcy wspólnie ubiegający się o udzielenie zamówienia dołączają do oferty oświadczenie, z którego wynika, które usługi wykonają poszczególni wykonawcy.</w:t>
      </w:r>
    </w:p>
    <w:p w14:paraId="798F534F" w14:textId="77777777" w:rsidR="001062DD" w:rsidRPr="0050061C" w:rsidRDefault="001062DD" w:rsidP="001062DD">
      <w:pPr>
        <w:widowControl/>
        <w:numPr>
          <w:ilvl w:val="7"/>
          <w:numId w:val="1"/>
        </w:numPr>
        <w:tabs>
          <w:tab w:val="clear" w:pos="5760"/>
          <w:tab w:val="num" w:pos="5400"/>
        </w:tabs>
        <w:suppressAutoHyphens w:val="0"/>
        <w:ind w:left="426" w:hanging="426"/>
        <w:contextualSpacing/>
        <w:jc w:val="both"/>
        <w:rPr>
          <w:sz w:val="22"/>
          <w:szCs w:val="22"/>
          <w:lang w:eastAsia="en-US"/>
        </w:rPr>
      </w:pPr>
      <w:r w:rsidRPr="0050061C">
        <w:rPr>
          <w:rFonts w:eastAsia="Calibri"/>
          <w:sz w:val="22"/>
          <w:szCs w:val="22"/>
          <w:lang w:eastAsia="en-US"/>
        </w:rPr>
        <w:t>Dodatkowe oświadczenia składane obligatoryjnie wraz z ofertą wymagane przy poleganiu na zasobach podmiotów je udostępniających:</w:t>
      </w:r>
    </w:p>
    <w:p w14:paraId="0A7BFB35" w14:textId="51BC9A9B" w:rsidR="001062DD" w:rsidRPr="0050061C" w:rsidRDefault="001062DD" w:rsidP="001062DD">
      <w:pPr>
        <w:widowControl/>
        <w:suppressAutoHyphens w:val="0"/>
        <w:ind w:left="993" w:hanging="567"/>
        <w:contextualSpacing/>
        <w:jc w:val="both"/>
        <w:rPr>
          <w:rFonts w:eastAsia="Calibri"/>
          <w:sz w:val="22"/>
          <w:szCs w:val="22"/>
          <w:lang w:eastAsia="en-US"/>
        </w:rPr>
      </w:pPr>
      <w:r w:rsidRPr="0050061C">
        <w:rPr>
          <w:rFonts w:eastAsia="Calibri"/>
          <w:sz w:val="22"/>
          <w:szCs w:val="22"/>
          <w:lang w:eastAsia="en-US"/>
        </w:rPr>
        <w:t xml:space="preserve">3.1 </w:t>
      </w:r>
      <w:r w:rsidRPr="0050061C">
        <w:rPr>
          <w:rFonts w:eastAsia="Calibri"/>
          <w:sz w:val="22"/>
          <w:szCs w:val="22"/>
          <w:lang w:eastAsia="en-US"/>
        </w:rPr>
        <w:tab/>
        <w:t xml:space="preserve">Wykonawca polegający na zdolnościach technicznych lub zawodowych podmiotów udostępniających zasoby, w celu wykazania braku istnienia wobec nich podstaw wykluczenia oraz odpowiednio spełniania przez nich warunków udziału </w:t>
      </w:r>
      <w:r w:rsidRPr="0050061C">
        <w:rPr>
          <w:rFonts w:eastAsia="Calibri"/>
          <w:sz w:val="22"/>
          <w:szCs w:val="22"/>
          <w:lang w:eastAsia="en-US"/>
        </w:rPr>
        <w:br/>
        <w:t xml:space="preserve">w postępowaniu, jest zobowiązany do złożenia oświadczenia podmiotu udostępniającego zasoby, potwierdzającego brak podstaw wykluczenia tego podmiotu oraz odpowiednio spełnianie warunków udziału w postępowaniu, </w:t>
      </w:r>
      <w:r w:rsidRPr="0050061C">
        <w:rPr>
          <w:rFonts w:eastAsia="Calibri"/>
          <w:color w:val="000000"/>
          <w:sz w:val="22"/>
          <w:szCs w:val="22"/>
          <w:lang w:eastAsia="en-US"/>
        </w:rPr>
        <w:t xml:space="preserve">według wzoru stanowiącego </w:t>
      </w:r>
      <w:r w:rsidRPr="0050061C">
        <w:rPr>
          <w:rFonts w:eastAsia="Calibri"/>
          <w:b/>
          <w:bCs/>
          <w:sz w:val="22"/>
          <w:szCs w:val="22"/>
          <w:lang w:eastAsia="en-US"/>
        </w:rPr>
        <w:t xml:space="preserve">Załącznik nr </w:t>
      </w:r>
      <w:r w:rsidR="007358E5">
        <w:rPr>
          <w:rFonts w:eastAsia="Calibri"/>
          <w:b/>
          <w:bCs/>
          <w:sz w:val="22"/>
          <w:szCs w:val="22"/>
          <w:lang w:eastAsia="en-US"/>
        </w:rPr>
        <w:t>4</w:t>
      </w:r>
      <w:r w:rsidRPr="0050061C">
        <w:rPr>
          <w:rFonts w:eastAsia="Calibri"/>
          <w:b/>
          <w:bCs/>
          <w:sz w:val="22"/>
          <w:szCs w:val="22"/>
          <w:lang w:eastAsia="en-US"/>
        </w:rPr>
        <w:t xml:space="preserve"> do Formularza oferty.</w:t>
      </w:r>
    </w:p>
    <w:p w14:paraId="5160DD52" w14:textId="6728FE35" w:rsidR="001062DD" w:rsidRPr="0050061C" w:rsidRDefault="001062DD" w:rsidP="001062DD">
      <w:pPr>
        <w:widowControl/>
        <w:suppressAutoHyphens w:val="0"/>
        <w:ind w:left="993" w:hanging="567"/>
        <w:contextualSpacing/>
        <w:jc w:val="both"/>
        <w:rPr>
          <w:rFonts w:eastAsia="Calibri"/>
          <w:sz w:val="22"/>
          <w:szCs w:val="22"/>
          <w:lang w:eastAsia="en-US"/>
        </w:rPr>
      </w:pPr>
      <w:r w:rsidRPr="0050061C">
        <w:rPr>
          <w:rFonts w:eastAsia="Calibri"/>
          <w:sz w:val="22"/>
          <w:szCs w:val="22"/>
          <w:lang w:eastAsia="en-US"/>
        </w:rPr>
        <w:t xml:space="preserve">3.2 </w:t>
      </w:r>
      <w:r w:rsidRPr="0050061C">
        <w:rPr>
          <w:rFonts w:eastAsia="Calibri"/>
          <w:sz w:val="22"/>
          <w:szCs w:val="22"/>
          <w:lang w:eastAsia="en-US"/>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w:t>
      </w:r>
      <w:r w:rsidRPr="0050061C">
        <w:rPr>
          <w:rFonts w:eastAsia="Calibri"/>
          <w:b/>
          <w:bCs/>
          <w:sz w:val="22"/>
          <w:szCs w:val="22"/>
          <w:lang w:eastAsia="en-US"/>
        </w:rPr>
        <w:t xml:space="preserve">Załącznik nr </w:t>
      </w:r>
      <w:r w:rsidR="007358E5">
        <w:rPr>
          <w:rFonts w:eastAsia="Calibri"/>
          <w:b/>
          <w:bCs/>
          <w:sz w:val="22"/>
          <w:szCs w:val="22"/>
          <w:lang w:eastAsia="en-US"/>
        </w:rPr>
        <w:t>4</w:t>
      </w:r>
      <w:r w:rsidRPr="0050061C">
        <w:rPr>
          <w:rFonts w:eastAsia="Calibri"/>
          <w:b/>
          <w:bCs/>
          <w:sz w:val="22"/>
          <w:szCs w:val="22"/>
          <w:lang w:eastAsia="en-US"/>
        </w:rPr>
        <w:t xml:space="preserve"> do Formularza oferty</w:t>
      </w:r>
      <w:r w:rsidRPr="0050061C">
        <w:rPr>
          <w:rFonts w:eastAsia="Calibri"/>
          <w:sz w:val="22"/>
          <w:szCs w:val="22"/>
          <w:lang w:eastAsia="en-US"/>
        </w:rPr>
        <w:t xml:space="preserve">. </w:t>
      </w:r>
    </w:p>
    <w:p w14:paraId="0C176E0E" w14:textId="77777777" w:rsidR="001062DD" w:rsidRPr="0050061C" w:rsidRDefault="001062DD" w:rsidP="001062DD">
      <w:pPr>
        <w:widowControl/>
        <w:suppressAutoHyphens w:val="0"/>
        <w:ind w:left="993" w:hanging="567"/>
        <w:contextualSpacing/>
        <w:jc w:val="both"/>
        <w:rPr>
          <w:rFonts w:eastAsia="Calibri"/>
          <w:sz w:val="22"/>
          <w:szCs w:val="22"/>
          <w:lang w:eastAsia="en-US"/>
        </w:rPr>
      </w:pPr>
      <w:r w:rsidRPr="0050061C">
        <w:rPr>
          <w:rFonts w:eastAsia="Calibri"/>
          <w:sz w:val="22"/>
          <w:szCs w:val="22"/>
          <w:lang w:eastAsia="en-US"/>
        </w:rPr>
        <w:t xml:space="preserve">3.3 </w:t>
      </w:r>
      <w:r w:rsidRPr="0050061C">
        <w:rPr>
          <w:rFonts w:eastAsia="Calibri"/>
          <w:sz w:val="22"/>
          <w:szCs w:val="22"/>
          <w:lang w:eastAsia="en-US"/>
        </w:rPr>
        <w:tab/>
        <w:t>Zobowiązanie podmiotu udostępniającego zasoby, o którym mowa w pkt 2, potwierdza, że stosunek łączący Wykonawcę z podmiotami udostępniającymi zasoby gwarantuje rzeczywisty dostęp do tych zasobów oraz określa w szczególności:</w:t>
      </w:r>
    </w:p>
    <w:p w14:paraId="79E5CBB3" w14:textId="77777777" w:rsidR="001062DD" w:rsidRPr="0050061C" w:rsidRDefault="001062DD" w:rsidP="00DB18F0">
      <w:pPr>
        <w:widowControl/>
        <w:numPr>
          <w:ilvl w:val="0"/>
          <w:numId w:val="45"/>
        </w:numPr>
        <w:suppressAutoHyphens w:val="0"/>
        <w:ind w:left="1418" w:hanging="425"/>
        <w:contextualSpacing/>
        <w:jc w:val="both"/>
        <w:rPr>
          <w:rFonts w:eastAsia="Calibri"/>
          <w:sz w:val="22"/>
          <w:szCs w:val="22"/>
          <w:lang w:eastAsia="en-US"/>
        </w:rPr>
      </w:pPr>
      <w:r w:rsidRPr="0050061C">
        <w:rPr>
          <w:rFonts w:eastAsia="Calibri"/>
          <w:sz w:val="22"/>
          <w:szCs w:val="22"/>
          <w:lang w:eastAsia="en-US"/>
        </w:rPr>
        <w:t>zakres dostępnych Wykonawcy zasobów podmiotu udostępniającego</w:t>
      </w:r>
      <w:r w:rsidRPr="0050061C">
        <w:rPr>
          <w:rFonts w:eastAsia="Calibri"/>
          <w:spacing w:val="-6"/>
          <w:sz w:val="22"/>
          <w:szCs w:val="22"/>
          <w:lang w:eastAsia="en-US"/>
        </w:rPr>
        <w:t xml:space="preserve"> </w:t>
      </w:r>
      <w:r w:rsidRPr="0050061C">
        <w:rPr>
          <w:rFonts w:eastAsia="Calibri"/>
          <w:sz w:val="22"/>
          <w:szCs w:val="22"/>
          <w:lang w:eastAsia="en-US"/>
        </w:rPr>
        <w:t>zasoby;</w:t>
      </w:r>
    </w:p>
    <w:p w14:paraId="7FC49034" w14:textId="77777777" w:rsidR="001062DD" w:rsidRPr="0050061C" w:rsidRDefault="001062DD" w:rsidP="00DB18F0">
      <w:pPr>
        <w:widowControl/>
        <w:numPr>
          <w:ilvl w:val="0"/>
          <w:numId w:val="45"/>
        </w:numPr>
        <w:suppressAutoHyphens w:val="0"/>
        <w:ind w:left="1418" w:hanging="425"/>
        <w:contextualSpacing/>
        <w:jc w:val="both"/>
        <w:rPr>
          <w:rFonts w:eastAsia="Calibri"/>
          <w:sz w:val="22"/>
          <w:szCs w:val="22"/>
          <w:lang w:eastAsia="en-US"/>
        </w:rPr>
      </w:pPr>
      <w:r w:rsidRPr="0050061C">
        <w:rPr>
          <w:rFonts w:eastAsia="Calibri"/>
          <w:sz w:val="22"/>
          <w:szCs w:val="22"/>
          <w:lang w:eastAsia="en-US"/>
        </w:rPr>
        <w:t>sposób i okres udostępnienia Wykonawcy i wykorzystania przez niego zasobów podmiotu udostępniającego te zasoby przy wykonywaniu zamówienia;</w:t>
      </w:r>
    </w:p>
    <w:p w14:paraId="32DD1699" w14:textId="77777777" w:rsidR="001062DD" w:rsidRPr="0050061C" w:rsidRDefault="001062DD" w:rsidP="00DB18F0">
      <w:pPr>
        <w:widowControl/>
        <w:numPr>
          <w:ilvl w:val="0"/>
          <w:numId w:val="45"/>
        </w:numPr>
        <w:suppressAutoHyphens w:val="0"/>
        <w:ind w:left="1418" w:hanging="425"/>
        <w:contextualSpacing/>
        <w:jc w:val="both"/>
        <w:rPr>
          <w:rFonts w:eastAsia="Calibri"/>
          <w:sz w:val="22"/>
          <w:szCs w:val="22"/>
          <w:lang w:eastAsia="en-US"/>
        </w:rPr>
      </w:pPr>
      <w:r w:rsidRPr="0050061C">
        <w:rPr>
          <w:rFonts w:eastAsia="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B8C139" w14:textId="77777777" w:rsidR="001062DD" w:rsidRPr="0050061C" w:rsidRDefault="001062DD" w:rsidP="001062DD">
      <w:pPr>
        <w:widowControl/>
        <w:numPr>
          <w:ilvl w:val="7"/>
          <w:numId w:val="1"/>
        </w:numPr>
        <w:tabs>
          <w:tab w:val="clear" w:pos="5760"/>
          <w:tab w:val="num" w:pos="5400"/>
        </w:tabs>
        <w:suppressAutoHyphens w:val="0"/>
        <w:ind w:left="426" w:hanging="426"/>
        <w:contextualSpacing/>
        <w:jc w:val="both"/>
        <w:rPr>
          <w:rFonts w:eastAsia="Calibri"/>
          <w:sz w:val="22"/>
          <w:szCs w:val="22"/>
          <w:lang w:eastAsia="en-US"/>
        </w:rPr>
      </w:pPr>
      <w:r w:rsidRPr="0050061C">
        <w:rPr>
          <w:rFonts w:eastAsia="Calibri"/>
          <w:sz w:val="22"/>
          <w:szCs w:val="22"/>
          <w:lang w:eastAsia="en-US"/>
        </w:rPr>
        <w:t>Dokumenty i oświadczenia, które Wykonawca będzie zobowiązany złożyć na wezwanie Zamawiającego - dotyczy Wykonawcy, którego oferta została najwyżej oceniona:</w:t>
      </w:r>
    </w:p>
    <w:p w14:paraId="58D99926" w14:textId="77777777" w:rsidR="001062DD" w:rsidRPr="0050061C" w:rsidRDefault="001062DD" w:rsidP="001062DD">
      <w:pPr>
        <w:widowControl/>
        <w:suppressAutoHyphens w:val="0"/>
        <w:ind w:left="993" w:hanging="567"/>
        <w:contextualSpacing/>
        <w:jc w:val="both"/>
        <w:rPr>
          <w:rFonts w:eastAsia="Calibri"/>
          <w:sz w:val="22"/>
          <w:szCs w:val="22"/>
          <w:lang w:eastAsia="en-US"/>
        </w:rPr>
      </w:pPr>
      <w:r w:rsidRPr="0050061C">
        <w:rPr>
          <w:rFonts w:eastAsia="Calibri"/>
          <w:sz w:val="22"/>
          <w:szCs w:val="22"/>
          <w:lang w:eastAsia="en-US"/>
        </w:rPr>
        <w:t xml:space="preserve">4.1 </w:t>
      </w:r>
      <w:r w:rsidRPr="0050061C">
        <w:rPr>
          <w:rFonts w:eastAsia="Calibri"/>
          <w:sz w:val="22"/>
          <w:szCs w:val="22"/>
          <w:lang w:eastAsia="en-US"/>
        </w:rPr>
        <w:tab/>
        <w:t xml:space="preserve">Zamawiający </w:t>
      </w:r>
      <w:r w:rsidRPr="0050061C">
        <w:rPr>
          <w:rFonts w:eastAsia="Calibri"/>
          <w:color w:val="000000"/>
          <w:sz w:val="22"/>
          <w:szCs w:val="22"/>
          <w:lang w:eastAsia="en-US"/>
        </w:rPr>
        <w:t>wezwie Wykonawcę</w:t>
      </w:r>
      <w:r w:rsidRPr="0050061C">
        <w:rPr>
          <w:rFonts w:eastAsia="Calibri"/>
          <w:sz w:val="22"/>
          <w:szCs w:val="22"/>
          <w:lang w:eastAsia="en-US"/>
        </w:rPr>
        <w:t xml:space="preserve">, którego oferta została najwyżej oceniona, do złożenia w wyznaczonym terminie, nie krótszym niż 5 dni od dnia wezwania, aktualnych na dzień złożenia: </w:t>
      </w:r>
      <w:r w:rsidRPr="0050061C">
        <w:rPr>
          <w:rFonts w:eastAsia="Calibri"/>
          <w:color w:val="000000"/>
          <w:sz w:val="22"/>
          <w:szCs w:val="22"/>
          <w:lang w:eastAsia="en-US"/>
        </w:rPr>
        <w:t>następujących</w:t>
      </w:r>
      <w:r w:rsidRPr="0050061C">
        <w:rPr>
          <w:rFonts w:eastAsia="Calibri"/>
          <w:sz w:val="22"/>
          <w:szCs w:val="22"/>
          <w:lang w:eastAsia="en-US"/>
        </w:rPr>
        <w:t xml:space="preserve"> podmiotowych środków dowodowych</w:t>
      </w:r>
      <w:r w:rsidRPr="0050061C">
        <w:rPr>
          <w:rFonts w:eastAsia="Calibri"/>
          <w:color w:val="000000"/>
          <w:sz w:val="22"/>
          <w:szCs w:val="22"/>
          <w:lang w:eastAsia="en-US"/>
        </w:rPr>
        <w:t>:</w:t>
      </w:r>
    </w:p>
    <w:p w14:paraId="2B6E2B2D" w14:textId="504EA0CB" w:rsidR="001062DD" w:rsidRPr="001062DD" w:rsidRDefault="001062DD" w:rsidP="00DB18F0">
      <w:pPr>
        <w:pStyle w:val="Akapitzlist"/>
        <w:numPr>
          <w:ilvl w:val="0"/>
          <w:numId w:val="47"/>
        </w:numPr>
        <w:ind w:left="1276" w:hanging="283"/>
      </w:pPr>
      <w:r w:rsidRPr="001062DD">
        <w:t>dokumenty potwierdzające, że wykonawca jest ubezpieczony od odpowiedzialności cywilnej w zakresie prowadzonej działalności związanej z przedmiotem zamówienia na sumę gwarancyjną co najmniej w wysokości wskazanej w SWZ,</w:t>
      </w:r>
    </w:p>
    <w:p w14:paraId="2ED520CC" w14:textId="18022AD5" w:rsidR="001062DD" w:rsidRPr="0050061C" w:rsidRDefault="001062DD" w:rsidP="00DB18F0">
      <w:pPr>
        <w:pStyle w:val="Akapitzlist"/>
        <w:numPr>
          <w:ilvl w:val="0"/>
          <w:numId w:val="47"/>
        </w:numPr>
        <w:ind w:left="1276" w:hanging="283"/>
      </w:pPr>
      <w:r w:rsidRPr="0050061C">
        <w:rPr>
          <w:b/>
          <w:bCs/>
        </w:rPr>
        <w:t>wykazu osób dedykowanych do realizacji zamówienia</w:t>
      </w:r>
      <w:r w:rsidRPr="0050061C">
        <w:t xml:space="preserve"> zawierającego informacje pozwalające na potwierdzenie spełnienia warunków udziału opisanych w Rozdziale VI SWZ,</w:t>
      </w:r>
      <w:r w:rsidR="00E85473">
        <w:t xml:space="preserve"> </w:t>
      </w:r>
    </w:p>
    <w:p w14:paraId="6C6F673A" w14:textId="77777777" w:rsidR="001062DD" w:rsidRPr="0050061C" w:rsidRDefault="001062DD" w:rsidP="001062DD">
      <w:pPr>
        <w:ind w:left="426" w:hanging="426"/>
        <w:jc w:val="both"/>
        <w:rPr>
          <w:bCs/>
          <w:sz w:val="22"/>
          <w:szCs w:val="22"/>
        </w:rPr>
      </w:pPr>
      <w:r w:rsidRPr="0050061C">
        <w:rPr>
          <w:bCs/>
          <w:sz w:val="22"/>
          <w:szCs w:val="22"/>
        </w:rPr>
        <w:t xml:space="preserve">5. </w:t>
      </w:r>
      <w:r w:rsidRPr="0050061C">
        <w:rPr>
          <w:bCs/>
          <w:sz w:val="22"/>
          <w:szCs w:val="22"/>
        </w:rPr>
        <w:tab/>
        <w:t>Jeżeli z uzasadnionej przyczyny Wykonawca nie może złożyć podmiotowych środków dowodowych wymaganych przez Zamawiającego, w celu potwierdzenia spełniania przez Wykonawcę warunków udziału w postępowaniu, Wykonawca składa inne podmiotowe środki dowodowe, które w wystarczający sposób potwierdzają spełnianie opisanego przez Zamawiającego warunku udziału w postępowaniu.</w:t>
      </w:r>
    </w:p>
    <w:p w14:paraId="08D80726" w14:textId="77777777" w:rsidR="001062DD" w:rsidRPr="0050061C" w:rsidRDefault="001062DD" w:rsidP="00DB18F0">
      <w:pPr>
        <w:pStyle w:val="Akapitzlist"/>
        <w:numPr>
          <w:ilvl w:val="1"/>
          <w:numId w:val="46"/>
        </w:numPr>
        <w:ind w:left="993" w:hanging="567"/>
        <w:rPr>
          <w:sz w:val="22"/>
          <w:szCs w:val="22"/>
        </w:rPr>
      </w:pPr>
      <w:r w:rsidRPr="0050061C">
        <w:rPr>
          <w:sz w:val="22"/>
          <w:szCs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6296DFA5" w14:textId="77777777" w:rsidR="001062DD" w:rsidRPr="0050061C" w:rsidRDefault="001062DD" w:rsidP="00DB18F0">
      <w:pPr>
        <w:pStyle w:val="Akapitzlist"/>
        <w:numPr>
          <w:ilvl w:val="0"/>
          <w:numId w:val="39"/>
        </w:numPr>
        <w:rPr>
          <w:sz w:val="22"/>
          <w:szCs w:val="22"/>
        </w:rPr>
      </w:pPr>
      <w:r w:rsidRPr="0050061C">
        <w:rPr>
          <w:sz w:val="22"/>
          <w:szCs w:val="22"/>
        </w:rPr>
        <w:lastRenderedPageBreak/>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10EA88A" w14:textId="77777777" w:rsidR="001062DD" w:rsidRPr="0050061C" w:rsidRDefault="001062DD" w:rsidP="00DB18F0">
      <w:pPr>
        <w:pStyle w:val="Akapitzlist"/>
        <w:numPr>
          <w:ilvl w:val="0"/>
          <w:numId w:val="39"/>
        </w:numPr>
        <w:rPr>
          <w:sz w:val="22"/>
          <w:szCs w:val="22"/>
        </w:rPr>
      </w:pPr>
      <w:r w:rsidRPr="0050061C">
        <w:rPr>
          <w:sz w:val="22"/>
          <w:szCs w:val="22"/>
        </w:rPr>
        <w:t>Jeżeli złożone przez Wykonawców podmiotowe środki dowodowe, o których mowa w niniejszym rozdziale budzą wątpliwość Zamawiającego, może on zwrócić się bezpośrednio do podmiotu, który jest w posiadaniu informacji lub dokumentów istotnych w tym zakresie dla oceny spełniania przez Wykonawcy warunków udziału w postępowaniu lub braku podstaw wykluczenia, o przedstawienie takich informacji lub dokumentów.</w:t>
      </w:r>
    </w:p>
    <w:p w14:paraId="3A6489AE" w14:textId="77777777" w:rsidR="001062DD" w:rsidRPr="0050061C" w:rsidRDefault="001062DD" w:rsidP="00DB18F0">
      <w:pPr>
        <w:pStyle w:val="Akapitzlist"/>
        <w:numPr>
          <w:ilvl w:val="0"/>
          <w:numId w:val="39"/>
        </w:numPr>
        <w:rPr>
          <w:sz w:val="22"/>
          <w:szCs w:val="22"/>
        </w:rPr>
      </w:pPr>
      <w:r w:rsidRPr="0050061C">
        <w:rPr>
          <w:sz w:val="22"/>
          <w:szCs w:val="22"/>
        </w:rPr>
        <w:t xml:space="preserve">Podmiotowe środki dowodowe sporządzone w języku obcym składa się wraz </w:t>
      </w:r>
      <w:r w:rsidRPr="0050061C">
        <w:rPr>
          <w:sz w:val="22"/>
          <w:szCs w:val="22"/>
        </w:rPr>
        <w:br/>
        <w:t>z tłumaczeniem na język polski.</w:t>
      </w:r>
    </w:p>
    <w:p w14:paraId="14256EA9" w14:textId="77777777" w:rsidR="00236C1E" w:rsidRPr="00416754" w:rsidRDefault="00236C1E" w:rsidP="00B07A55">
      <w:pPr>
        <w:autoSpaceDE w:val="0"/>
        <w:autoSpaceDN w:val="0"/>
        <w:adjustRightInd w:val="0"/>
        <w:jc w:val="both"/>
        <w:rPr>
          <w:rFonts w:eastAsia="Calibri"/>
          <w:bCs/>
          <w:color w:val="FF0000"/>
          <w:sz w:val="23"/>
          <w:szCs w:val="23"/>
        </w:rPr>
      </w:pPr>
    </w:p>
    <w:p w14:paraId="7B12F500" w14:textId="77777777" w:rsidR="00930105" w:rsidRPr="00416754" w:rsidRDefault="008463F6" w:rsidP="00B07A55">
      <w:pPr>
        <w:widowControl/>
        <w:suppressAutoHyphens w:val="0"/>
        <w:jc w:val="both"/>
        <w:rPr>
          <w:b/>
          <w:bCs/>
          <w:sz w:val="23"/>
          <w:szCs w:val="23"/>
        </w:rPr>
      </w:pPr>
      <w:r w:rsidRPr="00416754">
        <w:rPr>
          <w:b/>
          <w:bCs/>
          <w:sz w:val="23"/>
          <w:szCs w:val="23"/>
        </w:rPr>
        <w:t xml:space="preserve">Rozdział </w:t>
      </w:r>
      <w:r w:rsidR="00A671FB" w:rsidRPr="00416754">
        <w:rPr>
          <w:b/>
          <w:bCs/>
          <w:sz w:val="23"/>
          <w:szCs w:val="23"/>
        </w:rPr>
        <w:t>IX</w:t>
      </w:r>
      <w:r w:rsidRPr="00416754">
        <w:rPr>
          <w:b/>
          <w:bCs/>
          <w:sz w:val="23"/>
          <w:szCs w:val="23"/>
        </w:rPr>
        <w:t xml:space="preserve"> - </w:t>
      </w:r>
      <w:r w:rsidR="00930105" w:rsidRPr="00416754">
        <w:rPr>
          <w:b/>
          <w:bCs/>
          <w:sz w:val="23"/>
          <w:szCs w:val="23"/>
        </w:rPr>
        <w:t>Informacja o sposobie porozumiewania się Zamawiającego z Wykonawcami oraz przekazywania oświadczeń i dokumentów, a także wskazanie osób uprawnionych do porozumiewania się z Wykonawcami.</w:t>
      </w:r>
    </w:p>
    <w:p w14:paraId="0CEEA1B6" w14:textId="77777777" w:rsidR="00D218A5" w:rsidRPr="00416754" w:rsidRDefault="00D218A5" w:rsidP="00DB18F0">
      <w:pPr>
        <w:pStyle w:val="Akapitzlist"/>
        <w:numPr>
          <w:ilvl w:val="0"/>
          <w:numId w:val="27"/>
        </w:numPr>
        <w:ind w:left="426" w:hanging="426"/>
        <w:rPr>
          <w:bCs/>
          <w:sz w:val="23"/>
          <w:szCs w:val="23"/>
        </w:rPr>
      </w:pPr>
      <w:r w:rsidRPr="00416754">
        <w:rPr>
          <w:bCs/>
          <w:sz w:val="23"/>
          <w:szCs w:val="23"/>
        </w:rPr>
        <w:t>Informacje ogólne.</w:t>
      </w:r>
    </w:p>
    <w:p w14:paraId="39BE7073" w14:textId="77777777" w:rsidR="00D218A5" w:rsidRPr="00416754" w:rsidRDefault="00D218A5" w:rsidP="00DB18F0">
      <w:pPr>
        <w:pStyle w:val="Akapitzlist"/>
        <w:numPr>
          <w:ilvl w:val="1"/>
          <w:numId w:val="27"/>
        </w:numPr>
        <w:ind w:left="1134" w:hanging="567"/>
        <w:rPr>
          <w:sz w:val="23"/>
          <w:szCs w:val="23"/>
        </w:rPr>
      </w:pPr>
      <w:r w:rsidRPr="00416754">
        <w:rPr>
          <w:sz w:val="23"/>
          <w:szCs w:val="23"/>
        </w:rPr>
        <w:t xml:space="preserve">Postępowanie o udzielenie zamówienia publicznego prowadzone jest przy użyciu narzędzia komercyjnego </w:t>
      </w:r>
      <w:hyperlink r:id="rId17" w:history="1">
        <w:r w:rsidRPr="00416754">
          <w:rPr>
            <w:rStyle w:val="Hipercze"/>
            <w:color w:val="auto"/>
            <w:sz w:val="23"/>
            <w:szCs w:val="23"/>
          </w:rPr>
          <w:t>https://platformazakupowa.pl</w:t>
        </w:r>
      </w:hyperlink>
      <w:r w:rsidRPr="00416754">
        <w:rPr>
          <w:sz w:val="23"/>
          <w:szCs w:val="23"/>
        </w:rPr>
        <w:t xml:space="preserve"> – adres profilu nabywcy: </w:t>
      </w:r>
      <w:hyperlink r:id="rId18" w:history="1">
        <w:r w:rsidRPr="00416754">
          <w:rPr>
            <w:rStyle w:val="Hipercze"/>
            <w:color w:val="auto"/>
            <w:sz w:val="23"/>
            <w:szCs w:val="23"/>
          </w:rPr>
          <w:t>https://platformazakupowa.pl/pn/uj_edu</w:t>
        </w:r>
      </w:hyperlink>
    </w:p>
    <w:p w14:paraId="59ECC17E" w14:textId="77777777" w:rsidR="00D218A5" w:rsidRPr="00416754" w:rsidRDefault="00D218A5" w:rsidP="00DB18F0">
      <w:pPr>
        <w:pStyle w:val="Akapitzlist"/>
        <w:numPr>
          <w:ilvl w:val="1"/>
          <w:numId w:val="27"/>
        </w:numPr>
        <w:ind w:left="1134" w:hanging="567"/>
        <w:rPr>
          <w:sz w:val="23"/>
          <w:szCs w:val="23"/>
        </w:rPr>
      </w:pPr>
      <w:r w:rsidRPr="00416754">
        <w:rPr>
          <w:sz w:val="23"/>
          <w:szCs w:val="23"/>
        </w:rPr>
        <w:t>Wykonawca przystępując do niniejszego postępowania o udzielenie zamówienia publicznego:</w:t>
      </w:r>
    </w:p>
    <w:p w14:paraId="6AC7F72E" w14:textId="77777777" w:rsidR="00D218A5" w:rsidRPr="00416754" w:rsidRDefault="00D218A5" w:rsidP="00DB18F0">
      <w:pPr>
        <w:pStyle w:val="Akapitzlist"/>
        <w:numPr>
          <w:ilvl w:val="2"/>
          <w:numId w:val="27"/>
        </w:numPr>
        <w:ind w:left="1560" w:hanging="567"/>
        <w:rPr>
          <w:sz w:val="23"/>
          <w:szCs w:val="23"/>
        </w:rPr>
      </w:pPr>
      <w:r w:rsidRPr="00416754">
        <w:rPr>
          <w:sz w:val="23"/>
          <w:szCs w:val="23"/>
        </w:rPr>
        <w:t xml:space="preserve">akceptuje warunki korzystania z </w:t>
      </w:r>
      <w:hyperlink r:id="rId19" w:history="1">
        <w:r w:rsidRPr="00416754">
          <w:rPr>
            <w:rStyle w:val="Hipercze"/>
            <w:color w:val="auto"/>
            <w:sz w:val="23"/>
            <w:szCs w:val="23"/>
          </w:rPr>
          <w:t>https://platformazakupowa.pl</w:t>
        </w:r>
      </w:hyperlink>
      <w:r w:rsidRPr="00416754">
        <w:rPr>
          <w:sz w:val="23"/>
          <w:szCs w:val="23"/>
        </w:rPr>
        <w:t xml:space="preserve"> określone w regulaminie zamieszczonym w zakładce „Regulamin” oraz uznaje go za wiążący;</w:t>
      </w:r>
    </w:p>
    <w:p w14:paraId="14629BF2" w14:textId="77777777" w:rsidR="00D218A5" w:rsidRPr="00416754" w:rsidRDefault="00D218A5" w:rsidP="00DB18F0">
      <w:pPr>
        <w:pStyle w:val="Akapitzlist"/>
        <w:numPr>
          <w:ilvl w:val="2"/>
          <w:numId w:val="27"/>
        </w:numPr>
        <w:ind w:left="1560" w:hanging="567"/>
        <w:rPr>
          <w:sz w:val="23"/>
          <w:szCs w:val="23"/>
        </w:rPr>
      </w:pPr>
      <w:r w:rsidRPr="00416754">
        <w:rPr>
          <w:sz w:val="23"/>
          <w:szCs w:val="23"/>
        </w:rPr>
        <w:t xml:space="preserve">zapozna się z instrukcją korzystania z </w:t>
      </w:r>
      <w:hyperlink r:id="rId20" w:history="1">
        <w:r w:rsidRPr="00416754">
          <w:rPr>
            <w:rStyle w:val="Hipercze"/>
            <w:color w:val="auto"/>
            <w:sz w:val="23"/>
            <w:szCs w:val="23"/>
          </w:rPr>
          <w:t>https://platformazakupowa.pl</w:t>
        </w:r>
      </w:hyperlink>
      <w:r w:rsidRPr="00416754">
        <w:rPr>
          <w:sz w:val="23"/>
          <w:szCs w:val="23"/>
        </w:rPr>
        <w:t xml:space="preserve">, a w szczególności z zasadami logowania, składania wniosków o wyjaśnienie treści SWZ, składania ofert oraz dokonywania innych czynności w niniejszym postępowaniu przy użyciu </w:t>
      </w:r>
      <w:hyperlink r:id="rId21" w:history="1">
        <w:r w:rsidRPr="00416754">
          <w:rPr>
            <w:rStyle w:val="Hipercze"/>
            <w:color w:val="auto"/>
            <w:sz w:val="23"/>
            <w:szCs w:val="23"/>
          </w:rPr>
          <w:t>https://platformazakupowa.pl</w:t>
        </w:r>
      </w:hyperlink>
      <w:r w:rsidRPr="00416754">
        <w:rPr>
          <w:sz w:val="23"/>
          <w:szCs w:val="23"/>
        </w:rPr>
        <w:t xml:space="preserve"> dostępną na </w:t>
      </w:r>
      <w:hyperlink r:id="rId22" w:history="1">
        <w:r w:rsidRPr="00416754">
          <w:rPr>
            <w:rStyle w:val="Hipercze"/>
            <w:color w:val="auto"/>
            <w:sz w:val="23"/>
            <w:szCs w:val="23"/>
          </w:rPr>
          <w:t>https://platformazakupowa.pl</w:t>
        </w:r>
      </w:hyperlink>
      <w:r w:rsidRPr="00416754">
        <w:rPr>
          <w:sz w:val="23"/>
          <w:szCs w:val="23"/>
        </w:rPr>
        <w:t xml:space="preserve"> – link poniżej:</w:t>
      </w:r>
    </w:p>
    <w:p w14:paraId="26054CB0" w14:textId="3F7B22DB" w:rsidR="00D218A5" w:rsidRPr="00416754" w:rsidRDefault="00C46E1F" w:rsidP="00B07A55">
      <w:pPr>
        <w:pStyle w:val="Akapitzlist"/>
        <w:numPr>
          <w:ilvl w:val="0"/>
          <w:numId w:val="0"/>
        </w:numPr>
        <w:ind w:left="1560" w:right="-142"/>
        <w:rPr>
          <w:sz w:val="23"/>
          <w:szCs w:val="23"/>
        </w:rPr>
      </w:pPr>
      <w:hyperlink r:id="rId23" w:history="1">
        <w:r w:rsidR="00967EB2" w:rsidRPr="00416754">
          <w:rPr>
            <w:rStyle w:val="Hipercze"/>
            <w:color w:val="auto"/>
            <w:sz w:val="23"/>
            <w:szCs w:val="23"/>
          </w:rPr>
          <w:t>https://drive.google.com/file/d/1Kd1DttbBeiNWt4q4slS4t76lZVKPbkyD/view</w:t>
        </w:r>
      </w:hyperlink>
      <w:r w:rsidR="00D218A5" w:rsidRPr="00416754">
        <w:rPr>
          <w:sz w:val="23"/>
          <w:szCs w:val="23"/>
        </w:rPr>
        <w:t xml:space="preserve"> lub w zakładce: </w:t>
      </w:r>
      <w:hyperlink r:id="rId24" w:history="1">
        <w:r w:rsidR="00D218A5" w:rsidRPr="00416754">
          <w:rPr>
            <w:rStyle w:val="Hipercze"/>
            <w:color w:val="auto"/>
            <w:sz w:val="23"/>
            <w:szCs w:val="23"/>
          </w:rPr>
          <w:t>https://platformazakupowa.pl/strona/45-instrukcje</w:t>
        </w:r>
      </w:hyperlink>
      <w:r w:rsidR="00D218A5" w:rsidRPr="00416754">
        <w:rPr>
          <w:sz w:val="23"/>
          <w:szCs w:val="23"/>
        </w:rPr>
        <w:t xml:space="preserve"> oraz będzie ją stosować.</w:t>
      </w:r>
    </w:p>
    <w:p w14:paraId="345BB123" w14:textId="77777777" w:rsidR="00D218A5" w:rsidRPr="00416754" w:rsidRDefault="00D218A5" w:rsidP="00DB18F0">
      <w:pPr>
        <w:pStyle w:val="Akapitzlist"/>
        <w:numPr>
          <w:ilvl w:val="1"/>
          <w:numId w:val="27"/>
        </w:numPr>
        <w:spacing w:before="240"/>
        <w:ind w:left="1134" w:hanging="567"/>
        <w:rPr>
          <w:sz w:val="23"/>
          <w:szCs w:val="23"/>
        </w:rPr>
      </w:pPr>
      <w:r w:rsidRPr="00416754">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416754">
          <w:rPr>
            <w:rStyle w:val="Hipercze"/>
            <w:color w:val="auto"/>
            <w:sz w:val="23"/>
            <w:szCs w:val="23"/>
          </w:rPr>
          <w:t>https://platformazakupowa.pl</w:t>
        </w:r>
      </w:hyperlink>
      <w:r w:rsidRPr="00416754">
        <w:rPr>
          <w:sz w:val="23"/>
          <w:szCs w:val="23"/>
        </w:rPr>
        <w:t>, w regulaminie zamieszczonym w zakładce „Regulamin” oraz instrukcji składania ofert (linki w ust. 1.2.2 powyżej).</w:t>
      </w:r>
    </w:p>
    <w:p w14:paraId="3CA76435" w14:textId="77777777" w:rsidR="00D218A5" w:rsidRPr="00416754" w:rsidRDefault="00D218A5" w:rsidP="00DB18F0">
      <w:pPr>
        <w:pStyle w:val="Akapitzlist"/>
        <w:numPr>
          <w:ilvl w:val="1"/>
          <w:numId w:val="27"/>
        </w:numPr>
        <w:spacing w:before="240"/>
        <w:ind w:left="1134" w:hanging="567"/>
        <w:rPr>
          <w:sz w:val="23"/>
          <w:szCs w:val="23"/>
        </w:rPr>
      </w:pPr>
      <w:r w:rsidRPr="00416754">
        <w:rPr>
          <w:sz w:val="23"/>
          <w:szCs w:val="23"/>
        </w:rPr>
        <w:t>Wielkość plików:</w:t>
      </w:r>
    </w:p>
    <w:p w14:paraId="7CBC0C95" w14:textId="77777777" w:rsidR="00D218A5" w:rsidRPr="00416754" w:rsidRDefault="00D218A5" w:rsidP="00DB18F0">
      <w:pPr>
        <w:pStyle w:val="Akapitzlist"/>
        <w:numPr>
          <w:ilvl w:val="2"/>
          <w:numId w:val="27"/>
        </w:numPr>
        <w:ind w:left="1701" w:hanging="567"/>
        <w:rPr>
          <w:sz w:val="23"/>
          <w:szCs w:val="23"/>
        </w:rPr>
      </w:pPr>
      <w:r w:rsidRPr="00416754">
        <w:rPr>
          <w:sz w:val="23"/>
          <w:szCs w:val="23"/>
        </w:rPr>
        <w:t>w odniesieniu do oferty – maksymalna liczba plików to 10 po 150 MB każdy;</w:t>
      </w:r>
    </w:p>
    <w:p w14:paraId="553BAD55" w14:textId="77777777" w:rsidR="00D218A5" w:rsidRPr="00416754" w:rsidRDefault="00D218A5" w:rsidP="00DB18F0">
      <w:pPr>
        <w:pStyle w:val="Akapitzlist"/>
        <w:numPr>
          <w:ilvl w:val="2"/>
          <w:numId w:val="27"/>
        </w:numPr>
        <w:ind w:left="1701" w:hanging="567"/>
        <w:rPr>
          <w:sz w:val="23"/>
          <w:szCs w:val="23"/>
        </w:rPr>
      </w:pPr>
      <w:r w:rsidRPr="00416754">
        <w:rPr>
          <w:sz w:val="23"/>
          <w:szCs w:val="23"/>
        </w:rPr>
        <w:t>w przypadku komunikacji – wiadomość do zamawiającego max. 500 MB;</w:t>
      </w:r>
    </w:p>
    <w:p w14:paraId="6D7583CC" w14:textId="445180E1" w:rsidR="00D218A5" w:rsidRPr="00416754" w:rsidRDefault="00D218A5" w:rsidP="00DB18F0">
      <w:pPr>
        <w:pStyle w:val="Akapitzlist"/>
        <w:numPr>
          <w:ilvl w:val="1"/>
          <w:numId w:val="27"/>
        </w:numPr>
        <w:ind w:left="1134" w:hanging="567"/>
        <w:rPr>
          <w:sz w:val="23"/>
          <w:szCs w:val="23"/>
        </w:rPr>
      </w:pPr>
      <w:r w:rsidRPr="00416754">
        <w:rPr>
          <w:sz w:val="23"/>
          <w:szCs w:val="23"/>
        </w:rPr>
        <w:t xml:space="preserve">Komunikacja między zamawiającym i wykonawcami odbywa się </w:t>
      </w:r>
      <w:r w:rsidR="007F5319" w:rsidRPr="00416754">
        <w:rPr>
          <w:b/>
          <w:bCs/>
          <w:i/>
          <w:iCs/>
          <w:sz w:val="23"/>
          <w:szCs w:val="23"/>
          <w:u w:val="single"/>
        </w:rPr>
        <w:t>wyłącznie</w:t>
      </w:r>
      <w:r w:rsidR="007F5319" w:rsidRPr="00416754">
        <w:rPr>
          <w:sz w:val="23"/>
          <w:szCs w:val="23"/>
        </w:rPr>
        <w:t xml:space="preserve"> </w:t>
      </w:r>
      <w:r w:rsidRPr="00416754">
        <w:rPr>
          <w:sz w:val="23"/>
          <w:szCs w:val="23"/>
        </w:rPr>
        <w:t xml:space="preserve">przy użyciu narzędzia komercyjnego </w:t>
      </w:r>
      <w:hyperlink r:id="rId26" w:history="1">
        <w:r w:rsidRPr="00416754">
          <w:rPr>
            <w:rStyle w:val="Hipercze"/>
            <w:color w:val="auto"/>
            <w:sz w:val="23"/>
            <w:szCs w:val="23"/>
          </w:rPr>
          <w:t>https://platformazakupowa.pl</w:t>
        </w:r>
      </w:hyperlink>
      <w:r w:rsidRPr="00416754">
        <w:rPr>
          <w:sz w:val="23"/>
          <w:szCs w:val="23"/>
        </w:rPr>
        <w:t xml:space="preserve"> – adres profilu nabywcy: </w:t>
      </w:r>
      <w:hyperlink r:id="rId27" w:history="1">
        <w:r w:rsidRPr="00416754">
          <w:rPr>
            <w:rStyle w:val="Hipercze"/>
            <w:color w:val="auto"/>
            <w:sz w:val="23"/>
            <w:szCs w:val="23"/>
          </w:rPr>
          <w:t>https://platformazakupowa.pl/pn/uj_edu</w:t>
        </w:r>
      </w:hyperlink>
    </w:p>
    <w:p w14:paraId="504E14DB" w14:textId="77777777" w:rsidR="00D218A5" w:rsidRPr="00416754" w:rsidRDefault="00D218A5" w:rsidP="00DB18F0">
      <w:pPr>
        <w:pStyle w:val="Akapitzlist"/>
        <w:numPr>
          <w:ilvl w:val="2"/>
          <w:numId w:val="27"/>
        </w:numPr>
        <w:ind w:left="1560" w:hanging="567"/>
        <w:rPr>
          <w:bCs/>
          <w:sz w:val="23"/>
          <w:szCs w:val="23"/>
        </w:rPr>
      </w:pPr>
      <w:r w:rsidRPr="00416754">
        <w:rPr>
          <w:sz w:val="23"/>
          <w:szCs w:val="23"/>
        </w:rPr>
        <w:t>W celu skrócenia czasu udzielenia odpowiedzi na pytania komunikacja między zamawiającym a wykonawcami w zakresie:</w:t>
      </w:r>
    </w:p>
    <w:p w14:paraId="5E82F730" w14:textId="77777777" w:rsidR="00D218A5" w:rsidRPr="00416754" w:rsidRDefault="00D218A5" w:rsidP="00DB18F0">
      <w:pPr>
        <w:pStyle w:val="Akapitzlist"/>
        <w:numPr>
          <w:ilvl w:val="1"/>
          <w:numId w:val="28"/>
        </w:numPr>
        <w:ind w:left="1985" w:hanging="425"/>
        <w:rPr>
          <w:sz w:val="23"/>
          <w:szCs w:val="23"/>
        </w:rPr>
      </w:pPr>
      <w:r w:rsidRPr="00416754">
        <w:rPr>
          <w:sz w:val="23"/>
          <w:szCs w:val="23"/>
        </w:rPr>
        <w:t>przesyłania zamawiającemu pytań do treści SWZ;</w:t>
      </w:r>
    </w:p>
    <w:p w14:paraId="6151E046" w14:textId="77777777" w:rsidR="00D218A5" w:rsidRPr="00416754" w:rsidRDefault="00D218A5" w:rsidP="00DB18F0">
      <w:pPr>
        <w:pStyle w:val="Akapitzlist"/>
        <w:numPr>
          <w:ilvl w:val="1"/>
          <w:numId w:val="28"/>
        </w:numPr>
        <w:ind w:left="1985" w:hanging="425"/>
        <w:rPr>
          <w:sz w:val="23"/>
          <w:szCs w:val="23"/>
        </w:rPr>
      </w:pPr>
      <w:r w:rsidRPr="00416754">
        <w:rPr>
          <w:sz w:val="23"/>
          <w:szCs w:val="23"/>
        </w:rPr>
        <w:t>przesyłania odpowiedzi na wezwanie zamawiającego do złożenia podmiotowych środków dowodowych;</w:t>
      </w:r>
    </w:p>
    <w:p w14:paraId="1D15D697" w14:textId="77777777" w:rsidR="00D218A5" w:rsidRPr="00416754" w:rsidRDefault="00D218A5" w:rsidP="00DB18F0">
      <w:pPr>
        <w:pStyle w:val="Akapitzlist"/>
        <w:numPr>
          <w:ilvl w:val="1"/>
          <w:numId w:val="28"/>
        </w:numPr>
        <w:ind w:left="1985" w:hanging="425"/>
        <w:rPr>
          <w:sz w:val="23"/>
          <w:szCs w:val="23"/>
        </w:rPr>
      </w:pPr>
      <w:r w:rsidRPr="00416754">
        <w:rPr>
          <w:sz w:val="23"/>
          <w:szCs w:val="23"/>
          <w:shd w:val="clear" w:color="auto" w:fill="FFFFFF"/>
        </w:rPr>
        <w:t xml:space="preserve">przesyłania odpowiedzi na wezwanie zamawiającego do złożenia/poprawienia/uzupełnienia oświadczenia, o którym mowa w art. 125 </w:t>
      </w:r>
      <w:r w:rsidRPr="00416754">
        <w:rPr>
          <w:sz w:val="23"/>
          <w:szCs w:val="23"/>
          <w:shd w:val="clear" w:color="auto" w:fill="FFFFFF"/>
        </w:rPr>
        <w:lastRenderedPageBreak/>
        <w:t>ust. 1, podmiotowych środków dowodowych, innych dokumentów lub oświadczeń składanych w postępowaniu;</w:t>
      </w:r>
    </w:p>
    <w:p w14:paraId="69D62DAE" w14:textId="77777777" w:rsidR="00D218A5" w:rsidRPr="00416754" w:rsidRDefault="00D218A5" w:rsidP="00DB18F0">
      <w:pPr>
        <w:pStyle w:val="Akapitzlist"/>
        <w:numPr>
          <w:ilvl w:val="1"/>
          <w:numId w:val="28"/>
        </w:numPr>
        <w:ind w:left="1985" w:hanging="425"/>
        <w:rPr>
          <w:sz w:val="23"/>
          <w:szCs w:val="23"/>
        </w:rPr>
      </w:pPr>
      <w:r w:rsidRPr="00416754">
        <w:rPr>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A34958" w14:textId="77777777" w:rsidR="00D218A5" w:rsidRPr="00416754" w:rsidRDefault="00D218A5" w:rsidP="00DB18F0">
      <w:pPr>
        <w:pStyle w:val="Akapitzlist"/>
        <w:numPr>
          <w:ilvl w:val="1"/>
          <w:numId w:val="28"/>
        </w:numPr>
        <w:ind w:left="1985" w:hanging="425"/>
        <w:rPr>
          <w:sz w:val="23"/>
          <w:szCs w:val="23"/>
        </w:rPr>
      </w:pPr>
      <w:r w:rsidRPr="00416754">
        <w:rPr>
          <w:sz w:val="23"/>
          <w:szCs w:val="23"/>
          <w:shd w:val="clear" w:color="auto" w:fill="FFFFFF"/>
        </w:rPr>
        <w:t>przesyłania odpowiedzi na wezwanie zamawiającego do złożenia wyjaśnień dotyczących treści przedmiotowych środków dowodowych;</w:t>
      </w:r>
    </w:p>
    <w:p w14:paraId="0B41ACB5" w14:textId="77777777" w:rsidR="00D218A5" w:rsidRPr="00416754" w:rsidRDefault="00D218A5" w:rsidP="00DB18F0">
      <w:pPr>
        <w:pStyle w:val="Akapitzlist"/>
        <w:numPr>
          <w:ilvl w:val="1"/>
          <w:numId w:val="28"/>
        </w:numPr>
        <w:ind w:left="1985" w:hanging="425"/>
        <w:rPr>
          <w:sz w:val="23"/>
          <w:szCs w:val="23"/>
        </w:rPr>
      </w:pPr>
      <w:r w:rsidRPr="00416754">
        <w:rPr>
          <w:sz w:val="23"/>
          <w:szCs w:val="23"/>
          <w:shd w:val="clear" w:color="auto" w:fill="FFFFFF"/>
        </w:rPr>
        <w:t>przesłania odpowiedzi na inne wezwania zamawiającego wynikające z ustawy – Prawo zamówień publicznych;</w:t>
      </w:r>
    </w:p>
    <w:p w14:paraId="718B5944" w14:textId="77777777" w:rsidR="00D218A5" w:rsidRPr="00416754" w:rsidRDefault="00D218A5" w:rsidP="00DB18F0">
      <w:pPr>
        <w:pStyle w:val="Akapitzlist"/>
        <w:numPr>
          <w:ilvl w:val="1"/>
          <w:numId w:val="28"/>
        </w:numPr>
        <w:ind w:left="1985" w:hanging="425"/>
        <w:rPr>
          <w:sz w:val="23"/>
          <w:szCs w:val="23"/>
        </w:rPr>
      </w:pPr>
      <w:r w:rsidRPr="00416754">
        <w:rPr>
          <w:sz w:val="23"/>
          <w:szCs w:val="23"/>
        </w:rPr>
        <w:t>przesyłania wniosków, informacji, oświadczeń wykonawcy;</w:t>
      </w:r>
    </w:p>
    <w:p w14:paraId="09EC8AC8" w14:textId="77777777" w:rsidR="00D218A5" w:rsidRPr="00416754" w:rsidRDefault="00D218A5" w:rsidP="00DB18F0">
      <w:pPr>
        <w:pStyle w:val="Akapitzlist"/>
        <w:numPr>
          <w:ilvl w:val="1"/>
          <w:numId w:val="28"/>
        </w:numPr>
        <w:ind w:left="1985" w:hanging="425"/>
        <w:rPr>
          <w:sz w:val="23"/>
          <w:szCs w:val="23"/>
        </w:rPr>
      </w:pPr>
      <w:r w:rsidRPr="00416754">
        <w:rPr>
          <w:sz w:val="23"/>
          <w:szCs w:val="23"/>
        </w:rPr>
        <w:t>przesyłania odwołania/innych</w:t>
      </w:r>
    </w:p>
    <w:p w14:paraId="5294BE8C" w14:textId="77777777" w:rsidR="00D218A5" w:rsidRPr="00416754" w:rsidRDefault="00D218A5" w:rsidP="00B07A55">
      <w:pPr>
        <w:pStyle w:val="Akapitzlist"/>
        <w:numPr>
          <w:ilvl w:val="0"/>
          <w:numId w:val="0"/>
        </w:numPr>
        <w:ind w:left="993"/>
        <w:rPr>
          <w:sz w:val="23"/>
          <w:szCs w:val="23"/>
        </w:rPr>
      </w:pPr>
      <w:r w:rsidRPr="00416754">
        <w:rPr>
          <w:sz w:val="23"/>
          <w:szCs w:val="23"/>
        </w:rPr>
        <w:t xml:space="preserve">odbywa się za pośrednictwem </w:t>
      </w:r>
      <w:hyperlink r:id="rId28" w:history="1">
        <w:r w:rsidRPr="00416754">
          <w:rPr>
            <w:rStyle w:val="Hipercze"/>
            <w:color w:val="auto"/>
            <w:sz w:val="23"/>
            <w:szCs w:val="23"/>
          </w:rPr>
          <w:t>https://platformazakupowa.pl</w:t>
        </w:r>
      </w:hyperlink>
      <w:r w:rsidRPr="00416754">
        <w:rPr>
          <w:sz w:val="23"/>
          <w:szCs w:val="23"/>
        </w:rPr>
        <w:t xml:space="preserve"> i formularza: „Wyślij wiadomość do zamawiającego”.</w:t>
      </w:r>
    </w:p>
    <w:p w14:paraId="2F5EDAED" w14:textId="77777777" w:rsidR="00D218A5" w:rsidRPr="00416754" w:rsidRDefault="00D218A5" w:rsidP="00B07A55">
      <w:pPr>
        <w:pStyle w:val="NormalnyWeb"/>
        <w:spacing w:before="0" w:beforeAutospacing="0" w:after="0" w:afterAutospacing="0"/>
        <w:ind w:left="993"/>
        <w:jc w:val="both"/>
        <w:rPr>
          <w:sz w:val="23"/>
          <w:szCs w:val="23"/>
        </w:rPr>
      </w:pPr>
      <w:r w:rsidRPr="00416754">
        <w:rPr>
          <w:sz w:val="23"/>
          <w:szCs w:val="23"/>
        </w:rPr>
        <w:t xml:space="preserve">Za datę przekazania (wpływu) oświadczeń, wniosków, zawiadomień oraz informacji przyjmuje się datę ich przesłania za pośrednictwem </w:t>
      </w:r>
      <w:hyperlink r:id="rId29" w:history="1">
        <w:r w:rsidRPr="00416754">
          <w:rPr>
            <w:rStyle w:val="Hipercze"/>
            <w:color w:val="auto"/>
            <w:sz w:val="23"/>
            <w:szCs w:val="23"/>
          </w:rPr>
          <w:t>https://platformazakupowa.pl</w:t>
        </w:r>
      </w:hyperlink>
      <w:r w:rsidRPr="00416754">
        <w:rPr>
          <w:sz w:val="23"/>
          <w:szCs w:val="23"/>
        </w:rPr>
        <w:t xml:space="preserve"> poprzez kliknięcie przycisku: „Wyślij wiadomość do zamawiającego”, po którym pojawi się komunikat, że wiadomość została wysłana do zamawiającego.</w:t>
      </w:r>
    </w:p>
    <w:p w14:paraId="6501764F" w14:textId="77777777" w:rsidR="00D218A5" w:rsidRPr="00416754" w:rsidRDefault="00D218A5" w:rsidP="00DB18F0">
      <w:pPr>
        <w:pStyle w:val="Akapitzlist"/>
        <w:numPr>
          <w:ilvl w:val="2"/>
          <w:numId w:val="27"/>
        </w:numPr>
        <w:tabs>
          <w:tab w:val="left" w:pos="1560"/>
        </w:tabs>
        <w:ind w:left="1560" w:hanging="567"/>
        <w:rPr>
          <w:sz w:val="23"/>
          <w:szCs w:val="23"/>
        </w:rPr>
      </w:pPr>
      <w:r w:rsidRPr="00416754">
        <w:rPr>
          <w:sz w:val="23"/>
          <w:szCs w:val="23"/>
        </w:rPr>
        <w:t xml:space="preserve">Zamawiający przekazuje wykonawcom informacje za pośrednictwem </w:t>
      </w:r>
      <w:hyperlink r:id="rId30" w:history="1">
        <w:r w:rsidRPr="00416754">
          <w:rPr>
            <w:rStyle w:val="Hipercze"/>
            <w:color w:val="auto"/>
            <w:sz w:val="23"/>
            <w:szCs w:val="23"/>
          </w:rPr>
          <w:t>https://platformazakupowa.pl</w:t>
        </w:r>
      </w:hyperlink>
      <w:r w:rsidRPr="00416754">
        <w:rPr>
          <w:sz w:val="23"/>
          <w:szCs w:val="23"/>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416754">
          <w:rPr>
            <w:rStyle w:val="Hipercze"/>
            <w:color w:val="auto"/>
            <w:sz w:val="23"/>
            <w:szCs w:val="23"/>
          </w:rPr>
          <w:t>https://platformazakupowa.pl</w:t>
        </w:r>
      </w:hyperlink>
      <w:r w:rsidRPr="00416754">
        <w:rPr>
          <w:sz w:val="23"/>
          <w:szCs w:val="23"/>
        </w:rPr>
        <w:t xml:space="preserve"> do konkretnego wykonawcy.</w:t>
      </w:r>
    </w:p>
    <w:p w14:paraId="0424A818" w14:textId="77777777" w:rsidR="00D218A5" w:rsidRPr="00416754" w:rsidRDefault="00D218A5" w:rsidP="00DB18F0">
      <w:pPr>
        <w:pStyle w:val="Akapitzlist"/>
        <w:numPr>
          <w:ilvl w:val="2"/>
          <w:numId w:val="27"/>
        </w:numPr>
        <w:tabs>
          <w:tab w:val="left" w:pos="1560"/>
        </w:tabs>
        <w:ind w:left="1560" w:hanging="567"/>
        <w:rPr>
          <w:sz w:val="23"/>
          <w:szCs w:val="23"/>
        </w:rPr>
      </w:pPr>
      <w:r w:rsidRPr="00416754">
        <w:rPr>
          <w:sz w:val="23"/>
          <w:szCs w:val="23"/>
        </w:rPr>
        <w:t xml:space="preserve">Wykonawca jako podmiot profesjonalny ma obowiązek sprawdzania komunikatów i wiadomości bezpośrednio na </w:t>
      </w:r>
      <w:hyperlink r:id="rId32" w:history="1">
        <w:r w:rsidRPr="00416754">
          <w:rPr>
            <w:rStyle w:val="Hipercze"/>
            <w:color w:val="auto"/>
            <w:sz w:val="23"/>
            <w:szCs w:val="23"/>
          </w:rPr>
          <w:t>https://platformazakupowa.pl</w:t>
        </w:r>
      </w:hyperlink>
      <w:r w:rsidRPr="00416754">
        <w:rPr>
          <w:sz w:val="23"/>
          <w:szCs w:val="23"/>
        </w:rPr>
        <w:t xml:space="preserve"> przesyłanych przez zamawiającego, gdyż system powiadomień może ulec awarii lub powiadomienie może trafić do folderu SPAM.</w:t>
      </w:r>
    </w:p>
    <w:p w14:paraId="0D5149B5" w14:textId="649CEB6F" w:rsidR="00D218A5" w:rsidRPr="00416754" w:rsidRDefault="00D218A5" w:rsidP="00DB18F0">
      <w:pPr>
        <w:pStyle w:val="Akapitzlist"/>
        <w:numPr>
          <w:ilvl w:val="2"/>
          <w:numId w:val="27"/>
        </w:numPr>
        <w:tabs>
          <w:tab w:val="left" w:pos="1560"/>
        </w:tabs>
        <w:ind w:left="1560" w:hanging="567"/>
        <w:rPr>
          <w:sz w:val="23"/>
          <w:szCs w:val="23"/>
        </w:rPr>
      </w:pPr>
      <w:r w:rsidRPr="00416754">
        <w:rPr>
          <w:sz w:val="23"/>
          <w:szCs w:val="23"/>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E85473">
        <w:rPr>
          <w:sz w:val="23"/>
          <w:szCs w:val="23"/>
        </w:rPr>
        <w:t xml:space="preserve"> </w:t>
      </w:r>
      <w:r w:rsidRPr="00416754">
        <w:rPr>
          <w:sz w:val="23"/>
          <w:szCs w:val="23"/>
        </w:rPr>
        <w:t xml:space="preserve"> wymagania sprzętowo-aplikacyjne umożliwiające pracę na </w:t>
      </w:r>
      <w:hyperlink r:id="rId33" w:history="1">
        <w:r w:rsidRPr="00416754">
          <w:rPr>
            <w:rStyle w:val="Hipercze"/>
            <w:color w:val="auto"/>
            <w:sz w:val="23"/>
            <w:szCs w:val="23"/>
          </w:rPr>
          <w:t>https://platformazakupowa.pl</w:t>
        </w:r>
      </w:hyperlink>
      <w:r w:rsidRPr="00416754">
        <w:rPr>
          <w:sz w:val="23"/>
          <w:szCs w:val="23"/>
        </w:rPr>
        <w:t>, tj.:</w:t>
      </w:r>
    </w:p>
    <w:p w14:paraId="028565F2" w14:textId="77777777" w:rsidR="00D218A5" w:rsidRPr="00416754" w:rsidRDefault="00D218A5" w:rsidP="00DB18F0">
      <w:pPr>
        <w:pStyle w:val="Akapitzlist"/>
        <w:numPr>
          <w:ilvl w:val="1"/>
          <w:numId w:val="26"/>
        </w:numPr>
        <w:ind w:left="1985" w:hanging="425"/>
        <w:rPr>
          <w:sz w:val="23"/>
          <w:szCs w:val="23"/>
        </w:rPr>
      </w:pPr>
      <w:r w:rsidRPr="00416754">
        <w:rPr>
          <w:sz w:val="23"/>
          <w:szCs w:val="23"/>
        </w:rPr>
        <w:t>stały dostęp do sieci Internet o gwarantowanej przepustowości nie mniejszej niż 512 kb/s;</w:t>
      </w:r>
    </w:p>
    <w:p w14:paraId="52A4A970" w14:textId="77777777" w:rsidR="00D218A5" w:rsidRPr="00416754" w:rsidRDefault="00D218A5" w:rsidP="00DB18F0">
      <w:pPr>
        <w:pStyle w:val="Akapitzlist"/>
        <w:numPr>
          <w:ilvl w:val="1"/>
          <w:numId w:val="26"/>
        </w:numPr>
        <w:ind w:left="1985" w:hanging="425"/>
        <w:rPr>
          <w:sz w:val="23"/>
          <w:szCs w:val="23"/>
        </w:rPr>
      </w:pPr>
      <w:r w:rsidRPr="00416754">
        <w:rPr>
          <w:sz w:val="23"/>
          <w:szCs w:val="23"/>
        </w:rPr>
        <w:t>komputer klasy PC lub MAC o następującej konfiguracji: pamięć min. 2 GB Ram, procesor Intel IV 2 GHZ lub jego nowsza wersja, jeden z systemów operacyjnych – MS Windows 7, Mac Os x 10 4, Linux, lub ich nowsze wersje;</w:t>
      </w:r>
    </w:p>
    <w:p w14:paraId="12051432" w14:textId="77777777" w:rsidR="00D218A5" w:rsidRPr="00416754" w:rsidRDefault="00D218A5" w:rsidP="00DB18F0">
      <w:pPr>
        <w:pStyle w:val="Akapitzlist"/>
        <w:numPr>
          <w:ilvl w:val="1"/>
          <w:numId w:val="26"/>
        </w:numPr>
        <w:ind w:left="1985" w:hanging="425"/>
        <w:rPr>
          <w:sz w:val="23"/>
          <w:szCs w:val="23"/>
        </w:rPr>
      </w:pPr>
      <w:r w:rsidRPr="00416754">
        <w:rPr>
          <w:sz w:val="23"/>
          <w:szCs w:val="23"/>
        </w:rPr>
        <w:t>zainstalowana dowolna, inna przeglądarka internetowa niż Internet Explorer;</w:t>
      </w:r>
    </w:p>
    <w:p w14:paraId="67E478DC" w14:textId="77777777" w:rsidR="00D218A5" w:rsidRPr="00416754" w:rsidRDefault="00D218A5" w:rsidP="00DB18F0">
      <w:pPr>
        <w:pStyle w:val="Akapitzlist"/>
        <w:numPr>
          <w:ilvl w:val="1"/>
          <w:numId w:val="26"/>
        </w:numPr>
        <w:ind w:left="1985" w:hanging="425"/>
        <w:rPr>
          <w:sz w:val="23"/>
          <w:szCs w:val="23"/>
        </w:rPr>
      </w:pPr>
      <w:r w:rsidRPr="00416754">
        <w:rPr>
          <w:sz w:val="23"/>
          <w:szCs w:val="23"/>
        </w:rPr>
        <w:t>włączona obsługa JavaScript,</w:t>
      </w:r>
    </w:p>
    <w:p w14:paraId="42FD80B0" w14:textId="77777777" w:rsidR="00D218A5" w:rsidRPr="00416754" w:rsidRDefault="00D218A5" w:rsidP="00DB18F0">
      <w:pPr>
        <w:pStyle w:val="Akapitzlist"/>
        <w:numPr>
          <w:ilvl w:val="1"/>
          <w:numId w:val="26"/>
        </w:numPr>
        <w:ind w:left="1985" w:hanging="425"/>
        <w:rPr>
          <w:sz w:val="23"/>
          <w:szCs w:val="23"/>
        </w:rPr>
      </w:pPr>
      <w:r w:rsidRPr="00416754">
        <w:rPr>
          <w:sz w:val="23"/>
          <w:szCs w:val="23"/>
        </w:rPr>
        <w:t>zainstalowany program Adobe Acrobat Reader lub inny obsługujący format plików .pdf.</w:t>
      </w:r>
    </w:p>
    <w:p w14:paraId="123EC7F1" w14:textId="77777777" w:rsidR="00D218A5" w:rsidRPr="00416754" w:rsidRDefault="00D218A5" w:rsidP="00DB18F0">
      <w:pPr>
        <w:pStyle w:val="NormalnyWeb"/>
        <w:numPr>
          <w:ilvl w:val="2"/>
          <w:numId w:val="27"/>
        </w:numPr>
        <w:spacing w:before="0" w:beforeAutospacing="0" w:after="0" w:afterAutospacing="0"/>
        <w:ind w:left="1560" w:hanging="567"/>
        <w:jc w:val="both"/>
        <w:textAlignment w:val="baseline"/>
        <w:rPr>
          <w:sz w:val="23"/>
          <w:szCs w:val="23"/>
        </w:rPr>
      </w:pPr>
      <w:r w:rsidRPr="00416754">
        <w:rPr>
          <w:sz w:val="23"/>
          <w:szCs w:val="23"/>
        </w:rPr>
        <w:t xml:space="preserve">Szyfrowanie na </w:t>
      </w:r>
      <w:hyperlink r:id="rId34" w:history="1">
        <w:r w:rsidRPr="00416754">
          <w:rPr>
            <w:rStyle w:val="Hipercze"/>
            <w:color w:val="auto"/>
            <w:sz w:val="23"/>
            <w:szCs w:val="23"/>
          </w:rPr>
          <w:t>https://platformazakupowa.pl</w:t>
        </w:r>
      </w:hyperlink>
      <w:r w:rsidRPr="00416754">
        <w:rPr>
          <w:sz w:val="23"/>
          <w:szCs w:val="23"/>
        </w:rPr>
        <w:t xml:space="preserve"> odbywa się za pomocą protokołu TLS 1.3.</w:t>
      </w:r>
    </w:p>
    <w:p w14:paraId="0D892087" w14:textId="042C5D31" w:rsidR="00D218A5" w:rsidRPr="00416754" w:rsidRDefault="00D218A5" w:rsidP="00DB18F0">
      <w:pPr>
        <w:pStyle w:val="NormalnyWeb"/>
        <w:numPr>
          <w:ilvl w:val="2"/>
          <w:numId w:val="27"/>
        </w:numPr>
        <w:spacing w:before="0" w:beforeAutospacing="0" w:after="0" w:afterAutospacing="0"/>
        <w:ind w:left="1560" w:hanging="567"/>
        <w:jc w:val="both"/>
        <w:textAlignment w:val="baseline"/>
        <w:rPr>
          <w:sz w:val="23"/>
          <w:szCs w:val="23"/>
        </w:rPr>
      </w:pPr>
      <w:r w:rsidRPr="00416754">
        <w:rPr>
          <w:sz w:val="23"/>
          <w:szCs w:val="23"/>
        </w:rPr>
        <w:t>Oznaczenie czasu odbioru danych przez platformę zakupową stanowi datę oraz</w:t>
      </w:r>
      <w:r w:rsidR="00E85473">
        <w:rPr>
          <w:sz w:val="23"/>
          <w:szCs w:val="23"/>
        </w:rPr>
        <w:t xml:space="preserve"> </w:t>
      </w:r>
      <w:r w:rsidRPr="00416754">
        <w:rPr>
          <w:sz w:val="23"/>
          <w:szCs w:val="23"/>
        </w:rPr>
        <w:t>dokładny czas (hh:mm:ss) generowany według czasu lokalnego serwera synchronizowanego z zegarem Głównego Urzędu Miar.</w:t>
      </w:r>
    </w:p>
    <w:p w14:paraId="60B18274" w14:textId="77777777" w:rsidR="00D218A5" w:rsidRPr="00416754" w:rsidRDefault="00D218A5" w:rsidP="00DB18F0">
      <w:pPr>
        <w:pStyle w:val="Akapitzlist"/>
        <w:numPr>
          <w:ilvl w:val="1"/>
          <w:numId w:val="27"/>
        </w:numPr>
        <w:ind w:left="1134" w:hanging="567"/>
        <w:rPr>
          <w:bCs/>
          <w:sz w:val="23"/>
          <w:szCs w:val="23"/>
        </w:rPr>
      </w:pPr>
      <w:r w:rsidRPr="00416754">
        <w:rPr>
          <w:sz w:val="23"/>
          <w:szCs w:val="23"/>
        </w:rPr>
        <w:t xml:space="preserve">Sposób sporządzenia i przekazania dokumentów elektronicznych oraz cyfrowego odwzorowania z dokumentem w postaci papierowej musi być zgody z wymaganiami określonymi w rozporządzeniu Prezesa Rady Ministrów z dnia 30 grudnia 2020 r. </w:t>
      </w:r>
      <w:r w:rsidRPr="00416754">
        <w:rPr>
          <w:sz w:val="23"/>
          <w:szCs w:val="23"/>
        </w:rPr>
        <w:lastRenderedPageBreak/>
        <w:t>w sprawie sposobu sporządzania i przekazywania informacji oraz wymagań technicznych dla dokumentów elektronicznych oraz środków komunikacji elektronicznej w postępowaniu o udzielenie zamówienia publicznego lub konkursie</w:t>
      </w:r>
      <w:r w:rsidRPr="00416754" w:rsidDel="008C4122">
        <w:rPr>
          <w:sz w:val="23"/>
          <w:szCs w:val="23"/>
        </w:rPr>
        <w:t xml:space="preserve"> </w:t>
      </w:r>
      <w:r w:rsidRPr="00416754">
        <w:rPr>
          <w:sz w:val="23"/>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416754" w:rsidDel="008C4122">
        <w:rPr>
          <w:sz w:val="23"/>
          <w:szCs w:val="23"/>
        </w:rPr>
        <w:t xml:space="preserve"> </w:t>
      </w:r>
      <w:r w:rsidRPr="00416754">
        <w:rPr>
          <w:sz w:val="23"/>
          <w:szCs w:val="23"/>
        </w:rPr>
        <w:t>(t. j.: Dz. U. 2020 r., poz. 2415 z późn. zm.), tj.:</w:t>
      </w:r>
    </w:p>
    <w:p w14:paraId="14E68AD0" w14:textId="542F7E39" w:rsidR="00D218A5" w:rsidRPr="00416754" w:rsidRDefault="00D218A5" w:rsidP="00DB18F0">
      <w:pPr>
        <w:pStyle w:val="Akapitzlist"/>
        <w:numPr>
          <w:ilvl w:val="1"/>
          <w:numId w:val="29"/>
        </w:numPr>
        <w:ind w:left="1560" w:hanging="426"/>
        <w:rPr>
          <w:bCs/>
          <w:i/>
          <w:iCs/>
          <w:sz w:val="23"/>
          <w:szCs w:val="23"/>
          <w:u w:val="single"/>
        </w:rPr>
      </w:pPr>
      <w:r w:rsidRPr="00416754">
        <w:rPr>
          <w:sz w:val="23"/>
          <w:szCs w:val="23"/>
        </w:rPr>
        <w:t xml:space="preserve">dokumenty lub oświadczenia, w tym oferta, składane są </w:t>
      </w:r>
      <w:r w:rsidRPr="00416754">
        <w:rPr>
          <w:sz w:val="23"/>
          <w:szCs w:val="23"/>
          <w:u w:val="single"/>
        </w:rPr>
        <w:t>w oryginale w formie elektronicznej przy użyciu kwalifikowanego podpisu elektronicznego lub</w:t>
      </w:r>
      <w:r w:rsidR="00E85473">
        <w:rPr>
          <w:sz w:val="23"/>
          <w:szCs w:val="23"/>
          <w:u w:val="single"/>
        </w:rPr>
        <w:t xml:space="preserve"> </w:t>
      </w:r>
      <w:r w:rsidRPr="00416754">
        <w:rPr>
          <w:sz w:val="23"/>
          <w:szCs w:val="23"/>
          <w:u w:val="single"/>
        </w:rPr>
        <w:t>w</w:t>
      </w:r>
      <w:r w:rsidR="00E85473">
        <w:rPr>
          <w:sz w:val="23"/>
          <w:szCs w:val="23"/>
          <w:u w:val="single"/>
        </w:rPr>
        <w:t xml:space="preserve"> </w:t>
      </w:r>
      <w:r w:rsidRPr="00416754">
        <w:rPr>
          <w:sz w:val="23"/>
          <w:szCs w:val="23"/>
          <w:u w:val="single"/>
        </w:rPr>
        <w:t>postaci elektronicznej opatrzonej podpisem zaufanym lub podpisem osobistym</w:t>
      </w:r>
      <w:r w:rsidRPr="00416754">
        <w:rPr>
          <w:sz w:val="23"/>
          <w:szCs w:val="23"/>
        </w:rPr>
        <w:t xml:space="preserve">. W przypadku składania podpisu kwalifikowanego i wykorzystania formatu podpisu XAdES zewnętrzny, zamawiający wymaga dołączenia odpowiedniej ilości plików, tj. podpisywanych plików z danymi oraz plików podpisu w formacie XAdES. </w:t>
      </w:r>
      <w:r w:rsidRPr="00416754">
        <w:rPr>
          <w:b/>
          <w:i/>
          <w:iCs/>
          <w:sz w:val="23"/>
          <w:szCs w:val="23"/>
        </w:rPr>
        <w:t>Oferta złożona bez opatrzenia właściwym podpisem elektronicznym podlega odrzuceniu na podstawie art. 226 ust. 1 pkt 3 ustawy PZP, z uwagi na niezgodność z art. 63 tej ustawy;</w:t>
      </w:r>
    </w:p>
    <w:p w14:paraId="6B680BE7" w14:textId="77777777" w:rsidR="00D218A5" w:rsidRPr="00416754" w:rsidRDefault="00D218A5" w:rsidP="00DB18F0">
      <w:pPr>
        <w:pStyle w:val="Akapitzlist"/>
        <w:numPr>
          <w:ilvl w:val="1"/>
          <w:numId w:val="29"/>
        </w:numPr>
        <w:ind w:left="1560" w:hanging="426"/>
        <w:rPr>
          <w:bCs/>
          <w:sz w:val="23"/>
          <w:szCs w:val="23"/>
        </w:rPr>
      </w:pPr>
      <w:r w:rsidRPr="00416754">
        <w:rPr>
          <w:bCs/>
          <w:sz w:val="23"/>
          <w:szCs w:val="23"/>
        </w:rPr>
        <w:t>dokumenty wystawione w formie elektronicznej przekazuje się jako dokumenty elektroniczne, zapewniając zamawiającemu możliwość weryfikacji podpisów;</w:t>
      </w:r>
    </w:p>
    <w:p w14:paraId="119D7B8E" w14:textId="77777777" w:rsidR="00D218A5" w:rsidRPr="00416754" w:rsidRDefault="00D218A5" w:rsidP="00DB18F0">
      <w:pPr>
        <w:pStyle w:val="Akapitzlist"/>
        <w:numPr>
          <w:ilvl w:val="1"/>
          <w:numId w:val="29"/>
        </w:numPr>
        <w:ind w:left="1560" w:hanging="426"/>
        <w:rPr>
          <w:bCs/>
          <w:sz w:val="23"/>
          <w:szCs w:val="23"/>
        </w:rPr>
      </w:pPr>
      <w:r w:rsidRPr="00416754">
        <w:rPr>
          <w:bCs/>
          <w:sz w:val="23"/>
          <w:szCs w:val="23"/>
        </w:rPr>
        <w:t>j</w:t>
      </w:r>
      <w:r w:rsidRPr="00416754">
        <w:rPr>
          <w:sz w:val="23"/>
          <w:szCs w:val="23"/>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6199B9F2" w14:textId="77777777" w:rsidR="00D218A5" w:rsidRPr="00416754" w:rsidRDefault="00D218A5" w:rsidP="00DB18F0">
      <w:pPr>
        <w:pStyle w:val="Akapitzlist"/>
        <w:numPr>
          <w:ilvl w:val="1"/>
          <w:numId w:val="29"/>
        </w:numPr>
        <w:ind w:left="1560" w:hanging="426"/>
        <w:rPr>
          <w:bCs/>
          <w:sz w:val="23"/>
          <w:szCs w:val="23"/>
        </w:rPr>
      </w:pPr>
      <w:r w:rsidRPr="00416754">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17F5E11" w14:textId="77777777" w:rsidR="00D218A5" w:rsidRPr="00416754" w:rsidRDefault="00D218A5" w:rsidP="00DB18F0">
      <w:pPr>
        <w:pStyle w:val="Akapitzlist"/>
        <w:numPr>
          <w:ilvl w:val="1"/>
          <w:numId w:val="29"/>
        </w:numPr>
        <w:ind w:left="1560" w:hanging="426"/>
        <w:rPr>
          <w:bCs/>
          <w:sz w:val="23"/>
          <w:szCs w:val="23"/>
        </w:rPr>
      </w:pPr>
      <w:r w:rsidRPr="00416754">
        <w:rPr>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E489441" w14:textId="77777777" w:rsidR="00D218A5" w:rsidRPr="00416754" w:rsidRDefault="00D218A5" w:rsidP="00DB18F0">
      <w:pPr>
        <w:pStyle w:val="Akapitzlist"/>
        <w:numPr>
          <w:ilvl w:val="0"/>
          <w:numId w:val="27"/>
        </w:numPr>
        <w:rPr>
          <w:bCs/>
          <w:sz w:val="23"/>
          <w:szCs w:val="23"/>
        </w:rPr>
      </w:pPr>
      <w:r w:rsidRPr="00416754">
        <w:rPr>
          <w:bCs/>
          <w:sz w:val="23"/>
          <w:szCs w:val="23"/>
        </w:rPr>
        <w:t>Sposób porozumiewania się zamawiającego z wykonawcami w zakresie skutecznego złożenia oferty.</w:t>
      </w:r>
    </w:p>
    <w:p w14:paraId="716C78E5" w14:textId="77777777" w:rsidR="00D218A5" w:rsidRPr="00416754" w:rsidRDefault="00D218A5" w:rsidP="00DB18F0">
      <w:pPr>
        <w:pStyle w:val="Akapitzlist"/>
        <w:numPr>
          <w:ilvl w:val="1"/>
          <w:numId w:val="27"/>
        </w:numPr>
        <w:rPr>
          <w:bCs/>
          <w:sz w:val="23"/>
          <w:szCs w:val="23"/>
        </w:rPr>
      </w:pPr>
      <w:r w:rsidRPr="00416754">
        <w:rPr>
          <w:sz w:val="23"/>
          <w:szCs w:val="23"/>
        </w:rPr>
        <w:t xml:space="preserve">Oferta musi być sporządzona z zachowaniem postaci elektronicznej w formacie danych </w:t>
      </w:r>
      <w:r w:rsidRPr="00416754">
        <w:rPr>
          <w:bCs/>
          <w:sz w:val="23"/>
          <w:szCs w:val="23"/>
        </w:rPr>
        <w:t xml:space="preserve">zgodnym z </w:t>
      </w:r>
      <w:r w:rsidRPr="00416754">
        <w:rPr>
          <w:sz w:val="23"/>
          <w:szCs w:val="23"/>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416754">
        <w:rPr>
          <w:b/>
          <w:bCs/>
          <w:i/>
          <w:iCs/>
          <w:sz w:val="23"/>
          <w:szCs w:val="23"/>
        </w:rPr>
        <w:t>pdf, .doc., .xls, .jpg (.jpeg) ze szczególnym wskazaniem na .pdf.</w:t>
      </w:r>
      <w:r w:rsidRPr="00416754">
        <w:rPr>
          <w:sz w:val="23"/>
          <w:szCs w:val="23"/>
        </w:rPr>
        <w:t xml:space="preserve"> W celu ewentualnej kompresji danych rekomenduje się wykorzystanie formatów: .</w:t>
      </w:r>
      <w:r w:rsidRPr="00416754">
        <w:rPr>
          <w:b/>
          <w:bCs/>
          <w:i/>
          <w:iCs/>
          <w:sz w:val="23"/>
          <w:szCs w:val="23"/>
        </w:rPr>
        <w:t>zip, 7Z</w:t>
      </w:r>
      <w:r w:rsidRPr="00416754">
        <w:rPr>
          <w:sz w:val="23"/>
          <w:szCs w:val="23"/>
        </w:rPr>
        <w:t xml:space="preserve">. Do formatów powszechnych a nieobjętych treścią rozporządzenia zalicza się: .rar, .gif, .bmp, .numbers, .pages. Dokumenty złożone </w:t>
      </w:r>
      <w:r w:rsidRPr="00416754">
        <w:rPr>
          <w:sz w:val="23"/>
          <w:szCs w:val="23"/>
        </w:rPr>
        <w:br/>
        <w:t xml:space="preserve">w takich plikach zostaną uznane za złożone nieskutecznie. </w:t>
      </w:r>
    </w:p>
    <w:p w14:paraId="6966EFFC" w14:textId="73D95661" w:rsidR="00D218A5" w:rsidRPr="00416754" w:rsidRDefault="00D218A5" w:rsidP="00DB18F0">
      <w:pPr>
        <w:pStyle w:val="Akapitzlist"/>
        <w:numPr>
          <w:ilvl w:val="1"/>
          <w:numId w:val="27"/>
        </w:numPr>
        <w:rPr>
          <w:bCs/>
          <w:sz w:val="23"/>
          <w:szCs w:val="23"/>
        </w:rPr>
      </w:pPr>
      <w:r w:rsidRPr="00416754">
        <w:rPr>
          <w:sz w:val="23"/>
          <w:szCs w:val="23"/>
        </w:rPr>
        <w:lastRenderedPageBreak/>
        <w:t xml:space="preserve">Wykonawca składa ofertę za pośrednictwem </w:t>
      </w:r>
      <w:hyperlink r:id="rId35" w:history="1">
        <w:r w:rsidRPr="00416754">
          <w:rPr>
            <w:rStyle w:val="Hipercze"/>
            <w:color w:val="auto"/>
            <w:sz w:val="23"/>
            <w:szCs w:val="23"/>
          </w:rPr>
          <w:t>https://platformazakupowa.pl</w:t>
        </w:r>
      </w:hyperlink>
      <w:r w:rsidRPr="00416754">
        <w:rPr>
          <w:sz w:val="23"/>
          <w:szCs w:val="23"/>
        </w:rPr>
        <w:t xml:space="preserve"> – adres profilu nabywcy </w:t>
      </w:r>
      <w:hyperlink r:id="rId36" w:history="1">
        <w:r w:rsidRPr="00416754">
          <w:rPr>
            <w:rStyle w:val="Hipercze"/>
            <w:color w:val="auto"/>
            <w:sz w:val="23"/>
            <w:szCs w:val="23"/>
          </w:rPr>
          <w:t>https://platformazakupowa.pl/pn/uj_edu</w:t>
        </w:r>
      </w:hyperlink>
      <w:r w:rsidRPr="00416754">
        <w:rPr>
          <w:bCs/>
          <w:sz w:val="23"/>
          <w:szCs w:val="23"/>
        </w:rPr>
        <w:t xml:space="preserve">, </w:t>
      </w:r>
      <w:r w:rsidRPr="00416754">
        <w:rPr>
          <w:sz w:val="23"/>
          <w:szCs w:val="23"/>
        </w:rPr>
        <w:t>zgodnie z regulaminem, o którym mowa w ust. 1 tego rozdziału. Zamawiający nie ponosi odpowiedzialności za</w:t>
      </w:r>
      <w:r w:rsidR="00E85473">
        <w:rPr>
          <w:sz w:val="23"/>
          <w:szCs w:val="23"/>
        </w:rPr>
        <w:t xml:space="preserve"> </w:t>
      </w:r>
      <w:r w:rsidRPr="00416754">
        <w:rPr>
          <w:sz w:val="23"/>
          <w:szCs w:val="23"/>
        </w:rPr>
        <w:t> złożenie oferty w sposób niezgodny z instrukcją korzystania z</w:t>
      </w:r>
      <w:r w:rsidR="00E85473">
        <w:rPr>
          <w:sz w:val="23"/>
          <w:szCs w:val="23"/>
        </w:rPr>
        <w:t xml:space="preserve"> </w:t>
      </w:r>
      <w:hyperlink r:id="rId37" w:history="1">
        <w:r w:rsidRPr="00416754">
          <w:rPr>
            <w:rStyle w:val="Hipercze"/>
            <w:color w:val="auto"/>
            <w:sz w:val="23"/>
            <w:szCs w:val="23"/>
          </w:rPr>
          <w:t>https://platformazakupowa.pl</w:t>
        </w:r>
      </w:hyperlink>
      <w:r w:rsidRPr="00416754">
        <w:rPr>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D118E0F" w14:textId="6AF8AC53" w:rsidR="00D218A5" w:rsidRPr="00416754" w:rsidRDefault="00D218A5" w:rsidP="00DB18F0">
      <w:pPr>
        <w:pStyle w:val="Akapitzlist"/>
        <w:numPr>
          <w:ilvl w:val="1"/>
          <w:numId w:val="27"/>
        </w:numPr>
        <w:rPr>
          <w:sz w:val="23"/>
          <w:szCs w:val="23"/>
        </w:rPr>
      </w:pPr>
      <w:r w:rsidRPr="00416754">
        <w:rPr>
          <w:sz w:val="23"/>
          <w:szCs w:val="23"/>
        </w:rPr>
        <w:t>Sposób zaszyfrowania oferty opisany został w instrukcji składania ofert (linki w ust. 1.2.2 powyżej)</w:t>
      </w:r>
      <w:r w:rsidR="007F5319" w:rsidRPr="00416754">
        <w:rPr>
          <w:sz w:val="23"/>
          <w:szCs w:val="23"/>
        </w:rPr>
        <w:t>, przy czym szyfrowanie oferty ma być dokonane jedynie za pomocą narzędzia wbudowanego w platformę zakupową.</w:t>
      </w:r>
    </w:p>
    <w:p w14:paraId="1583A46D" w14:textId="77777777" w:rsidR="00D218A5" w:rsidRPr="00416754" w:rsidRDefault="00D218A5" w:rsidP="00DB18F0">
      <w:pPr>
        <w:pStyle w:val="Akapitzlist"/>
        <w:numPr>
          <w:ilvl w:val="1"/>
          <w:numId w:val="27"/>
        </w:numPr>
        <w:rPr>
          <w:bCs/>
          <w:sz w:val="23"/>
          <w:szCs w:val="23"/>
        </w:rPr>
      </w:pPr>
      <w:r w:rsidRPr="00416754">
        <w:rPr>
          <w:bCs/>
          <w:sz w:val="23"/>
          <w:szCs w:val="23"/>
        </w:rPr>
        <w:t>Po upływie terminu składania ofert wykonawca nie może skutecznie dokonać zmiany ani wycofać uprzednio złożonej oferty.</w:t>
      </w:r>
    </w:p>
    <w:p w14:paraId="7647AE4E" w14:textId="45576F2F" w:rsidR="00D218A5" w:rsidRPr="00416754" w:rsidRDefault="00D218A5" w:rsidP="00DB18F0">
      <w:pPr>
        <w:pStyle w:val="Akapitzlist"/>
        <w:numPr>
          <w:ilvl w:val="0"/>
          <w:numId w:val="27"/>
        </w:numPr>
        <w:spacing w:after="200"/>
        <w:rPr>
          <w:rStyle w:val="Hipercze"/>
          <w:color w:val="auto"/>
          <w:sz w:val="23"/>
          <w:szCs w:val="23"/>
        </w:rPr>
      </w:pPr>
      <w:r w:rsidRPr="00416754">
        <w:rPr>
          <w:sz w:val="23"/>
          <w:szCs w:val="23"/>
          <w:u w:val="single"/>
        </w:rPr>
        <w:t xml:space="preserve">Do porozumiewania się z Wykonawcami upoważniona w zakresie formalnym </w:t>
      </w:r>
      <w:r w:rsidRPr="00416754">
        <w:rPr>
          <w:sz w:val="23"/>
          <w:szCs w:val="23"/>
          <w:u w:val="single"/>
        </w:rPr>
        <w:br/>
        <w:t xml:space="preserve">i merytorycznym jest </w:t>
      </w:r>
      <w:r w:rsidR="009B7A3C" w:rsidRPr="00416754">
        <w:rPr>
          <w:sz w:val="23"/>
          <w:szCs w:val="23"/>
          <w:u w:val="single"/>
        </w:rPr>
        <w:t>Mateusz Zieliński</w:t>
      </w:r>
      <w:r w:rsidRPr="00416754">
        <w:rPr>
          <w:sz w:val="23"/>
          <w:szCs w:val="23"/>
          <w:u w:val="single"/>
        </w:rPr>
        <w:t>, tel. +4812-663-39-</w:t>
      </w:r>
      <w:r w:rsidR="009B7A3C" w:rsidRPr="00416754">
        <w:rPr>
          <w:sz w:val="23"/>
          <w:szCs w:val="23"/>
          <w:u w:val="single"/>
        </w:rPr>
        <w:t>05</w:t>
      </w:r>
      <w:r w:rsidRPr="00416754">
        <w:rPr>
          <w:sz w:val="23"/>
          <w:szCs w:val="23"/>
          <w:u w:val="single"/>
        </w:rPr>
        <w:t>.</w:t>
      </w:r>
      <w:r w:rsidRPr="00416754">
        <w:rPr>
          <w:rStyle w:val="Hipercze"/>
          <w:color w:val="auto"/>
          <w:sz w:val="23"/>
          <w:szCs w:val="23"/>
        </w:rPr>
        <w:t xml:space="preserve"> </w:t>
      </w:r>
    </w:p>
    <w:p w14:paraId="7B121791" w14:textId="77777777" w:rsidR="00BA0997" w:rsidRPr="00416754" w:rsidRDefault="00A671FB" w:rsidP="00B07A55">
      <w:pPr>
        <w:widowControl/>
        <w:suppressAutoHyphens w:val="0"/>
        <w:jc w:val="both"/>
        <w:rPr>
          <w:b/>
          <w:bCs/>
          <w:sz w:val="23"/>
          <w:szCs w:val="23"/>
        </w:rPr>
      </w:pPr>
      <w:r w:rsidRPr="00416754">
        <w:rPr>
          <w:b/>
          <w:bCs/>
          <w:sz w:val="23"/>
          <w:szCs w:val="23"/>
        </w:rPr>
        <w:t xml:space="preserve">Rozdział </w:t>
      </w:r>
      <w:r w:rsidR="008463F6" w:rsidRPr="00416754">
        <w:rPr>
          <w:b/>
          <w:bCs/>
          <w:sz w:val="23"/>
          <w:szCs w:val="23"/>
        </w:rPr>
        <w:t xml:space="preserve">X - </w:t>
      </w:r>
      <w:r w:rsidR="00BA0997" w:rsidRPr="00416754">
        <w:rPr>
          <w:b/>
          <w:bCs/>
          <w:sz w:val="23"/>
          <w:szCs w:val="23"/>
        </w:rPr>
        <w:t xml:space="preserve">Wymagania dotyczące wadium. </w:t>
      </w:r>
    </w:p>
    <w:p w14:paraId="001F1283" w14:textId="77777777" w:rsidR="00BA0997" w:rsidRPr="00416754" w:rsidRDefault="00037A97" w:rsidP="00B07A55">
      <w:pPr>
        <w:widowControl/>
        <w:numPr>
          <w:ilvl w:val="0"/>
          <w:numId w:val="5"/>
        </w:numPr>
        <w:tabs>
          <w:tab w:val="clear" w:pos="720"/>
          <w:tab w:val="num" w:pos="426"/>
        </w:tabs>
        <w:suppressAutoHyphens w:val="0"/>
        <w:ind w:left="426" w:hanging="426"/>
        <w:jc w:val="both"/>
        <w:rPr>
          <w:b/>
          <w:sz w:val="23"/>
          <w:szCs w:val="23"/>
          <w:u w:val="single"/>
        </w:rPr>
      </w:pPr>
      <w:r w:rsidRPr="00416754">
        <w:rPr>
          <w:sz w:val="23"/>
          <w:szCs w:val="23"/>
        </w:rPr>
        <w:t xml:space="preserve">Zamawiający </w:t>
      </w:r>
      <w:r w:rsidR="0017332C" w:rsidRPr="00416754">
        <w:rPr>
          <w:sz w:val="23"/>
          <w:szCs w:val="23"/>
        </w:rPr>
        <w:t>nie wymaga wniesienia wadium</w:t>
      </w:r>
      <w:r w:rsidR="00E56E95" w:rsidRPr="00416754">
        <w:rPr>
          <w:sz w:val="23"/>
          <w:szCs w:val="23"/>
        </w:rPr>
        <w:t>.</w:t>
      </w:r>
    </w:p>
    <w:p w14:paraId="4315D061" w14:textId="77777777" w:rsidR="00E56E95" w:rsidRPr="00416754" w:rsidRDefault="00E56E95" w:rsidP="00B07A55">
      <w:pPr>
        <w:widowControl/>
        <w:suppressAutoHyphens w:val="0"/>
        <w:ind w:left="426"/>
        <w:jc w:val="both"/>
        <w:rPr>
          <w:b/>
          <w:color w:val="FF0000"/>
          <w:sz w:val="23"/>
          <w:szCs w:val="23"/>
          <w:u w:val="single"/>
        </w:rPr>
      </w:pPr>
    </w:p>
    <w:p w14:paraId="36E7FA33" w14:textId="77777777" w:rsidR="00BA0997" w:rsidRPr="00416754" w:rsidRDefault="008463F6" w:rsidP="00B07A55">
      <w:pPr>
        <w:widowControl/>
        <w:suppressAutoHyphens w:val="0"/>
        <w:jc w:val="both"/>
        <w:rPr>
          <w:b/>
          <w:bCs/>
          <w:sz w:val="23"/>
          <w:szCs w:val="23"/>
        </w:rPr>
      </w:pPr>
      <w:r w:rsidRPr="00416754">
        <w:rPr>
          <w:b/>
          <w:bCs/>
          <w:sz w:val="23"/>
          <w:szCs w:val="23"/>
        </w:rPr>
        <w:t>Rozdział X</w:t>
      </w:r>
      <w:r w:rsidR="0094606A" w:rsidRPr="00416754">
        <w:rPr>
          <w:b/>
          <w:bCs/>
          <w:sz w:val="23"/>
          <w:szCs w:val="23"/>
        </w:rPr>
        <w:t>I</w:t>
      </w:r>
      <w:r w:rsidRPr="00416754">
        <w:rPr>
          <w:b/>
          <w:bCs/>
          <w:sz w:val="23"/>
          <w:szCs w:val="23"/>
        </w:rPr>
        <w:t xml:space="preserve"> - </w:t>
      </w:r>
      <w:r w:rsidR="00BA0997" w:rsidRPr="00416754">
        <w:rPr>
          <w:b/>
          <w:bCs/>
          <w:sz w:val="23"/>
          <w:szCs w:val="23"/>
        </w:rPr>
        <w:t>Termin związania ofertą.</w:t>
      </w:r>
    </w:p>
    <w:p w14:paraId="7C763A09" w14:textId="279EA7B1" w:rsidR="00057BB4" w:rsidRPr="00416754" w:rsidRDefault="00057BB4" w:rsidP="00B07A55">
      <w:pPr>
        <w:widowControl/>
        <w:numPr>
          <w:ilvl w:val="0"/>
          <w:numId w:val="8"/>
        </w:numPr>
        <w:tabs>
          <w:tab w:val="clear" w:pos="720"/>
          <w:tab w:val="num" w:pos="2268"/>
        </w:tabs>
        <w:suppressAutoHyphens w:val="0"/>
        <w:ind w:left="426" w:hanging="426"/>
        <w:jc w:val="both"/>
        <w:rPr>
          <w:sz w:val="23"/>
          <w:szCs w:val="23"/>
        </w:rPr>
      </w:pPr>
      <w:r w:rsidRPr="00416754">
        <w:rPr>
          <w:sz w:val="23"/>
          <w:szCs w:val="23"/>
        </w:rPr>
        <w:t>Wykonawca jest związany złożoną ofertą</w:t>
      </w:r>
      <w:r w:rsidR="001A57E3" w:rsidRPr="00416754">
        <w:rPr>
          <w:sz w:val="23"/>
          <w:szCs w:val="23"/>
        </w:rPr>
        <w:t xml:space="preserve"> 30 dni</w:t>
      </w:r>
      <w:r w:rsidR="00EA1D0E" w:rsidRPr="00416754">
        <w:rPr>
          <w:sz w:val="23"/>
          <w:szCs w:val="23"/>
        </w:rPr>
        <w:t>,</w:t>
      </w:r>
      <w:r w:rsidRPr="00416754">
        <w:rPr>
          <w:sz w:val="23"/>
          <w:szCs w:val="23"/>
        </w:rPr>
        <w:t xml:space="preserve"> od dnia upływu terminu składania ofert</w:t>
      </w:r>
      <w:r w:rsidR="0037465B" w:rsidRPr="00416754">
        <w:rPr>
          <w:sz w:val="23"/>
          <w:szCs w:val="23"/>
        </w:rPr>
        <w:t>, tj. do dnia</w:t>
      </w:r>
      <w:r w:rsidR="00B81D83" w:rsidRPr="00416754">
        <w:rPr>
          <w:sz w:val="23"/>
          <w:szCs w:val="23"/>
        </w:rPr>
        <w:t xml:space="preserve"> </w:t>
      </w:r>
      <w:r w:rsidR="00052DA7" w:rsidRPr="00052DA7">
        <w:rPr>
          <w:b/>
          <w:bCs/>
          <w:sz w:val="23"/>
          <w:szCs w:val="23"/>
        </w:rPr>
        <w:t>10 września 2024 r.</w:t>
      </w:r>
      <w:r w:rsidR="00B81D83" w:rsidRPr="00416754">
        <w:rPr>
          <w:sz w:val="23"/>
          <w:szCs w:val="23"/>
        </w:rPr>
        <w:t xml:space="preserve"> włącznie.</w:t>
      </w:r>
    </w:p>
    <w:p w14:paraId="5E9D5E5C" w14:textId="77777777" w:rsidR="00057BB4" w:rsidRPr="00416754" w:rsidRDefault="00057BB4" w:rsidP="00B07A55">
      <w:pPr>
        <w:widowControl/>
        <w:numPr>
          <w:ilvl w:val="0"/>
          <w:numId w:val="8"/>
        </w:numPr>
        <w:tabs>
          <w:tab w:val="clear" w:pos="720"/>
          <w:tab w:val="num" w:pos="2268"/>
        </w:tabs>
        <w:suppressAutoHyphens w:val="0"/>
        <w:ind w:left="426" w:hanging="426"/>
        <w:jc w:val="both"/>
        <w:rPr>
          <w:sz w:val="23"/>
          <w:szCs w:val="23"/>
        </w:rPr>
      </w:pPr>
      <w:r w:rsidRPr="00416754">
        <w:rPr>
          <w:sz w:val="23"/>
          <w:szCs w:val="23"/>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639C943" w14:textId="77777777" w:rsidR="00423A61" w:rsidRPr="00416754" w:rsidRDefault="00057BB4" w:rsidP="00B07A55">
      <w:pPr>
        <w:widowControl/>
        <w:numPr>
          <w:ilvl w:val="0"/>
          <w:numId w:val="8"/>
        </w:numPr>
        <w:tabs>
          <w:tab w:val="clear" w:pos="720"/>
          <w:tab w:val="num" w:pos="2268"/>
        </w:tabs>
        <w:suppressAutoHyphens w:val="0"/>
        <w:ind w:left="426" w:hanging="426"/>
        <w:jc w:val="both"/>
        <w:rPr>
          <w:sz w:val="23"/>
          <w:szCs w:val="23"/>
        </w:rPr>
      </w:pPr>
      <w:r w:rsidRPr="00416754">
        <w:rPr>
          <w:sz w:val="23"/>
          <w:szCs w:val="23"/>
        </w:rPr>
        <w:t>Przedłużenie terminu związania oferta, o którym mowa w ust. 2, wymaga złożenia przez Wykonawcę pisemnego oświadczenia o wyrażeniu zgody na przedłużenie terminu związania ofertą</w:t>
      </w:r>
      <w:r w:rsidR="00423A61" w:rsidRPr="00416754">
        <w:rPr>
          <w:sz w:val="23"/>
          <w:szCs w:val="23"/>
        </w:rPr>
        <w:t>.</w:t>
      </w:r>
    </w:p>
    <w:p w14:paraId="01EAE104" w14:textId="77777777" w:rsidR="00E56E95" w:rsidRPr="00416754" w:rsidRDefault="00E56E95" w:rsidP="00B07A55">
      <w:pPr>
        <w:widowControl/>
        <w:suppressAutoHyphens w:val="0"/>
        <w:ind w:left="567"/>
        <w:jc w:val="both"/>
        <w:rPr>
          <w:sz w:val="23"/>
          <w:szCs w:val="23"/>
        </w:rPr>
      </w:pPr>
    </w:p>
    <w:p w14:paraId="2AC7097B" w14:textId="1B0AB4AB" w:rsidR="00BA0997" w:rsidRPr="00416754" w:rsidRDefault="008463F6" w:rsidP="00B07A55">
      <w:pPr>
        <w:widowControl/>
        <w:suppressAutoHyphens w:val="0"/>
        <w:jc w:val="both"/>
        <w:rPr>
          <w:b/>
          <w:bCs/>
          <w:sz w:val="23"/>
          <w:szCs w:val="23"/>
        </w:rPr>
      </w:pPr>
      <w:r w:rsidRPr="00416754">
        <w:rPr>
          <w:b/>
          <w:bCs/>
          <w:sz w:val="23"/>
          <w:szCs w:val="23"/>
        </w:rPr>
        <w:t>Rozdział XI</w:t>
      </w:r>
      <w:r w:rsidR="00B279F6" w:rsidRPr="00416754">
        <w:rPr>
          <w:b/>
          <w:bCs/>
          <w:sz w:val="23"/>
          <w:szCs w:val="23"/>
        </w:rPr>
        <w:t>I</w:t>
      </w:r>
      <w:r w:rsidR="00E85473">
        <w:rPr>
          <w:b/>
          <w:bCs/>
          <w:sz w:val="23"/>
          <w:szCs w:val="23"/>
        </w:rPr>
        <w:t xml:space="preserve"> </w:t>
      </w:r>
      <w:r w:rsidRPr="00416754">
        <w:rPr>
          <w:b/>
          <w:bCs/>
          <w:sz w:val="23"/>
          <w:szCs w:val="23"/>
        </w:rPr>
        <w:t xml:space="preserve">- </w:t>
      </w:r>
      <w:r w:rsidR="00BA0997" w:rsidRPr="00416754">
        <w:rPr>
          <w:b/>
          <w:bCs/>
          <w:sz w:val="23"/>
          <w:szCs w:val="23"/>
        </w:rPr>
        <w:t>Opis sposobu przygotowywania ofert.</w:t>
      </w:r>
    </w:p>
    <w:p w14:paraId="16032872" w14:textId="6035706A" w:rsidR="000C0503" w:rsidRPr="00416754" w:rsidRDefault="000C0503" w:rsidP="00B07A55">
      <w:pPr>
        <w:pStyle w:val="Akapitzlist"/>
        <w:numPr>
          <w:ilvl w:val="0"/>
          <w:numId w:val="2"/>
        </w:numPr>
        <w:tabs>
          <w:tab w:val="clear" w:pos="720"/>
        </w:tabs>
        <w:ind w:left="426" w:hanging="426"/>
        <w:rPr>
          <w:bCs/>
          <w:sz w:val="23"/>
          <w:szCs w:val="23"/>
        </w:rPr>
      </w:pPr>
      <w:r w:rsidRPr="00416754">
        <w:rPr>
          <w:bCs/>
          <w:sz w:val="23"/>
          <w:szCs w:val="23"/>
        </w:rPr>
        <w:t>Każdy wykonawca może złożyć tylko jedną ofertę na realizacji całości</w:t>
      </w:r>
      <w:r w:rsidR="00A3271C" w:rsidRPr="00416754">
        <w:rPr>
          <w:bCs/>
          <w:sz w:val="23"/>
          <w:szCs w:val="23"/>
        </w:rPr>
        <w:t>/części</w:t>
      </w:r>
      <w:r w:rsidRPr="00416754">
        <w:rPr>
          <w:bCs/>
          <w:sz w:val="23"/>
          <w:szCs w:val="23"/>
        </w:rPr>
        <w:t xml:space="preserve"> przedmiotu zamówienia.</w:t>
      </w:r>
    </w:p>
    <w:p w14:paraId="4CE1591F" w14:textId="77777777" w:rsidR="00161634" w:rsidRPr="00416754" w:rsidRDefault="00161634" w:rsidP="00B07A55">
      <w:pPr>
        <w:pStyle w:val="Akapitzlist"/>
        <w:numPr>
          <w:ilvl w:val="0"/>
          <w:numId w:val="2"/>
        </w:numPr>
        <w:tabs>
          <w:tab w:val="clear" w:pos="720"/>
        </w:tabs>
        <w:ind w:left="426" w:hanging="426"/>
        <w:rPr>
          <w:bCs/>
          <w:sz w:val="23"/>
          <w:szCs w:val="23"/>
        </w:rPr>
      </w:pPr>
      <w:r w:rsidRPr="00416754">
        <w:rPr>
          <w:bCs/>
          <w:sz w:val="23"/>
          <w:szCs w:val="23"/>
        </w:rPr>
        <w:t>Ofertę składa się z zachowaniem formy i sposobu opisanych w rozdziale IX niniejszej SWZ.</w:t>
      </w:r>
    </w:p>
    <w:p w14:paraId="4441361C" w14:textId="63043C23" w:rsidR="00A947A2" w:rsidRPr="00416754" w:rsidRDefault="00A947A2" w:rsidP="00B07A55">
      <w:pPr>
        <w:pStyle w:val="Akapitzlist"/>
        <w:numPr>
          <w:ilvl w:val="0"/>
          <w:numId w:val="2"/>
        </w:numPr>
        <w:tabs>
          <w:tab w:val="clear" w:pos="720"/>
        </w:tabs>
        <w:ind w:left="426" w:hanging="426"/>
        <w:rPr>
          <w:bCs/>
          <w:sz w:val="23"/>
          <w:szCs w:val="23"/>
        </w:rPr>
      </w:pPr>
      <w:r w:rsidRPr="00416754">
        <w:rPr>
          <w:bCs/>
          <w:sz w:val="23"/>
          <w:szCs w:val="23"/>
        </w:rPr>
        <w:t xml:space="preserve">Dopuszcza się możliwość złożenia oferty przez dwa lub więcej podmiotów wspólnie ubiegających się o udzielenie zamówienia publicznego na zasadach opisanych w treści art. 58 ustawy PZP. </w:t>
      </w:r>
    </w:p>
    <w:p w14:paraId="477E783C" w14:textId="77777777" w:rsidR="00A0426F" w:rsidRPr="00416754" w:rsidRDefault="00A0426F" w:rsidP="00B07A55">
      <w:pPr>
        <w:pStyle w:val="Akapitzlist"/>
        <w:numPr>
          <w:ilvl w:val="0"/>
          <w:numId w:val="2"/>
        </w:numPr>
        <w:tabs>
          <w:tab w:val="clear" w:pos="720"/>
        </w:tabs>
        <w:ind w:left="426" w:hanging="426"/>
        <w:rPr>
          <w:bCs/>
          <w:sz w:val="23"/>
          <w:szCs w:val="23"/>
        </w:rPr>
      </w:pPr>
      <w:r w:rsidRPr="00416754">
        <w:rPr>
          <w:bCs/>
          <w:sz w:val="23"/>
          <w:szCs w:val="23"/>
        </w:rPr>
        <w:t xml:space="preserve">Oferta musi być napisana w </w:t>
      </w:r>
      <w:r w:rsidRPr="00416754">
        <w:rPr>
          <w:bCs/>
          <w:sz w:val="23"/>
          <w:szCs w:val="23"/>
          <w:u w:val="single"/>
        </w:rPr>
        <w:t>języku polskim.</w:t>
      </w:r>
    </w:p>
    <w:p w14:paraId="3C3F60E3" w14:textId="77777777" w:rsidR="0014687D" w:rsidRPr="00416754" w:rsidRDefault="0014687D" w:rsidP="00B07A55">
      <w:pPr>
        <w:pStyle w:val="Akapitzlist"/>
        <w:numPr>
          <w:ilvl w:val="0"/>
          <w:numId w:val="2"/>
        </w:numPr>
        <w:tabs>
          <w:tab w:val="clear" w:pos="720"/>
        </w:tabs>
        <w:ind w:left="426" w:hanging="426"/>
        <w:rPr>
          <w:bCs/>
          <w:sz w:val="23"/>
          <w:szCs w:val="23"/>
          <w:u w:val="single"/>
        </w:rPr>
      </w:pPr>
      <w:r w:rsidRPr="00416754">
        <w:rPr>
          <w:bCs/>
          <w:sz w:val="23"/>
          <w:szCs w:val="23"/>
        </w:rPr>
        <w:t xml:space="preserve">Oferta wraz ze wszystkimi jej załącznikami musi być podpisana przez osobę (osoby) </w:t>
      </w:r>
      <w:r w:rsidRPr="00416754">
        <w:rPr>
          <w:bCs/>
          <w:sz w:val="23"/>
          <w:szCs w:val="23"/>
          <w:u w:val="single"/>
        </w:rPr>
        <w:t>uprawnioną do reprezentacji wykonawcy</w:t>
      </w:r>
      <w:r w:rsidRPr="00416754">
        <w:rPr>
          <w:bCs/>
          <w:sz w:val="23"/>
          <w:szCs w:val="23"/>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416754">
        <w:rPr>
          <w:sz w:val="23"/>
          <w:szCs w:val="23"/>
        </w:rPr>
        <w:t>Pełnomocnictwa sporządzone w języku obcym wykonawca składa wraz z tłumaczeniem na język polski.</w:t>
      </w:r>
    </w:p>
    <w:p w14:paraId="773D1455" w14:textId="1759B27F" w:rsidR="00B01653" w:rsidRPr="00416754" w:rsidRDefault="00B01653" w:rsidP="00B07A55">
      <w:pPr>
        <w:pStyle w:val="Akapitzlist"/>
        <w:numPr>
          <w:ilvl w:val="0"/>
          <w:numId w:val="2"/>
        </w:numPr>
        <w:tabs>
          <w:tab w:val="clear" w:pos="720"/>
        </w:tabs>
        <w:ind w:left="426" w:hanging="426"/>
        <w:rPr>
          <w:bCs/>
          <w:sz w:val="23"/>
          <w:szCs w:val="23"/>
        </w:rPr>
      </w:pPr>
      <w:r w:rsidRPr="00416754">
        <w:rPr>
          <w:sz w:val="23"/>
          <w:szCs w:val="23"/>
        </w:rPr>
        <w:t xml:space="preserve">W przypadku składania oferty przez wykonawców wspólnie ubiegających się o udzielenie zamówienia lub w sytuacji reprezentowania wykonawcy przez pełnomocnika do oferty musi </w:t>
      </w:r>
      <w:r w:rsidRPr="00416754">
        <w:rPr>
          <w:sz w:val="23"/>
          <w:szCs w:val="23"/>
        </w:rPr>
        <w:lastRenderedPageBreak/>
        <w:t>być dołączone pełnomocnictwo. Wraz</w:t>
      </w:r>
      <w:r w:rsidR="00E85473">
        <w:rPr>
          <w:sz w:val="23"/>
          <w:szCs w:val="23"/>
        </w:rPr>
        <w:t xml:space="preserve"> </w:t>
      </w:r>
      <w:r w:rsidRPr="00416754">
        <w:rPr>
          <w:sz w:val="23"/>
          <w:szCs w:val="23"/>
        </w:rPr>
        <w:t xml:space="preserve">z pełnomocnictwem winien być złożony dokument potwierdzający możliwość udzielania pełnomocnictwa. </w:t>
      </w:r>
    </w:p>
    <w:p w14:paraId="0C8DD7C4" w14:textId="7E390F7E" w:rsidR="00924154" w:rsidRPr="00416754" w:rsidRDefault="00924154" w:rsidP="00B07A55">
      <w:pPr>
        <w:pStyle w:val="Akapitzlist"/>
        <w:numPr>
          <w:ilvl w:val="0"/>
          <w:numId w:val="2"/>
        </w:numPr>
        <w:tabs>
          <w:tab w:val="clear" w:pos="720"/>
        </w:tabs>
        <w:ind w:left="426" w:hanging="426"/>
        <w:rPr>
          <w:bCs/>
          <w:sz w:val="23"/>
          <w:szCs w:val="23"/>
        </w:rPr>
      </w:pPr>
      <w:r w:rsidRPr="00416754">
        <w:rPr>
          <w:sz w:val="23"/>
          <w:szCs w:val="23"/>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E85473">
        <w:rPr>
          <w:sz w:val="23"/>
          <w:szCs w:val="23"/>
        </w:rPr>
        <w:t xml:space="preserve"> </w:t>
      </w:r>
      <w:r w:rsidRPr="00416754">
        <w:rPr>
          <w:b/>
          <w:bCs/>
          <w:sz w:val="23"/>
          <w:szCs w:val="23"/>
        </w:rPr>
        <w:t>–</w:t>
      </w:r>
      <w:r w:rsidRPr="00416754">
        <w:rPr>
          <w:sz w:val="23"/>
          <w:szCs w:val="23"/>
        </w:rPr>
        <w:t xml:space="preserve"> Prawo o notariacie (</w:t>
      </w:r>
      <w:r w:rsidR="00833F86">
        <w:rPr>
          <w:sz w:val="23"/>
          <w:szCs w:val="23"/>
        </w:rPr>
        <w:t xml:space="preserve">t. j. </w:t>
      </w:r>
      <w:r w:rsidRPr="00416754">
        <w:rPr>
          <w:iCs/>
          <w:sz w:val="23"/>
          <w:szCs w:val="23"/>
        </w:rPr>
        <w:t xml:space="preserve">Dz. U. </w:t>
      </w:r>
      <w:r w:rsidR="00893FE4" w:rsidRPr="00416754">
        <w:rPr>
          <w:iCs/>
          <w:sz w:val="23"/>
          <w:szCs w:val="23"/>
        </w:rPr>
        <w:t>202</w:t>
      </w:r>
      <w:r w:rsidR="00E85473">
        <w:rPr>
          <w:iCs/>
          <w:sz w:val="23"/>
          <w:szCs w:val="23"/>
        </w:rPr>
        <w:t xml:space="preserve">4 </w:t>
      </w:r>
      <w:r w:rsidRPr="00416754">
        <w:rPr>
          <w:iCs/>
          <w:sz w:val="23"/>
          <w:szCs w:val="23"/>
        </w:rPr>
        <w:t>poz. </w:t>
      </w:r>
      <w:r w:rsidR="00833F86">
        <w:rPr>
          <w:iCs/>
          <w:sz w:val="23"/>
          <w:szCs w:val="23"/>
        </w:rPr>
        <w:t>1</w:t>
      </w:r>
      <w:r w:rsidR="00E85473">
        <w:rPr>
          <w:iCs/>
          <w:sz w:val="23"/>
          <w:szCs w:val="23"/>
        </w:rPr>
        <w:t>001</w:t>
      </w:r>
      <w:r w:rsidRPr="00416754">
        <w:rPr>
          <w:sz w:val="23"/>
          <w:szCs w:val="23"/>
        </w:rPr>
        <w:t>)</w:t>
      </w:r>
      <w:r w:rsidRPr="00416754">
        <w:rPr>
          <w:bCs/>
          <w:sz w:val="23"/>
          <w:szCs w:val="23"/>
        </w:rPr>
        <w:t xml:space="preserve">. </w:t>
      </w:r>
    </w:p>
    <w:p w14:paraId="726025D7" w14:textId="77777777" w:rsidR="00BA0997" w:rsidRPr="00416754" w:rsidRDefault="00BA0997" w:rsidP="00B07A55">
      <w:pPr>
        <w:pStyle w:val="Akapitzlist"/>
        <w:numPr>
          <w:ilvl w:val="0"/>
          <w:numId w:val="2"/>
        </w:numPr>
        <w:tabs>
          <w:tab w:val="clear" w:pos="720"/>
        </w:tabs>
        <w:ind w:left="426" w:hanging="426"/>
        <w:rPr>
          <w:bCs/>
          <w:sz w:val="23"/>
          <w:szCs w:val="23"/>
        </w:rPr>
      </w:pPr>
      <w:r w:rsidRPr="00416754">
        <w:rPr>
          <w:sz w:val="23"/>
          <w:szCs w:val="23"/>
        </w:rPr>
        <w:t xml:space="preserve">Oferta wraz ze stanowiącymi jej integralną część załącznikami powinna być sporządzona przez wykonawcę według treści postanowień niniejszej </w:t>
      </w:r>
      <w:r w:rsidR="001232D5" w:rsidRPr="00416754">
        <w:rPr>
          <w:sz w:val="23"/>
          <w:szCs w:val="23"/>
        </w:rPr>
        <w:t>SWZ</w:t>
      </w:r>
      <w:r w:rsidRPr="00416754">
        <w:rPr>
          <w:sz w:val="23"/>
          <w:szCs w:val="23"/>
        </w:rPr>
        <w:t xml:space="preserve"> oraz według treści formularza oferty i jego załączników, w szczególności oferta winna zawierać</w:t>
      </w:r>
      <w:r w:rsidR="00205681" w:rsidRPr="00416754">
        <w:rPr>
          <w:sz w:val="23"/>
          <w:szCs w:val="23"/>
        </w:rPr>
        <w:t xml:space="preserve"> </w:t>
      </w:r>
      <w:r w:rsidRPr="00416754">
        <w:rPr>
          <w:sz w:val="23"/>
          <w:szCs w:val="23"/>
        </w:rPr>
        <w:t xml:space="preserve">wypełniony i podpisany formularz oferty wraz z </w:t>
      </w:r>
      <w:r w:rsidR="00205681" w:rsidRPr="00416754">
        <w:rPr>
          <w:sz w:val="23"/>
          <w:szCs w:val="23"/>
        </w:rPr>
        <w:t xml:space="preserve">co najmniej następującymi </w:t>
      </w:r>
      <w:r w:rsidRPr="00416754">
        <w:rPr>
          <w:sz w:val="23"/>
          <w:szCs w:val="23"/>
        </w:rPr>
        <w:t>załącznikami (wypełnionymi i uzupełnionymi lub sporządzonymi zgodnie z ich treścią)</w:t>
      </w:r>
      <w:r w:rsidR="00205681" w:rsidRPr="00416754">
        <w:rPr>
          <w:sz w:val="23"/>
          <w:szCs w:val="23"/>
        </w:rPr>
        <w:t>:</w:t>
      </w:r>
    </w:p>
    <w:p w14:paraId="6D989EAA" w14:textId="101E60BB" w:rsidR="00205681" w:rsidRPr="00416754" w:rsidRDefault="00205681" w:rsidP="00DB18F0">
      <w:pPr>
        <w:pStyle w:val="Akapitzlist"/>
        <w:numPr>
          <w:ilvl w:val="3"/>
          <w:numId w:val="16"/>
        </w:numPr>
        <w:tabs>
          <w:tab w:val="clear" w:pos="2880"/>
          <w:tab w:val="num" w:pos="2552"/>
        </w:tabs>
        <w:ind w:left="851" w:hanging="425"/>
        <w:rPr>
          <w:sz w:val="23"/>
          <w:szCs w:val="23"/>
        </w:rPr>
      </w:pPr>
      <w:r w:rsidRPr="00416754">
        <w:rPr>
          <w:sz w:val="23"/>
          <w:szCs w:val="23"/>
        </w:rPr>
        <w:t>oświadczenie Wykonawcy o niepodleganiu wykluczeniu z postępowania – w przypadku wspólnego ubiegania się o zamówienie przez Wykonawców, oświadczenie o niepodleganiu wykluczeniu składa każdy z Wykonawców,</w:t>
      </w:r>
    </w:p>
    <w:p w14:paraId="130BDFD0" w14:textId="13C1A1B4" w:rsidR="00205681" w:rsidRPr="00416754" w:rsidRDefault="00205681" w:rsidP="00DB18F0">
      <w:pPr>
        <w:pStyle w:val="Akapitzlist"/>
        <w:numPr>
          <w:ilvl w:val="3"/>
          <w:numId w:val="16"/>
        </w:numPr>
        <w:tabs>
          <w:tab w:val="clear" w:pos="2880"/>
          <w:tab w:val="num" w:pos="2552"/>
        </w:tabs>
        <w:ind w:left="851" w:hanging="425"/>
        <w:rPr>
          <w:sz w:val="23"/>
          <w:szCs w:val="23"/>
        </w:rPr>
      </w:pPr>
      <w:r w:rsidRPr="00416754">
        <w:rPr>
          <w:sz w:val="23"/>
          <w:szCs w:val="23"/>
        </w:rPr>
        <w:t xml:space="preserve">kalkulację ceny oferty, uwzględniającą wymagania i zapisy SWZ, </w:t>
      </w:r>
      <w:r w:rsidR="00266671" w:rsidRPr="00416754">
        <w:rPr>
          <w:sz w:val="23"/>
          <w:szCs w:val="23"/>
        </w:rPr>
        <w:br/>
      </w:r>
      <w:r w:rsidRPr="00416754">
        <w:rPr>
          <w:sz w:val="23"/>
          <w:szCs w:val="23"/>
        </w:rPr>
        <w:t xml:space="preserve">w szczególności Wykonawca jest zobowiązany do wypełnienia wszystkich tabel cenowych zawartych w załączniku </w:t>
      </w:r>
      <w:r w:rsidR="007358E5">
        <w:rPr>
          <w:sz w:val="23"/>
          <w:szCs w:val="23"/>
        </w:rPr>
        <w:t>5</w:t>
      </w:r>
      <w:r w:rsidRPr="00416754">
        <w:rPr>
          <w:sz w:val="23"/>
          <w:szCs w:val="23"/>
        </w:rPr>
        <w:t xml:space="preserve"> do formularza oferty,</w:t>
      </w:r>
    </w:p>
    <w:p w14:paraId="244E4519" w14:textId="5B0B5AB9" w:rsidR="00AC0DFC" w:rsidRPr="00416754" w:rsidRDefault="00AC0DFC" w:rsidP="00DB18F0">
      <w:pPr>
        <w:pStyle w:val="Akapitzlist"/>
        <w:numPr>
          <w:ilvl w:val="3"/>
          <w:numId w:val="16"/>
        </w:numPr>
        <w:tabs>
          <w:tab w:val="clear" w:pos="2880"/>
          <w:tab w:val="num" w:pos="2552"/>
        </w:tabs>
        <w:ind w:left="851" w:hanging="425"/>
        <w:rPr>
          <w:sz w:val="23"/>
          <w:szCs w:val="23"/>
        </w:rPr>
      </w:pPr>
      <w:r w:rsidRPr="00416754">
        <w:rPr>
          <w:sz w:val="23"/>
          <w:szCs w:val="23"/>
        </w:rPr>
        <w:t>pełnomocnictwo (zgodnie z ust. 5-7 powyżej) lub inny dokument potwierdzający umocowanie do reprezentowania wykonawcy;</w:t>
      </w:r>
    </w:p>
    <w:p w14:paraId="0F2023F4" w14:textId="6011E640" w:rsidR="008D7EE5" w:rsidRPr="00416754" w:rsidRDefault="008D7EE5" w:rsidP="00DB18F0">
      <w:pPr>
        <w:pStyle w:val="Akapitzlist"/>
        <w:numPr>
          <w:ilvl w:val="3"/>
          <w:numId w:val="16"/>
        </w:numPr>
        <w:tabs>
          <w:tab w:val="clear" w:pos="2880"/>
          <w:tab w:val="num" w:pos="2552"/>
        </w:tabs>
        <w:ind w:left="851" w:hanging="425"/>
        <w:rPr>
          <w:sz w:val="23"/>
          <w:szCs w:val="23"/>
        </w:rPr>
      </w:pPr>
      <w:r w:rsidRPr="00416754">
        <w:rPr>
          <w:sz w:val="23"/>
          <w:szCs w:val="23"/>
        </w:rPr>
        <w:t>wykaz podwykonawców.</w:t>
      </w:r>
    </w:p>
    <w:p w14:paraId="73ECC1FF" w14:textId="77777777" w:rsidR="00BA0997" w:rsidRPr="00416754" w:rsidRDefault="00BA0997" w:rsidP="00B07A55">
      <w:pPr>
        <w:numPr>
          <w:ilvl w:val="0"/>
          <w:numId w:val="2"/>
        </w:numPr>
        <w:tabs>
          <w:tab w:val="clear" w:pos="720"/>
          <w:tab w:val="num" w:pos="426"/>
        </w:tabs>
        <w:ind w:left="426" w:hanging="426"/>
        <w:jc w:val="both"/>
        <w:rPr>
          <w:sz w:val="23"/>
          <w:szCs w:val="23"/>
        </w:rPr>
      </w:pPr>
      <w:r w:rsidRPr="00416754">
        <w:rPr>
          <w:sz w:val="23"/>
          <w:szCs w:val="23"/>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416754">
        <w:rPr>
          <w:sz w:val="23"/>
          <w:szCs w:val="23"/>
        </w:rPr>
        <w:t xml:space="preserve"> i stanowić odrębne pliki zaszyfrowane </w:t>
      </w:r>
      <w:r w:rsidR="00247939" w:rsidRPr="00416754">
        <w:rPr>
          <w:sz w:val="23"/>
          <w:szCs w:val="23"/>
        </w:rPr>
        <w:t xml:space="preserve">wraz innymi plikami stanowiącymi </w:t>
      </w:r>
      <w:r w:rsidR="00B279F6" w:rsidRPr="00416754">
        <w:rPr>
          <w:sz w:val="23"/>
          <w:szCs w:val="23"/>
        </w:rPr>
        <w:t>ofertę</w:t>
      </w:r>
      <w:r w:rsidRPr="00416754">
        <w:rPr>
          <w:sz w:val="23"/>
          <w:szCs w:val="23"/>
        </w:rPr>
        <w:t xml:space="preserve">. Wykonawca nie może zastrzec informacji, o których mowa w art. </w:t>
      </w:r>
      <w:r w:rsidR="009E00F0" w:rsidRPr="00416754">
        <w:rPr>
          <w:sz w:val="23"/>
          <w:szCs w:val="23"/>
        </w:rPr>
        <w:t>222 ust. 5 ustawy PZP</w:t>
      </w:r>
      <w:r w:rsidRPr="00416754">
        <w:rPr>
          <w:sz w:val="23"/>
          <w:szCs w:val="23"/>
        </w:rPr>
        <w:t>.</w:t>
      </w:r>
    </w:p>
    <w:p w14:paraId="62FE89F1" w14:textId="77777777" w:rsidR="00BA0997" w:rsidRPr="00416754" w:rsidRDefault="00BA0997" w:rsidP="00B07A55">
      <w:pPr>
        <w:numPr>
          <w:ilvl w:val="0"/>
          <w:numId w:val="2"/>
        </w:numPr>
        <w:tabs>
          <w:tab w:val="clear" w:pos="720"/>
          <w:tab w:val="num" w:pos="426"/>
        </w:tabs>
        <w:ind w:left="426" w:hanging="426"/>
        <w:jc w:val="both"/>
        <w:rPr>
          <w:sz w:val="23"/>
          <w:szCs w:val="23"/>
        </w:rPr>
      </w:pPr>
      <w:r w:rsidRPr="00416754">
        <w:rPr>
          <w:sz w:val="23"/>
          <w:szCs w:val="23"/>
        </w:rPr>
        <w:t>Wszelkie koszty związane z przygotowaniem i złożeniem oferty ponosi wykonawca.</w:t>
      </w:r>
    </w:p>
    <w:p w14:paraId="03197D0A" w14:textId="77777777" w:rsidR="008D7EE5" w:rsidRDefault="008D7EE5" w:rsidP="00B07A55">
      <w:pPr>
        <w:ind w:left="426"/>
        <w:jc w:val="both"/>
        <w:rPr>
          <w:color w:val="FF0000"/>
          <w:sz w:val="23"/>
          <w:szCs w:val="23"/>
        </w:rPr>
      </w:pPr>
    </w:p>
    <w:p w14:paraId="1C9C795B" w14:textId="77777777" w:rsidR="00BA0997" w:rsidRPr="00416754" w:rsidRDefault="008463F6" w:rsidP="00B07A55">
      <w:pPr>
        <w:widowControl/>
        <w:suppressAutoHyphens w:val="0"/>
        <w:jc w:val="both"/>
        <w:rPr>
          <w:b/>
          <w:bCs/>
          <w:sz w:val="23"/>
          <w:szCs w:val="23"/>
        </w:rPr>
      </w:pPr>
      <w:r w:rsidRPr="00416754">
        <w:rPr>
          <w:b/>
          <w:bCs/>
          <w:sz w:val="23"/>
          <w:szCs w:val="23"/>
        </w:rPr>
        <w:t>Rozdział XII</w:t>
      </w:r>
      <w:r w:rsidR="00B279F6" w:rsidRPr="00416754">
        <w:rPr>
          <w:b/>
          <w:bCs/>
          <w:sz w:val="23"/>
          <w:szCs w:val="23"/>
        </w:rPr>
        <w:t>I</w:t>
      </w:r>
      <w:r w:rsidRPr="00416754">
        <w:rPr>
          <w:b/>
          <w:bCs/>
          <w:sz w:val="23"/>
          <w:szCs w:val="23"/>
        </w:rPr>
        <w:t xml:space="preserve"> - </w:t>
      </w:r>
      <w:r w:rsidR="008E5A33" w:rsidRPr="00416754">
        <w:rPr>
          <w:b/>
          <w:bCs/>
          <w:sz w:val="23"/>
          <w:szCs w:val="23"/>
        </w:rPr>
        <w:t>T</w:t>
      </w:r>
      <w:r w:rsidR="00BA0997" w:rsidRPr="00416754">
        <w:rPr>
          <w:b/>
          <w:bCs/>
          <w:sz w:val="23"/>
          <w:szCs w:val="23"/>
        </w:rPr>
        <w:t>ermin składania i otwarcia ofert.</w:t>
      </w:r>
    </w:p>
    <w:p w14:paraId="38D30D6B" w14:textId="4DDF1AC5" w:rsidR="00D218A5" w:rsidRPr="00416754" w:rsidRDefault="00D218A5" w:rsidP="00DB18F0">
      <w:pPr>
        <w:pStyle w:val="Akapitzlist"/>
        <w:numPr>
          <w:ilvl w:val="0"/>
          <w:numId w:val="30"/>
        </w:numPr>
        <w:ind w:left="426" w:hanging="426"/>
        <w:rPr>
          <w:bCs/>
          <w:sz w:val="23"/>
          <w:szCs w:val="23"/>
        </w:rPr>
      </w:pPr>
      <w:r w:rsidRPr="00416754">
        <w:rPr>
          <w:bCs/>
          <w:sz w:val="23"/>
          <w:szCs w:val="23"/>
        </w:rPr>
        <w:t xml:space="preserve">Oferty należy składać w terminie </w:t>
      </w:r>
      <w:r w:rsidRPr="00416754">
        <w:rPr>
          <w:b/>
          <w:bCs/>
          <w:sz w:val="23"/>
          <w:szCs w:val="23"/>
        </w:rPr>
        <w:t xml:space="preserve">do dnia </w:t>
      </w:r>
      <w:r w:rsidR="00052DA7">
        <w:rPr>
          <w:b/>
          <w:bCs/>
          <w:sz w:val="23"/>
          <w:szCs w:val="23"/>
        </w:rPr>
        <w:t>12 sierpnia</w:t>
      </w:r>
      <w:r w:rsidR="001062DD">
        <w:rPr>
          <w:b/>
          <w:bCs/>
          <w:sz w:val="23"/>
          <w:szCs w:val="23"/>
        </w:rPr>
        <w:t xml:space="preserve"> </w:t>
      </w:r>
      <w:r w:rsidR="00610D76" w:rsidRPr="00416754">
        <w:rPr>
          <w:b/>
          <w:bCs/>
          <w:sz w:val="23"/>
          <w:szCs w:val="23"/>
        </w:rPr>
        <w:t>202</w:t>
      </w:r>
      <w:r w:rsidR="006120B7">
        <w:rPr>
          <w:b/>
          <w:bCs/>
          <w:sz w:val="23"/>
          <w:szCs w:val="23"/>
        </w:rPr>
        <w:t>4</w:t>
      </w:r>
      <w:r w:rsidRPr="00416754">
        <w:rPr>
          <w:b/>
          <w:bCs/>
          <w:sz w:val="23"/>
          <w:szCs w:val="23"/>
        </w:rPr>
        <w:t xml:space="preserve"> r., do godziny </w:t>
      </w:r>
      <w:r w:rsidR="00610D76" w:rsidRPr="00416754">
        <w:rPr>
          <w:b/>
          <w:bCs/>
          <w:sz w:val="23"/>
          <w:szCs w:val="23"/>
        </w:rPr>
        <w:t xml:space="preserve">10:00, </w:t>
      </w:r>
      <w:r w:rsidRPr="00416754">
        <w:rPr>
          <w:bCs/>
          <w:sz w:val="23"/>
          <w:szCs w:val="23"/>
        </w:rPr>
        <w:t>na zasadach, opisanych w rozdziale IX ust. 1-2 SWZ.</w:t>
      </w:r>
    </w:p>
    <w:p w14:paraId="13B68695" w14:textId="77777777" w:rsidR="00D218A5" w:rsidRPr="00416754" w:rsidRDefault="00D218A5" w:rsidP="00DB18F0">
      <w:pPr>
        <w:pStyle w:val="Akapitzlist"/>
        <w:numPr>
          <w:ilvl w:val="0"/>
          <w:numId w:val="30"/>
        </w:numPr>
        <w:ind w:left="426" w:hanging="426"/>
        <w:rPr>
          <w:bCs/>
          <w:sz w:val="23"/>
          <w:szCs w:val="23"/>
        </w:rPr>
      </w:pPr>
      <w:r w:rsidRPr="00416754">
        <w:rPr>
          <w:sz w:val="23"/>
          <w:szCs w:val="23"/>
        </w:rPr>
        <w:t xml:space="preserve">Wykonawca przed upływem terminu do składania ofert może wycofać ofertę zgodnie z regulaminem na </w:t>
      </w:r>
      <w:hyperlink r:id="rId38" w:history="1">
        <w:r w:rsidRPr="00416754">
          <w:rPr>
            <w:rStyle w:val="Hipercze"/>
            <w:color w:val="auto"/>
            <w:sz w:val="23"/>
            <w:szCs w:val="23"/>
          </w:rPr>
          <w:t>https://platformazakupowa.pl</w:t>
        </w:r>
      </w:hyperlink>
      <w:r w:rsidRPr="00416754">
        <w:rPr>
          <w:sz w:val="23"/>
          <w:szCs w:val="23"/>
        </w:rPr>
        <w:t xml:space="preserve">. Sposób wycofania oferty zamieszczono w instrukcji dostępnej adresem: </w:t>
      </w:r>
      <w:hyperlink r:id="rId39" w:history="1">
        <w:r w:rsidRPr="00416754">
          <w:rPr>
            <w:rStyle w:val="Hipercze"/>
            <w:color w:val="auto"/>
            <w:sz w:val="23"/>
            <w:szCs w:val="23"/>
          </w:rPr>
          <w:t>https://platformazakupowa.pl/strona/45-instrukcje</w:t>
        </w:r>
      </w:hyperlink>
      <w:r w:rsidRPr="00416754">
        <w:rPr>
          <w:sz w:val="23"/>
          <w:szCs w:val="23"/>
        </w:rPr>
        <w:t xml:space="preserve">. Oferta nie może zostać wycofana po upływie terminu składania ofert. </w:t>
      </w:r>
    </w:p>
    <w:p w14:paraId="5C55CB42" w14:textId="77777777" w:rsidR="00D218A5" w:rsidRPr="00416754" w:rsidRDefault="00D218A5" w:rsidP="00DB18F0">
      <w:pPr>
        <w:pStyle w:val="Akapitzlist"/>
        <w:numPr>
          <w:ilvl w:val="0"/>
          <w:numId w:val="30"/>
        </w:numPr>
        <w:ind w:left="426" w:hanging="426"/>
        <w:rPr>
          <w:bCs/>
          <w:sz w:val="23"/>
          <w:szCs w:val="23"/>
        </w:rPr>
      </w:pPr>
      <w:r w:rsidRPr="00416754">
        <w:rPr>
          <w:sz w:val="23"/>
          <w:szCs w:val="23"/>
        </w:rPr>
        <w:t>Zamawiający odrzuci ofertę złożoną po terminie składania ofert.</w:t>
      </w:r>
    </w:p>
    <w:p w14:paraId="6263879A" w14:textId="13778A9C" w:rsidR="00D218A5" w:rsidRPr="00416754" w:rsidRDefault="00D218A5" w:rsidP="00DB18F0">
      <w:pPr>
        <w:pStyle w:val="Akapitzlist"/>
        <w:numPr>
          <w:ilvl w:val="0"/>
          <w:numId w:val="30"/>
        </w:numPr>
        <w:ind w:left="426" w:hanging="426"/>
        <w:rPr>
          <w:bCs/>
          <w:sz w:val="23"/>
          <w:szCs w:val="23"/>
        </w:rPr>
      </w:pPr>
      <w:r w:rsidRPr="00416754">
        <w:rPr>
          <w:sz w:val="23"/>
          <w:szCs w:val="23"/>
        </w:rPr>
        <w:t xml:space="preserve">Otwarcie ofert nastąpi </w:t>
      </w:r>
      <w:r w:rsidRPr="00416754">
        <w:rPr>
          <w:b/>
          <w:sz w:val="23"/>
          <w:szCs w:val="23"/>
        </w:rPr>
        <w:t xml:space="preserve">w </w:t>
      </w:r>
      <w:r w:rsidRPr="00416754">
        <w:rPr>
          <w:b/>
          <w:bCs/>
          <w:sz w:val="23"/>
          <w:szCs w:val="23"/>
        </w:rPr>
        <w:t>dni</w:t>
      </w:r>
      <w:r w:rsidR="00503713" w:rsidRPr="00416754">
        <w:rPr>
          <w:b/>
          <w:bCs/>
          <w:sz w:val="23"/>
          <w:szCs w:val="23"/>
        </w:rPr>
        <w:t>u</w:t>
      </w:r>
      <w:r w:rsidRPr="00416754">
        <w:rPr>
          <w:b/>
          <w:bCs/>
          <w:sz w:val="23"/>
          <w:szCs w:val="23"/>
        </w:rPr>
        <w:t xml:space="preserve"> </w:t>
      </w:r>
      <w:r w:rsidR="00052DA7">
        <w:rPr>
          <w:b/>
          <w:bCs/>
          <w:sz w:val="23"/>
          <w:szCs w:val="23"/>
        </w:rPr>
        <w:t>12 sierpnia</w:t>
      </w:r>
      <w:r w:rsidR="001062DD">
        <w:rPr>
          <w:b/>
          <w:bCs/>
          <w:sz w:val="23"/>
          <w:szCs w:val="23"/>
        </w:rPr>
        <w:t xml:space="preserve"> </w:t>
      </w:r>
      <w:r w:rsidR="006F28A0">
        <w:rPr>
          <w:b/>
          <w:bCs/>
          <w:sz w:val="23"/>
          <w:szCs w:val="23"/>
        </w:rPr>
        <w:t>2</w:t>
      </w:r>
      <w:r w:rsidR="00610D76" w:rsidRPr="00416754">
        <w:rPr>
          <w:b/>
          <w:bCs/>
          <w:sz w:val="23"/>
          <w:szCs w:val="23"/>
        </w:rPr>
        <w:t>02</w:t>
      </w:r>
      <w:r w:rsidR="006F28A0">
        <w:rPr>
          <w:b/>
          <w:bCs/>
          <w:sz w:val="23"/>
          <w:szCs w:val="23"/>
        </w:rPr>
        <w:t>4</w:t>
      </w:r>
      <w:r w:rsidR="00610D76" w:rsidRPr="00416754">
        <w:rPr>
          <w:b/>
          <w:bCs/>
          <w:sz w:val="23"/>
          <w:szCs w:val="23"/>
        </w:rPr>
        <w:t xml:space="preserve"> </w:t>
      </w:r>
      <w:r w:rsidRPr="00416754">
        <w:rPr>
          <w:b/>
          <w:bCs/>
          <w:sz w:val="23"/>
          <w:szCs w:val="23"/>
        </w:rPr>
        <w:t>r.</w:t>
      </w:r>
      <w:r w:rsidRPr="00416754">
        <w:rPr>
          <w:b/>
          <w:sz w:val="23"/>
          <w:szCs w:val="23"/>
        </w:rPr>
        <w:t xml:space="preserve">, o godzinie </w:t>
      </w:r>
      <w:r w:rsidR="00610D76" w:rsidRPr="00416754">
        <w:rPr>
          <w:b/>
          <w:sz w:val="23"/>
          <w:szCs w:val="23"/>
        </w:rPr>
        <w:t>10:</w:t>
      </w:r>
      <w:r w:rsidR="006120B7">
        <w:rPr>
          <w:b/>
          <w:sz w:val="23"/>
          <w:szCs w:val="23"/>
        </w:rPr>
        <w:t>1</w:t>
      </w:r>
      <w:r w:rsidR="00610D76" w:rsidRPr="00416754">
        <w:rPr>
          <w:b/>
          <w:sz w:val="23"/>
          <w:szCs w:val="23"/>
        </w:rPr>
        <w:t xml:space="preserve">0, </w:t>
      </w:r>
      <w:r w:rsidRPr="00416754">
        <w:rPr>
          <w:sz w:val="23"/>
          <w:szCs w:val="23"/>
        </w:rPr>
        <w:t xml:space="preserve">za pośrednictwem </w:t>
      </w:r>
      <w:hyperlink r:id="rId40" w:history="1">
        <w:r w:rsidRPr="00416754">
          <w:rPr>
            <w:rStyle w:val="Hipercze"/>
            <w:color w:val="auto"/>
            <w:sz w:val="23"/>
            <w:szCs w:val="23"/>
          </w:rPr>
          <w:t>https://platformazakupowa.pl</w:t>
        </w:r>
      </w:hyperlink>
      <w:r w:rsidRPr="00416754">
        <w:rPr>
          <w:sz w:val="23"/>
          <w:szCs w:val="23"/>
        </w:rPr>
        <w:t xml:space="preserve"> </w:t>
      </w:r>
    </w:p>
    <w:p w14:paraId="1F561CFA" w14:textId="54CF9EB8" w:rsidR="00D218A5" w:rsidRPr="00416754" w:rsidRDefault="00D218A5" w:rsidP="00DB18F0">
      <w:pPr>
        <w:pStyle w:val="Nagwek"/>
        <w:numPr>
          <w:ilvl w:val="0"/>
          <w:numId w:val="30"/>
        </w:numPr>
        <w:spacing w:line="240" w:lineRule="auto"/>
        <w:ind w:left="426" w:hanging="426"/>
        <w:jc w:val="both"/>
        <w:rPr>
          <w:rFonts w:ascii="Times New Roman" w:hAnsi="Times New Roman"/>
          <w:sz w:val="23"/>
          <w:szCs w:val="23"/>
        </w:rPr>
      </w:pPr>
      <w:r w:rsidRPr="00416754">
        <w:rPr>
          <w:rFonts w:ascii="Times New Roman" w:hAnsi="Times New Roman"/>
          <w:sz w:val="23"/>
          <w:szCs w:val="23"/>
        </w:rPr>
        <w:t>W przypadku zmiany terminu składania ofert zamawiający zamieści informację</w:t>
      </w:r>
      <w:r w:rsidR="004B52CB" w:rsidRPr="00416754">
        <w:rPr>
          <w:rFonts w:ascii="Times New Roman" w:hAnsi="Times New Roman"/>
          <w:sz w:val="23"/>
          <w:szCs w:val="23"/>
        </w:rPr>
        <w:t xml:space="preserve"> </w:t>
      </w:r>
      <w:r w:rsidRPr="00416754">
        <w:rPr>
          <w:rFonts w:ascii="Times New Roman" w:hAnsi="Times New Roman"/>
          <w:sz w:val="23"/>
          <w:szCs w:val="23"/>
        </w:rPr>
        <w:t>o</w:t>
      </w:r>
      <w:r w:rsidR="00E85473">
        <w:rPr>
          <w:rFonts w:ascii="Times New Roman" w:hAnsi="Times New Roman"/>
          <w:sz w:val="23"/>
          <w:szCs w:val="23"/>
        </w:rPr>
        <w:t xml:space="preserve"> </w:t>
      </w:r>
      <w:r w:rsidRPr="00416754">
        <w:rPr>
          <w:rFonts w:ascii="Times New Roman" w:hAnsi="Times New Roman"/>
          <w:sz w:val="23"/>
          <w:szCs w:val="23"/>
        </w:rPr>
        <w:t> jego</w:t>
      </w:r>
      <w:r w:rsidR="00E85473">
        <w:rPr>
          <w:rFonts w:ascii="Times New Roman" w:hAnsi="Times New Roman"/>
          <w:sz w:val="23"/>
          <w:szCs w:val="23"/>
        </w:rPr>
        <w:t xml:space="preserve"> </w:t>
      </w:r>
      <w:r w:rsidRPr="00416754">
        <w:rPr>
          <w:rFonts w:ascii="Times New Roman" w:hAnsi="Times New Roman"/>
          <w:sz w:val="23"/>
          <w:szCs w:val="23"/>
        </w:rPr>
        <w:t xml:space="preserve"> przedłużeniu na </w:t>
      </w:r>
      <w:hyperlink r:id="rId41" w:history="1">
        <w:r w:rsidRPr="00416754">
          <w:rPr>
            <w:rStyle w:val="Hipercze"/>
            <w:rFonts w:ascii="Times New Roman" w:hAnsi="Times New Roman"/>
            <w:color w:val="auto"/>
            <w:sz w:val="23"/>
            <w:szCs w:val="23"/>
          </w:rPr>
          <w:t>https://platformazakupowa.pl</w:t>
        </w:r>
      </w:hyperlink>
      <w:r w:rsidRPr="00416754">
        <w:rPr>
          <w:rFonts w:ascii="Times New Roman" w:hAnsi="Times New Roman"/>
          <w:sz w:val="23"/>
          <w:szCs w:val="23"/>
        </w:rPr>
        <w:t xml:space="preserve"> – adres profilu nabywcy – </w:t>
      </w:r>
      <w:hyperlink r:id="rId42" w:history="1">
        <w:r w:rsidRPr="00416754">
          <w:rPr>
            <w:rStyle w:val="Hipercze"/>
            <w:rFonts w:ascii="Times New Roman" w:hAnsi="Times New Roman"/>
            <w:color w:val="auto"/>
            <w:sz w:val="23"/>
            <w:szCs w:val="23"/>
          </w:rPr>
          <w:t>https://platformazakupowa.pl/pn/uj_edu</w:t>
        </w:r>
      </w:hyperlink>
      <w:r w:rsidRPr="00416754">
        <w:rPr>
          <w:rFonts w:ascii="Times New Roman" w:hAnsi="Times New Roman"/>
          <w:bCs/>
          <w:sz w:val="23"/>
          <w:szCs w:val="23"/>
        </w:rPr>
        <w:t>, w zakładce właściwej dla prowadzonego postępowania, w sekcji „Komunikaty”.</w:t>
      </w:r>
    </w:p>
    <w:p w14:paraId="45A26A3A" w14:textId="77777777" w:rsidR="00D218A5" w:rsidRPr="00416754" w:rsidRDefault="00D218A5" w:rsidP="00DB18F0">
      <w:pPr>
        <w:pStyle w:val="Nagwek"/>
        <w:numPr>
          <w:ilvl w:val="0"/>
          <w:numId w:val="30"/>
        </w:numPr>
        <w:spacing w:line="240" w:lineRule="auto"/>
        <w:ind w:left="426" w:hanging="426"/>
        <w:jc w:val="both"/>
        <w:rPr>
          <w:rFonts w:ascii="Times New Roman" w:hAnsi="Times New Roman"/>
          <w:sz w:val="23"/>
          <w:szCs w:val="23"/>
        </w:rPr>
      </w:pPr>
      <w:r w:rsidRPr="00416754">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02D210E2" w14:textId="77777777" w:rsidR="00D218A5" w:rsidRPr="00416754" w:rsidRDefault="00D218A5" w:rsidP="00DB18F0">
      <w:pPr>
        <w:pStyle w:val="Nagwek"/>
        <w:numPr>
          <w:ilvl w:val="0"/>
          <w:numId w:val="30"/>
        </w:numPr>
        <w:spacing w:line="240" w:lineRule="auto"/>
        <w:ind w:left="426" w:hanging="426"/>
        <w:jc w:val="both"/>
        <w:rPr>
          <w:rFonts w:ascii="Times New Roman" w:hAnsi="Times New Roman"/>
          <w:sz w:val="23"/>
          <w:szCs w:val="23"/>
        </w:rPr>
      </w:pPr>
      <w:r w:rsidRPr="00416754">
        <w:rPr>
          <w:rFonts w:ascii="Times New Roman" w:hAnsi="Times New Roman"/>
          <w:sz w:val="23"/>
          <w:szCs w:val="23"/>
        </w:rPr>
        <w:lastRenderedPageBreak/>
        <w:t xml:space="preserve">Zamawiający najpóźniej przed otwarciem ofert udostępni na </w:t>
      </w:r>
      <w:hyperlink r:id="rId43" w:history="1">
        <w:r w:rsidRPr="00416754">
          <w:rPr>
            <w:rStyle w:val="Hipercze"/>
            <w:rFonts w:ascii="Times New Roman" w:hAnsi="Times New Roman"/>
            <w:color w:val="auto"/>
            <w:sz w:val="23"/>
            <w:szCs w:val="23"/>
          </w:rPr>
          <w:t>https://platformazakupowa.pl</w:t>
        </w:r>
      </w:hyperlink>
      <w:r w:rsidRPr="00416754">
        <w:rPr>
          <w:rFonts w:ascii="Times New Roman" w:hAnsi="Times New Roman"/>
          <w:sz w:val="23"/>
          <w:szCs w:val="23"/>
        </w:rPr>
        <w:t xml:space="preserve"> – adres profilu nabywcy – </w:t>
      </w:r>
      <w:hyperlink r:id="rId44" w:history="1">
        <w:r w:rsidRPr="00416754">
          <w:rPr>
            <w:rStyle w:val="Hipercze"/>
            <w:rFonts w:ascii="Times New Roman" w:hAnsi="Times New Roman"/>
            <w:color w:val="auto"/>
            <w:sz w:val="23"/>
            <w:szCs w:val="23"/>
          </w:rPr>
          <w:t>https://platformazakupowa.pl/pn/uj_edu</w:t>
        </w:r>
      </w:hyperlink>
      <w:r w:rsidRPr="00416754">
        <w:rPr>
          <w:rFonts w:ascii="Times New Roman" w:hAnsi="Times New Roman"/>
          <w:bCs/>
          <w:sz w:val="23"/>
          <w:szCs w:val="23"/>
        </w:rPr>
        <w:t xml:space="preserve">, w zakładce właściwej dla prowadzonego postępowania, w sekcji „Komunikaty”, </w:t>
      </w:r>
      <w:r w:rsidRPr="00416754">
        <w:rPr>
          <w:rFonts w:ascii="Times New Roman" w:hAnsi="Times New Roman"/>
          <w:sz w:val="23"/>
          <w:szCs w:val="23"/>
        </w:rPr>
        <w:t>informację o kwocie, jaką zamierza przeznaczyć na sfinansowanie zamówienia.</w:t>
      </w:r>
    </w:p>
    <w:p w14:paraId="4FDE7176" w14:textId="77777777" w:rsidR="00D218A5" w:rsidRPr="00416754" w:rsidRDefault="00D218A5" w:rsidP="00DB18F0">
      <w:pPr>
        <w:pStyle w:val="Nagwek"/>
        <w:numPr>
          <w:ilvl w:val="0"/>
          <w:numId w:val="30"/>
        </w:numPr>
        <w:spacing w:line="240" w:lineRule="auto"/>
        <w:ind w:left="426" w:hanging="426"/>
        <w:jc w:val="both"/>
        <w:rPr>
          <w:rFonts w:ascii="Times New Roman" w:hAnsi="Times New Roman"/>
          <w:sz w:val="23"/>
          <w:szCs w:val="23"/>
        </w:rPr>
      </w:pPr>
      <w:r w:rsidRPr="00416754">
        <w:rPr>
          <w:rFonts w:ascii="Times New Roman" w:hAnsi="Times New Roman"/>
          <w:sz w:val="23"/>
          <w:szCs w:val="23"/>
        </w:rPr>
        <w:t>Zamawiający niezwłocznie po otwarciu ofert, udostępni na stronie internetowej prowadzonego postępowania informacje o:</w:t>
      </w:r>
    </w:p>
    <w:p w14:paraId="23B3A106" w14:textId="77777777" w:rsidR="00D218A5" w:rsidRPr="00416754" w:rsidRDefault="00D218A5" w:rsidP="00DB18F0">
      <w:pPr>
        <w:pStyle w:val="Nagwek"/>
        <w:numPr>
          <w:ilvl w:val="1"/>
          <w:numId w:val="30"/>
        </w:numPr>
        <w:tabs>
          <w:tab w:val="clear" w:pos="4536"/>
          <w:tab w:val="clear" w:pos="9072"/>
        </w:tabs>
        <w:spacing w:line="240" w:lineRule="auto"/>
        <w:ind w:left="993" w:hanging="567"/>
        <w:jc w:val="both"/>
        <w:rPr>
          <w:rFonts w:ascii="Times New Roman" w:hAnsi="Times New Roman"/>
          <w:sz w:val="23"/>
          <w:szCs w:val="23"/>
        </w:rPr>
      </w:pPr>
      <w:r w:rsidRPr="00416754">
        <w:rPr>
          <w:rFonts w:ascii="Times New Roman" w:hAnsi="Times New Roman"/>
          <w:sz w:val="23"/>
          <w:szCs w:val="23"/>
        </w:rPr>
        <w:t>nazwach albo imionach i nazwiskach oraz siedzibach lub miejscach prowadzonej działalności gospodarczej albo miejscach zamieszkania wykonawców, których oferty zostały</w:t>
      </w:r>
      <w:r w:rsidRPr="00416754">
        <w:rPr>
          <w:rFonts w:ascii="Times New Roman" w:hAnsi="Times New Roman"/>
          <w:spacing w:val="-3"/>
          <w:sz w:val="23"/>
          <w:szCs w:val="23"/>
        </w:rPr>
        <w:t xml:space="preserve"> </w:t>
      </w:r>
      <w:r w:rsidRPr="00416754">
        <w:rPr>
          <w:rFonts w:ascii="Times New Roman" w:hAnsi="Times New Roman"/>
          <w:sz w:val="23"/>
          <w:szCs w:val="23"/>
        </w:rPr>
        <w:t>otwarte;</w:t>
      </w:r>
    </w:p>
    <w:p w14:paraId="3D3535E7" w14:textId="77777777" w:rsidR="00D218A5" w:rsidRPr="00416754" w:rsidRDefault="00D218A5" w:rsidP="00DB18F0">
      <w:pPr>
        <w:pStyle w:val="Nagwek"/>
        <w:numPr>
          <w:ilvl w:val="1"/>
          <w:numId w:val="30"/>
        </w:numPr>
        <w:tabs>
          <w:tab w:val="clear" w:pos="4536"/>
          <w:tab w:val="clear" w:pos="9072"/>
        </w:tabs>
        <w:spacing w:line="240" w:lineRule="auto"/>
        <w:ind w:left="993" w:hanging="567"/>
        <w:jc w:val="both"/>
        <w:rPr>
          <w:rFonts w:ascii="Times New Roman" w:hAnsi="Times New Roman"/>
          <w:sz w:val="23"/>
          <w:szCs w:val="23"/>
        </w:rPr>
      </w:pPr>
      <w:r w:rsidRPr="00416754">
        <w:rPr>
          <w:rFonts w:ascii="Times New Roman" w:hAnsi="Times New Roman"/>
          <w:sz w:val="23"/>
          <w:szCs w:val="23"/>
        </w:rPr>
        <w:t>cenach lub kosztach zawartych w</w:t>
      </w:r>
      <w:r w:rsidRPr="00416754">
        <w:rPr>
          <w:rFonts w:ascii="Times New Roman" w:hAnsi="Times New Roman"/>
          <w:spacing w:val="-4"/>
          <w:sz w:val="23"/>
          <w:szCs w:val="23"/>
        </w:rPr>
        <w:t xml:space="preserve"> </w:t>
      </w:r>
      <w:r w:rsidRPr="00416754">
        <w:rPr>
          <w:rFonts w:ascii="Times New Roman" w:hAnsi="Times New Roman"/>
          <w:sz w:val="23"/>
          <w:szCs w:val="23"/>
        </w:rPr>
        <w:t>ofertach.</w:t>
      </w:r>
    </w:p>
    <w:p w14:paraId="3D61A6C6" w14:textId="77777777" w:rsidR="00D218A5" w:rsidRPr="00416754" w:rsidRDefault="00D218A5" w:rsidP="00DB18F0">
      <w:pPr>
        <w:pStyle w:val="Akapitzlist"/>
        <w:numPr>
          <w:ilvl w:val="0"/>
          <w:numId w:val="30"/>
        </w:numPr>
        <w:ind w:left="426" w:hanging="426"/>
        <w:rPr>
          <w:bCs/>
          <w:color w:val="FF0000"/>
          <w:sz w:val="23"/>
          <w:szCs w:val="23"/>
          <w:u w:val="single"/>
        </w:rPr>
      </w:pPr>
      <w:r w:rsidRPr="00416754">
        <w:rPr>
          <w:sz w:val="23"/>
          <w:szCs w:val="23"/>
          <w:u w:val="single"/>
        </w:rPr>
        <w:t>Zamawiający nie przewiduje przeprowadzania jawnej sesji otwarcia ofert z udziałem wykonawców, jak też transmitowania sesji otwarcia za pośrednictwem elektronicznych narzędzi do przekazu wideo on-line.</w:t>
      </w:r>
    </w:p>
    <w:p w14:paraId="3EDFB486" w14:textId="77777777" w:rsidR="0069605D" w:rsidRPr="00416754" w:rsidRDefault="0069605D" w:rsidP="00B07A55">
      <w:pPr>
        <w:pStyle w:val="Nagwek"/>
        <w:spacing w:line="240" w:lineRule="auto"/>
        <w:jc w:val="both"/>
        <w:rPr>
          <w:rFonts w:ascii="Times New Roman" w:hAnsi="Times New Roman"/>
          <w:color w:val="FF0000"/>
          <w:sz w:val="23"/>
          <w:szCs w:val="23"/>
        </w:rPr>
      </w:pPr>
    </w:p>
    <w:p w14:paraId="271D55D1" w14:textId="77777777" w:rsidR="004E1EB0" w:rsidRPr="00416754" w:rsidRDefault="008463F6" w:rsidP="00B07A55">
      <w:pPr>
        <w:widowControl/>
        <w:suppressAutoHyphens w:val="0"/>
        <w:jc w:val="both"/>
        <w:rPr>
          <w:b/>
          <w:bCs/>
          <w:sz w:val="23"/>
          <w:szCs w:val="23"/>
        </w:rPr>
      </w:pPr>
      <w:r w:rsidRPr="00416754">
        <w:rPr>
          <w:b/>
          <w:bCs/>
          <w:sz w:val="23"/>
          <w:szCs w:val="23"/>
        </w:rPr>
        <w:t>Rozdział XI</w:t>
      </w:r>
      <w:r w:rsidR="00B279F6" w:rsidRPr="00416754">
        <w:rPr>
          <w:b/>
          <w:bCs/>
          <w:sz w:val="23"/>
          <w:szCs w:val="23"/>
        </w:rPr>
        <w:t>V</w:t>
      </w:r>
      <w:r w:rsidRPr="00416754">
        <w:rPr>
          <w:b/>
          <w:bCs/>
          <w:sz w:val="23"/>
          <w:szCs w:val="23"/>
        </w:rPr>
        <w:t xml:space="preserve"> - </w:t>
      </w:r>
      <w:r w:rsidR="004E1EB0" w:rsidRPr="00416754">
        <w:rPr>
          <w:b/>
          <w:bCs/>
          <w:sz w:val="23"/>
          <w:szCs w:val="23"/>
        </w:rPr>
        <w:t>Opis sposobu obliczenia ceny.</w:t>
      </w:r>
    </w:p>
    <w:p w14:paraId="2B72044D" w14:textId="1E31FF61" w:rsidR="004E1EB0" w:rsidRPr="00416754" w:rsidRDefault="004E1EB0" w:rsidP="00DB18F0">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 xml:space="preserve">Cenę oferty należy podać w złotych polskich i wyliczyć na podstawie </w:t>
      </w:r>
      <w:r w:rsidR="00424BC2" w:rsidRPr="00416754">
        <w:rPr>
          <w:sz w:val="23"/>
          <w:szCs w:val="23"/>
        </w:rPr>
        <w:t xml:space="preserve">szczegółowej </w:t>
      </w:r>
      <w:r w:rsidRPr="00416754">
        <w:rPr>
          <w:sz w:val="23"/>
          <w:szCs w:val="23"/>
        </w:rPr>
        <w:t>kalkulacji uwzględniając podatki oraz rabaty, upusty itp., których wykonawca zamierza udzielić oraz</w:t>
      </w:r>
      <w:r w:rsidR="00E85473">
        <w:rPr>
          <w:sz w:val="23"/>
          <w:szCs w:val="23"/>
        </w:rPr>
        <w:t xml:space="preserve"> </w:t>
      </w:r>
      <w:r w:rsidRPr="00416754">
        <w:rPr>
          <w:sz w:val="23"/>
          <w:szCs w:val="23"/>
        </w:rPr>
        <w:t xml:space="preserve">wszystkie koszty związane z realizacją </w:t>
      </w:r>
      <w:r w:rsidR="00E85473">
        <w:rPr>
          <w:sz w:val="23"/>
          <w:szCs w:val="23"/>
        </w:rPr>
        <w:t>Umow</w:t>
      </w:r>
      <w:r w:rsidRPr="00416754">
        <w:rPr>
          <w:sz w:val="23"/>
          <w:szCs w:val="23"/>
        </w:rPr>
        <w:t xml:space="preserve">y. </w:t>
      </w:r>
    </w:p>
    <w:p w14:paraId="501BBB7D" w14:textId="5B7A1BF6" w:rsidR="0055045B" w:rsidRPr="00416754" w:rsidRDefault="002A4ACC" w:rsidP="00DB18F0">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W ofercie Wykonawca winien skalkulować cenę dla całości</w:t>
      </w:r>
      <w:r w:rsidR="00424BC2" w:rsidRPr="00416754">
        <w:rPr>
          <w:sz w:val="23"/>
          <w:szCs w:val="23"/>
        </w:rPr>
        <w:t xml:space="preserve"> części</w:t>
      </w:r>
      <w:r w:rsidRPr="00416754">
        <w:rPr>
          <w:sz w:val="23"/>
          <w:szCs w:val="23"/>
        </w:rPr>
        <w:t xml:space="preserve"> przedmiotu zamówienia</w:t>
      </w:r>
      <w:r w:rsidR="00A3271C" w:rsidRPr="00416754">
        <w:rPr>
          <w:sz w:val="23"/>
          <w:szCs w:val="23"/>
        </w:rPr>
        <w:t xml:space="preserve"> w zakresie każdej z części</w:t>
      </w:r>
      <w:r w:rsidR="00681CEE" w:rsidRPr="00416754">
        <w:rPr>
          <w:sz w:val="23"/>
          <w:szCs w:val="23"/>
        </w:rPr>
        <w:t>.</w:t>
      </w:r>
      <w:r w:rsidR="00CF5999" w:rsidRPr="00416754">
        <w:rPr>
          <w:sz w:val="23"/>
          <w:szCs w:val="23"/>
        </w:rPr>
        <w:t xml:space="preserve"> </w:t>
      </w:r>
    </w:p>
    <w:p w14:paraId="52F4891E" w14:textId="11AEF5FB" w:rsidR="0055045B" w:rsidRPr="00416754" w:rsidRDefault="004E1EB0" w:rsidP="00DB18F0">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 xml:space="preserve">Sumaryczna cena brutto wyliczona na podstawie </w:t>
      </w:r>
      <w:r w:rsidR="00424BC2" w:rsidRPr="00416754">
        <w:rPr>
          <w:sz w:val="23"/>
          <w:szCs w:val="23"/>
        </w:rPr>
        <w:t xml:space="preserve">szczegółowej </w:t>
      </w:r>
      <w:r w:rsidRPr="00416754">
        <w:rPr>
          <w:sz w:val="23"/>
          <w:szCs w:val="23"/>
        </w:rPr>
        <w:t>kalkulacji Wykonawcy winna odpowiadać cenie podanej przez Wykonawcę w formularzu oferty.</w:t>
      </w:r>
    </w:p>
    <w:p w14:paraId="0A3D3485" w14:textId="77777777" w:rsidR="0055045B" w:rsidRPr="00416754" w:rsidRDefault="004E1EB0" w:rsidP="00DB18F0">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Ceny muszą być podane i wyliczone w zaokrągleniu do dwóch miejsc po przecinku (zasada zaokrąglenia – poniżej 5 należy końcówkę pominąć, powyżej i ró</w:t>
      </w:r>
      <w:r w:rsidR="0055045B" w:rsidRPr="00416754">
        <w:rPr>
          <w:sz w:val="23"/>
          <w:szCs w:val="23"/>
        </w:rPr>
        <w:t>wne 5 należy zaokrąglić w górę).</w:t>
      </w:r>
    </w:p>
    <w:p w14:paraId="69148604" w14:textId="69D61712" w:rsidR="0055045B" w:rsidRPr="00416754" w:rsidRDefault="004E1EB0" w:rsidP="00DB18F0">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200B5F0" w14:textId="0447BF81" w:rsidR="00B20A3D" w:rsidRDefault="004E1EB0" w:rsidP="00DB18F0">
      <w:pPr>
        <w:widowControl/>
        <w:numPr>
          <w:ilvl w:val="0"/>
          <w:numId w:val="9"/>
        </w:numPr>
        <w:tabs>
          <w:tab w:val="clear" w:pos="720"/>
          <w:tab w:val="num" w:pos="851"/>
          <w:tab w:val="left" w:pos="900"/>
        </w:tabs>
        <w:suppressAutoHyphens w:val="0"/>
        <w:spacing w:after="240"/>
        <w:ind w:left="426" w:hanging="426"/>
        <w:jc w:val="both"/>
        <w:rPr>
          <w:sz w:val="23"/>
          <w:szCs w:val="23"/>
        </w:rPr>
      </w:pPr>
      <w:r w:rsidRPr="00416754">
        <w:rPr>
          <w:sz w:val="23"/>
          <w:szCs w:val="23"/>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050612C" w14:textId="6C826076" w:rsidR="0055045B" w:rsidRPr="00416754" w:rsidRDefault="001062DD" w:rsidP="00B07A55">
      <w:pPr>
        <w:widowControl/>
        <w:suppressAutoHyphens w:val="0"/>
        <w:jc w:val="both"/>
        <w:rPr>
          <w:b/>
          <w:bCs/>
          <w:sz w:val="23"/>
          <w:szCs w:val="23"/>
        </w:rPr>
      </w:pPr>
      <w:r>
        <w:rPr>
          <w:b/>
          <w:bCs/>
          <w:sz w:val="23"/>
          <w:szCs w:val="23"/>
        </w:rPr>
        <w:t>R</w:t>
      </w:r>
      <w:r w:rsidR="008463F6" w:rsidRPr="00416754">
        <w:rPr>
          <w:b/>
          <w:bCs/>
          <w:sz w:val="23"/>
          <w:szCs w:val="23"/>
        </w:rPr>
        <w:t xml:space="preserve">ozdział XV - </w:t>
      </w:r>
      <w:r w:rsidR="0055045B" w:rsidRPr="00416754">
        <w:rPr>
          <w:b/>
          <w:bCs/>
          <w:sz w:val="23"/>
          <w:szCs w:val="23"/>
        </w:rPr>
        <w:t>Opis kryteriów, którymi Zamawiający będzie się kierował przy wyborze oferty wraz z podaniem znaczenia tych kryteriów i sposobu oceny ofert.</w:t>
      </w:r>
    </w:p>
    <w:p w14:paraId="73BDD623" w14:textId="23A10BBE" w:rsidR="00A3271C" w:rsidRPr="00416754" w:rsidRDefault="00910F1A" w:rsidP="00DB18F0">
      <w:pPr>
        <w:widowControl/>
        <w:numPr>
          <w:ilvl w:val="0"/>
          <w:numId w:val="31"/>
        </w:numPr>
        <w:tabs>
          <w:tab w:val="num" w:pos="426"/>
        </w:tabs>
        <w:suppressAutoHyphens w:val="0"/>
        <w:ind w:hanging="2880"/>
        <w:jc w:val="both"/>
        <w:rPr>
          <w:sz w:val="23"/>
          <w:szCs w:val="23"/>
        </w:rPr>
      </w:pPr>
      <w:r w:rsidRPr="00416754">
        <w:rPr>
          <w:sz w:val="23"/>
          <w:szCs w:val="23"/>
        </w:rPr>
        <w:t>Kryteria oceny ofert</w:t>
      </w:r>
      <w:r w:rsidR="00A3271C" w:rsidRPr="00416754">
        <w:rPr>
          <w:sz w:val="23"/>
          <w:szCs w:val="23"/>
        </w:rPr>
        <w:t xml:space="preserve"> dla </w:t>
      </w:r>
      <w:r w:rsidR="00841245" w:rsidRPr="00416754">
        <w:rPr>
          <w:sz w:val="23"/>
          <w:szCs w:val="23"/>
        </w:rPr>
        <w:t>wszystkich części zamówienia:</w:t>
      </w:r>
    </w:p>
    <w:p w14:paraId="6DF3BD8A" w14:textId="77777777" w:rsidR="00A3271C" w:rsidRPr="00416754" w:rsidRDefault="00A3271C" w:rsidP="00B07A55">
      <w:pPr>
        <w:widowControl/>
        <w:suppressAutoHyphens w:val="0"/>
        <w:ind w:left="2880"/>
        <w:jc w:val="both"/>
        <w:rPr>
          <w:sz w:val="23"/>
          <w:szCs w:val="23"/>
        </w:rPr>
      </w:pPr>
    </w:p>
    <w:p w14:paraId="113CA2DA" w14:textId="276C50F4" w:rsidR="00A26221" w:rsidRPr="00416754" w:rsidRDefault="00A26221" w:rsidP="00DB18F0">
      <w:pPr>
        <w:widowControl/>
        <w:numPr>
          <w:ilvl w:val="1"/>
          <w:numId w:val="34"/>
        </w:numPr>
        <w:suppressAutoHyphens w:val="0"/>
        <w:jc w:val="both"/>
        <w:rPr>
          <w:sz w:val="23"/>
          <w:szCs w:val="23"/>
        </w:rPr>
      </w:pPr>
      <w:r w:rsidRPr="00416754">
        <w:rPr>
          <w:sz w:val="23"/>
          <w:szCs w:val="23"/>
        </w:rPr>
        <w:t xml:space="preserve">Cena brutto za całość zamówienia – </w:t>
      </w:r>
      <w:r w:rsidRPr="00416754">
        <w:rPr>
          <w:b/>
          <w:bCs/>
          <w:sz w:val="23"/>
          <w:szCs w:val="23"/>
        </w:rPr>
        <w:t>100%</w:t>
      </w:r>
    </w:p>
    <w:p w14:paraId="635772CC" w14:textId="77777777" w:rsidR="00A26221" w:rsidRPr="00416754" w:rsidRDefault="00A26221" w:rsidP="00B07A55">
      <w:pPr>
        <w:widowControl/>
        <w:suppressAutoHyphens w:val="0"/>
        <w:ind w:left="720"/>
        <w:jc w:val="both"/>
        <w:rPr>
          <w:sz w:val="23"/>
          <w:szCs w:val="23"/>
        </w:rPr>
      </w:pPr>
    </w:p>
    <w:p w14:paraId="2CDBED1A" w14:textId="77777777" w:rsidR="00A26221" w:rsidRPr="00416754" w:rsidRDefault="00A26221" w:rsidP="00B07A55">
      <w:pPr>
        <w:tabs>
          <w:tab w:val="num" w:pos="900"/>
        </w:tabs>
        <w:jc w:val="both"/>
        <w:rPr>
          <w:b/>
          <w:bCs/>
          <w:sz w:val="23"/>
          <w:szCs w:val="23"/>
          <w:u w:val="single"/>
        </w:rPr>
      </w:pPr>
      <w:r w:rsidRPr="00416754">
        <w:rPr>
          <w:b/>
          <w:bCs/>
          <w:sz w:val="23"/>
          <w:szCs w:val="23"/>
          <w:u w:val="single"/>
        </w:rPr>
        <w:t>Punkty przyznawane za kryterium „cena brutto za całość zamówienia” będą liczone wg następującego wzoru:</w:t>
      </w:r>
    </w:p>
    <w:p w14:paraId="0C23D4FE" w14:textId="77777777" w:rsidR="00A26221" w:rsidRPr="00416754" w:rsidRDefault="00A26221" w:rsidP="00B07A55">
      <w:pPr>
        <w:pStyle w:val="Akapitzlist"/>
        <w:numPr>
          <w:ilvl w:val="0"/>
          <w:numId w:val="0"/>
        </w:numPr>
        <w:tabs>
          <w:tab w:val="num" w:pos="900"/>
        </w:tabs>
        <w:ind w:left="720"/>
        <w:rPr>
          <w:sz w:val="23"/>
          <w:szCs w:val="23"/>
        </w:rPr>
      </w:pPr>
    </w:p>
    <w:p w14:paraId="55AEBFE1" w14:textId="18046D72" w:rsidR="00A26221" w:rsidRPr="00416754" w:rsidRDefault="00E85473" w:rsidP="00B07A55">
      <w:pPr>
        <w:tabs>
          <w:tab w:val="left" w:pos="360"/>
        </w:tabs>
        <w:jc w:val="both"/>
        <w:rPr>
          <w:b/>
          <w:i/>
          <w:sz w:val="23"/>
          <w:szCs w:val="23"/>
        </w:rPr>
      </w:pPr>
      <w:r>
        <w:rPr>
          <w:b/>
          <w:i/>
          <w:sz w:val="23"/>
          <w:szCs w:val="23"/>
        </w:rPr>
        <w:t xml:space="preserve"> </w:t>
      </w:r>
      <w:r w:rsidR="00A26221" w:rsidRPr="00416754">
        <w:rPr>
          <w:b/>
          <w:i/>
          <w:sz w:val="23"/>
          <w:szCs w:val="23"/>
        </w:rPr>
        <w:t xml:space="preserve"> C = (C</w:t>
      </w:r>
      <w:r w:rsidR="00A26221" w:rsidRPr="00416754">
        <w:rPr>
          <w:b/>
          <w:i/>
          <w:sz w:val="23"/>
          <w:szCs w:val="23"/>
          <w:vertAlign w:val="subscript"/>
        </w:rPr>
        <w:t>naj</w:t>
      </w:r>
      <w:r w:rsidR="00A26221" w:rsidRPr="00416754">
        <w:rPr>
          <w:b/>
          <w:i/>
          <w:sz w:val="23"/>
          <w:szCs w:val="23"/>
        </w:rPr>
        <w:t xml:space="preserve"> : C</w:t>
      </w:r>
      <w:r w:rsidR="00A26221" w:rsidRPr="00416754">
        <w:rPr>
          <w:b/>
          <w:i/>
          <w:sz w:val="23"/>
          <w:szCs w:val="23"/>
          <w:vertAlign w:val="subscript"/>
        </w:rPr>
        <w:t>o</w:t>
      </w:r>
      <w:r w:rsidR="00A26221" w:rsidRPr="00416754">
        <w:rPr>
          <w:b/>
          <w:i/>
          <w:sz w:val="23"/>
          <w:szCs w:val="23"/>
        </w:rPr>
        <w:t>) x 10</w:t>
      </w:r>
      <w:r w:rsidR="008D7EE5" w:rsidRPr="00416754">
        <w:rPr>
          <w:b/>
          <w:i/>
          <w:sz w:val="23"/>
          <w:szCs w:val="23"/>
        </w:rPr>
        <w:t>0</w:t>
      </w:r>
    </w:p>
    <w:p w14:paraId="2C041001" w14:textId="554126E0" w:rsidR="00A26221" w:rsidRPr="00416754" w:rsidRDefault="00E85473" w:rsidP="00B07A55">
      <w:pPr>
        <w:tabs>
          <w:tab w:val="left" w:pos="360"/>
        </w:tabs>
        <w:jc w:val="both"/>
        <w:rPr>
          <w:sz w:val="23"/>
          <w:szCs w:val="23"/>
        </w:rPr>
      </w:pPr>
      <w:r>
        <w:rPr>
          <w:sz w:val="23"/>
          <w:szCs w:val="23"/>
        </w:rPr>
        <w:t xml:space="preserve"> </w:t>
      </w:r>
      <w:r w:rsidR="00A26221" w:rsidRPr="00416754">
        <w:rPr>
          <w:sz w:val="23"/>
          <w:szCs w:val="23"/>
        </w:rPr>
        <w:t xml:space="preserve"> gdzie:</w:t>
      </w:r>
    </w:p>
    <w:p w14:paraId="32E6B41B" w14:textId="450B21FE" w:rsidR="00A26221" w:rsidRPr="00416754" w:rsidRDefault="00E85473" w:rsidP="00B07A55">
      <w:pPr>
        <w:tabs>
          <w:tab w:val="left" w:pos="360"/>
        </w:tabs>
        <w:jc w:val="both"/>
        <w:rPr>
          <w:sz w:val="23"/>
          <w:szCs w:val="23"/>
        </w:rPr>
      </w:pPr>
      <w:r>
        <w:rPr>
          <w:sz w:val="23"/>
          <w:szCs w:val="23"/>
        </w:rPr>
        <w:t xml:space="preserve"> </w:t>
      </w:r>
      <w:r w:rsidR="00A26221" w:rsidRPr="00416754">
        <w:rPr>
          <w:sz w:val="23"/>
          <w:szCs w:val="23"/>
        </w:rPr>
        <w:t xml:space="preserve"> C - liczba punktów przyznana danej ofercie,</w:t>
      </w:r>
    </w:p>
    <w:p w14:paraId="57983D0F" w14:textId="188B4805" w:rsidR="00A26221" w:rsidRPr="00416754" w:rsidRDefault="00E85473" w:rsidP="00B07A55">
      <w:pPr>
        <w:tabs>
          <w:tab w:val="left" w:pos="360"/>
        </w:tabs>
        <w:jc w:val="both"/>
        <w:rPr>
          <w:sz w:val="23"/>
          <w:szCs w:val="23"/>
        </w:rPr>
      </w:pPr>
      <w:r>
        <w:rPr>
          <w:sz w:val="23"/>
          <w:szCs w:val="23"/>
        </w:rPr>
        <w:t xml:space="preserve"> </w:t>
      </w:r>
      <w:r w:rsidR="00A26221" w:rsidRPr="00416754">
        <w:rPr>
          <w:sz w:val="23"/>
          <w:szCs w:val="23"/>
        </w:rPr>
        <w:t xml:space="preserve"> C</w:t>
      </w:r>
      <w:r w:rsidR="00A26221" w:rsidRPr="00416754">
        <w:rPr>
          <w:sz w:val="23"/>
          <w:szCs w:val="23"/>
          <w:vertAlign w:val="subscript"/>
        </w:rPr>
        <w:t>naj</w:t>
      </w:r>
      <w:r w:rsidR="00A26221" w:rsidRPr="00416754">
        <w:rPr>
          <w:sz w:val="23"/>
          <w:szCs w:val="23"/>
        </w:rPr>
        <w:t xml:space="preserve"> – najniższa cena spośród ważnych ofert,</w:t>
      </w:r>
    </w:p>
    <w:p w14:paraId="066B4CB5" w14:textId="3FBE5BD9" w:rsidR="00A26221" w:rsidRPr="00416754" w:rsidRDefault="00E85473" w:rsidP="00B07A55">
      <w:pPr>
        <w:tabs>
          <w:tab w:val="left" w:pos="360"/>
        </w:tabs>
        <w:jc w:val="both"/>
        <w:rPr>
          <w:sz w:val="23"/>
          <w:szCs w:val="23"/>
        </w:rPr>
      </w:pPr>
      <w:r>
        <w:rPr>
          <w:sz w:val="23"/>
          <w:szCs w:val="23"/>
        </w:rPr>
        <w:t xml:space="preserve"> </w:t>
      </w:r>
      <w:r w:rsidR="00A26221" w:rsidRPr="00416754">
        <w:rPr>
          <w:sz w:val="23"/>
          <w:szCs w:val="23"/>
        </w:rPr>
        <w:t xml:space="preserve"> C</w:t>
      </w:r>
      <w:r w:rsidR="00A26221" w:rsidRPr="00416754">
        <w:rPr>
          <w:sz w:val="23"/>
          <w:szCs w:val="23"/>
          <w:vertAlign w:val="subscript"/>
        </w:rPr>
        <w:t>o</w:t>
      </w:r>
      <w:r w:rsidR="00A26221" w:rsidRPr="00416754">
        <w:rPr>
          <w:sz w:val="23"/>
          <w:szCs w:val="23"/>
        </w:rPr>
        <w:t xml:space="preserve"> - cena podana przez Wykonawcę dla którego wynik jest obliczany,</w:t>
      </w:r>
    </w:p>
    <w:p w14:paraId="5D6A7094" w14:textId="77777777" w:rsidR="00A26221" w:rsidRPr="00416754" w:rsidRDefault="00A26221" w:rsidP="00B07A55">
      <w:pPr>
        <w:tabs>
          <w:tab w:val="left" w:pos="360"/>
        </w:tabs>
        <w:jc w:val="both"/>
        <w:rPr>
          <w:sz w:val="23"/>
          <w:szCs w:val="23"/>
        </w:rPr>
      </w:pPr>
    </w:p>
    <w:p w14:paraId="576DB9C7" w14:textId="768FA5D3" w:rsidR="00A26221" w:rsidRPr="00416754" w:rsidRDefault="00A26221" w:rsidP="00B07A55">
      <w:pPr>
        <w:tabs>
          <w:tab w:val="left" w:pos="360"/>
        </w:tabs>
        <w:jc w:val="both"/>
        <w:rPr>
          <w:sz w:val="23"/>
          <w:szCs w:val="23"/>
          <w:u w:val="single"/>
        </w:rPr>
      </w:pPr>
      <w:r w:rsidRPr="00416754">
        <w:rPr>
          <w:sz w:val="23"/>
          <w:szCs w:val="23"/>
          <w:u w:val="single"/>
        </w:rPr>
        <w:t>Maksymalna liczba punktów, które Wykonawca może uzyskać w tym kryterium wynosi 10</w:t>
      </w:r>
      <w:r w:rsidR="00424BC2" w:rsidRPr="00416754">
        <w:rPr>
          <w:sz w:val="23"/>
          <w:szCs w:val="23"/>
          <w:u w:val="single"/>
        </w:rPr>
        <w:t>0</w:t>
      </w:r>
      <w:r w:rsidRPr="00416754">
        <w:rPr>
          <w:sz w:val="23"/>
          <w:szCs w:val="23"/>
          <w:u w:val="single"/>
        </w:rPr>
        <w:t xml:space="preserve">. </w:t>
      </w:r>
    </w:p>
    <w:p w14:paraId="374B051F" w14:textId="77777777" w:rsidR="00A26221" w:rsidRPr="00416754" w:rsidRDefault="00A26221" w:rsidP="00B07A55">
      <w:pPr>
        <w:tabs>
          <w:tab w:val="left" w:pos="360"/>
        </w:tabs>
        <w:jc w:val="both"/>
        <w:rPr>
          <w:sz w:val="23"/>
          <w:szCs w:val="23"/>
          <w:u w:val="single"/>
        </w:rPr>
      </w:pPr>
    </w:p>
    <w:p w14:paraId="11B2A313" w14:textId="77777777" w:rsidR="00F54651" w:rsidRPr="00416754" w:rsidRDefault="00F54651" w:rsidP="00DB18F0">
      <w:pPr>
        <w:widowControl/>
        <w:numPr>
          <w:ilvl w:val="0"/>
          <w:numId w:val="31"/>
        </w:numPr>
        <w:tabs>
          <w:tab w:val="clear" w:pos="2880"/>
        </w:tabs>
        <w:suppressAutoHyphens w:val="0"/>
        <w:ind w:left="426" w:hanging="426"/>
        <w:jc w:val="both"/>
        <w:rPr>
          <w:sz w:val="23"/>
          <w:szCs w:val="23"/>
        </w:rPr>
      </w:pPr>
      <w:r w:rsidRPr="00416754">
        <w:rPr>
          <w:sz w:val="23"/>
          <w:szCs w:val="23"/>
        </w:rPr>
        <w:lastRenderedPageBreak/>
        <w:t xml:space="preserve">Wszystkie obliczenia punktów będą dokonywane z dokładnością do dwóch miejsc po przecinku (bez zaokrągleń). </w:t>
      </w:r>
    </w:p>
    <w:p w14:paraId="4646E535" w14:textId="0B249EEE" w:rsidR="00F54651" w:rsidRPr="00416754" w:rsidRDefault="00F54651" w:rsidP="00DB18F0">
      <w:pPr>
        <w:widowControl/>
        <w:numPr>
          <w:ilvl w:val="0"/>
          <w:numId w:val="31"/>
        </w:numPr>
        <w:tabs>
          <w:tab w:val="clear" w:pos="2880"/>
        </w:tabs>
        <w:suppressAutoHyphens w:val="0"/>
        <w:ind w:left="426" w:hanging="426"/>
        <w:jc w:val="both"/>
        <w:rPr>
          <w:sz w:val="23"/>
          <w:szCs w:val="23"/>
        </w:rPr>
      </w:pPr>
      <w:r w:rsidRPr="00416754">
        <w:rPr>
          <w:sz w:val="23"/>
          <w:szCs w:val="23"/>
        </w:rPr>
        <w:t xml:space="preserve">Oferta Wykonawcy, która uzyska najwyższą liczbą punktów uznana zostanie za najkorzystniejszą. </w:t>
      </w:r>
    </w:p>
    <w:p w14:paraId="1F308C84" w14:textId="28D3EB03" w:rsidR="00F54651" w:rsidRPr="00416754" w:rsidRDefault="00F54651" w:rsidP="00DB18F0">
      <w:pPr>
        <w:widowControl/>
        <w:numPr>
          <w:ilvl w:val="0"/>
          <w:numId w:val="31"/>
        </w:numPr>
        <w:tabs>
          <w:tab w:val="clear" w:pos="2880"/>
        </w:tabs>
        <w:suppressAutoHyphens w:val="0"/>
        <w:ind w:left="426" w:hanging="426"/>
        <w:jc w:val="both"/>
        <w:rPr>
          <w:sz w:val="23"/>
          <w:szCs w:val="23"/>
        </w:rPr>
      </w:pPr>
      <w:r w:rsidRPr="00416754">
        <w:rPr>
          <w:sz w:val="23"/>
          <w:szCs w:val="23"/>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6ED31B3" w14:textId="3D3A2538" w:rsidR="005D6C5B" w:rsidRPr="00416754" w:rsidRDefault="005D6C5B" w:rsidP="00B07A55">
      <w:pPr>
        <w:widowControl/>
        <w:tabs>
          <w:tab w:val="num" w:pos="900"/>
        </w:tabs>
        <w:suppressAutoHyphens w:val="0"/>
        <w:ind w:left="284"/>
        <w:jc w:val="both"/>
        <w:rPr>
          <w:color w:val="FF0000"/>
          <w:sz w:val="23"/>
          <w:szCs w:val="23"/>
        </w:rPr>
      </w:pPr>
    </w:p>
    <w:p w14:paraId="0FDC556C" w14:textId="5FB572ED" w:rsidR="0055045B" w:rsidRPr="00416754" w:rsidRDefault="008463F6" w:rsidP="00B07A55">
      <w:pPr>
        <w:widowControl/>
        <w:suppressAutoHyphens w:val="0"/>
        <w:jc w:val="both"/>
        <w:rPr>
          <w:b/>
          <w:bCs/>
          <w:sz w:val="23"/>
          <w:szCs w:val="23"/>
        </w:rPr>
      </w:pPr>
      <w:r w:rsidRPr="00416754">
        <w:rPr>
          <w:b/>
          <w:bCs/>
          <w:sz w:val="23"/>
          <w:szCs w:val="23"/>
        </w:rPr>
        <w:t>Rozdział XV</w:t>
      </w:r>
      <w:r w:rsidR="00A9714D" w:rsidRPr="00416754">
        <w:rPr>
          <w:b/>
          <w:bCs/>
          <w:sz w:val="23"/>
          <w:szCs w:val="23"/>
        </w:rPr>
        <w:t>I</w:t>
      </w:r>
      <w:r w:rsidRPr="00416754">
        <w:rPr>
          <w:b/>
          <w:bCs/>
          <w:sz w:val="23"/>
          <w:szCs w:val="23"/>
        </w:rPr>
        <w:t xml:space="preserve"> - </w:t>
      </w:r>
      <w:r w:rsidR="0055045B" w:rsidRPr="00416754">
        <w:rPr>
          <w:b/>
          <w:bCs/>
          <w:sz w:val="23"/>
          <w:szCs w:val="23"/>
        </w:rPr>
        <w:t xml:space="preserve">Informacje o formalnościach, jakie powinny zostać dopełnione po wyborze oferty w celu zawarcia </w:t>
      </w:r>
      <w:r w:rsidR="00E85473">
        <w:rPr>
          <w:b/>
          <w:bCs/>
          <w:sz w:val="23"/>
          <w:szCs w:val="23"/>
        </w:rPr>
        <w:t>Umow</w:t>
      </w:r>
      <w:r w:rsidR="0055045B" w:rsidRPr="00416754">
        <w:rPr>
          <w:b/>
          <w:bCs/>
          <w:sz w:val="23"/>
          <w:szCs w:val="23"/>
        </w:rPr>
        <w:t>y w sprawie zamówienia publicznego.</w:t>
      </w:r>
    </w:p>
    <w:p w14:paraId="12C5CE81" w14:textId="532E087A" w:rsidR="00BE34EF" w:rsidRPr="00416754" w:rsidRDefault="0055045B" w:rsidP="00DB18F0">
      <w:pPr>
        <w:widowControl/>
        <w:numPr>
          <w:ilvl w:val="3"/>
          <w:numId w:val="15"/>
        </w:numPr>
        <w:suppressAutoHyphens w:val="0"/>
        <w:ind w:left="426" w:hanging="426"/>
        <w:jc w:val="both"/>
        <w:rPr>
          <w:sz w:val="23"/>
          <w:szCs w:val="23"/>
        </w:rPr>
      </w:pPr>
      <w:r w:rsidRPr="00416754">
        <w:rPr>
          <w:sz w:val="23"/>
          <w:szCs w:val="23"/>
        </w:rPr>
        <w:t xml:space="preserve">Przed podpisaniem </w:t>
      </w:r>
      <w:r w:rsidR="00E85473">
        <w:rPr>
          <w:sz w:val="23"/>
          <w:szCs w:val="23"/>
        </w:rPr>
        <w:t>Umow</w:t>
      </w:r>
      <w:r w:rsidRPr="00416754">
        <w:rPr>
          <w:sz w:val="23"/>
          <w:szCs w:val="23"/>
        </w:rPr>
        <w:t>y wykonawca powinien złożyć:</w:t>
      </w:r>
    </w:p>
    <w:p w14:paraId="498FDC2A" w14:textId="5A8E3521" w:rsidR="0055045B" w:rsidRPr="00416754" w:rsidRDefault="0055045B" w:rsidP="00DB18F0">
      <w:pPr>
        <w:pStyle w:val="Akapitzlist"/>
        <w:numPr>
          <w:ilvl w:val="0"/>
          <w:numId w:val="22"/>
        </w:numPr>
        <w:ind w:left="851" w:hanging="425"/>
        <w:rPr>
          <w:sz w:val="23"/>
          <w:szCs w:val="23"/>
        </w:rPr>
      </w:pPr>
      <w:r w:rsidRPr="00416754">
        <w:rPr>
          <w:sz w:val="23"/>
          <w:szCs w:val="23"/>
        </w:rPr>
        <w:t xml:space="preserve">kopię </w:t>
      </w:r>
      <w:r w:rsidR="00E85473">
        <w:rPr>
          <w:sz w:val="23"/>
          <w:szCs w:val="23"/>
        </w:rPr>
        <w:t>Umow</w:t>
      </w:r>
      <w:r w:rsidRPr="00416754">
        <w:rPr>
          <w:sz w:val="23"/>
          <w:szCs w:val="23"/>
        </w:rPr>
        <w:t>y(-ów) określającej podstawy i zasady wspólnego ubiegania się o udzielenie zamówienia publicznego – w przypadku złożenia oferty przez podmioty występujące wspólnie (tj. konsorcjum).</w:t>
      </w:r>
    </w:p>
    <w:p w14:paraId="105E4974" w14:textId="16911758" w:rsidR="0072741C" w:rsidRPr="00416754" w:rsidRDefault="0055045B" w:rsidP="00DB18F0">
      <w:pPr>
        <w:pStyle w:val="Akapitzlist"/>
        <w:numPr>
          <w:ilvl w:val="0"/>
          <w:numId w:val="22"/>
        </w:numPr>
        <w:ind w:left="851" w:hanging="425"/>
        <w:rPr>
          <w:sz w:val="23"/>
          <w:szCs w:val="23"/>
        </w:rPr>
      </w:pPr>
      <w:r w:rsidRPr="00416754">
        <w:rPr>
          <w:sz w:val="23"/>
          <w:szCs w:val="23"/>
        </w:rPr>
        <w:t>wykaz podwykonawców z zakresem powierzanych im zadań, o ile przewiduje się ich udział w realizacji zamówienia</w:t>
      </w:r>
      <w:r w:rsidR="0072741C" w:rsidRPr="00416754">
        <w:rPr>
          <w:sz w:val="23"/>
          <w:szCs w:val="23"/>
        </w:rPr>
        <w:t>.</w:t>
      </w:r>
    </w:p>
    <w:p w14:paraId="52E6BEB3" w14:textId="32C6DF4F" w:rsidR="0072741C" w:rsidRPr="00416754" w:rsidRDefault="0072741C" w:rsidP="00DB18F0">
      <w:pPr>
        <w:pStyle w:val="Akapitzlist"/>
        <w:numPr>
          <w:ilvl w:val="0"/>
          <w:numId w:val="22"/>
        </w:numPr>
        <w:ind w:left="851" w:hanging="425"/>
        <w:rPr>
          <w:sz w:val="23"/>
          <w:szCs w:val="23"/>
        </w:rPr>
      </w:pPr>
      <w:r w:rsidRPr="00416754">
        <w:rPr>
          <w:bCs/>
          <w:sz w:val="23"/>
          <w:szCs w:val="23"/>
        </w:rPr>
        <w:t>oświadczenie o niepodleganiu wykluczeniu – art. 7 ust. 1 ustawy z dnia 13 kwietnia 2022</w:t>
      </w:r>
      <w:r w:rsidR="00E85473">
        <w:rPr>
          <w:bCs/>
          <w:sz w:val="23"/>
          <w:szCs w:val="23"/>
        </w:rPr>
        <w:t xml:space="preserve"> </w:t>
      </w:r>
      <w:r w:rsidRPr="00416754">
        <w:rPr>
          <w:bCs/>
          <w:sz w:val="23"/>
          <w:szCs w:val="23"/>
        </w:rPr>
        <w:t>r. o szczególnych rozwiązaniach w zakresie przeciwdziałania wspieraniu agresji na Ukrainę oraz służących ochronie bezpieczeństwa narodowego (</w:t>
      </w:r>
      <w:r w:rsidR="00043A51">
        <w:rPr>
          <w:bCs/>
          <w:sz w:val="23"/>
          <w:szCs w:val="23"/>
        </w:rPr>
        <w:t xml:space="preserve">t. j. </w:t>
      </w:r>
      <w:r w:rsidRPr="00416754">
        <w:rPr>
          <w:bCs/>
          <w:sz w:val="23"/>
          <w:szCs w:val="23"/>
        </w:rPr>
        <w:t>Dz.</w:t>
      </w:r>
      <w:r w:rsidR="00043A51">
        <w:rPr>
          <w:bCs/>
          <w:sz w:val="23"/>
          <w:szCs w:val="23"/>
        </w:rPr>
        <w:t xml:space="preserve"> </w:t>
      </w:r>
      <w:r w:rsidRPr="00416754">
        <w:rPr>
          <w:bCs/>
          <w:sz w:val="23"/>
          <w:szCs w:val="23"/>
        </w:rPr>
        <w:t>U. 202</w:t>
      </w:r>
      <w:r w:rsidR="00396A14">
        <w:rPr>
          <w:bCs/>
          <w:sz w:val="23"/>
          <w:szCs w:val="23"/>
        </w:rPr>
        <w:t>4</w:t>
      </w:r>
      <w:r w:rsidRPr="00416754">
        <w:rPr>
          <w:bCs/>
          <w:sz w:val="23"/>
          <w:szCs w:val="23"/>
        </w:rPr>
        <w:t xml:space="preserve"> poz. </w:t>
      </w:r>
      <w:r w:rsidR="00396A14">
        <w:rPr>
          <w:bCs/>
          <w:sz w:val="23"/>
          <w:szCs w:val="23"/>
        </w:rPr>
        <w:t>507</w:t>
      </w:r>
      <w:r w:rsidRPr="00416754">
        <w:rPr>
          <w:bCs/>
          <w:sz w:val="23"/>
          <w:szCs w:val="23"/>
        </w:rPr>
        <w:t xml:space="preserve">) – </w:t>
      </w:r>
      <w:r w:rsidRPr="00416754">
        <w:rPr>
          <w:sz w:val="23"/>
          <w:szCs w:val="23"/>
        </w:rPr>
        <w:t>w przypadku wykonawców wspólnie ubiegających się o zamówienie oświadczenie składa każdy z nich.</w:t>
      </w:r>
    </w:p>
    <w:p w14:paraId="66DF5B5A" w14:textId="39BE4DF6" w:rsidR="0055045B" w:rsidRPr="00416754" w:rsidRDefault="0055045B" w:rsidP="00DB18F0">
      <w:pPr>
        <w:widowControl/>
        <w:numPr>
          <w:ilvl w:val="3"/>
          <w:numId w:val="15"/>
        </w:numPr>
        <w:suppressAutoHyphens w:val="0"/>
        <w:ind w:left="426" w:hanging="426"/>
        <w:jc w:val="both"/>
        <w:rPr>
          <w:sz w:val="23"/>
          <w:szCs w:val="23"/>
        </w:rPr>
      </w:pPr>
      <w:r w:rsidRPr="00416754">
        <w:rPr>
          <w:sz w:val="23"/>
          <w:szCs w:val="23"/>
        </w:rPr>
        <w:t xml:space="preserve">Wybrany Wykonawca jest zobowiązany do zawarcia </w:t>
      </w:r>
      <w:r w:rsidR="00E85473">
        <w:rPr>
          <w:sz w:val="23"/>
          <w:szCs w:val="23"/>
        </w:rPr>
        <w:t>Umow</w:t>
      </w:r>
      <w:r w:rsidRPr="00416754">
        <w:rPr>
          <w:sz w:val="23"/>
          <w:szCs w:val="23"/>
        </w:rPr>
        <w:t>y w terminie i miejscu wyznaczonym przez Zamawiającego.</w:t>
      </w:r>
    </w:p>
    <w:p w14:paraId="21C0756C" w14:textId="77777777" w:rsidR="0055045B" w:rsidRDefault="0055045B" w:rsidP="00B07A55">
      <w:pPr>
        <w:widowControl/>
        <w:suppressAutoHyphens w:val="0"/>
        <w:jc w:val="both"/>
        <w:rPr>
          <w:rFonts w:cs="Verdana"/>
          <w:color w:val="FF0000"/>
          <w:sz w:val="23"/>
          <w:szCs w:val="23"/>
        </w:rPr>
      </w:pPr>
    </w:p>
    <w:p w14:paraId="6F656F06" w14:textId="22951554" w:rsidR="00BE302C" w:rsidRPr="00416754" w:rsidRDefault="008463F6" w:rsidP="00B07A55">
      <w:pPr>
        <w:widowControl/>
        <w:suppressAutoHyphens w:val="0"/>
        <w:jc w:val="both"/>
        <w:rPr>
          <w:b/>
          <w:bCs/>
          <w:sz w:val="23"/>
          <w:szCs w:val="23"/>
        </w:rPr>
      </w:pPr>
      <w:r w:rsidRPr="00416754">
        <w:rPr>
          <w:b/>
          <w:bCs/>
          <w:sz w:val="23"/>
          <w:szCs w:val="23"/>
        </w:rPr>
        <w:t>Rozdział XVI</w:t>
      </w:r>
      <w:r w:rsidR="00A9714D" w:rsidRPr="00416754">
        <w:rPr>
          <w:b/>
          <w:bCs/>
          <w:sz w:val="23"/>
          <w:szCs w:val="23"/>
        </w:rPr>
        <w:t>I</w:t>
      </w:r>
      <w:r w:rsidRPr="00416754">
        <w:rPr>
          <w:b/>
          <w:bCs/>
          <w:sz w:val="23"/>
          <w:szCs w:val="23"/>
        </w:rPr>
        <w:t xml:space="preserve"> - </w:t>
      </w:r>
      <w:r w:rsidR="00BE302C" w:rsidRPr="00416754">
        <w:rPr>
          <w:b/>
          <w:bCs/>
          <w:sz w:val="23"/>
          <w:szCs w:val="23"/>
        </w:rPr>
        <w:t xml:space="preserve">Wymagania dotyczące zabezpieczenia należytego wykonania </w:t>
      </w:r>
      <w:r w:rsidR="00E85473">
        <w:rPr>
          <w:b/>
          <w:bCs/>
          <w:sz w:val="23"/>
          <w:szCs w:val="23"/>
        </w:rPr>
        <w:t>Umow</w:t>
      </w:r>
      <w:r w:rsidR="00BE302C" w:rsidRPr="00416754">
        <w:rPr>
          <w:b/>
          <w:bCs/>
          <w:sz w:val="23"/>
          <w:szCs w:val="23"/>
        </w:rPr>
        <w:t>y.</w:t>
      </w:r>
    </w:p>
    <w:p w14:paraId="21611B43" w14:textId="1A02BEB4" w:rsidR="00BE302C" w:rsidRPr="00416754" w:rsidRDefault="00BE302C" w:rsidP="00B07A55">
      <w:pPr>
        <w:widowControl/>
        <w:suppressAutoHyphens w:val="0"/>
        <w:jc w:val="both"/>
        <w:rPr>
          <w:sz w:val="23"/>
          <w:szCs w:val="23"/>
        </w:rPr>
      </w:pPr>
      <w:r w:rsidRPr="00416754">
        <w:rPr>
          <w:sz w:val="23"/>
          <w:szCs w:val="23"/>
        </w:rPr>
        <w:t xml:space="preserve">Zamawiający nie przewiduje konieczności wniesienia zabezpieczenia należytego wykonania </w:t>
      </w:r>
      <w:r w:rsidR="00E85473">
        <w:rPr>
          <w:sz w:val="23"/>
          <w:szCs w:val="23"/>
        </w:rPr>
        <w:t>Umow</w:t>
      </w:r>
      <w:r w:rsidRPr="00416754">
        <w:rPr>
          <w:sz w:val="23"/>
          <w:szCs w:val="23"/>
        </w:rPr>
        <w:t>y.</w:t>
      </w:r>
    </w:p>
    <w:p w14:paraId="255FAA57" w14:textId="77777777" w:rsidR="00C51049" w:rsidRPr="00416754" w:rsidRDefault="00C51049" w:rsidP="00B07A55">
      <w:pPr>
        <w:widowControl/>
        <w:suppressAutoHyphens w:val="0"/>
        <w:jc w:val="both"/>
        <w:rPr>
          <w:sz w:val="23"/>
          <w:szCs w:val="23"/>
        </w:rPr>
      </w:pPr>
    </w:p>
    <w:p w14:paraId="62168CA4" w14:textId="10D77CF6" w:rsidR="0055045B" w:rsidRPr="00416754" w:rsidRDefault="008463F6" w:rsidP="00B07A55">
      <w:pPr>
        <w:widowControl/>
        <w:suppressAutoHyphens w:val="0"/>
        <w:jc w:val="both"/>
        <w:rPr>
          <w:b/>
          <w:bCs/>
          <w:sz w:val="23"/>
          <w:szCs w:val="23"/>
        </w:rPr>
      </w:pPr>
      <w:r w:rsidRPr="00416754">
        <w:rPr>
          <w:b/>
          <w:bCs/>
          <w:sz w:val="23"/>
          <w:szCs w:val="23"/>
        </w:rPr>
        <w:t>Rozdział XVII</w:t>
      </w:r>
      <w:r w:rsidR="00A9714D" w:rsidRPr="00416754">
        <w:rPr>
          <w:b/>
          <w:bCs/>
          <w:sz w:val="23"/>
          <w:szCs w:val="23"/>
        </w:rPr>
        <w:t>I</w:t>
      </w:r>
      <w:r w:rsidRPr="00416754">
        <w:rPr>
          <w:b/>
          <w:bCs/>
          <w:sz w:val="23"/>
          <w:szCs w:val="23"/>
        </w:rPr>
        <w:t xml:space="preserve"> - </w:t>
      </w:r>
      <w:r w:rsidR="0055045B" w:rsidRPr="00416754">
        <w:rPr>
          <w:b/>
          <w:bCs/>
          <w:sz w:val="23"/>
          <w:szCs w:val="23"/>
        </w:rPr>
        <w:t xml:space="preserve">Wzór </w:t>
      </w:r>
      <w:r w:rsidR="00E85473">
        <w:rPr>
          <w:b/>
          <w:bCs/>
          <w:sz w:val="23"/>
          <w:szCs w:val="23"/>
        </w:rPr>
        <w:t>Umow</w:t>
      </w:r>
      <w:r w:rsidR="0055045B" w:rsidRPr="00416754">
        <w:rPr>
          <w:b/>
          <w:bCs/>
          <w:sz w:val="23"/>
          <w:szCs w:val="23"/>
        </w:rPr>
        <w:t xml:space="preserve">y – Stanowi Załącznik Nr </w:t>
      </w:r>
      <w:r w:rsidR="00B57C60" w:rsidRPr="00416754">
        <w:rPr>
          <w:b/>
          <w:bCs/>
          <w:sz w:val="23"/>
          <w:szCs w:val="23"/>
        </w:rPr>
        <w:t>2</w:t>
      </w:r>
      <w:r w:rsidR="0055045B" w:rsidRPr="00416754">
        <w:rPr>
          <w:b/>
          <w:bCs/>
          <w:sz w:val="23"/>
          <w:szCs w:val="23"/>
        </w:rPr>
        <w:t xml:space="preserve"> do </w:t>
      </w:r>
      <w:r w:rsidR="001232D5" w:rsidRPr="00416754">
        <w:rPr>
          <w:b/>
          <w:bCs/>
          <w:sz w:val="23"/>
          <w:szCs w:val="23"/>
        </w:rPr>
        <w:t>SWZ</w:t>
      </w:r>
      <w:r w:rsidR="0055045B" w:rsidRPr="00416754">
        <w:rPr>
          <w:b/>
          <w:bCs/>
          <w:sz w:val="23"/>
          <w:szCs w:val="23"/>
        </w:rPr>
        <w:t>.</w:t>
      </w:r>
    </w:p>
    <w:p w14:paraId="161E62E5" w14:textId="77777777" w:rsidR="0055045B" w:rsidRDefault="0055045B" w:rsidP="00B07A55">
      <w:pPr>
        <w:widowControl/>
        <w:suppressAutoHyphens w:val="0"/>
        <w:ind w:left="720"/>
        <w:jc w:val="both"/>
        <w:rPr>
          <w:b/>
          <w:bCs/>
          <w:color w:val="FF0000"/>
          <w:sz w:val="23"/>
          <w:szCs w:val="23"/>
        </w:rPr>
      </w:pPr>
    </w:p>
    <w:p w14:paraId="26C4B393" w14:textId="77777777" w:rsidR="0055045B" w:rsidRPr="00416754" w:rsidRDefault="008463F6" w:rsidP="00B07A55">
      <w:pPr>
        <w:widowControl/>
        <w:suppressAutoHyphens w:val="0"/>
        <w:jc w:val="both"/>
        <w:rPr>
          <w:b/>
          <w:bCs/>
          <w:sz w:val="23"/>
          <w:szCs w:val="23"/>
        </w:rPr>
      </w:pPr>
      <w:r w:rsidRPr="00416754">
        <w:rPr>
          <w:b/>
          <w:bCs/>
          <w:sz w:val="23"/>
          <w:szCs w:val="23"/>
        </w:rPr>
        <w:t>Rozdział X</w:t>
      </w:r>
      <w:r w:rsidR="00A9714D" w:rsidRPr="00416754">
        <w:rPr>
          <w:b/>
          <w:bCs/>
          <w:sz w:val="23"/>
          <w:szCs w:val="23"/>
        </w:rPr>
        <w:t>IX</w:t>
      </w:r>
      <w:r w:rsidRPr="00416754">
        <w:rPr>
          <w:b/>
          <w:bCs/>
          <w:sz w:val="23"/>
          <w:szCs w:val="23"/>
        </w:rPr>
        <w:t xml:space="preserve"> - </w:t>
      </w:r>
      <w:r w:rsidR="0055045B" w:rsidRPr="00416754">
        <w:rPr>
          <w:b/>
          <w:bCs/>
          <w:sz w:val="23"/>
          <w:szCs w:val="23"/>
        </w:rPr>
        <w:t xml:space="preserve">Pouczenie o środkach ochrony prawnej przysługujących Wykonawcy </w:t>
      </w:r>
      <w:r w:rsidR="00E56E95" w:rsidRPr="00416754">
        <w:rPr>
          <w:b/>
          <w:bCs/>
          <w:sz w:val="23"/>
          <w:szCs w:val="23"/>
        </w:rPr>
        <w:br/>
      </w:r>
      <w:r w:rsidR="0055045B" w:rsidRPr="00416754">
        <w:rPr>
          <w:b/>
          <w:bCs/>
          <w:sz w:val="23"/>
          <w:szCs w:val="23"/>
        </w:rPr>
        <w:t>w toku postępowania o udzielenie zamówienia.</w:t>
      </w:r>
    </w:p>
    <w:p w14:paraId="6329D3B6" w14:textId="50F6F87D" w:rsidR="00A05DE8" w:rsidRPr="00416754" w:rsidRDefault="00A05DE8" w:rsidP="00DB18F0">
      <w:pPr>
        <w:pStyle w:val="Akapitzlist"/>
        <w:numPr>
          <w:ilvl w:val="0"/>
          <w:numId w:val="18"/>
        </w:numPr>
        <w:ind w:left="426" w:hanging="426"/>
        <w:rPr>
          <w:sz w:val="23"/>
          <w:szCs w:val="23"/>
        </w:rPr>
      </w:pPr>
      <w:r w:rsidRPr="00416754">
        <w:rPr>
          <w:spacing w:val="-1"/>
          <w:sz w:val="23"/>
          <w:szCs w:val="23"/>
        </w:rPr>
        <w:t>Ś</w:t>
      </w:r>
      <w:r w:rsidRPr="00416754">
        <w:rPr>
          <w:spacing w:val="-3"/>
          <w:sz w:val="23"/>
          <w:szCs w:val="23"/>
        </w:rPr>
        <w:t>r</w:t>
      </w:r>
      <w:r w:rsidRPr="00416754">
        <w:rPr>
          <w:sz w:val="23"/>
          <w:szCs w:val="23"/>
        </w:rPr>
        <w:t>od</w:t>
      </w:r>
      <w:r w:rsidRPr="00416754">
        <w:rPr>
          <w:spacing w:val="-5"/>
          <w:sz w:val="23"/>
          <w:szCs w:val="23"/>
        </w:rPr>
        <w:t>k</w:t>
      </w:r>
      <w:r w:rsidRPr="00416754">
        <w:rPr>
          <w:sz w:val="23"/>
          <w:szCs w:val="23"/>
        </w:rPr>
        <w:t>i</w:t>
      </w:r>
      <w:r w:rsidR="00E85473">
        <w:rPr>
          <w:sz w:val="23"/>
          <w:szCs w:val="23"/>
        </w:rPr>
        <w:t xml:space="preserve"> </w:t>
      </w:r>
      <w:r w:rsidRPr="00416754">
        <w:rPr>
          <w:sz w:val="23"/>
          <w:szCs w:val="23"/>
        </w:rPr>
        <w:t>o</w:t>
      </w:r>
      <w:r w:rsidRPr="00416754">
        <w:rPr>
          <w:spacing w:val="-2"/>
          <w:sz w:val="23"/>
          <w:szCs w:val="23"/>
        </w:rPr>
        <w:t>c</w:t>
      </w:r>
      <w:r w:rsidRPr="00416754">
        <w:rPr>
          <w:spacing w:val="-3"/>
          <w:sz w:val="23"/>
          <w:szCs w:val="23"/>
        </w:rPr>
        <w:t>h</w:t>
      </w:r>
      <w:r w:rsidRPr="00416754">
        <w:rPr>
          <w:sz w:val="23"/>
          <w:szCs w:val="23"/>
        </w:rPr>
        <w:t>r</w:t>
      </w:r>
      <w:r w:rsidRPr="00416754">
        <w:rPr>
          <w:spacing w:val="-3"/>
          <w:sz w:val="23"/>
          <w:szCs w:val="23"/>
        </w:rPr>
        <w:t>o</w:t>
      </w:r>
      <w:r w:rsidRPr="00416754">
        <w:rPr>
          <w:sz w:val="23"/>
          <w:szCs w:val="23"/>
        </w:rPr>
        <w:t>ny</w:t>
      </w:r>
      <w:r w:rsidR="00E85473">
        <w:rPr>
          <w:sz w:val="23"/>
          <w:szCs w:val="23"/>
        </w:rPr>
        <w:t xml:space="preserve"> </w:t>
      </w:r>
      <w:r w:rsidRPr="00416754">
        <w:rPr>
          <w:spacing w:val="-3"/>
          <w:sz w:val="23"/>
          <w:szCs w:val="23"/>
        </w:rPr>
        <w:t>p</w:t>
      </w:r>
      <w:r w:rsidRPr="00416754">
        <w:rPr>
          <w:spacing w:val="-2"/>
          <w:sz w:val="23"/>
          <w:szCs w:val="23"/>
        </w:rPr>
        <w:t>r</w:t>
      </w:r>
      <w:r w:rsidRPr="00416754">
        <w:rPr>
          <w:sz w:val="23"/>
          <w:szCs w:val="23"/>
        </w:rPr>
        <w:t>a</w:t>
      </w:r>
      <w:r w:rsidRPr="00416754">
        <w:rPr>
          <w:spacing w:val="-4"/>
          <w:sz w:val="23"/>
          <w:szCs w:val="23"/>
        </w:rPr>
        <w:t>w</w:t>
      </w:r>
      <w:r w:rsidRPr="00416754">
        <w:rPr>
          <w:sz w:val="23"/>
          <w:szCs w:val="23"/>
        </w:rPr>
        <w:t>n</w:t>
      </w:r>
      <w:r w:rsidRPr="00416754">
        <w:rPr>
          <w:spacing w:val="-2"/>
          <w:sz w:val="23"/>
          <w:szCs w:val="23"/>
        </w:rPr>
        <w:t>e</w:t>
      </w:r>
      <w:r w:rsidRPr="00416754">
        <w:rPr>
          <w:sz w:val="23"/>
          <w:szCs w:val="23"/>
        </w:rPr>
        <w:t>j</w:t>
      </w:r>
      <w:r w:rsidR="00E85473">
        <w:rPr>
          <w:sz w:val="23"/>
          <w:szCs w:val="23"/>
        </w:rPr>
        <w:t xml:space="preserve"> </w:t>
      </w:r>
      <w:r w:rsidRPr="00416754">
        <w:rPr>
          <w:sz w:val="23"/>
          <w:szCs w:val="23"/>
        </w:rPr>
        <w:t>pr</w:t>
      </w:r>
      <w:r w:rsidRPr="00416754">
        <w:rPr>
          <w:spacing w:val="-2"/>
          <w:sz w:val="23"/>
          <w:szCs w:val="23"/>
        </w:rPr>
        <w:t>z</w:t>
      </w:r>
      <w:r w:rsidRPr="00416754">
        <w:rPr>
          <w:spacing w:val="-5"/>
          <w:sz w:val="23"/>
          <w:szCs w:val="23"/>
        </w:rPr>
        <w:t>y</w:t>
      </w:r>
      <w:r w:rsidRPr="00416754">
        <w:rPr>
          <w:spacing w:val="-1"/>
          <w:sz w:val="23"/>
          <w:szCs w:val="23"/>
        </w:rPr>
        <w:t>sł</w:t>
      </w:r>
      <w:r w:rsidRPr="00416754">
        <w:rPr>
          <w:sz w:val="23"/>
          <w:szCs w:val="23"/>
        </w:rPr>
        <w:t>u</w:t>
      </w:r>
      <w:r w:rsidR="008D7EE5" w:rsidRPr="00416754">
        <w:rPr>
          <w:spacing w:val="-3"/>
          <w:sz w:val="23"/>
          <w:szCs w:val="23"/>
        </w:rPr>
        <w:t>gują</w:t>
      </w:r>
      <w:r w:rsidRPr="00416754">
        <w:rPr>
          <w:spacing w:val="-2"/>
          <w:sz w:val="23"/>
          <w:szCs w:val="23"/>
        </w:rPr>
        <w:t xml:space="preserve"> </w:t>
      </w:r>
      <w:r w:rsidRPr="00416754">
        <w:rPr>
          <w:sz w:val="23"/>
          <w:szCs w:val="23"/>
        </w:rPr>
        <w:t>W</w:t>
      </w:r>
      <w:r w:rsidRPr="00416754">
        <w:rPr>
          <w:spacing w:val="-2"/>
          <w:sz w:val="23"/>
          <w:szCs w:val="23"/>
        </w:rPr>
        <w:t>y</w:t>
      </w:r>
      <w:r w:rsidRPr="00416754">
        <w:rPr>
          <w:spacing w:val="-3"/>
          <w:sz w:val="23"/>
          <w:szCs w:val="23"/>
        </w:rPr>
        <w:t>ko</w:t>
      </w:r>
      <w:r w:rsidRPr="00416754">
        <w:rPr>
          <w:sz w:val="23"/>
          <w:szCs w:val="23"/>
        </w:rPr>
        <w:t>n</w:t>
      </w:r>
      <w:r w:rsidR="008D7EE5" w:rsidRPr="00416754">
        <w:rPr>
          <w:spacing w:val="-2"/>
          <w:sz w:val="23"/>
          <w:szCs w:val="23"/>
        </w:rPr>
        <w:t>awcy</w:t>
      </w:r>
      <w:r w:rsidRPr="00416754">
        <w:rPr>
          <w:sz w:val="23"/>
          <w:szCs w:val="23"/>
        </w:rPr>
        <w:t xml:space="preserve"> je</w:t>
      </w:r>
      <w:r w:rsidRPr="00416754">
        <w:rPr>
          <w:spacing w:val="-2"/>
          <w:sz w:val="23"/>
          <w:szCs w:val="23"/>
        </w:rPr>
        <w:t>żel</w:t>
      </w:r>
      <w:r w:rsidRPr="00416754">
        <w:rPr>
          <w:spacing w:val="1"/>
          <w:sz w:val="23"/>
          <w:szCs w:val="23"/>
        </w:rPr>
        <w:t>i</w:t>
      </w:r>
      <w:r w:rsidRPr="00416754">
        <w:rPr>
          <w:sz w:val="23"/>
          <w:szCs w:val="23"/>
        </w:rPr>
        <w:t>̇</w:t>
      </w:r>
      <w:r w:rsidR="00E85473">
        <w:rPr>
          <w:sz w:val="23"/>
          <w:szCs w:val="23"/>
        </w:rPr>
        <w:t xml:space="preserve"> </w:t>
      </w:r>
      <w:r w:rsidRPr="00416754">
        <w:rPr>
          <w:spacing w:val="-4"/>
          <w:sz w:val="23"/>
          <w:szCs w:val="23"/>
        </w:rPr>
        <w:t>m</w:t>
      </w:r>
      <w:r w:rsidRPr="00416754">
        <w:rPr>
          <w:sz w:val="23"/>
          <w:szCs w:val="23"/>
        </w:rPr>
        <w:t>a</w:t>
      </w:r>
      <w:r w:rsidR="00E85473">
        <w:rPr>
          <w:sz w:val="23"/>
          <w:szCs w:val="23"/>
        </w:rPr>
        <w:t xml:space="preserve"> </w:t>
      </w:r>
      <w:r w:rsidRPr="00416754">
        <w:rPr>
          <w:sz w:val="23"/>
          <w:szCs w:val="23"/>
        </w:rPr>
        <w:t>l</w:t>
      </w:r>
      <w:r w:rsidRPr="00416754">
        <w:rPr>
          <w:spacing w:val="-3"/>
          <w:sz w:val="23"/>
          <w:szCs w:val="23"/>
        </w:rPr>
        <w:t>u</w:t>
      </w:r>
      <w:r w:rsidRPr="00416754">
        <w:rPr>
          <w:sz w:val="23"/>
          <w:szCs w:val="23"/>
        </w:rPr>
        <w:t>b</w:t>
      </w:r>
      <w:r w:rsidR="00E85473">
        <w:rPr>
          <w:sz w:val="23"/>
          <w:szCs w:val="23"/>
        </w:rPr>
        <w:t xml:space="preserve"> </w:t>
      </w:r>
      <w:r w:rsidRPr="00416754">
        <w:rPr>
          <w:spacing w:val="-4"/>
          <w:sz w:val="23"/>
          <w:szCs w:val="23"/>
        </w:rPr>
        <w:t>m</w:t>
      </w:r>
      <w:r w:rsidRPr="00416754">
        <w:rPr>
          <w:spacing w:val="-2"/>
          <w:sz w:val="23"/>
          <w:szCs w:val="23"/>
        </w:rPr>
        <w:t>ia</w:t>
      </w:r>
      <w:r w:rsidRPr="00416754">
        <w:rPr>
          <w:sz w:val="23"/>
          <w:szCs w:val="23"/>
        </w:rPr>
        <w:t>ł</w:t>
      </w:r>
      <w:r w:rsidR="00E85473">
        <w:rPr>
          <w:sz w:val="23"/>
          <w:szCs w:val="23"/>
        </w:rPr>
        <w:t xml:space="preserve"> </w:t>
      </w:r>
      <w:r w:rsidRPr="00416754">
        <w:rPr>
          <w:sz w:val="23"/>
          <w:szCs w:val="23"/>
        </w:rPr>
        <w:t>i</w:t>
      </w:r>
      <w:r w:rsidRPr="00416754">
        <w:rPr>
          <w:spacing w:val="-3"/>
          <w:sz w:val="23"/>
          <w:szCs w:val="23"/>
        </w:rPr>
        <w:t>n</w:t>
      </w:r>
      <w:r w:rsidRPr="00416754">
        <w:rPr>
          <w:spacing w:val="-2"/>
          <w:sz w:val="23"/>
          <w:szCs w:val="23"/>
        </w:rPr>
        <w:t>ter</w:t>
      </w:r>
      <w:r w:rsidRPr="00416754">
        <w:rPr>
          <w:sz w:val="23"/>
          <w:szCs w:val="23"/>
        </w:rPr>
        <w:t>es</w:t>
      </w:r>
      <w:r w:rsidR="00E85473">
        <w:rPr>
          <w:sz w:val="23"/>
          <w:szCs w:val="23"/>
        </w:rPr>
        <w:t xml:space="preserve"> </w:t>
      </w:r>
      <w:r w:rsidR="00E56E95" w:rsidRPr="00416754">
        <w:rPr>
          <w:spacing w:val="15"/>
          <w:sz w:val="23"/>
          <w:szCs w:val="23"/>
        </w:rPr>
        <w:br/>
      </w:r>
      <w:r w:rsidRPr="00416754">
        <w:rPr>
          <w:sz w:val="23"/>
          <w:szCs w:val="23"/>
        </w:rPr>
        <w:t>w</w:t>
      </w:r>
      <w:r w:rsidR="00E85473">
        <w:rPr>
          <w:sz w:val="23"/>
          <w:szCs w:val="23"/>
        </w:rPr>
        <w:t xml:space="preserve"> </w:t>
      </w:r>
      <w:r w:rsidRPr="00416754">
        <w:rPr>
          <w:sz w:val="23"/>
          <w:szCs w:val="23"/>
        </w:rPr>
        <w:t>u</w:t>
      </w:r>
      <w:r w:rsidRPr="00416754">
        <w:rPr>
          <w:spacing w:val="-2"/>
          <w:sz w:val="23"/>
          <w:szCs w:val="23"/>
        </w:rPr>
        <w:t>z</w:t>
      </w:r>
      <w:r w:rsidRPr="00416754">
        <w:rPr>
          <w:spacing w:val="-3"/>
          <w:sz w:val="23"/>
          <w:szCs w:val="23"/>
        </w:rPr>
        <w:t>y</w:t>
      </w:r>
      <w:r w:rsidRPr="00416754">
        <w:rPr>
          <w:spacing w:val="-1"/>
          <w:sz w:val="23"/>
          <w:szCs w:val="23"/>
        </w:rPr>
        <w:t>s</w:t>
      </w:r>
      <w:r w:rsidRPr="00416754">
        <w:rPr>
          <w:spacing w:val="-5"/>
          <w:sz w:val="23"/>
          <w:szCs w:val="23"/>
        </w:rPr>
        <w:t>k</w:t>
      </w:r>
      <w:r w:rsidRPr="00416754">
        <w:rPr>
          <w:sz w:val="23"/>
          <w:szCs w:val="23"/>
        </w:rPr>
        <w:t>a</w:t>
      </w:r>
      <w:r w:rsidRPr="00416754">
        <w:rPr>
          <w:spacing w:val="-2"/>
          <w:sz w:val="23"/>
          <w:szCs w:val="23"/>
        </w:rPr>
        <w:t>n</w:t>
      </w:r>
      <w:r w:rsidRPr="00416754">
        <w:rPr>
          <w:spacing w:val="-4"/>
          <w:sz w:val="23"/>
          <w:szCs w:val="23"/>
        </w:rPr>
        <w:t>i</w:t>
      </w:r>
      <w:r w:rsidRPr="00416754">
        <w:rPr>
          <w:sz w:val="23"/>
          <w:szCs w:val="23"/>
        </w:rPr>
        <w:t>u zamówienia oraz poniós</w:t>
      </w:r>
      <w:r w:rsidR="008D7EE5" w:rsidRPr="00416754">
        <w:rPr>
          <w:sz w:val="23"/>
          <w:szCs w:val="23"/>
        </w:rPr>
        <w:t>ł</w:t>
      </w:r>
      <w:r w:rsidRPr="00416754">
        <w:rPr>
          <w:sz w:val="23"/>
          <w:szCs w:val="23"/>
        </w:rPr>
        <w:t xml:space="preserve"> lub możė </w:t>
      </w:r>
      <w:r w:rsidR="008D7EE5" w:rsidRPr="00416754">
        <w:rPr>
          <w:sz w:val="23"/>
          <w:szCs w:val="23"/>
        </w:rPr>
        <w:t>ponieść</w:t>
      </w:r>
      <w:r w:rsidRPr="00416754">
        <w:rPr>
          <w:sz w:val="23"/>
          <w:szCs w:val="23"/>
        </w:rPr>
        <w:t xml:space="preserve"> szkodę w wyniku naruszenia przez Zamawiającegǫ przepisów ustawy PZP.</w:t>
      </w:r>
    </w:p>
    <w:p w14:paraId="56ABC7A1" w14:textId="77777777" w:rsidR="00A05DE8" w:rsidRPr="00416754" w:rsidRDefault="00A05DE8" w:rsidP="00DB18F0">
      <w:pPr>
        <w:pStyle w:val="Akapitzlist"/>
        <w:numPr>
          <w:ilvl w:val="0"/>
          <w:numId w:val="18"/>
        </w:numPr>
        <w:ind w:left="426" w:hanging="426"/>
        <w:rPr>
          <w:sz w:val="23"/>
          <w:szCs w:val="23"/>
        </w:rPr>
      </w:pPr>
      <w:r w:rsidRPr="00416754">
        <w:rPr>
          <w:sz w:val="23"/>
          <w:szCs w:val="23"/>
        </w:rPr>
        <w:t>Odwołanie przysługuje na:</w:t>
      </w:r>
    </w:p>
    <w:p w14:paraId="17165584" w14:textId="2C6A4F36" w:rsidR="00A05DE8" w:rsidRPr="00416754" w:rsidRDefault="00A05DE8" w:rsidP="00DB18F0">
      <w:pPr>
        <w:pStyle w:val="Akapitzlist"/>
        <w:numPr>
          <w:ilvl w:val="0"/>
          <w:numId w:val="19"/>
        </w:numPr>
        <w:tabs>
          <w:tab w:val="clear" w:pos="2880"/>
        </w:tabs>
        <w:ind w:left="851" w:hanging="425"/>
        <w:rPr>
          <w:spacing w:val="-1"/>
          <w:sz w:val="23"/>
          <w:szCs w:val="23"/>
        </w:rPr>
      </w:pPr>
      <w:r w:rsidRPr="00416754">
        <w:rPr>
          <w:sz w:val="23"/>
          <w:szCs w:val="23"/>
        </w:rPr>
        <w:t>niezgodn</w:t>
      </w:r>
      <w:r w:rsidR="00F54651" w:rsidRPr="00416754">
        <w:rPr>
          <w:sz w:val="23"/>
          <w:szCs w:val="23"/>
        </w:rPr>
        <w:t>a z przepisami ustawy czynność</w:t>
      </w:r>
      <w:r w:rsidRPr="00416754">
        <w:rPr>
          <w:sz w:val="23"/>
          <w:szCs w:val="23"/>
        </w:rPr>
        <w:t xml:space="preserve"> Zamawiającego, podjętą w postepowanių </w:t>
      </w:r>
      <w:r w:rsidR="00E56E95" w:rsidRPr="00416754">
        <w:rPr>
          <w:sz w:val="23"/>
          <w:szCs w:val="23"/>
        </w:rPr>
        <w:br/>
      </w:r>
      <w:r w:rsidR="00F54651" w:rsidRPr="00416754">
        <w:rPr>
          <w:sz w:val="23"/>
          <w:szCs w:val="23"/>
        </w:rPr>
        <w:t>o udzielenie zamówienia,</w:t>
      </w:r>
      <w:r w:rsidRPr="00416754">
        <w:rPr>
          <w:sz w:val="23"/>
          <w:szCs w:val="23"/>
        </w:rPr>
        <w:t xml:space="preserve"> w tym na projektowane postanowienie</w:t>
      </w:r>
      <w:r w:rsidRPr="00416754">
        <w:rPr>
          <w:spacing w:val="-26"/>
          <w:sz w:val="23"/>
          <w:szCs w:val="23"/>
        </w:rPr>
        <w:t xml:space="preserve"> </w:t>
      </w:r>
      <w:r w:rsidR="00E85473">
        <w:rPr>
          <w:sz w:val="23"/>
          <w:szCs w:val="23"/>
        </w:rPr>
        <w:t>Umow</w:t>
      </w:r>
      <w:r w:rsidRPr="00416754">
        <w:rPr>
          <w:sz w:val="23"/>
          <w:szCs w:val="23"/>
        </w:rPr>
        <w:t>y</w:t>
      </w:r>
      <w:r w:rsidR="009A0F66" w:rsidRPr="00416754">
        <w:rPr>
          <w:sz w:val="23"/>
          <w:szCs w:val="23"/>
        </w:rPr>
        <w:t>.</w:t>
      </w:r>
    </w:p>
    <w:p w14:paraId="4EDB5D41" w14:textId="0D54A438" w:rsidR="00A05DE8" w:rsidRPr="00416754" w:rsidRDefault="00A05DE8" w:rsidP="00DB18F0">
      <w:pPr>
        <w:pStyle w:val="Akapitzlist"/>
        <w:numPr>
          <w:ilvl w:val="0"/>
          <w:numId w:val="19"/>
        </w:numPr>
        <w:tabs>
          <w:tab w:val="clear" w:pos="2880"/>
        </w:tabs>
        <w:ind w:left="851" w:hanging="425"/>
        <w:rPr>
          <w:sz w:val="23"/>
          <w:szCs w:val="23"/>
        </w:rPr>
      </w:pPr>
      <w:r w:rsidRPr="00416754">
        <w:rPr>
          <w:sz w:val="23"/>
          <w:szCs w:val="23"/>
        </w:rPr>
        <w:t>zaniechanie czynnoścí w post</w:t>
      </w:r>
      <w:r w:rsidR="008D7EE5" w:rsidRPr="00416754">
        <w:rPr>
          <w:sz w:val="23"/>
          <w:szCs w:val="23"/>
        </w:rPr>
        <w:t>ę</w:t>
      </w:r>
      <w:r w:rsidRPr="00416754">
        <w:rPr>
          <w:sz w:val="23"/>
          <w:szCs w:val="23"/>
        </w:rPr>
        <w:t>powani</w:t>
      </w:r>
      <w:r w:rsidR="008D7EE5" w:rsidRPr="00416754">
        <w:rPr>
          <w:sz w:val="23"/>
          <w:szCs w:val="23"/>
        </w:rPr>
        <w:t>u</w:t>
      </w:r>
      <w:r w:rsidRPr="00416754">
        <w:rPr>
          <w:sz w:val="23"/>
          <w:szCs w:val="23"/>
        </w:rPr>
        <w:t xml:space="preserve"> o udzielenie zamówienia, do której́ Zamawiający̨ był obowiązany̨ na podstawie ustawy PZP.</w:t>
      </w:r>
    </w:p>
    <w:p w14:paraId="50955836" w14:textId="5F57035F" w:rsidR="00A05DE8" w:rsidRPr="00416754" w:rsidRDefault="00F54651" w:rsidP="00DB18F0">
      <w:pPr>
        <w:pStyle w:val="Akapitzlist"/>
        <w:numPr>
          <w:ilvl w:val="0"/>
          <w:numId w:val="18"/>
        </w:numPr>
        <w:ind w:left="851" w:hanging="425"/>
        <w:rPr>
          <w:sz w:val="23"/>
          <w:szCs w:val="23"/>
        </w:rPr>
      </w:pPr>
      <w:r w:rsidRPr="00416754">
        <w:rPr>
          <w:sz w:val="23"/>
          <w:szCs w:val="23"/>
        </w:rPr>
        <w:t xml:space="preserve">Odwołanie wnosi się </w:t>
      </w:r>
      <w:r w:rsidR="00A05DE8" w:rsidRPr="00416754">
        <w:rPr>
          <w:sz w:val="23"/>
          <w:szCs w:val="23"/>
        </w:rPr>
        <w:t>do Prezesa Krajowej Izby Odwoławczej w formie pisemnej albo w formie elektronicznej albo w postaci elektronicznej opatrzone podpisem zaufanym.</w:t>
      </w:r>
    </w:p>
    <w:p w14:paraId="0C65E20B" w14:textId="02760069" w:rsidR="00A05DE8" w:rsidRPr="00416754" w:rsidRDefault="00A05DE8" w:rsidP="00DB18F0">
      <w:pPr>
        <w:pStyle w:val="Akapitzlist"/>
        <w:numPr>
          <w:ilvl w:val="0"/>
          <w:numId w:val="18"/>
        </w:numPr>
        <w:ind w:left="851" w:hanging="425"/>
        <w:rPr>
          <w:sz w:val="23"/>
          <w:szCs w:val="23"/>
        </w:rPr>
      </w:pPr>
      <w:r w:rsidRPr="00416754">
        <w:rPr>
          <w:sz w:val="23"/>
          <w:szCs w:val="23"/>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416754">
        <w:rPr>
          <w:sz w:val="23"/>
          <w:szCs w:val="23"/>
        </w:rPr>
        <w:t xml:space="preserve"> – sądu zamówień publicznych,</w:t>
      </w:r>
      <w:r w:rsidRPr="00416754">
        <w:rPr>
          <w:sz w:val="23"/>
          <w:szCs w:val="23"/>
        </w:rPr>
        <w:t xml:space="preserve"> za pośrednictweḿ Prezesa Krajowej Izby Odwoławczej.</w:t>
      </w:r>
    </w:p>
    <w:p w14:paraId="3B9D6BFB" w14:textId="77777777" w:rsidR="0055045B" w:rsidRPr="00416754" w:rsidRDefault="00A05DE8" w:rsidP="00DB18F0">
      <w:pPr>
        <w:pStyle w:val="Akapitzlist"/>
        <w:numPr>
          <w:ilvl w:val="0"/>
          <w:numId w:val="18"/>
        </w:numPr>
        <w:ind w:left="426" w:hanging="426"/>
        <w:rPr>
          <w:sz w:val="23"/>
          <w:szCs w:val="23"/>
        </w:rPr>
      </w:pPr>
      <w:r w:rsidRPr="00416754">
        <w:rPr>
          <w:sz w:val="23"/>
          <w:szCs w:val="23"/>
        </w:rPr>
        <w:t>Szczegółowe informacje dotyczące środków ochrony prawnej określone są w Dziale IX „Środki ochrony prawnej” ustawy PZP.</w:t>
      </w:r>
    </w:p>
    <w:p w14:paraId="21444790" w14:textId="77777777" w:rsidR="0055045B" w:rsidRPr="00416754" w:rsidRDefault="0055045B" w:rsidP="00B07A55">
      <w:pPr>
        <w:widowControl/>
        <w:suppressAutoHyphens w:val="0"/>
        <w:ind w:left="720"/>
        <w:jc w:val="both"/>
        <w:rPr>
          <w:color w:val="FF0000"/>
          <w:sz w:val="23"/>
          <w:szCs w:val="23"/>
        </w:rPr>
      </w:pPr>
    </w:p>
    <w:p w14:paraId="1162B0B1" w14:textId="77777777" w:rsidR="0055045B" w:rsidRPr="00416754" w:rsidRDefault="008463F6" w:rsidP="00B07A55">
      <w:pPr>
        <w:widowControl/>
        <w:suppressAutoHyphens w:val="0"/>
        <w:jc w:val="both"/>
        <w:rPr>
          <w:b/>
          <w:bCs/>
          <w:sz w:val="23"/>
          <w:szCs w:val="23"/>
        </w:rPr>
      </w:pPr>
      <w:r w:rsidRPr="00416754">
        <w:rPr>
          <w:b/>
          <w:bCs/>
          <w:sz w:val="23"/>
          <w:szCs w:val="23"/>
        </w:rPr>
        <w:lastRenderedPageBreak/>
        <w:t xml:space="preserve">Rozdział XX - </w:t>
      </w:r>
      <w:r w:rsidR="0055045B" w:rsidRPr="00416754">
        <w:rPr>
          <w:b/>
          <w:bCs/>
          <w:sz w:val="23"/>
          <w:szCs w:val="23"/>
        </w:rPr>
        <w:t>Postanowienia ogólne.</w:t>
      </w:r>
    </w:p>
    <w:p w14:paraId="1932AD45"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sz w:val="22"/>
          <w:szCs w:val="22"/>
        </w:rPr>
        <w:t xml:space="preserve">Zamawiający nie dopuszcza składanie ofert częściowych: </w:t>
      </w:r>
      <w:r w:rsidRPr="00070805">
        <w:rPr>
          <w:i/>
          <w:iCs/>
          <w:sz w:val="22"/>
          <w:szCs w:val="22"/>
        </w:rPr>
        <w:t xml:space="preserve">w niniejszym postępowaniu wzięto pod uwagę fakt, iż podział zamówienia na części przy tak określonym przedmiocie, związany byłyby 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 </w:t>
      </w:r>
    </w:p>
    <w:p w14:paraId="482DE424"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sz w:val="22"/>
          <w:szCs w:val="22"/>
        </w:rPr>
        <w:t xml:space="preserve">Informacja dla Wykonawcy o liczbie części zamówienia, w odniesieniu, do których to części może zostać udzielone mu zamówienie: </w:t>
      </w:r>
      <w:r w:rsidRPr="00070805">
        <w:rPr>
          <w:i/>
          <w:iCs/>
          <w:sz w:val="22"/>
          <w:szCs w:val="22"/>
        </w:rPr>
        <w:t>Nie dotyczy</w:t>
      </w:r>
      <w:r w:rsidRPr="00070805">
        <w:rPr>
          <w:sz w:val="22"/>
          <w:szCs w:val="22"/>
        </w:rPr>
        <w:t>.</w:t>
      </w:r>
    </w:p>
    <w:p w14:paraId="23961C23" w14:textId="55F56018"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sz w:val="22"/>
          <w:szCs w:val="22"/>
        </w:rPr>
        <w:t xml:space="preserve">Zamawiający nie przewiduje możliwości zawarcia </w:t>
      </w:r>
      <w:r w:rsidR="00E85473">
        <w:rPr>
          <w:sz w:val="22"/>
          <w:szCs w:val="22"/>
        </w:rPr>
        <w:t>Umow</w:t>
      </w:r>
      <w:r w:rsidRPr="00070805">
        <w:rPr>
          <w:sz w:val="22"/>
          <w:szCs w:val="22"/>
        </w:rPr>
        <w:t>y ramowej.</w:t>
      </w:r>
    </w:p>
    <w:p w14:paraId="50C22323"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sz w:val="22"/>
          <w:szCs w:val="22"/>
        </w:rPr>
        <w:t>Zamawiający nie przewiduje możliwości udzielenie zamówienia polegającego na powtórzeniu podobnych dostaw na podstawie art. 214 ust. 1 pkt 8 ustawy PZP.</w:t>
      </w:r>
    </w:p>
    <w:p w14:paraId="42CAC6F0"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sz w:val="22"/>
          <w:szCs w:val="22"/>
        </w:rPr>
        <w:t>Zamawiający nie dopuszcza składania ofert wariantowych.</w:t>
      </w:r>
    </w:p>
    <w:p w14:paraId="783EBB21"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sz w:val="22"/>
          <w:szCs w:val="22"/>
        </w:rPr>
        <w:t xml:space="preserve">Rozliczenia pomiędzy Wykonawcą a Zamawiającym będą dokonywane w złotych polskich (PLN). </w:t>
      </w:r>
    </w:p>
    <w:p w14:paraId="199DC7F1"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bCs/>
          <w:sz w:val="22"/>
          <w:szCs w:val="22"/>
        </w:rPr>
        <w:t>Zamawiający nie przewiduje aukcji elektronicznej.</w:t>
      </w:r>
    </w:p>
    <w:p w14:paraId="550C3234"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bCs/>
          <w:sz w:val="22"/>
          <w:szCs w:val="22"/>
        </w:rPr>
        <w:t>Zamawiający nie przewiduje zwrotu kosztów udziału w postępowaniu.</w:t>
      </w:r>
    </w:p>
    <w:p w14:paraId="4FEEE3EF" w14:textId="77777777" w:rsidR="007358E5" w:rsidRPr="00070805" w:rsidRDefault="007358E5" w:rsidP="007358E5">
      <w:pPr>
        <w:widowControl/>
        <w:numPr>
          <w:ilvl w:val="0"/>
          <w:numId w:val="4"/>
        </w:numPr>
        <w:tabs>
          <w:tab w:val="clear" w:pos="720"/>
        </w:tabs>
        <w:suppressAutoHyphens w:val="0"/>
        <w:ind w:left="426" w:hanging="426"/>
        <w:jc w:val="both"/>
        <w:rPr>
          <w:sz w:val="22"/>
          <w:szCs w:val="22"/>
        </w:rPr>
      </w:pPr>
      <w:r w:rsidRPr="00070805">
        <w:rPr>
          <w:bCs/>
          <w:sz w:val="22"/>
          <w:szCs w:val="22"/>
        </w:rPr>
        <w:t>Zamawiający żąda wskazania w ofercie przez Wykonawcę tej części zamówienia, odpowiednio do treści postanowień SWZ, której wykonanie zamierza powierzyć podwykonawcom.</w:t>
      </w:r>
    </w:p>
    <w:p w14:paraId="4C7EC5FC" w14:textId="77777777" w:rsidR="00A90F09" w:rsidRPr="00416754" w:rsidRDefault="00A90F09" w:rsidP="00B07A55">
      <w:pPr>
        <w:widowControl/>
        <w:suppressAutoHyphens w:val="0"/>
        <w:jc w:val="both"/>
        <w:rPr>
          <w:color w:val="FF0000"/>
          <w:sz w:val="23"/>
          <w:szCs w:val="23"/>
        </w:rPr>
      </w:pPr>
    </w:p>
    <w:p w14:paraId="367E3535" w14:textId="5836896A" w:rsidR="00A90F09" w:rsidRPr="00416754" w:rsidRDefault="008463F6" w:rsidP="00B07A55">
      <w:pPr>
        <w:widowControl/>
        <w:suppressAutoHyphens w:val="0"/>
        <w:jc w:val="both"/>
        <w:rPr>
          <w:b/>
          <w:bCs/>
          <w:sz w:val="23"/>
          <w:szCs w:val="23"/>
        </w:rPr>
      </w:pPr>
      <w:r w:rsidRPr="00416754">
        <w:rPr>
          <w:b/>
          <w:bCs/>
          <w:sz w:val="23"/>
          <w:szCs w:val="23"/>
        </w:rPr>
        <w:t>Rozdział XX</w:t>
      </w:r>
      <w:r w:rsidR="00A9714D" w:rsidRPr="00416754">
        <w:rPr>
          <w:b/>
          <w:bCs/>
          <w:sz w:val="23"/>
          <w:szCs w:val="23"/>
        </w:rPr>
        <w:t>I</w:t>
      </w:r>
      <w:r w:rsidRPr="00416754">
        <w:rPr>
          <w:b/>
          <w:bCs/>
          <w:sz w:val="23"/>
          <w:szCs w:val="23"/>
        </w:rPr>
        <w:t xml:space="preserve"> - </w:t>
      </w:r>
      <w:r w:rsidR="00A90F09" w:rsidRPr="00416754">
        <w:rPr>
          <w:b/>
          <w:bCs/>
          <w:sz w:val="23"/>
          <w:szCs w:val="23"/>
        </w:rPr>
        <w:t xml:space="preserve">Informacja o </w:t>
      </w:r>
      <w:r w:rsidR="00D218A5" w:rsidRPr="00416754">
        <w:rPr>
          <w:b/>
          <w:bCs/>
          <w:sz w:val="23"/>
          <w:szCs w:val="23"/>
        </w:rPr>
        <w:t>przetwarzaniu danych osobowych</w:t>
      </w:r>
      <w:r w:rsidR="000E4072" w:rsidRPr="00416754">
        <w:rPr>
          <w:b/>
          <w:bCs/>
          <w:sz w:val="23"/>
          <w:szCs w:val="23"/>
        </w:rPr>
        <w:t xml:space="preserve"> – </w:t>
      </w:r>
      <w:r w:rsidR="000E4072" w:rsidRPr="00416754">
        <w:rPr>
          <w:b/>
          <w:bCs/>
        </w:rPr>
        <w:t>dotyczy wykonawcy będącego osobą fizyczną.</w:t>
      </w:r>
      <w:r w:rsidR="00D218A5" w:rsidRPr="00416754">
        <w:rPr>
          <w:b/>
          <w:bCs/>
          <w:sz w:val="23"/>
          <w:szCs w:val="23"/>
        </w:rPr>
        <w:t>.</w:t>
      </w:r>
    </w:p>
    <w:p w14:paraId="22CBF1DF" w14:textId="47D82C5E" w:rsidR="0000732F" w:rsidRPr="00416754" w:rsidRDefault="0000732F" w:rsidP="00B07A55">
      <w:pPr>
        <w:tabs>
          <w:tab w:val="left" w:pos="567"/>
        </w:tabs>
        <w:spacing w:before="60"/>
        <w:jc w:val="both"/>
        <w:rPr>
          <w:sz w:val="23"/>
          <w:szCs w:val="23"/>
        </w:rPr>
      </w:pPr>
      <w:r w:rsidRPr="00416754">
        <w:rPr>
          <w:sz w:val="23"/>
          <w:szCs w:val="23"/>
        </w:rPr>
        <w:t xml:space="preserve">Zgodnie z art. 13 ust. 1 i 2 </w:t>
      </w:r>
      <w:r w:rsidR="000E4072" w:rsidRPr="00416754">
        <w:rPr>
          <w:sz w:val="23"/>
          <w:szCs w:val="23"/>
        </w:rPr>
        <w:t xml:space="preserve">oraz art. 14 </w:t>
      </w:r>
      <w:r w:rsidRPr="00416754">
        <w:rPr>
          <w:sz w:val="23"/>
          <w:szCs w:val="23"/>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0AB3A9" w14:textId="77777777" w:rsidR="0000732F" w:rsidRPr="00416754" w:rsidRDefault="0000732F" w:rsidP="00DB18F0">
      <w:pPr>
        <w:pStyle w:val="Akapitzlist"/>
        <w:numPr>
          <w:ilvl w:val="3"/>
          <w:numId w:val="12"/>
        </w:numPr>
        <w:rPr>
          <w:sz w:val="23"/>
          <w:szCs w:val="23"/>
        </w:rPr>
      </w:pPr>
      <w:r w:rsidRPr="00416754">
        <w:rPr>
          <w:b/>
          <w:sz w:val="23"/>
          <w:szCs w:val="23"/>
        </w:rPr>
        <w:t>Administratorem</w:t>
      </w:r>
      <w:r w:rsidRPr="00416754">
        <w:rPr>
          <w:sz w:val="23"/>
          <w:szCs w:val="23"/>
        </w:rPr>
        <w:t xml:space="preserve"> Pani/Pana danych osobowych jest Uniwersytet Jagielloński, </w:t>
      </w:r>
      <w:r w:rsidRPr="00416754">
        <w:rPr>
          <w:sz w:val="23"/>
          <w:szCs w:val="23"/>
        </w:rPr>
        <w:br/>
        <w:t>ul. Gołębia 24, 31-007 Kraków, reprezentowany przez Rektora UJ.</w:t>
      </w:r>
    </w:p>
    <w:p w14:paraId="069AFDFD" w14:textId="0C26741A" w:rsidR="0000732F" w:rsidRPr="00416754" w:rsidRDefault="0000732F" w:rsidP="00DB18F0">
      <w:pPr>
        <w:pStyle w:val="Akapitzlist"/>
        <w:numPr>
          <w:ilvl w:val="3"/>
          <w:numId w:val="12"/>
        </w:numPr>
        <w:rPr>
          <w:sz w:val="23"/>
          <w:szCs w:val="23"/>
        </w:rPr>
      </w:pPr>
      <w:r w:rsidRPr="00416754">
        <w:rPr>
          <w:b/>
          <w:sz w:val="23"/>
          <w:szCs w:val="23"/>
        </w:rPr>
        <w:t>Uniwersytet Jagielloński wyznaczył Inspektora Ochrony Danych</w:t>
      </w:r>
      <w:r w:rsidRPr="00416754">
        <w:rPr>
          <w:sz w:val="23"/>
          <w:szCs w:val="23"/>
        </w:rPr>
        <w:t xml:space="preserve">, ul. </w:t>
      </w:r>
      <w:r w:rsidR="00396A14">
        <w:rPr>
          <w:sz w:val="23"/>
          <w:szCs w:val="23"/>
        </w:rPr>
        <w:t>Czapskich</w:t>
      </w:r>
      <w:r w:rsidR="00396A14" w:rsidRPr="00416754">
        <w:rPr>
          <w:sz w:val="23"/>
          <w:szCs w:val="23"/>
        </w:rPr>
        <w:t xml:space="preserve"> </w:t>
      </w:r>
      <w:r w:rsidRPr="00416754">
        <w:rPr>
          <w:sz w:val="23"/>
          <w:szCs w:val="23"/>
        </w:rPr>
        <w:t xml:space="preserve">4, </w:t>
      </w:r>
      <w:r w:rsidR="004C3E1B" w:rsidRPr="00416754">
        <w:rPr>
          <w:sz w:val="23"/>
          <w:szCs w:val="23"/>
        </w:rPr>
        <w:br/>
      </w:r>
      <w:r w:rsidRPr="00416754">
        <w:rPr>
          <w:sz w:val="23"/>
          <w:szCs w:val="23"/>
        </w:rPr>
        <w:t>31-</w:t>
      </w:r>
      <w:r w:rsidR="00396A14">
        <w:rPr>
          <w:sz w:val="23"/>
          <w:szCs w:val="23"/>
        </w:rPr>
        <w:t>11</w:t>
      </w:r>
      <w:r w:rsidRPr="00416754">
        <w:rPr>
          <w:sz w:val="23"/>
          <w:szCs w:val="23"/>
        </w:rPr>
        <w:t xml:space="preserve">0 Kraków, pokój nr </w:t>
      </w:r>
      <w:r w:rsidR="00396A14">
        <w:rPr>
          <w:sz w:val="23"/>
          <w:szCs w:val="23"/>
        </w:rPr>
        <w:t>27</w:t>
      </w:r>
      <w:r w:rsidRPr="00416754">
        <w:rPr>
          <w:sz w:val="23"/>
          <w:szCs w:val="23"/>
        </w:rPr>
        <w:t xml:space="preserve">. Kontakt z Inspektorem możliwy jest przez e-mail: </w:t>
      </w:r>
      <w:hyperlink r:id="rId45" w:history="1">
        <w:r w:rsidRPr="00416754">
          <w:rPr>
            <w:rStyle w:val="Hipercze"/>
            <w:color w:val="auto"/>
            <w:sz w:val="23"/>
            <w:szCs w:val="23"/>
          </w:rPr>
          <w:t>iod@uj.edu.pl</w:t>
        </w:r>
      </w:hyperlink>
      <w:r w:rsidRPr="00416754">
        <w:rPr>
          <w:sz w:val="23"/>
          <w:szCs w:val="23"/>
        </w:rPr>
        <w:t xml:space="preserve"> lub pod nr telefonu +4812 663 12 25.</w:t>
      </w:r>
    </w:p>
    <w:p w14:paraId="030E911B" w14:textId="763ED2C3" w:rsidR="0000732F" w:rsidRPr="00416754" w:rsidRDefault="0000732F" w:rsidP="00DB18F0">
      <w:pPr>
        <w:pStyle w:val="Akapitzlist"/>
        <w:numPr>
          <w:ilvl w:val="3"/>
          <w:numId w:val="12"/>
        </w:numPr>
        <w:rPr>
          <w:i/>
          <w:sz w:val="23"/>
          <w:szCs w:val="23"/>
        </w:rPr>
      </w:pPr>
      <w:r w:rsidRPr="00416754">
        <w:rPr>
          <w:sz w:val="23"/>
          <w:szCs w:val="23"/>
        </w:rPr>
        <w:t xml:space="preserve">Pani/Pana dane osobowe przetwarzane będą na podstawie art. 6 ust. 1 lit. c) RODO </w:t>
      </w:r>
      <w:r w:rsidR="004C3E1B" w:rsidRPr="00416754">
        <w:rPr>
          <w:sz w:val="23"/>
          <w:szCs w:val="23"/>
        </w:rPr>
        <w:br/>
      </w:r>
      <w:r w:rsidRPr="00416754">
        <w:rPr>
          <w:sz w:val="23"/>
          <w:szCs w:val="23"/>
        </w:rPr>
        <w:t>w celu związanym z postępowaniem o udzielenie zamówienia publicznego</w:t>
      </w:r>
      <w:r w:rsidRPr="00416754">
        <w:rPr>
          <w:i/>
          <w:sz w:val="23"/>
          <w:szCs w:val="23"/>
        </w:rPr>
        <w:t>, nr sprawy 80.272</w:t>
      </w:r>
      <w:r w:rsidR="002A5BB1" w:rsidRPr="00416754">
        <w:rPr>
          <w:i/>
          <w:sz w:val="23"/>
          <w:szCs w:val="23"/>
        </w:rPr>
        <w:t>.</w:t>
      </w:r>
      <w:r w:rsidR="00DD2CCE">
        <w:rPr>
          <w:i/>
          <w:sz w:val="23"/>
          <w:szCs w:val="23"/>
        </w:rPr>
        <w:t>2</w:t>
      </w:r>
      <w:r w:rsidR="007358E5">
        <w:rPr>
          <w:i/>
          <w:sz w:val="23"/>
          <w:szCs w:val="23"/>
        </w:rPr>
        <w:t>47</w:t>
      </w:r>
      <w:r w:rsidR="00DD2CCE">
        <w:rPr>
          <w:i/>
          <w:sz w:val="23"/>
          <w:szCs w:val="23"/>
        </w:rPr>
        <w:t>.2024</w:t>
      </w:r>
      <w:r w:rsidRPr="00416754">
        <w:rPr>
          <w:sz w:val="23"/>
          <w:szCs w:val="23"/>
        </w:rPr>
        <w:t>.</w:t>
      </w:r>
    </w:p>
    <w:p w14:paraId="60E16324" w14:textId="77777777" w:rsidR="0000732F" w:rsidRPr="00416754" w:rsidRDefault="0000732F" w:rsidP="00DB18F0">
      <w:pPr>
        <w:pStyle w:val="Akapitzlist"/>
        <w:numPr>
          <w:ilvl w:val="3"/>
          <w:numId w:val="12"/>
        </w:numPr>
        <w:rPr>
          <w:sz w:val="23"/>
          <w:szCs w:val="23"/>
        </w:rPr>
      </w:pPr>
      <w:r w:rsidRPr="00416754">
        <w:rPr>
          <w:sz w:val="23"/>
          <w:szCs w:val="23"/>
        </w:rPr>
        <w:t xml:space="preserve">Podanie przez Panią/Pana danych osobowych jest wymogiem ustawowym określonym </w:t>
      </w:r>
      <w:r w:rsidRPr="00416754">
        <w:rPr>
          <w:sz w:val="23"/>
          <w:szCs w:val="23"/>
        </w:rPr>
        <w:br/>
        <w:t xml:space="preserve">w przepisach ustawy PZP związanym z udziałem w postępowaniu o udzielenie zamówienia publicznego. </w:t>
      </w:r>
    </w:p>
    <w:p w14:paraId="41A54DF9" w14:textId="77777777" w:rsidR="0000732F" w:rsidRPr="00416754" w:rsidRDefault="0000732F" w:rsidP="00DB18F0">
      <w:pPr>
        <w:pStyle w:val="Akapitzlist"/>
        <w:numPr>
          <w:ilvl w:val="3"/>
          <w:numId w:val="12"/>
        </w:numPr>
        <w:rPr>
          <w:sz w:val="23"/>
          <w:szCs w:val="23"/>
        </w:rPr>
      </w:pPr>
      <w:r w:rsidRPr="00416754">
        <w:rPr>
          <w:sz w:val="23"/>
          <w:szCs w:val="23"/>
        </w:rPr>
        <w:t>Konsekwencje niepodania danych osobowych wynikają z ustawy PZP.</w:t>
      </w:r>
    </w:p>
    <w:p w14:paraId="7DAD1787" w14:textId="77777777" w:rsidR="0000732F" w:rsidRPr="00416754" w:rsidRDefault="0000732F" w:rsidP="00DB18F0">
      <w:pPr>
        <w:pStyle w:val="Akapitzlist"/>
        <w:numPr>
          <w:ilvl w:val="3"/>
          <w:numId w:val="12"/>
        </w:numPr>
        <w:rPr>
          <w:sz w:val="23"/>
          <w:szCs w:val="23"/>
        </w:rPr>
      </w:pPr>
      <w:r w:rsidRPr="00416754">
        <w:rPr>
          <w:sz w:val="23"/>
          <w:szCs w:val="23"/>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46CA095" w14:textId="77777777" w:rsidR="0000732F" w:rsidRPr="00416754" w:rsidRDefault="0000732F" w:rsidP="00DB18F0">
      <w:pPr>
        <w:pStyle w:val="Akapitzlist"/>
        <w:numPr>
          <w:ilvl w:val="3"/>
          <w:numId w:val="12"/>
        </w:numPr>
        <w:rPr>
          <w:sz w:val="23"/>
          <w:szCs w:val="23"/>
        </w:rPr>
      </w:pPr>
      <w:r w:rsidRPr="00416754">
        <w:rPr>
          <w:sz w:val="23"/>
          <w:szCs w:val="23"/>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6596ECA" w14:textId="77777777" w:rsidR="0000732F" w:rsidRPr="00416754" w:rsidRDefault="0000732F" w:rsidP="00DB18F0">
      <w:pPr>
        <w:pStyle w:val="Akapitzlist"/>
        <w:numPr>
          <w:ilvl w:val="3"/>
          <w:numId w:val="12"/>
        </w:numPr>
        <w:rPr>
          <w:sz w:val="23"/>
          <w:szCs w:val="23"/>
        </w:rPr>
      </w:pPr>
      <w:r w:rsidRPr="00416754">
        <w:rPr>
          <w:sz w:val="23"/>
          <w:szCs w:val="23"/>
        </w:rPr>
        <w:t xml:space="preserve">Posiada Pani/Pan prawo do: </w:t>
      </w:r>
    </w:p>
    <w:p w14:paraId="2FFBFC32" w14:textId="77777777" w:rsidR="0000732F" w:rsidRPr="00416754" w:rsidRDefault="0000732F" w:rsidP="00DB18F0">
      <w:pPr>
        <w:pStyle w:val="Akapitzlist"/>
        <w:numPr>
          <w:ilvl w:val="0"/>
          <w:numId w:val="20"/>
        </w:numPr>
        <w:rPr>
          <w:sz w:val="23"/>
          <w:szCs w:val="23"/>
        </w:rPr>
      </w:pPr>
      <w:r w:rsidRPr="00416754">
        <w:rPr>
          <w:sz w:val="23"/>
          <w:szCs w:val="23"/>
        </w:rPr>
        <w:t>na podstawie art. 15 RODO prawo dostępu do danych osobowych Pani/Pana dotyczących;</w:t>
      </w:r>
    </w:p>
    <w:p w14:paraId="7106E892" w14:textId="77777777" w:rsidR="0000732F" w:rsidRPr="00416754" w:rsidRDefault="0000732F" w:rsidP="00DB18F0">
      <w:pPr>
        <w:pStyle w:val="Akapitzlist"/>
        <w:numPr>
          <w:ilvl w:val="0"/>
          <w:numId w:val="20"/>
        </w:numPr>
        <w:rPr>
          <w:sz w:val="23"/>
          <w:szCs w:val="23"/>
        </w:rPr>
      </w:pPr>
      <w:r w:rsidRPr="00416754">
        <w:rPr>
          <w:sz w:val="23"/>
          <w:szCs w:val="23"/>
        </w:rPr>
        <w:t>na podstawie art. 16 RODO prawo do sprostowania Pani/Pana danych osobowych;</w:t>
      </w:r>
    </w:p>
    <w:p w14:paraId="31152426" w14:textId="77777777" w:rsidR="0000732F" w:rsidRPr="00416754" w:rsidRDefault="0000732F" w:rsidP="00DB18F0">
      <w:pPr>
        <w:pStyle w:val="Akapitzlist"/>
        <w:numPr>
          <w:ilvl w:val="0"/>
          <w:numId w:val="20"/>
        </w:numPr>
        <w:rPr>
          <w:sz w:val="23"/>
          <w:szCs w:val="23"/>
        </w:rPr>
      </w:pPr>
      <w:r w:rsidRPr="00416754">
        <w:rPr>
          <w:sz w:val="23"/>
          <w:szCs w:val="23"/>
        </w:rPr>
        <w:t>na podstawie art. 18 RODO prawo żądania od administratora ograniczenia przetwarzania danych osobowych,</w:t>
      </w:r>
    </w:p>
    <w:p w14:paraId="13188A11" w14:textId="77777777" w:rsidR="0000732F" w:rsidRPr="00416754" w:rsidRDefault="0000732F" w:rsidP="00DB18F0">
      <w:pPr>
        <w:pStyle w:val="Akapitzlist"/>
        <w:numPr>
          <w:ilvl w:val="0"/>
          <w:numId w:val="20"/>
        </w:numPr>
        <w:rPr>
          <w:sz w:val="23"/>
          <w:szCs w:val="23"/>
        </w:rPr>
      </w:pPr>
      <w:r w:rsidRPr="00416754">
        <w:rPr>
          <w:sz w:val="23"/>
          <w:szCs w:val="23"/>
        </w:rPr>
        <w:lastRenderedPageBreak/>
        <w:t>prawo do wniesienia skargi do Prezesa Urzędu Ochrony Danych Osobowych, gdy uzna Pani/Pan, że przetwarzanie danych osobowych Pani/Pana dotyczących narusza przepisy RODO.</w:t>
      </w:r>
    </w:p>
    <w:p w14:paraId="2F7573DC" w14:textId="77777777" w:rsidR="0000732F" w:rsidRPr="00416754" w:rsidRDefault="0000732F" w:rsidP="00DB18F0">
      <w:pPr>
        <w:pStyle w:val="Akapitzlist"/>
        <w:numPr>
          <w:ilvl w:val="3"/>
          <w:numId w:val="12"/>
        </w:numPr>
        <w:rPr>
          <w:sz w:val="23"/>
          <w:szCs w:val="23"/>
        </w:rPr>
      </w:pPr>
      <w:r w:rsidRPr="00416754">
        <w:rPr>
          <w:sz w:val="23"/>
          <w:szCs w:val="23"/>
        </w:rPr>
        <w:t>Nie przysługuje Pani/Panu prawo do:</w:t>
      </w:r>
    </w:p>
    <w:p w14:paraId="47EA95EA" w14:textId="77777777" w:rsidR="0000732F" w:rsidRPr="00416754" w:rsidRDefault="0000732F" w:rsidP="00DB18F0">
      <w:pPr>
        <w:pStyle w:val="Akapitzlist"/>
        <w:numPr>
          <w:ilvl w:val="0"/>
          <w:numId w:val="21"/>
        </w:numPr>
        <w:rPr>
          <w:sz w:val="23"/>
          <w:szCs w:val="23"/>
        </w:rPr>
      </w:pPr>
      <w:r w:rsidRPr="00416754">
        <w:rPr>
          <w:sz w:val="23"/>
          <w:szCs w:val="23"/>
        </w:rPr>
        <w:t>prawo do usunięcia danych osobowych w zw. z art. 17 ust. 3 lit. b), d) lub e) RODO,</w:t>
      </w:r>
    </w:p>
    <w:p w14:paraId="0D86076E" w14:textId="77777777" w:rsidR="0000732F" w:rsidRPr="00416754" w:rsidRDefault="0000732F" w:rsidP="00DB18F0">
      <w:pPr>
        <w:pStyle w:val="Akapitzlist"/>
        <w:numPr>
          <w:ilvl w:val="0"/>
          <w:numId w:val="21"/>
        </w:numPr>
        <w:rPr>
          <w:sz w:val="23"/>
          <w:szCs w:val="23"/>
        </w:rPr>
      </w:pPr>
      <w:r w:rsidRPr="00416754">
        <w:rPr>
          <w:sz w:val="23"/>
          <w:szCs w:val="23"/>
        </w:rPr>
        <w:t>prawo do przenoszenia danych osobowych, o którym mowa w art. 20 RODO,</w:t>
      </w:r>
    </w:p>
    <w:p w14:paraId="69D7BD22" w14:textId="77777777" w:rsidR="0000732F" w:rsidRPr="00416754" w:rsidRDefault="0000732F" w:rsidP="00DB18F0">
      <w:pPr>
        <w:pStyle w:val="Akapitzlist"/>
        <w:numPr>
          <w:ilvl w:val="0"/>
          <w:numId w:val="21"/>
        </w:numPr>
        <w:rPr>
          <w:sz w:val="23"/>
          <w:szCs w:val="23"/>
        </w:rPr>
      </w:pPr>
      <w:r w:rsidRPr="00416754">
        <w:rPr>
          <w:sz w:val="23"/>
          <w:szCs w:val="23"/>
        </w:rPr>
        <w:t>prawo sprzeciwu, wobec przetwarzania danych osobowych, gdyż podstawą prawną przetwarzania Pani/Pana danych osobowych jest art. 6 ust. 1 lit. c) w zw. z art. 21 RODO.</w:t>
      </w:r>
    </w:p>
    <w:p w14:paraId="147FA7B5" w14:textId="77777777" w:rsidR="0000732F" w:rsidRPr="00416754" w:rsidRDefault="0000732F" w:rsidP="00DB18F0">
      <w:pPr>
        <w:pStyle w:val="Akapitzlist"/>
        <w:numPr>
          <w:ilvl w:val="3"/>
          <w:numId w:val="12"/>
        </w:numPr>
        <w:rPr>
          <w:sz w:val="23"/>
          <w:szCs w:val="23"/>
        </w:rPr>
      </w:pPr>
      <w:r w:rsidRPr="00416754">
        <w:rPr>
          <w:b/>
          <w:sz w:val="23"/>
          <w:szCs w:val="23"/>
        </w:rPr>
        <w:t>Pana/Pani dane osobowe, o których mowa w art. 10 RODO</w:t>
      </w:r>
      <w:r w:rsidRPr="00416754">
        <w:rPr>
          <w:sz w:val="23"/>
          <w:szCs w:val="23"/>
        </w:rPr>
        <w:t>, mogą zostać udostępnione, w celu umożliwienia korzystania ze środków ochrony prawnej, o których mowa w Dziale IX ustawy PZP, do upływu terminu na ich wniesienie.</w:t>
      </w:r>
    </w:p>
    <w:p w14:paraId="005182E1" w14:textId="77777777" w:rsidR="0000732F" w:rsidRPr="00416754" w:rsidRDefault="0000732F" w:rsidP="00DB18F0">
      <w:pPr>
        <w:pStyle w:val="Akapitzlist"/>
        <w:numPr>
          <w:ilvl w:val="3"/>
          <w:numId w:val="12"/>
        </w:numPr>
        <w:rPr>
          <w:sz w:val="23"/>
          <w:szCs w:val="23"/>
        </w:rPr>
      </w:pPr>
      <w:r w:rsidRPr="00416754">
        <w:rPr>
          <w:sz w:val="23"/>
          <w:szCs w:val="23"/>
        </w:rPr>
        <w:t xml:space="preserve">Zamawiający informuje, że </w:t>
      </w:r>
      <w:r w:rsidRPr="00416754">
        <w:rPr>
          <w:b/>
          <w:sz w:val="23"/>
          <w:szCs w:val="23"/>
        </w:rPr>
        <w:t>w odniesieniu do Pani/Pana danych osobowych</w:t>
      </w:r>
      <w:r w:rsidRPr="00416754">
        <w:rPr>
          <w:sz w:val="23"/>
          <w:szCs w:val="23"/>
        </w:rPr>
        <w:t xml:space="preserve"> decyzje nie będą podejmowane w sposób zautomatyzowany, stosownie do art. 22 RODO.</w:t>
      </w:r>
    </w:p>
    <w:p w14:paraId="5216A716" w14:textId="77777777" w:rsidR="0000732F" w:rsidRPr="00416754" w:rsidRDefault="0000732F" w:rsidP="00DB18F0">
      <w:pPr>
        <w:pStyle w:val="Akapitzlist"/>
        <w:numPr>
          <w:ilvl w:val="3"/>
          <w:numId w:val="12"/>
        </w:numPr>
        <w:rPr>
          <w:sz w:val="23"/>
          <w:szCs w:val="23"/>
        </w:rPr>
      </w:pPr>
      <w:r w:rsidRPr="00416754">
        <w:rPr>
          <w:sz w:val="23"/>
          <w:szCs w:val="23"/>
        </w:rPr>
        <w:t xml:space="preserve">W przypadku gdy wykonanie obowiązków, o których mowa w art. 15 ust. 1 - 3 RODO, celem realizacji Pani/Pana uprawnienia wskazanego pkt 8 lit. a) powyżej, wymagałoby niewspółmiernie dużego wysiłku, </w:t>
      </w:r>
      <w:r w:rsidRPr="00416754">
        <w:rPr>
          <w:b/>
          <w:sz w:val="23"/>
          <w:szCs w:val="23"/>
        </w:rPr>
        <w:t>Zamawiający może żądać od Pana/Pani</w:t>
      </w:r>
      <w:r w:rsidRPr="00416754">
        <w:rPr>
          <w:sz w:val="23"/>
          <w:szCs w:val="23"/>
        </w:rPr>
        <w:t>, wskazania dodatkowych informacji mających na celu sprecyzowanie żądania, w szczególności podania nazwy lub daty wszczętego albo zakończonego postępowania o udzielenie zamówienia publicznego.</w:t>
      </w:r>
    </w:p>
    <w:p w14:paraId="4A14DD6C" w14:textId="292AEB9F" w:rsidR="0000732F" w:rsidRPr="00416754" w:rsidRDefault="0000732F" w:rsidP="00DB18F0">
      <w:pPr>
        <w:pStyle w:val="Akapitzlist"/>
        <w:numPr>
          <w:ilvl w:val="3"/>
          <w:numId w:val="12"/>
        </w:numPr>
        <w:rPr>
          <w:sz w:val="23"/>
          <w:szCs w:val="23"/>
        </w:rPr>
      </w:pPr>
      <w:r w:rsidRPr="00416754">
        <w:rPr>
          <w:b/>
          <w:sz w:val="23"/>
          <w:szCs w:val="23"/>
        </w:rPr>
        <w:t>Skorzystanie przez Panią/Pana</w:t>
      </w:r>
      <w:r w:rsidRPr="00416754">
        <w:rPr>
          <w:sz w:val="23"/>
          <w:szCs w:val="23"/>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E85473">
        <w:rPr>
          <w:sz w:val="23"/>
          <w:szCs w:val="23"/>
        </w:rPr>
        <w:t>Umow</w:t>
      </w:r>
      <w:r w:rsidRPr="00416754">
        <w:rPr>
          <w:sz w:val="23"/>
          <w:szCs w:val="23"/>
        </w:rPr>
        <w:t>y w zakresie niezgodnym z ustawą PZP, ani nie może naruszać integralności protokołu postępowania o udzielenie zamówienia publicznego oraz jego załączników.</w:t>
      </w:r>
    </w:p>
    <w:p w14:paraId="1D7F45B6" w14:textId="77777777" w:rsidR="0000732F" w:rsidRPr="00416754" w:rsidRDefault="0000732F" w:rsidP="00DB18F0">
      <w:pPr>
        <w:pStyle w:val="Akapitzlist"/>
        <w:numPr>
          <w:ilvl w:val="3"/>
          <w:numId w:val="12"/>
        </w:numPr>
        <w:rPr>
          <w:sz w:val="23"/>
          <w:szCs w:val="23"/>
        </w:rPr>
      </w:pPr>
      <w:r w:rsidRPr="00416754">
        <w:rPr>
          <w:b/>
          <w:sz w:val="23"/>
          <w:szCs w:val="23"/>
        </w:rPr>
        <w:t>Skorzystanie przez Panią/Pana</w:t>
      </w:r>
      <w:r w:rsidRPr="00416754">
        <w:rPr>
          <w:sz w:val="23"/>
          <w:szCs w:val="23"/>
        </w:rPr>
        <w:t>, z uprawnienia wskazanego pkt 8 lit. c) powyżej,</w:t>
      </w:r>
      <w:r w:rsidRPr="00416754">
        <w:rPr>
          <w:b/>
          <w:sz w:val="23"/>
          <w:szCs w:val="23"/>
        </w:rPr>
        <w:t xml:space="preserve"> </w:t>
      </w:r>
      <w:r w:rsidRPr="00416754">
        <w:rPr>
          <w:sz w:val="23"/>
          <w:szCs w:val="23"/>
        </w:rPr>
        <w:t>polegającym na</w:t>
      </w:r>
      <w:r w:rsidRPr="00416754">
        <w:rPr>
          <w:b/>
          <w:sz w:val="23"/>
          <w:szCs w:val="23"/>
        </w:rPr>
        <w:t xml:space="preserve"> </w:t>
      </w:r>
      <w:r w:rsidRPr="00416754">
        <w:rPr>
          <w:sz w:val="23"/>
          <w:szCs w:val="23"/>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16754">
        <w:rPr>
          <w:i/>
          <w:sz w:val="23"/>
          <w:szCs w:val="23"/>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6754">
        <w:rPr>
          <w:sz w:val="23"/>
          <w:szCs w:val="23"/>
        </w:rPr>
        <w:t>).</w:t>
      </w:r>
    </w:p>
    <w:p w14:paraId="36A229EA" w14:textId="77777777" w:rsidR="00A90F09" w:rsidRPr="00416754" w:rsidRDefault="00A90F09" w:rsidP="00B07A55">
      <w:pPr>
        <w:widowControl/>
        <w:suppressAutoHyphens w:val="0"/>
        <w:jc w:val="both"/>
        <w:rPr>
          <w:sz w:val="23"/>
          <w:szCs w:val="23"/>
        </w:rPr>
      </w:pPr>
    </w:p>
    <w:p w14:paraId="062EC4D6" w14:textId="77777777" w:rsidR="003A08E9" w:rsidRPr="00416754" w:rsidRDefault="00551F59" w:rsidP="00B07A55">
      <w:pPr>
        <w:widowControl/>
        <w:suppressAutoHyphens w:val="0"/>
        <w:jc w:val="both"/>
        <w:rPr>
          <w:b/>
          <w:bCs/>
          <w:sz w:val="23"/>
          <w:szCs w:val="23"/>
        </w:rPr>
      </w:pPr>
      <w:r w:rsidRPr="00416754">
        <w:rPr>
          <w:b/>
          <w:bCs/>
          <w:sz w:val="23"/>
          <w:szCs w:val="23"/>
        </w:rPr>
        <w:t>Rozdział XXI</w:t>
      </w:r>
      <w:r w:rsidR="00A9714D" w:rsidRPr="00416754">
        <w:rPr>
          <w:b/>
          <w:bCs/>
          <w:sz w:val="23"/>
          <w:szCs w:val="23"/>
        </w:rPr>
        <w:t>I</w:t>
      </w:r>
      <w:r w:rsidRPr="00416754">
        <w:rPr>
          <w:b/>
          <w:bCs/>
          <w:sz w:val="23"/>
          <w:szCs w:val="23"/>
        </w:rPr>
        <w:t xml:space="preserve"> - </w:t>
      </w:r>
      <w:r w:rsidR="005D0FC0" w:rsidRPr="00416754">
        <w:rPr>
          <w:b/>
          <w:bCs/>
          <w:sz w:val="23"/>
          <w:szCs w:val="23"/>
        </w:rPr>
        <w:t xml:space="preserve">Załączniki </w:t>
      </w:r>
      <w:r w:rsidR="003A08E9" w:rsidRPr="00416754">
        <w:rPr>
          <w:b/>
          <w:bCs/>
          <w:sz w:val="23"/>
          <w:szCs w:val="23"/>
        </w:rPr>
        <w:t xml:space="preserve">do </w:t>
      </w:r>
      <w:r w:rsidR="001232D5" w:rsidRPr="00416754">
        <w:rPr>
          <w:b/>
          <w:bCs/>
          <w:sz w:val="23"/>
          <w:szCs w:val="23"/>
        </w:rPr>
        <w:t>SWZ</w:t>
      </w:r>
    </w:p>
    <w:p w14:paraId="4B41FC84" w14:textId="34B8032A" w:rsidR="005D0FC0" w:rsidRPr="00416754" w:rsidRDefault="005D0FC0" w:rsidP="00B07A55">
      <w:pPr>
        <w:widowControl/>
        <w:suppressAutoHyphens w:val="0"/>
        <w:jc w:val="both"/>
        <w:rPr>
          <w:sz w:val="23"/>
          <w:szCs w:val="23"/>
        </w:rPr>
      </w:pPr>
      <w:r w:rsidRPr="00416754">
        <w:rPr>
          <w:sz w:val="23"/>
          <w:szCs w:val="23"/>
        </w:rPr>
        <w:t xml:space="preserve">Załącznik A – </w:t>
      </w:r>
      <w:r w:rsidR="0049468D" w:rsidRPr="00416754">
        <w:rPr>
          <w:sz w:val="23"/>
          <w:szCs w:val="23"/>
        </w:rPr>
        <w:t>opis przedmiotu zamówienia</w:t>
      </w:r>
    </w:p>
    <w:p w14:paraId="3D812553" w14:textId="77777777" w:rsidR="005D0FC0" w:rsidRDefault="005D0FC0" w:rsidP="00B07A55">
      <w:pPr>
        <w:widowControl/>
        <w:suppressAutoHyphens w:val="0"/>
        <w:jc w:val="both"/>
        <w:rPr>
          <w:sz w:val="23"/>
          <w:szCs w:val="23"/>
        </w:rPr>
      </w:pPr>
      <w:r w:rsidRPr="00416754">
        <w:rPr>
          <w:sz w:val="23"/>
          <w:szCs w:val="23"/>
        </w:rPr>
        <w:t>Załącznik nr 1 – Formularz oferty</w:t>
      </w:r>
    </w:p>
    <w:p w14:paraId="1E81C509" w14:textId="3AF83F70" w:rsidR="005D0FC0" w:rsidRPr="00416754" w:rsidRDefault="005D0FC0" w:rsidP="00B07A55">
      <w:pPr>
        <w:widowControl/>
        <w:suppressAutoHyphens w:val="0"/>
        <w:jc w:val="both"/>
        <w:rPr>
          <w:b/>
          <w:bCs/>
          <w:sz w:val="23"/>
          <w:szCs w:val="23"/>
        </w:rPr>
      </w:pPr>
      <w:r w:rsidRPr="00416754">
        <w:rPr>
          <w:sz w:val="23"/>
          <w:szCs w:val="23"/>
        </w:rPr>
        <w:t xml:space="preserve">Załącznik nr </w:t>
      </w:r>
      <w:r w:rsidR="00503971" w:rsidRPr="00416754">
        <w:rPr>
          <w:sz w:val="23"/>
          <w:szCs w:val="23"/>
        </w:rPr>
        <w:t>2</w:t>
      </w:r>
      <w:r w:rsidRPr="00416754">
        <w:rPr>
          <w:sz w:val="23"/>
          <w:szCs w:val="23"/>
        </w:rPr>
        <w:t xml:space="preserve"> – Wzór </w:t>
      </w:r>
      <w:r w:rsidR="00E85473">
        <w:rPr>
          <w:sz w:val="23"/>
          <w:szCs w:val="23"/>
        </w:rPr>
        <w:t>Umow</w:t>
      </w:r>
      <w:r w:rsidRPr="00416754">
        <w:rPr>
          <w:sz w:val="23"/>
          <w:szCs w:val="23"/>
        </w:rPr>
        <w:t>y</w:t>
      </w:r>
    </w:p>
    <w:p w14:paraId="7370A29D" w14:textId="77777777" w:rsidR="003A08E9" w:rsidRPr="00416754" w:rsidRDefault="003A08E9" w:rsidP="00B07A55">
      <w:pPr>
        <w:widowControl/>
        <w:suppressAutoHyphens w:val="0"/>
        <w:jc w:val="left"/>
        <w:rPr>
          <w:sz w:val="23"/>
          <w:szCs w:val="23"/>
        </w:rPr>
      </w:pPr>
      <w:r w:rsidRPr="00416754">
        <w:rPr>
          <w:sz w:val="23"/>
          <w:szCs w:val="23"/>
        </w:rPr>
        <w:br w:type="page"/>
      </w:r>
    </w:p>
    <w:p w14:paraId="2B217732" w14:textId="21105329" w:rsidR="007201DA" w:rsidRDefault="007201DA" w:rsidP="007201DA">
      <w:pPr>
        <w:widowControl/>
        <w:suppressAutoHyphens w:val="0"/>
        <w:jc w:val="right"/>
        <w:rPr>
          <w:b/>
          <w:bCs/>
        </w:rPr>
      </w:pPr>
      <w:r>
        <w:rPr>
          <w:b/>
          <w:bCs/>
        </w:rPr>
        <w:lastRenderedPageBreak/>
        <w:t>Załącznik A do SWZ</w:t>
      </w:r>
    </w:p>
    <w:p w14:paraId="3DE68CB6" w14:textId="77777777" w:rsidR="007201DA" w:rsidRDefault="007201DA" w:rsidP="007201DA">
      <w:pPr>
        <w:widowControl/>
        <w:suppressAutoHyphens w:val="0"/>
        <w:jc w:val="both"/>
        <w:rPr>
          <w:b/>
          <w:bCs/>
        </w:rPr>
      </w:pPr>
    </w:p>
    <w:p w14:paraId="05343D56" w14:textId="67804A9B" w:rsidR="00DB18F0" w:rsidRDefault="00DB18F0" w:rsidP="00DB18F0">
      <w:pPr>
        <w:widowControl/>
        <w:suppressAutoHyphens w:val="0"/>
        <w:rPr>
          <w:b/>
          <w:bCs/>
          <w:u w:val="single"/>
        </w:rPr>
      </w:pPr>
      <w:r>
        <w:rPr>
          <w:b/>
          <w:bCs/>
          <w:u w:val="single"/>
        </w:rPr>
        <w:t>Opis przedmiotu zamówienia</w:t>
      </w:r>
    </w:p>
    <w:p w14:paraId="08361FC8" w14:textId="77777777" w:rsidR="00DB18F0" w:rsidRDefault="00DB18F0" w:rsidP="00DB18F0">
      <w:pPr>
        <w:widowControl/>
        <w:suppressAutoHyphens w:val="0"/>
        <w:jc w:val="both"/>
        <w:rPr>
          <w:b/>
          <w:bCs/>
          <w:u w:val="single"/>
        </w:rPr>
      </w:pPr>
    </w:p>
    <w:p w14:paraId="59E2E159" w14:textId="0D6A1D39" w:rsidR="00DB18F0" w:rsidRDefault="00DB18F0" w:rsidP="00DB18F0">
      <w:pPr>
        <w:widowControl/>
        <w:suppressAutoHyphens w:val="0"/>
        <w:jc w:val="both"/>
      </w:pPr>
      <w:r w:rsidRPr="00DB18F0">
        <w:t>Przedmiotem zamówienia jest demontaż starych oraz dostawa, montaż i uruchomienie nowych zestawów baterii bezobsługowych do istniejących zasilaczy bezprzerwowych UPS, eksploatowanych w budynkach Kampusu 600-lecia Odnowienia UJ w Krakowie:</w:t>
      </w:r>
    </w:p>
    <w:p w14:paraId="1E374B0A" w14:textId="77777777" w:rsidR="00DB18F0" w:rsidRDefault="00DB18F0" w:rsidP="00DB18F0">
      <w:pPr>
        <w:widowControl/>
        <w:suppressAutoHyphens w:val="0"/>
        <w:jc w:val="both"/>
      </w:pPr>
    </w:p>
    <w:p w14:paraId="6A7D4E1F" w14:textId="77777777" w:rsidR="00DB18F0" w:rsidRDefault="00DB18F0" w:rsidP="00DB18F0">
      <w:pPr>
        <w:widowControl/>
        <w:numPr>
          <w:ilvl w:val="0"/>
          <w:numId w:val="75"/>
        </w:numPr>
        <w:suppressAutoHyphens w:val="0"/>
        <w:spacing w:after="5" w:line="270" w:lineRule="auto"/>
        <w:ind w:left="284" w:hanging="360"/>
        <w:jc w:val="both"/>
      </w:pPr>
      <w:r>
        <w:t xml:space="preserve">Demontaż, wyniesienie, wywóz i utylizacja starych baterii. Utylizację baterii należy potwierdzić kartą przekazania odpadu (KPO). Ilości i lokalizacja wg tabeli: </w:t>
      </w:r>
    </w:p>
    <w:p w14:paraId="0C636489" w14:textId="77777777" w:rsidR="00DB18F0" w:rsidRPr="00DB18F0" w:rsidRDefault="00DB18F0" w:rsidP="00DB18F0">
      <w:pPr>
        <w:widowControl/>
        <w:suppressAutoHyphens w:val="0"/>
        <w:jc w:val="both"/>
      </w:pPr>
    </w:p>
    <w:p w14:paraId="6AA4FD6D" w14:textId="77777777" w:rsidR="00DB18F0" w:rsidRDefault="00DB18F0" w:rsidP="007201DA">
      <w:pPr>
        <w:widowControl/>
        <w:suppressAutoHyphens w:val="0"/>
        <w:jc w:val="both"/>
        <w:rPr>
          <w:b/>
          <w:bCs/>
        </w:rPr>
      </w:pPr>
    </w:p>
    <w:tbl>
      <w:tblPr>
        <w:tblStyle w:val="TableGrid"/>
        <w:tblW w:w="9220" w:type="dxa"/>
        <w:tblInd w:w="-11" w:type="dxa"/>
        <w:tblCellMar>
          <w:top w:w="10" w:type="dxa"/>
          <w:left w:w="11" w:type="dxa"/>
          <w:bottom w:w="2" w:type="dxa"/>
          <w:right w:w="29" w:type="dxa"/>
        </w:tblCellMar>
        <w:tblLook w:val="04A0" w:firstRow="1" w:lastRow="0" w:firstColumn="1" w:lastColumn="0" w:noHBand="0" w:noVBand="1"/>
      </w:tblPr>
      <w:tblGrid>
        <w:gridCol w:w="564"/>
        <w:gridCol w:w="2704"/>
        <w:gridCol w:w="1666"/>
        <w:gridCol w:w="2525"/>
        <w:gridCol w:w="1761"/>
      </w:tblGrid>
      <w:tr w:rsidR="007375DD" w:rsidRPr="007375DD" w14:paraId="260E71BE" w14:textId="77777777" w:rsidTr="007375DD">
        <w:trPr>
          <w:trHeight w:val="960"/>
        </w:trPr>
        <w:tc>
          <w:tcPr>
            <w:tcW w:w="564" w:type="dxa"/>
            <w:tcBorders>
              <w:top w:val="single" w:sz="4" w:space="0" w:color="000000"/>
              <w:left w:val="single" w:sz="4" w:space="0" w:color="000000"/>
              <w:bottom w:val="single" w:sz="4" w:space="0" w:color="000000"/>
              <w:right w:val="single" w:sz="4" w:space="0" w:color="000000"/>
            </w:tcBorders>
            <w:vAlign w:val="center"/>
          </w:tcPr>
          <w:p w14:paraId="38366F6D" w14:textId="77777777" w:rsidR="007375DD" w:rsidRPr="007375DD" w:rsidRDefault="007375DD" w:rsidP="00C73810">
            <w:pPr>
              <w:spacing w:line="259" w:lineRule="auto"/>
              <w:ind w:left="33"/>
              <w:rPr>
                <w:rFonts w:ascii="Times New Roman" w:hAnsi="Times New Roman" w:cs="Times New Roman"/>
                <w:sz w:val="20"/>
                <w:szCs w:val="20"/>
              </w:rPr>
            </w:pPr>
            <w:r w:rsidRPr="007375DD">
              <w:rPr>
                <w:rFonts w:ascii="Times New Roman" w:eastAsia="Times New Roman" w:hAnsi="Times New Roman" w:cs="Times New Roman"/>
                <w:b/>
                <w:sz w:val="20"/>
                <w:szCs w:val="20"/>
              </w:rPr>
              <w:t xml:space="preserve">L.p. </w:t>
            </w:r>
          </w:p>
        </w:tc>
        <w:tc>
          <w:tcPr>
            <w:tcW w:w="2704" w:type="dxa"/>
            <w:tcBorders>
              <w:top w:val="single" w:sz="4" w:space="0" w:color="000000"/>
              <w:left w:val="single" w:sz="4" w:space="0" w:color="000000"/>
              <w:bottom w:val="single" w:sz="4" w:space="0" w:color="000000"/>
              <w:right w:val="single" w:sz="4" w:space="0" w:color="000000"/>
            </w:tcBorders>
            <w:vAlign w:val="center"/>
          </w:tcPr>
          <w:p w14:paraId="1B5D836A" w14:textId="77777777" w:rsidR="007375DD" w:rsidRPr="007375DD" w:rsidRDefault="007375DD" w:rsidP="00C73810">
            <w:pPr>
              <w:spacing w:line="259" w:lineRule="auto"/>
              <w:ind w:left="20"/>
              <w:rPr>
                <w:rFonts w:ascii="Times New Roman" w:hAnsi="Times New Roman" w:cs="Times New Roman"/>
                <w:sz w:val="20"/>
                <w:szCs w:val="20"/>
              </w:rPr>
            </w:pPr>
            <w:r w:rsidRPr="007375DD">
              <w:rPr>
                <w:rFonts w:ascii="Times New Roman" w:eastAsia="Times New Roman" w:hAnsi="Times New Roman" w:cs="Times New Roman"/>
                <w:b/>
                <w:sz w:val="20"/>
                <w:szCs w:val="20"/>
              </w:rPr>
              <w:t xml:space="preserve">Budynek </w:t>
            </w:r>
          </w:p>
        </w:tc>
        <w:tc>
          <w:tcPr>
            <w:tcW w:w="1666" w:type="dxa"/>
            <w:tcBorders>
              <w:top w:val="single" w:sz="4" w:space="0" w:color="000000"/>
              <w:left w:val="single" w:sz="4" w:space="0" w:color="000000"/>
              <w:bottom w:val="single" w:sz="4" w:space="0" w:color="000000"/>
              <w:right w:val="single" w:sz="4" w:space="0" w:color="000000"/>
            </w:tcBorders>
            <w:vAlign w:val="center"/>
          </w:tcPr>
          <w:p w14:paraId="6D8732AD" w14:textId="176302C2" w:rsidR="007375DD" w:rsidRPr="007375DD" w:rsidRDefault="007375DD" w:rsidP="00C73810">
            <w:pPr>
              <w:spacing w:line="259" w:lineRule="auto"/>
              <w:ind w:left="20"/>
              <w:rPr>
                <w:rFonts w:ascii="Times New Roman" w:hAnsi="Times New Roman" w:cs="Times New Roman"/>
                <w:sz w:val="20"/>
                <w:szCs w:val="20"/>
              </w:rPr>
            </w:pPr>
            <w:r w:rsidRPr="007375DD">
              <w:rPr>
                <w:rFonts w:ascii="Times New Roman" w:eastAsia="Times New Roman" w:hAnsi="Times New Roman" w:cs="Times New Roman"/>
                <w:b/>
                <w:sz w:val="20"/>
                <w:szCs w:val="20"/>
              </w:rPr>
              <w:t xml:space="preserve"> Model, Typ UPS </w:t>
            </w:r>
          </w:p>
        </w:tc>
        <w:tc>
          <w:tcPr>
            <w:tcW w:w="2525" w:type="dxa"/>
            <w:tcBorders>
              <w:top w:val="single" w:sz="4" w:space="0" w:color="000000"/>
              <w:left w:val="single" w:sz="4" w:space="0" w:color="000000"/>
              <w:bottom w:val="single" w:sz="4" w:space="0" w:color="000000"/>
              <w:right w:val="single" w:sz="4" w:space="0" w:color="000000"/>
            </w:tcBorders>
            <w:vAlign w:val="center"/>
          </w:tcPr>
          <w:p w14:paraId="76B00763" w14:textId="77777777" w:rsidR="007375DD" w:rsidRPr="007375DD" w:rsidRDefault="007375DD" w:rsidP="00C73810">
            <w:pPr>
              <w:spacing w:line="259" w:lineRule="auto"/>
              <w:ind w:left="18"/>
              <w:rPr>
                <w:rFonts w:ascii="Times New Roman" w:hAnsi="Times New Roman" w:cs="Times New Roman"/>
                <w:sz w:val="20"/>
                <w:szCs w:val="20"/>
              </w:rPr>
            </w:pPr>
            <w:r w:rsidRPr="007375DD">
              <w:rPr>
                <w:rFonts w:ascii="Times New Roman" w:eastAsia="Times New Roman" w:hAnsi="Times New Roman" w:cs="Times New Roman"/>
                <w:b/>
                <w:sz w:val="20"/>
                <w:szCs w:val="20"/>
              </w:rPr>
              <w:t xml:space="preserve">Typ baterii istniejacy </w:t>
            </w:r>
          </w:p>
        </w:tc>
        <w:tc>
          <w:tcPr>
            <w:tcW w:w="1761" w:type="dxa"/>
            <w:tcBorders>
              <w:top w:val="single" w:sz="4" w:space="0" w:color="000000"/>
              <w:left w:val="single" w:sz="4" w:space="0" w:color="000000"/>
              <w:bottom w:val="single" w:sz="4" w:space="0" w:color="000000"/>
              <w:right w:val="single" w:sz="4" w:space="0" w:color="000000"/>
            </w:tcBorders>
            <w:vAlign w:val="center"/>
          </w:tcPr>
          <w:p w14:paraId="5A185A92" w14:textId="77777777" w:rsidR="007375DD" w:rsidRPr="007375DD" w:rsidRDefault="007375DD" w:rsidP="00C73810">
            <w:pPr>
              <w:spacing w:line="259" w:lineRule="auto"/>
              <w:ind w:left="74" w:right="19" w:firstLine="14"/>
              <w:rPr>
                <w:rFonts w:ascii="Times New Roman" w:hAnsi="Times New Roman" w:cs="Times New Roman"/>
                <w:sz w:val="20"/>
                <w:szCs w:val="20"/>
              </w:rPr>
            </w:pPr>
            <w:r w:rsidRPr="007375DD">
              <w:rPr>
                <w:rFonts w:ascii="Times New Roman" w:eastAsia="Times New Roman" w:hAnsi="Times New Roman" w:cs="Times New Roman"/>
                <w:b/>
                <w:sz w:val="20"/>
                <w:szCs w:val="20"/>
              </w:rPr>
              <w:t xml:space="preserve">Ilość baterii do wymiany </w:t>
            </w:r>
          </w:p>
        </w:tc>
      </w:tr>
      <w:tr w:rsidR="007375DD" w:rsidRPr="007375DD" w14:paraId="1AB15834" w14:textId="77777777" w:rsidTr="007375DD">
        <w:trPr>
          <w:trHeight w:val="812"/>
        </w:trPr>
        <w:tc>
          <w:tcPr>
            <w:tcW w:w="564" w:type="dxa"/>
            <w:tcBorders>
              <w:top w:val="single" w:sz="4" w:space="0" w:color="000000"/>
              <w:left w:val="single" w:sz="4" w:space="0" w:color="000000"/>
              <w:bottom w:val="single" w:sz="4" w:space="0" w:color="000000"/>
              <w:right w:val="single" w:sz="4" w:space="0" w:color="000000"/>
            </w:tcBorders>
            <w:vAlign w:val="center"/>
          </w:tcPr>
          <w:p w14:paraId="132E43C4" w14:textId="77777777" w:rsidR="007375DD" w:rsidRPr="007375DD" w:rsidRDefault="007375DD" w:rsidP="00C73810">
            <w:pPr>
              <w:spacing w:line="259" w:lineRule="auto"/>
              <w:ind w:left="33"/>
              <w:rPr>
                <w:rFonts w:ascii="Times New Roman" w:hAnsi="Times New Roman" w:cs="Times New Roman"/>
                <w:sz w:val="20"/>
                <w:szCs w:val="20"/>
              </w:rPr>
            </w:pPr>
            <w:r w:rsidRPr="007375DD">
              <w:rPr>
                <w:rFonts w:ascii="Times New Roman" w:hAnsi="Times New Roman" w:cs="Times New Roman"/>
                <w:sz w:val="20"/>
                <w:szCs w:val="20"/>
              </w:rPr>
              <w:t xml:space="preserve">1 </w:t>
            </w:r>
          </w:p>
        </w:tc>
        <w:tc>
          <w:tcPr>
            <w:tcW w:w="2704" w:type="dxa"/>
            <w:tcBorders>
              <w:top w:val="single" w:sz="4" w:space="0" w:color="000000"/>
              <w:left w:val="single" w:sz="4" w:space="0" w:color="000000"/>
              <w:bottom w:val="single" w:sz="4" w:space="0" w:color="000000"/>
              <w:right w:val="single" w:sz="4" w:space="0" w:color="000000"/>
            </w:tcBorders>
            <w:vAlign w:val="center"/>
          </w:tcPr>
          <w:p w14:paraId="70EA8374" w14:textId="77777777" w:rsidR="007375DD" w:rsidRPr="007375DD" w:rsidRDefault="007375DD" w:rsidP="00C73810">
            <w:pPr>
              <w:spacing w:after="31" w:line="238" w:lineRule="auto"/>
              <w:ind w:left="59"/>
              <w:rPr>
                <w:rFonts w:ascii="Times New Roman" w:hAnsi="Times New Roman" w:cs="Times New Roman"/>
                <w:sz w:val="20"/>
                <w:szCs w:val="20"/>
              </w:rPr>
            </w:pPr>
            <w:r w:rsidRPr="007375DD">
              <w:rPr>
                <w:rFonts w:ascii="Times New Roman" w:hAnsi="Times New Roman" w:cs="Times New Roman"/>
                <w:sz w:val="20"/>
                <w:szCs w:val="20"/>
              </w:rPr>
              <w:t xml:space="preserve">Wydział Biochemii, Biofizyki i Biotechnologii UJ przy ul. </w:t>
            </w:r>
          </w:p>
          <w:p w14:paraId="6FC1DD64" w14:textId="20651EB8" w:rsidR="007375DD" w:rsidRPr="007375DD" w:rsidRDefault="007375DD" w:rsidP="00C7381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 xml:space="preserve">Gronostajowa 7 Kraków </w:t>
            </w:r>
          </w:p>
        </w:tc>
        <w:tc>
          <w:tcPr>
            <w:tcW w:w="1666" w:type="dxa"/>
            <w:tcBorders>
              <w:top w:val="single" w:sz="4" w:space="0" w:color="000000"/>
              <w:left w:val="single" w:sz="4" w:space="0" w:color="000000"/>
              <w:bottom w:val="single" w:sz="4" w:space="0" w:color="000000"/>
              <w:right w:val="single" w:sz="4" w:space="0" w:color="000000"/>
            </w:tcBorders>
            <w:vAlign w:val="center"/>
          </w:tcPr>
          <w:p w14:paraId="7B574707" w14:textId="2F89EAA8"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Kronos 20 kVA;</w:t>
            </w:r>
          </w:p>
        </w:tc>
        <w:tc>
          <w:tcPr>
            <w:tcW w:w="2525" w:type="dxa"/>
            <w:tcBorders>
              <w:top w:val="single" w:sz="4" w:space="0" w:color="000000"/>
              <w:left w:val="single" w:sz="4" w:space="0" w:color="000000"/>
              <w:bottom w:val="single" w:sz="4" w:space="0" w:color="000000"/>
              <w:right w:val="single" w:sz="4" w:space="0" w:color="000000"/>
            </w:tcBorders>
            <w:vAlign w:val="center"/>
          </w:tcPr>
          <w:p w14:paraId="5E4CC191" w14:textId="58FC07D2"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TCL 9-12 x 40szt. 9Ah; 13,62V</w:t>
            </w:r>
          </w:p>
        </w:tc>
        <w:tc>
          <w:tcPr>
            <w:tcW w:w="1761" w:type="dxa"/>
            <w:tcBorders>
              <w:top w:val="single" w:sz="4" w:space="0" w:color="000000"/>
              <w:left w:val="single" w:sz="4" w:space="0" w:color="000000"/>
              <w:bottom w:val="single" w:sz="4" w:space="0" w:color="000000"/>
              <w:right w:val="single" w:sz="4" w:space="0" w:color="000000"/>
            </w:tcBorders>
            <w:vAlign w:val="center"/>
          </w:tcPr>
          <w:p w14:paraId="41AAB26A" w14:textId="57C4E67E"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40</w:t>
            </w:r>
          </w:p>
        </w:tc>
      </w:tr>
      <w:tr w:rsidR="007375DD" w:rsidRPr="007375DD" w14:paraId="60BC7854" w14:textId="77777777" w:rsidTr="007375DD">
        <w:trPr>
          <w:trHeight w:val="811"/>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2091959D" w14:textId="77777777" w:rsidR="007375DD" w:rsidRPr="007375DD" w:rsidRDefault="007375DD" w:rsidP="00C73810">
            <w:pPr>
              <w:spacing w:line="259" w:lineRule="auto"/>
              <w:ind w:left="33"/>
              <w:rPr>
                <w:rFonts w:ascii="Times New Roman" w:hAnsi="Times New Roman" w:cs="Times New Roman"/>
                <w:sz w:val="20"/>
                <w:szCs w:val="20"/>
              </w:rPr>
            </w:pPr>
            <w:r w:rsidRPr="007375DD">
              <w:rPr>
                <w:rFonts w:ascii="Times New Roman" w:hAnsi="Times New Roman" w:cs="Times New Roman"/>
                <w:sz w:val="20"/>
                <w:szCs w:val="20"/>
              </w:rPr>
              <w:t xml:space="preserve">2 </w:t>
            </w:r>
          </w:p>
        </w:tc>
        <w:tc>
          <w:tcPr>
            <w:tcW w:w="2704" w:type="dxa"/>
            <w:vMerge w:val="restart"/>
            <w:tcBorders>
              <w:top w:val="single" w:sz="4" w:space="0" w:color="000000"/>
              <w:left w:val="single" w:sz="4" w:space="0" w:color="000000"/>
              <w:bottom w:val="single" w:sz="4" w:space="0" w:color="000000"/>
              <w:right w:val="single" w:sz="4" w:space="0" w:color="000000"/>
            </w:tcBorders>
            <w:vAlign w:val="center"/>
          </w:tcPr>
          <w:p w14:paraId="0C256FE5" w14:textId="77777777" w:rsidR="007375DD" w:rsidRPr="007375DD" w:rsidRDefault="007375DD" w:rsidP="00C7381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 xml:space="preserve">Wydział Fizyki, Astronomii i </w:t>
            </w:r>
          </w:p>
          <w:p w14:paraId="13425F17" w14:textId="77777777" w:rsidR="007375DD" w:rsidRPr="007375DD" w:rsidRDefault="007375DD" w:rsidP="00C73810">
            <w:pPr>
              <w:spacing w:after="36" w:line="259" w:lineRule="auto"/>
              <w:ind w:left="59"/>
              <w:jc w:val="both"/>
              <w:rPr>
                <w:rFonts w:ascii="Times New Roman" w:hAnsi="Times New Roman" w:cs="Times New Roman"/>
                <w:sz w:val="20"/>
                <w:szCs w:val="20"/>
              </w:rPr>
            </w:pPr>
            <w:r w:rsidRPr="007375DD">
              <w:rPr>
                <w:rFonts w:ascii="Times New Roman" w:hAnsi="Times New Roman" w:cs="Times New Roman"/>
                <w:sz w:val="20"/>
                <w:szCs w:val="20"/>
              </w:rPr>
              <w:t xml:space="preserve">Informatyki Stosowanej UJ przy ul. </w:t>
            </w:r>
          </w:p>
          <w:p w14:paraId="74469FFD" w14:textId="77777777" w:rsidR="007375DD" w:rsidRPr="007375DD" w:rsidRDefault="007375DD" w:rsidP="00C73810">
            <w:pPr>
              <w:tabs>
                <w:tab w:val="center" w:pos="1859"/>
              </w:tabs>
              <w:spacing w:line="259" w:lineRule="auto"/>
              <w:rPr>
                <w:rFonts w:ascii="Times New Roman" w:hAnsi="Times New Roman" w:cs="Times New Roman"/>
                <w:sz w:val="20"/>
                <w:szCs w:val="20"/>
              </w:rPr>
            </w:pPr>
            <w:r w:rsidRPr="007375DD">
              <w:rPr>
                <w:rFonts w:ascii="Times New Roman" w:hAnsi="Times New Roman" w:cs="Times New Roman"/>
                <w:sz w:val="20"/>
                <w:szCs w:val="20"/>
              </w:rPr>
              <w:t xml:space="preserve">Łojasiewicza 11 Kraków </w:t>
            </w:r>
            <w:r w:rsidRPr="007375DD">
              <w:rPr>
                <w:rFonts w:ascii="Times New Roman" w:hAnsi="Times New Roman" w:cs="Times New Roman"/>
                <w:sz w:val="20"/>
                <w:szCs w:val="20"/>
              </w:rPr>
              <w:tab/>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14:paraId="5474944F" w14:textId="37CB5C7F"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UPS Delphys GP</w:t>
            </w:r>
          </w:p>
          <w:p w14:paraId="176A8E04" w14:textId="0FA83D1F"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Dephys DGP160/200</w:t>
            </w:r>
          </w:p>
          <w:p w14:paraId="6DD6F7D5" w14:textId="443D7E97"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160kVA, producent</w:t>
            </w:r>
          </w:p>
          <w:p w14:paraId="6AEE920C" w14:textId="062E46C4"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Socomec</w:t>
            </w:r>
          </w:p>
        </w:tc>
        <w:tc>
          <w:tcPr>
            <w:tcW w:w="2525" w:type="dxa"/>
            <w:tcBorders>
              <w:top w:val="single" w:sz="4" w:space="0" w:color="000000"/>
              <w:left w:val="single" w:sz="4" w:space="0" w:color="000000"/>
              <w:bottom w:val="single" w:sz="4" w:space="0" w:color="000000"/>
              <w:right w:val="single" w:sz="4" w:space="0" w:color="000000"/>
            </w:tcBorders>
            <w:vAlign w:val="center"/>
          </w:tcPr>
          <w:p w14:paraId="5D65D74F" w14:textId="385D93DC" w:rsidR="007375DD" w:rsidRPr="007375DD" w:rsidRDefault="007375DD" w:rsidP="00DB18F0">
            <w:pPr>
              <w:spacing w:line="259" w:lineRule="auto"/>
              <w:ind w:left="59"/>
              <w:rPr>
                <w:rFonts w:ascii="Times New Roman" w:hAnsi="Times New Roman" w:cs="Times New Roman"/>
                <w:sz w:val="20"/>
                <w:szCs w:val="20"/>
                <w:lang w:val="es-ES"/>
              </w:rPr>
            </w:pPr>
            <w:r w:rsidRPr="007375DD">
              <w:rPr>
                <w:rFonts w:ascii="Times New Roman" w:hAnsi="Times New Roman" w:cs="Times New Roman"/>
                <w:sz w:val="20"/>
                <w:szCs w:val="20"/>
                <w:lang w:val="es-ES"/>
              </w:rPr>
              <w:t>YUASA; SWL 2500TFR; 90Ah; 13,65V</w:t>
            </w:r>
          </w:p>
        </w:tc>
        <w:tc>
          <w:tcPr>
            <w:tcW w:w="1761" w:type="dxa"/>
            <w:tcBorders>
              <w:top w:val="single" w:sz="4" w:space="0" w:color="000000"/>
              <w:left w:val="single" w:sz="4" w:space="0" w:color="000000"/>
              <w:bottom w:val="single" w:sz="4" w:space="0" w:color="000000"/>
              <w:right w:val="single" w:sz="4" w:space="0" w:color="000000"/>
            </w:tcBorders>
            <w:vAlign w:val="center"/>
          </w:tcPr>
          <w:p w14:paraId="2701E2C5" w14:textId="78FE43C6"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108</w:t>
            </w:r>
          </w:p>
        </w:tc>
      </w:tr>
      <w:tr w:rsidR="007375DD" w:rsidRPr="007375DD" w14:paraId="2A27C57D" w14:textId="77777777" w:rsidTr="007375DD">
        <w:trPr>
          <w:trHeight w:val="811"/>
        </w:trPr>
        <w:tc>
          <w:tcPr>
            <w:tcW w:w="0" w:type="auto"/>
            <w:vMerge/>
            <w:tcBorders>
              <w:top w:val="nil"/>
              <w:left w:val="single" w:sz="4" w:space="0" w:color="000000"/>
              <w:bottom w:val="nil"/>
              <w:right w:val="single" w:sz="4" w:space="0" w:color="000000"/>
            </w:tcBorders>
          </w:tcPr>
          <w:p w14:paraId="39612427" w14:textId="77777777" w:rsidR="007375DD" w:rsidRPr="007375DD" w:rsidRDefault="007375DD" w:rsidP="00C73810">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nil"/>
              <w:right w:val="single" w:sz="4" w:space="0" w:color="000000"/>
            </w:tcBorders>
          </w:tcPr>
          <w:p w14:paraId="5EB4CCC0" w14:textId="77777777" w:rsidR="007375DD" w:rsidRPr="007375DD" w:rsidRDefault="007375DD" w:rsidP="00C73810">
            <w:pPr>
              <w:spacing w:after="160" w:line="259" w:lineRule="auto"/>
              <w:rPr>
                <w:rFonts w:ascii="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591FC0C2" w14:textId="4D7AEF80"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UPS Delphys GP</w:t>
            </w:r>
          </w:p>
          <w:p w14:paraId="3232B89B" w14:textId="0042E2FC"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Dephys DGP160/200</w:t>
            </w:r>
          </w:p>
          <w:p w14:paraId="5EE0DBE3" w14:textId="210A9D17"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160kVA, producent</w:t>
            </w:r>
          </w:p>
          <w:p w14:paraId="73607B8A" w14:textId="2F393008"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Socomec</w:t>
            </w:r>
          </w:p>
        </w:tc>
        <w:tc>
          <w:tcPr>
            <w:tcW w:w="2525" w:type="dxa"/>
            <w:tcBorders>
              <w:top w:val="single" w:sz="4" w:space="0" w:color="000000"/>
              <w:left w:val="single" w:sz="4" w:space="0" w:color="000000"/>
              <w:bottom w:val="single" w:sz="4" w:space="0" w:color="000000"/>
              <w:right w:val="single" w:sz="4" w:space="0" w:color="000000"/>
            </w:tcBorders>
            <w:vAlign w:val="center"/>
          </w:tcPr>
          <w:p w14:paraId="5770426F" w14:textId="3FF47F5E" w:rsidR="007375DD" w:rsidRPr="007375DD" w:rsidRDefault="007375DD" w:rsidP="00DB18F0">
            <w:pPr>
              <w:spacing w:line="259" w:lineRule="auto"/>
              <w:ind w:left="59"/>
              <w:rPr>
                <w:rFonts w:ascii="Times New Roman" w:hAnsi="Times New Roman" w:cs="Times New Roman"/>
                <w:sz w:val="20"/>
                <w:szCs w:val="20"/>
                <w:lang w:val="es-ES"/>
              </w:rPr>
            </w:pPr>
            <w:r w:rsidRPr="007375DD">
              <w:rPr>
                <w:rFonts w:ascii="Times New Roman" w:hAnsi="Times New Roman" w:cs="Times New Roman"/>
                <w:sz w:val="20"/>
                <w:szCs w:val="20"/>
                <w:lang w:val="es-ES"/>
              </w:rPr>
              <w:t>YUASA; SWL 2500TFR; 90Ah; 13,65V</w:t>
            </w:r>
          </w:p>
        </w:tc>
        <w:tc>
          <w:tcPr>
            <w:tcW w:w="1761" w:type="dxa"/>
            <w:tcBorders>
              <w:top w:val="single" w:sz="4" w:space="0" w:color="000000"/>
              <w:left w:val="single" w:sz="4" w:space="0" w:color="000000"/>
              <w:bottom w:val="single" w:sz="4" w:space="0" w:color="000000"/>
              <w:right w:val="single" w:sz="4" w:space="0" w:color="000000"/>
            </w:tcBorders>
            <w:vAlign w:val="center"/>
          </w:tcPr>
          <w:p w14:paraId="08B18C59" w14:textId="21C71889"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37</w:t>
            </w:r>
          </w:p>
        </w:tc>
      </w:tr>
      <w:tr w:rsidR="007375DD" w:rsidRPr="007375DD" w14:paraId="71BA2669" w14:textId="77777777" w:rsidTr="007375DD">
        <w:trPr>
          <w:trHeight w:val="811"/>
        </w:trPr>
        <w:tc>
          <w:tcPr>
            <w:tcW w:w="0" w:type="auto"/>
            <w:vMerge/>
            <w:tcBorders>
              <w:top w:val="nil"/>
              <w:left w:val="single" w:sz="4" w:space="0" w:color="000000"/>
              <w:bottom w:val="nil"/>
              <w:right w:val="single" w:sz="4" w:space="0" w:color="000000"/>
            </w:tcBorders>
          </w:tcPr>
          <w:p w14:paraId="52D01670" w14:textId="77777777" w:rsidR="007375DD" w:rsidRPr="007375DD" w:rsidRDefault="007375DD" w:rsidP="00C73810">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nil"/>
              <w:right w:val="single" w:sz="4" w:space="0" w:color="000000"/>
            </w:tcBorders>
          </w:tcPr>
          <w:p w14:paraId="13F9B236" w14:textId="77777777" w:rsidR="007375DD" w:rsidRPr="007375DD" w:rsidRDefault="007375DD" w:rsidP="00C73810">
            <w:pPr>
              <w:spacing w:after="160" w:line="259" w:lineRule="auto"/>
              <w:rPr>
                <w:rFonts w:ascii="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D368E31" w14:textId="6E04FC02"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UPS Masterys GP</w:t>
            </w:r>
          </w:p>
          <w:p w14:paraId="60F9E011" w14:textId="5044DA6D"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MGP4GP360T-00</w:t>
            </w:r>
          </w:p>
          <w:p w14:paraId="6D15C62A" w14:textId="7C7C719E"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60kVA, producent</w:t>
            </w:r>
          </w:p>
          <w:p w14:paraId="776018DD" w14:textId="4D1FBB6D"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Socomec</w:t>
            </w:r>
          </w:p>
        </w:tc>
        <w:tc>
          <w:tcPr>
            <w:tcW w:w="2525" w:type="dxa"/>
            <w:tcBorders>
              <w:top w:val="single" w:sz="4" w:space="0" w:color="000000"/>
              <w:left w:val="single" w:sz="4" w:space="0" w:color="000000"/>
              <w:bottom w:val="single" w:sz="4" w:space="0" w:color="000000"/>
              <w:right w:val="single" w:sz="4" w:space="0" w:color="000000"/>
            </w:tcBorders>
            <w:vAlign w:val="center"/>
          </w:tcPr>
          <w:p w14:paraId="3CA6CDCC" w14:textId="55661658"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YUASA; SWL 1100; 39,6Ah; 13,65V</w:t>
            </w:r>
          </w:p>
        </w:tc>
        <w:tc>
          <w:tcPr>
            <w:tcW w:w="1761" w:type="dxa"/>
            <w:tcBorders>
              <w:top w:val="single" w:sz="4" w:space="0" w:color="000000"/>
              <w:left w:val="single" w:sz="4" w:space="0" w:color="000000"/>
              <w:bottom w:val="single" w:sz="4" w:space="0" w:color="000000"/>
              <w:right w:val="single" w:sz="4" w:space="0" w:color="000000"/>
            </w:tcBorders>
            <w:vAlign w:val="center"/>
          </w:tcPr>
          <w:p w14:paraId="6631DA28" w14:textId="48740E54"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36</w:t>
            </w:r>
          </w:p>
        </w:tc>
      </w:tr>
      <w:tr w:rsidR="007375DD" w:rsidRPr="007375DD" w14:paraId="354EC98F" w14:textId="77777777" w:rsidTr="007375DD">
        <w:trPr>
          <w:trHeight w:val="826"/>
        </w:trPr>
        <w:tc>
          <w:tcPr>
            <w:tcW w:w="0" w:type="auto"/>
            <w:vMerge/>
            <w:tcBorders>
              <w:top w:val="nil"/>
              <w:left w:val="single" w:sz="4" w:space="0" w:color="000000"/>
              <w:bottom w:val="nil"/>
              <w:right w:val="single" w:sz="4" w:space="0" w:color="000000"/>
            </w:tcBorders>
          </w:tcPr>
          <w:p w14:paraId="0D606F27" w14:textId="77777777" w:rsidR="007375DD" w:rsidRPr="007375DD" w:rsidRDefault="007375DD" w:rsidP="00C73810">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nil"/>
              <w:right w:val="single" w:sz="4" w:space="0" w:color="000000"/>
            </w:tcBorders>
          </w:tcPr>
          <w:p w14:paraId="4794D8F3" w14:textId="77777777" w:rsidR="007375DD" w:rsidRPr="007375DD" w:rsidRDefault="007375DD" w:rsidP="00C73810">
            <w:pPr>
              <w:spacing w:after="160" w:line="259" w:lineRule="auto"/>
              <w:rPr>
                <w:rFonts w:ascii="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453BB71" w14:textId="2756769F"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UPS Masterys GP</w:t>
            </w:r>
          </w:p>
          <w:p w14:paraId="0B4ABDBD" w14:textId="3B117DE4"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MGP4GP+100-00</w:t>
            </w:r>
          </w:p>
          <w:p w14:paraId="4D5DAD69" w14:textId="29175C49"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100kVA, producent</w:t>
            </w:r>
          </w:p>
          <w:p w14:paraId="1DD2865D" w14:textId="003C28CD"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Socomec</w:t>
            </w:r>
          </w:p>
        </w:tc>
        <w:tc>
          <w:tcPr>
            <w:tcW w:w="2525" w:type="dxa"/>
            <w:tcBorders>
              <w:top w:val="single" w:sz="4" w:space="0" w:color="000000"/>
              <w:left w:val="single" w:sz="4" w:space="0" w:color="000000"/>
              <w:bottom w:val="single" w:sz="4" w:space="0" w:color="000000"/>
              <w:right w:val="single" w:sz="4" w:space="0" w:color="000000"/>
            </w:tcBorders>
            <w:vAlign w:val="center"/>
          </w:tcPr>
          <w:p w14:paraId="307962DF" w14:textId="1EF5F081" w:rsidR="007375DD" w:rsidRPr="007375DD" w:rsidRDefault="007375DD" w:rsidP="00DB18F0">
            <w:pPr>
              <w:spacing w:line="259" w:lineRule="auto"/>
              <w:ind w:left="59"/>
              <w:rPr>
                <w:rFonts w:ascii="Times New Roman" w:hAnsi="Times New Roman" w:cs="Times New Roman"/>
                <w:sz w:val="20"/>
                <w:szCs w:val="20"/>
                <w:lang w:val="es-ES"/>
              </w:rPr>
            </w:pPr>
            <w:r w:rsidRPr="007375DD">
              <w:rPr>
                <w:rFonts w:ascii="Times New Roman" w:hAnsi="Times New Roman" w:cs="Times New Roman"/>
                <w:sz w:val="20"/>
                <w:szCs w:val="20"/>
                <w:lang w:val="es-ES"/>
              </w:rPr>
              <w:t>YUASA; SWL 1800SR; 55Ah; 13,65V</w:t>
            </w:r>
          </w:p>
        </w:tc>
        <w:tc>
          <w:tcPr>
            <w:tcW w:w="1761" w:type="dxa"/>
            <w:tcBorders>
              <w:top w:val="single" w:sz="4" w:space="0" w:color="000000"/>
              <w:left w:val="single" w:sz="4" w:space="0" w:color="000000"/>
              <w:bottom w:val="single" w:sz="4" w:space="0" w:color="000000"/>
              <w:right w:val="single" w:sz="4" w:space="0" w:color="000000"/>
            </w:tcBorders>
            <w:vAlign w:val="center"/>
          </w:tcPr>
          <w:p w14:paraId="3BD2CA9F" w14:textId="5C1848E6"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38</w:t>
            </w:r>
          </w:p>
        </w:tc>
      </w:tr>
      <w:tr w:rsidR="007375DD" w:rsidRPr="007375DD" w14:paraId="7D2F8F57" w14:textId="77777777" w:rsidTr="007375DD">
        <w:trPr>
          <w:trHeight w:val="701"/>
        </w:trPr>
        <w:tc>
          <w:tcPr>
            <w:tcW w:w="0" w:type="auto"/>
            <w:vMerge/>
            <w:tcBorders>
              <w:top w:val="nil"/>
              <w:left w:val="single" w:sz="4" w:space="0" w:color="000000"/>
              <w:bottom w:val="single" w:sz="4" w:space="0" w:color="000000"/>
              <w:right w:val="single" w:sz="4" w:space="0" w:color="000000"/>
            </w:tcBorders>
          </w:tcPr>
          <w:p w14:paraId="2A974F1D" w14:textId="77777777" w:rsidR="007375DD" w:rsidRPr="007375DD" w:rsidRDefault="007375DD" w:rsidP="00C73810">
            <w:pPr>
              <w:spacing w:after="160" w:line="259" w:lineRule="auto"/>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14:paraId="09C2CF0D" w14:textId="77777777" w:rsidR="007375DD" w:rsidRPr="007375DD" w:rsidRDefault="007375DD" w:rsidP="00C73810">
            <w:pPr>
              <w:spacing w:after="160" w:line="259" w:lineRule="auto"/>
              <w:rPr>
                <w:rFonts w:ascii="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18DCC17" w14:textId="2AB18516"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UPS Multi Sentry MST</w:t>
            </w:r>
          </w:p>
          <w:p w14:paraId="07DB41D6" w14:textId="774B552F"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100kVA, producent</w:t>
            </w:r>
          </w:p>
          <w:p w14:paraId="01795A0E" w14:textId="200FF51F"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Delta Power</w:t>
            </w:r>
          </w:p>
        </w:tc>
        <w:tc>
          <w:tcPr>
            <w:tcW w:w="2525" w:type="dxa"/>
            <w:tcBorders>
              <w:top w:val="single" w:sz="4" w:space="0" w:color="000000"/>
              <w:left w:val="single" w:sz="4" w:space="0" w:color="000000"/>
              <w:bottom w:val="single" w:sz="4" w:space="0" w:color="000000"/>
              <w:right w:val="single" w:sz="4" w:space="0" w:color="000000"/>
            </w:tcBorders>
            <w:vAlign w:val="center"/>
          </w:tcPr>
          <w:p w14:paraId="27807E1D" w14:textId="1F3B6248"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Sprinter; XP12V 2500 73,4Ah; 13,62V</w:t>
            </w:r>
          </w:p>
        </w:tc>
        <w:tc>
          <w:tcPr>
            <w:tcW w:w="1761" w:type="dxa"/>
            <w:tcBorders>
              <w:top w:val="single" w:sz="4" w:space="0" w:color="000000"/>
              <w:left w:val="single" w:sz="4" w:space="0" w:color="000000"/>
              <w:bottom w:val="single" w:sz="4" w:space="0" w:color="000000"/>
              <w:right w:val="single" w:sz="4" w:space="0" w:color="000000"/>
            </w:tcBorders>
            <w:vAlign w:val="center"/>
          </w:tcPr>
          <w:p w14:paraId="0772ECC4" w14:textId="44362A97"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40</w:t>
            </w:r>
          </w:p>
        </w:tc>
      </w:tr>
      <w:tr w:rsidR="007375DD" w:rsidRPr="007375DD" w14:paraId="353804B6" w14:textId="77777777" w:rsidTr="007375DD">
        <w:trPr>
          <w:trHeight w:val="653"/>
        </w:trPr>
        <w:tc>
          <w:tcPr>
            <w:tcW w:w="564" w:type="dxa"/>
            <w:tcBorders>
              <w:top w:val="single" w:sz="4" w:space="0" w:color="000000"/>
              <w:left w:val="single" w:sz="4" w:space="0" w:color="000000"/>
              <w:bottom w:val="single" w:sz="4" w:space="0" w:color="000000"/>
              <w:right w:val="single" w:sz="4" w:space="0" w:color="000000"/>
            </w:tcBorders>
            <w:vAlign w:val="center"/>
          </w:tcPr>
          <w:p w14:paraId="249B043A" w14:textId="77777777" w:rsidR="007375DD" w:rsidRPr="007375DD" w:rsidRDefault="007375DD" w:rsidP="00C73810">
            <w:pPr>
              <w:spacing w:line="259" w:lineRule="auto"/>
              <w:ind w:left="74"/>
              <w:rPr>
                <w:rFonts w:ascii="Times New Roman" w:hAnsi="Times New Roman" w:cs="Times New Roman"/>
                <w:sz w:val="20"/>
                <w:szCs w:val="20"/>
              </w:rPr>
            </w:pPr>
            <w:r w:rsidRPr="007375DD">
              <w:rPr>
                <w:rFonts w:ascii="Times New Roman" w:hAnsi="Times New Roman" w:cs="Times New Roman"/>
                <w:sz w:val="20"/>
                <w:szCs w:val="20"/>
              </w:rPr>
              <w:t xml:space="preserve">3 </w:t>
            </w:r>
          </w:p>
        </w:tc>
        <w:tc>
          <w:tcPr>
            <w:tcW w:w="2704" w:type="dxa"/>
            <w:tcBorders>
              <w:top w:val="single" w:sz="4" w:space="0" w:color="000000"/>
              <w:left w:val="single" w:sz="4" w:space="0" w:color="000000"/>
              <w:bottom w:val="single" w:sz="4" w:space="0" w:color="000000"/>
              <w:right w:val="single" w:sz="4" w:space="0" w:color="000000"/>
            </w:tcBorders>
          </w:tcPr>
          <w:p w14:paraId="69FDF637" w14:textId="77777777" w:rsidR="007375DD" w:rsidRPr="007375DD" w:rsidRDefault="007375DD" w:rsidP="00C73810">
            <w:pPr>
              <w:spacing w:after="35" w:line="238" w:lineRule="auto"/>
              <w:ind w:left="59"/>
              <w:rPr>
                <w:rFonts w:ascii="Times New Roman" w:hAnsi="Times New Roman" w:cs="Times New Roman"/>
                <w:sz w:val="20"/>
                <w:szCs w:val="20"/>
              </w:rPr>
            </w:pPr>
            <w:r w:rsidRPr="007375DD">
              <w:rPr>
                <w:rFonts w:ascii="Times New Roman" w:hAnsi="Times New Roman" w:cs="Times New Roman"/>
                <w:sz w:val="20"/>
                <w:szCs w:val="20"/>
              </w:rPr>
              <w:t xml:space="preserve">Instytut Zoologii i Badań Biomedycznych UJ przy ul. </w:t>
            </w:r>
          </w:p>
          <w:p w14:paraId="4EDB9151" w14:textId="77777777" w:rsidR="007375DD" w:rsidRPr="007375DD" w:rsidRDefault="007375DD" w:rsidP="00C7381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 xml:space="preserve">Gronostajowej 9 Kraków </w:t>
            </w:r>
          </w:p>
        </w:tc>
        <w:tc>
          <w:tcPr>
            <w:tcW w:w="1666" w:type="dxa"/>
            <w:tcBorders>
              <w:top w:val="single" w:sz="4" w:space="0" w:color="000000"/>
              <w:left w:val="single" w:sz="4" w:space="0" w:color="000000"/>
              <w:bottom w:val="single" w:sz="4" w:space="0" w:color="000000"/>
              <w:right w:val="single" w:sz="4" w:space="0" w:color="000000"/>
            </w:tcBorders>
            <w:vAlign w:val="center"/>
          </w:tcPr>
          <w:p w14:paraId="5862BB7F" w14:textId="6D0CB2CD" w:rsidR="007375DD" w:rsidRPr="007375DD" w:rsidRDefault="007375DD" w:rsidP="00DB18F0">
            <w:pPr>
              <w:spacing w:line="259" w:lineRule="auto"/>
              <w:ind w:left="59"/>
              <w:rPr>
                <w:rFonts w:ascii="Times New Roman" w:hAnsi="Times New Roman" w:cs="Times New Roman"/>
                <w:sz w:val="20"/>
                <w:szCs w:val="20"/>
                <w:lang w:val="en-US"/>
              </w:rPr>
            </w:pPr>
            <w:r w:rsidRPr="007375DD">
              <w:rPr>
                <w:rFonts w:ascii="Times New Roman" w:hAnsi="Times New Roman" w:cs="Times New Roman"/>
                <w:sz w:val="20"/>
                <w:szCs w:val="20"/>
                <w:lang w:val="en-US"/>
              </w:rPr>
              <w:t>UPS GX 6000; 6kVA producent CES</w:t>
            </w:r>
          </w:p>
        </w:tc>
        <w:tc>
          <w:tcPr>
            <w:tcW w:w="2525" w:type="dxa"/>
            <w:tcBorders>
              <w:top w:val="single" w:sz="4" w:space="0" w:color="000000"/>
              <w:left w:val="single" w:sz="4" w:space="0" w:color="000000"/>
              <w:bottom w:val="single" w:sz="4" w:space="0" w:color="000000"/>
              <w:right w:val="single" w:sz="4" w:space="0" w:color="000000"/>
            </w:tcBorders>
            <w:vAlign w:val="center"/>
          </w:tcPr>
          <w:p w14:paraId="5EBFE6A1" w14:textId="1B345B69"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CSB; GP1272 F2, 12V,</w:t>
            </w:r>
          </w:p>
          <w:p w14:paraId="02FF931F" w14:textId="42A38537"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28W oraz CS 9-12; 12v,</w:t>
            </w:r>
          </w:p>
          <w:p w14:paraId="21BBBD91" w14:textId="163A600E"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8,5Ah</w:t>
            </w:r>
          </w:p>
        </w:tc>
        <w:tc>
          <w:tcPr>
            <w:tcW w:w="1761" w:type="dxa"/>
            <w:tcBorders>
              <w:top w:val="single" w:sz="4" w:space="0" w:color="000000"/>
              <w:left w:val="single" w:sz="4" w:space="0" w:color="000000"/>
              <w:bottom w:val="single" w:sz="4" w:space="0" w:color="000000"/>
              <w:right w:val="single" w:sz="4" w:space="0" w:color="000000"/>
            </w:tcBorders>
            <w:vAlign w:val="center"/>
          </w:tcPr>
          <w:p w14:paraId="3A642B16" w14:textId="5883C117"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40</w:t>
            </w:r>
          </w:p>
        </w:tc>
      </w:tr>
      <w:tr w:rsidR="007375DD" w:rsidRPr="007375DD" w14:paraId="2373D51D" w14:textId="77777777" w:rsidTr="007375DD">
        <w:trPr>
          <w:trHeight w:val="656"/>
        </w:trPr>
        <w:tc>
          <w:tcPr>
            <w:tcW w:w="564" w:type="dxa"/>
            <w:tcBorders>
              <w:top w:val="single" w:sz="4" w:space="0" w:color="000000"/>
              <w:left w:val="single" w:sz="4" w:space="0" w:color="000000"/>
              <w:bottom w:val="single" w:sz="4" w:space="0" w:color="000000"/>
              <w:right w:val="single" w:sz="4" w:space="0" w:color="000000"/>
            </w:tcBorders>
            <w:vAlign w:val="center"/>
          </w:tcPr>
          <w:p w14:paraId="411979BB" w14:textId="77777777" w:rsidR="007375DD" w:rsidRPr="007375DD" w:rsidRDefault="007375DD" w:rsidP="00C73810">
            <w:pPr>
              <w:spacing w:line="259" w:lineRule="auto"/>
              <w:ind w:left="74"/>
              <w:rPr>
                <w:rFonts w:ascii="Times New Roman" w:hAnsi="Times New Roman" w:cs="Times New Roman"/>
                <w:sz w:val="20"/>
                <w:szCs w:val="20"/>
              </w:rPr>
            </w:pPr>
            <w:r w:rsidRPr="007375DD">
              <w:rPr>
                <w:rFonts w:ascii="Times New Roman" w:hAnsi="Times New Roman" w:cs="Times New Roman"/>
                <w:sz w:val="20"/>
                <w:szCs w:val="20"/>
              </w:rPr>
              <w:t xml:space="preserve">4 </w:t>
            </w:r>
          </w:p>
        </w:tc>
        <w:tc>
          <w:tcPr>
            <w:tcW w:w="2704" w:type="dxa"/>
            <w:tcBorders>
              <w:top w:val="single" w:sz="4" w:space="0" w:color="000000"/>
              <w:left w:val="single" w:sz="4" w:space="0" w:color="000000"/>
              <w:bottom w:val="single" w:sz="4" w:space="0" w:color="000000"/>
              <w:right w:val="single" w:sz="4" w:space="0" w:color="000000"/>
            </w:tcBorders>
            <w:vAlign w:val="center"/>
          </w:tcPr>
          <w:p w14:paraId="095FDCF2" w14:textId="77777777" w:rsidR="007375DD" w:rsidRPr="007375DD" w:rsidRDefault="007375DD" w:rsidP="00C7381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 xml:space="preserve">Instytut Nauk o Środowisku UJ przy ul. Gronostajowej 9 Kraków </w:t>
            </w:r>
          </w:p>
        </w:tc>
        <w:tc>
          <w:tcPr>
            <w:tcW w:w="1666" w:type="dxa"/>
            <w:tcBorders>
              <w:top w:val="single" w:sz="4" w:space="0" w:color="000000"/>
              <w:left w:val="single" w:sz="4" w:space="0" w:color="000000"/>
              <w:bottom w:val="single" w:sz="4" w:space="0" w:color="000000"/>
              <w:right w:val="single" w:sz="4" w:space="0" w:color="000000"/>
            </w:tcBorders>
            <w:vAlign w:val="center"/>
          </w:tcPr>
          <w:p w14:paraId="3DABD381" w14:textId="51937E8C" w:rsidR="007375DD" w:rsidRPr="007375DD" w:rsidRDefault="007375DD" w:rsidP="00DB18F0">
            <w:pPr>
              <w:spacing w:line="259" w:lineRule="auto"/>
              <w:ind w:left="59"/>
              <w:rPr>
                <w:rFonts w:ascii="Times New Roman" w:hAnsi="Times New Roman" w:cs="Times New Roman"/>
                <w:sz w:val="20"/>
                <w:szCs w:val="20"/>
              </w:rPr>
            </w:pPr>
            <w:r w:rsidRPr="007375DD">
              <w:rPr>
                <w:rFonts w:ascii="Times New Roman" w:hAnsi="Times New Roman" w:cs="Times New Roman"/>
                <w:sz w:val="20"/>
                <w:szCs w:val="20"/>
              </w:rPr>
              <w:t>UPS CES OMEGA 20; 20kVA producent CES</w:t>
            </w:r>
          </w:p>
        </w:tc>
        <w:tc>
          <w:tcPr>
            <w:tcW w:w="2525" w:type="dxa"/>
            <w:tcBorders>
              <w:top w:val="single" w:sz="4" w:space="0" w:color="000000"/>
              <w:left w:val="single" w:sz="4" w:space="0" w:color="000000"/>
              <w:bottom w:val="single" w:sz="4" w:space="0" w:color="000000"/>
              <w:right w:val="single" w:sz="4" w:space="0" w:color="000000"/>
            </w:tcBorders>
            <w:vAlign w:val="center"/>
          </w:tcPr>
          <w:p w14:paraId="03DDE06C" w14:textId="226AAFFB" w:rsidR="007375DD" w:rsidRPr="007375DD" w:rsidRDefault="007375DD" w:rsidP="00DB18F0">
            <w:pPr>
              <w:spacing w:line="259" w:lineRule="auto"/>
              <w:ind w:left="59"/>
              <w:rPr>
                <w:rFonts w:ascii="Times New Roman" w:hAnsi="Times New Roman" w:cs="Times New Roman"/>
                <w:sz w:val="20"/>
                <w:szCs w:val="20"/>
                <w:lang w:val="es-ES"/>
              </w:rPr>
            </w:pPr>
            <w:r w:rsidRPr="007375DD">
              <w:rPr>
                <w:rFonts w:ascii="Times New Roman" w:hAnsi="Times New Roman" w:cs="Times New Roman"/>
                <w:sz w:val="20"/>
                <w:szCs w:val="20"/>
                <w:lang w:val="es-ES"/>
              </w:rPr>
              <w:t>Nebro NBC 15-12L; 12V, 15Ah</w:t>
            </w:r>
          </w:p>
        </w:tc>
        <w:tc>
          <w:tcPr>
            <w:tcW w:w="1761" w:type="dxa"/>
            <w:tcBorders>
              <w:top w:val="single" w:sz="4" w:space="0" w:color="000000"/>
              <w:left w:val="single" w:sz="4" w:space="0" w:color="000000"/>
              <w:bottom w:val="single" w:sz="4" w:space="0" w:color="000000"/>
              <w:right w:val="single" w:sz="4" w:space="0" w:color="000000"/>
            </w:tcBorders>
            <w:vAlign w:val="center"/>
          </w:tcPr>
          <w:p w14:paraId="71F73991" w14:textId="71EDF1F8" w:rsidR="007375DD" w:rsidRPr="007375DD" w:rsidRDefault="007375DD" w:rsidP="00DB18F0">
            <w:pPr>
              <w:spacing w:line="259" w:lineRule="auto"/>
              <w:ind w:right="39"/>
              <w:rPr>
                <w:rFonts w:ascii="Times New Roman" w:hAnsi="Times New Roman" w:cs="Times New Roman"/>
                <w:sz w:val="20"/>
                <w:szCs w:val="20"/>
              </w:rPr>
            </w:pPr>
            <w:r w:rsidRPr="007375DD">
              <w:rPr>
                <w:rFonts w:ascii="Times New Roman" w:hAnsi="Times New Roman" w:cs="Times New Roman"/>
                <w:sz w:val="20"/>
                <w:szCs w:val="20"/>
              </w:rPr>
              <w:t>40</w:t>
            </w:r>
          </w:p>
        </w:tc>
      </w:tr>
    </w:tbl>
    <w:p w14:paraId="192A31CA" w14:textId="77777777" w:rsidR="00DB18F0" w:rsidRDefault="00DB18F0" w:rsidP="00DB18F0">
      <w:pPr>
        <w:widowControl/>
        <w:numPr>
          <w:ilvl w:val="0"/>
          <w:numId w:val="75"/>
        </w:numPr>
        <w:suppressAutoHyphens w:val="0"/>
        <w:spacing w:after="5" w:line="270" w:lineRule="auto"/>
        <w:ind w:left="426" w:hanging="360"/>
        <w:jc w:val="both"/>
      </w:pPr>
      <w:r>
        <w:t xml:space="preserve">Dostawa, wniesienie, montaż i uruchomienie nowych baterii z wykorzystaniem istniejących szaf i stelaży gdzie są zamontowane. </w:t>
      </w:r>
    </w:p>
    <w:p w14:paraId="02C4D872" w14:textId="77777777" w:rsidR="00DB18F0" w:rsidRDefault="00DB18F0" w:rsidP="00DB18F0">
      <w:pPr>
        <w:widowControl/>
        <w:numPr>
          <w:ilvl w:val="0"/>
          <w:numId w:val="75"/>
        </w:numPr>
        <w:suppressAutoHyphens w:val="0"/>
        <w:spacing w:after="5" w:line="270" w:lineRule="auto"/>
        <w:ind w:left="426" w:hanging="360"/>
        <w:jc w:val="both"/>
      </w:pPr>
      <w:r>
        <w:t xml:space="preserve">Dopasowanie i podłączenie do istniejącej instalacji stringów bateryjnych </w:t>
      </w:r>
    </w:p>
    <w:p w14:paraId="54B03A85" w14:textId="6E9755B4" w:rsidR="00DB18F0" w:rsidRDefault="00DB18F0" w:rsidP="00DB18F0">
      <w:pPr>
        <w:widowControl/>
        <w:numPr>
          <w:ilvl w:val="0"/>
          <w:numId w:val="75"/>
        </w:numPr>
        <w:suppressAutoHyphens w:val="0"/>
        <w:spacing w:after="5" w:line="270" w:lineRule="auto"/>
        <w:ind w:left="426" w:hanging="360"/>
        <w:jc w:val="both"/>
      </w:pPr>
      <w:r>
        <w:t>Wykonanie niezbędnych zmian okablowania UPS-bateria jeżeli zajdzie konieczność oraz wymiana mostków bateryjnych na nowe.</w:t>
      </w:r>
      <w:r w:rsidR="00E85473">
        <w:t xml:space="preserve"> </w:t>
      </w:r>
    </w:p>
    <w:p w14:paraId="07C1E780" w14:textId="60E9EE46" w:rsidR="00DB18F0" w:rsidRDefault="00DB18F0" w:rsidP="00DB18F0">
      <w:pPr>
        <w:widowControl/>
        <w:numPr>
          <w:ilvl w:val="0"/>
          <w:numId w:val="75"/>
        </w:numPr>
        <w:suppressAutoHyphens w:val="0"/>
        <w:spacing w:after="5" w:line="270" w:lineRule="auto"/>
        <w:ind w:left="426" w:hanging="360"/>
        <w:jc w:val="both"/>
      </w:pPr>
      <w:r>
        <w:lastRenderedPageBreak/>
        <w:t>Prace należy wykonać w taki sposób by nie powodować przerwy w zasilaniu</w:t>
      </w:r>
      <w:r w:rsidR="00E85473">
        <w:t xml:space="preserve"> </w:t>
      </w:r>
    </w:p>
    <w:p w14:paraId="34DAC230" w14:textId="77777777" w:rsidR="00DB18F0" w:rsidRDefault="00DB18F0" w:rsidP="00DB18F0">
      <w:pPr>
        <w:widowControl/>
        <w:numPr>
          <w:ilvl w:val="0"/>
          <w:numId w:val="75"/>
        </w:numPr>
        <w:suppressAutoHyphens w:val="0"/>
        <w:spacing w:after="5" w:line="270" w:lineRule="auto"/>
        <w:ind w:left="426" w:hanging="360"/>
        <w:jc w:val="both"/>
      </w:pPr>
      <w:r>
        <w:t xml:space="preserve">Uruchomienie zamontowanych baterii </w:t>
      </w:r>
    </w:p>
    <w:p w14:paraId="4758771D" w14:textId="77777777" w:rsidR="00DB18F0" w:rsidRDefault="00DB18F0" w:rsidP="00DB18F0">
      <w:pPr>
        <w:widowControl/>
        <w:numPr>
          <w:ilvl w:val="0"/>
          <w:numId w:val="75"/>
        </w:numPr>
        <w:suppressAutoHyphens w:val="0"/>
        <w:spacing w:after="5" w:line="270" w:lineRule="auto"/>
        <w:ind w:left="426" w:hanging="360"/>
        <w:jc w:val="both"/>
      </w:pPr>
      <w:r>
        <w:t xml:space="preserve">Przeprowadzenie prób i testów sprawdzających poprawność działania baterii, wykonanie pomiarów napięcia baterii oraz rezystancji wewnętrznej każdego z akumulatora; </w:t>
      </w:r>
    </w:p>
    <w:p w14:paraId="27DE7EE9" w14:textId="77777777" w:rsidR="00DB18F0" w:rsidRDefault="00DB18F0" w:rsidP="00DB18F0">
      <w:pPr>
        <w:widowControl/>
        <w:numPr>
          <w:ilvl w:val="0"/>
          <w:numId w:val="75"/>
        </w:numPr>
        <w:suppressAutoHyphens w:val="0"/>
        <w:spacing w:after="5" w:line="270" w:lineRule="auto"/>
        <w:ind w:left="426" w:hanging="360"/>
        <w:jc w:val="both"/>
      </w:pPr>
      <w:r>
        <w:t xml:space="preserve">Wykonawca w okresie udzielonej gwarancji zobowiązany będzie do wykonania bezpłatnych przeglądów i prac serwisowych wynikających z warunków gwarancji producenta. </w:t>
      </w:r>
    </w:p>
    <w:p w14:paraId="1DB76F49" w14:textId="77777777" w:rsidR="00DB18F0" w:rsidRDefault="00DB18F0" w:rsidP="00DB18F0">
      <w:pPr>
        <w:widowControl/>
        <w:numPr>
          <w:ilvl w:val="0"/>
          <w:numId w:val="75"/>
        </w:numPr>
        <w:suppressAutoHyphens w:val="0"/>
        <w:spacing w:after="5" w:line="270" w:lineRule="auto"/>
        <w:ind w:left="426" w:hanging="360"/>
        <w:jc w:val="both"/>
      </w:pPr>
      <w:r>
        <w:t xml:space="preserve">Wykonawca we własnym zakresie zapewnia sprzęt oraz wszystkie niezbędne urządzenia i materiały do wykonania przedmiotu zamówienia oraz zabezpieczy teren podczas realizacji prac. </w:t>
      </w:r>
    </w:p>
    <w:p w14:paraId="213517AB" w14:textId="48143F48" w:rsidR="00DB18F0" w:rsidRDefault="00DB18F0" w:rsidP="00DB18F0">
      <w:pPr>
        <w:widowControl/>
        <w:numPr>
          <w:ilvl w:val="0"/>
          <w:numId w:val="75"/>
        </w:numPr>
        <w:suppressAutoHyphens w:val="0"/>
        <w:spacing w:after="5" w:line="270" w:lineRule="auto"/>
        <w:ind w:left="426" w:hanging="360"/>
        <w:jc w:val="both"/>
      </w:pPr>
      <w:r>
        <w:t>Oferowane urządzenia muszą się nadawać do wbudowania w obiekt budowlany zgodnie z aktualnie obowiązującymi przepisami.</w:t>
      </w:r>
      <w:r w:rsidR="00E85473">
        <w:t xml:space="preserve"> </w:t>
      </w:r>
    </w:p>
    <w:p w14:paraId="0CD9ADED" w14:textId="77777777" w:rsidR="00DB18F0" w:rsidRDefault="00DB18F0" w:rsidP="00DB18F0">
      <w:pPr>
        <w:widowControl/>
        <w:numPr>
          <w:ilvl w:val="0"/>
          <w:numId w:val="75"/>
        </w:numPr>
        <w:suppressAutoHyphens w:val="0"/>
        <w:spacing w:after="5" w:line="270" w:lineRule="auto"/>
        <w:ind w:left="426" w:hanging="360"/>
        <w:jc w:val="both"/>
      </w:pPr>
      <w:r>
        <w:t xml:space="preserve">Realizacja prac w godzinach nocnych, jeśli zajdzie taka potrzeba. </w:t>
      </w:r>
    </w:p>
    <w:p w14:paraId="1B9DF50E" w14:textId="77777777" w:rsidR="00DB18F0" w:rsidRDefault="00DB18F0" w:rsidP="007201DA">
      <w:pPr>
        <w:widowControl/>
        <w:suppressAutoHyphens w:val="0"/>
        <w:jc w:val="both"/>
        <w:rPr>
          <w:b/>
          <w:bCs/>
        </w:rPr>
      </w:pPr>
    </w:p>
    <w:p w14:paraId="240F5615" w14:textId="77777777" w:rsidR="00DB18F0" w:rsidRDefault="00DB18F0" w:rsidP="00DB18F0">
      <w:pPr>
        <w:widowControl/>
        <w:suppressAutoHyphens w:val="0"/>
        <w:spacing w:after="283" w:line="249" w:lineRule="auto"/>
        <w:jc w:val="left"/>
      </w:pPr>
      <w:r>
        <w:rPr>
          <w:b/>
          <w:i/>
          <w:u w:val="single" w:color="000000"/>
        </w:rPr>
        <w:t>Zakres i wymagania dotyczące zamówionego urządzenia</w:t>
      </w:r>
      <w:r>
        <w:rPr>
          <w:b/>
          <w:i/>
        </w:rPr>
        <w:t xml:space="preserve"> </w:t>
      </w:r>
    </w:p>
    <w:p w14:paraId="7B662B7B" w14:textId="77777777" w:rsidR="00DB18F0" w:rsidRDefault="00DB18F0" w:rsidP="00DB18F0">
      <w:pPr>
        <w:spacing w:after="36"/>
        <w:ind w:left="-5"/>
        <w:jc w:val="both"/>
      </w:pPr>
      <w:r>
        <w:t xml:space="preserve">Oferowane akumulatory do zasilaczy bezprzerwowych muszą być fabrycznie nowe i pochodzić z seryjnej produkcji. Data ich wyprodukowania nie może być wcześniejsza niż 6 miesięcy przed terminem złożenia ofert. </w:t>
      </w:r>
    </w:p>
    <w:p w14:paraId="744E7E99" w14:textId="77777777" w:rsidR="00DB18F0" w:rsidRDefault="00DB18F0" w:rsidP="007201DA">
      <w:pPr>
        <w:widowControl/>
        <w:suppressAutoHyphens w:val="0"/>
        <w:jc w:val="both"/>
        <w:rPr>
          <w:b/>
          <w:bCs/>
        </w:rPr>
      </w:pPr>
    </w:p>
    <w:p w14:paraId="75B3FC27" w14:textId="77777777" w:rsidR="00DB18F0" w:rsidRDefault="00DB18F0" w:rsidP="00DB18F0">
      <w:pPr>
        <w:spacing w:after="10" w:line="249" w:lineRule="auto"/>
        <w:ind w:left="10" w:hanging="10"/>
        <w:jc w:val="both"/>
      </w:pPr>
      <w:r>
        <w:rPr>
          <w:b/>
          <w:i/>
          <w:u w:val="single" w:color="000000"/>
        </w:rPr>
        <w:t>Szczegółowy opis przedmiotu zamówienia:</w:t>
      </w:r>
      <w:r>
        <w:rPr>
          <w:b/>
          <w:i/>
        </w:rPr>
        <w:t xml:space="preserve"> </w:t>
      </w:r>
    </w:p>
    <w:p w14:paraId="14DD69B1" w14:textId="77777777" w:rsidR="00DB18F0" w:rsidRDefault="00DB18F0" w:rsidP="00DB18F0">
      <w:pPr>
        <w:spacing w:line="259" w:lineRule="auto"/>
        <w:ind w:left="10"/>
        <w:jc w:val="both"/>
      </w:pPr>
      <w:r>
        <w:rPr>
          <w:b/>
          <w:i/>
        </w:rPr>
        <w:t xml:space="preserve"> </w:t>
      </w:r>
    </w:p>
    <w:p w14:paraId="0D2C7928" w14:textId="77777777" w:rsidR="00DB18F0" w:rsidRDefault="00DB18F0" w:rsidP="00DB18F0">
      <w:pPr>
        <w:spacing w:after="115" w:line="249" w:lineRule="auto"/>
        <w:ind w:left="10"/>
        <w:jc w:val="both"/>
      </w:pPr>
      <w:r>
        <w:rPr>
          <w:b/>
          <w:i/>
        </w:rPr>
        <w:t>a)</w:t>
      </w:r>
      <w:r>
        <w:rPr>
          <w:rFonts w:ascii="Arial" w:eastAsia="Arial" w:hAnsi="Arial" w:cs="Arial"/>
          <w:b/>
          <w:i/>
        </w:rPr>
        <w:t xml:space="preserve"> </w:t>
      </w:r>
      <w:r>
        <w:rPr>
          <w:b/>
          <w:i/>
          <w:u w:val="single" w:color="000000"/>
        </w:rPr>
        <w:t>Wymiana 40 szt. baterii w zasilaczu Kronos 20 kVA</w:t>
      </w:r>
      <w:r>
        <w:rPr>
          <w:b/>
          <w:i/>
        </w:rPr>
        <w:t xml:space="preserve"> </w:t>
      </w:r>
    </w:p>
    <w:p w14:paraId="7E309C70" w14:textId="77777777" w:rsidR="00DB18F0" w:rsidRDefault="00DB18F0" w:rsidP="00DB18F0">
      <w:pPr>
        <w:spacing w:after="10" w:line="249" w:lineRule="auto"/>
        <w:ind w:left="10" w:firstLine="283"/>
        <w:jc w:val="both"/>
      </w:pPr>
      <w:r>
        <w:t xml:space="preserve">Lokalizacja: </w:t>
      </w:r>
      <w:r>
        <w:rPr>
          <w:b/>
        </w:rPr>
        <w:t>Wydział Biochemii, Biofizyki i Biotechnologii UJ</w:t>
      </w:r>
      <w:r>
        <w:t xml:space="preserve"> przy ul. Gronostajowa 7 Kraków </w:t>
      </w:r>
      <w:r>
        <w:rPr>
          <w:b/>
          <w:i/>
          <w:u w:val="single" w:color="000000"/>
        </w:rPr>
        <w:t>Wymagane minimalne parametry techniczne oferowanych akumulatorów:</w:t>
      </w:r>
      <w:r>
        <w:rPr>
          <w:b/>
          <w:i/>
        </w:rPr>
        <w:t xml:space="preserve"> </w:t>
      </w:r>
    </w:p>
    <w:p w14:paraId="29EE7BA3" w14:textId="77777777" w:rsidR="00DB18F0" w:rsidRDefault="00DB18F0" w:rsidP="00DB18F0">
      <w:pPr>
        <w:ind w:left="10"/>
        <w:jc w:val="both"/>
      </w:pPr>
      <w:r>
        <w:t xml:space="preserve">Napięcie nominalne akumulatora: 12V </w:t>
      </w:r>
    </w:p>
    <w:p w14:paraId="3D09D4F0" w14:textId="001619CE" w:rsidR="00DB18F0" w:rsidRDefault="00DB18F0" w:rsidP="00DB18F0">
      <w:pPr>
        <w:ind w:left="10"/>
        <w:jc w:val="both"/>
      </w:pPr>
      <w:r>
        <w:t>Pojemność nominalna C20: 9Ah przy napięciu odcięcia</w:t>
      </w:r>
      <w:r w:rsidR="00E85473">
        <w:t xml:space="preserve"> </w:t>
      </w:r>
      <w:r>
        <w:t xml:space="preserve">1,75V/celę </w:t>
      </w:r>
    </w:p>
    <w:p w14:paraId="3D3AC1EC" w14:textId="77777777" w:rsidR="00DB18F0" w:rsidRDefault="00DB18F0" w:rsidP="00DB18F0">
      <w:pPr>
        <w:ind w:left="10" w:right="1128"/>
        <w:jc w:val="both"/>
      </w:pPr>
      <w:r>
        <w:t xml:space="preserve">Wydajność przy rozładowaniu stałą mocą nie mniejsza niż 75 [W/ogniwo] dla czasu 5min i końcowego napięcia rozładowania 1,6V/celę przy 25stC Maksymalny prąd rozładowania (5 sek.) nie mniej niż 90A </w:t>
      </w:r>
    </w:p>
    <w:p w14:paraId="122E4032" w14:textId="77777777" w:rsidR="00DB18F0" w:rsidRDefault="00DB18F0" w:rsidP="00DB18F0">
      <w:pPr>
        <w:ind w:left="10"/>
        <w:jc w:val="both"/>
      </w:pPr>
      <w:r>
        <w:t xml:space="preserve">Rezystancja wewnętrzna dla nowego i w pełni naładowanego akumulatora max 22 mOhm </w:t>
      </w:r>
    </w:p>
    <w:p w14:paraId="13618041" w14:textId="77777777" w:rsidR="00DB18F0" w:rsidRDefault="00DB18F0" w:rsidP="00DB18F0">
      <w:pPr>
        <w:ind w:left="10"/>
        <w:jc w:val="both"/>
      </w:pPr>
      <w:r>
        <w:t xml:space="preserve">Maksymalne wymiary: dł. 151 / szer. 65 / wys. 100 mm </w:t>
      </w:r>
    </w:p>
    <w:p w14:paraId="1E81F909" w14:textId="77777777" w:rsidR="00DB18F0" w:rsidRDefault="00DB18F0" w:rsidP="00DB18F0">
      <w:pPr>
        <w:ind w:left="10"/>
        <w:jc w:val="both"/>
      </w:pPr>
      <w:r>
        <w:t xml:space="preserve">Akumulator wykonany w technologii VRLA - AGM </w:t>
      </w:r>
    </w:p>
    <w:p w14:paraId="7B3B8351" w14:textId="77777777" w:rsidR="00DB18F0" w:rsidRDefault="00DB18F0" w:rsidP="00DB18F0">
      <w:pPr>
        <w:ind w:left="10"/>
        <w:jc w:val="both"/>
      </w:pPr>
      <w:r>
        <w:t xml:space="preserve">Projektowana żywotność 10-12 lat (kategoria Long Life wg Eurobat) </w:t>
      </w:r>
    </w:p>
    <w:p w14:paraId="3529AB58" w14:textId="77777777" w:rsidR="00DB18F0" w:rsidRDefault="00DB18F0" w:rsidP="00DB18F0">
      <w:pPr>
        <w:ind w:left="10"/>
        <w:jc w:val="both"/>
      </w:pPr>
      <w:r>
        <w:t xml:space="preserve">Dopuszczalny zakres temperatur dla rozładowania od -20stC do +60stC </w:t>
      </w:r>
    </w:p>
    <w:p w14:paraId="1A9F1E9F" w14:textId="77777777" w:rsidR="00DB18F0" w:rsidRDefault="00DB18F0" w:rsidP="00DB18F0">
      <w:pPr>
        <w:ind w:left="10"/>
        <w:jc w:val="both"/>
      </w:pPr>
      <w:r>
        <w:t xml:space="preserve">Dopuszczalny zakres temperatur dla ładowania od 0stC do +50stC </w:t>
      </w:r>
    </w:p>
    <w:p w14:paraId="65667075" w14:textId="77777777" w:rsidR="00DB18F0" w:rsidRDefault="00DB18F0" w:rsidP="00DB18F0">
      <w:pPr>
        <w:ind w:left="10"/>
        <w:jc w:val="both"/>
      </w:pPr>
      <w:r>
        <w:t xml:space="preserve">Dopuszczalny zakres napięcia ładowania dla pracy buforowej: 13,7 – 13,9V </w:t>
      </w:r>
    </w:p>
    <w:p w14:paraId="25F52946" w14:textId="77777777" w:rsidR="00DB18F0" w:rsidRDefault="00DB18F0" w:rsidP="00DB18F0">
      <w:pPr>
        <w:ind w:left="10"/>
        <w:jc w:val="both"/>
      </w:pPr>
      <w:r>
        <w:t xml:space="preserve">Samorozładowanie akumulatora nie większe niż 3% na miesiąc w temp. 25stC </w:t>
      </w:r>
    </w:p>
    <w:p w14:paraId="493D2411" w14:textId="77777777" w:rsidR="00DB18F0" w:rsidRDefault="00DB18F0" w:rsidP="00DB18F0">
      <w:pPr>
        <w:ind w:left="10"/>
        <w:jc w:val="both"/>
      </w:pPr>
      <w:r>
        <w:t xml:space="preserve">Obudowa wyposażona w zawory bezpieczeństwa </w:t>
      </w:r>
    </w:p>
    <w:p w14:paraId="499D7E83" w14:textId="77777777" w:rsidR="00DB18F0" w:rsidRDefault="00DB18F0" w:rsidP="00DB18F0">
      <w:pPr>
        <w:spacing w:after="91"/>
        <w:ind w:left="10"/>
        <w:jc w:val="both"/>
      </w:pPr>
      <w:r>
        <w:t xml:space="preserve">Przed dostawą akumulatorów należy wykonać pomiary napięcia oraz rezystancji wewnętrznej. </w:t>
      </w:r>
    </w:p>
    <w:p w14:paraId="3A0B355E" w14:textId="77777777" w:rsidR="00DB18F0" w:rsidRDefault="00DB18F0" w:rsidP="00DB18F0">
      <w:pPr>
        <w:spacing w:line="259" w:lineRule="auto"/>
        <w:ind w:left="10"/>
        <w:jc w:val="both"/>
      </w:pPr>
      <w:r>
        <w:rPr>
          <w:rFonts w:ascii="Arial" w:eastAsia="Arial" w:hAnsi="Arial" w:cs="Arial"/>
        </w:rPr>
        <w:t xml:space="preserve"> </w:t>
      </w:r>
    </w:p>
    <w:p w14:paraId="5B0B1F74" w14:textId="79C3A11B" w:rsidR="00DB18F0" w:rsidRDefault="00DB18F0" w:rsidP="00DB18F0">
      <w:pPr>
        <w:spacing w:after="130" w:line="249" w:lineRule="auto"/>
        <w:ind w:left="10" w:hanging="360"/>
        <w:jc w:val="both"/>
      </w:pPr>
      <w:r>
        <w:rPr>
          <w:b/>
          <w:i/>
        </w:rPr>
        <w:t>b)</w:t>
      </w:r>
      <w:r>
        <w:rPr>
          <w:rFonts w:ascii="Arial" w:eastAsia="Arial" w:hAnsi="Arial" w:cs="Arial"/>
          <w:b/>
          <w:i/>
        </w:rPr>
        <w:t xml:space="preserve"> </w:t>
      </w:r>
      <w:r>
        <w:rPr>
          <w:b/>
          <w:i/>
          <w:u w:val="single" w:color="000000"/>
        </w:rPr>
        <w:t>Wymiana 108 szt. baterii w zasilaczu Socomec Delphys GreenPower Delphys</w:t>
      </w:r>
      <w:r>
        <w:rPr>
          <w:b/>
          <w:i/>
        </w:rPr>
        <w:t xml:space="preserve"> </w:t>
      </w:r>
      <w:r>
        <w:rPr>
          <w:b/>
          <w:i/>
          <w:u w:val="single" w:color="000000"/>
        </w:rPr>
        <w:t>DGP160/200</w:t>
      </w:r>
      <w:r w:rsidR="00E85473">
        <w:rPr>
          <w:b/>
          <w:i/>
          <w:u w:val="single" w:color="000000"/>
        </w:rPr>
        <w:t xml:space="preserve"> </w:t>
      </w:r>
      <w:r>
        <w:rPr>
          <w:b/>
          <w:i/>
          <w:u w:val="single" w:color="000000"/>
        </w:rPr>
        <w:t>160 kVA</w:t>
      </w:r>
      <w:r>
        <w:rPr>
          <w:b/>
          <w:i/>
        </w:rPr>
        <w:t xml:space="preserve"> </w:t>
      </w:r>
    </w:p>
    <w:p w14:paraId="54C289D8" w14:textId="77777777" w:rsidR="00DB18F0" w:rsidRDefault="00DB18F0" w:rsidP="00DB18F0">
      <w:pPr>
        <w:spacing w:after="32" w:line="275" w:lineRule="auto"/>
        <w:ind w:left="10"/>
        <w:jc w:val="both"/>
      </w:pPr>
      <w:r>
        <w:t xml:space="preserve">Lokalizacja: </w:t>
      </w:r>
      <w:r>
        <w:rPr>
          <w:b/>
        </w:rPr>
        <w:t>Wydział Fizyki, Astronomii i Informatyki Stosowanej UJ przy</w:t>
      </w:r>
      <w:r>
        <w:t xml:space="preserve"> ul. Łojasiewicza 11 Kraków </w:t>
      </w:r>
    </w:p>
    <w:p w14:paraId="462F021A" w14:textId="77777777" w:rsidR="00DB18F0" w:rsidRDefault="00DB18F0" w:rsidP="00DB18F0">
      <w:pPr>
        <w:spacing w:after="10" w:line="249" w:lineRule="auto"/>
        <w:ind w:left="10"/>
        <w:jc w:val="both"/>
      </w:pPr>
      <w:r>
        <w:rPr>
          <w:b/>
          <w:i/>
          <w:u w:val="single" w:color="000000"/>
        </w:rPr>
        <w:t>Wymagane minimalne parametry techniczne oferowanych akumulatorów:</w:t>
      </w:r>
      <w:r>
        <w:rPr>
          <w:b/>
          <w:i/>
        </w:rPr>
        <w:t xml:space="preserve"> </w:t>
      </w:r>
    </w:p>
    <w:p w14:paraId="14708919" w14:textId="77777777" w:rsidR="00DB18F0" w:rsidRDefault="00DB18F0" w:rsidP="00DB18F0">
      <w:pPr>
        <w:ind w:left="10"/>
        <w:jc w:val="both"/>
      </w:pPr>
      <w:r>
        <w:lastRenderedPageBreak/>
        <w:t xml:space="preserve">Napięcie nominalne akumulatora: 12V </w:t>
      </w:r>
    </w:p>
    <w:p w14:paraId="3C483BE7" w14:textId="1C6F2D04" w:rsidR="00DB18F0" w:rsidRDefault="00DB18F0" w:rsidP="00DB18F0">
      <w:pPr>
        <w:ind w:left="10"/>
        <w:jc w:val="both"/>
      </w:pPr>
      <w:r>
        <w:t>Pojemność nominalna C20: 90Ah przy napięciu odcięcia</w:t>
      </w:r>
      <w:r w:rsidR="00E85473">
        <w:t xml:space="preserve"> </w:t>
      </w:r>
      <w:r>
        <w:t xml:space="preserve">1,75V/celę </w:t>
      </w:r>
    </w:p>
    <w:p w14:paraId="3A2EF31F" w14:textId="77777777" w:rsidR="00DB18F0" w:rsidRDefault="00DB18F0" w:rsidP="00DB18F0">
      <w:pPr>
        <w:ind w:left="10" w:right="903"/>
        <w:jc w:val="both"/>
      </w:pPr>
      <w:r>
        <w:t xml:space="preserve">Wydajność przy rozładowaniu stałą mocą nie mniejsza niż 580 [W/ogniwo] dla czasu 5min i końcowego napięcia rozładowania 1,6V/celę przy 25stC Maksymalny prąd rozładowania (5sek.) nie mniej niż 900A </w:t>
      </w:r>
    </w:p>
    <w:p w14:paraId="3631BCD0" w14:textId="77777777" w:rsidR="00DB18F0" w:rsidRDefault="00DB18F0" w:rsidP="00DB18F0">
      <w:pPr>
        <w:ind w:left="10"/>
        <w:jc w:val="both"/>
      </w:pPr>
      <w:r>
        <w:t xml:space="preserve">Rezystancja wewnętrzna dla nowego i w pełni naładowanego akumulatora max 6 mOhm </w:t>
      </w:r>
    </w:p>
    <w:p w14:paraId="2D253528" w14:textId="77777777" w:rsidR="00DB18F0" w:rsidRDefault="00DB18F0" w:rsidP="00DB18F0">
      <w:pPr>
        <w:ind w:left="10"/>
        <w:jc w:val="both"/>
      </w:pPr>
      <w:r>
        <w:t xml:space="preserve">Maksymalne wymiary: dł. 310 / szer. 170 / wys. 230 mm </w:t>
      </w:r>
    </w:p>
    <w:p w14:paraId="0774FED9" w14:textId="77777777" w:rsidR="00DB18F0" w:rsidRDefault="00DB18F0" w:rsidP="00DB18F0">
      <w:pPr>
        <w:ind w:left="10"/>
        <w:jc w:val="both"/>
      </w:pPr>
      <w:r>
        <w:t xml:space="preserve">Akumulator wykonany w technologii VRLA - AGM </w:t>
      </w:r>
    </w:p>
    <w:p w14:paraId="2E6190F7" w14:textId="77777777" w:rsidR="00DB18F0" w:rsidRDefault="00DB18F0" w:rsidP="00DB18F0">
      <w:pPr>
        <w:ind w:left="10"/>
        <w:jc w:val="both"/>
      </w:pPr>
      <w:r>
        <w:t xml:space="preserve">Projektowana żywotność ponad 12 lat (kategoria Very Long Life wg Eurobat) </w:t>
      </w:r>
    </w:p>
    <w:p w14:paraId="70032E2B" w14:textId="77777777" w:rsidR="00DB18F0" w:rsidRDefault="00DB18F0" w:rsidP="00DB18F0">
      <w:pPr>
        <w:ind w:left="10"/>
        <w:jc w:val="both"/>
      </w:pPr>
      <w:r>
        <w:t xml:space="preserve">Dopuszczalny zakres temperatur dla rozładowania od -20stC do +60stC </w:t>
      </w:r>
    </w:p>
    <w:p w14:paraId="450F0AAD" w14:textId="77777777" w:rsidR="00DB18F0" w:rsidRDefault="00DB18F0" w:rsidP="00DB18F0">
      <w:pPr>
        <w:ind w:left="10"/>
        <w:jc w:val="both"/>
      </w:pPr>
      <w:r>
        <w:t xml:space="preserve">Dopuszczalny zakres temperatur dla ładowania od 0stC do +50stC </w:t>
      </w:r>
    </w:p>
    <w:p w14:paraId="6D196DC8" w14:textId="77777777" w:rsidR="00DB18F0" w:rsidRDefault="00DB18F0" w:rsidP="00DB18F0">
      <w:pPr>
        <w:ind w:left="10"/>
        <w:jc w:val="both"/>
      </w:pPr>
      <w:r>
        <w:t xml:space="preserve">Dopuszczalny zakres napięcia ładowania dla pracy buforowej: 13,6 – 13,8V </w:t>
      </w:r>
    </w:p>
    <w:p w14:paraId="039570D2" w14:textId="77777777" w:rsidR="00DB18F0" w:rsidRDefault="00DB18F0" w:rsidP="00DB18F0">
      <w:pPr>
        <w:ind w:left="10"/>
        <w:jc w:val="both"/>
      </w:pPr>
      <w:r>
        <w:t xml:space="preserve">Samorozładowanie akumulatora nie większe niż 3% na miesiąc w temp. 25stC </w:t>
      </w:r>
    </w:p>
    <w:p w14:paraId="1715CFC7" w14:textId="77777777" w:rsidR="00DB18F0" w:rsidRDefault="00DB18F0" w:rsidP="00DB18F0">
      <w:pPr>
        <w:ind w:left="10"/>
        <w:jc w:val="both"/>
      </w:pPr>
      <w:r>
        <w:t xml:space="preserve">Obudowa wyposażona w zawory bezpieczeństwa </w:t>
      </w:r>
    </w:p>
    <w:p w14:paraId="3AD0D491" w14:textId="77777777" w:rsidR="00DB18F0" w:rsidRDefault="00DB18F0" w:rsidP="00DB18F0">
      <w:pPr>
        <w:spacing w:after="88"/>
        <w:ind w:left="10"/>
        <w:jc w:val="both"/>
      </w:pPr>
      <w:r>
        <w:t xml:space="preserve">Przed dostawą akumulatorów należy wykonać pomiary napięcia oraz rezystancji wewnętrznej. </w:t>
      </w:r>
    </w:p>
    <w:p w14:paraId="78779F41" w14:textId="77777777" w:rsidR="00DB18F0" w:rsidRDefault="00DB18F0" w:rsidP="00DB18F0">
      <w:pPr>
        <w:spacing w:line="259" w:lineRule="auto"/>
        <w:ind w:left="10"/>
        <w:jc w:val="both"/>
      </w:pPr>
      <w:r>
        <w:rPr>
          <w:rFonts w:ascii="Arial" w:eastAsia="Arial" w:hAnsi="Arial" w:cs="Arial"/>
        </w:rPr>
        <w:t xml:space="preserve"> </w:t>
      </w:r>
    </w:p>
    <w:p w14:paraId="202585FD" w14:textId="650C7365" w:rsidR="00DB18F0" w:rsidRDefault="00DB18F0" w:rsidP="00DB18F0">
      <w:pPr>
        <w:spacing w:after="130" w:line="249" w:lineRule="auto"/>
        <w:ind w:left="10" w:hanging="360"/>
        <w:jc w:val="both"/>
      </w:pPr>
      <w:r>
        <w:rPr>
          <w:b/>
          <w:i/>
        </w:rPr>
        <w:t>c)</w:t>
      </w:r>
      <w:r>
        <w:rPr>
          <w:rFonts w:ascii="Arial" w:eastAsia="Arial" w:hAnsi="Arial" w:cs="Arial"/>
          <w:b/>
          <w:i/>
        </w:rPr>
        <w:t xml:space="preserve"> </w:t>
      </w:r>
      <w:r>
        <w:rPr>
          <w:b/>
          <w:i/>
          <w:u w:val="single" w:color="000000"/>
        </w:rPr>
        <w:t>Wymiana 37 szt. baterii w zasilaczu Socomec Delphys GreenPower Delphys</w:t>
      </w:r>
      <w:r>
        <w:rPr>
          <w:b/>
          <w:i/>
        </w:rPr>
        <w:t xml:space="preserve"> </w:t>
      </w:r>
      <w:r>
        <w:rPr>
          <w:b/>
          <w:i/>
          <w:u w:val="single" w:color="000000"/>
        </w:rPr>
        <w:t>DGP160/200</w:t>
      </w:r>
      <w:r w:rsidR="00E85473">
        <w:rPr>
          <w:b/>
          <w:i/>
          <w:u w:val="single" w:color="000000"/>
        </w:rPr>
        <w:t xml:space="preserve"> </w:t>
      </w:r>
      <w:r>
        <w:rPr>
          <w:b/>
          <w:i/>
          <w:u w:val="single" w:color="000000"/>
        </w:rPr>
        <w:t>160 kVA</w:t>
      </w:r>
      <w:r>
        <w:rPr>
          <w:b/>
          <w:i/>
        </w:rPr>
        <w:t xml:space="preserve"> </w:t>
      </w:r>
    </w:p>
    <w:p w14:paraId="5A91FAAC" w14:textId="77777777" w:rsidR="00DB18F0" w:rsidRDefault="00DB18F0" w:rsidP="00DB18F0">
      <w:pPr>
        <w:spacing w:after="81" w:line="275" w:lineRule="auto"/>
        <w:ind w:left="10"/>
        <w:jc w:val="both"/>
      </w:pPr>
      <w:r>
        <w:t xml:space="preserve">Lokalizacja: </w:t>
      </w:r>
      <w:r>
        <w:rPr>
          <w:b/>
        </w:rPr>
        <w:t>Wydział Fizyki, Astronomii i Informatyki Stosowanej UJ</w:t>
      </w:r>
      <w:r>
        <w:t xml:space="preserve"> przy ul. Łojasiewicza 11 Kraków </w:t>
      </w:r>
    </w:p>
    <w:p w14:paraId="2D4A886E" w14:textId="77777777" w:rsidR="00DB18F0" w:rsidRDefault="00DB18F0" w:rsidP="00DB18F0">
      <w:pPr>
        <w:spacing w:line="259" w:lineRule="auto"/>
        <w:ind w:left="10"/>
        <w:jc w:val="both"/>
      </w:pPr>
      <w:r>
        <w:rPr>
          <w:rFonts w:ascii="Arial" w:eastAsia="Arial" w:hAnsi="Arial" w:cs="Arial"/>
        </w:rPr>
        <w:t xml:space="preserve"> </w:t>
      </w:r>
    </w:p>
    <w:p w14:paraId="1F60A5AD" w14:textId="77777777" w:rsidR="00DB18F0" w:rsidRDefault="00DB18F0" w:rsidP="00DB18F0">
      <w:pPr>
        <w:spacing w:after="10" w:line="249" w:lineRule="auto"/>
        <w:ind w:left="10"/>
        <w:jc w:val="both"/>
      </w:pPr>
      <w:r>
        <w:rPr>
          <w:b/>
          <w:i/>
          <w:u w:val="single" w:color="000000"/>
        </w:rPr>
        <w:t>Wymagane minimalne parametry techniczne oferowanych akumulatorów:</w:t>
      </w:r>
      <w:r>
        <w:rPr>
          <w:b/>
          <w:i/>
        </w:rPr>
        <w:t xml:space="preserve"> </w:t>
      </w:r>
    </w:p>
    <w:p w14:paraId="59C09CC9" w14:textId="77777777" w:rsidR="00DB18F0" w:rsidRDefault="00DB18F0" w:rsidP="00DB18F0">
      <w:pPr>
        <w:ind w:left="10"/>
        <w:jc w:val="both"/>
      </w:pPr>
      <w:r>
        <w:t xml:space="preserve">Napięcie nominalne akumulatora: 12V </w:t>
      </w:r>
    </w:p>
    <w:p w14:paraId="4D4BBB09" w14:textId="73E7A178" w:rsidR="00DB18F0" w:rsidRDefault="00DB18F0" w:rsidP="00DB18F0">
      <w:pPr>
        <w:ind w:left="10"/>
        <w:jc w:val="both"/>
      </w:pPr>
      <w:r>
        <w:t>Pojemność nominalna C20: 90Ah przy napięciu odcięcia</w:t>
      </w:r>
      <w:r w:rsidR="00E85473">
        <w:t xml:space="preserve"> </w:t>
      </w:r>
      <w:r>
        <w:t xml:space="preserve">1,75V/celę </w:t>
      </w:r>
    </w:p>
    <w:p w14:paraId="6D533750" w14:textId="77777777" w:rsidR="00DB18F0" w:rsidRDefault="00DB18F0" w:rsidP="00DB18F0">
      <w:pPr>
        <w:ind w:left="10" w:right="903"/>
        <w:jc w:val="both"/>
      </w:pPr>
      <w:r>
        <w:t xml:space="preserve">Wydajność przy rozładowaniu stałą mocą nie mniejsza niż 580 [W/ogniwo] dla czasu 5min i końcowego napięcia rozładowania 1,6V/celę przy 25stC Maksymalny prąd rozładowania (5sek.) nie mniej niż 900A </w:t>
      </w:r>
    </w:p>
    <w:p w14:paraId="2C7DD93F" w14:textId="77777777" w:rsidR="00DB18F0" w:rsidRDefault="00DB18F0" w:rsidP="00DB18F0">
      <w:pPr>
        <w:ind w:left="10"/>
        <w:jc w:val="both"/>
      </w:pPr>
      <w:r>
        <w:t xml:space="preserve">Rezystancja wewnętrzna dla nowego i w pełni naładowanego akumulatora max 6 mOhm </w:t>
      </w:r>
    </w:p>
    <w:p w14:paraId="73040FFD" w14:textId="77777777" w:rsidR="00DB18F0" w:rsidRDefault="00DB18F0" w:rsidP="00DB18F0">
      <w:pPr>
        <w:ind w:left="10"/>
        <w:jc w:val="both"/>
      </w:pPr>
      <w:r>
        <w:t xml:space="preserve">Maksymalne wymiary: dł. 310 / szer. 170 / wys. 230 mm </w:t>
      </w:r>
    </w:p>
    <w:p w14:paraId="7DE64F66" w14:textId="77777777" w:rsidR="00DB18F0" w:rsidRDefault="00DB18F0" w:rsidP="00DB18F0">
      <w:pPr>
        <w:ind w:left="10"/>
        <w:jc w:val="both"/>
      </w:pPr>
      <w:r>
        <w:t xml:space="preserve">Akumulator wykonany w technologii VRLA - AGM </w:t>
      </w:r>
    </w:p>
    <w:p w14:paraId="0780EAE1" w14:textId="77777777" w:rsidR="00DB18F0" w:rsidRDefault="00DB18F0" w:rsidP="00DB18F0">
      <w:pPr>
        <w:ind w:left="10"/>
        <w:jc w:val="both"/>
      </w:pPr>
      <w:r>
        <w:t xml:space="preserve">Projektowana żywotność ponad 12 lat (kategoria Very Long Life wg Eurobat) </w:t>
      </w:r>
    </w:p>
    <w:p w14:paraId="77BF5FB9" w14:textId="77777777" w:rsidR="00DB18F0" w:rsidRDefault="00DB18F0" w:rsidP="00DB18F0">
      <w:pPr>
        <w:ind w:left="10"/>
        <w:jc w:val="both"/>
      </w:pPr>
      <w:r>
        <w:t xml:space="preserve">Dopuszczalny zakres temperatur dla rozładowania od -20stC do +60stC </w:t>
      </w:r>
    </w:p>
    <w:p w14:paraId="03C83FEF" w14:textId="77777777" w:rsidR="00DB18F0" w:rsidRDefault="00DB18F0" w:rsidP="00DB18F0">
      <w:pPr>
        <w:ind w:left="10"/>
        <w:jc w:val="both"/>
      </w:pPr>
      <w:r>
        <w:t xml:space="preserve">Dopuszczalny zakres temperatur dla ładowania od 0stC do +50stC </w:t>
      </w:r>
    </w:p>
    <w:p w14:paraId="344973E4" w14:textId="77777777" w:rsidR="00DB18F0" w:rsidRDefault="00DB18F0" w:rsidP="00DB18F0">
      <w:pPr>
        <w:ind w:left="10"/>
        <w:jc w:val="both"/>
      </w:pPr>
      <w:r>
        <w:t xml:space="preserve">Dopuszczalny zakres napięcia ładowania dla pracy buforowej: 13,6 – 13,8V </w:t>
      </w:r>
    </w:p>
    <w:p w14:paraId="00EFB0EC" w14:textId="77777777" w:rsidR="00DB18F0" w:rsidRDefault="00DB18F0" w:rsidP="00DB18F0">
      <w:pPr>
        <w:ind w:left="10"/>
        <w:jc w:val="both"/>
      </w:pPr>
      <w:r>
        <w:t xml:space="preserve">Samorozładowanie akumulatora nie większe niż 3% na miesiąc w temp. 25stC </w:t>
      </w:r>
    </w:p>
    <w:p w14:paraId="0662FEF7" w14:textId="77777777" w:rsidR="00DB18F0" w:rsidRDefault="00DB18F0" w:rsidP="00DB18F0">
      <w:pPr>
        <w:ind w:left="10"/>
        <w:jc w:val="both"/>
      </w:pPr>
      <w:r>
        <w:t xml:space="preserve">Obudowa wyposażona w zawory bezpieczeństwa </w:t>
      </w:r>
    </w:p>
    <w:p w14:paraId="1EDC0A2C" w14:textId="77777777" w:rsidR="00DB18F0" w:rsidRDefault="00DB18F0" w:rsidP="00DB18F0">
      <w:pPr>
        <w:spacing w:after="88"/>
        <w:ind w:left="10"/>
        <w:jc w:val="both"/>
      </w:pPr>
      <w:r>
        <w:t xml:space="preserve">Przed dostawą akumulatorów należy wykonać pomiary napięcia oraz rezystancji wewnętrznej. </w:t>
      </w:r>
    </w:p>
    <w:p w14:paraId="7A7F010C" w14:textId="77777777" w:rsidR="00DB18F0" w:rsidRDefault="00DB18F0" w:rsidP="00DB18F0">
      <w:pPr>
        <w:spacing w:line="259" w:lineRule="auto"/>
        <w:ind w:left="10"/>
        <w:jc w:val="both"/>
      </w:pPr>
      <w:r>
        <w:rPr>
          <w:rFonts w:ascii="Arial" w:eastAsia="Arial" w:hAnsi="Arial" w:cs="Arial"/>
        </w:rPr>
        <w:t xml:space="preserve"> </w:t>
      </w:r>
    </w:p>
    <w:p w14:paraId="755819B6" w14:textId="2C24AD00" w:rsidR="00DB18F0" w:rsidRDefault="00DB18F0" w:rsidP="00DB18F0">
      <w:pPr>
        <w:spacing w:after="10" w:line="249" w:lineRule="auto"/>
        <w:ind w:left="10"/>
        <w:jc w:val="both"/>
      </w:pPr>
      <w:r>
        <w:rPr>
          <w:b/>
          <w:i/>
        </w:rPr>
        <w:t>d)</w:t>
      </w:r>
      <w:r>
        <w:rPr>
          <w:rFonts w:ascii="Arial" w:eastAsia="Arial" w:hAnsi="Arial" w:cs="Arial"/>
          <w:b/>
          <w:i/>
        </w:rPr>
        <w:t xml:space="preserve"> </w:t>
      </w:r>
      <w:r>
        <w:rPr>
          <w:b/>
          <w:i/>
          <w:u w:val="single" w:color="000000"/>
        </w:rPr>
        <w:t>Wymiana 36 szt. baterii w zasilaczu Socomec Masterys GP MGP4GP360T-00</w:t>
      </w:r>
      <w:r w:rsidR="00E85473">
        <w:rPr>
          <w:b/>
          <w:i/>
          <w:u w:val="single" w:color="000000"/>
        </w:rPr>
        <w:t xml:space="preserve"> </w:t>
      </w:r>
      <w:r>
        <w:rPr>
          <w:b/>
          <w:i/>
          <w:u w:val="single" w:color="000000"/>
        </w:rPr>
        <w:t>60 kVA</w:t>
      </w:r>
      <w:r>
        <w:rPr>
          <w:b/>
          <w:i/>
        </w:rPr>
        <w:t xml:space="preserve"> </w:t>
      </w:r>
    </w:p>
    <w:p w14:paraId="4FDF5660" w14:textId="77777777" w:rsidR="00DB18F0" w:rsidRDefault="00DB18F0" w:rsidP="00DB18F0">
      <w:pPr>
        <w:spacing w:line="259" w:lineRule="auto"/>
        <w:ind w:left="10"/>
        <w:jc w:val="both"/>
      </w:pPr>
      <w:r>
        <w:rPr>
          <w:b/>
          <w:i/>
        </w:rPr>
        <w:t xml:space="preserve"> </w:t>
      </w:r>
    </w:p>
    <w:p w14:paraId="46017312" w14:textId="77777777" w:rsidR="00DB18F0" w:rsidRDefault="00DB18F0" w:rsidP="00DB18F0">
      <w:pPr>
        <w:spacing w:after="17" w:line="259" w:lineRule="auto"/>
        <w:ind w:left="10" w:right="192"/>
        <w:jc w:val="both"/>
      </w:pPr>
      <w:r>
        <w:t xml:space="preserve">Lokalizacja: </w:t>
      </w:r>
      <w:r>
        <w:rPr>
          <w:b/>
        </w:rPr>
        <w:t>Wydział Fizyki, Astronomii i Informatyki Stosowanej UJ</w:t>
      </w:r>
      <w:r>
        <w:t xml:space="preserve"> przy ul.</w:t>
      </w:r>
      <w:r>
        <w:rPr>
          <w:rFonts w:ascii="Arial" w:eastAsia="Arial" w:hAnsi="Arial" w:cs="Arial"/>
        </w:rPr>
        <w:t xml:space="preserve"> Łojasiewicza </w:t>
      </w:r>
    </w:p>
    <w:p w14:paraId="40A85D58" w14:textId="77777777" w:rsidR="00DB18F0" w:rsidRDefault="00DB18F0" w:rsidP="00DB18F0">
      <w:pPr>
        <w:ind w:left="10"/>
        <w:jc w:val="both"/>
      </w:pPr>
      <w:r>
        <w:t xml:space="preserve">11 Kraków </w:t>
      </w:r>
    </w:p>
    <w:p w14:paraId="1611D0B6" w14:textId="77777777" w:rsidR="00DB18F0" w:rsidRDefault="00DB18F0" w:rsidP="00DB18F0">
      <w:pPr>
        <w:spacing w:after="27" w:line="259" w:lineRule="auto"/>
        <w:ind w:left="10"/>
        <w:jc w:val="both"/>
      </w:pPr>
      <w:r>
        <w:rPr>
          <w:b/>
          <w:i/>
        </w:rPr>
        <w:t xml:space="preserve"> </w:t>
      </w:r>
    </w:p>
    <w:p w14:paraId="4480A47E" w14:textId="77777777" w:rsidR="00DB18F0" w:rsidRDefault="00DB18F0" w:rsidP="00DB18F0">
      <w:pPr>
        <w:spacing w:after="10" w:line="249" w:lineRule="auto"/>
        <w:ind w:left="10"/>
        <w:jc w:val="both"/>
      </w:pPr>
      <w:r>
        <w:rPr>
          <w:b/>
          <w:i/>
          <w:u w:val="single" w:color="000000"/>
        </w:rPr>
        <w:t>Wymagane minimalne parametry techniczne oferowanych akumulatorów:</w:t>
      </w:r>
      <w:r>
        <w:rPr>
          <w:b/>
          <w:i/>
        </w:rPr>
        <w:t xml:space="preserve"> </w:t>
      </w:r>
    </w:p>
    <w:p w14:paraId="16334F77" w14:textId="77777777" w:rsidR="00DB18F0" w:rsidRDefault="00DB18F0" w:rsidP="00DB18F0">
      <w:pPr>
        <w:ind w:left="10"/>
        <w:jc w:val="both"/>
      </w:pPr>
      <w:r>
        <w:t xml:space="preserve">Napięcie nominalne akumulatora: 12V </w:t>
      </w:r>
    </w:p>
    <w:p w14:paraId="497C4BF7" w14:textId="2684546D" w:rsidR="00DB18F0" w:rsidRDefault="00DB18F0" w:rsidP="00DB18F0">
      <w:pPr>
        <w:ind w:left="10"/>
        <w:jc w:val="both"/>
      </w:pPr>
      <w:r>
        <w:t>Pojemność nominalna C20: 39,5 do 41Ah przy napięciu odcięcia</w:t>
      </w:r>
      <w:r w:rsidR="00E85473">
        <w:t xml:space="preserve"> </w:t>
      </w:r>
      <w:r>
        <w:t xml:space="preserve">1,75V/celę </w:t>
      </w:r>
    </w:p>
    <w:p w14:paraId="407B245D" w14:textId="77777777" w:rsidR="00DB18F0" w:rsidRDefault="00DB18F0" w:rsidP="00DB18F0">
      <w:pPr>
        <w:ind w:left="10" w:right="903"/>
        <w:jc w:val="both"/>
      </w:pPr>
      <w:r>
        <w:lastRenderedPageBreak/>
        <w:t xml:space="preserve">Wydajność przy rozładowaniu stałą mocą nie mniejsza niż 270 [W/ogniwo] dla czasu 5min i końcowego napięcia rozładowania 1,6V/celę przy 25stC Maksymalny prąd rozładowania (5sek.) nie mniej niż 400A </w:t>
      </w:r>
    </w:p>
    <w:p w14:paraId="4F2ED143" w14:textId="77777777" w:rsidR="00DB18F0" w:rsidRDefault="00DB18F0" w:rsidP="00DB18F0">
      <w:pPr>
        <w:ind w:left="10"/>
        <w:jc w:val="both"/>
      </w:pPr>
      <w:r>
        <w:t xml:space="preserve">Rezystancja wewnętrzna dla nowego i w pełni naładowanego akumulatora max 9 mOhm </w:t>
      </w:r>
    </w:p>
    <w:p w14:paraId="521ECA23" w14:textId="77777777" w:rsidR="00DB18F0" w:rsidRDefault="00DB18F0" w:rsidP="00DB18F0">
      <w:pPr>
        <w:ind w:left="10"/>
        <w:jc w:val="both"/>
      </w:pPr>
      <w:r>
        <w:t xml:space="preserve">Maksymalne wymiary: dł. 200 / szer. 170 / wys. 172 mm </w:t>
      </w:r>
    </w:p>
    <w:p w14:paraId="023D6F8B" w14:textId="77777777" w:rsidR="00DB18F0" w:rsidRDefault="00DB18F0" w:rsidP="00DB18F0">
      <w:pPr>
        <w:ind w:left="10"/>
        <w:jc w:val="both"/>
      </w:pPr>
      <w:r>
        <w:t xml:space="preserve">Akumulator wykonany w technologii VRLA - AGM </w:t>
      </w:r>
    </w:p>
    <w:p w14:paraId="09ECDE46" w14:textId="77777777" w:rsidR="00DB18F0" w:rsidRDefault="00DB18F0" w:rsidP="00DB18F0">
      <w:pPr>
        <w:ind w:left="10"/>
        <w:jc w:val="both"/>
      </w:pPr>
      <w:r>
        <w:t xml:space="preserve">Projektowana żywotność ponad 12 lat (kategoria Very Long Life wg Eurobat) </w:t>
      </w:r>
    </w:p>
    <w:p w14:paraId="5F17CE70" w14:textId="77777777" w:rsidR="00DB18F0" w:rsidRDefault="00DB18F0" w:rsidP="00DB18F0">
      <w:pPr>
        <w:ind w:left="10"/>
        <w:jc w:val="both"/>
      </w:pPr>
      <w:r>
        <w:t xml:space="preserve">Dopuszczalny zakres temperatur dla rozładowania od -20stC do +60stC </w:t>
      </w:r>
    </w:p>
    <w:p w14:paraId="2F579990" w14:textId="77777777" w:rsidR="00DB18F0" w:rsidRDefault="00DB18F0" w:rsidP="00DB18F0">
      <w:pPr>
        <w:ind w:left="10"/>
        <w:jc w:val="both"/>
      </w:pPr>
      <w:r>
        <w:t xml:space="preserve">Dopuszczalny zakres temperatur dla ładowania od 0stC do +50stC </w:t>
      </w:r>
    </w:p>
    <w:p w14:paraId="4EAAEFAB" w14:textId="77777777" w:rsidR="00DB18F0" w:rsidRDefault="00DB18F0" w:rsidP="00DB18F0">
      <w:pPr>
        <w:ind w:left="10"/>
        <w:jc w:val="both"/>
      </w:pPr>
      <w:r>
        <w:t xml:space="preserve">Dopuszczalny zakres napięcia ładowania dla pracy buforowej: 13,6 – 13,8V </w:t>
      </w:r>
    </w:p>
    <w:p w14:paraId="0EB96278" w14:textId="77777777" w:rsidR="00DB18F0" w:rsidRDefault="00DB18F0" w:rsidP="00DB18F0">
      <w:pPr>
        <w:ind w:left="10"/>
        <w:jc w:val="both"/>
      </w:pPr>
      <w:r>
        <w:t xml:space="preserve">Samorozładowanie akumulatora nie większe niż 3% na miesiąc w temp. 25stC </w:t>
      </w:r>
    </w:p>
    <w:p w14:paraId="790345EB" w14:textId="77777777" w:rsidR="00DB18F0" w:rsidRDefault="00DB18F0" w:rsidP="00DB18F0">
      <w:pPr>
        <w:ind w:left="10"/>
        <w:jc w:val="both"/>
      </w:pPr>
      <w:r>
        <w:t xml:space="preserve">Obudowa wyposażona w zawory bezpieczeństwa </w:t>
      </w:r>
    </w:p>
    <w:p w14:paraId="0D9E4EA5" w14:textId="77777777" w:rsidR="00DB18F0" w:rsidRDefault="00DB18F0" w:rsidP="00DB18F0">
      <w:pPr>
        <w:spacing w:after="91"/>
        <w:ind w:left="10"/>
        <w:jc w:val="both"/>
      </w:pPr>
      <w:r>
        <w:t xml:space="preserve">Przed dostawą akumulatorów należy wykonać pomiary napięcia oraz rezystancji wewnętrznej. </w:t>
      </w:r>
    </w:p>
    <w:p w14:paraId="0D3BD69A" w14:textId="77777777" w:rsidR="00DB18F0" w:rsidRDefault="00DB18F0" w:rsidP="00DB18F0">
      <w:pPr>
        <w:spacing w:line="259" w:lineRule="auto"/>
        <w:ind w:left="10"/>
        <w:jc w:val="both"/>
      </w:pPr>
      <w:r>
        <w:rPr>
          <w:rFonts w:ascii="Arial" w:eastAsia="Arial" w:hAnsi="Arial" w:cs="Arial"/>
        </w:rPr>
        <w:t xml:space="preserve"> </w:t>
      </w:r>
    </w:p>
    <w:p w14:paraId="4BA4906F" w14:textId="62E120C9" w:rsidR="00DB18F0" w:rsidRDefault="00DB18F0" w:rsidP="00DB18F0">
      <w:pPr>
        <w:spacing w:after="10" w:line="249" w:lineRule="auto"/>
        <w:ind w:left="10"/>
        <w:jc w:val="both"/>
      </w:pPr>
      <w:r>
        <w:rPr>
          <w:b/>
          <w:i/>
        </w:rPr>
        <w:t>e)</w:t>
      </w:r>
      <w:r>
        <w:rPr>
          <w:rFonts w:ascii="Arial" w:eastAsia="Arial" w:hAnsi="Arial" w:cs="Arial"/>
          <w:b/>
          <w:i/>
        </w:rPr>
        <w:t xml:space="preserve"> </w:t>
      </w:r>
      <w:r>
        <w:rPr>
          <w:b/>
          <w:i/>
          <w:u w:val="single" w:color="000000"/>
        </w:rPr>
        <w:t>Wymiana 38 szt. baterii w zasilaczu Socomec Masterys GP MGP4GP+100-00</w:t>
      </w:r>
      <w:r w:rsidR="00E85473">
        <w:rPr>
          <w:b/>
          <w:i/>
          <w:u w:val="single" w:color="000000"/>
        </w:rPr>
        <w:t xml:space="preserve"> </w:t>
      </w:r>
      <w:r>
        <w:rPr>
          <w:b/>
          <w:i/>
          <w:u w:val="single" w:color="000000"/>
        </w:rPr>
        <w:t>100 kVA</w:t>
      </w:r>
      <w:r>
        <w:rPr>
          <w:b/>
          <w:i/>
        </w:rPr>
        <w:t xml:space="preserve"> </w:t>
      </w:r>
    </w:p>
    <w:p w14:paraId="0345DEE6" w14:textId="77777777" w:rsidR="00DB18F0" w:rsidRDefault="00DB18F0" w:rsidP="00DB18F0">
      <w:pPr>
        <w:spacing w:after="32" w:line="275" w:lineRule="auto"/>
        <w:ind w:left="10"/>
        <w:jc w:val="both"/>
      </w:pPr>
      <w:r>
        <w:t xml:space="preserve">Lokalizacja: </w:t>
      </w:r>
      <w:r>
        <w:rPr>
          <w:b/>
        </w:rPr>
        <w:t>Wydział Fizyki, Astronomii i Informatyki Stosowanej UJ</w:t>
      </w:r>
      <w:r>
        <w:t xml:space="preserve"> przy ul. Łojasiewicza 11 Kraków. </w:t>
      </w:r>
    </w:p>
    <w:p w14:paraId="2A84D89A" w14:textId="77777777" w:rsidR="00DB18F0" w:rsidRDefault="00DB18F0" w:rsidP="00DB18F0">
      <w:pPr>
        <w:spacing w:after="10" w:line="249" w:lineRule="auto"/>
        <w:ind w:left="10"/>
        <w:jc w:val="both"/>
      </w:pPr>
      <w:r>
        <w:rPr>
          <w:b/>
          <w:i/>
          <w:u w:val="single" w:color="000000"/>
        </w:rPr>
        <w:t>Wymagane minimalne parametry techniczne oferowanych akumulatorów:</w:t>
      </w:r>
      <w:r>
        <w:rPr>
          <w:b/>
          <w:i/>
        </w:rPr>
        <w:t xml:space="preserve"> </w:t>
      </w:r>
    </w:p>
    <w:p w14:paraId="45764485" w14:textId="77777777" w:rsidR="00DB18F0" w:rsidRDefault="00DB18F0" w:rsidP="00DB18F0">
      <w:pPr>
        <w:ind w:left="10"/>
        <w:jc w:val="both"/>
      </w:pPr>
      <w:r>
        <w:t xml:space="preserve">Napięcie nominalne akumulatora: 12V </w:t>
      </w:r>
    </w:p>
    <w:p w14:paraId="652F721D" w14:textId="12831B85" w:rsidR="00DB18F0" w:rsidRDefault="00DB18F0" w:rsidP="00DB18F0">
      <w:pPr>
        <w:ind w:left="10"/>
        <w:jc w:val="both"/>
      </w:pPr>
      <w:r>
        <w:t>Pojemność nominalna C20: 55Ah przy napięciu odcięcia</w:t>
      </w:r>
      <w:r w:rsidR="00E85473">
        <w:t xml:space="preserve"> </w:t>
      </w:r>
      <w:r>
        <w:t xml:space="preserve">1,75V/celę </w:t>
      </w:r>
    </w:p>
    <w:p w14:paraId="6839AD88" w14:textId="77777777" w:rsidR="00DB18F0" w:rsidRDefault="00DB18F0" w:rsidP="00DB18F0">
      <w:pPr>
        <w:ind w:left="10" w:right="903"/>
        <w:jc w:val="both"/>
      </w:pPr>
      <w:r>
        <w:t xml:space="preserve">Wydajność przy rozładowaniu stałą mocą nie mniejsza niż 360 [W/ogniwo] dla czasu 5min i końcowego napięcia rozładowania 1,6V/celę przy 25stC Maksymalny prąd rozładowania (5sek.) nie mniej niż 550A </w:t>
      </w:r>
    </w:p>
    <w:p w14:paraId="07C322EF" w14:textId="77777777" w:rsidR="00DB18F0" w:rsidRDefault="00DB18F0" w:rsidP="00DB18F0">
      <w:pPr>
        <w:ind w:left="10"/>
        <w:jc w:val="both"/>
      </w:pPr>
      <w:r>
        <w:t xml:space="preserve">Rezystancja wewnętrzna dla nowego i w pełni naładowanego akumulatora max 6 mOhm </w:t>
      </w:r>
    </w:p>
    <w:p w14:paraId="641FED35" w14:textId="77777777" w:rsidR="00DB18F0" w:rsidRDefault="00DB18F0" w:rsidP="00DB18F0">
      <w:pPr>
        <w:ind w:left="10"/>
        <w:jc w:val="both"/>
      </w:pPr>
      <w:r>
        <w:t xml:space="preserve">Maksymalne wymiary: dł. 229 / szer. 138 / wys. 216 mm </w:t>
      </w:r>
    </w:p>
    <w:p w14:paraId="37DC07E9" w14:textId="77777777" w:rsidR="00DB18F0" w:rsidRDefault="00DB18F0" w:rsidP="00DB18F0">
      <w:pPr>
        <w:ind w:left="10"/>
        <w:jc w:val="both"/>
      </w:pPr>
      <w:r>
        <w:t xml:space="preserve">Akumulator wykonany w technologii VRLA - AGM </w:t>
      </w:r>
    </w:p>
    <w:p w14:paraId="0F284093" w14:textId="77777777" w:rsidR="00DB18F0" w:rsidRDefault="00DB18F0" w:rsidP="00DB18F0">
      <w:pPr>
        <w:ind w:left="10"/>
        <w:jc w:val="both"/>
      </w:pPr>
      <w:r>
        <w:t xml:space="preserve">Projektowana żywotność ponad 12 lat (kategoria Very Long Life wg Eurobat) </w:t>
      </w:r>
    </w:p>
    <w:p w14:paraId="16421375" w14:textId="77777777" w:rsidR="00DB18F0" w:rsidRDefault="00DB18F0" w:rsidP="00DB18F0">
      <w:pPr>
        <w:ind w:left="10"/>
        <w:jc w:val="both"/>
      </w:pPr>
      <w:r>
        <w:t xml:space="preserve">Dopuszczalny zakres temperatur dla rozładowania od -20stC do +60stC </w:t>
      </w:r>
    </w:p>
    <w:p w14:paraId="7FF130FD" w14:textId="77777777" w:rsidR="00DB18F0" w:rsidRDefault="00DB18F0" w:rsidP="00DB18F0">
      <w:pPr>
        <w:ind w:left="10"/>
        <w:jc w:val="both"/>
      </w:pPr>
      <w:r>
        <w:t xml:space="preserve">Dopuszczalny zakres temperatur dla ładowania od 0stC do +50stC </w:t>
      </w:r>
    </w:p>
    <w:p w14:paraId="62F150AB" w14:textId="77777777" w:rsidR="00DB18F0" w:rsidRDefault="00DB18F0" w:rsidP="00DB18F0">
      <w:pPr>
        <w:ind w:left="10"/>
        <w:jc w:val="both"/>
      </w:pPr>
      <w:r>
        <w:t xml:space="preserve">Dopuszczalny zakres napięcia ładowania dla pracy buforowej: 13,6 – 13,8V </w:t>
      </w:r>
    </w:p>
    <w:p w14:paraId="5EB0AC93" w14:textId="77777777" w:rsidR="00DB18F0" w:rsidRDefault="00DB18F0" w:rsidP="00DB18F0">
      <w:pPr>
        <w:spacing w:after="28"/>
        <w:ind w:left="10"/>
        <w:jc w:val="both"/>
      </w:pPr>
      <w:r>
        <w:t xml:space="preserve">Samorozładowanie akumulatora nie większe niż 3% na miesiąc w temp. 25stC </w:t>
      </w:r>
    </w:p>
    <w:p w14:paraId="3AD9784B" w14:textId="77777777" w:rsidR="00DB18F0" w:rsidRDefault="00DB18F0" w:rsidP="00DB18F0">
      <w:pPr>
        <w:ind w:left="10"/>
        <w:jc w:val="both"/>
      </w:pPr>
      <w:r>
        <w:t xml:space="preserve">Obudowa wyposażona w zawory bezpieczeństwa </w:t>
      </w:r>
    </w:p>
    <w:p w14:paraId="43E89682" w14:textId="77777777" w:rsidR="00DB18F0" w:rsidRDefault="00DB18F0" w:rsidP="00DB18F0">
      <w:pPr>
        <w:ind w:left="10"/>
        <w:jc w:val="both"/>
      </w:pPr>
      <w:r>
        <w:t xml:space="preserve">Przed dostawą akumulatorów należy wykonać pomiary napięcia oraz rezystancji wewnętrznej. </w:t>
      </w:r>
    </w:p>
    <w:p w14:paraId="4CE2DB15" w14:textId="77777777" w:rsidR="00DB18F0" w:rsidRDefault="00DB18F0" w:rsidP="00DB18F0">
      <w:pPr>
        <w:spacing w:after="1" w:line="259" w:lineRule="auto"/>
        <w:ind w:left="10"/>
        <w:jc w:val="both"/>
      </w:pPr>
      <w:r>
        <w:t xml:space="preserve"> </w:t>
      </w:r>
    </w:p>
    <w:p w14:paraId="35FB9703" w14:textId="77777777" w:rsidR="00DB18F0" w:rsidRDefault="00DB18F0" w:rsidP="00DB18F0">
      <w:pPr>
        <w:spacing w:after="103" w:line="249" w:lineRule="auto"/>
        <w:ind w:left="10"/>
        <w:jc w:val="both"/>
      </w:pPr>
      <w:r>
        <w:rPr>
          <w:b/>
          <w:i/>
        </w:rPr>
        <w:t>f)</w:t>
      </w:r>
      <w:r>
        <w:rPr>
          <w:rFonts w:ascii="Arial" w:eastAsia="Arial" w:hAnsi="Arial" w:cs="Arial"/>
          <w:b/>
          <w:i/>
        </w:rPr>
        <w:t xml:space="preserve"> </w:t>
      </w:r>
      <w:r>
        <w:rPr>
          <w:b/>
          <w:i/>
          <w:u w:val="single" w:color="000000"/>
        </w:rPr>
        <w:t>Wymiana 40 szt. baterii w zasilaczu Delta Power Multi Sentry MST 100kVA</w:t>
      </w:r>
      <w:r>
        <w:rPr>
          <w:b/>
          <w:i/>
        </w:rPr>
        <w:t xml:space="preserve"> </w:t>
      </w:r>
    </w:p>
    <w:p w14:paraId="0FDD1487" w14:textId="77777777" w:rsidR="00DB18F0" w:rsidRDefault="00DB18F0" w:rsidP="00DB18F0">
      <w:pPr>
        <w:spacing w:after="17" w:line="259" w:lineRule="auto"/>
        <w:ind w:left="10" w:right="-4"/>
        <w:jc w:val="both"/>
      </w:pPr>
      <w:r>
        <w:t xml:space="preserve">Lokalizacja: </w:t>
      </w:r>
      <w:r>
        <w:rPr>
          <w:b/>
        </w:rPr>
        <w:t>Wydział Fizyki, Astronomii i Informatyki Stosowanej UJ</w:t>
      </w:r>
      <w:r>
        <w:t xml:space="preserve"> przy ul. Łojasiewicza 11 </w:t>
      </w:r>
    </w:p>
    <w:p w14:paraId="2F6928A1" w14:textId="77777777" w:rsidR="00DB18F0" w:rsidRDefault="00DB18F0" w:rsidP="00DB18F0">
      <w:pPr>
        <w:spacing w:after="38"/>
        <w:ind w:left="10"/>
        <w:jc w:val="both"/>
      </w:pPr>
      <w:r>
        <w:t xml:space="preserve">Kraków </w:t>
      </w:r>
    </w:p>
    <w:p w14:paraId="70487B0E" w14:textId="77777777" w:rsidR="00DB18F0" w:rsidRDefault="00DB18F0" w:rsidP="00DB18F0">
      <w:pPr>
        <w:spacing w:after="10" w:line="249" w:lineRule="auto"/>
        <w:ind w:left="10"/>
        <w:jc w:val="both"/>
      </w:pPr>
      <w:r>
        <w:rPr>
          <w:b/>
          <w:i/>
          <w:u w:val="single" w:color="000000"/>
        </w:rPr>
        <w:t>Wymagane minimalne parametry techniczne oferowanych akumulatorów:</w:t>
      </w:r>
      <w:r>
        <w:rPr>
          <w:b/>
          <w:i/>
        </w:rPr>
        <w:t xml:space="preserve"> </w:t>
      </w:r>
    </w:p>
    <w:p w14:paraId="27A5CEBC" w14:textId="77777777" w:rsidR="00DB18F0" w:rsidRDefault="00DB18F0" w:rsidP="00DB18F0">
      <w:pPr>
        <w:ind w:left="10"/>
        <w:jc w:val="both"/>
      </w:pPr>
      <w:r>
        <w:t xml:space="preserve">Napięcie nominalne akumulatora: 12V </w:t>
      </w:r>
    </w:p>
    <w:p w14:paraId="1EF8C583" w14:textId="4674B14C" w:rsidR="00DB18F0" w:rsidRDefault="00DB18F0" w:rsidP="00DB18F0">
      <w:pPr>
        <w:ind w:left="10"/>
        <w:jc w:val="both"/>
      </w:pPr>
      <w:r>
        <w:t>Pojemność nominalna C20: 73,4Ah do 76Ah przy napięciu odcięcia</w:t>
      </w:r>
      <w:r w:rsidR="00E85473">
        <w:t xml:space="preserve"> </w:t>
      </w:r>
      <w:r>
        <w:t xml:space="preserve">1,75V/celę </w:t>
      </w:r>
    </w:p>
    <w:p w14:paraId="48BDE371" w14:textId="77777777" w:rsidR="00DB18F0" w:rsidRDefault="00DB18F0" w:rsidP="00DB18F0">
      <w:pPr>
        <w:ind w:left="10" w:right="903"/>
        <w:jc w:val="both"/>
      </w:pPr>
      <w:r>
        <w:t xml:space="preserve">Wydajność przy rozładowaniu stałą mocą nie mniejsza niż 460 [W/ogniwo] dla czasu 5min i końcowego napięcia rozładowania 1,6V/celę przy 25stC Maksymalny prąd rozładowania (5sek.) nie mniej niż 750A </w:t>
      </w:r>
    </w:p>
    <w:p w14:paraId="37CB5060" w14:textId="77777777" w:rsidR="00DB18F0" w:rsidRDefault="00DB18F0" w:rsidP="00DB18F0">
      <w:pPr>
        <w:ind w:left="10"/>
        <w:jc w:val="both"/>
      </w:pPr>
      <w:r>
        <w:t xml:space="preserve">Rezystancja wewnętrzna dla nowego i w pełni naładowanego akumulatora max 6,5 mOhm </w:t>
      </w:r>
    </w:p>
    <w:p w14:paraId="0DD7430D" w14:textId="77777777" w:rsidR="00DB18F0" w:rsidRDefault="00DB18F0" w:rsidP="00DB18F0">
      <w:pPr>
        <w:ind w:left="10"/>
        <w:jc w:val="both"/>
      </w:pPr>
      <w:r>
        <w:t xml:space="preserve">Maksymalne wymiary: dł. 270 / szer. 175 / wys. 220 mm </w:t>
      </w:r>
    </w:p>
    <w:p w14:paraId="16340AD7" w14:textId="77777777" w:rsidR="00DB18F0" w:rsidRDefault="00DB18F0" w:rsidP="00DB18F0">
      <w:pPr>
        <w:ind w:left="10"/>
        <w:jc w:val="both"/>
      </w:pPr>
      <w:r>
        <w:t xml:space="preserve">Akumulator wykonany w technologii VRLA - AGM </w:t>
      </w:r>
    </w:p>
    <w:p w14:paraId="659087A9" w14:textId="77777777" w:rsidR="00DB18F0" w:rsidRDefault="00DB18F0" w:rsidP="00DB18F0">
      <w:pPr>
        <w:ind w:left="10"/>
        <w:jc w:val="both"/>
      </w:pPr>
      <w:r>
        <w:t xml:space="preserve">Projektowana żywotność ponad 12 lat (kategoria Very Long Life wg Eurobat) </w:t>
      </w:r>
    </w:p>
    <w:p w14:paraId="74B14904" w14:textId="77777777" w:rsidR="00DB18F0" w:rsidRDefault="00DB18F0" w:rsidP="00DB18F0">
      <w:pPr>
        <w:ind w:left="10"/>
        <w:jc w:val="both"/>
      </w:pPr>
      <w:r>
        <w:lastRenderedPageBreak/>
        <w:t xml:space="preserve">Dopuszczalny zakres temperatur dla rozładowania od -20stC do +60stC </w:t>
      </w:r>
    </w:p>
    <w:p w14:paraId="504B0A80" w14:textId="77777777" w:rsidR="00DB18F0" w:rsidRDefault="00DB18F0" w:rsidP="00DB18F0">
      <w:pPr>
        <w:ind w:left="10"/>
        <w:jc w:val="both"/>
      </w:pPr>
      <w:r>
        <w:t xml:space="preserve">Dopuszczalny zakres temperatur dla ładowania od 0stC do +50stC </w:t>
      </w:r>
    </w:p>
    <w:p w14:paraId="69DEA7A4" w14:textId="77777777" w:rsidR="00DB18F0" w:rsidRDefault="00DB18F0" w:rsidP="00DB18F0">
      <w:pPr>
        <w:ind w:left="10"/>
        <w:jc w:val="both"/>
      </w:pPr>
      <w:r>
        <w:t xml:space="preserve">Dopuszczalny zakres napięcia ładowania dla pracy buforowej: 13,6 – 13,8V </w:t>
      </w:r>
    </w:p>
    <w:p w14:paraId="1DD221EF" w14:textId="77777777" w:rsidR="00DB18F0" w:rsidRDefault="00DB18F0" w:rsidP="00DB18F0">
      <w:pPr>
        <w:ind w:left="10"/>
        <w:jc w:val="both"/>
      </w:pPr>
      <w:r>
        <w:t xml:space="preserve">Samorozładowanie akumulatora nie większe niż 3% na miesiąc w temp. 25stC </w:t>
      </w:r>
    </w:p>
    <w:p w14:paraId="216CA21F" w14:textId="77777777" w:rsidR="00DB18F0" w:rsidRDefault="00DB18F0" w:rsidP="00DB18F0">
      <w:pPr>
        <w:ind w:left="10"/>
        <w:jc w:val="both"/>
      </w:pPr>
      <w:r>
        <w:t xml:space="preserve">Obudowa wyposażona w zawory bezpieczeństwa </w:t>
      </w:r>
    </w:p>
    <w:p w14:paraId="5F944000" w14:textId="77777777" w:rsidR="00DB18F0" w:rsidRDefault="00DB18F0" w:rsidP="00DB18F0">
      <w:pPr>
        <w:ind w:left="10"/>
        <w:jc w:val="both"/>
      </w:pPr>
      <w:r>
        <w:t xml:space="preserve">Przed dostawą akumulatorów należy wykonać pomiary napięcia oraz rezystancji wewnętrznej. </w:t>
      </w:r>
    </w:p>
    <w:p w14:paraId="55681771" w14:textId="77777777" w:rsidR="00DB18F0" w:rsidRDefault="00DB18F0" w:rsidP="00DB18F0">
      <w:pPr>
        <w:spacing w:line="259" w:lineRule="auto"/>
        <w:ind w:left="10"/>
        <w:jc w:val="both"/>
      </w:pPr>
      <w:r>
        <w:t xml:space="preserve"> </w:t>
      </w:r>
    </w:p>
    <w:p w14:paraId="155822EB" w14:textId="147CA17C" w:rsidR="00DB18F0" w:rsidRDefault="00DB18F0" w:rsidP="00DB18F0">
      <w:pPr>
        <w:spacing w:after="124" w:line="249" w:lineRule="auto"/>
        <w:ind w:left="10"/>
        <w:jc w:val="both"/>
      </w:pPr>
      <w:r>
        <w:rPr>
          <w:b/>
          <w:i/>
        </w:rPr>
        <w:t>g)</w:t>
      </w:r>
      <w:r>
        <w:rPr>
          <w:rFonts w:ascii="Arial" w:eastAsia="Arial" w:hAnsi="Arial" w:cs="Arial"/>
          <w:b/>
          <w:i/>
        </w:rPr>
        <w:t xml:space="preserve"> </w:t>
      </w:r>
      <w:r>
        <w:rPr>
          <w:b/>
          <w:i/>
          <w:u w:val="single" w:color="000000"/>
        </w:rPr>
        <w:t>Wymiana 40 szt. baterii w zasilaczu UPS CES GX6000, 6kVA</w:t>
      </w:r>
      <w:r w:rsidR="00E85473">
        <w:rPr>
          <w:b/>
          <w:i/>
        </w:rPr>
        <w:t xml:space="preserve"> </w:t>
      </w:r>
    </w:p>
    <w:p w14:paraId="7140552E" w14:textId="77777777" w:rsidR="00DB18F0" w:rsidRDefault="00DB18F0" w:rsidP="00DB18F0">
      <w:pPr>
        <w:spacing w:after="91"/>
        <w:ind w:left="10"/>
        <w:jc w:val="both"/>
      </w:pPr>
      <w:r>
        <w:t xml:space="preserve">Lokalizacja: </w:t>
      </w:r>
      <w:r>
        <w:rPr>
          <w:b/>
        </w:rPr>
        <w:t>Instytut Zoologii i Badań Biomedycznych UJ</w:t>
      </w:r>
      <w:r>
        <w:t xml:space="preserve"> przy ul. Gronostajowej 9 Kraków </w:t>
      </w:r>
    </w:p>
    <w:p w14:paraId="4C10AE4F" w14:textId="77777777" w:rsidR="00DB18F0" w:rsidRDefault="00DB18F0" w:rsidP="00DB18F0">
      <w:pPr>
        <w:spacing w:after="45" w:line="259" w:lineRule="auto"/>
        <w:ind w:left="10"/>
        <w:jc w:val="both"/>
      </w:pPr>
      <w:r>
        <w:rPr>
          <w:rFonts w:ascii="Arial" w:eastAsia="Arial" w:hAnsi="Arial" w:cs="Arial"/>
        </w:rPr>
        <w:t xml:space="preserve"> </w:t>
      </w:r>
    </w:p>
    <w:p w14:paraId="36FBFC6B" w14:textId="77777777" w:rsidR="00DB18F0" w:rsidRDefault="00DB18F0" w:rsidP="00DB18F0">
      <w:pPr>
        <w:spacing w:after="10" w:line="249" w:lineRule="auto"/>
        <w:ind w:left="10"/>
        <w:jc w:val="both"/>
      </w:pPr>
      <w:r>
        <w:rPr>
          <w:b/>
          <w:i/>
          <w:u w:val="single" w:color="000000"/>
        </w:rPr>
        <w:t>Wymagane minimalne parametry techniczne oferowanych akumulatorów:</w:t>
      </w:r>
      <w:r>
        <w:rPr>
          <w:b/>
          <w:i/>
        </w:rPr>
        <w:t xml:space="preserve"> </w:t>
      </w:r>
    </w:p>
    <w:p w14:paraId="7C0F680A" w14:textId="77777777" w:rsidR="00DB18F0" w:rsidRDefault="00DB18F0" w:rsidP="00DB18F0">
      <w:pPr>
        <w:ind w:left="10"/>
        <w:jc w:val="both"/>
      </w:pPr>
      <w:r>
        <w:t xml:space="preserve">Napięcie nominalne akumulatora: 12V </w:t>
      </w:r>
    </w:p>
    <w:p w14:paraId="7617394C" w14:textId="541E9DBE" w:rsidR="00DB18F0" w:rsidRDefault="00DB18F0" w:rsidP="00DB18F0">
      <w:pPr>
        <w:ind w:left="10"/>
        <w:jc w:val="both"/>
      </w:pPr>
      <w:r>
        <w:t>Pojemność nominalna C20: 9Ah przy napięciu odcięcia</w:t>
      </w:r>
      <w:r w:rsidR="00E85473">
        <w:t xml:space="preserve"> </w:t>
      </w:r>
      <w:r>
        <w:t xml:space="preserve">1,75V/celę </w:t>
      </w:r>
    </w:p>
    <w:p w14:paraId="73FE0793" w14:textId="77777777" w:rsidR="00DB18F0" w:rsidRDefault="00DB18F0" w:rsidP="00DB18F0">
      <w:pPr>
        <w:ind w:left="10" w:right="1128"/>
        <w:jc w:val="both"/>
      </w:pPr>
      <w:r>
        <w:t xml:space="preserve">Wydajność przy rozładowaniu stałą mocą nie mniejsza niż 75 [W/ogniwo] dla czasu 5min i końcowego napięcia rozładowania 1,6V/celę przy 25stC Maksymalny prąd rozładowania (5 sek.) nie mniej niż 90A </w:t>
      </w:r>
    </w:p>
    <w:p w14:paraId="7375930D" w14:textId="77777777" w:rsidR="00DB18F0" w:rsidRDefault="00DB18F0" w:rsidP="00DB18F0">
      <w:pPr>
        <w:ind w:left="10"/>
        <w:jc w:val="both"/>
      </w:pPr>
      <w:r>
        <w:t xml:space="preserve">Rezystancja wewnętrzna dla nowego i w pełni naładowanego akumulatora max 22 mOhm </w:t>
      </w:r>
    </w:p>
    <w:p w14:paraId="00975549" w14:textId="77777777" w:rsidR="00DB18F0" w:rsidRDefault="00DB18F0" w:rsidP="00DB18F0">
      <w:pPr>
        <w:ind w:left="10"/>
        <w:jc w:val="both"/>
      </w:pPr>
      <w:r>
        <w:t xml:space="preserve">Maksymalne wymiary: dł. 151 / szer. 65 / wys. 100 mm </w:t>
      </w:r>
    </w:p>
    <w:p w14:paraId="48AF72DD" w14:textId="77777777" w:rsidR="00DB18F0" w:rsidRDefault="00DB18F0" w:rsidP="00DB18F0">
      <w:pPr>
        <w:ind w:left="10"/>
        <w:jc w:val="both"/>
      </w:pPr>
      <w:r>
        <w:t xml:space="preserve">Akumulator wykonany w technologii VRLA - AGM </w:t>
      </w:r>
    </w:p>
    <w:p w14:paraId="0DD65B9C" w14:textId="77777777" w:rsidR="00DB18F0" w:rsidRDefault="00DB18F0" w:rsidP="00DB18F0">
      <w:pPr>
        <w:ind w:left="10"/>
        <w:jc w:val="both"/>
      </w:pPr>
      <w:r>
        <w:t xml:space="preserve">Projektowana żywotność 10-12 lat (kategoria Long Life wg Eurobat) </w:t>
      </w:r>
    </w:p>
    <w:p w14:paraId="73852E02" w14:textId="77777777" w:rsidR="00DB18F0" w:rsidRDefault="00DB18F0" w:rsidP="00DB18F0">
      <w:pPr>
        <w:ind w:left="10"/>
        <w:jc w:val="both"/>
      </w:pPr>
      <w:r>
        <w:t xml:space="preserve">Dopuszczalny zakres temperatur dla rozładowania od -20stC do +60stC </w:t>
      </w:r>
    </w:p>
    <w:p w14:paraId="574307B9" w14:textId="77777777" w:rsidR="00DB18F0" w:rsidRDefault="00DB18F0" w:rsidP="00DB18F0">
      <w:pPr>
        <w:ind w:left="10"/>
        <w:jc w:val="both"/>
      </w:pPr>
      <w:r>
        <w:t xml:space="preserve">Dopuszczalny zakres temperatur dla ładowania od 0stC do +50stC </w:t>
      </w:r>
    </w:p>
    <w:p w14:paraId="418C2DEE" w14:textId="77777777" w:rsidR="00DB18F0" w:rsidRDefault="00DB18F0" w:rsidP="00DB18F0">
      <w:pPr>
        <w:ind w:left="10"/>
        <w:jc w:val="both"/>
      </w:pPr>
      <w:r>
        <w:t xml:space="preserve">Dopuszczalny zakres napięcia ładowania dla pracy buforowej: 13,7 – 13,9V </w:t>
      </w:r>
    </w:p>
    <w:p w14:paraId="39CAE89D" w14:textId="77777777" w:rsidR="00DB18F0" w:rsidRDefault="00DB18F0" w:rsidP="00DB18F0">
      <w:pPr>
        <w:ind w:left="10"/>
        <w:jc w:val="both"/>
      </w:pPr>
      <w:r>
        <w:t xml:space="preserve">Samorozładowanie akumulatora nie większe niż 3% na miesiąc w temp. 25stC </w:t>
      </w:r>
    </w:p>
    <w:p w14:paraId="384AB11E" w14:textId="77777777" w:rsidR="00DB18F0" w:rsidRDefault="00DB18F0" w:rsidP="00DB18F0">
      <w:pPr>
        <w:ind w:left="10"/>
        <w:jc w:val="both"/>
      </w:pPr>
      <w:r>
        <w:t xml:space="preserve">Obudowa wyposażona w zawory bezpieczeństwa </w:t>
      </w:r>
    </w:p>
    <w:p w14:paraId="24799CD3" w14:textId="77777777" w:rsidR="00DB18F0" w:rsidRDefault="00DB18F0" w:rsidP="00DB18F0">
      <w:pPr>
        <w:ind w:left="10"/>
        <w:jc w:val="both"/>
      </w:pPr>
      <w:r>
        <w:t xml:space="preserve">Przed dostawą akumulatorów należy wykonać pomiary napięcia oraz rezystancji wewnętrznej. </w:t>
      </w:r>
    </w:p>
    <w:p w14:paraId="688204B8" w14:textId="77777777" w:rsidR="00DB18F0" w:rsidRDefault="00DB18F0" w:rsidP="00DB18F0">
      <w:pPr>
        <w:spacing w:line="259" w:lineRule="auto"/>
        <w:ind w:left="10"/>
        <w:jc w:val="both"/>
      </w:pPr>
      <w:r>
        <w:rPr>
          <w:b/>
          <w:i/>
        </w:rPr>
        <w:t xml:space="preserve"> </w:t>
      </w:r>
    </w:p>
    <w:p w14:paraId="5EFBFE47" w14:textId="6870CF5D" w:rsidR="00DB18F0" w:rsidRDefault="00DB18F0" w:rsidP="00DB18F0">
      <w:pPr>
        <w:spacing w:after="111" w:line="249" w:lineRule="auto"/>
        <w:ind w:left="10"/>
        <w:jc w:val="both"/>
      </w:pPr>
      <w:r>
        <w:rPr>
          <w:b/>
          <w:i/>
        </w:rPr>
        <w:t>h)</w:t>
      </w:r>
      <w:r>
        <w:rPr>
          <w:rFonts w:ascii="Arial" w:eastAsia="Arial" w:hAnsi="Arial" w:cs="Arial"/>
          <w:b/>
          <w:i/>
        </w:rPr>
        <w:t xml:space="preserve"> </w:t>
      </w:r>
      <w:r>
        <w:rPr>
          <w:b/>
          <w:i/>
          <w:u w:val="single" w:color="000000"/>
        </w:rPr>
        <w:t>Wymiana 40 szt. baterii w zasilaczu UPS CES OMEGA 20, 20kVA</w:t>
      </w:r>
      <w:r w:rsidR="00E85473">
        <w:rPr>
          <w:b/>
          <w:i/>
        </w:rPr>
        <w:t xml:space="preserve"> </w:t>
      </w:r>
    </w:p>
    <w:p w14:paraId="0456D82B" w14:textId="77777777" w:rsidR="00DB18F0" w:rsidRDefault="00DB18F0" w:rsidP="00DB18F0">
      <w:pPr>
        <w:spacing w:after="10" w:line="249" w:lineRule="auto"/>
        <w:ind w:left="10" w:right="448" w:firstLine="283"/>
        <w:jc w:val="both"/>
      </w:pPr>
      <w:r>
        <w:t xml:space="preserve">Lokalizacja: </w:t>
      </w:r>
      <w:r>
        <w:rPr>
          <w:b/>
        </w:rPr>
        <w:t>Instytut Nauk o Środowisku UJ</w:t>
      </w:r>
      <w:r>
        <w:t xml:space="preserve"> przy ul. Gronostajowej 7 Kraków </w:t>
      </w:r>
      <w:r>
        <w:rPr>
          <w:b/>
          <w:i/>
          <w:u w:val="single" w:color="000000"/>
        </w:rPr>
        <w:t>Wymagane minimalne parametry techniczne oferowanych akumulatorów:</w:t>
      </w:r>
      <w:r>
        <w:rPr>
          <w:b/>
          <w:i/>
        </w:rPr>
        <w:t xml:space="preserve"> </w:t>
      </w:r>
    </w:p>
    <w:p w14:paraId="12AF8C17" w14:textId="77777777" w:rsidR="00DB18F0" w:rsidRDefault="00DB18F0" w:rsidP="00DB18F0">
      <w:pPr>
        <w:ind w:left="10"/>
        <w:jc w:val="both"/>
      </w:pPr>
      <w:r>
        <w:t xml:space="preserve">Napięcie nominalne akumulatora: 12V </w:t>
      </w:r>
    </w:p>
    <w:p w14:paraId="739E171C" w14:textId="2ABBF989" w:rsidR="00DB18F0" w:rsidRDefault="00DB18F0" w:rsidP="00DB18F0">
      <w:pPr>
        <w:ind w:left="10"/>
        <w:jc w:val="both"/>
      </w:pPr>
      <w:r>
        <w:t>Pojemność nominalna C20: 15Ah przy napięciu odcięcia</w:t>
      </w:r>
      <w:r w:rsidR="00E85473">
        <w:t xml:space="preserve"> </w:t>
      </w:r>
      <w:r>
        <w:t xml:space="preserve">1,75V/celę </w:t>
      </w:r>
    </w:p>
    <w:p w14:paraId="12E97553" w14:textId="77777777" w:rsidR="00DB18F0" w:rsidRDefault="00DB18F0" w:rsidP="00DB18F0">
      <w:pPr>
        <w:ind w:left="10" w:right="1016"/>
        <w:jc w:val="both"/>
      </w:pPr>
      <w:r>
        <w:t xml:space="preserve">Wydajność przy rozładowaniu stałą mocą nie mniejsza niż 95 [W/ogniwo] dla czasu 5min i końcowego napięcia rozładowania 1,6V/celę przy 25stC Maksymalny prąd rozładowania (5sek.) nie mniej niż 210A </w:t>
      </w:r>
    </w:p>
    <w:p w14:paraId="2146B736" w14:textId="053B7A2D" w:rsidR="00DB18F0" w:rsidRDefault="00DB18F0" w:rsidP="00DB18F0">
      <w:pPr>
        <w:ind w:left="10"/>
        <w:jc w:val="both"/>
      </w:pPr>
      <w:r>
        <w:t>Rezystancja wewnętrzna dla nowego i w pełni naładowanego akumulatora max 12</w:t>
      </w:r>
      <w:r w:rsidR="00E85473">
        <w:t xml:space="preserve"> </w:t>
      </w:r>
      <w:r>
        <w:t xml:space="preserve">mOhm </w:t>
      </w:r>
    </w:p>
    <w:p w14:paraId="30EF6617" w14:textId="77777777" w:rsidR="00DB18F0" w:rsidRDefault="00DB18F0" w:rsidP="00DB18F0">
      <w:pPr>
        <w:ind w:left="10"/>
        <w:jc w:val="both"/>
      </w:pPr>
      <w:r>
        <w:t xml:space="preserve">Maksymalne wymiary: dł. 151 / szer. 98 / wys. 99/105 mm </w:t>
      </w:r>
    </w:p>
    <w:p w14:paraId="6B2C412B" w14:textId="77777777" w:rsidR="00DB18F0" w:rsidRDefault="00DB18F0" w:rsidP="00DB18F0">
      <w:pPr>
        <w:ind w:left="10"/>
        <w:jc w:val="both"/>
      </w:pPr>
      <w:r>
        <w:t xml:space="preserve">Akumulator wykonany w technologii VRLA - AGM </w:t>
      </w:r>
    </w:p>
    <w:p w14:paraId="1BCCED09" w14:textId="77777777" w:rsidR="00DB18F0" w:rsidRDefault="00DB18F0" w:rsidP="00DB18F0">
      <w:pPr>
        <w:ind w:left="10"/>
        <w:jc w:val="both"/>
      </w:pPr>
      <w:r>
        <w:t xml:space="preserve">Projektowana żywotność ponad 10-12 lat (kategoria Very Long Life wg Eurobat) </w:t>
      </w:r>
    </w:p>
    <w:p w14:paraId="1FAE20A7" w14:textId="77777777" w:rsidR="00DB18F0" w:rsidRDefault="00DB18F0" w:rsidP="00DB18F0">
      <w:pPr>
        <w:ind w:left="10"/>
        <w:jc w:val="both"/>
      </w:pPr>
      <w:r>
        <w:t xml:space="preserve">Dopuszczalny zakres temperatur dla rozładowania od -20stC do +60stC </w:t>
      </w:r>
    </w:p>
    <w:p w14:paraId="76276ADA" w14:textId="77777777" w:rsidR="00DB18F0" w:rsidRDefault="00DB18F0" w:rsidP="00DB18F0">
      <w:pPr>
        <w:ind w:left="10"/>
        <w:jc w:val="both"/>
      </w:pPr>
      <w:r>
        <w:t xml:space="preserve">Dopuszczalny zakres temperatur dla ładowania od 0stC do +50stC </w:t>
      </w:r>
    </w:p>
    <w:p w14:paraId="613B1246" w14:textId="77777777" w:rsidR="00DB18F0" w:rsidRDefault="00DB18F0" w:rsidP="00DB18F0">
      <w:pPr>
        <w:ind w:left="10" w:right="621"/>
        <w:jc w:val="both"/>
      </w:pPr>
      <w:r>
        <w:t xml:space="preserve">Dopuszczalny zakres napięcia ładowania dla pracy buforowej: 13,7 – 13,9V Samorozładowanie akumulatora nie większe niż 3% na miesiąc w temp. 25stC </w:t>
      </w:r>
    </w:p>
    <w:p w14:paraId="3238E29E" w14:textId="77777777" w:rsidR="00DB18F0" w:rsidRDefault="00DB18F0" w:rsidP="00DB18F0">
      <w:pPr>
        <w:ind w:left="10"/>
        <w:jc w:val="both"/>
      </w:pPr>
      <w:r>
        <w:t xml:space="preserve">Obudowa wyposażona w zawory bezpieczeństwa </w:t>
      </w:r>
    </w:p>
    <w:p w14:paraId="4B5AA369" w14:textId="77777777" w:rsidR="00DB18F0" w:rsidRDefault="00DB18F0" w:rsidP="00DB18F0">
      <w:pPr>
        <w:ind w:left="10"/>
        <w:jc w:val="both"/>
      </w:pPr>
      <w:r>
        <w:t xml:space="preserve">Przed dostawą akumulatorów należy wykonać pomiary napięcia oraz rezystancji wewnętrznej. </w:t>
      </w:r>
    </w:p>
    <w:p w14:paraId="6F3BCF14" w14:textId="77777777" w:rsidR="00DB18F0" w:rsidRDefault="00DB18F0" w:rsidP="00DB18F0">
      <w:pPr>
        <w:spacing w:after="28" w:line="259" w:lineRule="auto"/>
        <w:ind w:left="10"/>
        <w:jc w:val="both"/>
      </w:pPr>
      <w:r>
        <w:rPr>
          <w:b/>
          <w:i/>
        </w:rPr>
        <w:t xml:space="preserve"> </w:t>
      </w:r>
    </w:p>
    <w:p w14:paraId="64842D98" w14:textId="77777777" w:rsidR="00DB18F0" w:rsidRDefault="00DB18F0" w:rsidP="00DB18F0">
      <w:pPr>
        <w:spacing w:after="10" w:line="249" w:lineRule="auto"/>
        <w:ind w:left="10"/>
        <w:jc w:val="both"/>
      </w:pPr>
      <w:r>
        <w:rPr>
          <w:b/>
          <w:i/>
        </w:rPr>
        <w:t>i)</w:t>
      </w:r>
      <w:r>
        <w:rPr>
          <w:rFonts w:ascii="Arial" w:eastAsia="Arial" w:hAnsi="Arial" w:cs="Arial"/>
          <w:b/>
          <w:i/>
        </w:rPr>
        <w:t xml:space="preserve"> </w:t>
      </w:r>
      <w:r>
        <w:rPr>
          <w:b/>
          <w:i/>
          <w:u w:val="single" w:color="000000"/>
        </w:rPr>
        <w:t>Przygotowanie dokumentacji końcowej obejmującej:</w:t>
      </w:r>
      <w:r>
        <w:rPr>
          <w:b/>
          <w:i/>
        </w:rPr>
        <w:t xml:space="preserve"> </w:t>
      </w:r>
    </w:p>
    <w:p w14:paraId="3DD61FD2" w14:textId="77777777" w:rsidR="00DB18F0" w:rsidRDefault="00DB18F0" w:rsidP="00DB18F0">
      <w:pPr>
        <w:widowControl/>
        <w:numPr>
          <w:ilvl w:val="0"/>
          <w:numId w:val="76"/>
        </w:numPr>
        <w:suppressAutoHyphens w:val="0"/>
        <w:spacing w:after="5" w:line="270" w:lineRule="auto"/>
        <w:ind w:left="10" w:hanging="375"/>
        <w:jc w:val="both"/>
      </w:pPr>
      <w:r>
        <w:t xml:space="preserve">kartę przekazania odpadów potwierdzającą utylizację zdemontowanych baterii </w:t>
      </w:r>
    </w:p>
    <w:p w14:paraId="5A8FA1F1" w14:textId="77777777" w:rsidR="00DB18F0" w:rsidRDefault="00DB18F0" w:rsidP="00DB18F0">
      <w:pPr>
        <w:widowControl/>
        <w:numPr>
          <w:ilvl w:val="0"/>
          <w:numId w:val="76"/>
        </w:numPr>
        <w:suppressAutoHyphens w:val="0"/>
        <w:spacing w:after="5" w:line="270" w:lineRule="auto"/>
        <w:ind w:left="10" w:hanging="375"/>
        <w:jc w:val="both"/>
      </w:pPr>
      <w:r>
        <w:lastRenderedPageBreak/>
        <w:t xml:space="preserve">karty katalogowe dostarczonych baterii </w:t>
      </w:r>
    </w:p>
    <w:p w14:paraId="53446E8B" w14:textId="77777777" w:rsidR="00DB18F0" w:rsidRDefault="00DB18F0" w:rsidP="00DB18F0">
      <w:pPr>
        <w:widowControl/>
        <w:numPr>
          <w:ilvl w:val="0"/>
          <w:numId w:val="76"/>
        </w:numPr>
        <w:suppressAutoHyphens w:val="0"/>
        <w:spacing w:after="5" w:line="270" w:lineRule="auto"/>
        <w:ind w:left="10" w:hanging="375"/>
        <w:jc w:val="both"/>
      </w:pPr>
      <w:r>
        <w:t xml:space="preserve">kartę gwarancyjną </w:t>
      </w:r>
    </w:p>
    <w:p w14:paraId="0351BC17" w14:textId="77777777" w:rsidR="00DB18F0" w:rsidRDefault="00DB18F0" w:rsidP="00DB18F0">
      <w:pPr>
        <w:widowControl/>
        <w:numPr>
          <w:ilvl w:val="0"/>
          <w:numId w:val="76"/>
        </w:numPr>
        <w:suppressAutoHyphens w:val="0"/>
        <w:spacing w:after="5" w:line="270" w:lineRule="auto"/>
        <w:ind w:left="10" w:hanging="375"/>
        <w:jc w:val="both"/>
      </w:pPr>
      <w:r>
        <w:t xml:space="preserve">zasady eksploatacji i instrukcji obsługi baterii </w:t>
      </w:r>
    </w:p>
    <w:p w14:paraId="71A97FEA" w14:textId="77777777" w:rsidR="00DB18F0" w:rsidRDefault="00DB18F0" w:rsidP="00DB18F0">
      <w:pPr>
        <w:widowControl/>
        <w:numPr>
          <w:ilvl w:val="0"/>
          <w:numId w:val="76"/>
        </w:numPr>
        <w:suppressAutoHyphens w:val="0"/>
        <w:spacing w:after="5" w:line="270" w:lineRule="auto"/>
        <w:ind w:left="10" w:hanging="375"/>
        <w:jc w:val="both"/>
      </w:pPr>
      <w:r>
        <w:t xml:space="preserve">deklarację zgodności UE baterii </w:t>
      </w:r>
    </w:p>
    <w:p w14:paraId="0E9D31BE" w14:textId="77777777" w:rsidR="00DB18F0" w:rsidRDefault="00DB18F0" w:rsidP="00DB18F0">
      <w:pPr>
        <w:widowControl/>
        <w:numPr>
          <w:ilvl w:val="0"/>
          <w:numId w:val="76"/>
        </w:numPr>
        <w:suppressAutoHyphens w:val="0"/>
        <w:spacing w:after="5" w:line="270" w:lineRule="auto"/>
        <w:ind w:left="10" w:hanging="375"/>
        <w:jc w:val="both"/>
      </w:pPr>
      <w:r>
        <w:t xml:space="preserve">protokołów z wykonanych pomiarów napięcia i rezystancji wewnętrznej przed dostawą ,- protokołów z wykonanych pomiarów napięcia i rezystancji wewnętrznej po uruchomieniu - wystawiony protokół serwisowy i karta gwarancyjna. </w:t>
      </w:r>
    </w:p>
    <w:p w14:paraId="3F8A08A3" w14:textId="77777777" w:rsidR="00DB18F0" w:rsidRDefault="00DB18F0" w:rsidP="00DB18F0">
      <w:pPr>
        <w:spacing w:after="44" w:line="259" w:lineRule="auto"/>
        <w:ind w:left="10"/>
        <w:jc w:val="both"/>
      </w:pPr>
      <w:r>
        <w:rPr>
          <w:rFonts w:ascii="Calibri" w:eastAsia="Calibri" w:hAnsi="Calibri" w:cs="Calibri"/>
        </w:rPr>
        <w:t xml:space="preserve"> </w:t>
      </w:r>
    </w:p>
    <w:p w14:paraId="2D7A1B0D" w14:textId="4DF27E9D" w:rsidR="00DB18F0" w:rsidRDefault="00DB18F0" w:rsidP="00DB18F0">
      <w:pPr>
        <w:spacing w:after="69" w:line="249" w:lineRule="auto"/>
        <w:jc w:val="both"/>
      </w:pPr>
      <w:r>
        <w:rPr>
          <w:b/>
          <w:i/>
          <w:u w:val="single" w:color="000000"/>
        </w:rPr>
        <w:t>Dodatkowe uwarunkowania związane z wykonaniem dostawy wraz montażem.</w:t>
      </w:r>
      <w:r>
        <w:rPr>
          <w:b/>
          <w:i/>
        </w:rPr>
        <w:t xml:space="preserve"> </w:t>
      </w:r>
    </w:p>
    <w:p w14:paraId="406C804A" w14:textId="5FA77D3C" w:rsidR="00DB18F0" w:rsidRDefault="00DB18F0" w:rsidP="00DB18F0">
      <w:pPr>
        <w:widowControl/>
        <w:numPr>
          <w:ilvl w:val="0"/>
          <w:numId w:val="77"/>
        </w:numPr>
        <w:suppressAutoHyphens w:val="0"/>
        <w:spacing w:after="5" w:line="319" w:lineRule="auto"/>
        <w:ind w:left="10" w:hanging="360"/>
        <w:jc w:val="both"/>
      </w:pPr>
      <w:r>
        <w:t>Wszystkie szczegóły związane z realizowanymi pracami – w tym dobór rozwiązań i materiałów – powinny być na bieżąco uzgadniane z Zamawiającym.</w:t>
      </w:r>
      <w:r w:rsidR="00E85473">
        <w:t xml:space="preserve"> </w:t>
      </w:r>
    </w:p>
    <w:p w14:paraId="1D826410" w14:textId="77777777" w:rsidR="00DB18F0" w:rsidRDefault="00DB18F0" w:rsidP="00DB18F0">
      <w:pPr>
        <w:widowControl/>
        <w:numPr>
          <w:ilvl w:val="0"/>
          <w:numId w:val="77"/>
        </w:numPr>
        <w:suppressAutoHyphens w:val="0"/>
        <w:spacing w:after="41" w:line="292" w:lineRule="auto"/>
        <w:ind w:left="284" w:hanging="360"/>
        <w:jc w:val="both"/>
      </w:pPr>
      <w:r>
        <w:t xml:space="preserve">Transport materiałów oraz praca sprzętu nie mogą stanowić nadmiernego utrudnienia ani zagrożenia dla eksploatacji i użytkowania obiektu. Z uwagi na powyższe należy ograniczać emisję hałasu, czas prowadzenia robót uzgodnić z zamawiającym. </w:t>
      </w:r>
    </w:p>
    <w:p w14:paraId="2E4570BD" w14:textId="3849568A" w:rsidR="00DB18F0" w:rsidRDefault="00DB18F0" w:rsidP="00DB18F0">
      <w:pPr>
        <w:widowControl/>
        <w:numPr>
          <w:ilvl w:val="0"/>
          <w:numId w:val="77"/>
        </w:numPr>
        <w:suppressAutoHyphens w:val="0"/>
        <w:spacing w:after="41" w:line="292" w:lineRule="auto"/>
        <w:ind w:left="284" w:hanging="360"/>
        <w:jc w:val="both"/>
      </w:pPr>
      <w:r>
        <w:t xml:space="preserve">Teren prac winien być zabezpieczony przed dostępem dla osób postronnych, w sposób uzgodniony z Zamawiającym. </w:t>
      </w:r>
      <w:r>
        <w:rPr>
          <w:rFonts w:ascii="Segoe UI Symbol" w:eastAsia="Segoe UI Symbol" w:hAnsi="Segoe UI Symbol" w:cs="Segoe UI Symbol"/>
        </w:rPr>
        <w:t>•</w:t>
      </w:r>
      <w:r>
        <w:rPr>
          <w:rFonts w:ascii="Arial" w:eastAsia="Arial" w:hAnsi="Arial" w:cs="Arial"/>
        </w:rPr>
        <w:t xml:space="preserve"> </w:t>
      </w:r>
      <w:r>
        <w:t>Miejsce składowania materiałów zostanie wskazane przez przedstawicieli Zamawiającego na wprowadzeniu.</w:t>
      </w:r>
      <w:r w:rsidR="00E85473">
        <w:t xml:space="preserve"> </w:t>
      </w:r>
    </w:p>
    <w:p w14:paraId="3902BB9B" w14:textId="09470ACC" w:rsidR="00DB18F0" w:rsidRDefault="00DB18F0" w:rsidP="00DB18F0">
      <w:pPr>
        <w:widowControl/>
        <w:numPr>
          <w:ilvl w:val="0"/>
          <w:numId w:val="77"/>
        </w:numPr>
        <w:suppressAutoHyphens w:val="0"/>
        <w:spacing w:after="41" w:line="292" w:lineRule="auto"/>
        <w:ind w:left="284" w:hanging="360"/>
        <w:jc w:val="both"/>
      </w:pPr>
      <w:r>
        <w:t>Materiały z rozbiórki należy wywozić na bieżąco. Wykonawca ma obowiązek ustawienia w miejscu wskazanym przez Zamawiającego kontenera do składowania</w:t>
      </w:r>
      <w:r w:rsidR="00E85473">
        <w:t xml:space="preserve"> </w:t>
      </w:r>
      <w:r>
        <w:t>i wywożenia pozostałości oraz systematycznego opróżniania go.</w:t>
      </w:r>
      <w:r w:rsidR="00E85473">
        <w:t xml:space="preserve"> </w:t>
      </w:r>
    </w:p>
    <w:p w14:paraId="38E404F2" w14:textId="14F4F1AE" w:rsidR="00DB18F0" w:rsidRDefault="00DB18F0" w:rsidP="00DB18F0">
      <w:pPr>
        <w:widowControl/>
        <w:numPr>
          <w:ilvl w:val="0"/>
          <w:numId w:val="77"/>
        </w:numPr>
        <w:suppressAutoHyphens w:val="0"/>
        <w:spacing w:after="41" w:line="292" w:lineRule="auto"/>
        <w:ind w:left="284" w:hanging="360"/>
        <w:jc w:val="both"/>
      </w:pPr>
      <w:r>
        <w:t>Zamawiający może udostępnić nieodpłatnie media (woda, energia elektryczna) niezbędne do realizacji zadania. Miejsca poboru, dopuszczalna moc i szczegółowe warunki techniczne podłączenia - do uzgodnienia po wprowadzeniu na teren budowy. Kable, przewody i rozdzielnie dla realizacji zadania od miejsc</w:t>
      </w:r>
      <w:r w:rsidR="00E85473">
        <w:t xml:space="preserve"> </w:t>
      </w:r>
      <w:r>
        <w:t xml:space="preserve">przyłączenia zapewnia wykonawca na własny koszt. </w:t>
      </w:r>
    </w:p>
    <w:p w14:paraId="1E9E9760" w14:textId="77777777" w:rsidR="00DB18F0" w:rsidRDefault="00DB18F0" w:rsidP="00DB18F0">
      <w:pPr>
        <w:widowControl/>
        <w:numPr>
          <w:ilvl w:val="0"/>
          <w:numId w:val="77"/>
        </w:numPr>
        <w:suppressAutoHyphens w:val="0"/>
        <w:spacing w:after="47" w:line="270" w:lineRule="auto"/>
        <w:ind w:left="284" w:hanging="360"/>
        <w:jc w:val="both"/>
      </w:pPr>
      <w:r>
        <w:t xml:space="preserve">Wykonawca zabezpieczy i utrzyma warunki bezpiecznej pracy i pobytu osób wykonujących czynności związane z pracą i nienaruszalność ich mienia służącego do pracy. </w:t>
      </w:r>
    </w:p>
    <w:p w14:paraId="45220116" w14:textId="6B8C09AF" w:rsidR="00DB18F0" w:rsidRDefault="00DB18F0" w:rsidP="00DB18F0">
      <w:pPr>
        <w:widowControl/>
        <w:numPr>
          <w:ilvl w:val="0"/>
          <w:numId w:val="77"/>
        </w:numPr>
        <w:suppressAutoHyphens w:val="0"/>
        <w:spacing w:after="39" w:line="270" w:lineRule="auto"/>
        <w:ind w:left="284" w:hanging="360"/>
        <w:jc w:val="both"/>
      </w:pPr>
      <w:r>
        <w:t xml:space="preserve">Wykonawca w ramach </w:t>
      </w:r>
      <w:r w:rsidR="00E85473">
        <w:t>Umow</w:t>
      </w:r>
      <w:r>
        <w:t xml:space="preserve">y ma uprzątnąć pomieszczenia po zakończeniu prac i doprowadzić go do należytego stanu po ich zakończeniu. </w:t>
      </w:r>
    </w:p>
    <w:p w14:paraId="3CB12882" w14:textId="77777777" w:rsidR="00DB18F0" w:rsidRDefault="00DB18F0" w:rsidP="007201DA">
      <w:pPr>
        <w:widowControl/>
        <w:suppressAutoHyphens w:val="0"/>
        <w:jc w:val="both"/>
        <w:rPr>
          <w:b/>
          <w:bCs/>
        </w:rPr>
      </w:pPr>
    </w:p>
    <w:p w14:paraId="1320ACAE" w14:textId="77777777" w:rsidR="00DB18F0" w:rsidRDefault="00DB18F0" w:rsidP="00DB18F0">
      <w:pPr>
        <w:spacing w:after="53" w:line="249" w:lineRule="auto"/>
        <w:jc w:val="both"/>
      </w:pPr>
      <w:r>
        <w:rPr>
          <w:b/>
          <w:i/>
          <w:u w:val="single" w:color="000000"/>
        </w:rPr>
        <w:t>Szczegółowe warunki wykonania dostawy i montażu.</w:t>
      </w:r>
      <w:r>
        <w:rPr>
          <w:b/>
          <w:i/>
        </w:rPr>
        <w:t xml:space="preserve"> </w:t>
      </w:r>
    </w:p>
    <w:p w14:paraId="678D51F8" w14:textId="05A5EF0E" w:rsidR="00DB18F0" w:rsidRDefault="00DB18F0" w:rsidP="00DB18F0">
      <w:pPr>
        <w:spacing w:after="38"/>
        <w:jc w:val="both"/>
      </w:pPr>
      <w:r>
        <w:t>Poniżej zamieszczono wykaz</w:t>
      </w:r>
      <w:r w:rsidR="00E85473">
        <w:t xml:space="preserve"> </w:t>
      </w:r>
      <w:r>
        <w:t>przepisów prawnych, związanych bezpośrednio z przedmiotem</w:t>
      </w:r>
      <w:r w:rsidR="00E85473">
        <w:t xml:space="preserve"> </w:t>
      </w:r>
      <w:r>
        <w:t xml:space="preserve">zamówienia. </w:t>
      </w:r>
    </w:p>
    <w:p w14:paraId="338E913A" w14:textId="77777777" w:rsidR="00DB18F0" w:rsidRDefault="00DB18F0" w:rsidP="000E7A18">
      <w:pPr>
        <w:widowControl/>
        <w:numPr>
          <w:ilvl w:val="0"/>
          <w:numId w:val="77"/>
        </w:numPr>
        <w:suppressAutoHyphens w:val="0"/>
        <w:spacing w:after="27" w:line="270" w:lineRule="auto"/>
        <w:ind w:left="284" w:hanging="284"/>
        <w:jc w:val="both"/>
      </w:pPr>
      <w:r>
        <w:t xml:space="preserve">PN-IEC-60364 Wieloarkuszowa norma - Instalacje elektryczne w obiektach budowlanych </w:t>
      </w:r>
    </w:p>
    <w:p w14:paraId="7F663AC1" w14:textId="77777777" w:rsidR="00DB18F0" w:rsidRDefault="00DB18F0" w:rsidP="000E7A18">
      <w:pPr>
        <w:widowControl/>
        <w:numPr>
          <w:ilvl w:val="0"/>
          <w:numId w:val="77"/>
        </w:numPr>
        <w:suppressAutoHyphens w:val="0"/>
        <w:spacing w:after="41" w:line="292" w:lineRule="auto"/>
        <w:ind w:left="284" w:hanging="284"/>
        <w:jc w:val="both"/>
      </w:pPr>
      <w:r>
        <w:t xml:space="preserve">N SEP-E-001 Sieci elektroenergetyczne niskiego napięcia – ochrona przeciwporażeniowa </w:t>
      </w:r>
      <w:r>
        <w:rPr>
          <w:rFonts w:ascii="Segoe UI Symbol" w:eastAsia="Segoe UI Symbol" w:hAnsi="Segoe UI Symbol" w:cs="Segoe UI Symbol"/>
        </w:rPr>
        <w:t>•</w:t>
      </w:r>
      <w:r>
        <w:rPr>
          <w:rFonts w:ascii="Arial" w:eastAsia="Arial" w:hAnsi="Arial" w:cs="Arial"/>
        </w:rPr>
        <w:t xml:space="preserve"> </w:t>
      </w:r>
      <w:r>
        <w:t xml:space="preserve">PN-EN 60896-21 - Baterie ołowiowe stacjonarne. Część 21.: Typy wyposażone w zawory. Metody badań </w:t>
      </w:r>
    </w:p>
    <w:p w14:paraId="0FE8F268" w14:textId="77777777" w:rsidR="00DB18F0" w:rsidRDefault="00DB18F0" w:rsidP="000E7A18">
      <w:pPr>
        <w:widowControl/>
        <w:numPr>
          <w:ilvl w:val="0"/>
          <w:numId w:val="77"/>
        </w:numPr>
        <w:suppressAutoHyphens w:val="0"/>
        <w:spacing w:after="43" w:line="270" w:lineRule="auto"/>
        <w:ind w:left="284" w:hanging="284"/>
        <w:jc w:val="both"/>
      </w:pPr>
      <w:r>
        <w:t xml:space="preserve">PN-EN 60896-22 - Baterie ołowiowe stacjonarne. Część 22.: Typy wyposażone w zawory - Wymagania </w:t>
      </w:r>
    </w:p>
    <w:p w14:paraId="76A82FA8" w14:textId="77777777" w:rsidR="00DB18F0" w:rsidRDefault="00DB18F0" w:rsidP="000E7A18">
      <w:pPr>
        <w:widowControl/>
        <w:numPr>
          <w:ilvl w:val="0"/>
          <w:numId w:val="77"/>
        </w:numPr>
        <w:suppressAutoHyphens w:val="0"/>
        <w:spacing w:after="41" w:line="270" w:lineRule="auto"/>
        <w:ind w:left="284" w:hanging="284"/>
        <w:jc w:val="both"/>
      </w:pPr>
      <w:r>
        <w:lastRenderedPageBreak/>
        <w:t xml:space="preserve">PN-EN 61056-1 - Akumulatory kwasowo-ołowiowe ogólnego zastosowania (typy wyposażone w zawory) – Część 1: Wymagania ogólne, charakterystyki funkcjonalne - Metody badań, </w:t>
      </w:r>
    </w:p>
    <w:p w14:paraId="2D3942DC" w14:textId="77777777" w:rsidR="00DB18F0" w:rsidRDefault="00DB18F0" w:rsidP="000E7A18">
      <w:pPr>
        <w:widowControl/>
        <w:numPr>
          <w:ilvl w:val="0"/>
          <w:numId w:val="77"/>
        </w:numPr>
        <w:suppressAutoHyphens w:val="0"/>
        <w:spacing w:after="51" w:line="270" w:lineRule="auto"/>
        <w:ind w:left="284" w:hanging="284"/>
        <w:jc w:val="both"/>
      </w:pPr>
      <w:r>
        <w:t xml:space="preserve">PN-EN 61056-2 - Akumulatory kwasowo-ołowiowe ogólnego zastosowania (typy wyposażone w zawory). Część 2: Wymiary, końcówki i znakowanie. </w:t>
      </w:r>
    </w:p>
    <w:p w14:paraId="08C6AB19" w14:textId="77777777" w:rsidR="00DB18F0" w:rsidRDefault="00DB18F0" w:rsidP="000E7A18">
      <w:pPr>
        <w:widowControl/>
        <w:numPr>
          <w:ilvl w:val="0"/>
          <w:numId w:val="77"/>
        </w:numPr>
        <w:suppressAutoHyphens w:val="0"/>
        <w:spacing w:after="2" w:line="292" w:lineRule="auto"/>
        <w:ind w:left="284" w:hanging="284"/>
        <w:jc w:val="both"/>
      </w:pPr>
      <w:r>
        <w:t xml:space="preserve">PN-E-83016 - Akumulatory ołowiowe – Ogniwa i baterie akumulatorowe przenośne (typy wyposażone w zawory) - Zalecenia dotyczące bezpieczeństwa stosowania w urządzeniach elektrycznych, </w:t>
      </w:r>
    </w:p>
    <w:p w14:paraId="03EA27A7" w14:textId="134B0A43" w:rsidR="00DB18F0" w:rsidRDefault="00DB18F0" w:rsidP="000E7A18">
      <w:pPr>
        <w:widowControl/>
        <w:numPr>
          <w:ilvl w:val="0"/>
          <w:numId w:val="77"/>
        </w:numPr>
        <w:suppressAutoHyphens w:val="0"/>
        <w:spacing w:after="5" w:line="270" w:lineRule="auto"/>
        <w:ind w:left="284" w:hanging="284"/>
        <w:jc w:val="both"/>
      </w:pPr>
      <w:r>
        <w:t>Ustawa z dnia 7 lipca 1994 r. Prawo budowlane (tekst pierwotny: DZ.U. 2010 r. Nr 243</w:t>
      </w:r>
      <w:r w:rsidR="000E7A18">
        <w:t xml:space="preserve"> </w:t>
      </w:r>
      <w:r>
        <w:t xml:space="preserve">poz. 1603 z późniejszymi zmianami); </w:t>
      </w:r>
    </w:p>
    <w:p w14:paraId="48FFF601" w14:textId="52E7861F" w:rsidR="00DB18F0" w:rsidRDefault="00DB18F0" w:rsidP="000E7A18">
      <w:pPr>
        <w:widowControl/>
        <w:numPr>
          <w:ilvl w:val="0"/>
          <w:numId w:val="77"/>
        </w:numPr>
        <w:suppressAutoHyphens w:val="0"/>
        <w:spacing w:after="41" w:line="292" w:lineRule="auto"/>
        <w:ind w:left="284" w:hanging="284"/>
        <w:jc w:val="both"/>
      </w:pPr>
      <w:r>
        <w:t>Rozporządzenie</w:t>
      </w:r>
      <w:r w:rsidR="00E85473">
        <w:t xml:space="preserve"> </w:t>
      </w:r>
      <w:r>
        <w:t>Ministra</w:t>
      </w:r>
      <w:r w:rsidR="00E85473">
        <w:t xml:space="preserve"> </w:t>
      </w:r>
      <w:r>
        <w:t>Infrastruktury</w:t>
      </w:r>
      <w:r w:rsidR="00E85473">
        <w:t xml:space="preserve"> </w:t>
      </w:r>
      <w:r>
        <w:t>z</w:t>
      </w:r>
      <w:r w:rsidR="00E85473">
        <w:t xml:space="preserve"> </w:t>
      </w:r>
      <w:r>
        <w:t>dnia</w:t>
      </w:r>
      <w:r w:rsidR="00E85473">
        <w:t xml:space="preserve"> </w:t>
      </w:r>
      <w:r>
        <w:t>04</w:t>
      </w:r>
      <w:r w:rsidR="00E85473">
        <w:t xml:space="preserve"> </w:t>
      </w:r>
      <w:r>
        <w:t>grudnia</w:t>
      </w:r>
      <w:r w:rsidR="00E85473">
        <w:t xml:space="preserve"> </w:t>
      </w:r>
      <w:r>
        <w:t>2002</w:t>
      </w:r>
      <w:r w:rsidR="00E85473">
        <w:t xml:space="preserve"> </w:t>
      </w:r>
      <w:r>
        <w:t>r.</w:t>
      </w:r>
      <w:r w:rsidR="00E85473">
        <w:t xml:space="preserve"> </w:t>
      </w:r>
      <w:r>
        <w:t>w</w:t>
      </w:r>
      <w:r w:rsidR="00E85473">
        <w:t xml:space="preserve"> </w:t>
      </w:r>
      <w:r>
        <w:t>sprawie</w:t>
      </w:r>
      <w:r w:rsidR="00E85473">
        <w:t xml:space="preserve"> </w:t>
      </w:r>
      <w:r>
        <w:t xml:space="preserve">warunków technicznych, jakim powinny odpowiadać budynki i ich usytuowanie (Dz. U. 2002 r. Nr 75 poz. 690 z późniejszymi zmianami); </w:t>
      </w:r>
    </w:p>
    <w:p w14:paraId="1E8D5104" w14:textId="77777777" w:rsidR="00DB18F0" w:rsidRDefault="00DB18F0" w:rsidP="000E7A18">
      <w:pPr>
        <w:widowControl/>
        <w:numPr>
          <w:ilvl w:val="0"/>
          <w:numId w:val="77"/>
        </w:numPr>
        <w:suppressAutoHyphens w:val="0"/>
        <w:spacing w:after="41" w:line="292" w:lineRule="auto"/>
        <w:ind w:left="284" w:hanging="284"/>
        <w:jc w:val="both"/>
      </w:pPr>
      <w:r>
        <w:t xml:space="preserve">Rozporządzenie Ministra Infrastruktury z dnia 2 września 2004 roku w sprawie szczegółowego zakresu i formy dokumentacji projektowej, specyfikacji technicznych wykonania i odbioru robót budowlanych oraz programu funkcjonalno–użytkowego (Dz. U. z 2004 r. Nr 202 poz. 2072 z późniejszymi zmianami); </w:t>
      </w:r>
    </w:p>
    <w:p w14:paraId="2E69D953" w14:textId="77777777" w:rsidR="00DB18F0" w:rsidRDefault="00DB18F0" w:rsidP="000E7A18">
      <w:pPr>
        <w:widowControl/>
        <w:numPr>
          <w:ilvl w:val="0"/>
          <w:numId w:val="77"/>
        </w:numPr>
        <w:suppressAutoHyphens w:val="0"/>
        <w:spacing w:after="41" w:line="292" w:lineRule="auto"/>
        <w:ind w:left="284" w:hanging="284"/>
        <w:jc w:val="both"/>
      </w:pPr>
      <w:r>
        <w:t xml:space="preserve">Rozporządzenie Ministra Spraw Wewnętrznych i Administracji z dnia 7 czerwca 2010 r. w sprawie ochrony przeciwpożarowej budynków, innych obiektów budowlanych i terenów (DZ. U. nr 107, poz.719 z późniejszymi zmianami). </w:t>
      </w:r>
    </w:p>
    <w:p w14:paraId="2DC31AF2" w14:textId="77777777" w:rsidR="00DB18F0" w:rsidRDefault="00DB18F0" w:rsidP="000E7A18">
      <w:pPr>
        <w:widowControl/>
        <w:numPr>
          <w:ilvl w:val="0"/>
          <w:numId w:val="77"/>
        </w:numPr>
        <w:suppressAutoHyphens w:val="0"/>
        <w:spacing w:after="57" w:line="270" w:lineRule="auto"/>
        <w:ind w:left="284" w:hanging="284"/>
        <w:jc w:val="both"/>
      </w:pPr>
      <w:r>
        <w:t xml:space="preserve">Rozporządzenie Ministra Gospodarki, Pracy, Polityki Społecznej z dnia 26 września 1997 r. w sprawie ogólnych przepisów bezpieczeństwa i higieny pracy(Dz. U. nr 169 z 2003 r. poz. 1650); </w:t>
      </w:r>
    </w:p>
    <w:p w14:paraId="24911236" w14:textId="7BD9CA39" w:rsidR="00DB18F0" w:rsidRDefault="00DB18F0" w:rsidP="000E7A18">
      <w:pPr>
        <w:widowControl/>
        <w:numPr>
          <w:ilvl w:val="0"/>
          <w:numId w:val="77"/>
        </w:numPr>
        <w:suppressAutoHyphens w:val="0"/>
        <w:spacing w:after="5" w:line="270" w:lineRule="auto"/>
        <w:ind w:left="284" w:hanging="284"/>
        <w:jc w:val="both"/>
      </w:pPr>
      <w:r>
        <w:t>obowiązujące w Polsce Normy i Warunki Techniczne, zwłaszcza przywołane w Rozporządzeniu</w:t>
      </w:r>
      <w:r w:rsidR="00E85473">
        <w:t xml:space="preserve"> </w:t>
      </w:r>
      <w:r>
        <w:t>Ministra Infrastruktury</w:t>
      </w:r>
      <w:r w:rsidR="00E85473">
        <w:t xml:space="preserve"> </w:t>
      </w:r>
      <w:r>
        <w:t>z</w:t>
      </w:r>
      <w:r w:rsidR="00E85473">
        <w:t xml:space="preserve"> </w:t>
      </w:r>
      <w:r>
        <w:t>dnia</w:t>
      </w:r>
      <w:r w:rsidR="00E85473">
        <w:t xml:space="preserve"> </w:t>
      </w:r>
      <w:r>
        <w:t>18</w:t>
      </w:r>
      <w:r w:rsidR="00E85473">
        <w:t xml:space="preserve"> </w:t>
      </w:r>
      <w:r>
        <w:t>września</w:t>
      </w:r>
      <w:r w:rsidR="00E85473">
        <w:t xml:space="preserve"> </w:t>
      </w:r>
      <w:r>
        <w:t>2015</w:t>
      </w:r>
      <w:r w:rsidR="00E85473">
        <w:t xml:space="preserve"> </w:t>
      </w:r>
      <w:r>
        <w:t>r.</w:t>
      </w:r>
      <w:r w:rsidR="00E85473">
        <w:t xml:space="preserve"> </w:t>
      </w:r>
      <w:r>
        <w:t>w</w:t>
      </w:r>
      <w:r w:rsidR="00E85473">
        <w:t xml:space="preserve"> </w:t>
      </w:r>
      <w:r>
        <w:t>sprawie</w:t>
      </w:r>
      <w:r w:rsidR="00E85473">
        <w:t xml:space="preserve"> </w:t>
      </w:r>
      <w:r>
        <w:t xml:space="preserve">warunków technicznych, jakim powinny odpowiadać budynki i ich usytuowanie (Dz. U. 2015 r. poz. 1422 z późniejszymi zmianami). </w:t>
      </w:r>
    </w:p>
    <w:p w14:paraId="130CF7C5" w14:textId="77777777" w:rsidR="00DB18F0" w:rsidRDefault="00DB18F0" w:rsidP="007201DA">
      <w:pPr>
        <w:widowControl/>
        <w:suppressAutoHyphens w:val="0"/>
        <w:jc w:val="both"/>
        <w:rPr>
          <w:b/>
          <w:bCs/>
        </w:rPr>
      </w:pPr>
    </w:p>
    <w:p w14:paraId="0F5E476C" w14:textId="77777777" w:rsidR="00DB18F0" w:rsidRDefault="00DB18F0" w:rsidP="007201DA">
      <w:pPr>
        <w:widowControl/>
        <w:suppressAutoHyphens w:val="0"/>
        <w:jc w:val="both"/>
        <w:rPr>
          <w:b/>
          <w:bCs/>
        </w:rPr>
      </w:pPr>
    </w:p>
    <w:p w14:paraId="64F8D5E3" w14:textId="77777777" w:rsidR="00DB18F0" w:rsidRDefault="00DB18F0" w:rsidP="007201DA">
      <w:pPr>
        <w:widowControl/>
        <w:suppressAutoHyphens w:val="0"/>
        <w:jc w:val="both"/>
        <w:rPr>
          <w:b/>
          <w:bCs/>
        </w:rPr>
      </w:pPr>
    </w:p>
    <w:p w14:paraId="6F310E11" w14:textId="77777777" w:rsidR="00DB18F0" w:rsidRDefault="00DB18F0" w:rsidP="007201DA">
      <w:pPr>
        <w:widowControl/>
        <w:suppressAutoHyphens w:val="0"/>
        <w:jc w:val="both"/>
        <w:rPr>
          <w:b/>
          <w:bCs/>
        </w:rPr>
      </w:pPr>
    </w:p>
    <w:p w14:paraId="33E20651" w14:textId="77777777" w:rsidR="00DB18F0" w:rsidRDefault="00DB18F0" w:rsidP="007201DA">
      <w:pPr>
        <w:widowControl/>
        <w:suppressAutoHyphens w:val="0"/>
        <w:jc w:val="both"/>
        <w:rPr>
          <w:b/>
          <w:bCs/>
        </w:rPr>
      </w:pPr>
    </w:p>
    <w:p w14:paraId="3B1C9E37" w14:textId="77777777" w:rsidR="00DB18F0" w:rsidRDefault="00DB18F0" w:rsidP="007201DA">
      <w:pPr>
        <w:widowControl/>
        <w:suppressAutoHyphens w:val="0"/>
        <w:jc w:val="both"/>
        <w:rPr>
          <w:b/>
          <w:bCs/>
        </w:rPr>
      </w:pPr>
    </w:p>
    <w:p w14:paraId="7F0A622C" w14:textId="77777777" w:rsidR="00DB18F0" w:rsidRDefault="00DB18F0" w:rsidP="007201DA">
      <w:pPr>
        <w:widowControl/>
        <w:suppressAutoHyphens w:val="0"/>
        <w:jc w:val="both"/>
        <w:rPr>
          <w:b/>
          <w:bCs/>
        </w:rPr>
      </w:pPr>
    </w:p>
    <w:p w14:paraId="60A7F42B" w14:textId="77777777" w:rsidR="00DB18F0" w:rsidRDefault="00DB18F0" w:rsidP="007201DA">
      <w:pPr>
        <w:widowControl/>
        <w:suppressAutoHyphens w:val="0"/>
        <w:jc w:val="both"/>
        <w:rPr>
          <w:b/>
          <w:bCs/>
        </w:rPr>
      </w:pPr>
    </w:p>
    <w:p w14:paraId="3D1A357B" w14:textId="77777777" w:rsidR="00DB18F0" w:rsidRDefault="00DB18F0" w:rsidP="007201DA">
      <w:pPr>
        <w:widowControl/>
        <w:suppressAutoHyphens w:val="0"/>
        <w:jc w:val="both"/>
        <w:rPr>
          <w:b/>
          <w:bCs/>
        </w:rPr>
      </w:pPr>
    </w:p>
    <w:p w14:paraId="759565DC" w14:textId="77777777" w:rsidR="00DB18F0" w:rsidRDefault="00DB18F0" w:rsidP="007201DA">
      <w:pPr>
        <w:widowControl/>
        <w:suppressAutoHyphens w:val="0"/>
        <w:jc w:val="both"/>
        <w:rPr>
          <w:b/>
          <w:bCs/>
        </w:rPr>
      </w:pPr>
    </w:p>
    <w:p w14:paraId="468061A6" w14:textId="77777777" w:rsidR="00DB18F0" w:rsidRDefault="00DB18F0" w:rsidP="007201DA">
      <w:pPr>
        <w:widowControl/>
        <w:suppressAutoHyphens w:val="0"/>
        <w:jc w:val="both"/>
        <w:rPr>
          <w:b/>
          <w:bCs/>
        </w:rPr>
      </w:pPr>
    </w:p>
    <w:p w14:paraId="1566FA1D" w14:textId="77777777" w:rsidR="00DB18F0" w:rsidRDefault="00DB18F0" w:rsidP="007201DA">
      <w:pPr>
        <w:widowControl/>
        <w:suppressAutoHyphens w:val="0"/>
        <w:jc w:val="both"/>
        <w:rPr>
          <w:b/>
          <w:bCs/>
        </w:rPr>
      </w:pPr>
    </w:p>
    <w:p w14:paraId="52D4A65D" w14:textId="77777777" w:rsidR="00DB18F0" w:rsidRDefault="00DB18F0" w:rsidP="007201DA">
      <w:pPr>
        <w:widowControl/>
        <w:suppressAutoHyphens w:val="0"/>
        <w:jc w:val="both"/>
        <w:rPr>
          <w:b/>
          <w:bCs/>
        </w:rPr>
      </w:pPr>
    </w:p>
    <w:p w14:paraId="5128908D" w14:textId="77777777" w:rsidR="00DB18F0" w:rsidRDefault="00DB18F0" w:rsidP="007201DA">
      <w:pPr>
        <w:widowControl/>
        <w:suppressAutoHyphens w:val="0"/>
        <w:jc w:val="both"/>
        <w:rPr>
          <w:b/>
          <w:bCs/>
        </w:rPr>
      </w:pPr>
    </w:p>
    <w:p w14:paraId="1FC3949A" w14:textId="77777777" w:rsidR="00DB18F0" w:rsidRDefault="00DB18F0" w:rsidP="007201DA">
      <w:pPr>
        <w:widowControl/>
        <w:suppressAutoHyphens w:val="0"/>
        <w:jc w:val="both"/>
        <w:rPr>
          <w:b/>
          <w:bCs/>
        </w:rPr>
      </w:pPr>
    </w:p>
    <w:p w14:paraId="0C53480A" w14:textId="77777777" w:rsidR="00DB18F0" w:rsidRDefault="00DB18F0" w:rsidP="007201DA">
      <w:pPr>
        <w:widowControl/>
        <w:suppressAutoHyphens w:val="0"/>
        <w:jc w:val="both"/>
        <w:rPr>
          <w:b/>
          <w:bCs/>
        </w:rPr>
      </w:pPr>
    </w:p>
    <w:p w14:paraId="6FAFAC4D" w14:textId="77777777" w:rsidR="00DB18F0" w:rsidRDefault="00DB18F0" w:rsidP="007201DA">
      <w:pPr>
        <w:widowControl/>
        <w:suppressAutoHyphens w:val="0"/>
        <w:jc w:val="both"/>
        <w:rPr>
          <w:b/>
          <w:bCs/>
        </w:rPr>
      </w:pPr>
    </w:p>
    <w:p w14:paraId="336E9F4C" w14:textId="66109A7B" w:rsidR="003A08E9" w:rsidRPr="00416754" w:rsidRDefault="003A08E9" w:rsidP="00B07A55">
      <w:pPr>
        <w:widowControl/>
        <w:suppressAutoHyphens w:val="0"/>
        <w:jc w:val="right"/>
        <w:rPr>
          <w:b/>
          <w:bCs/>
          <w:u w:val="single"/>
        </w:rPr>
      </w:pPr>
      <w:r w:rsidRPr="00416754">
        <w:rPr>
          <w:b/>
          <w:bCs/>
        </w:rPr>
        <w:lastRenderedPageBreak/>
        <w:t xml:space="preserve">Załącznik nr 1 do </w:t>
      </w:r>
      <w:r w:rsidR="001232D5" w:rsidRPr="00416754">
        <w:rPr>
          <w:b/>
          <w:bCs/>
        </w:rPr>
        <w:t>SWZ</w:t>
      </w:r>
    </w:p>
    <w:p w14:paraId="5A657E18" w14:textId="77777777" w:rsidR="00E02FF2" w:rsidRPr="00416754" w:rsidRDefault="00E02FF2" w:rsidP="00B07A55">
      <w:pPr>
        <w:rPr>
          <w:b/>
          <w:bCs/>
          <w:u w:val="single"/>
        </w:rPr>
      </w:pPr>
    </w:p>
    <w:p w14:paraId="02A33437" w14:textId="4C151438" w:rsidR="00E02FF2" w:rsidRPr="00416754" w:rsidRDefault="00E02FF2" w:rsidP="00B07A55">
      <w:pPr>
        <w:ind w:left="567" w:firstLine="3"/>
        <w:rPr>
          <w:b/>
          <w:bCs/>
          <w:sz w:val="22"/>
          <w:szCs w:val="22"/>
        </w:rPr>
      </w:pPr>
      <w:r w:rsidRPr="00416754">
        <w:rPr>
          <w:b/>
          <w:bCs/>
          <w:sz w:val="22"/>
          <w:szCs w:val="22"/>
          <w:u w:val="single"/>
        </w:rPr>
        <w:t>FORMULARZ OFERTY – Znak sprawy 80.272.</w:t>
      </w:r>
      <w:r w:rsidR="006120B7">
        <w:rPr>
          <w:b/>
          <w:bCs/>
          <w:sz w:val="22"/>
          <w:szCs w:val="22"/>
          <w:u w:val="single"/>
        </w:rPr>
        <w:t>2</w:t>
      </w:r>
      <w:r w:rsidR="007358E5">
        <w:rPr>
          <w:b/>
          <w:bCs/>
          <w:sz w:val="22"/>
          <w:szCs w:val="22"/>
          <w:u w:val="single"/>
        </w:rPr>
        <w:t>47</w:t>
      </w:r>
      <w:r w:rsidR="00F54F74" w:rsidRPr="00416754">
        <w:rPr>
          <w:b/>
          <w:bCs/>
          <w:sz w:val="22"/>
          <w:szCs w:val="22"/>
          <w:u w:val="single"/>
        </w:rPr>
        <w:t>.202</w:t>
      </w:r>
      <w:r w:rsidR="006120B7">
        <w:rPr>
          <w:b/>
          <w:bCs/>
          <w:sz w:val="22"/>
          <w:szCs w:val="22"/>
          <w:u w:val="single"/>
        </w:rPr>
        <w:t>4</w:t>
      </w:r>
    </w:p>
    <w:p w14:paraId="4A16DF1F" w14:textId="77777777" w:rsidR="00E02FF2" w:rsidRPr="00416754" w:rsidRDefault="00E02FF2" w:rsidP="00B07A55">
      <w:pPr>
        <w:ind w:left="426"/>
        <w:jc w:val="both"/>
        <w:rPr>
          <w:b/>
          <w:bCs/>
          <w:sz w:val="22"/>
          <w:szCs w:val="22"/>
        </w:rPr>
      </w:pPr>
      <w:r w:rsidRPr="00416754">
        <w:rPr>
          <w:b/>
          <w:bCs/>
          <w:sz w:val="22"/>
          <w:szCs w:val="22"/>
        </w:rPr>
        <w:t>_____________________________________________________________________________</w:t>
      </w:r>
    </w:p>
    <w:p w14:paraId="6A7A8A7E" w14:textId="77777777" w:rsidR="00E02FF2" w:rsidRPr="00416754" w:rsidRDefault="00E02FF2" w:rsidP="00B07A55">
      <w:pPr>
        <w:ind w:left="540"/>
        <w:jc w:val="both"/>
        <w:outlineLvl w:val="0"/>
        <w:rPr>
          <w:i/>
          <w:iCs/>
          <w:sz w:val="22"/>
          <w:szCs w:val="22"/>
          <w:u w:val="single"/>
        </w:rPr>
      </w:pPr>
    </w:p>
    <w:p w14:paraId="7A1FF9A2" w14:textId="77777777" w:rsidR="00E02FF2" w:rsidRPr="00416754" w:rsidRDefault="00E02FF2" w:rsidP="00B07A55">
      <w:pPr>
        <w:ind w:left="540"/>
        <w:jc w:val="both"/>
        <w:outlineLvl w:val="0"/>
        <w:rPr>
          <w:b/>
          <w:bCs/>
          <w:i/>
          <w:iCs/>
          <w:sz w:val="22"/>
          <w:szCs w:val="22"/>
        </w:rPr>
      </w:pPr>
      <w:r w:rsidRPr="00416754">
        <w:rPr>
          <w:i/>
          <w:iCs/>
          <w:sz w:val="22"/>
          <w:szCs w:val="22"/>
          <w:u w:val="single"/>
        </w:rPr>
        <w:t>ZAMAWIAJĄCY</w:t>
      </w:r>
      <w:r w:rsidRPr="00416754">
        <w:rPr>
          <w:i/>
          <w:iCs/>
          <w:sz w:val="22"/>
          <w:szCs w:val="22"/>
        </w:rPr>
        <w:t>:</w:t>
      </w:r>
      <w:r w:rsidRPr="00416754">
        <w:rPr>
          <w:b/>
          <w:bCs/>
          <w:sz w:val="22"/>
          <w:szCs w:val="22"/>
        </w:rPr>
        <w:tab/>
      </w:r>
      <w:r w:rsidRPr="00416754">
        <w:rPr>
          <w:b/>
          <w:bCs/>
          <w:sz w:val="22"/>
          <w:szCs w:val="22"/>
        </w:rPr>
        <w:tab/>
      </w:r>
      <w:r w:rsidRPr="00416754">
        <w:rPr>
          <w:b/>
          <w:bCs/>
          <w:sz w:val="22"/>
          <w:szCs w:val="22"/>
        </w:rPr>
        <w:tab/>
      </w:r>
      <w:r w:rsidRPr="00416754">
        <w:rPr>
          <w:b/>
          <w:bCs/>
          <w:i/>
          <w:iCs/>
          <w:sz w:val="22"/>
          <w:szCs w:val="22"/>
        </w:rPr>
        <w:t xml:space="preserve">Uniwersytet Jagielloński </w:t>
      </w:r>
    </w:p>
    <w:p w14:paraId="37B8B157" w14:textId="77777777" w:rsidR="00E02FF2" w:rsidRPr="00416754" w:rsidRDefault="00E02FF2" w:rsidP="00B07A55">
      <w:pPr>
        <w:ind w:left="3544"/>
        <w:jc w:val="both"/>
        <w:rPr>
          <w:b/>
          <w:bCs/>
          <w:sz w:val="22"/>
          <w:szCs w:val="22"/>
        </w:rPr>
      </w:pPr>
      <w:r w:rsidRPr="00416754">
        <w:rPr>
          <w:b/>
          <w:bCs/>
          <w:i/>
          <w:iCs/>
          <w:sz w:val="22"/>
          <w:szCs w:val="22"/>
        </w:rPr>
        <w:t>ul. Gołębia 24, 31 – 007 Kraków</w:t>
      </w:r>
      <w:r w:rsidRPr="00416754">
        <w:rPr>
          <w:b/>
          <w:bCs/>
          <w:sz w:val="22"/>
          <w:szCs w:val="22"/>
        </w:rPr>
        <w:t>;</w:t>
      </w:r>
    </w:p>
    <w:p w14:paraId="43782940" w14:textId="77777777" w:rsidR="00E02FF2" w:rsidRPr="00416754" w:rsidRDefault="00E02FF2" w:rsidP="00B07A55">
      <w:pPr>
        <w:ind w:left="540"/>
        <w:jc w:val="both"/>
        <w:rPr>
          <w:b/>
          <w:bCs/>
          <w:i/>
          <w:iCs/>
          <w:sz w:val="22"/>
          <w:szCs w:val="22"/>
        </w:rPr>
      </w:pPr>
      <w:r w:rsidRPr="00416754">
        <w:rPr>
          <w:i/>
          <w:iCs/>
          <w:sz w:val="22"/>
          <w:szCs w:val="22"/>
          <w:u w:val="single"/>
        </w:rPr>
        <w:t>Jednostka prowadząca sprawę</w:t>
      </w:r>
      <w:r w:rsidRPr="00416754">
        <w:rPr>
          <w:i/>
          <w:iCs/>
          <w:sz w:val="22"/>
          <w:szCs w:val="22"/>
        </w:rPr>
        <w:t xml:space="preserve">: </w:t>
      </w:r>
      <w:r w:rsidRPr="00416754">
        <w:rPr>
          <w:b/>
          <w:bCs/>
          <w:sz w:val="22"/>
          <w:szCs w:val="22"/>
        </w:rPr>
        <w:tab/>
      </w:r>
      <w:r w:rsidRPr="00416754">
        <w:rPr>
          <w:b/>
          <w:bCs/>
          <w:i/>
          <w:iCs/>
          <w:sz w:val="22"/>
          <w:szCs w:val="22"/>
        </w:rPr>
        <w:t>Dział Zamówień Publicznych UJ</w:t>
      </w:r>
    </w:p>
    <w:p w14:paraId="73D36380" w14:textId="61AF59FC" w:rsidR="00E02FF2" w:rsidRPr="00416754" w:rsidRDefault="00E02FF2" w:rsidP="00B07A55">
      <w:pPr>
        <w:ind w:left="3544"/>
        <w:jc w:val="both"/>
        <w:outlineLvl w:val="0"/>
        <w:rPr>
          <w:b/>
          <w:bCs/>
          <w:sz w:val="22"/>
          <w:szCs w:val="22"/>
        </w:rPr>
      </w:pPr>
      <w:r w:rsidRPr="00416754">
        <w:rPr>
          <w:b/>
          <w:bCs/>
          <w:i/>
          <w:iCs/>
          <w:sz w:val="22"/>
          <w:szCs w:val="22"/>
        </w:rPr>
        <w:t>ul. Straszewskiego 25/</w:t>
      </w:r>
      <w:r w:rsidR="00F023A1" w:rsidRPr="00416754">
        <w:rPr>
          <w:b/>
          <w:bCs/>
          <w:i/>
          <w:iCs/>
          <w:sz w:val="22"/>
          <w:szCs w:val="22"/>
        </w:rPr>
        <w:t>3 i 4</w:t>
      </w:r>
      <w:r w:rsidRPr="00416754">
        <w:rPr>
          <w:b/>
          <w:bCs/>
          <w:i/>
          <w:iCs/>
          <w:sz w:val="22"/>
          <w:szCs w:val="22"/>
        </w:rPr>
        <w:t>, 31-113 Kraków</w:t>
      </w:r>
    </w:p>
    <w:p w14:paraId="0F9D0AE2" w14:textId="77777777" w:rsidR="00E02FF2" w:rsidRPr="00416754" w:rsidRDefault="00E02FF2" w:rsidP="00B07A55">
      <w:pPr>
        <w:ind w:left="426"/>
        <w:jc w:val="both"/>
        <w:outlineLvl w:val="0"/>
        <w:rPr>
          <w:b/>
          <w:bCs/>
          <w:sz w:val="22"/>
          <w:szCs w:val="22"/>
          <w:u w:val="single"/>
        </w:rPr>
      </w:pPr>
      <w:r w:rsidRPr="00416754">
        <w:rPr>
          <w:b/>
          <w:bCs/>
          <w:sz w:val="22"/>
          <w:szCs w:val="22"/>
        </w:rPr>
        <w:t>_____________________________________________________________________________</w:t>
      </w:r>
    </w:p>
    <w:p w14:paraId="16B72A70" w14:textId="77777777" w:rsidR="00E02FF2" w:rsidRPr="00416754" w:rsidRDefault="00E02FF2" w:rsidP="00B07A55">
      <w:pPr>
        <w:ind w:left="540"/>
        <w:jc w:val="both"/>
        <w:rPr>
          <w:sz w:val="22"/>
          <w:szCs w:val="22"/>
        </w:rPr>
      </w:pPr>
      <w:r w:rsidRPr="00416754">
        <w:rPr>
          <w:i/>
          <w:iCs/>
          <w:sz w:val="22"/>
          <w:szCs w:val="22"/>
          <w:u w:val="single"/>
        </w:rPr>
        <w:t>Nazwa (Firma) wykonawcy:</w:t>
      </w:r>
      <w:r w:rsidRPr="00416754">
        <w:rPr>
          <w:sz w:val="22"/>
          <w:szCs w:val="22"/>
        </w:rPr>
        <w:tab/>
      </w:r>
      <w:r w:rsidRPr="00416754">
        <w:rPr>
          <w:sz w:val="22"/>
          <w:szCs w:val="22"/>
        </w:rPr>
        <w:tab/>
      </w:r>
    </w:p>
    <w:p w14:paraId="0BE3D638" w14:textId="77777777" w:rsidR="00E02FF2" w:rsidRPr="00416754" w:rsidRDefault="00E02FF2" w:rsidP="00B07A55">
      <w:pPr>
        <w:ind w:left="540"/>
        <w:jc w:val="right"/>
        <w:rPr>
          <w:sz w:val="22"/>
          <w:szCs w:val="22"/>
          <w:u w:val="single"/>
        </w:rPr>
      </w:pPr>
      <w:r w:rsidRPr="00416754">
        <w:rPr>
          <w:sz w:val="22"/>
          <w:szCs w:val="22"/>
          <w:u w:val="single"/>
        </w:rPr>
        <w:t>................................................................................</w:t>
      </w:r>
    </w:p>
    <w:p w14:paraId="3E9DD96B" w14:textId="77777777" w:rsidR="00E02FF2" w:rsidRPr="00416754" w:rsidRDefault="00E02FF2" w:rsidP="00B07A55">
      <w:pPr>
        <w:ind w:left="540"/>
        <w:jc w:val="right"/>
        <w:rPr>
          <w:sz w:val="22"/>
          <w:szCs w:val="22"/>
          <w:u w:val="single"/>
        </w:rPr>
      </w:pPr>
      <w:r w:rsidRPr="00416754">
        <w:rPr>
          <w:sz w:val="22"/>
          <w:szCs w:val="22"/>
          <w:u w:val="single"/>
        </w:rPr>
        <w:t>................................................................................</w:t>
      </w:r>
    </w:p>
    <w:p w14:paraId="48AAA4C1" w14:textId="77777777" w:rsidR="00E02FF2" w:rsidRPr="00416754" w:rsidRDefault="00E02FF2" w:rsidP="00B07A55">
      <w:pPr>
        <w:ind w:left="540"/>
        <w:jc w:val="both"/>
        <w:rPr>
          <w:sz w:val="22"/>
          <w:szCs w:val="22"/>
        </w:rPr>
      </w:pPr>
      <w:r w:rsidRPr="00416754">
        <w:rPr>
          <w:i/>
          <w:iCs/>
          <w:sz w:val="22"/>
          <w:szCs w:val="22"/>
          <w:u w:val="single"/>
        </w:rPr>
        <w:t xml:space="preserve">Adres siedziby: </w:t>
      </w:r>
      <w:r w:rsidRPr="00416754">
        <w:rPr>
          <w:sz w:val="22"/>
          <w:szCs w:val="22"/>
        </w:rPr>
        <w:tab/>
      </w:r>
      <w:r w:rsidRPr="00416754">
        <w:rPr>
          <w:sz w:val="22"/>
          <w:szCs w:val="22"/>
        </w:rPr>
        <w:tab/>
      </w:r>
      <w:r w:rsidRPr="00416754">
        <w:rPr>
          <w:sz w:val="22"/>
          <w:szCs w:val="22"/>
        </w:rPr>
        <w:tab/>
      </w:r>
      <w:r w:rsidRPr="00416754">
        <w:rPr>
          <w:sz w:val="22"/>
          <w:szCs w:val="22"/>
        </w:rPr>
        <w:tab/>
      </w:r>
    </w:p>
    <w:p w14:paraId="557F5382" w14:textId="77777777" w:rsidR="00E02FF2" w:rsidRPr="00416754" w:rsidRDefault="00E02FF2" w:rsidP="00B07A55">
      <w:pPr>
        <w:ind w:left="540"/>
        <w:jc w:val="right"/>
        <w:rPr>
          <w:sz w:val="22"/>
          <w:szCs w:val="22"/>
          <w:u w:val="single"/>
        </w:rPr>
      </w:pPr>
      <w:r w:rsidRPr="00416754">
        <w:rPr>
          <w:sz w:val="22"/>
          <w:szCs w:val="22"/>
          <w:u w:val="single"/>
        </w:rPr>
        <w:t>................................................................................</w:t>
      </w:r>
    </w:p>
    <w:p w14:paraId="10B38270" w14:textId="77777777" w:rsidR="00E02FF2" w:rsidRPr="00416754" w:rsidRDefault="00E02FF2" w:rsidP="00B07A55">
      <w:pPr>
        <w:ind w:left="540"/>
        <w:jc w:val="right"/>
        <w:rPr>
          <w:sz w:val="22"/>
          <w:szCs w:val="22"/>
          <w:u w:val="single"/>
        </w:rPr>
      </w:pPr>
      <w:r w:rsidRPr="00416754">
        <w:rPr>
          <w:sz w:val="22"/>
          <w:szCs w:val="22"/>
          <w:u w:val="single"/>
        </w:rPr>
        <w:t>................................................................................</w:t>
      </w:r>
    </w:p>
    <w:p w14:paraId="519FBEDB" w14:textId="77777777" w:rsidR="00E02FF2" w:rsidRPr="00416754" w:rsidRDefault="00E02FF2" w:rsidP="00B07A55">
      <w:pPr>
        <w:ind w:left="540"/>
        <w:jc w:val="both"/>
        <w:rPr>
          <w:sz w:val="22"/>
          <w:szCs w:val="22"/>
        </w:rPr>
      </w:pPr>
      <w:r w:rsidRPr="00416754">
        <w:rPr>
          <w:i/>
          <w:iCs/>
          <w:sz w:val="22"/>
          <w:szCs w:val="22"/>
          <w:u w:val="single"/>
        </w:rPr>
        <w:t>Adres do korespondencji:</w:t>
      </w:r>
      <w:r w:rsidRPr="00416754">
        <w:rPr>
          <w:sz w:val="22"/>
          <w:szCs w:val="22"/>
        </w:rPr>
        <w:tab/>
      </w:r>
      <w:r w:rsidRPr="00416754">
        <w:rPr>
          <w:sz w:val="22"/>
          <w:szCs w:val="22"/>
        </w:rPr>
        <w:tab/>
      </w:r>
    </w:p>
    <w:p w14:paraId="7869ABED" w14:textId="77777777" w:rsidR="00E02FF2" w:rsidRPr="00416754" w:rsidRDefault="00E02FF2" w:rsidP="00B07A55">
      <w:pPr>
        <w:ind w:left="540"/>
        <w:jc w:val="right"/>
        <w:rPr>
          <w:sz w:val="22"/>
          <w:szCs w:val="22"/>
          <w:u w:val="single"/>
          <w:lang w:val="da-DK"/>
        </w:rPr>
      </w:pPr>
      <w:r w:rsidRPr="00416754">
        <w:rPr>
          <w:sz w:val="22"/>
          <w:szCs w:val="22"/>
          <w:u w:val="single"/>
          <w:lang w:val="da-DK"/>
        </w:rPr>
        <w:t>................................................................................</w:t>
      </w:r>
    </w:p>
    <w:p w14:paraId="08F5912C" w14:textId="77777777" w:rsidR="00E02FF2" w:rsidRPr="00416754" w:rsidRDefault="00E02FF2" w:rsidP="00B07A55">
      <w:pPr>
        <w:ind w:left="540"/>
        <w:jc w:val="right"/>
        <w:rPr>
          <w:i/>
          <w:iCs/>
          <w:sz w:val="22"/>
          <w:szCs w:val="22"/>
          <w:u w:val="single"/>
          <w:lang w:val="de-DE"/>
        </w:rPr>
      </w:pPr>
      <w:r w:rsidRPr="00416754">
        <w:rPr>
          <w:sz w:val="22"/>
          <w:szCs w:val="22"/>
          <w:u w:val="single"/>
          <w:lang w:val="de-DE"/>
        </w:rPr>
        <w:t>................................................................................</w:t>
      </w:r>
    </w:p>
    <w:p w14:paraId="4FCEF204" w14:textId="77777777" w:rsidR="00E02FF2" w:rsidRPr="00416754" w:rsidRDefault="00E02FF2" w:rsidP="00B07A55">
      <w:pPr>
        <w:ind w:left="540"/>
        <w:jc w:val="both"/>
        <w:rPr>
          <w:i/>
          <w:iCs/>
          <w:sz w:val="22"/>
          <w:szCs w:val="22"/>
          <w:u w:val="single"/>
          <w:lang w:val="de-DE"/>
        </w:rPr>
      </w:pPr>
      <w:r w:rsidRPr="00416754">
        <w:rPr>
          <w:i/>
          <w:iCs/>
          <w:sz w:val="22"/>
          <w:szCs w:val="22"/>
          <w:u w:val="single"/>
          <w:lang w:val="de-DE"/>
        </w:rPr>
        <w:t>Kontakt:</w:t>
      </w:r>
    </w:p>
    <w:p w14:paraId="512763A9" w14:textId="77777777" w:rsidR="00E02FF2" w:rsidRPr="00416754" w:rsidRDefault="00E02FF2" w:rsidP="00B07A55">
      <w:pPr>
        <w:ind w:left="540"/>
        <w:jc w:val="right"/>
        <w:outlineLvl w:val="0"/>
        <w:rPr>
          <w:sz w:val="22"/>
          <w:szCs w:val="22"/>
          <w:u w:val="single"/>
          <w:lang w:val="de-DE"/>
        </w:rPr>
      </w:pPr>
      <w:r w:rsidRPr="00416754">
        <w:rPr>
          <w:i/>
          <w:iCs/>
          <w:sz w:val="22"/>
          <w:szCs w:val="22"/>
          <w:u w:val="single"/>
          <w:lang w:val="de-DE"/>
        </w:rPr>
        <w:t>tel.:</w:t>
      </w:r>
      <w:r w:rsidRPr="00416754">
        <w:rPr>
          <w:i/>
          <w:iCs/>
          <w:sz w:val="22"/>
          <w:szCs w:val="22"/>
          <w:lang w:val="de-DE"/>
        </w:rPr>
        <w:tab/>
      </w:r>
      <w:r w:rsidRPr="00416754">
        <w:rPr>
          <w:sz w:val="22"/>
          <w:szCs w:val="22"/>
          <w:u w:val="single"/>
          <w:lang w:val="de-DE"/>
        </w:rPr>
        <w:t>...................................................................</w:t>
      </w:r>
    </w:p>
    <w:p w14:paraId="6F272CEC" w14:textId="77777777" w:rsidR="00E02FF2" w:rsidRPr="00416754" w:rsidRDefault="00E02FF2" w:rsidP="00B07A55">
      <w:pPr>
        <w:ind w:left="540"/>
        <w:jc w:val="right"/>
        <w:outlineLvl w:val="0"/>
        <w:rPr>
          <w:sz w:val="22"/>
          <w:szCs w:val="22"/>
          <w:u w:val="single"/>
          <w:lang w:val="de-DE"/>
        </w:rPr>
      </w:pPr>
      <w:r w:rsidRPr="00416754">
        <w:rPr>
          <w:i/>
          <w:iCs/>
          <w:sz w:val="22"/>
          <w:szCs w:val="22"/>
          <w:u w:val="single"/>
          <w:lang w:val="de-DE"/>
        </w:rPr>
        <w:t>fax:</w:t>
      </w:r>
      <w:r w:rsidRPr="00416754">
        <w:rPr>
          <w:sz w:val="22"/>
          <w:szCs w:val="22"/>
          <w:lang w:val="de-DE"/>
        </w:rPr>
        <w:tab/>
      </w:r>
      <w:r w:rsidRPr="00416754">
        <w:rPr>
          <w:sz w:val="22"/>
          <w:szCs w:val="22"/>
          <w:u w:val="single"/>
          <w:lang w:val="de-DE"/>
        </w:rPr>
        <w:t>...................................................................</w:t>
      </w:r>
    </w:p>
    <w:p w14:paraId="4CF35477" w14:textId="62E85515" w:rsidR="00E02FF2" w:rsidRPr="00416754" w:rsidRDefault="00E02FF2" w:rsidP="00B07A55">
      <w:pPr>
        <w:ind w:left="4080" w:firstLine="168"/>
        <w:outlineLvl w:val="0"/>
        <w:rPr>
          <w:sz w:val="22"/>
          <w:szCs w:val="22"/>
          <w:u w:val="single"/>
          <w:lang w:val="da-DK"/>
        </w:rPr>
      </w:pPr>
      <w:r w:rsidRPr="00416754">
        <w:rPr>
          <w:i/>
          <w:iCs/>
          <w:sz w:val="22"/>
          <w:szCs w:val="22"/>
          <w:u w:val="single"/>
          <w:lang w:val="da-DK"/>
        </w:rPr>
        <w:t>e-mail:</w:t>
      </w:r>
      <w:r w:rsidR="00E85473">
        <w:rPr>
          <w:sz w:val="22"/>
          <w:szCs w:val="22"/>
          <w:lang w:val="da-DK"/>
        </w:rPr>
        <w:t xml:space="preserve"> </w:t>
      </w:r>
      <w:r w:rsidRPr="00416754">
        <w:rPr>
          <w:sz w:val="22"/>
          <w:szCs w:val="22"/>
          <w:lang w:val="da-DK"/>
        </w:rPr>
        <w:t xml:space="preserve"> </w:t>
      </w:r>
      <w:r w:rsidRPr="00416754">
        <w:rPr>
          <w:sz w:val="22"/>
          <w:szCs w:val="22"/>
          <w:u w:val="single"/>
          <w:lang w:val="da-DK"/>
        </w:rPr>
        <w:t>...................................................................</w:t>
      </w:r>
    </w:p>
    <w:p w14:paraId="2DFC4774" w14:textId="77777777" w:rsidR="00E02FF2" w:rsidRPr="00416754" w:rsidRDefault="00E02FF2" w:rsidP="00B07A55">
      <w:pPr>
        <w:ind w:left="540"/>
        <w:jc w:val="both"/>
        <w:outlineLvl w:val="0"/>
        <w:rPr>
          <w:i/>
          <w:iCs/>
          <w:sz w:val="22"/>
          <w:szCs w:val="22"/>
          <w:u w:val="single"/>
        </w:rPr>
      </w:pPr>
      <w:r w:rsidRPr="00416754">
        <w:rPr>
          <w:i/>
          <w:iCs/>
          <w:sz w:val="22"/>
          <w:szCs w:val="22"/>
          <w:u w:val="single"/>
        </w:rPr>
        <w:t>Inne dane:</w:t>
      </w:r>
    </w:p>
    <w:p w14:paraId="424DE809" w14:textId="3A40D114" w:rsidR="00E02FF2" w:rsidRPr="00416754" w:rsidRDefault="00A20DAB" w:rsidP="00B07A55">
      <w:pPr>
        <w:ind w:left="540"/>
        <w:jc w:val="right"/>
        <w:outlineLvl w:val="0"/>
        <w:rPr>
          <w:sz w:val="22"/>
          <w:szCs w:val="22"/>
          <w:u w:val="single"/>
        </w:rPr>
      </w:pPr>
      <w:r>
        <w:rPr>
          <w:i/>
          <w:iCs/>
          <w:sz w:val="22"/>
          <w:szCs w:val="22"/>
          <w:u w:val="single"/>
        </w:rPr>
        <w:t>NIP/PESEL*</w:t>
      </w:r>
      <w:r w:rsidR="00E02FF2" w:rsidRPr="00416754">
        <w:rPr>
          <w:sz w:val="22"/>
          <w:szCs w:val="22"/>
        </w:rPr>
        <w:t>:</w:t>
      </w:r>
      <w:r w:rsidR="00E02FF2" w:rsidRPr="00416754">
        <w:rPr>
          <w:sz w:val="22"/>
          <w:szCs w:val="22"/>
        </w:rPr>
        <w:tab/>
      </w:r>
      <w:r w:rsidR="00E02FF2" w:rsidRPr="00416754">
        <w:rPr>
          <w:i/>
          <w:iCs/>
          <w:sz w:val="22"/>
          <w:szCs w:val="22"/>
        </w:rPr>
        <w:t xml:space="preserve"> </w:t>
      </w:r>
      <w:r w:rsidR="00E02FF2" w:rsidRPr="00416754">
        <w:rPr>
          <w:sz w:val="22"/>
          <w:szCs w:val="22"/>
          <w:u w:val="single"/>
        </w:rPr>
        <w:t>.............................................................</w:t>
      </w:r>
    </w:p>
    <w:p w14:paraId="41CB7244" w14:textId="6BB49917" w:rsidR="00E02FF2" w:rsidRPr="00416754" w:rsidRDefault="00E02FF2" w:rsidP="00B07A55">
      <w:pPr>
        <w:ind w:left="540"/>
        <w:jc w:val="right"/>
        <w:outlineLvl w:val="0"/>
        <w:rPr>
          <w:sz w:val="22"/>
          <w:szCs w:val="22"/>
          <w:u w:val="single"/>
        </w:rPr>
      </w:pPr>
      <w:r w:rsidRPr="00416754">
        <w:rPr>
          <w:i/>
          <w:iCs/>
          <w:sz w:val="22"/>
          <w:szCs w:val="22"/>
          <w:u w:val="single"/>
        </w:rPr>
        <w:t>REGON</w:t>
      </w:r>
      <w:r w:rsidRPr="00416754">
        <w:rPr>
          <w:sz w:val="22"/>
          <w:szCs w:val="22"/>
        </w:rPr>
        <w:t>:</w:t>
      </w:r>
      <w:r w:rsidR="00E85473">
        <w:rPr>
          <w:sz w:val="22"/>
          <w:szCs w:val="22"/>
        </w:rPr>
        <w:t xml:space="preserve"> </w:t>
      </w:r>
      <w:r w:rsidRPr="00416754">
        <w:rPr>
          <w:sz w:val="22"/>
          <w:szCs w:val="22"/>
        </w:rPr>
        <w:t xml:space="preserve"> </w:t>
      </w:r>
      <w:r w:rsidRPr="00416754">
        <w:rPr>
          <w:sz w:val="22"/>
          <w:szCs w:val="22"/>
          <w:u w:val="single"/>
        </w:rPr>
        <w:t>...............................................................</w:t>
      </w:r>
    </w:p>
    <w:p w14:paraId="34EB821B" w14:textId="77777777" w:rsidR="00E02FF2" w:rsidRPr="00416754" w:rsidRDefault="00E02FF2" w:rsidP="00B07A55">
      <w:pPr>
        <w:widowControl/>
        <w:suppressAutoHyphens w:val="0"/>
        <w:jc w:val="both"/>
        <w:outlineLvl w:val="0"/>
        <w:rPr>
          <w:lang w:val="pt-BR"/>
        </w:rPr>
      </w:pPr>
    </w:p>
    <w:p w14:paraId="62837BA3" w14:textId="77777777" w:rsidR="00A26221" w:rsidRPr="00416754" w:rsidRDefault="00A26221" w:rsidP="00B07A55">
      <w:pPr>
        <w:widowControl/>
        <w:jc w:val="both"/>
        <w:outlineLvl w:val="0"/>
        <w:rPr>
          <w:b/>
          <w:i/>
          <w:iCs/>
          <w:sz w:val="22"/>
          <w:szCs w:val="22"/>
        </w:rPr>
      </w:pPr>
      <w:r w:rsidRPr="00416754">
        <w:rPr>
          <w:b/>
          <w:i/>
          <w:iCs/>
          <w:sz w:val="22"/>
          <w:szCs w:val="22"/>
          <w:u w:val="single"/>
        </w:rPr>
        <w:t>Dane umożliwiające dostęp do dokumentów potwierdzających umocowanie osoby działającej w imieniu wykonawcy</w:t>
      </w:r>
      <w:r w:rsidRPr="00416754">
        <w:rPr>
          <w:b/>
          <w:i/>
          <w:iCs/>
          <w:sz w:val="22"/>
          <w:szCs w:val="22"/>
        </w:rPr>
        <w:t xml:space="preserve"> (należy zaznaczyć właściwe i ewentualnie uzupełnić): </w:t>
      </w:r>
    </w:p>
    <w:p w14:paraId="692B07E2" w14:textId="695C3DA6" w:rsidR="00A26221" w:rsidRPr="00416754" w:rsidRDefault="00C46E1F" w:rsidP="00B07A55">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E85473">
        <w:rPr>
          <w:b/>
          <w:iCs/>
          <w:sz w:val="22"/>
          <w:szCs w:val="22"/>
        </w:rPr>
        <w:t xml:space="preserve"> </w:t>
      </w:r>
      <w:r w:rsidR="00A26221" w:rsidRPr="00416754">
        <w:rPr>
          <w:b/>
          <w:iCs/>
          <w:sz w:val="22"/>
          <w:szCs w:val="22"/>
        </w:rPr>
        <w:t xml:space="preserve"> </w:t>
      </w:r>
      <w:r w:rsidR="00A26221" w:rsidRPr="00416754">
        <w:rPr>
          <w:b/>
          <w:i/>
          <w:iCs/>
          <w:sz w:val="22"/>
          <w:szCs w:val="22"/>
        </w:rPr>
        <w:t xml:space="preserve">wyszukiwarka KRS: </w:t>
      </w:r>
      <w:hyperlink r:id="rId46" w:history="1">
        <w:r w:rsidR="00A26221" w:rsidRPr="00416754">
          <w:rPr>
            <w:rStyle w:val="Hipercze"/>
            <w:b/>
            <w:i/>
            <w:iCs/>
            <w:color w:val="auto"/>
            <w:sz w:val="22"/>
            <w:szCs w:val="22"/>
          </w:rPr>
          <w:t>https://ekrs.ms.gov.pl/web/wyszukiwarka-krs/strona-glowna/</w:t>
        </w:r>
      </w:hyperlink>
      <w:r w:rsidR="00A26221" w:rsidRPr="00416754">
        <w:rPr>
          <w:b/>
          <w:i/>
          <w:iCs/>
          <w:sz w:val="22"/>
          <w:szCs w:val="22"/>
        </w:rPr>
        <w:t>,</w:t>
      </w:r>
    </w:p>
    <w:p w14:paraId="32DA69FB" w14:textId="69AF1364" w:rsidR="00A26221" w:rsidRPr="00416754" w:rsidRDefault="00C46E1F" w:rsidP="00B07A55">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E85473">
        <w:rPr>
          <w:b/>
          <w:iCs/>
          <w:sz w:val="22"/>
          <w:szCs w:val="22"/>
        </w:rPr>
        <w:t xml:space="preserve"> </w:t>
      </w:r>
      <w:r w:rsidR="00A26221" w:rsidRPr="00416754">
        <w:rPr>
          <w:b/>
          <w:iCs/>
          <w:sz w:val="22"/>
          <w:szCs w:val="22"/>
        </w:rPr>
        <w:t xml:space="preserve"> </w:t>
      </w:r>
      <w:r w:rsidR="00A26221" w:rsidRPr="00416754">
        <w:rPr>
          <w:b/>
          <w:i/>
          <w:iCs/>
          <w:sz w:val="22"/>
          <w:szCs w:val="22"/>
        </w:rPr>
        <w:t xml:space="preserve">przeglądanie wpisów CEIDG: </w:t>
      </w:r>
      <w:hyperlink r:id="rId47" w:history="1">
        <w:r w:rsidR="00A26221" w:rsidRPr="00416754">
          <w:rPr>
            <w:rStyle w:val="Hipercze"/>
            <w:b/>
            <w:i/>
            <w:iCs/>
            <w:color w:val="auto"/>
            <w:sz w:val="22"/>
            <w:szCs w:val="22"/>
          </w:rPr>
          <w:t>https://aplikacja.ceidg.gov.pl/ceidg/ceidg.public.ui/search.aspx</w:t>
        </w:r>
      </w:hyperlink>
      <w:r w:rsidR="00A26221" w:rsidRPr="00416754">
        <w:rPr>
          <w:b/>
          <w:i/>
          <w:iCs/>
          <w:sz w:val="22"/>
          <w:szCs w:val="22"/>
        </w:rPr>
        <w:t xml:space="preserve">, </w:t>
      </w:r>
    </w:p>
    <w:p w14:paraId="002085D9" w14:textId="17C76977" w:rsidR="00A26221" w:rsidRPr="00416754" w:rsidRDefault="00C46E1F" w:rsidP="00B07A55">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E85473">
        <w:rPr>
          <w:b/>
          <w:iCs/>
          <w:sz w:val="22"/>
          <w:szCs w:val="22"/>
        </w:rPr>
        <w:t xml:space="preserve"> </w:t>
      </w:r>
      <w:r w:rsidR="00A26221" w:rsidRPr="00416754">
        <w:rPr>
          <w:b/>
          <w:iCs/>
          <w:sz w:val="22"/>
          <w:szCs w:val="22"/>
        </w:rPr>
        <w:t xml:space="preserve"> </w:t>
      </w:r>
      <w:r w:rsidR="00A26221" w:rsidRPr="00416754">
        <w:rPr>
          <w:b/>
          <w:i/>
          <w:iCs/>
          <w:sz w:val="22"/>
          <w:szCs w:val="22"/>
        </w:rPr>
        <w:t xml:space="preserve">znajdują się w bezpłatnych i ogólnodostępnych bazach danych dostępnych pod następującym </w:t>
      </w:r>
      <w:r w:rsidR="00A26221" w:rsidRPr="00416754">
        <w:rPr>
          <w:b/>
          <w:i/>
          <w:iCs/>
          <w:sz w:val="22"/>
          <w:szCs w:val="22"/>
        </w:rPr>
        <w:br/>
      </w:r>
      <w:r w:rsidR="00E85473">
        <w:rPr>
          <w:b/>
          <w:i/>
          <w:iCs/>
          <w:sz w:val="22"/>
          <w:szCs w:val="22"/>
        </w:rPr>
        <w:t xml:space="preserve"> </w:t>
      </w:r>
      <w:r w:rsidR="00A26221" w:rsidRPr="00416754">
        <w:rPr>
          <w:b/>
          <w:i/>
          <w:iCs/>
          <w:sz w:val="22"/>
          <w:szCs w:val="22"/>
        </w:rPr>
        <w:t xml:space="preserve">adresem internetowym (podać adres internetowy): </w:t>
      </w:r>
      <w:r w:rsidR="00A26221" w:rsidRPr="00416754">
        <w:rPr>
          <w:b/>
          <w:i/>
          <w:iCs/>
          <w:sz w:val="22"/>
          <w:szCs w:val="22"/>
          <w:u w:val="single"/>
        </w:rPr>
        <w:t>https://........................................</w:t>
      </w:r>
      <w:r w:rsidR="00A26221" w:rsidRPr="00416754">
        <w:rPr>
          <w:b/>
          <w:i/>
          <w:iCs/>
          <w:sz w:val="22"/>
          <w:szCs w:val="22"/>
        </w:rPr>
        <w:t>,</w:t>
      </w:r>
    </w:p>
    <w:p w14:paraId="7ABB8A21" w14:textId="38B0E87D" w:rsidR="00A26221" w:rsidRPr="00416754" w:rsidRDefault="00C46E1F" w:rsidP="00B07A55">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E85473">
        <w:rPr>
          <w:b/>
          <w:iCs/>
          <w:sz w:val="22"/>
          <w:szCs w:val="22"/>
        </w:rPr>
        <w:t xml:space="preserve"> </w:t>
      </w:r>
      <w:r w:rsidR="00A26221" w:rsidRPr="00416754">
        <w:rPr>
          <w:b/>
          <w:iCs/>
          <w:sz w:val="22"/>
          <w:szCs w:val="22"/>
        </w:rPr>
        <w:t xml:space="preserve"> </w:t>
      </w:r>
      <w:r w:rsidR="00A26221" w:rsidRPr="00416754">
        <w:rPr>
          <w:b/>
          <w:i/>
          <w:iCs/>
          <w:sz w:val="22"/>
          <w:szCs w:val="22"/>
        </w:rPr>
        <w:t>znajdują się w dokumencie/tach dołączonym/ch do oferty.</w:t>
      </w:r>
    </w:p>
    <w:p w14:paraId="269AC0E1" w14:textId="77777777" w:rsidR="00BB7E1D" w:rsidRPr="00416754" w:rsidRDefault="00BB7E1D" w:rsidP="00B07A55">
      <w:pPr>
        <w:widowControl/>
        <w:suppressAutoHyphens w:val="0"/>
        <w:jc w:val="both"/>
        <w:outlineLvl w:val="0"/>
        <w:rPr>
          <w:lang w:val="pt-BR"/>
        </w:rPr>
      </w:pPr>
    </w:p>
    <w:p w14:paraId="19E6303D" w14:textId="7DB0CA76" w:rsidR="006B43AA" w:rsidRPr="00416754" w:rsidRDefault="006B43AA" w:rsidP="00B07A55">
      <w:pPr>
        <w:pStyle w:val="Nagwek"/>
        <w:spacing w:line="240" w:lineRule="auto"/>
        <w:jc w:val="both"/>
        <w:rPr>
          <w:rFonts w:ascii="Times New Roman" w:hAnsi="Times New Roman" w:cs="Times New Roman"/>
          <w:i/>
          <w:iCs/>
          <w:sz w:val="23"/>
          <w:szCs w:val="23"/>
          <w:u w:val="single"/>
        </w:rPr>
      </w:pPr>
      <w:r w:rsidRPr="00416754">
        <w:rPr>
          <w:rFonts w:ascii="Times New Roman" w:hAnsi="Times New Roman" w:cs="Times New Roman"/>
          <w:i/>
          <w:iCs/>
          <w:sz w:val="23"/>
          <w:szCs w:val="23"/>
          <w:u w:val="single"/>
        </w:rPr>
        <w:t>Nawiązując do ogłoszo</w:t>
      </w:r>
      <w:r w:rsidR="00E0529F" w:rsidRPr="00416754">
        <w:rPr>
          <w:rFonts w:ascii="Times New Roman" w:hAnsi="Times New Roman" w:cs="Times New Roman"/>
          <w:i/>
          <w:iCs/>
          <w:sz w:val="23"/>
          <w:szCs w:val="23"/>
          <w:u w:val="single"/>
        </w:rPr>
        <w:t>nego p</w:t>
      </w:r>
      <w:r w:rsidR="008D5480" w:rsidRPr="00416754">
        <w:rPr>
          <w:rFonts w:ascii="Times New Roman" w:hAnsi="Times New Roman" w:cs="Times New Roman"/>
          <w:i/>
          <w:iCs/>
          <w:sz w:val="23"/>
          <w:szCs w:val="23"/>
          <w:u w:val="single"/>
        </w:rPr>
        <w:t xml:space="preserve">ostępowania w trybie podstawowym </w:t>
      </w:r>
      <w:r w:rsidR="0092088E" w:rsidRPr="00416754">
        <w:rPr>
          <w:rFonts w:ascii="Times New Roman" w:hAnsi="Times New Roman" w:cs="Times New Roman"/>
          <w:i/>
          <w:iCs/>
          <w:sz w:val="23"/>
          <w:szCs w:val="23"/>
          <w:u w:val="single"/>
        </w:rPr>
        <w:t xml:space="preserve">bez możliwości negocjacji </w:t>
      </w:r>
      <w:r w:rsidR="00B015D7" w:rsidRPr="00416754">
        <w:rPr>
          <w:rFonts w:ascii="Times New Roman" w:hAnsi="Times New Roman" w:cs="Times New Roman"/>
          <w:i/>
          <w:iCs/>
          <w:sz w:val="23"/>
          <w:szCs w:val="23"/>
          <w:u w:val="single"/>
        </w:rPr>
        <w:t xml:space="preserve">na </w:t>
      </w:r>
      <w:r w:rsidR="007358E5" w:rsidRPr="007358E5">
        <w:rPr>
          <w:rFonts w:ascii="Times New Roman" w:hAnsi="Times New Roman" w:cs="Times New Roman"/>
          <w:i/>
          <w:iCs/>
          <w:sz w:val="23"/>
          <w:szCs w:val="23"/>
          <w:u w:val="single"/>
        </w:rPr>
        <w:t>Wyłonienie wykonawcy w zakresie dostawy nowych zestawów baterii bezobsługowych w zasilaczach UPS w budynkach jednostek Uniwersytetu Jagiellońskiego</w:t>
      </w:r>
      <w:r w:rsidRPr="00416754">
        <w:rPr>
          <w:rFonts w:ascii="Times New Roman" w:hAnsi="Times New Roman" w:cs="Times New Roman"/>
          <w:i/>
          <w:iCs/>
          <w:sz w:val="23"/>
          <w:szCs w:val="23"/>
          <w:u w:val="single"/>
        </w:rPr>
        <w:t>:</w:t>
      </w:r>
    </w:p>
    <w:p w14:paraId="2ED545FD" w14:textId="77777777" w:rsidR="006B43AA" w:rsidRPr="00416754" w:rsidRDefault="006B43AA" w:rsidP="00B07A55">
      <w:pPr>
        <w:widowControl/>
        <w:suppressAutoHyphens w:val="0"/>
        <w:ind w:left="426" w:hanging="426"/>
        <w:jc w:val="both"/>
        <w:rPr>
          <w:i/>
          <w:iCs/>
          <w:sz w:val="23"/>
          <w:szCs w:val="23"/>
          <w:u w:val="single"/>
        </w:rPr>
      </w:pPr>
    </w:p>
    <w:p w14:paraId="66E40884" w14:textId="025412F2" w:rsidR="00A26221" w:rsidRPr="00416754" w:rsidRDefault="00A26221" w:rsidP="00B07A55">
      <w:pPr>
        <w:pStyle w:val="Akapitzlist"/>
        <w:numPr>
          <w:ilvl w:val="0"/>
          <w:numId w:val="3"/>
        </w:numPr>
        <w:spacing w:line="276" w:lineRule="auto"/>
        <w:rPr>
          <w:sz w:val="23"/>
          <w:szCs w:val="23"/>
        </w:rPr>
      </w:pPr>
      <w:r w:rsidRPr="00416754">
        <w:rPr>
          <w:sz w:val="23"/>
          <w:szCs w:val="23"/>
        </w:rPr>
        <w:t xml:space="preserve">oferujemy wykonanie całości przedmiotu zamówienia za łączną </w:t>
      </w:r>
      <w:r w:rsidRPr="00416754">
        <w:rPr>
          <w:b/>
          <w:sz w:val="23"/>
          <w:szCs w:val="23"/>
        </w:rPr>
        <w:t xml:space="preserve">kwotę netto …….................... </w:t>
      </w:r>
      <w:r w:rsidRPr="00416754">
        <w:rPr>
          <w:b/>
          <w:iCs/>
          <w:sz w:val="23"/>
          <w:szCs w:val="23"/>
        </w:rPr>
        <w:t>zł</w:t>
      </w:r>
      <w:r w:rsidRPr="00416754">
        <w:rPr>
          <w:b/>
          <w:sz w:val="23"/>
          <w:szCs w:val="23"/>
        </w:rPr>
        <w:t>,</w:t>
      </w:r>
      <w:r w:rsidRPr="00416754">
        <w:rPr>
          <w:sz w:val="23"/>
          <w:szCs w:val="23"/>
        </w:rPr>
        <w:t xml:space="preserve"> (słownie: ..................................................................................... zł), a wraz z należnym podatkiem od towarów i usług VAT w wysokości </w:t>
      </w:r>
      <w:r w:rsidRPr="00416754">
        <w:rPr>
          <w:b/>
          <w:sz w:val="23"/>
          <w:szCs w:val="23"/>
        </w:rPr>
        <w:t>..…%</w:t>
      </w:r>
      <w:r w:rsidRPr="00416754">
        <w:rPr>
          <w:sz w:val="23"/>
          <w:szCs w:val="23"/>
        </w:rPr>
        <w:t xml:space="preserve">, co daje </w:t>
      </w:r>
      <w:r w:rsidRPr="00416754">
        <w:rPr>
          <w:b/>
          <w:sz w:val="23"/>
          <w:szCs w:val="23"/>
        </w:rPr>
        <w:t>kwotę brutto ................................zł</w:t>
      </w:r>
      <w:r w:rsidRPr="00416754">
        <w:rPr>
          <w:i/>
          <w:sz w:val="23"/>
          <w:szCs w:val="23"/>
        </w:rPr>
        <w:t xml:space="preserve"> </w:t>
      </w:r>
      <w:r w:rsidRPr="00416754">
        <w:rPr>
          <w:sz w:val="23"/>
          <w:szCs w:val="23"/>
        </w:rPr>
        <w:t>(słownie : .............................................................</w:t>
      </w:r>
      <w:r w:rsidRPr="00416754">
        <w:rPr>
          <w:iCs/>
          <w:sz w:val="23"/>
          <w:szCs w:val="23"/>
        </w:rPr>
        <w:t>zł</w:t>
      </w:r>
      <w:r w:rsidRPr="00416754">
        <w:rPr>
          <w:sz w:val="23"/>
          <w:szCs w:val="23"/>
        </w:rPr>
        <w:t>),</w:t>
      </w:r>
    </w:p>
    <w:p w14:paraId="2F24CBB9" w14:textId="749BDBBA" w:rsidR="00F023A1" w:rsidRPr="00416754" w:rsidRDefault="00CA2C6A"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oferujemy termin realizacji przedmiotu </w:t>
      </w:r>
      <w:r w:rsidR="00E85473">
        <w:rPr>
          <w:sz w:val="23"/>
          <w:szCs w:val="23"/>
        </w:rPr>
        <w:t>Umow</w:t>
      </w:r>
      <w:r w:rsidRPr="00416754">
        <w:rPr>
          <w:sz w:val="23"/>
          <w:szCs w:val="23"/>
        </w:rPr>
        <w:t xml:space="preserve">y zgodnie z zapisami SWZ, z uwzględnieniem zapisów treści Rozdziału V SWZ i wzoru </w:t>
      </w:r>
      <w:r w:rsidR="00E85473">
        <w:rPr>
          <w:sz w:val="23"/>
          <w:szCs w:val="23"/>
        </w:rPr>
        <w:t>Umow</w:t>
      </w:r>
      <w:r w:rsidRPr="00416754">
        <w:rPr>
          <w:sz w:val="23"/>
          <w:szCs w:val="23"/>
        </w:rPr>
        <w:t>y</w:t>
      </w:r>
      <w:r w:rsidR="00F36FC4" w:rsidRPr="00416754">
        <w:rPr>
          <w:sz w:val="23"/>
          <w:szCs w:val="23"/>
        </w:rPr>
        <w:t>,</w:t>
      </w:r>
    </w:p>
    <w:p w14:paraId="1C688E96" w14:textId="6E678DFA" w:rsidR="006120B7" w:rsidRPr="006120B7" w:rsidRDefault="006120B7" w:rsidP="006120B7">
      <w:pPr>
        <w:widowControl/>
        <w:numPr>
          <w:ilvl w:val="0"/>
          <w:numId w:val="3"/>
        </w:numPr>
        <w:tabs>
          <w:tab w:val="clear" w:pos="375"/>
        </w:tabs>
        <w:suppressAutoHyphens w:val="0"/>
        <w:spacing w:line="276" w:lineRule="auto"/>
        <w:jc w:val="both"/>
        <w:rPr>
          <w:sz w:val="23"/>
          <w:szCs w:val="23"/>
        </w:rPr>
      </w:pPr>
      <w:r w:rsidRPr="006120B7">
        <w:rPr>
          <w:sz w:val="23"/>
          <w:szCs w:val="23"/>
        </w:rPr>
        <w:t>oświadczamy, iż oferujemy okres i warunki gwarancji na przedmiot zamówienia zgodny z wymaganiami opisanymi w SWZ tj. wynoszący ………*miesięcy,</w:t>
      </w:r>
    </w:p>
    <w:p w14:paraId="0BAD55C7" w14:textId="7232C756" w:rsidR="006120B7" w:rsidRDefault="006120B7" w:rsidP="006120B7">
      <w:pPr>
        <w:widowControl/>
        <w:suppressAutoHyphens w:val="0"/>
        <w:spacing w:line="276" w:lineRule="auto"/>
        <w:ind w:left="375"/>
        <w:jc w:val="both"/>
        <w:rPr>
          <w:sz w:val="23"/>
          <w:szCs w:val="23"/>
        </w:rPr>
      </w:pPr>
      <w:r w:rsidRPr="006120B7">
        <w:rPr>
          <w:sz w:val="23"/>
          <w:szCs w:val="23"/>
        </w:rPr>
        <w:t>[*należy wypełnić]</w:t>
      </w:r>
    </w:p>
    <w:p w14:paraId="22940C81" w14:textId="279012E0" w:rsidR="00B015D7" w:rsidRPr="00416754" w:rsidRDefault="00B015D7"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oświadczamy, że oferujemy przedmiot zamówienia zgodny z wymaganiami i warunkami określonymi przez Zamawiającego w SWZ i potwierdzamy przyjęcie warunków </w:t>
      </w:r>
      <w:r w:rsidR="00E85473">
        <w:rPr>
          <w:sz w:val="23"/>
          <w:szCs w:val="23"/>
        </w:rPr>
        <w:t>umown</w:t>
      </w:r>
      <w:r w:rsidRPr="00416754">
        <w:rPr>
          <w:sz w:val="23"/>
          <w:szCs w:val="23"/>
        </w:rPr>
        <w:t xml:space="preserve">ych i warunków płatności zawartych w SWZ i we wzorze </w:t>
      </w:r>
      <w:r w:rsidR="00E85473">
        <w:rPr>
          <w:sz w:val="23"/>
          <w:szCs w:val="23"/>
        </w:rPr>
        <w:t>Umow</w:t>
      </w:r>
      <w:r w:rsidRPr="00416754">
        <w:rPr>
          <w:sz w:val="23"/>
          <w:szCs w:val="23"/>
        </w:rPr>
        <w:t>y stanowiącym załącznik do SWZ,</w:t>
      </w:r>
    </w:p>
    <w:p w14:paraId="0E44D95F" w14:textId="7BCC34AC" w:rsidR="00416754" w:rsidRPr="00416754" w:rsidRDefault="00416754" w:rsidP="00416754">
      <w:pPr>
        <w:widowControl/>
        <w:numPr>
          <w:ilvl w:val="0"/>
          <w:numId w:val="3"/>
        </w:numPr>
        <w:tabs>
          <w:tab w:val="clear" w:pos="375"/>
        </w:tabs>
        <w:suppressAutoHyphens w:val="0"/>
        <w:spacing w:line="276" w:lineRule="auto"/>
        <w:ind w:left="426" w:hanging="426"/>
        <w:jc w:val="both"/>
        <w:rPr>
          <w:sz w:val="23"/>
          <w:szCs w:val="23"/>
        </w:rPr>
      </w:pPr>
      <w:r w:rsidRPr="00416754">
        <w:rPr>
          <w:sz w:val="23"/>
          <w:szCs w:val="23"/>
        </w:rPr>
        <w:lastRenderedPageBreak/>
        <w:t>oświadczamy, że oferujemy okres i warunki gwarancji na cały przedmiot zamówienia zgodny z wymaganiami opisanymi w SWZ.</w:t>
      </w:r>
    </w:p>
    <w:p w14:paraId="47191553" w14:textId="77777777" w:rsidR="00C04E3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oświadczamy, że wybór oferty:</w:t>
      </w:r>
    </w:p>
    <w:p w14:paraId="2853DDA8" w14:textId="77777777" w:rsidR="00C04E33" w:rsidRPr="00416754" w:rsidRDefault="00C04E33" w:rsidP="00DB18F0">
      <w:pPr>
        <w:widowControl/>
        <w:numPr>
          <w:ilvl w:val="0"/>
          <w:numId w:val="10"/>
        </w:numPr>
        <w:tabs>
          <w:tab w:val="left" w:pos="851"/>
        </w:tabs>
        <w:suppressAutoHyphens w:val="0"/>
        <w:spacing w:line="276" w:lineRule="auto"/>
        <w:ind w:left="851" w:hanging="425"/>
        <w:jc w:val="both"/>
        <w:rPr>
          <w:sz w:val="23"/>
          <w:szCs w:val="23"/>
        </w:rPr>
      </w:pPr>
      <w:r w:rsidRPr="00416754">
        <w:rPr>
          <w:sz w:val="23"/>
          <w:szCs w:val="23"/>
        </w:rPr>
        <w:t>nie będzie prowadził do powstania u Zamawiającego obowiązku podatkowego zgodnie z przepisami o podatku od towarów i usług.*</w:t>
      </w:r>
    </w:p>
    <w:p w14:paraId="346B3AF7" w14:textId="77777777" w:rsidR="00C04E33" w:rsidRPr="00416754" w:rsidRDefault="00C04E33" w:rsidP="00DB18F0">
      <w:pPr>
        <w:widowControl/>
        <w:numPr>
          <w:ilvl w:val="0"/>
          <w:numId w:val="10"/>
        </w:numPr>
        <w:tabs>
          <w:tab w:val="left" w:pos="851"/>
        </w:tabs>
        <w:suppressAutoHyphens w:val="0"/>
        <w:spacing w:line="276" w:lineRule="auto"/>
        <w:ind w:left="851" w:hanging="425"/>
        <w:jc w:val="both"/>
        <w:rPr>
          <w:sz w:val="23"/>
          <w:szCs w:val="23"/>
        </w:rPr>
      </w:pPr>
      <w:r w:rsidRPr="00416754">
        <w:rPr>
          <w:sz w:val="23"/>
          <w:szCs w:val="23"/>
        </w:rPr>
        <w:t xml:space="preserve">będzie prowadził do powstania u Zamawiającego obowiązku podatkowego zgodnie </w:t>
      </w:r>
      <w:r w:rsidRPr="00416754">
        <w:rPr>
          <w:sz w:val="23"/>
          <w:szCs w:val="23"/>
        </w:rPr>
        <w:br/>
        <w:t>z przepisami o podatku od towarów i usług. Powyższy obowiązek podatkowy będzie dotyczył ……………………………………… (</w:t>
      </w:r>
      <w:r w:rsidRPr="00416754">
        <w:rPr>
          <w:i/>
          <w:sz w:val="23"/>
          <w:szCs w:val="23"/>
        </w:rPr>
        <w:t>Wpisać nazwę /rodzaj towaru lub usługi, które będą prowadziły do powstania u Zamawiającego obowiązku podatkowego zgodnie z przepisami o podatku od towarów i usług)</w:t>
      </w:r>
      <w:r w:rsidRPr="00416754">
        <w:rPr>
          <w:i/>
          <w:sz w:val="23"/>
          <w:szCs w:val="23"/>
          <w:vertAlign w:val="superscript"/>
        </w:rPr>
        <w:t xml:space="preserve"> </w:t>
      </w:r>
      <w:r w:rsidRPr="00416754">
        <w:rPr>
          <w:sz w:val="23"/>
          <w:szCs w:val="23"/>
        </w:rPr>
        <w:t>objętych przedmiotem zamówienia.*</w:t>
      </w:r>
    </w:p>
    <w:p w14:paraId="7BB17E77" w14:textId="77777777" w:rsidR="00C04E3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oświadczamy, że uważamy się za związanych niniejszą ofertą na czas wskazany w </w:t>
      </w:r>
      <w:r w:rsidR="0092088E" w:rsidRPr="00416754">
        <w:rPr>
          <w:sz w:val="23"/>
          <w:szCs w:val="23"/>
        </w:rPr>
        <w:t>SWZ</w:t>
      </w:r>
      <w:r w:rsidR="001A15DB" w:rsidRPr="00416754">
        <w:rPr>
          <w:sz w:val="23"/>
          <w:szCs w:val="23"/>
        </w:rPr>
        <w:t>.</w:t>
      </w:r>
    </w:p>
    <w:p w14:paraId="634D9A62" w14:textId="77777777" w:rsidR="00CE0DBC" w:rsidRPr="00416754" w:rsidRDefault="00CE0DBC"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oświadczamy, że wypełniliśmy obowiązki informacyjne przewidziane w art. 13 lub art. 14 </w:t>
      </w:r>
      <w:r w:rsidRPr="00416754">
        <w:rPr>
          <w:bCs/>
          <w:i/>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416754">
        <w:rPr>
          <w:bCs/>
          <w:sz w:val="23"/>
          <w:szCs w:val="23"/>
        </w:rPr>
        <w:t xml:space="preserve">wobec osób fizycznych, </w:t>
      </w:r>
      <w:r w:rsidRPr="00416754">
        <w:rPr>
          <w:sz w:val="23"/>
          <w:szCs w:val="23"/>
        </w:rPr>
        <w:t>od których dane osobowe bezpośrednio lub pośrednio pozyskaliśmy w celu ubiegania się o udzielenie zamówienia publicznego w niniejszym postępowaniu,</w:t>
      </w:r>
    </w:p>
    <w:p w14:paraId="48FD33B2" w14:textId="77777777" w:rsidR="009B65BB" w:rsidRPr="00416754" w:rsidRDefault="00F146D8"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oświadczam, że jestem (</w:t>
      </w:r>
      <w:r w:rsidRPr="00416754">
        <w:rPr>
          <w:i/>
          <w:iCs/>
          <w:sz w:val="23"/>
          <w:szCs w:val="23"/>
        </w:rPr>
        <w:t>należy wybrać z listy</w:t>
      </w:r>
      <w:r w:rsidR="009B65BB" w:rsidRPr="00416754">
        <w:rPr>
          <w:i/>
          <w:iCs/>
          <w:sz w:val="23"/>
          <w:szCs w:val="23"/>
        </w:rPr>
        <w:t xml:space="preserve"> jeden rodzaj podmiotu</w:t>
      </w:r>
      <w:r w:rsidRPr="00416754">
        <w:rPr>
          <w:sz w:val="23"/>
          <w:szCs w:val="23"/>
        </w:rPr>
        <w:t>)</w:t>
      </w:r>
      <w:r w:rsidR="009B65BB" w:rsidRPr="00416754">
        <w:rPr>
          <w:sz w:val="23"/>
          <w:szCs w:val="23"/>
        </w:rPr>
        <w:t>:</w:t>
      </w:r>
      <w:r w:rsidRPr="00416754">
        <w:rPr>
          <w:sz w:val="23"/>
          <w:szCs w:val="23"/>
        </w:rPr>
        <w:t xml:space="preserve"> </w:t>
      </w:r>
    </w:p>
    <w:p w14:paraId="7AB239DC" w14:textId="37D6DD86" w:rsidR="009B65BB" w:rsidRPr="00416754" w:rsidRDefault="00F146D8" w:rsidP="00DB18F0">
      <w:pPr>
        <w:pStyle w:val="Akapitzlist"/>
        <w:numPr>
          <w:ilvl w:val="0"/>
          <w:numId w:val="35"/>
        </w:numPr>
        <w:spacing w:line="276" w:lineRule="auto"/>
        <w:ind w:left="851" w:hanging="284"/>
        <w:rPr>
          <w:sz w:val="23"/>
          <w:szCs w:val="23"/>
        </w:rPr>
      </w:pPr>
      <w:r w:rsidRPr="00416754">
        <w:rPr>
          <w:sz w:val="23"/>
          <w:szCs w:val="23"/>
        </w:rPr>
        <w:t xml:space="preserve">mikroprzedsiębiorstwem, </w:t>
      </w:r>
    </w:p>
    <w:p w14:paraId="24572414" w14:textId="77777777" w:rsidR="009B65BB" w:rsidRPr="00416754" w:rsidRDefault="00F146D8" w:rsidP="00DB18F0">
      <w:pPr>
        <w:pStyle w:val="Akapitzlist"/>
        <w:numPr>
          <w:ilvl w:val="0"/>
          <w:numId w:val="35"/>
        </w:numPr>
        <w:spacing w:line="276" w:lineRule="auto"/>
        <w:ind w:left="851" w:hanging="284"/>
        <w:rPr>
          <w:sz w:val="23"/>
          <w:szCs w:val="23"/>
        </w:rPr>
      </w:pPr>
      <w:r w:rsidRPr="00416754">
        <w:rPr>
          <w:sz w:val="23"/>
          <w:szCs w:val="23"/>
        </w:rPr>
        <w:t xml:space="preserve">małym przedsiębiorstwem, </w:t>
      </w:r>
    </w:p>
    <w:p w14:paraId="0119B83D" w14:textId="77777777" w:rsidR="009B65BB" w:rsidRPr="00416754" w:rsidRDefault="00F146D8" w:rsidP="00DB18F0">
      <w:pPr>
        <w:pStyle w:val="Akapitzlist"/>
        <w:numPr>
          <w:ilvl w:val="0"/>
          <w:numId w:val="35"/>
        </w:numPr>
        <w:spacing w:line="276" w:lineRule="auto"/>
        <w:ind w:left="851" w:hanging="284"/>
        <w:rPr>
          <w:sz w:val="23"/>
          <w:szCs w:val="23"/>
        </w:rPr>
      </w:pPr>
      <w:r w:rsidRPr="00416754">
        <w:rPr>
          <w:sz w:val="23"/>
          <w:szCs w:val="23"/>
        </w:rPr>
        <w:t xml:space="preserve">średnim przedsiębiorstwem, </w:t>
      </w:r>
    </w:p>
    <w:p w14:paraId="522D3035" w14:textId="77777777" w:rsidR="009B65BB" w:rsidRPr="00416754" w:rsidRDefault="00F146D8" w:rsidP="00DB18F0">
      <w:pPr>
        <w:pStyle w:val="Akapitzlist"/>
        <w:numPr>
          <w:ilvl w:val="0"/>
          <w:numId w:val="35"/>
        </w:numPr>
        <w:spacing w:line="276" w:lineRule="auto"/>
        <w:ind w:left="851" w:hanging="284"/>
        <w:rPr>
          <w:sz w:val="23"/>
          <w:szCs w:val="23"/>
        </w:rPr>
      </w:pPr>
      <w:r w:rsidRPr="00416754">
        <w:rPr>
          <w:sz w:val="23"/>
          <w:szCs w:val="23"/>
        </w:rPr>
        <w:t xml:space="preserve">jednoosobową działalność gospodarcza, </w:t>
      </w:r>
    </w:p>
    <w:p w14:paraId="3909E0A2" w14:textId="77777777" w:rsidR="009B65BB" w:rsidRPr="00416754" w:rsidRDefault="00F146D8" w:rsidP="00DB18F0">
      <w:pPr>
        <w:pStyle w:val="Akapitzlist"/>
        <w:numPr>
          <w:ilvl w:val="0"/>
          <w:numId w:val="35"/>
        </w:numPr>
        <w:spacing w:line="276" w:lineRule="auto"/>
        <w:ind w:left="851" w:hanging="284"/>
        <w:rPr>
          <w:sz w:val="23"/>
          <w:szCs w:val="23"/>
        </w:rPr>
      </w:pPr>
      <w:r w:rsidRPr="00416754">
        <w:rPr>
          <w:sz w:val="23"/>
          <w:szCs w:val="23"/>
        </w:rPr>
        <w:t xml:space="preserve">osoba fizyczna nieprowadząca działalności gospodarczej, </w:t>
      </w:r>
    </w:p>
    <w:p w14:paraId="332884E2" w14:textId="2A9F36E6" w:rsidR="00C04E33" w:rsidRPr="00416754" w:rsidRDefault="00F146D8" w:rsidP="00DB18F0">
      <w:pPr>
        <w:pStyle w:val="Akapitzlist"/>
        <w:numPr>
          <w:ilvl w:val="0"/>
          <w:numId w:val="35"/>
        </w:numPr>
        <w:spacing w:line="276" w:lineRule="auto"/>
        <w:ind w:left="851" w:hanging="284"/>
        <w:rPr>
          <w:sz w:val="23"/>
          <w:szCs w:val="23"/>
        </w:rPr>
      </w:pPr>
      <w:r w:rsidRPr="00416754">
        <w:rPr>
          <w:sz w:val="23"/>
          <w:szCs w:val="23"/>
        </w:rPr>
        <w:t>inny rodzaj</w:t>
      </w:r>
      <w:r w:rsidR="00AC721F" w:rsidRPr="00416754">
        <w:rPr>
          <w:sz w:val="23"/>
          <w:szCs w:val="23"/>
        </w:rPr>
        <w:t>,</w:t>
      </w:r>
    </w:p>
    <w:p w14:paraId="347E9F6E" w14:textId="7833680B" w:rsidR="00C04E3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w przypadku przyznania zamówienia - zobowiązujemy się do zawarcia </w:t>
      </w:r>
      <w:r w:rsidR="00E85473">
        <w:rPr>
          <w:sz w:val="23"/>
          <w:szCs w:val="23"/>
        </w:rPr>
        <w:t>Umow</w:t>
      </w:r>
      <w:r w:rsidRPr="00416754">
        <w:rPr>
          <w:sz w:val="23"/>
          <w:szCs w:val="23"/>
        </w:rPr>
        <w:t xml:space="preserve">y w miejscu </w:t>
      </w:r>
      <w:r w:rsidRPr="00416754">
        <w:rPr>
          <w:sz w:val="23"/>
          <w:szCs w:val="23"/>
        </w:rPr>
        <w:br/>
        <w:t>i terminie wyznaczonym przez Zamawiającego,</w:t>
      </w:r>
    </w:p>
    <w:p w14:paraId="78B703D1" w14:textId="0444397D" w:rsidR="00693E5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osobą upoważnioną do kontaktów z Zamawiającym w zakresie złożonej oferty oraz </w:t>
      </w:r>
      <w:r w:rsidRPr="00416754">
        <w:rPr>
          <w:sz w:val="23"/>
          <w:szCs w:val="23"/>
        </w:rPr>
        <w:br/>
        <w:t xml:space="preserve">w sprawach dotyczących ewentualnej realizacji </w:t>
      </w:r>
      <w:r w:rsidR="00E85473">
        <w:rPr>
          <w:sz w:val="23"/>
          <w:szCs w:val="23"/>
        </w:rPr>
        <w:t>Umow</w:t>
      </w:r>
      <w:r w:rsidRPr="00416754">
        <w:rPr>
          <w:sz w:val="23"/>
          <w:szCs w:val="23"/>
        </w:rPr>
        <w:t>y jest: ……….…………….., e-mail: …………………., tel.: ………………….. (można wypełnić fakultatywnie),</w:t>
      </w:r>
    </w:p>
    <w:p w14:paraId="2FD58D99" w14:textId="77777777" w:rsidR="006B43AA" w:rsidRPr="00416754" w:rsidRDefault="006B43AA"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załącznikami do niniejszego formularza oferty</w:t>
      </w:r>
      <w:r w:rsidR="008A3ED6" w:rsidRPr="00416754">
        <w:rPr>
          <w:sz w:val="23"/>
          <w:szCs w:val="23"/>
        </w:rPr>
        <w:t xml:space="preserve"> są:</w:t>
      </w:r>
    </w:p>
    <w:p w14:paraId="038CD500" w14:textId="77777777" w:rsidR="007358E5" w:rsidRPr="0050061C" w:rsidRDefault="007358E5" w:rsidP="007358E5">
      <w:pPr>
        <w:widowControl/>
        <w:suppressAutoHyphens w:val="0"/>
        <w:spacing w:line="276" w:lineRule="auto"/>
        <w:ind w:left="426"/>
        <w:jc w:val="both"/>
        <w:rPr>
          <w:sz w:val="22"/>
          <w:szCs w:val="22"/>
        </w:rPr>
      </w:pPr>
      <w:r w:rsidRPr="0050061C">
        <w:rPr>
          <w:b/>
          <w:bCs/>
          <w:sz w:val="22"/>
          <w:szCs w:val="22"/>
        </w:rPr>
        <w:t>załącznik nr 1</w:t>
      </w:r>
      <w:r w:rsidRPr="0050061C">
        <w:rPr>
          <w:sz w:val="22"/>
          <w:szCs w:val="22"/>
        </w:rPr>
        <w:t xml:space="preserve"> – Oświadczenie Wykonawcy o niepodleganiu wykluczeniu z postępowania, </w:t>
      </w:r>
    </w:p>
    <w:p w14:paraId="4CD41539" w14:textId="77777777" w:rsidR="007358E5" w:rsidRPr="0050061C" w:rsidRDefault="007358E5" w:rsidP="007358E5">
      <w:pPr>
        <w:widowControl/>
        <w:suppressAutoHyphens w:val="0"/>
        <w:spacing w:line="276" w:lineRule="auto"/>
        <w:ind w:left="426"/>
        <w:jc w:val="both"/>
        <w:rPr>
          <w:sz w:val="22"/>
          <w:szCs w:val="22"/>
        </w:rPr>
      </w:pPr>
      <w:r w:rsidRPr="0050061C">
        <w:rPr>
          <w:b/>
          <w:bCs/>
          <w:sz w:val="22"/>
          <w:szCs w:val="22"/>
        </w:rPr>
        <w:t>załącznik nr 2</w:t>
      </w:r>
      <w:r w:rsidRPr="0050061C">
        <w:rPr>
          <w:sz w:val="22"/>
          <w:szCs w:val="22"/>
        </w:rPr>
        <w:t xml:space="preserve"> – Oświadczenie Wykonawcy o spełnianiu warunków udziału w </w:t>
      </w:r>
    </w:p>
    <w:p w14:paraId="7F3F1CB2" w14:textId="77777777" w:rsidR="007358E5" w:rsidRPr="0050061C" w:rsidRDefault="007358E5" w:rsidP="007358E5">
      <w:pPr>
        <w:widowControl/>
        <w:suppressAutoHyphens w:val="0"/>
        <w:spacing w:line="276" w:lineRule="auto"/>
        <w:ind w:left="426"/>
        <w:jc w:val="both"/>
        <w:rPr>
          <w:sz w:val="22"/>
          <w:szCs w:val="22"/>
        </w:rPr>
      </w:pPr>
      <w:r w:rsidRPr="0050061C">
        <w:rPr>
          <w:sz w:val="22"/>
          <w:szCs w:val="22"/>
        </w:rPr>
        <w:t xml:space="preserve">postępowaniu, </w:t>
      </w:r>
    </w:p>
    <w:p w14:paraId="333CD592" w14:textId="77777777" w:rsidR="007358E5" w:rsidRPr="0050061C" w:rsidRDefault="007358E5" w:rsidP="007358E5">
      <w:pPr>
        <w:widowControl/>
        <w:suppressAutoHyphens w:val="0"/>
        <w:spacing w:line="276" w:lineRule="auto"/>
        <w:ind w:left="426"/>
        <w:jc w:val="both"/>
        <w:rPr>
          <w:sz w:val="22"/>
          <w:szCs w:val="22"/>
        </w:rPr>
      </w:pPr>
      <w:r w:rsidRPr="0050061C">
        <w:rPr>
          <w:b/>
          <w:bCs/>
          <w:sz w:val="22"/>
          <w:szCs w:val="22"/>
        </w:rPr>
        <w:t>załącznik nr 3</w:t>
      </w:r>
      <w:r w:rsidRPr="0050061C">
        <w:rPr>
          <w:sz w:val="22"/>
          <w:szCs w:val="22"/>
        </w:rPr>
        <w:t xml:space="preserve"> – Oświadczenie - wykaz podwykonawców (o ile dotyczy), </w:t>
      </w:r>
    </w:p>
    <w:p w14:paraId="3FDA1416" w14:textId="77777777" w:rsidR="007358E5" w:rsidRPr="0050061C" w:rsidRDefault="007358E5" w:rsidP="007358E5">
      <w:pPr>
        <w:widowControl/>
        <w:suppressAutoHyphens w:val="0"/>
        <w:spacing w:line="276" w:lineRule="auto"/>
        <w:ind w:left="426"/>
        <w:jc w:val="both"/>
        <w:rPr>
          <w:sz w:val="22"/>
          <w:szCs w:val="22"/>
        </w:rPr>
      </w:pPr>
      <w:r w:rsidRPr="0050061C">
        <w:rPr>
          <w:b/>
          <w:bCs/>
          <w:sz w:val="22"/>
          <w:szCs w:val="22"/>
        </w:rPr>
        <w:t>załącznik nr 4</w:t>
      </w:r>
      <w:r w:rsidRPr="0050061C">
        <w:rPr>
          <w:sz w:val="22"/>
          <w:szCs w:val="22"/>
        </w:rPr>
        <w:t xml:space="preserve"> – Oświadczenie Podmiotu udostępniającego swoje zasoby do dyspozycji</w:t>
      </w:r>
    </w:p>
    <w:p w14:paraId="2C4165DD" w14:textId="115E4658" w:rsidR="007358E5" w:rsidRDefault="007358E5" w:rsidP="007358E5">
      <w:pPr>
        <w:widowControl/>
        <w:suppressAutoHyphens w:val="0"/>
        <w:spacing w:line="276" w:lineRule="auto"/>
        <w:ind w:left="426"/>
        <w:jc w:val="both"/>
        <w:rPr>
          <w:sz w:val="22"/>
          <w:szCs w:val="22"/>
        </w:rPr>
      </w:pPr>
      <w:r w:rsidRPr="0050061C">
        <w:rPr>
          <w:sz w:val="22"/>
          <w:szCs w:val="22"/>
        </w:rPr>
        <w:t>Wykonawcy</w:t>
      </w:r>
    </w:p>
    <w:p w14:paraId="43E9FD11" w14:textId="0EFE2896" w:rsidR="007358E5" w:rsidRPr="007358E5" w:rsidRDefault="007358E5" w:rsidP="007358E5">
      <w:pPr>
        <w:widowControl/>
        <w:suppressAutoHyphens w:val="0"/>
        <w:spacing w:line="276" w:lineRule="auto"/>
        <w:ind w:left="426"/>
        <w:jc w:val="both"/>
        <w:rPr>
          <w:sz w:val="22"/>
          <w:szCs w:val="22"/>
        </w:rPr>
      </w:pPr>
      <w:r>
        <w:rPr>
          <w:b/>
          <w:bCs/>
          <w:sz w:val="22"/>
          <w:szCs w:val="22"/>
        </w:rPr>
        <w:t xml:space="preserve">załącznik nr 5 – </w:t>
      </w:r>
      <w:r>
        <w:rPr>
          <w:sz w:val="22"/>
          <w:szCs w:val="22"/>
        </w:rPr>
        <w:t>kalkulacja cenowa</w:t>
      </w:r>
    </w:p>
    <w:p w14:paraId="74C3DC90" w14:textId="22E6D7DC" w:rsidR="009509AA" w:rsidRPr="00416754" w:rsidRDefault="009509AA" w:rsidP="007358E5">
      <w:pPr>
        <w:ind w:left="1560" w:hanging="1134"/>
        <w:jc w:val="both"/>
        <w:rPr>
          <w:sz w:val="23"/>
          <w:szCs w:val="23"/>
        </w:rPr>
      </w:pPr>
      <w:r w:rsidRPr="00416754">
        <w:rPr>
          <w:sz w:val="23"/>
          <w:szCs w:val="23"/>
        </w:rPr>
        <w:t>inne – .................................................................*.</w:t>
      </w:r>
    </w:p>
    <w:p w14:paraId="17266999" w14:textId="77777777" w:rsidR="006B43AA" w:rsidRPr="00416754" w:rsidRDefault="006B43AA" w:rsidP="00B07A55">
      <w:pPr>
        <w:widowControl/>
        <w:suppressAutoHyphens w:val="0"/>
        <w:jc w:val="both"/>
      </w:pPr>
      <w:r w:rsidRPr="00416754">
        <w:rPr>
          <w:b/>
          <w:bCs/>
          <w:i/>
          <w:iCs/>
          <w:sz w:val="20"/>
          <w:szCs w:val="20"/>
          <w:u w:val="single"/>
        </w:rPr>
        <w:t>Uwaga! Miejsca wykropkowane i/lub oznaczone „*” we wzorze formularza oferty i wzorach jego załączników Wykonawca zobowiązany jest odpowiednio do ich treści wypełnić lub skreślić</w:t>
      </w:r>
      <w:r w:rsidRPr="00416754">
        <w:rPr>
          <w:b/>
          <w:bCs/>
          <w:i/>
          <w:iCs/>
          <w:u w:val="single"/>
        </w:rPr>
        <w:t>.</w:t>
      </w:r>
    </w:p>
    <w:p w14:paraId="37ADDF62" w14:textId="77777777" w:rsidR="006B43AA" w:rsidRPr="00416754" w:rsidRDefault="006B43AA" w:rsidP="00B07A55">
      <w:pPr>
        <w:widowControl/>
        <w:suppressAutoHyphens w:val="0"/>
        <w:ind w:left="540"/>
        <w:jc w:val="both"/>
        <w:outlineLvl w:val="0"/>
        <w:rPr>
          <w:i/>
          <w:iCs/>
        </w:rPr>
      </w:pPr>
    </w:p>
    <w:p w14:paraId="6F24A2A3" w14:textId="77777777" w:rsidR="00B24AC5" w:rsidRPr="00416754" w:rsidRDefault="00B24AC5">
      <w:pPr>
        <w:widowControl/>
        <w:suppressAutoHyphens w:val="0"/>
        <w:jc w:val="left"/>
        <w:rPr>
          <w:b/>
          <w:bCs/>
        </w:rPr>
      </w:pPr>
      <w:r w:rsidRPr="00416754">
        <w:rPr>
          <w:b/>
          <w:bCs/>
        </w:rPr>
        <w:br w:type="page"/>
      </w:r>
    </w:p>
    <w:p w14:paraId="572EC58B" w14:textId="77777777" w:rsidR="007358E5" w:rsidRPr="0050061C" w:rsidRDefault="007358E5" w:rsidP="007358E5">
      <w:pPr>
        <w:widowControl/>
        <w:suppressAutoHyphens w:val="0"/>
        <w:jc w:val="right"/>
        <w:outlineLvl w:val="0"/>
        <w:rPr>
          <w:b/>
          <w:bCs/>
        </w:rPr>
      </w:pPr>
      <w:bookmarkStart w:id="3" w:name="_Hlk74561014"/>
      <w:r w:rsidRPr="0050061C">
        <w:rPr>
          <w:b/>
          <w:bCs/>
        </w:rPr>
        <w:lastRenderedPageBreak/>
        <w:t xml:space="preserve">ZAŁĄCZNIK nr 1 do Formularza oferty – </w:t>
      </w:r>
    </w:p>
    <w:p w14:paraId="385D5B49" w14:textId="77777777" w:rsidR="007358E5" w:rsidRPr="0050061C" w:rsidRDefault="007358E5" w:rsidP="007358E5">
      <w:pPr>
        <w:widowControl/>
        <w:suppressAutoHyphens w:val="0"/>
        <w:outlineLvl w:val="0"/>
      </w:pPr>
    </w:p>
    <w:p w14:paraId="7083C7AC" w14:textId="77777777" w:rsidR="007358E5" w:rsidRPr="0050061C" w:rsidRDefault="007358E5" w:rsidP="007358E5">
      <w:pPr>
        <w:widowControl/>
        <w:suppressAutoHyphens w:val="0"/>
        <w:outlineLvl w:val="0"/>
        <w:rPr>
          <w:b/>
          <w:bCs/>
          <w:u w:val="single"/>
        </w:rPr>
      </w:pPr>
      <w:r w:rsidRPr="0050061C">
        <w:rPr>
          <w:b/>
          <w:bCs/>
          <w:u w:val="single"/>
        </w:rPr>
        <w:t xml:space="preserve">OŚWIADCZENIE </w:t>
      </w:r>
    </w:p>
    <w:p w14:paraId="0A900E9E" w14:textId="77777777" w:rsidR="007358E5" w:rsidRPr="0050061C" w:rsidRDefault="007358E5" w:rsidP="007358E5">
      <w:pPr>
        <w:widowControl/>
        <w:suppressAutoHyphens w:val="0"/>
        <w:outlineLvl w:val="0"/>
        <w:rPr>
          <w:b/>
          <w:bCs/>
          <w:u w:val="single"/>
        </w:rPr>
      </w:pPr>
      <w:r w:rsidRPr="0050061C">
        <w:rPr>
          <w:b/>
          <w:bCs/>
          <w:u w:val="single"/>
        </w:rPr>
        <w:t>WYKONAWCY O NIEPODLEGANIU WYKLUCZENIU Z POSTĘPOWANIA</w:t>
      </w:r>
    </w:p>
    <w:p w14:paraId="538D8410" w14:textId="77777777" w:rsidR="007358E5" w:rsidRPr="0050061C" w:rsidRDefault="007358E5" w:rsidP="007358E5">
      <w:pPr>
        <w:widowControl/>
        <w:suppressAutoHyphens w:val="0"/>
        <w:ind w:left="540"/>
        <w:outlineLvl w:val="0"/>
        <w:rPr>
          <w:b/>
          <w:bCs/>
          <w:sz w:val="16"/>
          <w:szCs w:val="16"/>
        </w:rPr>
      </w:pPr>
    </w:p>
    <w:p w14:paraId="77102A48" w14:textId="4BBBC1CC" w:rsidR="007358E5" w:rsidRPr="0050061C" w:rsidRDefault="007358E5" w:rsidP="007358E5">
      <w:pPr>
        <w:tabs>
          <w:tab w:val="center" w:pos="4536"/>
          <w:tab w:val="right" w:pos="9072"/>
        </w:tabs>
        <w:jc w:val="both"/>
        <w:rPr>
          <w:i/>
          <w:iCs/>
        </w:rPr>
      </w:pPr>
      <w:r w:rsidRPr="0050061C">
        <w:rPr>
          <w:i/>
          <w:iCs/>
          <w:u w:val="single"/>
        </w:rPr>
        <w:t xml:space="preserve">Składając ofertę w postępowaniu </w:t>
      </w:r>
      <w:bookmarkStart w:id="4" w:name="_Hlk74561550"/>
      <w:r w:rsidRPr="0050061C">
        <w:rPr>
          <w:i/>
          <w:iCs/>
          <w:u w:val="single"/>
        </w:rPr>
        <w:t xml:space="preserve">na </w:t>
      </w:r>
      <w:bookmarkEnd w:id="4"/>
      <w:r w:rsidR="00934579" w:rsidRPr="00934579">
        <w:rPr>
          <w:i/>
          <w:iCs/>
          <w:u w:val="single"/>
        </w:rPr>
        <w:t>Wyłonienie wykonawcy w zakresie dostawy nowych zestawów baterii bezobsługowych w zasilaczach UPS w budynkach jednostek Uniwersytetu Jagiellońskiego</w:t>
      </w:r>
      <w:r w:rsidRPr="0050061C">
        <w:rPr>
          <w:i/>
          <w:iCs/>
        </w:rPr>
        <w:t>, nr sprawy 80.272.</w:t>
      </w:r>
      <w:r w:rsidR="00934579">
        <w:rPr>
          <w:i/>
          <w:iCs/>
        </w:rPr>
        <w:t>247</w:t>
      </w:r>
      <w:r w:rsidRPr="0050061C">
        <w:rPr>
          <w:i/>
          <w:iCs/>
        </w:rPr>
        <w:t>.2024:</w:t>
      </w:r>
    </w:p>
    <w:p w14:paraId="42330F81" w14:textId="77777777" w:rsidR="007358E5" w:rsidRPr="0050061C" w:rsidRDefault="007358E5" w:rsidP="007358E5">
      <w:pPr>
        <w:spacing w:line="360" w:lineRule="auto"/>
        <w:jc w:val="both"/>
      </w:pPr>
    </w:p>
    <w:p w14:paraId="3BE6B1BD" w14:textId="77777777" w:rsidR="007358E5" w:rsidRPr="0050061C" w:rsidRDefault="007358E5" w:rsidP="00DB18F0">
      <w:pPr>
        <w:numPr>
          <w:ilvl w:val="4"/>
          <w:numId w:val="11"/>
        </w:numPr>
        <w:spacing w:line="360" w:lineRule="auto"/>
        <w:ind w:left="0" w:firstLine="0"/>
        <w:jc w:val="both"/>
        <w:rPr>
          <w:b/>
        </w:rPr>
      </w:pPr>
      <w:r w:rsidRPr="0050061C">
        <w:rPr>
          <w:b/>
        </w:rPr>
        <w:t>OŚWIADCZENIA DOTYCZĄCE WYKONAWCY</w:t>
      </w:r>
    </w:p>
    <w:p w14:paraId="1C3D6C64" w14:textId="77777777" w:rsidR="007358E5" w:rsidRPr="0050061C" w:rsidRDefault="007358E5" w:rsidP="00DB18F0">
      <w:pPr>
        <w:widowControl/>
        <w:numPr>
          <w:ilvl w:val="0"/>
          <w:numId w:val="33"/>
        </w:numPr>
        <w:suppressAutoHyphens w:val="0"/>
        <w:contextualSpacing/>
        <w:jc w:val="both"/>
        <w:rPr>
          <w:i/>
        </w:rPr>
      </w:pPr>
      <w:r w:rsidRPr="0050061C">
        <w:t>Oświadczam, że nie podlegam wykluczeniu z postępowania na podstawie art. 108 ust. 1 ustawy PZP.</w:t>
      </w:r>
    </w:p>
    <w:p w14:paraId="7B73EBCD" w14:textId="77777777" w:rsidR="007358E5" w:rsidRPr="0050061C" w:rsidRDefault="007358E5" w:rsidP="00DB18F0">
      <w:pPr>
        <w:widowControl/>
        <w:numPr>
          <w:ilvl w:val="0"/>
          <w:numId w:val="33"/>
        </w:numPr>
        <w:suppressAutoHyphens w:val="0"/>
        <w:contextualSpacing/>
        <w:jc w:val="both"/>
        <w:rPr>
          <w:i/>
        </w:rPr>
      </w:pPr>
      <w:r w:rsidRPr="0050061C">
        <w:t>Oświadczam, że nie podlegam wykluczeniu z postępowania na podstawie art. 109 ust. 1 pkt 1, 4. 5, i od 7 do 10 ustawy PZP.</w:t>
      </w:r>
    </w:p>
    <w:p w14:paraId="292A0F82" w14:textId="2C879114" w:rsidR="007358E5" w:rsidRPr="0050061C" w:rsidRDefault="007358E5" w:rsidP="00DB18F0">
      <w:pPr>
        <w:widowControl/>
        <w:numPr>
          <w:ilvl w:val="0"/>
          <w:numId w:val="33"/>
        </w:numPr>
        <w:suppressAutoHyphens w:val="0"/>
        <w:contextualSpacing/>
        <w:jc w:val="both"/>
        <w:rPr>
          <w:i/>
        </w:rPr>
      </w:pPr>
      <w:r w:rsidRPr="0050061C">
        <w:t>Oświadczam, iż nie podlegam wykluczeniu na podstawie art. 7 ust. 1 ustawy z dnia 13 kwietnia 2022 r. o szczególnych rozwiązaniach w zakresie przeciwdziałania wspieraniu agresji na Ukrainę oraz służących ochronie bezpieczeństwa narodowego (t. j. Dz. U. 2024</w:t>
      </w:r>
      <w:r w:rsidR="00E85473">
        <w:t xml:space="preserve"> </w:t>
      </w:r>
      <w:r w:rsidRPr="0050061C">
        <w:t>poz. 507), tj.:</w:t>
      </w:r>
    </w:p>
    <w:p w14:paraId="4DA1C7C4" w14:textId="77777777" w:rsidR="007358E5" w:rsidRPr="0050061C" w:rsidRDefault="007358E5" w:rsidP="00DB18F0">
      <w:pPr>
        <w:widowControl/>
        <w:numPr>
          <w:ilvl w:val="0"/>
          <w:numId w:val="48"/>
        </w:numPr>
        <w:suppressAutoHyphens w:val="0"/>
        <w:ind w:left="993" w:hanging="567"/>
        <w:jc w:val="both"/>
      </w:pPr>
      <w:r w:rsidRPr="0050061C">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279865D" w14:textId="77777777" w:rsidR="007358E5" w:rsidRPr="0050061C" w:rsidRDefault="007358E5" w:rsidP="00DB18F0">
      <w:pPr>
        <w:widowControl/>
        <w:numPr>
          <w:ilvl w:val="0"/>
          <w:numId w:val="48"/>
        </w:numPr>
        <w:suppressAutoHyphens w:val="0"/>
        <w:ind w:left="993" w:hanging="567"/>
        <w:jc w:val="both"/>
      </w:pPr>
      <w:r w:rsidRPr="0050061C">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B2487A9" w14:textId="77777777" w:rsidR="007358E5" w:rsidRPr="0050061C" w:rsidRDefault="007358E5" w:rsidP="00DB18F0">
      <w:pPr>
        <w:widowControl/>
        <w:numPr>
          <w:ilvl w:val="0"/>
          <w:numId w:val="48"/>
        </w:numPr>
        <w:suppressAutoHyphens w:val="0"/>
        <w:ind w:left="993" w:hanging="567"/>
        <w:jc w:val="both"/>
      </w:pPr>
      <w:r w:rsidRPr="0050061C">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3752B1F" w14:textId="77777777" w:rsidR="007358E5" w:rsidRPr="0050061C" w:rsidRDefault="007358E5" w:rsidP="007358E5">
      <w:pPr>
        <w:jc w:val="both"/>
      </w:pPr>
    </w:p>
    <w:p w14:paraId="21041E1A" w14:textId="77777777" w:rsidR="007358E5" w:rsidRPr="0050061C" w:rsidRDefault="007358E5" w:rsidP="007358E5">
      <w:pPr>
        <w:jc w:val="both"/>
      </w:pPr>
      <w:r w:rsidRPr="0050061C">
        <w:t xml:space="preserve">Oświadczam, że zachodzą w stosunku do mnie podstawy wykluczenia z postępowania na podstawie art. …………. ustawy PZP </w:t>
      </w:r>
      <w:r w:rsidRPr="0050061C">
        <w:rPr>
          <w:i/>
        </w:rPr>
        <w:t>(podać mającą zastosowanie podstawę wykluczenia spośród wskazanych powyżej).</w:t>
      </w:r>
      <w:r w:rsidRPr="0050061C">
        <w:t xml:space="preserve"> Jednocześnie oświadczam, że w związku z ww. okolicznością, na podstawie art. 110 ust. 2 ustawy PZP podjąłem następujące środki naprawcze:</w:t>
      </w:r>
    </w:p>
    <w:p w14:paraId="36039D1E" w14:textId="77777777" w:rsidR="007358E5" w:rsidRPr="0050061C" w:rsidRDefault="007358E5" w:rsidP="007358E5">
      <w:pPr>
        <w:jc w:val="both"/>
      </w:pPr>
      <w:r w:rsidRPr="0050061C">
        <w:t>…………………………………………………………………………………………..…………………...........…………………………………………………………………………………</w:t>
      </w:r>
    </w:p>
    <w:p w14:paraId="43AF614A" w14:textId="77777777" w:rsidR="007358E5" w:rsidRPr="0050061C" w:rsidRDefault="007358E5" w:rsidP="007358E5">
      <w:pPr>
        <w:jc w:val="both"/>
      </w:pPr>
    </w:p>
    <w:p w14:paraId="3A34221C" w14:textId="77777777" w:rsidR="007358E5" w:rsidRPr="0050061C" w:rsidRDefault="007358E5" w:rsidP="007358E5">
      <w:pPr>
        <w:jc w:val="both"/>
      </w:pPr>
      <w:r w:rsidRPr="0050061C">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(t. j. Dz. U. 2024 poz. 507), </w:t>
      </w:r>
      <w:r w:rsidRPr="0050061C">
        <w:rPr>
          <w:i/>
        </w:rPr>
        <w:t>(podać mającą zastosowanie podstawę wykluczenia spośród wskazanych powyżej)</w:t>
      </w:r>
    </w:p>
    <w:p w14:paraId="7D0D57EC" w14:textId="77777777" w:rsidR="007358E5" w:rsidRPr="0050061C" w:rsidRDefault="007358E5" w:rsidP="007358E5">
      <w:r w:rsidRPr="0050061C">
        <w:lastRenderedPageBreak/>
        <w:t>…………………………………………………………………………………………..…………………...........………………….……………………………………………………………</w:t>
      </w:r>
    </w:p>
    <w:p w14:paraId="03F2EB14" w14:textId="77777777" w:rsidR="007358E5" w:rsidRPr="0050061C" w:rsidRDefault="007358E5" w:rsidP="007358E5">
      <w:pPr>
        <w:widowControl/>
        <w:suppressAutoHyphens w:val="0"/>
        <w:jc w:val="both"/>
        <w:rPr>
          <w:i/>
        </w:rPr>
      </w:pPr>
    </w:p>
    <w:p w14:paraId="193118F0" w14:textId="77777777" w:rsidR="007358E5" w:rsidRPr="0050061C" w:rsidRDefault="007358E5" w:rsidP="00DB18F0">
      <w:pPr>
        <w:numPr>
          <w:ilvl w:val="4"/>
          <w:numId w:val="11"/>
        </w:numPr>
        <w:spacing w:line="276" w:lineRule="auto"/>
        <w:ind w:left="0" w:firstLine="0"/>
        <w:jc w:val="both"/>
        <w:rPr>
          <w:b/>
        </w:rPr>
      </w:pPr>
      <w:r w:rsidRPr="0050061C">
        <w:rPr>
          <w:b/>
        </w:rPr>
        <w:t>OŚWIADCZENIE DOTYCZĄCE PODWYKONAWCY NIEBĘDĄCEGO PODMIOTEM, NA KTÓREGO ZASOBY POWOŁUJE SIĘ WYKONAWCA*</w:t>
      </w:r>
    </w:p>
    <w:p w14:paraId="0B966B49" w14:textId="77777777" w:rsidR="007358E5" w:rsidRPr="0050061C" w:rsidRDefault="007358E5" w:rsidP="007358E5">
      <w:pPr>
        <w:spacing w:line="276" w:lineRule="auto"/>
        <w:jc w:val="both"/>
      </w:pPr>
    </w:p>
    <w:p w14:paraId="249E768F" w14:textId="77777777" w:rsidR="007358E5" w:rsidRPr="0050061C" w:rsidRDefault="007358E5" w:rsidP="007358E5">
      <w:pPr>
        <w:spacing w:line="276" w:lineRule="auto"/>
        <w:jc w:val="both"/>
        <w:rPr>
          <w:sz w:val="16"/>
          <w:szCs w:val="16"/>
        </w:rPr>
      </w:pPr>
      <w:r w:rsidRPr="0050061C">
        <w:t>Oświadczam, że w stosunku do następującego/ych podmiotu/tów, będącego/ych podwykonawcą/ami</w:t>
      </w:r>
      <w:r w:rsidRPr="0050061C">
        <w:rPr>
          <w:sz w:val="21"/>
          <w:szCs w:val="21"/>
        </w:rPr>
        <w:t xml:space="preserve">: </w:t>
      </w:r>
      <w:r w:rsidRPr="0050061C">
        <w:rPr>
          <w:i/>
          <w:sz w:val="20"/>
          <w:szCs w:val="20"/>
        </w:rPr>
        <w:t>(należy podać pełną nazwę/firmę, adres, a także w zależności od podmiotu: NIP/PESEL, KRS/CEiDG</w:t>
      </w:r>
      <w:r w:rsidRPr="0050061C">
        <w:rPr>
          <w:i/>
          <w:sz w:val="16"/>
          <w:szCs w:val="16"/>
        </w:rPr>
        <w:t>)</w:t>
      </w:r>
      <w:r w:rsidRPr="0050061C">
        <w:rPr>
          <w:sz w:val="16"/>
          <w:szCs w:val="16"/>
        </w:rPr>
        <w:t>,</w:t>
      </w:r>
    </w:p>
    <w:p w14:paraId="6E3717C6" w14:textId="77777777" w:rsidR="007358E5" w:rsidRPr="0050061C" w:rsidRDefault="007358E5" w:rsidP="007358E5">
      <w:pPr>
        <w:spacing w:line="276" w:lineRule="auto"/>
        <w:jc w:val="both"/>
        <w:rPr>
          <w:sz w:val="20"/>
          <w:szCs w:val="20"/>
        </w:rPr>
      </w:pPr>
      <w:r w:rsidRPr="0050061C">
        <w:rPr>
          <w:sz w:val="16"/>
          <w:szCs w:val="16"/>
        </w:rPr>
        <w:t xml:space="preserve"> </w:t>
      </w:r>
      <w:r w:rsidRPr="0050061C">
        <w:rPr>
          <w:sz w:val="21"/>
          <w:szCs w:val="21"/>
        </w:rPr>
        <w:t>……………………………………………………………………..….……</w:t>
      </w:r>
      <w:r w:rsidRPr="0050061C">
        <w:rPr>
          <w:sz w:val="20"/>
          <w:szCs w:val="20"/>
        </w:rPr>
        <w:t xml:space="preserve"> </w:t>
      </w:r>
    </w:p>
    <w:p w14:paraId="5298003D" w14:textId="77777777" w:rsidR="007358E5" w:rsidRPr="0050061C" w:rsidRDefault="007358E5" w:rsidP="007358E5">
      <w:pPr>
        <w:spacing w:line="276" w:lineRule="auto"/>
        <w:jc w:val="both"/>
      </w:pPr>
      <w:r w:rsidRPr="0050061C">
        <w:t>nie zachodzą podstawy wykluczenia z postępowania o udzielenie zamówienia.</w:t>
      </w:r>
    </w:p>
    <w:p w14:paraId="2C4E00FF" w14:textId="77777777" w:rsidR="007358E5" w:rsidRPr="0050061C" w:rsidRDefault="007358E5" w:rsidP="007358E5">
      <w:pPr>
        <w:spacing w:line="360" w:lineRule="auto"/>
        <w:jc w:val="both"/>
        <w:rPr>
          <w:sz w:val="20"/>
          <w:szCs w:val="20"/>
        </w:rPr>
      </w:pPr>
    </w:p>
    <w:p w14:paraId="47891280" w14:textId="77777777" w:rsidR="007358E5" w:rsidRPr="0050061C" w:rsidRDefault="007358E5" w:rsidP="007358E5">
      <w:pPr>
        <w:widowControl/>
        <w:suppressAutoHyphens w:val="0"/>
        <w:ind w:left="540"/>
        <w:rPr>
          <w:b/>
          <w:bCs/>
        </w:rPr>
      </w:pPr>
      <w:r w:rsidRPr="0050061C">
        <w:rPr>
          <w:b/>
          <w:bCs/>
        </w:rPr>
        <w:t>OŚWIADCZENIE</w:t>
      </w:r>
    </w:p>
    <w:p w14:paraId="7097867F" w14:textId="77777777" w:rsidR="007358E5" w:rsidRPr="0050061C" w:rsidRDefault="007358E5" w:rsidP="007358E5">
      <w:pPr>
        <w:widowControl/>
        <w:suppressAutoHyphens w:val="0"/>
        <w:ind w:left="540"/>
        <w:jc w:val="right"/>
        <w:rPr>
          <w:i/>
        </w:rPr>
      </w:pPr>
    </w:p>
    <w:p w14:paraId="000FB9B7" w14:textId="77777777" w:rsidR="007358E5" w:rsidRPr="0050061C" w:rsidRDefault="007358E5" w:rsidP="007358E5">
      <w:pPr>
        <w:spacing w:line="276" w:lineRule="auto"/>
        <w:jc w:val="both"/>
        <w:rPr>
          <w:i/>
        </w:rPr>
      </w:pPr>
      <w:r w:rsidRPr="0050061C">
        <w:t xml:space="preserve">Oświadczam, że w stosunku do podmiotu ……………… </w:t>
      </w:r>
      <w:r w:rsidRPr="0050061C">
        <w:rPr>
          <w:i/>
        </w:rPr>
        <w:t>(</w:t>
      </w:r>
      <w:r w:rsidRPr="0050061C">
        <w:rPr>
          <w:i/>
          <w:sz w:val="20"/>
          <w:szCs w:val="20"/>
        </w:rPr>
        <w:t>należy podać pełną nazwę/firmę, adres, a także w zależności od podmiotu: NIP/PESEL, KRS/CEiDG</w:t>
      </w:r>
      <w:r w:rsidRPr="0050061C">
        <w:rPr>
          <w:i/>
        </w:rPr>
        <w:t>)</w:t>
      </w:r>
    </w:p>
    <w:p w14:paraId="76545374" w14:textId="77777777" w:rsidR="007358E5" w:rsidRPr="0050061C" w:rsidRDefault="007358E5" w:rsidP="007358E5">
      <w:pPr>
        <w:spacing w:line="276" w:lineRule="auto"/>
        <w:jc w:val="both"/>
      </w:pPr>
      <w:r w:rsidRPr="0050061C">
        <w:t xml:space="preserve">zachodzą podstawy wykluczenia z postępowania na podstawie art. …………. ustawy PZP </w:t>
      </w:r>
      <w:r w:rsidRPr="0050061C">
        <w:rPr>
          <w:i/>
          <w:sz w:val="22"/>
          <w:szCs w:val="22"/>
        </w:rPr>
        <w:t>(podać mającą zastosowanie podstawę wykluczenia spośród wskazanych powyżej</w:t>
      </w:r>
      <w:r w:rsidRPr="0050061C">
        <w:rPr>
          <w:i/>
        </w:rPr>
        <w:t>).</w:t>
      </w:r>
      <w:r w:rsidRPr="0050061C">
        <w:t xml:space="preserve"> Jednocześnie oświadczam, że w związku z ww. okolicznością, na podstawie art. 110 ust. 2 ustawy PZP podjęte zostały następujące środki naprawcze:</w:t>
      </w:r>
    </w:p>
    <w:p w14:paraId="1C128F44" w14:textId="77777777" w:rsidR="007358E5" w:rsidRPr="0050061C" w:rsidRDefault="007358E5" w:rsidP="007358E5">
      <w:pPr>
        <w:spacing w:line="360" w:lineRule="auto"/>
        <w:jc w:val="both"/>
        <w:rPr>
          <w:b/>
        </w:rPr>
      </w:pPr>
      <w:r w:rsidRPr="0050061C">
        <w:rPr>
          <w:sz w:val="20"/>
          <w:szCs w:val="20"/>
        </w:rPr>
        <w:t>…………………………………………………………………………………………..…………………...........…………………………………………………………………………………………………..………………….......</w:t>
      </w:r>
    </w:p>
    <w:p w14:paraId="0F0EEA37" w14:textId="77777777" w:rsidR="007358E5" w:rsidRPr="0050061C" w:rsidRDefault="007358E5" w:rsidP="007358E5">
      <w:pPr>
        <w:spacing w:line="276" w:lineRule="auto"/>
        <w:jc w:val="both"/>
      </w:pPr>
      <w:r w:rsidRPr="0050061C">
        <w:t xml:space="preserve">Oświadczam, że wszystkie informacje podane w powyższych oświadczeniach są aktualne </w:t>
      </w:r>
      <w:r w:rsidRPr="0050061C">
        <w:br/>
        <w:t>i zgodne z prawdą oraz zostały przedstawione z pełną świadomością konsekwencji wprowadzenia Zamawiającego w błąd przy przedstawianiu informacji.</w:t>
      </w:r>
    </w:p>
    <w:p w14:paraId="4A3BF089" w14:textId="77777777" w:rsidR="007358E5" w:rsidRPr="0050061C" w:rsidRDefault="007358E5" w:rsidP="007358E5">
      <w:pPr>
        <w:widowControl/>
        <w:suppressAutoHyphens w:val="0"/>
        <w:spacing w:after="160" w:line="259" w:lineRule="auto"/>
        <w:jc w:val="left"/>
      </w:pPr>
      <w:r w:rsidRPr="0050061C">
        <w:br w:type="page"/>
      </w:r>
    </w:p>
    <w:p w14:paraId="78878637" w14:textId="77777777" w:rsidR="007358E5" w:rsidRPr="0050061C" w:rsidRDefault="007358E5" w:rsidP="007358E5">
      <w:pPr>
        <w:widowControl/>
        <w:suppressAutoHyphens w:val="0"/>
        <w:jc w:val="right"/>
        <w:outlineLvl w:val="0"/>
        <w:rPr>
          <w:b/>
          <w:bCs/>
        </w:rPr>
      </w:pPr>
      <w:r w:rsidRPr="0050061C">
        <w:rPr>
          <w:b/>
          <w:bCs/>
        </w:rPr>
        <w:lastRenderedPageBreak/>
        <w:t xml:space="preserve">ZAŁĄCZNIK nr 2 do Formularza oferty </w:t>
      </w:r>
    </w:p>
    <w:p w14:paraId="0234F301" w14:textId="77777777" w:rsidR="007358E5" w:rsidRPr="0050061C" w:rsidRDefault="007358E5" w:rsidP="007358E5">
      <w:pPr>
        <w:widowControl/>
        <w:suppressAutoHyphens w:val="0"/>
        <w:outlineLvl w:val="0"/>
        <w:rPr>
          <w:b/>
          <w:bCs/>
        </w:rPr>
      </w:pPr>
    </w:p>
    <w:p w14:paraId="445B2D21" w14:textId="77777777" w:rsidR="007358E5" w:rsidRPr="0050061C" w:rsidRDefault="007358E5" w:rsidP="007358E5">
      <w:pPr>
        <w:widowControl/>
        <w:suppressAutoHyphens w:val="0"/>
        <w:outlineLvl w:val="0"/>
        <w:rPr>
          <w:b/>
          <w:bCs/>
          <w:u w:val="single"/>
        </w:rPr>
      </w:pPr>
      <w:r w:rsidRPr="0050061C">
        <w:rPr>
          <w:b/>
          <w:bCs/>
          <w:u w:val="single"/>
        </w:rPr>
        <w:t xml:space="preserve">OŚWIADCZENIE </w:t>
      </w:r>
    </w:p>
    <w:p w14:paraId="78DF1491" w14:textId="77777777" w:rsidR="007358E5" w:rsidRPr="0050061C" w:rsidRDefault="007358E5" w:rsidP="007358E5">
      <w:pPr>
        <w:widowControl/>
        <w:suppressAutoHyphens w:val="0"/>
        <w:outlineLvl w:val="0"/>
        <w:rPr>
          <w:b/>
          <w:bCs/>
          <w:u w:val="single"/>
        </w:rPr>
      </w:pPr>
      <w:r w:rsidRPr="0050061C">
        <w:rPr>
          <w:b/>
          <w:bCs/>
          <w:u w:val="single"/>
        </w:rPr>
        <w:t>WYKONAWCY O SPEŁNIANIU WARUNKÓW UDZIAŁU W POSTĘPOWANIU</w:t>
      </w:r>
    </w:p>
    <w:p w14:paraId="2124FDC2" w14:textId="77777777" w:rsidR="007358E5" w:rsidRPr="0050061C" w:rsidRDefault="007358E5" w:rsidP="007358E5">
      <w:pPr>
        <w:widowControl/>
        <w:suppressAutoHyphens w:val="0"/>
        <w:ind w:left="540"/>
        <w:outlineLvl w:val="0"/>
        <w:rPr>
          <w:b/>
          <w:bCs/>
        </w:rPr>
      </w:pPr>
    </w:p>
    <w:p w14:paraId="2327B15A" w14:textId="0854D078" w:rsidR="007358E5" w:rsidRPr="0050061C" w:rsidRDefault="007358E5" w:rsidP="007358E5">
      <w:pPr>
        <w:jc w:val="both"/>
      </w:pPr>
      <w:r w:rsidRPr="0050061C">
        <w:rPr>
          <w:i/>
          <w:iCs/>
        </w:rPr>
        <w:t xml:space="preserve">Składając ofertę w postępowaniu na </w:t>
      </w:r>
      <w:r w:rsidR="00934579" w:rsidRPr="00934579">
        <w:rPr>
          <w:i/>
          <w:iCs/>
        </w:rPr>
        <w:t>Wyłonienie wykonawcy w zakresie dostawy nowych zestawów baterii bezobsługowych w zasilaczach UPS w budynkach jednostek Uniwersytetu Jagiellońskiego</w:t>
      </w:r>
      <w:r w:rsidR="00934579">
        <w:rPr>
          <w:i/>
          <w:iCs/>
        </w:rPr>
        <w:t xml:space="preserve"> </w:t>
      </w:r>
      <w:r w:rsidRPr="0050061C">
        <w:t xml:space="preserve">oświadczam, że spełniam warunki udziału w postępowaniu określone przez Zamawiającego w Rozdziale VI SWZ, </w:t>
      </w:r>
    </w:p>
    <w:p w14:paraId="44CB942D" w14:textId="77777777" w:rsidR="007358E5" w:rsidRPr="0050061C" w:rsidRDefault="007358E5" w:rsidP="007358E5">
      <w:pPr>
        <w:widowControl/>
        <w:suppressAutoHyphens w:val="0"/>
        <w:jc w:val="both"/>
      </w:pPr>
    </w:p>
    <w:p w14:paraId="462B773D" w14:textId="064DF965" w:rsidR="00934579" w:rsidRPr="00934579" w:rsidRDefault="00934579" w:rsidP="00DB18F0">
      <w:pPr>
        <w:numPr>
          <w:ilvl w:val="3"/>
          <w:numId w:val="49"/>
        </w:numPr>
        <w:suppressAutoHyphens w:val="0"/>
        <w:adjustRightInd w:val="0"/>
        <w:ind w:left="426" w:hanging="426"/>
        <w:jc w:val="both"/>
        <w:textAlignment w:val="baseline"/>
        <w:rPr>
          <w:bCs/>
        </w:rPr>
      </w:pPr>
      <w:r w:rsidRPr="00934579">
        <w:rPr>
          <w:bCs/>
        </w:rPr>
        <w:t xml:space="preserve">jestem ubezpieczony od odpowiedzialności cywilnej w zakresie prowadzonej działalności gospodarczej związanej z przedmiotem zamówienia, przy czym kwota ubezpieczenia jest nie mniejsza niż </w:t>
      </w:r>
      <w:r w:rsidR="0043547A">
        <w:rPr>
          <w:bCs/>
        </w:rPr>
        <w:t>75 000</w:t>
      </w:r>
      <w:r w:rsidRPr="00934579">
        <w:rPr>
          <w:bCs/>
        </w:rPr>
        <w:t xml:space="preserve">,00 PLN (słownie: </w:t>
      </w:r>
      <w:r w:rsidR="0043547A">
        <w:rPr>
          <w:bCs/>
        </w:rPr>
        <w:t>siedemdziesiąt pięć</w:t>
      </w:r>
      <w:r w:rsidRPr="00934579">
        <w:rPr>
          <w:bCs/>
        </w:rPr>
        <w:t xml:space="preserve"> tysięcy złotych 00/100)</w:t>
      </w:r>
    </w:p>
    <w:p w14:paraId="51004AF4" w14:textId="2183539D" w:rsidR="007358E5" w:rsidRPr="0050061C" w:rsidRDefault="007358E5" w:rsidP="00DB18F0">
      <w:pPr>
        <w:numPr>
          <w:ilvl w:val="3"/>
          <w:numId w:val="49"/>
        </w:numPr>
        <w:suppressAutoHyphens w:val="0"/>
        <w:adjustRightInd w:val="0"/>
        <w:ind w:left="426" w:hanging="426"/>
        <w:jc w:val="both"/>
        <w:textAlignment w:val="baseline"/>
        <w:rPr>
          <w:bCs/>
        </w:rPr>
      </w:pPr>
      <w:r w:rsidRPr="0050061C">
        <w:t xml:space="preserve">posiadam </w:t>
      </w:r>
      <w:r w:rsidRPr="0050061C">
        <w:rPr>
          <w:rFonts w:eastAsia="Calibri"/>
        </w:rPr>
        <w:t>zdolność techniczną lub zawodową</w:t>
      </w:r>
      <w:r w:rsidRPr="0050061C">
        <w:t xml:space="preserve"> i </w:t>
      </w:r>
    </w:p>
    <w:p w14:paraId="13484CDB" w14:textId="77777777" w:rsidR="007358E5" w:rsidRPr="0050061C" w:rsidRDefault="007358E5" w:rsidP="00DB18F0">
      <w:pPr>
        <w:pStyle w:val="Akapitzlist"/>
        <w:numPr>
          <w:ilvl w:val="3"/>
          <w:numId w:val="55"/>
        </w:numPr>
        <w:adjustRightInd w:val="0"/>
        <w:ind w:left="851"/>
        <w:textAlignment w:val="baseline"/>
        <w:rPr>
          <w:bCs/>
        </w:rPr>
      </w:pPr>
      <w:r w:rsidRPr="0050061C">
        <w:rPr>
          <w:bCs/>
        </w:rPr>
        <w:t xml:space="preserve">dysponuję: </w:t>
      </w:r>
    </w:p>
    <w:p w14:paraId="6346AFBC" w14:textId="77777777" w:rsidR="00934579" w:rsidRPr="00934579" w:rsidRDefault="00934579" w:rsidP="00DB18F0">
      <w:pPr>
        <w:pStyle w:val="Akapitzlist"/>
        <w:numPr>
          <w:ilvl w:val="0"/>
          <w:numId w:val="56"/>
        </w:numPr>
        <w:adjustRightInd w:val="0"/>
        <w:ind w:left="709" w:hanging="283"/>
        <w:textAlignment w:val="baseline"/>
        <w:rPr>
          <w:sz w:val="22"/>
          <w:szCs w:val="22"/>
        </w:rPr>
      </w:pPr>
      <w:r w:rsidRPr="00934579">
        <w:rPr>
          <w:sz w:val="22"/>
          <w:szCs w:val="22"/>
        </w:rPr>
        <w:t xml:space="preserve">co najmniej jedna osoba posiadające ważne świadectwo kwalifikacyjne SEP „E” w grupie G1, wydane zgodnie z art. 54 ustawy z dnia 10 kwietnia 1997 r. – Prawo energetyczne (t. j. Dz. U. 2024 poz. 266 ze zm.), </w:t>
      </w:r>
    </w:p>
    <w:p w14:paraId="270A0757" w14:textId="29D09817" w:rsidR="00934579" w:rsidRPr="00934579" w:rsidRDefault="00934579" w:rsidP="00DB18F0">
      <w:pPr>
        <w:pStyle w:val="Akapitzlist"/>
        <w:numPr>
          <w:ilvl w:val="0"/>
          <w:numId w:val="56"/>
        </w:numPr>
        <w:adjustRightInd w:val="0"/>
        <w:ind w:left="709" w:hanging="283"/>
        <w:textAlignment w:val="baseline"/>
        <w:rPr>
          <w:sz w:val="22"/>
          <w:szCs w:val="22"/>
        </w:rPr>
      </w:pPr>
      <w:r w:rsidRPr="00934579">
        <w:rPr>
          <w:sz w:val="22"/>
          <w:szCs w:val="22"/>
        </w:rPr>
        <w:t>co najmniej jedną osobę posiadające ważne świadectwo kwalifikacyjne SEP „E” i „D” w grupie G1 w tym w zakresie pomiarów wydane zgodnie z art. 54 ustawy z dnia 10 kwietnia 1997 r. – Prawo energetyczne (t. j. Dz. U. 2024 poz. 266 ze zm.),</w:t>
      </w:r>
    </w:p>
    <w:p w14:paraId="70114547" w14:textId="77777777" w:rsidR="007358E5" w:rsidRPr="0050061C" w:rsidRDefault="007358E5" w:rsidP="007358E5">
      <w:pPr>
        <w:pStyle w:val="Akapitzlist"/>
        <w:numPr>
          <w:ilvl w:val="0"/>
          <w:numId w:val="0"/>
        </w:numPr>
        <w:adjustRightInd w:val="0"/>
        <w:ind w:left="851"/>
        <w:textAlignment w:val="baseline"/>
        <w:rPr>
          <w:bCs/>
        </w:rPr>
      </w:pPr>
    </w:p>
    <w:p w14:paraId="619B9AEB" w14:textId="77777777" w:rsidR="007358E5" w:rsidRPr="0050061C" w:rsidRDefault="007358E5" w:rsidP="007358E5">
      <w:pPr>
        <w:widowControl/>
        <w:suppressAutoHyphens w:val="0"/>
        <w:ind w:left="420"/>
        <w:contextualSpacing/>
        <w:jc w:val="both"/>
        <w:rPr>
          <w:rFonts w:eastAsia="Calibri"/>
          <w:lang w:eastAsia="en-US"/>
        </w:rPr>
      </w:pPr>
      <w:r w:rsidRPr="0050061C">
        <w:rPr>
          <w:rFonts w:eastAsia="Calibri"/>
          <w:lang w:eastAsia="en-US"/>
        </w:rPr>
        <w:t xml:space="preserve">warunek ten spełniam samodzielnie – Tak w pełnym zakresie*/Tak, częściowo </w:t>
      </w:r>
      <w:r w:rsidRPr="0050061C">
        <w:rPr>
          <w:rFonts w:eastAsia="Calibri"/>
          <w:lang w:eastAsia="en-US"/>
        </w:rPr>
        <w:br/>
        <w:t>w zakresie ……………………………………./ Nie*,</w:t>
      </w:r>
    </w:p>
    <w:p w14:paraId="29931964" w14:textId="77777777" w:rsidR="007358E5" w:rsidRPr="0050061C" w:rsidRDefault="007358E5" w:rsidP="007358E5">
      <w:pPr>
        <w:widowControl/>
        <w:suppressAutoHyphens w:val="0"/>
        <w:ind w:left="420"/>
        <w:contextualSpacing/>
        <w:jc w:val="both"/>
        <w:rPr>
          <w:rFonts w:eastAsia="Calibri"/>
          <w:lang w:eastAsia="en-US"/>
        </w:rPr>
      </w:pPr>
      <w:r w:rsidRPr="0050061C">
        <w:rPr>
          <w:rFonts w:eastAsia="Calibri"/>
          <w:lang w:eastAsia="en-US"/>
        </w:rPr>
        <w:t>w celu spełnienia tego warunku polegam na zasadach określonych w art. 118 ustawy PZP, na następującym podmiocie*:</w:t>
      </w:r>
    </w:p>
    <w:p w14:paraId="0B41DA03" w14:textId="77777777" w:rsidR="007358E5" w:rsidRPr="0050061C" w:rsidRDefault="007358E5" w:rsidP="007358E5">
      <w:pPr>
        <w:jc w:val="both"/>
      </w:pPr>
    </w:p>
    <w:p w14:paraId="78555FE8" w14:textId="77777777" w:rsidR="007358E5" w:rsidRPr="0050061C" w:rsidRDefault="007358E5" w:rsidP="007358E5">
      <w:pPr>
        <w:widowControl/>
        <w:suppressAutoHyphens w:val="0"/>
        <w:jc w:val="both"/>
      </w:pPr>
      <w:r w:rsidRPr="0050061C">
        <w:t>……………………………………………………………………..………………………</w:t>
      </w:r>
    </w:p>
    <w:p w14:paraId="7E4D37AC" w14:textId="77777777" w:rsidR="007358E5" w:rsidRPr="0050061C" w:rsidRDefault="007358E5" w:rsidP="007358E5">
      <w:pPr>
        <w:widowControl/>
        <w:suppressAutoHyphens w:val="0"/>
        <w:jc w:val="both"/>
      </w:pPr>
      <w:r w:rsidRPr="0050061C">
        <w:rPr>
          <w:i/>
        </w:rPr>
        <w:t>(</w:t>
      </w:r>
      <w:r w:rsidRPr="0050061C">
        <w:rPr>
          <w:i/>
          <w:sz w:val="20"/>
          <w:szCs w:val="20"/>
        </w:rPr>
        <w:t>należy podać pełną nazwę/firmę, adres, a także w zależności od podmiotu: NIP/PESEL, KRS/CEiDG</w:t>
      </w:r>
      <w:r w:rsidRPr="0050061C">
        <w:rPr>
          <w:i/>
        </w:rPr>
        <w:t>)</w:t>
      </w:r>
    </w:p>
    <w:p w14:paraId="735DAD01" w14:textId="77777777" w:rsidR="007358E5" w:rsidRPr="0050061C" w:rsidRDefault="007358E5" w:rsidP="007358E5">
      <w:pPr>
        <w:widowControl/>
        <w:suppressAutoHyphens w:val="0"/>
        <w:jc w:val="both"/>
      </w:pPr>
    </w:p>
    <w:p w14:paraId="6BC2F260" w14:textId="77777777" w:rsidR="007358E5" w:rsidRPr="0050061C" w:rsidRDefault="007358E5" w:rsidP="007358E5">
      <w:pPr>
        <w:widowControl/>
        <w:suppressAutoHyphens w:val="0"/>
        <w:jc w:val="both"/>
      </w:pPr>
      <w:r w:rsidRPr="0050061C">
        <w:t>w następującym zakresie:</w:t>
      </w:r>
    </w:p>
    <w:p w14:paraId="30D9462F" w14:textId="77777777" w:rsidR="007358E5" w:rsidRPr="0050061C" w:rsidRDefault="007358E5" w:rsidP="007358E5">
      <w:pPr>
        <w:widowControl/>
        <w:suppressAutoHyphens w:val="0"/>
        <w:jc w:val="both"/>
      </w:pPr>
      <w:r w:rsidRPr="0050061C">
        <w:t>…………………………………………………………..</w:t>
      </w:r>
    </w:p>
    <w:p w14:paraId="1A6655EA" w14:textId="77777777" w:rsidR="007358E5" w:rsidRPr="0050061C" w:rsidRDefault="007358E5" w:rsidP="007358E5">
      <w:pPr>
        <w:widowControl/>
        <w:suppressAutoHyphens w:val="0"/>
        <w:ind w:left="540"/>
        <w:jc w:val="both"/>
      </w:pPr>
    </w:p>
    <w:p w14:paraId="62FAA781" w14:textId="77777777" w:rsidR="007358E5" w:rsidRPr="0050061C" w:rsidRDefault="007358E5" w:rsidP="007358E5">
      <w:pPr>
        <w:widowControl/>
        <w:suppressAutoHyphens w:val="0"/>
        <w:ind w:left="539"/>
        <w:jc w:val="both"/>
        <w:rPr>
          <w:i/>
        </w:rPr>
      </w:pPr>
      <w:r w:rsidRPr="0050061C">
        <w:rPr>
          <w:i/>
        </w:rPr>
        <w:t>* niepotrzebne skreślić</w:t>
      </w:r>
    </w:p>
    <w:p w14:paraId="44F8F43A" w14:textId="77777777" w:rsidR="007358E5" w:rsidRPr="0050061C" w:rsidRDefault="007358E5" w:rsidP="007358E5">
      <w:pPr>
        <w:suppressAutoHyphens w:val="0"/>
        <w:adjustRightInd w:val="0"/>
        <w:jc w:val="both"/>
        <w:textAlignment w:val="baseline"/>
      </w:pPr>
    </w:p>
    <w:p w14:paraId="1DBE3249" w14:textId="77777777" w:rsidR="007358E5" w:rsidRPr="0050061C" w:rsidRDefault="007358E5" w:rsidP="007358E5">
      <w:pPr>
        <w:jc w:val="both"/>
      </w:pPr>
      <w:r w:rsidRPr="0050061C">
        <w:t xml:space="preserve">Oświadczam, że wszystkie informacje podane w powyższych oświadczeniach są aktualne </w:t>
      </w:r>
      <w:r w:rsidRPr="0050061C">
        <w:br/>
        <w:t>i zgodne z prawdą oraz zostały przedstawione z pełną świadomością konsekwencji wprowadzenia Zamawiającego w błąd przy przedstawianiu informacji.</w:t>
      </w:r>
    </w:p>
    <w:p w14:paraId="249BCC80" w14:textId="77777777" w:rsidR="007358E5" w:rsidRPr="0050061C" w:rsidRDefault="007358E5" w:rsidP="007358E5">
      <w:pPr>
        <w:widowControl/>
        <w:suppressAutoHyphens w:val="0"/>
        <w:ind w:left="540"/>
        <w:jc w:val="both"/>
      </w:pPr>
    </w:p>
    <w:p w14:paraId="080103E6" w14:textId="77777777" w:rsidR="007358E5" w:rsidRPr="0050061C" w:rsidRDefault="007358E5" w:rsidP="007358E5">
      <w:pPr>
        <w:widowControl/>
        <w:suppressAutoHyphens w:val="0"/>
        <w:spacing w:after="160" w:line="259" w:lineRule="auto"/>
        <w:jc w:val="left"/>
        <w:rPr>
          <w:i/>
          <w:iCs/>
        </w:rPr>
      </w:pPr>
    </w:p>
    <w:p w14:paraId="29FF4747" w14:textId="77777777" w:rsidR="007358E5" w:rsidRPr="0050061C" w:rsidRDefault="007358E5" w:rsidP="007358E5">
      <w:pPr>
        <w:widowControl/>
        <w:suppressAutoHyphens w:val="0"/>
        <w:spacing w:after="160" w:line="259" w:lineRule="auto"/>
        <w:jc w:val="left"/>
        <w:rPr>
          <w:i/>
          <w:iCs/>
        </w:rPr>
      </w:pPr>
    </w:p>
    <w:p w14:paraId="415E3587" w14:textId="77777777" w:rsidR="007358E5" w:rsidRPr="0050061C" w:rsidRDefault="007358E5" w:rsidP="007358E5">
      <w:pPr>
        <w:widowControl/>
        <w:suppressAutoHyphens w:val="0"/>
        <w:spacing w:after="160" w:line="259" w:lineRule="auto"/>
        <w:jc w:val="left"/>
        <w:rPr>
          <w:i/>
          <w:iCs/>
          <w:color w:val="FF0000"/>
        </w:rPr>
        <w:sectPr w:rsidR="007358E5" w:rsidRPr="0050061C" w:rsidSect="007358E5">
          <w:headerReference w:type="default" r:id="rId48"/>
          <w:footerReference w:type="even" r:id="rId49"/>
          <w:footerReference w:type="default" r:id="rId50"/>
          <w:pgSz w:w="11907" w:h="16840" w:code="9"/>
          <w:pgMar w:top="582" w:right="1418" w:bottom="851" w:left="1418" w:header="568" w:footer="708" w:gutter="0"/>
          <w:cols w:space="708"/>
          <w:noEndnote/>
          <w:docGrid w:linePitch="326"/>
        </w:sectPr>
      </w:pPr>
    </w:p>
    <w:p w14:paraId="56384180" w14:textId="77777777" w:rsidR="007358E5" w:rsidRPr="0050061C" w:rsidRDefault="007358E5" w:rsidP="007358E5">
      <w:pPr>
        <w:widowControl/>
        <w:suppressAutoHyphens w:val="0"/>
        <w:ind w:left="540"/>
        <w:jc w:val="right"/>
        <w:rPr>
          <w:b/>
        </w:rPr>
      </w:pPr>
      <w:r w:rsidRPr="0050061C">
        <w:rPr>
          <w:b/>
        </w:rPr>
        <w:lastRenderedPageBreak/>
        <w:t xml:space="preserve">ZAŁĄCZNIK nr 3 </w:t>
      </w:r>
      <w:r w:rsidRPr="0050061C">
        <w:rPr>
          <w:b/>
          <w:bCs/>
        </w:rPr>
        <w:t>do Formularza oferty</w:t>
      </w:r>
      <w:r w:rsidRPr="0050061C">
        <w:rPr>
          <w:b/>
        </w:rPr>
        <w:t xml:space="preserve"> </w:t>
      </w:r>
    </w:p>
    <w:p w14:paraId="4735B3F3" w14:textId="77777777" w:rsidR="007358E5" w:rsidRPr="0050061C" w:rsidRDefault="007358E5" w:rsidP="007358E5">
      <w:pPr>
        <w:widowControl/>
        <w:suppressAutoHyphens w:val="0"/>
        <w:ind w:left="540"/>
        <w:rPr>
          <w:bCs/>
          <w:iCs/>
          <w:color w:val="000000"/>
        </w:rPr>
      </w:pPr>
    </w:p>
    <w:p w14:paraId="7245530E" w14:textId="77777777" w:rsidR="007358E5" w:rsidRPr="0050061C" w:rsidRDefault="007358E5" w:rsidP="007358E5">
      <w:pPr>
        <w:widowControl/>
        <w:suppressAutoHyphens w:val="0"/>
        <w:spacing w:line="360" w:lineRule="auto"/>
        <w:jc w:val="both"/>
        <w:rPr>
          <w:b/>
          <w:sz w:val="20"/>
          <w:szCs w:val="20"/>
        </w:rPr>
      </w:pPr>
    </w:p>
    <w:p w14:paraId="689041DC" w14:textId="77777777" w:rsidR="007358E5" w:rsidRPr="0050061C" w:rsidRDefault="007358E5" w:rsidP="007358E5">
      <w:pPr>
        <w:widowControl/>
        <w:suppressAutoHyphens w:val="0"/>
        <w:ind w:left="539"/>
        <w:jc w:val="right"/>
        <w:rPr>
          <w:i/>
        </w:rPr>
      </w:pPr>
    </w:p>
    <w:p w14:paraId="013B85D8" w14:textId="77777777" w:rsidR="007358E5" w:rsidRPr="0050061C" w:rsidRDefault="007358E5" w:rsidP="007358E5">
      <w:pPr>
        <w:pStyle w:val="Tekstpodstawowy"/>
        <w:spacing w:line="240" w:lineRule="auto"/>
        <w:jc w:val="center"/>
        <w:rPr>
          <w:rFonts w:ascii="Times New Roman" w:hAnsi="Times New Roman" w:cs="Times New Roman"/>
          <w:b/>
          <w:iCs/>
          <w:color w:val="000000"/>
          <w:sz w:val="22"/>
          <w:szCs w:val="22"/>
          <w:u w:val="single"/>
        </w:rPr>
      </w:pPr>
      <w:r w:rsidRPr="0050061C">
        <w:rPr>
          <w:rFonts w:ascii="Times New Roman" w:hAnsi="Times New Roman" w:cs="Times New Roman"/>
          <w:b/>
          <w:iCs/>
          <w:color w:val="000000"/>
          <w:sz w:val="22"/>
          <w:szCs w:val="22"/>
          <w:u w:val="single"/>
        </w:rPr>
        <w:t>OŚWIADCZENIE</w:t>
      </w:r>
    </w:p>
    <w:p w14:paraId="638A58AD" w14:textId="77777777" w:rsidR="007358E5" w:rsidRPr="0050061C" w:rsidRDefault="007358E5" w:rsidP="007358E5">
      <w:pPr>
        <w:pStyle w:val="Tekstpodstawowy"/>
        <w:spacing w:line="240" w:lineRule="auto"/>
        <w:jc w:val="center"/>
        <w:rPr>
          <w:rFonts w:ascii="Times New Roman" w:hAnsi="Times New Roman" w:cs="Times New Roman"/>
          <w:b/>
          <w:iCs/>
          <w:color w:val="000000"/>
          <w:sz w:val="22"/>
          <w:szCs w:val="22"/>
          <w:u w:val="single"/>
        </w:rPr>
      </w:pPr>
      <w:r w:rsidRPr="0050061C">
        <w:rPr>
          <w:rFonts w:ascii="Times New Roman" w:hAnsi="Times New Roman" w:cs="Times New Roman"/>
          <w:b/>
          <w:iCs/>
          <w:color w:val="000000"/>
          <w:sz w:val="22"/>
          <w:szCs w:val="22"/>
          <w:u w:val="single"/>
        </w:rPr>
        <w:t>(wykaz podwykonawców)</w:t>
      </w:r>
    </w:p>
    <w:p w14:paraId="4D78E14E" w14:textId="77777777" w:rsidR="007358E5" w:rsidRPr="0050061C" w:rsidRDefault="007358E5" w:rsidP="007358E5">
      <w:pPr>
        <w:pStyle w:val="Tekstpodstawowy"/>
        <w:spacing w:line="240" w:lineRule="auto"/>
        <w:rPr>
          <w:rFonts w:ascii="Times New Roman" w:hAnsi="Times New Roman" w:cs="Times New Roman"/>
          <w:sz w:val="22"/>
          <w:szCs w:val="22"/>
        </w:rPr>
      </w:pPr>
      <w:r w:rsidRPr="0050061C">
        <w:rPr>
          <w:rFonts w:ascii="Times New Roman" w:hAnsi="Times New Roman" w:cs="Times New Roman"/>
          <w:sz w:val="22"/>
          <w:szCs w:val="22"/>
        </w:rPr>
        <w:t>Oświadczamy, że:</w:t>
      </w:r>
    </w:p>
    <w:p w14:paraId="31684753" w14:textId="77777777" w:rsidR="007358E5" w:rsidRPr="0050061C" w:rsidRDefault="007358E5" w:rsidP="007358E5">
      <w:pPr>
        <w:pStyle w:val="Tekstpodstawowy"/>
        <w:spacing w:line="240" w:lineRule="auto"/>
        <w:rPr>
          <w:rFonts w:ascii="Times New Roman" w:hAnsi="Times New Roman" w:cs="Times New Roman"/>
          <w:sz w:val="22"/>
          <w:szCs w:val="22"/>
        </w:rPr>
      </w:pPr>
    </w:p>
    <w:p w14:paraId="08851AC4" w14:textId="77777777" w:rsidR="007358E5" w:rsidRPr="0050061C" w:rsidRDefault="007358E5" w:rsidP="00DB18F0">
      <w:pPr>
        <w:pStyle w:val="Tekstpodstawowy"/>
        <w:numPr>
          <w:ilvl w:val="0"/>
          <w:numId w:val="52"/>
        </w:numPr>
        <w:spacing w:line="240" w:lineRule="auto"/>
        <w:ind w:left="426"/>
        <w:rPr>
          <w:rFonts w:ascii="Times New Roman" w:hAnsi="Times New Roman" w:cs="Times New Roman"/>
          <w:sz w:val="22"/>
          <w:szCs w:val="22"/>
        </w:rPr>
      </w:pPr>
      <w:r w:rsidRPr="0050061C">
        <w:rPr>
          <w:rFonts w:ascii="Times New Roman" w:hAnsi="Times New Roman" w:cs="Times New Roman"/>
          <w:sz w:val="22"/>
          <w:szCs w:val="22"/>
        </w:rPr>
        <w:t>powierzamy* następującym podwykonawcom wykonanie następujących części (zakresu) zamówienia:</w:t>
      </w:r>
    </w:p>
    <w:p w14:paraId="75607BFC" w14:textId="77777777" w:rsidR="007358E5" w:rsidRPr="0050061C" w:rsidRDefault="007358E5" w:rsidP="007358E5">
      <w:pPr>
        <w:pStyle w:val="Tekstpodstawowy"/>
        <w:spacing w:line="240" w:lineRule="auto"/>
        <w:ind w:left="426"/>
        <w:rPr>
          <w:rFonts w:ascii="Times New Roman" w:hAnsi="Times New Roman" w:cs="Times New Roman"/>
          <w:sz w:val="22"/>
          <w:szCs w:val="22"/>
        </w:rPr>
      </w:pPr>
    </w:p>
    <w:p w14:paraId="118167E3" w14:textId="77777777" w:rsidR="007358E5" w:rsidRPr="0050061C" w:rsidRDefault="007358E5" w:rsidP="00DB18F0">
      <w:pPr>
        <w:pStyle w:val="Tekstpodstawowy"/>
        <w:numPr>
          <w:ilvl w:val="0"/>
          <w:numId w:val="53"/>
        </w:numPr>
        <w:spacing w:line="240" w:lineRule="auto"/>
        <w:rPr>
          <w:rFonts w:ascii="Times New Roman" w:hAnsi="Times New Roman" w:cs="Times New Roman"/>
          <w:sz w:val="22"/>
          <w:szCs w:val="22"/>
        </w:rPr>
      </w:pPr>
      <w:r w:rsidRPr="0050061C">
        <w:rPr>
          <w:rFonts w:ascii="Times New Roman" w:hAnsi="Times New Roman" w:cs="Times New Roman"/>
          <w:sz w:val="22"/>
          <w:szCs w:val="22"/>
        </w:rPr>
        <w:t>Podwykonawca: ………………………………………………………………………………..</w:t>
      </w:r>
    </w:p>
    <w:p w14:paraId="2C7B3453" w14:textId="77777777" w:rsidR="007358E5" w:rsidRPr="0050061C" w:rsidRDefault="007358E5" w:rsidP="007358E5">
      <w:pPr>
        <w:widowControl/>
        <w:suppressAutoHyphens w:val="0"/>
        <w:ind w:left="786"/>
        <w:jc w:val="both"/>
        <w:rPr>
          <w:sz w:val="22"/>
          <w:szCs w:val="22"/>
        </w:rPr>
      </w:pPr>
      <w:r w:rsidRPr="0050061C">
        <w:rPr>
          <w:i/>
          <w:sz w:val="18"/>
          <w:szCs w:val="18"/>
        </w:rPr>
        <w:t>[*podać: pełną nazwę/firmę; adres; w zależności od podmiotu: NIP/PESEL, numer KRS/CEIDG]</w:t>
      </w:r>
    </w:p>
    <w:p w14:paraId="0D932B39" w14:textId="77777777" w:rsidR="007358E5" w:rsidRPr="0050061C" w:rsidRDefault="007358E5" w:rsidP="007358E5">
      <w:pPr>
        <w:pStyle w:val="Tekstpodstawowy"/>
        <w:spacing w:line="240" w:lineRule="auto"/>
        <w:ind w:left="709"/>
        <w:rPr>
          <w:rFonts w:ascii="Times New Roman" w:hAnsi="Times New Roman" w:cs="Times New Roman"/>
          <w:sz w:val="22"/>
          <w:szCs w:val="22"/>
        </w:rPr>
      </w:pPr>
      <w:r w:rsidRPr="0050061C">
        <w:rPr>
          <w:rFonts w:ascii="Times New Roman" w:hAnsi="Times New Roman" w:cs="Times New Roman"/>
          <w:sz w:val="22"/>
          <w:szCs w:val="22"/>
        </w:rPr>
        <w:t>Zakres zamówienia ……………………………………………………………………………..</w:t>
      </w:r>
    </w:p>
    <w:p w14:paraId="61EDDFBB" w14:textId="77777777" w:rsidR="007358E5" w:rsidRPr="0050061C" w:rsidRDefault="007358E5" w:rsidP="007358E5">
      <w:pPr>
        <w:pStyle w:val="Tekstpodstawowy"/>
        <w:spacing w:line="240" w:lineRule="auto"/>
        <w:ind w:left="709"/>
        <w:rPr>
          <w:rFonts w:ascii="Times New Roman" w:hAnsi="Times New Roman" w:cs="Times New Roman"/>
          <w:sz w:val="22"/>
          <w:szCs w:val="22"/>
        </w:rPr>
      </w:pPr>
      <w:r w:rsidRPr="0050061C">
        <w:rPr>
          <w:rFonts w:ascii="Times New Roman" w:hAnsi="Times New Roman" w:cs="Times New Roman"/>
          <w:sz w:val="22"/>
          <w:szCs w:val="22"/>
        </w:rPr>
        <w:t>………………………………………………………………………………………………….</w:t>
      </w:r>
    </w:p>
    <w:p w14:paraId="7DACE158" w14:textId="77777777" w:rsidR="007358E5" w:rsidRPr="0050061C" w:rsidRDefault="007358E5" w:rsidP="007358E5">
      <w:pPr>
        <w:pStyle w:val="Tekstpodstawowy"/>
        <w:spacing w:line="240" w:lineRule="auto"/>
        <w:ind w:left="709"/>
        <w:rPr>
          <w:rFonts w:ascii="Times New Roman" w:hAnsi="Times New Roman" w:cs="Times New Roman"/>
          <w:sz w:val="22"/>
          <w:szCs w:val="22"/>
        </w:rPr>
      </w:pPr>
      <w:r w:rsidRPr="0050061C">
        <w:rPr>
          <w:rFonts w:ascii="Times New Roman" w:hAnsi="Times New Roman" w:cs="Times New Roman"/>
          <w:sz w:val="22"/>
          <w:szCs w:val="22"/>
        </w:rPr>
        <w:t>………………………………………………………………………………………………….</w:t>
      </w:r>
    </w:p>
    <w:p w14:paraId="6C4DFA0E" w14:textId="77777777" w:rsidR="007358E5" w:rsidRPr="0050061C" w:rsidRDefault="007358E5" w:rsidP="007358E5">
      <w:pPr>
        <w:pStyle w:val="Tekstpodstawowy"/>
        <w:spacing w:line="240" w:lineRule="auto"/>
        <w:ind w:left="709"/>
        <w:rPr>
          <w:rFonts w:ascii="Times New Roman" w:hAnsi="Times New Roman" w:cs="Times New Roman"/>
          <w:i/>
          <w:sz w:val="18"/>
          <w:szCs w:val="18"/>
        </w:rPr>
      </w:pPr>
      <w:r w:rsidRPr="0050061C">
        <w:rPr>
          <w:rFonts w:ascii="Times New Roman" w:hAnsi="Times New Roman" w:cs="Times New Roman"/>
          <w:i/>
          <w:sz w:val="18"/>
          <w:szCs w:val="18"/>
        </w:rPr>
        <w:t>[*podać]</w:t>
      </w:r>
    </w:p>
    <w:p w14:paraId="067EEC7E" w14:textId="77777777" w:rsidR="007358E5" w:rsidRPr="0050061C" w:rsidRDefault="007358E5" w:rsidP="007358E5">
      <w:pPr>
        <w:pStyle w:val="Tekstpodstawowy"/>
        <w:spacing w:line="240" w:lineRule="auto"/>
        <w:ind w:left="709"/>
        <w:rPr>
          <w:rFonts w:ascii="Times New Roman" w:hAnsi="Times New Roman" w:cs="Times New Roman"/>
          <w:sz w:val="22"/>
          <w:szCs w:val="22"/>
        </w:rPr>
      </w:pPr>
    </w:p>
    <w:p w14:paraId="4E43458F" w14:textId="77777777" w:rsidR="007358E5" w:rsidRPr="0050061C" w:rsidRDefault="007358E5" w:rsidP="00DB18F0">
      <w:pPr>
        <w:pStyle w:val="Tekstpodstawowy"/>
        <w:numPr>
          <w:ilvl w:val="0"/>
          <w:numId w:val="53"/>
        </w:numPr>
        <w:spacing w:line="240" w:lineRule="auto"/>
        <w:rPr>
          <w:rFonts w:ascii="Times New Roman" w:hAnsi="Times New Roman" w:cs="Times New Roman"/>
          <w:sz w:val="22"/>
          <w:szCs w:val="22"/>
        </w:rPr>
      </w:pPr>
      <w:r w:rsidRPr="0050061C">
        <w:rPr>
          <w:rFonts w:ascii="Times New Roman" w:hAnsi="Times New Roman" w:cs="Times New Roman"/>
          <w:sz w:val="22"/>
          <w:szCs w:val="22"/>
        </w:rPr>
        <w:t>Podwykonawca: ………………………………………………………………………………..</w:t>
      </w:r>
    </w:p>
    <w:p w14:paraId="05D06A1A" w14:textId="77777777" w:rsidR="007358E5" w:rsidRPr="0050061C" w:rsidRDefault="007358E5" w:rsidP="007358E5">
      <w:pPr>
        <w:widowControl/>
        <w:suppressAutoHyphens w:val="0"/>
        <w:ind w:left="786"/>
        <w:jc w:val="both"/>
        <w:rPr>
          <w:sz w:val="22"/>
          <w:szCs w:val="22"/>
        </w:rPr>
      </w:pPr>
      <w:r w:rsidRPr="0050061C">
        <w:rPr>
          <w:i/>
          <w:sz w:val="18"/>
          <w:szCs w:val="18"/>
        </w:rPr>
        <w:t>[*podać: pełną nazwę/firmę; adres; w zależności od podmiotu: NIP/PESEL, numer KRS/CEIDG]</w:t>
      </w:r>
    </w:p>
    <w:p w14:paraId="2783112F" w14:textId="77777777" w:rsidR="007358E5" w:rsidRPr="0050061C" w:rsidRDefault="007358E5" w:rsidP="007358E5">
      <w:pPr>
        <w:pStyle w:val="Tekstpodstawowy"/>
        <w:spacing w:line="240" w:lineRule="auto"/>
        <w:ind w:left="709"/>
        <w:rPr>
          <w:rFonts w:ascii="Times New Roman" w:hAnsi="Times New Roman" w:cs="Times New Roman"/>
          <w:sz w:val="22"/>
          <w:szCs w:val="22"/>
        </w:rPr>
      </w:pPr>
      <w:r w:rsidRPr="0050061C">
        <w:rPr>
          <w:rFonts w:ascii="Times New Roman" w:hAnsi="Times New Roman" w:cs="Times New Roman"/>
          <w:sz w:val="22"/>
          <w:szCs w:val="22"/>
        </w:rPr>
        <w:t>Zakres zamówienia …………………………………………………………………………..…</w:t>
      </w:r>
    </w:p>
    <w:p w14:paraId="6A36F237" w14:textId="77777777" w:rsidR="007358E5" w:rsidRPr="0050061C" w:rsidRDefault="007358E5" w:rsidP="007358E5">
      <w:pPr>
        <w:pStyle w:val="Tekstpodstawowy"/>
        <w:spacing w:line="240" w:lineRule="auto"/>
        <w:ind w:left="709"/>
        <w:rPr>
          <w:rFonts w:ascii="Times New Roman" w:hAnsi="Times New Roman" w:cs="Times New Roman"/>
          <w:sz w:val="22"/>
          <w:szCs w:val="22"/>
        </w:rPr>
      </w:pPr>
      <w:r w:rsidRPr="0050061C">
        <w:rPr>
          <w:rFonts w:ascii="Times New Roman" w:hAnsi="Times New Roman" w:cs="Times New Roman"/>
          <w:sz w:val="22"/>
          <w:szCs w:val="22"/>
        </w:rPr>
        <w:t>…………………………………………………………………………………………………..</w:t>
      </w:r>
    </w:p>
    <w:p w14:paraId="58F72662" w14:textId="77777777" w:rsidR="007358E5" w:rsidRPr="0050061C" w:rsidRDefault="007358E5" w:rsidP="007358E5">
      <w:pPr>
        <w:pStyle w:val="Tekstpodstawowy"/>
        <w:spacing w:line="240" w:lineRule="auto"/>
        <w:ind w:left="709"/>
        <w:rPr>
          <w:rFonts w:ascii="Times New Roman" w:hAnsi="Times New Roman" w:cs="Times New Roman"/>
          <w:sz w:val="22"/>
          <w:szCs w:val="22"/>
        </w:rPr>
      </w:pPr>
      <w:r w:rsidRPr="0050061C">
        <w:rPr>
          <w:rFonts w:ascii="Times New Roman" w:hAnsi="Times New Roman" w:cs="Times New Roman"/>
          <w:sz w:val="22"/>
          <w:szCs w:val="22"/>
        </w:rPr>
        <w:t>………………………………………………………………………………………………….</w:t>
      </w:r>
    </w:p>
    <w:p w14:paraId="1C8867DA" w14:textId="77777777" w:rsidR="007358E5" w:rsidRPr="0050061C" w:rsidRDefault="007358E5" w:rsidP="007358E5">
      <w:pPr>
        <w:pStyle w:val="Tekstpodstawowy"/>
        <w:spacing w:line="240" w:lineRule="auto"/>
        <w:ind w:left="709"/>
        <w:rPr>
          <w:rFonts w:ascii="Times New Roman" w:hAnsi="Times New Roman" w:cs="Times New Roman"/>
          <w:i/>
          <w:sz w:val="18"/>
          <w:szCs w:val="18"/>
        </w:rPr>
      </w:pPr>
      <w:r w:rsidRPr="0050061C">
        <w:rPr>
          <w:rFonts w:ascii="Times New Roman" w:hAnsi="Times New Roman" w:cs="Times New Roman"/>
          <w:i/>
          <w:sz w:val="18"/>
          <w:szCs w:val="18"/>
        </w:rPr>
        <w:t>[*podać]</w:t>
      </w:r>
    </w:p>
    <w:p w14:paraId="3804DF67" w14:textId="77777777" w:rsidR="007358E5" w:rsidRPr="0050061C" w:rsidRDefault="007358E5" w:rsidP="007358E5">
      <w:pPr>
        <w:pStyle w:val="Tekstpodstawowy"/>
        <w:spacing w:line="240" w:lineRule="auto"/>
        <w:rPr>
          <w:rFonts w:ascii="Times New Roman" w:hAnsi="Times New Roman" w:cs="Times New Roman"/>
          <w:sz w:val="22"/>
          <w:szCs w:val="22"/>
        </w:rPr>
      </w:pPr>
    </w:p>
    <w:p w14:paraId="2DFB37A7" w14:textId="77777777" w:rsidR="007358E5" w:rsidRPr="0050061C" w:rsidRDefault="007358E5" w:rsidP="00DB18F0">
      <w:pPr>
        <w:pStyle w:val="Tekstpodstawowy"/>
        <w:numPr>
          <w:ilvl w:val="0"/>
          <w:numId w:val="52"/>
        </w:numPr>
        <w:spacing w:line="240" w:lineRule="auto"/>
        <w:ind w:left="426"/>
        <w:rPr>
          <w:rFonts w:ascii="Times New Roman" w:hAnsi="Times New Roman" w:cs="Times New Roman"/>
          <w:sz w:val="22"/>
          <w:szCs w:val="22"/>
        </w:rPr>
      </w:pPr>
      <w:r w:rsidRPr="0050061C">
        <w:rPr>
          <w:rFonts w:ascii="Times New Roman" w:hAnsi="Times New Roman" w:cs="Times New Roman"/>
          <w:sz w:val="22"/>
          <w:szCs w:val="22"/>
        </w:rPr>
        <w:t>nie powierzamy* podwykonawcom żadnej części (zakresu) zamówienia</w:t>
      </w:r>
    </w:p>
    <w:p w14:paraId="1992D537" w14:textId="77777777" w:rsidR="007358E5" w:rsidRPr="0050061C" w:rsidRDefault="007358E5" w:rsidP="007358E5">
      <w:pPr>
        <w:widowControl/>
        <w:suppressAutoHyphens w:val="0"/>
        <w:jc w:val="both"/>
        <w:rPr>
          <w:i/>
          <w:iCs/>
          <w:sz w:val="22"/>
          <w:szCs w:val="22"/>
        </w:rPr>
      </w:pPr>
    </w:p>
    <w:p w14:paraId="310A66C3" w14:textId="77777777" w:rsidR="007358E5" w:rsidRPr="0050061C" w:rsidRDefault="007358E5" w:rsidP="007358E5">
      <w:pPr>
        <w:pStyle w:val="Tekstpodstawowy"/>
        <w:spacing w:line="240" w:lineRule="auto"/>
        <w:ind w:left="709"/>
        <w:rPr>
          <w:rFonts w:ascii="Times New Roman" w:hAnsi="Times New Roman" w:cs="Times New Roman"/>
          <w:i/>
          <w:sz w:val="18"/>
          <w:szCs w:val="18"/>
        </w:rPr>
      </w:pPr>
      <w:r w:rsidRPr="0050061C">
        <w:rPr>
          <w:rFonts w:ascii="Times New Roman" w:hAnsi="Times New Roman" w:cs="Times New Roman"/>
          <w:i/>
          <w:sz w:val="18"/>
          <w:szCs w:val="18"/>
        </w:rPr>
        <w:t>[*w razie braku podwykonawców – niepotrzebne skreślić]</w:t>
      </w:r>
    </w:p>
    <w:p w14:paraId="77152120" w14:textId="77777777" w:rsidR="007358E5" w:rsidRPr="0050061C" w:rsidRDefault="007358E5" w:rsidP="007358E5">
      <w:pPr>
        <w:widowControl/>
        <w:suppressAutoHyphens w:val="0"/>
        <w:ind w:left="2880"/>
        <w:jc w:val="right"/>
        <w:rPr>
          <w:i/>
          <w:iCs/>
          <w:sz w:val="22"/>
          <w:szCs w:val="22"/>
        </w:rPr>
      </w:pPr>
    </w:p>
    <w:p w14:paraId="00A4C41C" w14:textId="77777777" w:rsidR="007358E5" w:rsidRPr="0050061C" w:rsidRDefault="007358E5" w:rsidP="007358E5">
      <w:pPr>
        <w:pStyle w:val="Tekstpodstawowy"/>
        <w:spacing w:line="240" w:lineRule="auto"/>
        <w:ind w:left="540"/>
        <w:rPr>
          <w:rFonts w:ascii="Times New Roman" w:hAnsi="Times New Roman" w:cs="Times New Roman"/>
          <w:sz w:val="22"/>
          <w:szCs w:val="22"/>
        </w:rPr>
      </w:pPr>
    </w:p>
    <w:p w14:paraId="4C0426D6" w14:textId="77777777" w:rsidR="007358E5" w:rsidRPr="0050061C" w:rsidRDefault="007358E5" w:rsidP="007358E5">
      <w:pPr>
        <w:pStyle w:val="Tekstpodstawowy"/>
        <w:spacing w:line="240" w:lineRule="auto"/>
        <w:rPr>
          <w:rFonts w:ascii="Times New Roman" w:hAnsi="Times New Roman" w:cs="Times New Roman"/>
          <w:sz w:val="22"/>
          <w:szCs w:val="22"/>
        </w:rPr>
      </w:pPr>
    </w:p>
    <w:p w14:paraId="5652B037" w14:textId="77777777" w:rsidR="007358E5" w:rsidRPr="0050061C" w:rsidRDefault="007358E5" w:rsidP="007358E5">
      <w:pPr>
        <w:pStyle w:val="Tekstpodstawowy"/>
        <w:spacing w:line="240" w:lineRule="auto"/>
        <w:rPr>
          <w:rFonts w:ascii="Times New Roman" w:hAnsi="Times New Roman" w:cs="Times New Roman"/>
          <w:b/>
          <w:i/>
          <w:sz w:val="18"/>
          <w:szCs w:val="18"/>
        </w:rPr>
      </w:pPr>
      <w:r w:rsidRPr="0050061C">
        <w:rPr>
          <w:rFonts w:ascii="Times New Roman" w:hAnsi="Times New Roman" w:cs="Times New Roman"/>
          <w:b/>
          <w:i/>
          <w:sz w:val="18"/>
          <w:szCs w:val="18"/>
        </w:rPr>
        <w:t xml:space="preserve"> [Jeżeli wykonawca nie wykreśli żadnej z powyższych opcji, zamawiający uzna, że nie powierza podwykonawcom wykonania żadnych prac objętych przedmiotowym zamówieniem]</w:t>
      </w:r>
    </w:p>
    <w:p w14:paraId="3D3F166E" w14:textId="77777777" w:rsidR="007358E5" w:rsidRPr="0050061C" w:rsidRDefault="007358E5" w:rsidP="007358E5">
      <w:pPr>
        <w:pStyle w:val="Tekstpodstawowy"/>
        <w:spacing w:line="240" w:lineRule="auto"/>
        <w:outlineLvl w:val="0"/>
        <w:rPr>
          <w:rFonts w:ascii="Times New Roman" w:hAnsi="Times New Roman" w:cs="Times New Roman"/>
          <w:bCs/>
          <w:sz w:val="22"/>
          <w:szCs w:val="22"/>
        </w:rPr>
      </w:pPr>
    </w:p>
    <w:p w14:paraId="384C5BBE" w14:textId="77777777" w:rsidR="007358E5" w:rsidRPr="0050061C" w:rsidRDefault="007358E5" w:rsidP="007358E5">
      <w:pPr>
        <w:widowControl/>
        <w:suppressAutoHyphens w:val="0"/>
        <w:ind w:left="539"/>
        <w:jc w:val="right"/>
        <w:rPr>
          <w:i/>
        </w:rPr>
      </w:pPr>
    </w:p>
    <w:p w14:paraId="6468636F" w14:textId="77777777" w:rsidR="007358E5" w:rsidRPr="0050061C" w:rsidRDefault="007358E5" w:rsidP="007358E5">
      <w:pPr>
        <w:widowControl/>
        <w:suppressAutoHyphens w:val="0"/>
        <w:ind w:left="539"/>
        <w:jc w:val="right"/>
        <w:rPr>
          <w:i/>
        </w:rPr>
      </w:pPr>
    </w:p>
    <w:p w14:paraId="13BB8A3F" w14:textId="77777777" w:rsidR="007358E5" w:rsidRPr="0050061C" w:rsidRDefault="007358E5" w:rsidP="007358E5">
      <w:pPr>
        <w:widowControl/>
        <w:suppressAutoHyphens w:val="0"/>
        <w:ind w:left="539"/>
        <w:jc w:val="right"/>
        <w:rPr>
          <w:i/>
        </w:rPr>
      </w:pPr>
    </w:p>
    <w:p w14:paraId="1CB33C1A" w14:textId="77777777" w:rsidR="007358E5" w:rsidRPr="0050061C" w:rsidRDefault="007358E5" w:rsidP="007358E5">
      <w:pPr>
        <w:widowControl/>
        <w:suppressAutoHyphens w:val="0"/>
        <w:ind w:left="539"/>
        <w:jc w:val="right"/>
        <w:rPr>
          <w:i/>
        </w:rPr>
      </w:pPr>
    </w:p>
    <w:p w14:paraId="2315612D" w14:textId="77777777" w:rsidR="007358E5" w:rsidRPr="0050061C" w:rsidRDefault="007358E5" w:rsidP="007358E5">
      <w:pPr>
        <w:widowControl/>
        <w:suppressAutoHyphens w:val="0"/>
        <w:ind w:left="539"/>
        <w:jc w:val="right"/>
        <w:rPr>
          <w:i/>
        </w:rPr>
      </w:pPr>
    </w:p>
    <w:p w14:paraId="063DC9E0" w14:textId="77777777" w:rsidR="007358E5" w:rsidRPr="0050061C" w:rsidRDefault="007358E5" w:rsidP="007358E5">
      <w:pPr>
        <w:widowControl/>
        <w:suppressAutoHyphens w:val="0"/>
        <w:ind w:left="540"/>
        <w:jc w:val="right"/>
        <w:rPr>
          <w:b/>
        </w:rPr>
      </w:pPr>
      <w:r w:rsidRPr="0050061C">
        <w:rPr>
          <w:b/>
        </w:rPr>
        <w:br w:type="page"/>
      </w:r>
    </w:p>
    <w:p w14:paraId="0B7657A4" w14:textId="77777777" w:rsidR="007358E5" w:rsidRPr="0050061C" w:rsidRDefault="007358E5" w:rsidP="007358E5">
      <w:pPr>
        <w:widowControl/>
        <w:suppressAutoHyphens w:val="0"/>
        <w:ind w:left="540"/>
        <w:jc w:val="right"/>
        <w:rPr>
          <w:b/>
        </w:rPr>
      </w:pPr>
      <w:r w:rsidRPr="0050061C">
        <w:rPr>
          <w:b/>
        </w:rPr>
        <w:lastRenderedPageBreak/>
        <w:t xml:space="preserve">ZAŁĄCZNIK nr 4 </w:t>
      </w:r>
      <w:r w:rsidRPr="0050061C">
        <w:rPr>
          <w:b/>
          <w:bCs/>
        </w:rPr>
        <w:t>do Formularza oferty</w:t>
      </w:r>
      <w:r w:rsidRPr="0050061C">
        <w:rPr>
          <w:b/>
        </w:rPr>
        <w:t xml:space="preserve"> </w:t>
      </w:r>
    </w:p>
    <w:p w14:paraId="560CEA12" w14:textId="77777777" w:rsidR="007358E5" w:rsidRPr="0050061C" w:rsidRDefault="007358E5" w:rsidP="007358E5">
      <w:pPr>
        <w:widowControl/>
        <w:suppressAutoHyphens w:val="0"/>
        <w:ind w:left="540"/>
        <w:rPr>
          <w:b/>
        </w:rPr>
      </w:pPr>
    </w:p>
    <w:p w14:paraId="487C96EB" w14:textId="77777777" w:rsidR="007358E5" w:rsidRPr="0050061C" w:rsidRDefault="007358E5" w:rsidP="007358E5">
      <w:pPr>
        <w:widowControl/>
        <w:suppressAutoHyphens w:val="0"/>
        <w:ind w:left="540"/>
        <w:rPr>
          <w:b/>
          <w:bCs/>
          <w:u w:val="single"/>
        </w:rPr>
      </w:pPr>
      <w:r w:rsidRPr="0050061C">
        <w:rPr>
          <w:b/>
          <w:bCs/>
          <w:u w:val="single"/>
        </w:rPr>
        <w:t xml:space="preserve">OŚWIADCZENIE PODMIOTU UDOSTĘPNIAJĄCEGO SWOJE ZASOBY DO DYSPOZYCJI WYKONAWCY </w:t>
      </w:r>
    </w:p>
    <w:p w14:paraId="6EB6A22A" w14:textId="77777777" w:rsidR="007358E5" w:rsidRPr="0050061C" w:rsidRDefault="007358E5" w:rsidP="007358E5">
      <w:pPr>
        <w:widowControl/>
        <w:suppressAutoHyphens w:val="0"/>
        <w:ind w:left="540"/>
        <w:jc w:val="both"/>
        <w:rPr>
          <w:b/>
        </w:rPr>
      </w:pPr>
    </w:p>
    <w:p w14:paraId="6F781B91" w14:textId="77777777" w:rsidR="007358E5" w:rsidRPr="0050061C" w:rsidRDefault="007358E5" w:rsidP="007358E5">
      <w:pPr>
        <w:widowControl/>
        <w:suppressAutoHyphens w:val="0"/>
        <w:ind w:left="540"/>
        <w:jc w:val="both"/>
        <w:rPr>
          <w:b/>
          <w:sz w:val="20"/>
          <w:szCs w:val="20"/>
        </w:rPr>
      </w:pPr>
    </w:p>
    <w:p w14:paraId="6DC682AF" w14:textId="77777777" w:rsidR="007358E5" w:rsidRPr="0050061C" w:rsidRDefault="007358E5" w:rsidP="007358E5">
      <w:pPr>
        <w:widowControl/>
        <w:suppressAutoHyphens w:val="0"/>
        <w:jc w:val="both"/>
        <w:outlineLvl w:val="0"/>
        <w:rPr>
          <w:bCs/>
          <w:i/>
        </w:rPr>
      </w:pPr>
      <w:r w:rsidRPr="0050061C">
        <w:rPr>
          <w:b/>
          <w:i/>
        </w:rPr>
        <w:t>Uwaga:</w:t>
      </w:r>
      <w:r w:rsidRPr="0050061C">
        <w:rPr>
          <w:bCs/>
          <w:i/>
        </w:rPr>
        <w:t xml:space="preserve"> (Wykonawca składający ofertę zobowiązany jest przedstawić oświadczenie Podmiotu udostępniającego swoje zasoby do dyspozycji Wykonawcy. </w:t>
      </w:r>
    </w:p>
    <w:p w14:paraId="73905AE6" w14:textId="77777777" w:rsidR="007358E5" w:rsidRPr="0050061C" w:rsidRDefault="007358E5" w:rsidP="007358E5">
      <w:pPr>
        <w:widowControl/>
        <w:suppressAutoHyphens w:val="0"/>
        <w:jc w:val="both"/>
        <w:outlineLvl w:val="0"/>
        <w:rPr>
          <w:bCs/>
          <w:i/>
        </w:rPr>
      </w:pPr>
      <w:r w:rsidRPr="0050061C">
        <w:rPr>
          <w:bCs/>
          <w:i/>
        </w:rPr>
        <w:t>W przypadku wielu Podmiotów udostępniających swoje zasoby do dyspozycji Wykonawcy - Wykonawca zobowiązany jest przedstawić odrębne oświadczenia tych Podmiotów)</w:t>
      </w:r>
    </w:p>
    <w:p w14:paraId="03FC15FB" w14:textId="77777777" w:rsidR="007358E5" w:rsidRPr="0050061C" w:rsidRDefault="007358E5" w:rsidP="007358E5">
      <w:pPr>
        <w:widowControl/>
        <w:suppressAutoHyphens w:val="0"/>
        <w:jc w:val="both"/>
        <w:outlineLvl w:val="0"/>
        <w:rPr>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7358E5" w:rsidRPr="0050061C" w14:paraId="753350E5" w14:textId="77777777" w:rsidTr="005D6690">
        <w:trPr>
          <w:trHeight w:val="426"/>
        </w:trPr>
        <w:tc>
          <w:tcPr>
            <w:tcW w:w="1986" w:type="dxa"/>
            <w:vAlign w:val="bottom"/>
          </w:tcPr>
          <w:p w14:paraId="78E3EB5D" w14:textId="77777777" w:rsidR="007358E5" w:rsidRPr="0050061C" w:rsidRDefault="007358E5" w:rsidP="005D6690">
            <w:pPr>
              <w:autoSpaceDE w:val="0"/>
              <w:autoSpaceDN w:val="0"/>
              <w:adjustRightInd w:val="0"/>
              <w:spacing w:before="60"/>
            </w:pPr>
            <w:r w:rsidRPr="0050061C">
              <w:t>Nazwa Podmiotu udostepniającego swoje zasoby</w:t>
            </w:r>
          </w:p>
        </w:tc>
        <w:tc>
          <w:tcPr>
            <w:tcW w:w="7225" w:type="dxa"/>
            <w:vAlign w:val="bottom"/>
          </w:tcPr>
          <w:p w14:paraId="5AC93CEE" w14:textId="77777777" w:rsidR="007358E5" w:rsidRPr="0050061C" w:rsidRDefault="007358E5" w:rsidP="005D6690">
            <w:pPr>
              <w:autoSpaceDE w:val="0"/>
              <w:autoSpaceDN w:val="0"/>
              <w:adjustRightInd w:val="0"/>
              <w:spacing w:before="60"/>
              <w:rPr>
                <w:spacing w:val="40"/>
              </w:rPr>
            </w:pPr>
            <w:r w:rsidRPr="0050061C">
              <w:rPr>
                <w:spacing w:val="40"/>
              </w:rPr>
              <w:t>......................................................................</w:t>
            </w:r>
          </w:p>
        </w:tc>
      </w:tr>
      <w:tr w:rsidR="007358E5" w:rsidRPr="0050061C" w14:paraId="1CC93678" w14:textId="77777777" w:rsidTr="005D6690">
        <w:trPr>
          <w:trHeight w:val="427"/>
        </w:trPr>
        <w:tc>
          <w:tcPr>
            <w:tcW w:w="1986" w:type="dxa"/>
            <w:vAlign w:val="bottom"/>
          </w:tcPr>
          <w:p w14:paraId="4CB36A9C" w14:textId="77777777" w:rsidR="007358E5" w:rsidRPr="0050061C" w:rsidRDefault="007358E5" w:rsidP="005D6690">
            <w:pPr>
              <w:autoSpaceDE w:val="0"/>
              <w:autoSpaceDN w:val="0"/>
              <w:adjustRightInd w:val="0"/>
              <w:spacing w:before="60"/>
            </w:pPr>
            <w:r w:rsidRPr="0050061C">
              <w:t xml:space="preserve">Adres </w:t>
            </w:r>
          </w:p>
        </w:tc>
        <w:tc>
          <w:tcPr>
            <w:tcW w:w="7225" w:type="dxa"/>
            <w:vAlign w:val="bottom"/>
          </w:tcPr>
          <w:p w14:paraId="1A0DC19C" w14:textId="77777777" w:rsidR="007358E5" w:rsidRPr="0050061C" w:rsidRDefault="007358E5" w:rsidP="005D6690">
            <w:pPr>
              <w:autoSpaceDE w:val="0"/>
              <w:autoSpaceDN w:val="0"/>
              <w:adjustRightInd w:val="0"/>
              <w:spacing w:before="60"/>
            </w:pPr>
            <w:r w:rsidRPr="0050061C">
              <w:rPr>
                <w:spacing w:val="40"/>
              </w:rPr>
              <w:t>......................................................................</w:t>
            </w:r>
          </w:p>
        </w:tc>
      </w:tr>
    </w:tbl>
    <w:p w14:paraId="6E3B674B" w14:textId="77777777" w:rsidR="007358E5" w:rsidRPr="0050061C" w:rsidRDefault="007358E5" w:rsidP="007358E5">
      <w:pPr>
        <w:spacing w:before="60"/>
        <w:ind w:left="284"/>
        <w:jc w:val="both"/>
      </w:pPr>
    </w:p>
    <w:p w14:paraId="77F68FF2" w14:textId="77777777" w:rsidR="007358E5" w:rsidRPr="0050061C" w:rsidRDefault="007358E5" w:rsidP="007358E5">
      <w:pPr>
        <w:autoSpaceDE w:val="0"/>
        <w:autoSpaceDN w:val="0"/>
        <w:adjustRightInd w:val="0"/>
        <w:jc w:val="both"/>
        <w:rPr>
          <w:i/>
          <w:iCs/>
        </w:rPr>
      </w:pPr>
      <w:r w:rsidRPr="0050061C">
        <w:t xml:space="preserve">Ja (My) </w:t>
      </w:r>
      <w:r w:rsidRPr="0050061C">
        <w:rPr>
          <w:i/>
          <w:iCs/>
        </w:rPr>
        <w:t>(Imię/ona oraz Nazwisko/a osób występujących w imieniu podmiotu udostępniającego zasoby)</w:t>
      </w:r>
    </w:p>
    <w:p w14:paraId="48FD1FBD" w14:textId="77777777" w:rsidR="007358E5" w:rsidRPr="0050061C" w:rsidRDefault="007358E5" w:rsidP="007358E5">
      <w:pPr>
        <w:autoSpaceDE w:val="0"/>
        <w:autoSpaceDN w:val="0"/>
        <w:adjustRightInd w:val="0"/>
        <w:rPr>
          <w:sz w:val="16"/>
          <w:szCs w:val="16"/>
        </w:rPr>
      </w:pPr>
    </w:p>
    <w:p w14:paraId="31B773FF" w14:textId="77777777" w:rsidR="007358E5" w:rsidRPr="0050061C" w:rsidRDefault="007358E5" w:rsidP="007358E5">
      <w:pPr>
        <w:autoSpaceDE w:val="0"/>
        <w:autoSpaceDN w:val="0"/>
        <w:adjustRightInd w:val="0"/>
      </w:pPr>
      <w:r w:rsidRPr="0050061C">
        <w:t>……………………………………………..………………………………………………………………………………………………...…………………………………………………….</w:t>
      </w:r>
    </w:p>
    <w:p w14:paraId="65E9CB69" w14:textId="77777777" w:rsidR="007358E5" w:rsidRPr="0050061C" w:rsidRDefault="007358E5" w:rsidP="007358E5">
      <w:pPr>
        <w:autoSpaceDE w:val="0"/>
        <w:autoSpaceDN w:val="0"/>
        <w:adjustRightInd w:val="0"/>
        <w:rPr>
          <w:sz w:val="16"/>
          <w:szCs w:val="16"/>
        </w:rPr>
      </w:pPr>
    </w:p>
    <w:p w14:paraId="552D69D0" w14:textId="77777777" w:rsidR="007358E5" w:rsidRPr="0050061C" w:rsidRDefault="007358E5" w:rsidP="007358E5">
      <w:pPr>
        <w:autoSpaceDE w:val="0"/>
        <w:autoSpaceDN w:val="0"/>
        <w:adjustRightInd w:val="0"/>
        <w:jc w:val="left"/>
      </w:pPr>
      <w:r w:rsidRPr="0050061C">
        <w:t>działając w imieniu i na rzecz: ………………………………………………...…………………………………………………………………………………………………………………...……………………………….</w:t>
      </w:r>
    </w:p>
    <w:p w14:paraId="4A413544" w14:textId="77777777" w:rsidR="007358E5" w:rsidRPr="0050061C" w:rsidRDefault="007358E5" w:rsidP="007358E5">
      <w:pPr>
        <w:tabs>
          <w:tab w:val="center" w:pos="4536"/>
          <w:tab w:val="right" w:pos="9072"/>
        </w:tabs>
        <w:jc w:val="both"/>
      </w:pPr>
      <w:r w:rsidRPr="0050061C">
        <w:tab/>
      </w:r>
      <w:r w:rsidRPr="0050061C">
        <w:tab/>
        <w:t xml:space="preserve"> </w:t>
      </w:r>
    </w:p>
    <w:p w14:paraId="42A55056" w14:textId="77777777" w:rsidR="007358E5" w:rsidRPr="0050061C" w:rsidRDefault="007358E5" w:rsidP="007358E5">
      <w:pPr>
        <w:tabs>
          <w:tab w:val="center" w:pos="4536"/>
          <w:tab w:val="right" w:pos="9072"/>
        </w:tabs>
        <w:jc w:val="both"/>
      </w:pPr>
      <w:r w:rsidRPr="0050061C">
        <w:t>w związku, iż Wykonawca:</w:t>
      </w:r>
    </w:p>
    <w:p w14:paraId="5B07DCE4" w14:textId="77777777" w:rsidR="007358E5" w:rsidRPr="0050061C" w:rsidRDefault="007358E5" w:rsidP="007358E5">
      <w:pPr>
        <w:autoSpaceDE w:val="0"/>
        <w:autoSpaceDN w:val="0"/>
        <w:adjustRightInd w:val="0"/>
      </w:pPr>
      <w:r w:rsidRPr="0050061C">
        <w:t>…………………………………………...…………………………………………………………………….………………………………….………………………………………………….</w:t>
      </w:r>
    </w:p>
    <w:p w14:paraId="57B1F503" w14:textId="77777777" w:rsidR="007358E5" w:rsidRPr="0050061C" w:rsidRDefault="007358E5" w:rsidP="007358E5">
      <w:pPr>
        <w:autoSpaceDE w:val="0"/>
        <w:autoSpaceDN w:val="0"/>
        <w:adjustRightInd w:val="0"/>
      </w:pPr>
      <w:r w:rsidRPr="0050061C">
        <w:t>(pełna nazwa Wykonawcy i adres/siedziba Wykonawcy)</w:t>
      </w:r>
    </w:p>
    <w:p w14:paraId="61115A4A" w14:textId="77777777" w:rsidR="007358E5" w:rsidRPr="0050061C" w:rsidRDefault="007358E5" w:rsidP="007358E5">
      <w:pPr>
        <w:autoSpaceDE w:val="0"/>
        <w:autoSpaceDN w:val="0"/>
        <w:adjustRightInd w:val="0"/>
      </w:pPr>
    </w:p>
    <w:p w14:paraId="71C1BFCB" w14:textId="77777777" w:rsidR="007358E5" w:rsidRPr="0050061C" w:rsidRDefault="007358E5" w:rsidP="007358E5">
      <w:pPr>
        <w:widowControl/>
        <w:suppressAutoHyphens w:val="0"/>
        <w:ind w:left="540"/>
        <w:outlineLvl w:val="0"/>
        <w:rPr>
          <w:b/>
          <w:sz w:val="16"/>
          <w:szCs w:val="16"/>
          <w:u w:val="single"/>
        </w:rPr>
      </w:pPr>
    </w:p>
    <w:p w14:paraId="30E7B2B4" w14:textId="77777777" w:rsidR="007358E5" w:rsidRPr="0050061C" w:rsidRDefault="007358E5" w:rsidP="007358E5">
      <w:pPr>
        <w:pStyle w:val="Tekstpodstawowy"/>
        <w:spacing w:line="240" w:lineRule="auto"/>
        <w:outlineLvl w:val="0"/>
        <w:rPr>
          <w:rFonts w:ascii="Times New Roman" w:hAnsi="Times New Roman" w:cs="Times New Roman"/>
          <w:b/>
          <w:sz w:val="22"/>
          <w:szCs w:val="22"/>
          <w:u w:val="single"/>
        </w:rPr>
      </w:pPr>
      <w:r w:rsidRPr="0050061C">
        <w:rPr>
          <w:rFonts w:ascii="Times New Roman" w:hAnsi="Times New Roman" w:cs="Times New Roman"/>
          <w:b/>
          <w:sz w:val="22"/>
          <w:szCs w:val="22"/>
          <w:u w:val="single"/>
        </w:rPr>
        <w:t xml:space="preserve">polega na naszych zasobach oświadczam, że: </w:t>
      </w:r>
    </w:p>
    <w:p w14:paraId="43BF62DB" w14:textId="77777777" w:rsidR="007358E5" w:rsidRPr="0050061C" w:rsidRDefault="007358E5" w:rsidP="007358E5">
      <w:pPr>
        <w:jc w:val="both"/>
        <w:rPr>
          <w:b/>
          <w:u w:val="single"/>
        </w:rPr>
      </w:pPr>
    </w:p>
    <w:p w14:paraId="20403FA1" w14:textId="77777777" w:rsidR="007358E5" w:rsidRPr="0050061C" w:rsidRDefault="007358E5" w:rsidP="00DB18F0">
      <w:pPr>
        <w:widowControl/>
        <w:numPr>
          <w:ilvl w:val="2"/>
          <w:numId w:val="51"/>
        </w:numPr>
        <w:suppressAutoHyphens w:val="0"/>
        <w:ind w:left="426" w:hanging="426"/>
        <w:contextualSpacing/>
        <w:jc w:val="both"/>
        <w:rPr>
          <w:rFonts w:eastAsia="Calibri"/>
          <w:i/>
          <w:lang w:eastAsia="en-US"/>
        </w:rPr>
      </w:pPr>
      <w:r w:rsidRPr="0050061C">
        <w:rPr>
          <w:rFonts w:eastAsia="Calibri"/>
          <w:b/>
          <w:u w:val="single"/>
          <w:lang w:eastAsia="en-US"/>
        </w:rPr>
        <w:t>nie podlegam wykluczeniu</w:t>
      </w:r>
      <w:r w:rsidRPr="0050061C">
        <w:rPr>
          <w:rFonts w:eastAsia="Calibri"/>
          <w:lang w:eastAsia="en-US"/>
        </w:rPr>
        <w:t xml:space="preserve"> z postępowania na podstawie art. 108 ust. 1 oraz art. 109 ust. 1 pkt 1, 4, 5, i od 7 do 10 ustawy PZP.</w:t>
      </w:r>
    </w:p>
    <w:p w14:paraId="5BD5D5AF" w14:textId="77777777" w:rsidR="007358E5" w:rsidRPr="0050061C" w:rsidRDefault="007358E5" w:rsidP="007358E5">
      <w:pPr>
        <w:spacing w:line="360" w:lineRule="auto"/>
        <w:ind w:left="5664" w:firstLine="708"/>
        <w:jc w:val="both"/>
        <w:rPr>
          <w:i/>
          <w:sz w:val="18"/>
          <w:szCs w:val="18"/>
        </w:rPr>
      </w:pPr>
    </w:p>
    <w:p w14:paraId="35737E61" w14:textId="77777777" w:rsidR="007358E5" w:rsidRPr="0050061C" w:rsidRDefault="007358E5" w:rsidP="007358E5">
      <w:pPr>
        <w:spacing w:line="276" w:lineRule="auto"/>
        <w:jc w:val="both"/>
      </w:pPr>
      <w:r w:rsidRPr="0050061C">
        <w:t xml:space="preserve">Oświadczam, że zachodzą w stosunku do mnie podstawy wykluczenia z postępowania na podstawie art. …………. ustawy PZP </w:t>
      </w:r>
      <w:r w:rsidRPr="0050061C">
        <w:rPr>
          <w:i/>
        </w:rPr>
        <w:t>(podać mającą zastosowanie podstawę wykluczenia spośród wskazanych powyżej).</w:t>
      </w:r>
      <w:r w:rsidRPr="0050061C">
        <w:t xml:space="preserve"> Jednocześnie oświadczam, że w związku z ww. okolicznością, na podstawie art. 110 ust. 2 ustawy PZP podjąłem następujące środki naprawcze:</w:t>
      </w:r>
    </w:p>
    <w:p w14:paraId="2AC426FB" w14:textId="77777777" w:rsidR="007358E5" w:rsidRPr="0050061C" w:rsidRDefault="007358E5" w:rsidP="007358E5">
      <w:r w:rsidRPr="0050061C">
        <w:rPr>
          <w:sz w:val="20"/>
          <w:szCs w:val="20"/>
        </w:rPr>
        <w:t>…………………………………………………………………………………………..…………………...........…………………………………………………………………………………………………..…………………...........…………………………………………………………………………………………………..………………</w:t>
      </w:r>
    </w:p>
    <w:p w14:paraId="4218398F" w14:textId="77777777" w:rsidR="007358E5" w:rsidRPr="0050061C" w:rsidRDefault="007358E5" w:rsidP="007358E5">
      <w:pPr>
        <w:rPr>
          <w:b/>
          <w:u w:val="single"/>
        </w:rPr>
      </w:pPr>
    </w:p>
    <w:p w14:paraId="3664FCA4" w14:textId="77777777" w:rsidR="007358E5" w:rsidRPr="0050061C" w:rsidRDefault="007358E5" w:rsidP="00DB18F0">
      <w:pPr>
        <w:widowControl/>
        <w:numPr>
          <w:ilvl w:val="2"/>
          <w:numId w:val="51"/>
        </w:numPr>
        <w:suppressAutoHyphens w:val="0"/>
        <w:ind w:left="426" w:hanging="426"/>
        <w:contextualSpacing/>
        <w:jc w:val="both"/>
        <w:rPr>
          <w:rFonts w:eastAsia="Calibri"/>
          <w:b/>
          <w:u w:val="single"/>
          <w:lang w:eastAsia="en-US"/>
        </w:rPr>
      </w:pPr>
      <w:r w:rsidRPr="0050061C">
        <w:rPr>
          <w:rFonts w:eastAsia="Calibri"/>
          <w:b/>
          <w:u w:val="single"/>
          <w:lang w:eastAsia="en-US"/>
        </w:rPr>
        <w:t>zobowiązuję się udostępnić swoje zasoby ww. Wykonawcy.</w:t>
      </w:r>
    </w:p>
    <w:p w14:paraId="5B3CE350" w14:textId="77777777" w:rsidR="007358E5" w:rsidRPr="0050061C" w:rsidRDefault="007358E5" w:rsidP="007358E5">
      <w:pPr>
        <w:autoSpaceDE w:val="0"/>
        <w:autoSpaceDN w:val="0"/>
        <w:adjustRightInd w:val="0"/>
      </w:pPr>
    </w:p>
    <w:p w14:paraId="49E955B2" w14:textId="77777777" w:rsidR="007358E5" w:rsidRPr="0050061C" w:rsidRDefault="007358E5" w:rsidP="007358E5">
      <w:pPr>
        <w:autoSpaceDE w:val="0"/>
        <w:autoSpaceDN w:val="0"/>
        <w:adjustRightInd w:val="0"/>
        <w:jc w:val="both"/>
      </w:pPr>
      <w:r w:rsidRPr="0050061C">
        <w:t xml:space="preserve">W celu oceny, czy ww. Wykonawca będzie dysponował moimi zasobami w stopniu niezbędnym dla należytego wykonania zamówienia oraz oceny, czy stosunek nas łączący </w:t>
      </w:r>
      <w:r w:rsidRPr="0050061C">
        <w:lastRenderedPageBreak/>
        <w:t>gwarantuje rzeczywisty dostęp do moich zasobów podaję następujące informacje:</w:t>
      </w:r>
    </w:p>
    <w:p w14:paraId="17895B25" w14:textId="77777777" w:rsidR="007358E5" w:rsidRPr="0050061C" w:rsidRDefault="007358E5" w:rsidP="007358E5">
      <w:pPr>
        <w:autoSpaceDE w:val="0"/>
        <w:autoSpaceDN w:val="0"/>
        <w:adjustRightInd w:val="0"/>
      </w:pPr>
    </w:p>
    <w:p w14:paraId="0B7A46E1" w14:textId="77777777" w:rsidR="007358E5" w:rsidRPr="0050061C" w:rsidRDefault="007358E5" w:rsidP="00DB18F0">
      <w:pPr>
        <w:widowControl/>
        <w:numPr>
          <w:ilvl w:val="0"/>
          <w:numId w:val="50"/>
        </w:numPr>
        <w:suppressAutoHyphens w:val="0"/>
        <w:autoSpaceDE w:val="0"/>
        <w:autoSpaceDN w:val="0"/>
        <w:adjustRightInd w:val="0"/>
        <w:ind w:hanging="1260"/>
        <w:jc w:val="left"/>
      </w:pPr>
      <w:r w:rsidRPr="0050061C">
        <w:t>zakres moich zasobów dostępnych Wykonawcy:</w:t>
      </w:r>
    </w:p>
    <w:p w14:paraId="6CFDCE32" w14:textId="77777777" w:rsidR="007358E5" w:rsidRPr="0050061C" w:rsidRDefault="007358E5" w:rsidP="007358E5">
      <w:pPr>
        <w:autoSpaceDE w:val="0"/>
        <w:autoSpaceDN w:val="0"/>
        <w:adjustRightInd w:val="0"/>
        <w:ind w:left="567"/>
      </w:pPr>
      <w:r w:rsidRPr="0050061C">
        <w:t>…………………………………………………………………………………………………………………………………………………………………………………………</w:t>
      </w:r>
    </w:p>
    <w:p w14:paraId="5FDC57A9" w14:textId="77777777" w:rsidR="007358E5" w:rsidRPr="0050061C" w:rsidRDefault="007358E5" w:rsidP="007358E5">
      <w:pPr>
        <w:autoSpaceDE w:val="0"/>
        <w:autoSpaceDN w:val="0"/>
        <w:adjustRightInd w:val="0"/>
        <w:ind w:left="567"/>
      </w:pPr>
      <w:r w:rsidRPr="0050061C">
        <w:t>……………………………………………………………………………………………</w:t>
      </w:r>
    </w:p>
    <w:p w14:paraId="231BE635" w14:textId="77777777" w:rsidR="007358E5" w:rsidRPr="0050061C" w:rsidRDefault="007358E5" w:rsidP="007358E5">
      <w:pPr>
        <w:autoSpaceDE w:val="0"/>
        <w:autoSpaceDN w:val="0"/>
        <w:adjustRightInd w:val="0"/>
      </w:pPr>
    </w:p>
    <w:p w14:paraId="005B43BE" w14:textId="77777777" w:rsidR="007358E5" w:rsidRPr="0050061C" w:rsidRDefault="007358E5" w:rsidP="00DB18F0">
      <w:pPr>
        <w:widowControl/>
        <w:numPr>
          <w:ilvl w:val="0"/>
          <w:numId w:val="50"/>
        </w:numPr>
        <w:suppressAutoHyphens w:val="0"/>
        <w:autoSpaceDE w:val="0"/>
        <w:autoSpaceDN w:val="0"/>
        <w:adjustRightInd w:val="0"/>
        <w:ind w:left="567" w:hanging="567"/>
        <w:jc w:val="left"/>
      </w:pPr>
      <w:r w:rsidRPr="0050061C">
        <w:t>sposób wykorzystania moich zasobów przez Wykonawcę przy wykonywaniu zamówienia:</w:t>
      </w:r>
    </w:p>
    <w:p w14:paraId="48428440" w14:textId="77777777" w:rsidR="007358E5" w:rsidRPr="0050061C" w:rsidRDefault="007358E5" w:rsidP="007358E5">
      <w:pPr>
        <w:autoSpaceDE w:val="0"/>
        <w:autoSpaceDN w:val="0"/>
        <w:adjustRightInd w:val="0"/>
        <w:ind w:left="567"/>
      </w:pPr>
      <w:r w:rsidRPr="0050061C">
        <w:t>……………………………………………………………………………………………</w:t>
      </w:r>
    </w:p>
    <w:p w14:paraId="3AD855E1" w14:textId="77777777" w:rsidR="007358E5" w:rsidRPr="0050061C" w:rsidRDefault="007358E5" w:rsidP="007358E5">
      <w:pPr>
        <w:autoSpaceDE w:val="0"/>
        <w:autoSpaceDN w:val="0"/>
        <w:adjustRightInd w:val="0"/>
        <w:ind w:left="567"/>
      </w:pPr>
      <w:r w:rsidRPr="0050061C">
        <w:t>……………………………………………………………………………………………</w:t>
      </w:r>
    </w:p>
    <w:p w14:paraId="18637DAB" w14:textId="77777777" w:rsidR="007358E5" w:rsidRPr="0050061C" w:rsidRDefault="007358E5" w:rsidP="007358E5">
      <w:pPr>
        <w:autoSpaceDE w:val="0"/>
        <w:autoSpaceDN w:val="0"/>
        <w:adjustRightInd w:val="0"/>
        <w:ind w:left="567"/>
      </w:pPr>
      <w:r w:rsidRPr="0050061C">
        <w:t>………………………………………………………………………………………….</w:t>
      </w:r>
    </w:p>
    <w:p w14:paraId="3BD8D64C" w14:textId="77777777" w:rsidR="007358E5" w:rsidRPr="0050061C" w:rsidRDefault="007358E5" w:rsidP="00DB18F0">
      <w:pPr>
        <w:widowControl/>
        <w:numPr>
          <w:ilvl w:val="0"/>
          <w:numId w:val="50"/>
        </w:numPr>
        <w:suppressAutoHyphens w:val="0"/>
        <w:autoSpaceDE w:val="0"/>
        <w:autoSpaceDN w:val="0"/>
        <w:adjustRightInd w:val="0"/>
        <w:ind w:hanging="1260"/>
        <w:jc w:val="left"/>
      </w:pPr>
      <w:r w:rsidRPr="0050061C">
        <w:t>charakteru stosunku, jaki będzie mnie łączył z Wykonawcą:</w:t>
      </w:r>
    </w:p>
    <w:p w14:paraId="08A1FEE6" w14:textId="77777777" w:rsidR="007358E5" w:rsidRPr="0050061C" w:rsidRDefault="007358E5" w:rsidP="007358E5">
      <w:pPr>
        <w:autoSpaceDE w:val="0"/>
        <w:autoSpaceDN w:val="0"/>
        <w:adjustRightInd w:val="0"/>
        <w:ind w:left="567"/>
      </w:pPr>
      <w:r w:rsidRPr="0050061C">
        <w:t>……………………………………………………………………………………………</w:t>
      </w:r>
    </w:p>
    <w:p w14:paraId="49BC7680" w14:textId="77777777" w:rsidR="007358E5" w:rsidRPr="0050061C" w:rsidRDefault="007358E5" w:rsidP="007358E5">
      <w:pPr>
        <w:autoSpaceDE w:val="0"/>
        <w:autoSpaceDN w:val="0"/>
        <w:adjustRightInd w:val="0"/>
        <w:ind w:left="567"/>
      </w:pPr>
      <w:r w:rsidRPr="0050061C">
        <w:t>……………………………………………………………………………………………</w:t>
      </w:r>
    </w:p>
    <w:p w14:paraId="5E1AE823" w14:textId="77777777" w:rsidR="007358E5" w:rsidRPr="0050061C" w:rsidRDefault="007358E5" w:rsidP="007358E5">
      <w:pPr>
        <w:autoSpaceDE w:val="0"/>
        <w:autoSpaceDN w:val="0"/>
        <w:adjustRightInd w:val="0"/>
        <w:ind w:left="567"/>
      </w:pPr>
      <w:r w:rsidRPr="0050061C">
        <w:t>……………………………………………………………………………………………</w:t>
      </w:r>
    </w:p>
    <w:p w14:paraId="4948662C" w14:textId="77777777" w:rsidR="007358E5" w:rsidRPr="0050061C" w:rsidRDefault="007358E5" w:rsidP="007358E5">
      <w:pPr>
        <w:autoSpaceDE w:val="0"/>
        <w:autoSpaceDN w:val="0"/>
        <w:adjustRightInd w:val="0"/>
      </w:pPr>
    </w:p>
    <w:p w14:paraId="79848F8E" w14:textId="77777777" w:rsidR="007358E5" w:rsidRPr="0050061C" w:rsidRDefault="007358E5" w:rsidP="00DB18F0">
      <w:pPr>
        <w:widowControl/>
        <w:numPr>
          <w:ilvl w:val="0"/>
          <w:numId w:val="50"/>
        </w:numPr>
        <w:suppressAutoHyphens w:val="0"/>
        <w:autoSpaceDE w:val="0"/>
        <w:autoSpaceDN w:val="0"/>
        <w:adjustRightInd w:val="0"/>
        <w:ind w:hanging="1260"/>
        <w:jc w:val="left"/>
      </w:pPr>
      <w:r w:rsidRPr="0050061C">
        <w:t>zakres i okres mojego udziału przy wykonywaniu zamówienia:</w:t>
      </w:r>
    </w:p>
    <w:p w14:paraId="6D84382A" w14:textId="77777777" w:rsidR="007358E5" w:rsidRPr="0050061C" w:rsidRDefault="007358E5" w:rsidP="007358E5">
      <w:pPr>
        <w:autoSpaceDE w:val="0"/>
        <w:autoSpaceDN w:val="0"/>
        <w:adjustRightInd w:val="0"/>
        <w:ind w:left="567"/>
      </w:pPr>
      <w:r w:rsidRPr="0050061C">
        <w:t>……………………………………………………………………………………………</w:t>
      </w:r>
    </w:p>
    <w:p w14:paraId="046B8D96" w14:textId="77777777" w:rsidR="007358E5" w:rsidRPr="0050061C" w:rsidRDefault="007358E5" w:rsidP="007358E5">
      <w:pPr>
        <w:autoSpaceDE w:val="0"/>
        <w:autoSpaceDN w:val="0"/>
        <w:adjustRightInd w:val="0"/>
        <w:ind w:left="567"/>
      </w:pPr>
      <w:r w:rsidRPr="0050061C">
        <w:t>……………………………………………………………………………………………</w:t>
      </w:r>
    </w:p>
    <w:p w14:paraId="2D235D61" w14:textId="77777777" w:rsidR="007358E5" w:rsidRPr="0050061C" w:rsidRDefault="007358E5" w:rsidP="007358E5">
      <w:pPr>
        <w:autoSpaceDE w:val="0"/>
        <w:autoSpaceDN w:val="0"/>
        <w:adjustRightInd w:val="0"/>
        <w:ind w:left="567"/>
      </w:pPr>
      <w:r w:rsidRPr="0050061C">
        <w:t>……………………………………………………………………………………………</w:t>
      </w:r>
    </w:p>
    <w:p w14:paraId="40C21A52" w14:textId="77777777" w:rsidR="007358E5" w:rsidRPr="0050061C" w:rsidRDefault="007358E5" w:rsidP="007358E5">
      <w:pPr>
        <w:autoSpaceDE w:val="0"/>
        <w:autoSpaceDN w:val="0"/>
        <w:adjustRightInd w:val="0"/>
      </w:pPr>
    </w:p>
    <w:p w14:paraId="71788B96" w14:textId="77777777" w:rsidR="007358E5" w:rsidRPr="0050061C" w:rsidRDefault="007358E5" w:rsidP="00DB18F0">
      <w:pPr>
        <w:widowControl/>
        <w:numPr>
          <w:ilvl w:val="2"/>
          <w:numId w:val="51"/>
        </w:numPr>
        <w:suppressAutoHyphens w:val="0"/>
        <w:ind w:left="426" w:hanging="426"/>
        <w:contextualSpacing/>
        <w:jc w:val="both"/>
        <w:rPr>
          <w:rFonts w:eastAsia="Calibri"/>
          <w:b/>
          <w:u w:val="single"/>
          <w:lang w:eastAsia="en-US"/>
        </w:rPr>
      </w:pPr>
      <w:r w:rsidRPr="0050061C">
        <w:rPr>
          <w:rFonts w:eastAsia="Calibri"/>
          <w:b/>
          <w:u w:val="single"/>
          <w:lang w:eastAsia="en-US"/>
        </w:rPr>
        <w:t>spełniam warunki udziału w postępowaniu w zakresie, w którym mnie dotyczą, tj.:</w:t>
      </w:r>
    </w:p>
    <w:p w14:paraId="388FE47E" w14:textId="77777777" w:rsidR="007358E5" w:rsidRPr="0050061C" w:rsidRDefault="007358E5" w:rsidP="007358E5">
      <w:pPr>
        <w:widowControl/>
        <w:tabs>
          <w:tab w:val="left" w:pos="426"/>
        </w:tabs>
        <w:suppressAutoHyphens w:val="0"/>
        <w:ind w:left="426"/>
        <w:contextualSpacing/>
        <w:jc w:val="both"/>
        <w:rPr>
          <w:rFonts w:eastAsia="Calibri"/>
          <w:sz w:val="22"/>
          <w:szCs w:val="22"/>
          <w:lang w:eastAsia="en-US"/>
        </w:rPr>
      </w:pPr>
      <w:r w:rsidRPr="0050061C">
        <w:rPr>
          <w:rFonts w:eastAsia="Calibri"/>
          <w:sz w:val="22"/>
          <w:szCs w:val="22"/>
          <w:lang w:eastAsia="en-US"/>
        </w:rPr>
        <w:t>……………………………………………………………………………………………………….</w:t>
      </w:r>
    </w:p>
    <w:p w14:paraId="1688B2FE" w14:textId="033D77F0" w:rsidR="008F16F3" w:rsidRPr="00416754" w:rsidRDefault="007358E5" w:rsidP="007358E5">
      <w:pPr>
        <w:pStyle w:val="Tekstpodstawowy"/>
        <w:spacing w:line="240" w:lineRule="auto"/>
        <w:ind w:left="539"/>
        <w:rPr>
          <w:i/>
        </w:rPr>
      </w:pPr>
      <w:r w:rsidRPr="0050061C">
        <w:rPr>
          <w:rFonts w:eastAsia="Calibri"/>
          <w:sz w:val="22"/>
          <w:szCs w:val="22"/>
          <w:lang w:eastAsia="en-US"/>
        </w:rPr>
        <w:t>………………………………………………………………………………………………………………………………………………………………………………………………………………</w:t>
      </w:r>
    </w:p>
    <w:bookmarkEnd w:id="3"/>
    <w:p w14:paraId="0B0B6D1E" w14:textId="7C366CC1" w:rsidR="009A3220" w:rsidRPr="00416754" w:rsidRDefault="006E13F6" w:rsidP="00B07A55">
      <w:pPr>
        <w:widowControl/>
        <w:suppressAutoHyphens w:val="0"/>
        <w:jc w:val="left"/>
        <w:rPr>
          <w:b/>
        </w:rPr>
      </w:pPr>
      <w:r w:rsidRPr="00416754">
        <w:rPr>
          <w:b/>
        </w:rPr>
        <w:br w:type="page"/>
      </w:r>
    </w:p>
    <w:p w14:paraId="447C71A4" w14:textId="77777777" w:rsidR="0049468D" w:rsidRPr="00416754" w:rsidRDefault="0049468D" w:rsidP="00B07A55">
      <w:pPr>
        <w:pStyle w:val="Tekstpodstawowy"/>
        <w:ind w:left="540"/>
        <w:jc w:val="right"/>
        <w:rPr>
          <w:rFonts w:ascii="Times New Roman" w:hAnsi="Times New Roman" w:cs="Times New Roman"/>
          <w:b/>
        </w:rPr>
        <w:sectPr w:rsidR="0049468D" w:rsidRPr="00416754" w:rsidSect="006420BC">
          <w:headerReference w:type="default" r:id="rId51"/>
          <w:footerReference w:type="even" r:id="rId52"/>
          <w:footerReference w:type="default" r:id="rId53"/>
          <w:pgSz w:w="11907" w:h="16840" w:code="9"/>
          <w:pgMar w:top="582" w:right="1418" w:bottom="1418" w:left="1418" w:header="568" w:footer="708" w:gutter="0"/>
          <w:cols w:space="708"/>
          <w:noEndnote/>
        </w:sectPr>
      </w:pPr>
    </w:p>
    <w:p w14:paraId="7E46E1AE" w14:textId="3D033A26" w:rsidR="0049468D" w:rsidRPr="00416754" w:rsidRDefault="009A25EA" w:rsidP="00B07A55">
      <w:pPr>
        <w:pStyle w:val="Tekstpodstawowy"/>
        <w:ind w:left="540"/>
        <w:jc w:val="right"/>
        <w:rPr>
          <w:rFonts w:ascii="Times New Roman" w:hAnsi="Times New Roman" w:cs="Times New Roman"/>
          <w:b/>
        </w:rPr>
      </w:pPr>
      <w:r w:rsidRPr="00416754">
        <w:rPr>
          <w:rFonts w:ascii="Times New Roman" w:hAnsi="Times New Roman" w:cs="Times New Roman"/>
          <w:b/>
        </w:rPr>
        <w:lastRenderedPageBreak/>
        <w:t xml:space="preserve">Załącznik nr </w:t>
      </w:r>
      <w:r w:rsidR="00934579">
        <w:rPr>
          <w:rFonts w:ascii="Times New Roman" w:hAnsi="Times New Roman" w:cs="Times New Roman"/>
          <w:b/>
        </w:rPr>
        <w:t>5</w:t>
      </w:r>
      <w:r w:rsidRPr="00416754">
        <w:rPr>
          <w:rFonts w:ascii="Times New Roman" w:hAnsi="Times New Roman" w:cs="Times New Roman"/>
          <w:b/>
        </w:rPr>
        <w:t xml:space="preserve"> do Formularza Oferty</w:t>
      </w:r>
    </w:p>
    <w:p w14:paraId="75FB097F" w14:textId="1427C06D" w:rsidR="009A25EA" w:rsidRPr="00416754" w:rsidRDefault="009A25EA" w:rsidP="00B07A55">
      <w:pPr>
        <w:pStyle w:val="Tekstpodstawowy"/>
        <w:jc w:val="center"/>
        <w:rPr>
          <w:rFonts w:ascii="Times New Roman" w:hAnsi="Times New Roman" w:cs="Times New Roman"/>
          <w:b/>
          <w:u w:val="single"/>
        </w:rPr>
      </w:pPr>
      <w:r w:rsidRPr="00416754">
        <w:rPr>
          <w:rFonts w:ascii="Times New Roman" w:hAnsi="Times New Roman" w:cs="Times New Roman"/>
          <w:b/>
          <w:u w:val="single"/>
        </w:rPr>
        <w:t>KALKULACJA CENOWA OFERTY/TREŚĆ OFERTY</w:t>
      </w:r>
    </w:p>
    <w:tbl>
      <w:tblPr>
        <w:tblStyle w:val="Tabela-Siatka"/>
        <w:tblW w:w="15593" w:type="dxa"/>
        <w:tblInd w:w="-5" w:type="dxa"/>
        <w:tblLook w:val="04A0" w:firstRow="1" w:lastRow="0" w:firstColumn="1" w:lastColumn="0" w:noHBand="0" w:noVBand="1"/>
      </w:tblPr>
      <w:tblGrid>
        <w:gridCol w:w="3259"/>
        <w:gridCol w:w="2270"/>
        <w:gridCol w:w="1559"/>
        <w:gridCol w:w="1984"/>
        <w:gridCol w:w="1843"/>
        <w:gridCol w:w="2268"/>
        <w:gridCol w:w="2410"/>
      </w:tblGrid>
      <w:tr w:rsidR="00962EA2" w:rsidRPr="002347E1" w14:paraId="7037EC06" w14:textId="77777777" w:rsidTr="00962EA2">
        <w:tc>
          <w:tcPr>
            <w:tcW w:w="3259" w:type="dxa"/>
            <w:shd w:val="clear" w:color="auto" w:fill="E7E6E6" w:themeFill="background2"/>
            <w:vAlign w:val="center"/>
          </w:tcPr>
          <w:p w14:paraId="545DC370" w14:textId="5B01804C"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Budynek – pozycja</w:t>
            </w:r>
          </w:p>
        </w:tc>
        <w:tc>
          <w:tcPr>
            <w:tcW w:w="2270" w:type="dxa"/>
            <w:shd w:val="clear" w:color="auto" w:fill="E7E6E6" w:themeFill="background2"/>
            <w:vAlign w:val="center"/>
          </w:tcPr>
          <w:p w14:paraId="5137E2AD" w14:textId="1E7500C9"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Oferowany model</w:t>
            </w:r>
          </w:p>
        </w:tc>
        <w:tc>
          <w:tcPr>
            <w:tcW w:w="1559" w:type="dxa"/>
            <w:shd w:val="clear" w:color="auto" w:fill="E7E6E6" w:themeFill="background2"/>
            <w:vAlign w:val="center"/>
          </w:tcPr>
          <w:p w14:paraId="67FFE8A1" w14:textId="712801F3"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Wartość netto za 1 szt.</w:t>
            </w:r>
          </w:p>
        </w:tc>
        <w:tc>
          <w:tcPr>
            <w:tcW w:w="1984" w:type="dxa"/>
            <w:shd w:val="clear" w:color="auto" w:fill="E7E6E6" w:themeFill="background2"/>
            <w:vAlign w:val="center"/>
          </w:tcPr>
          <w:p w14:paraId="5F8C43E6" w14:textId="0873CC8C"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Wartość brutto za 1 sztukę</w:t>
            </w:r>
          </w:p>
        </w:tc>
        <w:tc>
          <w:tcPr>
            <w:tcW w:w="1843" w:type="dxa"/>
            <w:shd w:val="clear" w:color="auto" w:fill="E7E6E6" w:themeFill="background2"/>
            <w:vAlign w:val="center"/>
          </w:tcPr>
          <w:p w14:paraId="2315BF79" w14:textId="44B5119C"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Liczba sztuk</w:t>
            </w:r>
          </w:p>
        </w:tc>
        <w:tc>
          <w:tcPr>
            <w:tcW w:w="2268" w:type="dxa"/>
            <w:shd w:val="clear" w:color="auto" w:fill="E7E6E6" w:themeFill="background2"/>
            <w:vAlign w:val="center"/>
          </w:tcPr>
          <w:p w14:paraId="145F5489" w14:textId="1DCC96AF"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Cena netto zamówienia [kolumna 2 x kolumna 4]</w:t>
            </w:r>
          </w:p>
        </w:tc>
        <w:tc>
          <w:tcPr>
            <w:tcW w:w="2410" w:type="dxa"/>
            <w:shd w:val="clear" w:color="auto" w:fill="E7E6E6" w:themeFill="background2"/>
            <w:vAlign w:val="center"/>
          </w:tcPr>
          <w:p w14:paraId="0D9E72DD" w14:textId="77777777"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Cena brutto zamówienia</w:t>
            </w:r>
          </w:p>
          <w:p w14:paraId="283ABB80" w14:textId="2E5E9C62"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[kolumna 3 x kolumna 4]</w:t>
            </w:r>
          </w:p>
        </w:tc>
      </w:tr>
      <w:tr w:rsidR="00962EA2" w:rsidRPr="002347E1" w14:paraId="6A81592E" w14:textId="77777777" w:rsidTr="00962EA2">
        <w:tc>
          <w:tcPr>
            <w:tcW w:w="3259" w:type="dxa"/>
            <w:shd w:val="clear" w:color="auto" w:fill="E7E6E6" w:themeFill="background2"/>
          </w:tcPr>
          <w:p w14:paraId="2C6689CF"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270" w:type="dxa"/>
            <w:shd w:val="clear" w:color="auto" w:fill="E7E6E6" w:themeFill="background2"/>
          </w:tcPr>
          <w:p w14:paraId="3F35998D" w14:textId="6DC2B6FF"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1</w:t>
            </w:r>
          </w:p>
        </w:tc>
        <w:tc>
          <w:tcPr>
            <w:tcW w:w="1559" w:type="dxa"/>
            <w:shd w:val="clear" w:color="auto" w:fill="E7E6E6" w:themeFill="background2"/>
            <w:vAlign w:val="center"/>
          </w:tcPr>
          <w:p w14:paraId="06509F0D" w14:textId="2F7606E6"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2</w:t>
            </w:r>
          </w:p>
        </w:tc>
        <w:tc>
          <w:tcPr>
            <w:tcW w:w="1984" w:type="dxa"/>
            <w:shd w:val="clear" w:color="auto" w:fill="E7E6E6" w:themeFill="background2"/>
            <w:vAlign w:val="center"/>
          </w:tcPr>
          <w:p w14:paraId="5DF26D9E" w14:textId="5DF3641E"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3</w:t>
            </w:r>
          </w:p>
        </w:tc>
        <w:tc>
          <w:tcPr>
            <w:tcW w:w="1843" w:type="dxa"/>
            <w:shd w:val="clear" w:color="auto" w:fill="E7E6E6" w:themeFill="background2"/>
            <w:vAlign w:val="center"/>
          </w:tcPr>
          <w:p w14:paraId="38643392" w14:textId="5D54C670"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4</w:t>
            </w:r>
          </w:p>
        </w:tc>
        <w:tc>
          <w:tcPr>
            <w:tcW w:w="2268" w:type="dxa"/>
            <w:shd w:val="clear" w:color="auto" w:fill="E7E6E6" w:themeFill="background2"/>
            <w:vAlign w:val="center"/>
          </w:tcPr>
          <w:p w14:paraId="771B3476" w14:textId="184D93FA"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5</w:t>
            </w:r>
          </w:p>
        </w:tc>
        <w:tc>
          <w:tcPr>
            <w:tcW w:w="2410" w:type="dxa"/>
            <w:shd w:val="clear" w:color="auto" w:fill="E7E6E6" w:themeFill="background2"/>
            <w:vAlign w:val="center"/>
          </w:tcPr>
          <w:p w14:paraId="69B89D8F" w14:textId="733296C3" w:rsidR="00962EA2" w:rsidRPr="002347E1" w:rsidRDefault="00962EA2" w:rsidP="00B07A55">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6</w:t>
            </w:r>
          </w:p>
        </w:tc>
      </w:tr>
      <w:tr w:rsidR="00962EA2" w:rsidRPr="002347E1" w14:paraId="2FF8FCA8" w14:textId="77777777" w:rsidTr="00962EA2">
        <w:tc>
          <w:tcPr>
            <w:tcW w:w="3259" w:type="dxa"/>
            <w:vAlign w:val="center"/>
          </w:tcPr>
          <w:p w14:paraId="7F471891" w14:textId="0E1FDA1C" w:rsidR="00962EA2" w:rsidRPr="002347E1" w:rsidRDefault="00962EA2" w:rsidP="00D1100B">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Wydział Biochemii, Biofizyki i Biotechnologii UJ (Kraków, ul. Gronostajowa 7)</w:t>
            </w:r>
          </w:p>
        </w:tc>
        <w:tc>
          <w:tcPr>
            <w:tcW w:w="2270" w:type="dxa"/>
            <w:vAlign w:val="center"/>
          </w:tcPr>
          <w:p w14:paraId="71B2B654" w14:textId="102AF73E"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7009A2CF"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3CB7C76D"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716A6D8C" w14:textId="60FE395B"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2268" w:type="dxa"/>
          </w:tcPr>
          <w:p w14:paraId="1AF9829B"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711439C4"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962EA2" w:rsidRPr="002347E1" w14:paraId="63EB34A4" w14:textId="77777777" w:rsidTr="00962EA2">
        <w:tc>
          <w:tcPr>
            <w:tcW w:w="3259" w:type="dxa"/>
            <w:vMerge w:val="restart"/>
            <w:vAlign w:val="center"/>
          </w:tcPr>
          <w:p w14:paraId="268DE244" w14:textId="6FB4F95E" w:rsidR="00962EA2" w:rsidRPr="002347E1" w:rsidRDefault="00962EA2" w:rsidP="00D1100B">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Wydział Fizyki, Astronomii i Informatyki Stosowanej UJ (Kraków, ul. Łojasiewicza 11)</w:t>
            </w:r>
          </w:p>
        </w:tc>
        <w:tc>
          <w:tcPr>
            <w:tcW w:w="2270" w:type="dxa"/>
            <w:vAlign w:val="center"/>
          </w:tcPr>
          <w:p w14:paraId="2C2E1269" w14:textId="5B5BC955"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7E851976"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532EC378"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440DB952" w14:textId="30573DF7"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108</w:t>
            </w:r>
          </w:p>
        </w:tc>
        <w:tc>
          <w:tcPr>
            <w:tcW w:w="2268" w:type="dxa"/>
          </w:tcPr>
          <w:p w14:paraId="5D8B59C0"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45FF0838"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962EA2" w:rsidRPr="002347E1" w14:paraId="734E0C16" w14:textId="77777777" w:rsidTr="00962EA2">
        <w:tc>
          <w:tcPr>
            <w:tcW w:w="3259" w:type="dxa"/>
            <w:vMerge/>
            <w:vAlign w:val="center"/>
          </w:tcPr>
          <w:p w14:paraId="2CB16701" w14:textId="77777777"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2270" w:type="dxa"/>
            <w:vAlign w:val="center"/>
          </w:tcPr>
          <w:p w14:paraId="41D2AD39" w14:textId="6B47AA7A"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4A4C46B0"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6B40A5C0"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2A23B275" w14:textId="407C58E5"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37</w:t>
            </w:r>
          </w:p>
        </w:tc>
        <w:tc>
          <w:tcPr>
            <w:tcW w:w="2268" w:type="dxa"/>
          </w:tcPr>
          <w:p w14:paraId="36820826"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357F64E2"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962EA2" w:rsidRPr="002347E1" w14:paraId="1E347247" w14:textId="77777777" w:rsidTr="00962EA2">
        <w:tc>
          <w:tcPr>
            <w:tcW w:w="3259" w:type="dxa"/>
            <w:vMerge/>
            <w:vAlign w:val="center"/>
          </w:tcPr>
          <w:p w14:paraId="4BF0601D" w14:textId="77777777"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2270" w:type="dxa"/>
            <w:vAlign w:val="center"/>
          </w:tcPr>
          <w:p w14:paraId="3752DCAA" w14:textId="3763FA0A"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00E8399B"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67F6AC99"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7D4859BF" w14:textId="129BD68A"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2268" w:type="dxa"/>
          </w:tcPr>
          <w:p w14:paraId="5BA7FCD4"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569B4860"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962EA2" w:rsidRPr="002347E1" w14:paraId="7D0BCBAB" w14:textId="77777777" w:rsidTr="00962EA2">
        <w:tc>
          <w:tcPr>
            <w:tcW w:w="3259" w:type="dxa"/>
            <w:vMerge/>
            <w:vAlign w:val="center"/>
          </w:tcPr>
          <w:p w14:paraId="0004BC16" w14:textId="77777777"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2270" w:type="dxa"/>
            <w:vAlign w:val="center"/>
          </w:tcPr>
          <w:p w14:paraId="1421453B" w14:textId="117C24E2"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5B699F0E"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7E07C5E2"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0B3F5B3A" w14:textId="3CDE4289"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2268" w:type="dxa"/>
          </w:tcPr>
          <w:p w14:paraId="189B77BF"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1F4D8C4B"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962EA2" w:rsidRPr="002347E1" w14:paraId="24C0496C" w14:textId="77777777" w:rsidTr="00962EA2">
        <w:tc>
          <w:tcPr>
            <w:tcW w:w="3259" w:type="dxa"/>
            <w:vMerge/>
            <w:vAlign w:val="center"/>
          </w:tcPr>
          <w:p w14:paraId="3E635E3E" w14:textId="77777777"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2270" w:type="dxa"/>
            <w:vAlign w:val="center"/>
          </w:tcPr>
          <w:p w14:paraId="36BA7A04" w14:textId="629F9E02"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2AE7CAEA"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19603639"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1B0CD990" w14:textId="0995C4F8"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2268" w:type="dxa"/>
          </w:tcPr>
          <w:p w14:paraId="57032D45"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2FECA69B"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962EA2" w:rsidRPr="002347E1" w14:paraId="79E9955C" w14:textId="77777777" w:rsidTr="00962EA2">
        <w:tc>
          <w:tcPr>
            <w:tcW w:w="3259" w:type="dxa"/>
            <w:vAlign w:val="center"/>
          </w:tcPr>
          <w:p w14:paraId="09268657" w14:textId="67A449A1" w:rsidR="00962EA2" w:rsidRPr="002347E1" w:rsidRDefault="00962EA2" w:rsidP="00D1100B">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Instytut Zoologii i Badań Biomedycznych UJ (Kraków, ul. Gronostajowa 9)</w:t>
            </w:r>
          </w:p>
        </w:tc>
        <w:tc>
          <w:tcPr>
            <w:tcW w:w="2270" w:type="dxa"/>
            <w:vAlign w:val="center"/>
          </w:tcPr>
          <w:p w14:paraId="25FC5AAD" w14:textId="207D9D80"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5D2F529F"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7B818B4E"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33CA1E9B" w14:textId="37531FF8"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2268" w:type="dxa"/>
          </w:tcPr>
          <w:p w14:paraId="6C04F01B"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147C26CF"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962EA2" w:rsidRPr="002347E1" w14:paraId="5343F9D3" w14:textId="77777777" w:rsidTr="00962EA2">
        <w:tc>
          <w:tcPr>
            <w:tcW w:w="3259" w:type="dxa"/>
            <w:vAlign w:val="center"/>
          </w:tcPr>
          <w:p w14:paraId="05F8E010" w14:textId="4E54332A" w:rsidR="00962EA2" w:rsidRPr="002347E1" w:rsidRDefault="00962EA2" w:rsidP="00D1100B">
            <w:pPr>
              <w:pStyle w:val="Tekstpodstawowy"/>
              <w:spacing w:line="240" w:lineRule="auto"/>
              <w:jc w:val="center"/>
              <w:rPr>
                <w:rFonts w:ascii="Times New Roman" w:hAnsi="Times New Roman" w:cs="Times New Roman"/>
                <w:b/>
                <w:sz w:val="20"/>
                <w:szCs w:val="20"/>
              </w:rPr>
            </w:pPr>
            <w:r w:rsidRPr="002347E1">
              <w:rPr>
                <w:rFonts w:ascii="Times New Roman" w:hAnsi="Times New Roman" w:cs="Times New Roman"/>
                <w:b/>
                <w:sz w:val="20"/>
                <w:szCs w:val="20"/>
              </w:rPr>
              <w:t>Instytut Nauk o Środowisku UJ (Kraków, ul. Gronostajowa 9)</w:t>
            </w:r>
          </w:p>
        </w:tc>
        <w:tc>
          <w:tcPr>
            <w:tcW w:w="2270" w:type="dxa"/>
            <w:vAlign w:val="center"/>
          </w:tcPr>
          <w:p w14:paraId="37B875FE" w14:textId="0E100B20" w:rsidR="00962EA2" w:rsidRPr="002347E1" w:rsidRDefault="00962EA2" w:rsidP="00D1100B">
            <w:pPr>
              <w:pStyle w:val="Tekstpodstawowy"/>
              <w:spacing w:line="240" w:lineRule="auto"/>
              <w:jc w:val="center"/>
              <w:rPr>
                <w:rFonts w:ascii="Times New Roman" w:hAnsi="Times New Roman" w:cs="Times New Roman"/>
                <w:b/>
                <w:sz w:val="20"/>
                <w:szCs w:val="20"/>
              </w:rPr>
            </w:pPr>
          </w:p>
        </w:tc>
        <w:tc>
          <w:tcPr>
            <w:tcW w:w="1559" w:type="dxa"/>
          </w:tcPr>
          <w:p w14:paraId="3A93633F"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984" w:type="dxa"/>
          </w:tcPr>
          <w:p w14:paraId="435336C9"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1843" w:type="dxa"/>
            <w:vAlign w:val="center"/>
          </w:tcPr>
          <w:p w14:paraId="6A69A11F" w14:textId="591F030C" w:rsidR="00962EA2" w:rsidRPr="002347E1" w:rsidRDefault="00962EA2" w:rsidP="00B07A55">
            <w:pPr>
              <w:pStyle w:val="Tekstpodstawowy"/>
              <w:spacing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2268" w:type="dxa"/>
          </w:tcPr>
          <w:p w14:paraId="715715E0" w14:textId="77777777" w:rsidR="00962EA2" w:rsidRPr="002347E1" w:rsidRDefault="00962EA2" w:rsidP="00B07A55">
            <w:pPr>
              <w:pStyle w:val="Tekstpodstawowy"/>
              <w:spacing w:line="240" w:lineRule="auto"/>
              <w:rPr>
                <w:rFonts w:ascii="Times New Roman" w:hAnsi="Times New Roman" w:cs="Times New Roman"/>
                <w:b/>
                <w:sz w:val="20"/>
                <w:szCs w:val="20"/>
              </w:rPr>
            </w:pPr>
          </w:p>
        </w:tc>
        <w:tc>
          <w:tcPr>
            <w:tcW w:w="2410" w:type="dxa"/>
          </w:tcPr>
          <w:p w14:paraId="34EF16A1" w14:textId="77777777" w:rsidR="00962EA2" w:rsidRPr="002347E1" w:rsidRDefault="00962EA2" w:rsidP="00B07A55">
            <w:pPr>
              <w:pStyle w:val="Tekstpodstawowy"/>
              <w:spacing w:line="240" w:lineRule="auto"/>
              <w:rPr>
                <w:rFonts w:ascii="Times New Roman" w:hAnsi="Times New Roman" w:cs="Times New Roman"/>
                <w:b/>
                <w:sz w:val="20"/>
                <w:szCs w:val="20"/>
              </w:rPr>
            </w:pPr>
          </w:p>
        </w:tc>
      </w:tr>
      <w:tr w:rsidR="00D1100B" w:rsidRPr="002347E1" w14:paraId="5BD05511" w14:textId="77777777" w:rsidTr="00962EA2">
        <w:tc>
          <w:tcPr>
            <w:tcW w:w="10915" w:type="dxa"/>
            <w:gridSpan w:val="5"/>
            <w:vAlign w:val="center"/>
          </w:tcPr>
          <w:p w14:paraId="6D90EEC7" w14:textId="0B14967B" w:rsidR="00D1100B" w:rsidRPr="002347E1" w:rsidRDefault="00D1100B" w:rsidP="00D1100B">
            <w:pPr>
              <w:pStyle w:val="Tekstpodstawowy"/>
              <w:spacing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2268" w:type="dxa"/>
          </w:tcPr>
          <w:p w14:paraId="6C253589" w14:textId="77777777" w:rsidR="00D1100B" w:rsidRPr="002347E1" w:rsidRDefault="00D1100B" w:rsidP="00B07A55">
            <w:pPr>
              <w:pStyle w:val="Tekstpodstawowy"/>
              <w:spacing w:line="240" w:lineRule="auto"/>
              <w:rPr>
                <w:rFonts w:ascii="Times New Roman" w:hAnsi="Times New Roman" w:cs="Times New Roman"/>
                <w:b/>
                <w:sz w:val="20"/>
                <w:szCs w:val="20"/>
              </w:rPr>
            </w:pPr>
          </w:p>
        </w:tc>
        <w:tc>
          <w:tcPr>
            <w:tcW w:w="2410" w:type="dxa"/>
          </w:tcPr>
          <w:p w14:paraId="6A83C2AD" w14:textId="77777777" w:rsidR="00D1100B" w:rsidRPr="002347E1" w:rsidRDefault="00D1100B" w:rsidP="00B07A55">
            <w:pPr>
              <w:pStyle w:val="Tekstpodstawowy"/>
              <w:spacing w:line="240" w:lineRule="auto"/>
              <w:rPr>
                <w:rFonts w:ascii="Times New Roman" w:hAnsi="Times New Roman" w:cs="Times New Roman"/>
                <w:b/>
                <w:sz w:val="20"/>
                <w:szCs w:val="20"/>
              </w:rPr>
            </w:pPr>
          </w:p>
        </w:tc>
      </w:tr>
    </w:tbl>
    <w:p w14:paraId="37EC44A6" w14:textId="77777777" w:rsidR="0049468D" w:rsidRPr="00416754" w:rsidRDefault="0049468D" w:rsidP="00B07A55">
      <w:pPr>
        <w:pStyle w:val="Tekstpodstawowy"/>
        <w:ind w:left="540"/>
        <w:jc w:val="right"/>
        <w:rPr>
          <w:rFonts w:ascii="Times New Roman" w:hAnsi="Times New Roman" w:cs="Times New Roman"/>
          <w:b/>
        </w:rPr>
      </w:pPr>
    </w:p>
    <w:p w14:paraId="7CA7B4A8" w14:textId="00B6A9FB" w:rsidR="00934579" w:rsidRPr="00D1100B" w:rsidRDefault="00934579" w:rsidP="00D1100B">
      <w:pPr>
        <w:widowControl/>
        <w:suppressAutoHyphens w:val="0"/>
        <w:jc w:val="left"/>
        <w:rPr>
          <w:b/>
        </w:rPr>
        <w:sectPr w:rsidR="00934579" w:rsidRPr="00D1100B" w:rsidSect="00934579">
          <w:pgSz w:w="16840" w:h="11907" w:orient="landscape" w:code="9"/>
          <w:pgMar w:top="1418" w:right="1418" w:bottom="1418" w:left="584" w:header="709" w:footer="709" w:gutter="0"/>
          <w:cols w:space="708"/>
          <w:docGrid w:linePitch="360"/>
        </w:sectPr>
      </w:pPr>
    </w:p>
    <w:p w14:paraId="228145BB" w14:textId="77777777" w:rsidR="00934579" w:rsidRPr="005B13CD" w:rsidRDefault="00934579" w:rsidP="00934579">
      <w:pPr>
        <w:widowControl/>
        <w:suppressAutoHyphens w:val="0"/>
        <w:jc w:val="right"/>
        <w:rPr>
          <w:b/>
          <w:bCs/>
          <w:sz w:val="21"/>
          <w:szCs w:val="21"/>
        </w:rPr>
      </w:pPr>
      <w:r w:rsidRPr="005B13CD">
        <w:rPr>
          <w:noProof/>
        </w:rPr>
        <w:lastRenderedPageBreak/>
        <w:drawing>
          <wp:anchor distT="0" distB="0" distL="114300" distR="114300" simplePos="0" relativeHeight="251659264" behindDoc="1" locked="0" layoutInCell="1" allowOverlap="1" wp14:anchorId="19C25CDA" wp14:editId="5070DF93">
            <wp:simplePos x="0" y="0"/>
            <wp:positionH relativeFrom="column">
              <wp:posOffset>155575</wp:posOffset>
            </wp:positionH>
            <wp:positionV relativeFrom="paragraph">
              <wp:posOffset>212</wp:posOffset>
            </wp:positionV>
            <wp:extent cx="679450" cy="889000"/>
            <wp:effectExtent l="0" t="0" r="6350" b="6350"/>
            <wp:wrapTight wrapText="bothSides">
              <wp:wrapPolygon edited="0">
                <wp:start x="0" y="0"/>
                <wp:lineTo x="0" y="21291"/>
                <wp:lineTo x="21196" y="21291"/>
                <wp:lineTo x="21196" y="0"/>
                <wp:lineTo x="0" y="0"/>
              </wp:wrapPolygon>
            </wp:wrapTight>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3CD">
        <w:rPr>
          <w:b/>
          <w:sz w:val="21"/>
          <w:szCs w:val="21"/>
        </w:rPr>
        <w:t>Załącznik nr 2 do SWZ</w:t>
      </w:r>
    </w:p>
    <w:p w14:paraId="545CDF77" w14:textId="77777777" w:rsidR="00934579" w:rsidRPr="005B13CD" w:rsidRDefault="00934579" w:rsidP="00934579">
      <w:pPr>
        <w:widowControl/>
        <w:tabs>
          <w:tab w:val="center" w:pos="4175"/>
        </w:tabs>
        <w:suppressAutoHyphens w:val="0"/>
        <w:rPr>
          <w:b/>
          <w:bCs/>
          <w:sz w:val="21"/>
          <w:szCs w:val="21"/>
          <w:u w:val="single"/>
        </w:rPr>
      </w:pPr>
    </w:p>
    <w:p w14:paraId="09F5AB7B" w14:textId="77777777" w:rsidR="00934579" w:rsidRPr="005B13CD" w:rsidRDefault="00934579" w:rsidP="00934579">
      <w:pPr>
        <w:widowControl/>
        <w:tabs>
          <w:tab w:val="center" w:pos="4175"/>
        </w:tabs>
        <w:suppressAutoHyphens w:val="0"/>
        <w:rPr>
          <w:b/>
          <w:bCs/>
          <w:sz w:val="21"/>
          <w:szCs w:val="21"/>
          <w:u w:val="single"/>
        </w:rPr>
      </w:pPr>
    </w:p>
    <w:p w14:paraId="30C03998" w14:textId="77777777" w:rsidR="00934579" w:rsidRPr="005B13CD" w:rsidRDefault="00934579" w:rsidP="00934579">
      <w:pPr>
        <w:widowControl/>
        <w:tabs>
          <w:tab w:val="center" w:pos="4175"/>
        </w:tabs>
        <w:suppressAutoHyphens w:val="0"/>
        <w:rPr>
          <w:b/>
          <w:bCs/>
          <w:sz w:val="21"/>
          <w:szCs w:val="21"/>
          <w:u w:val="single"/>
        </w:rPr>
      </w:pPr>
    </w:p>
    <w:p w14:paraId="596E40A1" w14:textId="77777777" w:rsidR="00934579" w:rsidRPr="005B13CD" w:rsidRDefault="00934579" w:rsidP="00934579">
      <w:pPr>
        <w:widowControl/>
        <w:tabs>
          <w:tab w:val="center" w:pos="4175"/>
        </w:tabs>
        <w:suppressAutoHyphens w:val="0"/>
        <w:rPr>
          <w:b/>
          <w:bCs/>
          <w:sz w:val="21"/>
          <w:szCs w:val="21"/>
          <w:u w:val="single"/>
        </w:rPr>
      </w:pPr>
    </w:p>
    <w:p w14:paraId="75B2341B" w14:textId="26E73D3C" w:rsidR="00934579" w:rsidRPr="008765AC" w:rsidRDefault="00E85473" w:rsidP="00934579">
      <w:pPr>
        <w:widowControl/>
        <w:tabs>
          <w:tab w:val="center" w:pos="4175"/>
        </w:tabs>
        <w:suppressAutoHyphens w:val="0"/>
        <w:jc w:val="both"/>
        <w:rPr>
          <w:b/>
          <w:bCs/>
          <w:sz w:val="22"/>
          <w:szCs w:val="22"/>
          <w:u w:val="single"/>
        </w:rPr>
      </w:pPr>
      <w:bookmarkStart w:id="6" w:name="_Hlk109299445"/>
      <w:bookmarkStart w:id="7" w:name="_Hlk109299281"/>
      <w:r>
        <w:rPr>
          <w:b/>
          <w:bCs/>
          <w:sz w:val="21"/>
          <w:szCs w:val="21"/>
        </w:rPr>
        <w:t xml:space="preserve"> </w:t>
      </w:r>
      <w:r w:rsidR="00934579" w:rsidRPr="008765AC">
        <w:rPr>
          <w:b/>
          <w:bCs/>
          <w:sz w:val="22"/>
          <w:szCs w:val="22"/>
          <w:u w:val="single"/>
        </w:rPr>
        <w:t>Projektowane Postanowienia Umowy 80.272.</w:t>
      </w:r>
      <w:r w:rsidR="00934579">
        <w:rPr>
          <w:b/>
          <w:bCs/>
          <w:sz w:val="22"/>
          <w:szCs w:val="22"/>
          <w:u w:val="single"/>
        </w:rPr>
        <w:t>247</w:t>
      </w:r>
      <w:r w:rsidR="00934579" w:rsidRPr="008765AC">
        <w:rPr>
          <w:b/>
          <w:bCs/>
          <w:sz w:val="22"/>
          <w:szCs w:val="22"/>
          <w:u w:val="single"/>
        </w:rPr>
        <w:t>.2024</w:t>
      </w:r>
    </w:p>
    <w:p w14:paraId="5085E4EC" w14:textId="77777777" w:rsidR="00934579" w:rsidRPr="008765AC" w:rsidRDefault="00934579" w:rsidP="00934579">
      <w:pPr>
        <w:pStyle w:val="Tekstpodstawowy"/>
        <w:suppressAutoHyphens/>
        <w:spacing w:line="240" w:lineRule="auto"/>
        <w:jc w:val="center"/>
        <w:outlineLvl w:val="0"/>
        <w:rPr>
          <w:rFonts w:ascii="Times New Roman" w:hAnsi="Times New Roman" w:cs="Times New Roman"/>
          <w:b/>
          <w:bCs/>
          <w:sz w:val="22"/>
          <w:szCs w:val="22"/>
          <w:u w:val="single"/>
        </w:rPr>
      </w:pPr>
    </w:p>
    <w:p w14:paraId="3BAC07FA" w14:textId="77777777" w:rsidR="00934579" w:rsidRPr="008765AC" w:rsidRDefault="00934579" w:rsidP="00934579">
      <w:pPr>
        <w:jc w:val="both"/>
        <w:rPr>
          <w:b/>
          <w:sz w:val="22"/>
          <w:szCs w:val="22"/>
        </w:rPr>
      </w:pPr>
      <w:r w:rsidRPr="008765AC">
        <w:rPr>
          <w:b/>
          <w:sz w:val="22"/>
          <w:szCs w:val="22"/>
        </w:rPr>
        <w:t xml:space="preserve">zawarta w Krakowie w dniu ................ </w:t>
      </w:r>
      <w:r w:rsidRPr="004D527E">
        <w:rPr>
          <w:b/>
          <w:sz w:val="22"/>
          <w:szCs w:val="22"/>
        </w:rPr>
        <w:t>2024 r.</w:t>
      </w:r>
      <w:r w:rsidRPr="008765AC">
        <w:rPr>
          <w:b/>
          <w:sz w:val="22"/>
          <w:szCs w:val="22"/>
        </w:rPr>
        <w:t xml:space="preserve"> pomiędzy:</w:t>
      </w:r>
    </w:p>
    <w:p w14:paraId="51BADE48" w14:textId="77777777" w:rsidR="00934579" w:rsidRPr="008765AC" w:rsidRDefault="00934579" w:rsidP="00934579">
      <w:pPr>
        <w:jc w:val="both"/>
        <w:rPr>
          <w:b/>
          <w:sz w:val="22"/>
          <w:szCs w:val="22"/>
        </w:rPr>
      </w:pPr>
    </w:p>
    <w:p w14:paraId="08EE4F8B" w14:textId="77777777" w:rsidR="00934579" w:rsidRPr="008765AC" w:rsidRDefault="00934579" w:rsidP="00934579">
      <w:pPr>
        <w:jc w:val="both"/>
        <w:rPr>
          <w:b/>
          <w:bCs/>
          <w:sz w:val="22"/>
          <w:szCs w:val="22"/>
        </w:rPr>
      </w:pPr>
      <w:r w:rsidRPr="008765AC">
        <w:rPr>
          <w:b/>
          <w:sz w:val="22"/>
          <w:szCs w:val="22"/>
        </w:rPr>
        <w:t xml:space="preserve">Uniwersytetem </w:t>
      </w:r>
      <w:r w:rsidRPr="008765AC">
        <w:rPr>
          <w:b/>
          <w:bCs/>
          <w:sz w:val="22"/>
          <w:szCs w:val="22"/>
        </w:rPr>
        <w:t>Jagiellońskim z siedzibą przy ul. Gołębiej 24, 31-007 Kraków, NIP 675-000-22-36, zwanym dalej „Zamawiającym”, reprezentowanym przez:</w:t>
      </w:r>
      <w:r w:rsidRPr="008765AC">
        <w:rPr>
          <w:b/>
          <w:sz w:val="22"/>
          <w:szCs w:val="22"/>
        </w:rPr>
        <w:t xml:space="preserve"> </w:t>
      </w:r>
    </w:p>
    <w:p w14:paraId="396E43BD" w14:textId="77777777" w:rsidR="00934579" w:rsidRPr="008765AC" w:rsidRDefault="00934579" w:rsidP="00934579">
      <w:pPr>
        <w:jc w:val="both"/>
        <w:rPr>
          <w:b/>
          <w:sz w:val="22"/>
          <w:szCs w:val="22"/>
        </w:rPr>
      </w:pPr>
      <w:r w:rsidRPr="008765AC">
        <w:rPr>
          <w:b/>
          <w:sz w:val="22"/>
          <w:szCs w:val="22"/>
        </w:rPr>
        <w:t>………… –……………., przy kontrasygnacie finansowej Kwestora UJ</w:t>
      </w:r>
    </w:p>
    <w:p w14:paraId="562984FF" w14:textId="77777777" w:rsidR="00934579" w:rsidRPr="008765AC" w:rsidRDefault="00934579" w:rsidP="00934579">
      <w:pPr>
        <w:jc w:val="both"/>
        <w:rPr>
          <w:b/>
          <w:sz w:val="22"/>
          <w:szCs w:val="22"/>
        </w:rPr>
      </w:pPr>
      <w:r w:rsidRPr="008765AC">
        <w:rPr>
          <w:b/>
          <w:sz w:val="22"/>
          <w:szCs w:val="22"/>
        </w:rPr>
        <w:t xml:space="preserve">a </w:t>
      </w:r>
    </w:p>
    <w:p w14:paraId="11E01497" w14:textId="77777777" w:rsidR="00934579" w:rsidRPr="008765AC" w:rsidRDefault="00934579" w:rsidP="00934579">
      <w:pPr>
        <w:jc w:val="both"/>
        <w:rPr>
          <w:b/>
          <w:sz w:val="22"/>
          <w:szCs w:val="22"/>
        </w:rPr>
      </w:pPr>
      <w:r w:rsidRPr="008765AC">
        <w:rPr>
          <w:b/>
          <w:sz w:val="22"/>
          <w:szCs w:val="22"/>
        </w:rPr>
        <w:t xml:space="preserve">………………………, wpisanym do Krajowego Rejestru Sądowego, pod numerem wpisu: …….., NIP: ………., REGON: ………, wysokość kapitału zakładowego …………,- PLN, zwanym dalej „Wykonawcą”, reprezentowanym przez: </w:t>
      </w:r>
    </w:p>
    <w:p w14:paraId="5C829230" w14:textId="77777777" w:rsidR="00934579" w:rsidRPr="008765AC" w:rsidRDefault="00934579" w:rsidP="00934579">
      <w:pPr>
        <w:jc w:val="both"/>
        <w:rPr>
          <w:sz w:val="22"/>
          <w:szCs w:val="22"/>
        </w:rPr>
      </w:pPr>
      <w:r w:rsidRPr="008765AC">
        <w:rPr>
          <w:b/>
          <w:bCs/>
          <w:sz w:val="22"/>
          <w:szCs w:val="22"/>
        </w:rPr>
        <w:t xml:space="preserve"> ………..</w:t>
      </w:r>
    </w:p>
    <w:p w14:paraId="182F1129" w14:textId="77777777" w:rsidR="00934579" w:rsidRPr="008765AC" w:rsidRDefault="00934579" w:rsidP="00934579">
      <w:pPr>
        <w:pStyle w:val="Tekstpodstawowy2"/>
        <w:widowControl/>
        <w:suppressAutoHyphens/>
        <w:ind w:left="540"/>
        <w:rPr>
          <w:rFonts w:ascii="Times New Roman" w:hAnsi="Times New Roman" w:cs="Times New Roman"/>
          <w:b/>
          <w:bCs/>
        </w:rPr>
      </w:pPr>
    </w:p>
    <w:p w14:paraId="60B1FD93" w14:textId="77777777" w:rsidR="00934579" w:rsidRPr="008765AC" w:rsidRDefault="00934579" w:rsidP="00934579">
      <w:pPr>
        <w:pStyle w:val="Tekstpodstawowy"/>
        <w:suppressAutoHyphens/>
        <w:spacing w:line="240" w:lineRule="auto"/>
        <w:rPr>
          <w:rFonts w:ascii="Times New Roman" w:hAnsi="Times New Roman" w:cs="Times New Roman"/>
          <w:i/>
          <w:sz w:val="22"/>
          <w:szCs w:val="22"/>
        </w:rPr>
      </w:pPr>
      <w:r w:rsidRPr="008765AC">
        <w:rPr>
          <w:rFonts w:ascii="Times New Roman" w:hAnsi="Times New Roman" w:cs="Times New Roman"/>
          <w:i/>
          <w:sz w:val="22"/>
          <w:szCs w:val="22"/>
        </w:rPr>
        <w:t xml:space="preserve">W wyniku przeprowadzenia postępowania w trybie podstawowym bez negocjacji, zgodnie </w:t>
      </w:r>
      <w:r w:rsidRPr="008765AC">
        <w:rPr>
          <w:rFonts w:ascii="Times New Roman" w:hAnsi="Times New Roman" w:cs="Times New Roman"/>
          <w:i/>
          <w:sz w:val="22"/>
          <w:szCs w:val="22"/>
        </w:rPr>
        <w:br/>
        <w:t xml:space="preserve">z art. 275 pkt 1 ustawy z dnia 11 września 2019 r. – Prawo zamówień publicznych (t. j. Dz. U. 2023 </w:t>
      </w:r>
      <w:r w:rsidRPr="008765AC">
        <w:rPr>
          <w:rFonts w:ascii="Times New Roman" w:hAnsi="Times New Roman" w:cs="Times New Roman"/>
          <w:i/>
          <w:sz w:val="22"/>
          <w:szCs w:val="22"/>
        </w:rPr>
        <w:br/>
        <w:t xml:space="preserve">poz. 1605 ze zm.), zwaną dalej ustawą PZP, zawarto </w:t>
      </w:r>
      <w:r>
        <w:rPr>
          <w:rFonts w:ascii="Times New Roman" w:hAnsi="Times New Roman" w:cs="Times New Roman"/>
          <w:i/>
          <w:sz w:val="22"/>
          <w:szCs w:val="22"/>
        </w:rPr>
        <w:t>Umow</w:t>
      </w:r>
      <w:r w:rsidRPr="008765AC">
        <w:rPr>
          <w:rFonts w:ascii="Times New Roman" w:hAnsi="Times New Roman" w:cs="Times New Roman"/>
          <w:i/>
          <w:sz w:val="22"/>
          <w:szCs w:val="22"/>
        </w:rPr>
        <w:t>ę następującej treści:</w:t>
      </w:r>
    </w:p>
    <w:p w14:paraId="2759ECA3" w14:textId="77777777" w:rsidR="00934579" w:rsidRPr="008765AC" w:rsidRDefault="00934579" w:rsidP="00934579">
      <w:pPr>
        <w:widowControl/>
        <w:ind w:left="540"/>
        <w:outlineLvl w:val="0"/>
        <w:rPr>
          <w:b/>
          <w:bCs/>
          <w:sz w:val="22"/>
          <w:szCs w:val="22"/>
        </w:rPr>
      </w:pPr>
    </w:p>
    <w:p w14:paraId="3FD7E2D6" w14:textId="77777777" w:rsidR="00934579" w:rsidRPr="008765AC" w:rsidRDefault="00934579" w:rsidP="00934579">
      <w:pPr>
        <w:ind w:left="540"/>
        <w:rPr>
          <w:b/>
          <w:bCs/>
          <w:color w:val="000000"/>
          <w:sz w:val="22"/>
          <w:szCs w:val="22"/>
        </w:rPr>
      </w:pPr>
      <w:r w:rsidRPr="008765AC">
        <w:rPr>
          <w:b/>
          <w:bCs/>
          <w:color w:val="000000"/>
          <w:sz w:val="22"/>
          <w:szCs w:val="22"/>
        </w:rPr>
        <w:t>§ 1</w:t>
      </w:r>
    </w:p>
    <w:p w14:paraId="5825F95E" w14:textId="5E3865CF" w:rsidR="00934579" w:rsidRPr="009539A1" w:rsidRDefault="00934579" w:rsidP="00DB18F0">
      <w:pPr>
        <w:widowControl/>
        <w:numPr>
          <w:ilvl w:val="0"/>
          <w:numId w:val="57"/>
        </w:numPr>
        <w:ind w:left="425" w:hanging="425"/>
        <w:jc w:val="both"/>
        <w:rPr>
          <w:sz w:val="22"/>
          <w:szCs w:val="22"/>
        </w:rPr>
      </w:pPr>
      <w:r w:rsidRPr="009539A1">
        <w:rPr>
          <w:sz w:val="22"/>
          <w:szCs w:val="22"/>
        </w:rPr>
        <w:t xml:space="preserve">Zamawiający powierza, a Wykonawca przyjmuje do zrealizowania zakup, dostawę, demontaż starych oraz montaż i uruchomienie nowych zestawów baterii bezobsługowych do istniejących zasilaczy bezprzerwowych UPS wraz z utylizacją starych baterii dla </w:t>
      </w:r>
      <w:r w:rsidRPr="00934579">
        <w:rPr>
          <w:sz w:val="22"/>
          <w:szCs w:val="22"/>
        </w:rPr>
        <w:t>Wydziału Fizyki Astronomii i Informatyki Stosowanej UJ ul. Łojasiewicza 11, Wydziału Biochemii, Biofizyki i Biotechnologii UJ ul. Gronostajowa 7, Instytutu Nauk o Środowisku UJ ul. Gronostajowa 7, Instytutu Zoologii i Badań Biomedycznych UJ ul. Gronostajowa 9.</w:t>
      </w:r>
    </w:p>
    <w:p w14:paraId="43DC6BE2" w14:textId="77777777" w:rsidR="00934579" w:rsidRPr="009539A1" w:rsidRDefault="00934579" w:rsidP="00DB18F0">
      <w:pPr>
        <w:widowControl/>
        <w:numPr>
          <w:ilvl w:val="0"/>
          <w:numId w:val="57"/>
        </w:numPr>
        <w:ind w:left="425" w:hanging="425"/>
        <w:jc w:val="both"/>
        <w:rPr>
          <w:sz w:val="22"/>
          <w:szCs w:val="22"/>
        </w:rPr>
      </w:pPr>
      <w:r w:rsidRPr="008765AC">
        <w:rPr>
          <w:sz w:val="22"/>
          <w:szCs w:val="22"/>
        </w:rPr>
        <w:t xml:space="preserve">Szczegółowy opis przedmiotu zamówienia znajduje się w Załączniku A do SWZ i w ofercie Wykonawcy. </w:t>
      </w:r>
    </w:p>
    <w:p w14:paraId="7A2383AE" w14:textId="20EA8C3A" w:rsidR="00934579" w:rsidRPr="009539A1" w:rsidRDefault="00934579" w:rsidP="00DB18F0">
      <w:pPr>
        <w:widowControl/>
        <w:numPr>
          <w:ilvl w:val="0"/>
          <w:numId w:val="57"/>
        </w:numPr>
        <w:ind w:left="425" w:hanging="425"/>
        <w:jc w:val="both"/>
        <w:rPr>
          <w:sz w:val="22"/>
          <w:szCs w:val="22"/>
        </w:rPr>
      </w:pPr>
      <w:r w:rsidRPr="008765AC">
        <w:rPr>
          <w:sz w:val="22"/>
          <w:szCs w:val="22"/>
        </w:rPr>
        <w:t xml:space="preserve">Wykonawca zobowiązuje się do zrealizowania przedmiotu zamówienia </w:t>
      </w:r>
      <w:r w:rsidRPr="008765AC">
        <w:rPr>
          <w:b/>
          <w:bCs/>
          <w:sz w:val="22"/>
          <w:szCs w:val="22"/>
        </w:rPr>
        <w:t xml:space="preserve">w terminie </w:t>
      </w:r>
      <w:r w:rsidR="00E45DF0">
        <w:rPr>
          <w:b/>
          <w:bCs/>
          <w:sz w:val="22"/>
          <w:szCs w:val="22"/>
        </w:rPr>
        <w:t xml:space="preserve">do </w:t>
      </w:r>
      <w:r>
        <w:rPr>
          <w:b/>
          <w:bCs/>
          <w:sz w:val="22"/>
          <w:szCs w:val="22"/>
        </w:rPr>
        <w:t>21</w:t>
      </w:r>
      <w:r w:rsidRPr="008765AC">
        <w:rPr>
          <w:b/>
          <w:bCs/>
          <w:sz w:val="22"/>
          <w:szCs w:val="22"/>
        </w:rPr>
        <w:t xml:space="preserve"> dni </w:t>
      </w:r>
      <w:r>
        <w:rPr>
          <w:b/>
          <w:bCs/>
          <w:sz w:val="22"/>
          <w:szCs w:val="22"/>
        </w:rPr>
        <w:t>kalendarzowych</w:t>
      </w:r>
      <w:r w:rsidRPr="008765AC">
        <w:rPr>
          <w:sz w:val="22"/>
          <w:szCs w:val="22"/>
        </w:rPr>
        <w:t xml:space="preserve">, licząc od dnia udzielenia zamówienia tj. zawarcia </w:t>
      </w:r>
      <w:r>
        <w:rPr>
          <w:sz w:val="22"/>
          <w:szCs w:val="22"/>
        </w:rPr>
        <w:t>Umow</w:t>
      </w:r>
      <w:r w:rsidRPr="008765AC">
        <w:rPr>
          <w:sz w:val="22"/>
          <w:szCs w:val="22"/>
        </w:rPr>
        <w:t>y</w:t>
      </w:r>
      <w:r>
        <w:rPr>
          <w:sz w:val="22"/>
          <w:szCs w:val="22"/>
        </w:rPr>
        <w:t>.</w:t>
      </w:r>
    </w:p>
    <w:p w14:paraId="3F7FAE76" w14:textId="77777777" w:rsidR="00934579" w:rsidRPr="009539A1" w:rsidRDefault="00934579" w:rsidP="00DB18F0">
      <w:pPr>
        <w:widowControl/>
        <w:numPr>
          <w:ilvl w:val="0"/>
          <w:numId w:val="57"/>
        </w:numPr>
        <w:ind w:left="425" w:hanging="425"/>
        <w:jc w:val="both"/>
        <w:rPr>
          <w:sz w:val="22"/>
          <w:szCs w:val="22"/>
        </w:rPr>
      </w:pPr>
      <w:r w:rsidRPr="009539A1">
        <w:rPr>
          <w:sz w:val="22"/>
          <w:szCs w:val="22"/>
        </w:rPr>
        <w:t>Wykonawca zobowiązuje się wykonać wszelkie niezbędne czynności dla zrealizowania przedmiotu Umowy określonego w ust. 1 powyżej, w tym szczególności:</w:t>
      </w:r>
    </w:p>
    <w:p w14:paraId="2054AF46" w14:textId="77777777" w:rsidR="00934579" w:rsidRDefault="00934579" w:rsidP="00DB18F0">
      <w:pPr>
        <w:widowControl/>
        <w:numPr>
          <w:ilvl w:val="1"/>
          <w:numId w:val="72"/>
        </w:numPr>
        <w:suppressAutoHyphens w:val="0"/>
        <w:contextualSpacing/>
        <w:jc w:val="both"/>
        <w:rPr>
          <w:rFonts w:eastAsia="Calibri"/>
          <w:sz w:val="22"/>
          <w:szCs w:val="22"/>
          <w:lang w:eastAsia="en-US"/>
        </w:rPr>
      </w:pPr>
      <w:r w:rsidRPr="000E2A49">
        <w:rPr>
          <w:rFonts w:eastAsia="Calibri"/>
          <w:sz w:val="22"/>
          <w:szCs w:val="22"/>
          <w:lang w:eastAsia="en-US"/>
        </w:rPr>
        <w:t>Wykonawca ma obowiązek ustawienia w miejscu wskazanym przez Zamawiającego kontenera do składowania</w:t>
      </w:r>
      <w:r>
        <w:rPr>
          <w:rFonts w:eastAsia="Calibri"/>
          <w:sz w:val="22"/>
          <w:szCs w:val="22"/>
          <w:lang w:eastAsia="en-US"/>
        </w:rPr>
        <w:t xml:space="preserve"> odpadów</w:t>
      </w:r>
      <w:r w:rsidRPr="009539A1">
        <w:rPr>
          <w:rFonts w:eastAsia="Calibri"/>
          <w:sz w:val="22"/>
          <w:szCs w:val="22"/>
          <w:lang w:eastAsia="en-US"/>
        </w:rPr>
        <w:t xml:space="preserve"> </w:t>
      </w:r>
      <w:r>
        <w:rPr>
          <w:rFonts w:eastAsia="Calibri"/>
          <w:sz w:val="22"/>
          <w:szCs w:val="22"/>
          <w:lang w:eastAsia="en-US"/>
        </w:rPr>
        <w:t xml:space="preserve">celem ich </w:t>
      </w:r>
      <w:r w:rsidRPr="009539A1">
        <w:rPr>
          <w:rFonts w:eastAsia="Calibri"/>
          <w:sz w:val="22"/>
          <w:szCs w:val="22"/>
          <w:lang w:eastAsia="en-US"/>
        </w:rPr>
        <w:t xml:space="preserve">wywozu z terenu posesji będącej w posiadaniu Zamawiającego i zagospodarowania odpadów powstałych po demontażu dotychczasowych baterii bezobsługowych </w:t>
      </w:r>
      <w:r>
        <w:rPr>
          <w:rFonts w:eastAsia="Calibri"/>
          <w:sz w:val="22"/>
          <w:szCs w:val="22"/>
          <w:lang w:eastAsia="en-US"/>
        </w:rPr>
        <w:t xml:space="preserve">na bieżąco </w:t>
      </w:r>
      <w:r w:rsidRPr="009539A1">
        <w:rPr>
          <w:rFonts w:eastAsia="Calibri"/>
          <w:sz w:val="22"/>
          <w:szCs w:val="22"/>
          <w:lang w:eastAsia="en-US"/>
        </w:rPr>
        <w:t>jako wytwórca tychże odpadów w rozumieniu art. 3 ust. 1 pkt 32 ustawy z dnia 14 grudnia 2012 r. o odpadach (t. j. Dz. U. 2023 poz. 1587);</w:t>
      </w:r>
    </w:p>
    <w:p w14:paraId="6BD4D211" w14:textId="77777777" w:rsidR="00934579" w:rsidRDefault="00934579" w:rsidP="00DB18F0">
      <w:pPr>
        <w:widowControl/>
        <w:numPr>
          <w:ilvl w:val="1"/>
          <w:numId w:val="72"/>
        </w:numPr>
        <w:suppressAutoHyphens w:val="0"/>
        <w:contextualSpacing/>
        <w:jc w:val="both"/>
        <w:rPr>
          <w:rFonts w:eastAsia="Calibri"/>
          <w:sz w:val="22"/>
          <w:szCs w:val="22"/>
          <w:lang w:eastAsia="en-US"/>
        </w:rPr>
      </w:pPr>
      <w:r>
        <w:rPr>
          <w:rFonts w:eastAsia="Calibri"/>
          <w:sz w:val="22"/>
          <w:szCs w:val="22"/>
          <w:lang w:eastAsia="en-US"/>
        </w:rPr>
        <w:t>Wykonawca zobowiązany jest do do</w:t>
      </w:r>
      <w:r w:rsidRPr="00427AE3">
        <w:rPr>
          <w:rFonts w:eastAsia="Calibri"/>
          <w:sz w:val="22"/>
          <w:szCs w:val="22"/>
          <w:lang w:eastAsia="en-US"/>
        </w:rPr>
        <w:t>staw</w:t>
      </w:r>
      <w:r>
        <w:rPr>
          <w:rFonts w:eastAsia="Calibri"/>
          <w:sz w:val="22"/>
          <w:szCs w:val="22"/>
          <w:lang w:eastAsia="en-US"/>
        </w:rPr>
        <w:t>y</w:t>
      </w:r>
      <w:r w:rsidRPr="00427AE3">
        <w:rPr>
          <w:rFonts w:eastAsia="Calibri"/>
          <w:sz w:val="22"/>
          <w:szCs w:val="22"/>
          <w:lang w:eastAsia="en-US"/>
        </w:rPr>
        <w:t>, wniesieni</w:t>
      </w:r>
      <w:r>
        <w:rPr>
          <w:rFonts w:eastAsia="Calibri"/>
          <w:sz w:val="22"/>
          <w:szCs w:val="22"/>
          <w:lang w:eastAsia="en-US"/>
        </w:rPr>
        <w:t>a</w:t>
      </w:r>
      <w:r w:rsidRPr="00427AE3">
        <w:rPr>
          <w:rFonts w:eastAsia="Calibri"/>
          <w:sz w:val="22"/>
          <w:szCs w:val="22"/>
          <w:lang w:eastAsia="en-US"/>
        </w:rPr>
        <w:t>, montaż</w:t>
      </w:r>
      <w:r>
        <w:rPr>
          <w:rFonts w:eastAsia="Calibri"/>
          <w:sz w:val="22"/>
          <w:szCs w:val="22"/>
          <w:lang w:eastAsia="en-US"/>
        </w:rPr>
        <w:t>u</w:t>
      </w:r>
      <w:r w:rsidRPr="00427AE3">
        <w:rPr>
          <w:rFonts w:eastAsia="Calibri"/>
          <w:sz w:val="22"/>
          <w:szCs w:val="22"/>
          <w:lang w:eastAsia="en-US"/>
        </w:rPr>
        <w:t xml:space="preserve"> i uruchomieni</w:t>
      </w:r>
      <w:r>
        <w:rPr>
          <w:rFonts w:eastAsia="Calibri"/>
          <w:sz w:val="22"/>
          <w:szCs w:val="22"/>
          <w:lang w:eastAsia="en-US"/>
        </w:rPr>
        <w:t>a</w:t>
      </w:r>
      <w:r w:rsidRPr="00427AE3">
        <w:rPr>
          <w:rFonts w:eastAsia="Calibri"/>
          <w:sz w:val="22"/>
          <w:szCs w:val="22"/>
          <w:lang w:eastAsia="en-US"/>
        </w:rPr>
        <w:t xml:space="preserve"> nowych baterii z wykorzystaniem istniejących szaf i stelaży gdzie są zamontowane</w:t>
      </w:r>
      <w:r>
        <w:rPr>
          <w:rFonts w:eastAsia="Calibri"/>
          <w:sz w:val="22"/>
          <w:szCs w:val="22"/>
          <w:lang w:eastAsia="en-US"/>
        </w:rPr>
        <w:t>;</w:t>
      </w:r>
    </w:p>
    <w:p w14:paraId="5E8BB482" w14:textId="77777777" w:rsidR="00934579" w:rsidRPr="00437FE1" w:rsidRDefault="00934579" w:rsidP="00DB18F0">
      <w:pPr>
        <w:widowControl/>
        <w:numPr>
          <w:ilvl w:val="1"/>
          <w:numId w:val="72"/>
        </w:numPr>
        <w:suppressAutoHyphens w:val="0"/>
        <w:contextualSpacing/>
        <w:jc w:val="both"/>
        <w:rPr>
          <w:rFonts w:eastAsia="Calibri"/>
          <w:sz w:val="22"/>
          <w:szCs w:val="22"/>
          <w:lang w:eastAsia="en-US"/>
        </w:rPr>
      </w:pPr>
      <w:r w:rsidRPr="00437FE1">
        <w:rPr>
          <w:rFonts w:eastAsia="Calibri"/>
          <w:sz w:val="22"/>
          <w:szCs w:val="22"/>
          <w:lang w:eastAsia="en-US"/>
        </w:rPr>
        <w:t>Wykonawca zobowiązany jest do dopasowani</w:t>
      </w:r>
      <w:r>
        <w:rPr>
          <w:rFonts w:eastAsia="Calibri"/>
          <w:sz w:val="22"/>
          <w:szCs w:val="22"/>
          <w:lang w:eastAsia="en-US"/>
        </w:rPr>
        <w:t>a</w:t>
      </w:r>
      <w:r w:rsidRPr="00437FE1">
        <w:rPr>
          <w:rFonts w:eastAsia="Calibri"/>
          <w:sz w:val="22"/>
          <w:szCs w:val="22"/>
          <w:lang w:eastAsia="en-US"/>
        </w:rPr>
        <w:t xml:space="preserve"> i podłączeni</w:t>
      </w:r>
      <w:r>
        <w:rPr>
          <w:rFonts w:eastAsia="Calibri"/>
          <w:sz w:val="22"/>
          <w:szCs w:val="22"/>
          <w:lang w:eastAsia="en-US"/>
        </w:rPr>
        <w:t>a</w:t>
      </w:r>
      <w:r w:rsidRPr="00437FE1">
        <w:rPr>
          <w:rFonts w:eastAsia="Calibri"/>
          <w:sz w:val="22"/>
          <w:szCs w:val="22"/>
          <w:lang w:eastAsia="en-US"/>
        </w:rPr>
        <w:t xml:space="preserve"> do istniejącej instalacji stringów bateryjnych</w:t>
      </w:r>
      <w:r>
        <w:rPr>
          <w:rFonts w:eastAsia="Calibri"/>
          <w:sz w:val="22"/>
          <w:szCs w:val="22"/>
          <w:lang w:eastAsia="en-US"/>
        </w:rPr>
        <w:t>;</w:t>
      </w:r>
    </w:p>
    <w:p w14:paraId="3098D371" w14:textId="77777777" w:rsidR="00934579" w:rsidRPr="00437FE1" w:rsidRDefault="00934579" w:rsidP="00DB18F0">
      <w:pPr>
        <w:widowControl/>
        <w:numPr>
          <w:ilvl w:val="1"/>
          <w:numId w:val="72"/>
        </w:numPr>
        <w:suppressAutoHyphens w:val="0"/>
        <w:contextualSpacing/>
        <w:jc w:val="both"/>
        <w:rPr>
          <w:rFonts w:eastAsia="Calibri"/>
          <w:sz w:val="22"/>
          <w:szCs w:val="22"/>
          <w:lang w:eastAsia="en-US"/>
        </w:rPr>
      </w:pPr>
      <w:r w:rsidRPr="00437FE1">
        <w:rPr>
          <w:rFonts w:eastAsia="Calibri"/>
          <w:sz w:val="22"/>
          <w:szCs w:val="22"/>
          <w:lang w:eastAsia="en-US"/>
        </w:rPr>
        <w:t>Wykonawca zobowiązany jest do wykonania niezbędnych zmian okablowania UPS, baterii jeżeli zajdzie konieczność oraz wymiany mostków bateryjnych na nowe;</w:t>
      </w:r>
    </w:p>
    <w:p w14:paraId="71F46552" w14:textId="77777777" w:rsidR="00934579" w:rsidRPr="004B2478" w:rsidRDefault="00934579" w:rsidP="00DB18F0">
      <w:pPr>
        <w:widowControl/>
        <w:numPr>
          <w:ilvl w:val="1"/>
          <w:numId w:val="72"/>
        </w:numPr>
        <w:suppressAutoHyphens w:val="0"/>
        <w:contextualSpacing/>
        <w:jc w:val="both"/>
        <w:rPr>
          <w:rFonts w:eastAsia="Calibri"/>
          <w:sz w:val="22"/>
          <w:szCs w:val="22"/>
          <w:lang w:eastAsia="en-US"/>
        </w:rPr>
      </w:pPr>
      <w:r>
        <w:rPr>
          <w:rFonts w:eastAsia="Calibri"/>
          <w:sz w:val="22"/>
          <w:szCs w:val="22"/>
          <w:lang w:eastAsia="en-US"/>
        </w:rPr>
        <w:t xml:space="preserve">Wykonawca zobowiązany jest do prowadzenia prac </w:t>
      </w:r>
      <w:r w:rsidRPr="004B2478">
        <w:rPr>
          <w:rFonts w:eastAsia="Calibri"/>
          <w:sz w:val="22"/>
          <w:szCs w:val="22"/>
          <w:lang w:eastAsia="en-US"/>
        </w:rPr>
        <w:t>w taki sposób by nie powodować przerwy w zasilaniu</w:t>
      </w:r>
      <w:r>
        <w:rPr>
          <w:rFonts w:eastAsia="Calibri"/>
          <w:sz w:val="22"/>
          <w:szCs w:val="22"/>
          <w:lang w:eastAsia="en-US"/>
        </w:rPr>
        <w:t>;</w:t>
      </w:r>
    </w:p>
    <w:p w14:paraId="47E001BC" w14:textId="77777777" w:rsidR="00934579" w:rsidRPr="00C852F2" w:rsidRDefault="00934579" w:rsidP="00DB18F0">
      <w:pPr>
        <w:widowControl/>
        <w:numPr>
          <w:ilvl w:val="1"/>
          <w:numId w:val="72"/>
        </w:numPr>
        <w:suppressAutoHyphens w:val="0"/>
        <w:contextualSpacing/>
        <w:jc w:val="both"/>
        <w:rPr>
          <w:rFonts w:eastAsia="Calibri"/>
          <w:sz w:val="22"/>
          <w:szCs w:val="22"/>
          <w:lang w:eastAsia="en-US"/>
        </w:rPr>
      </w:pPr>
      <w:r w:rsidRPr="00C852F2">
        <w:rPr>
          <w:rFonts w:eastAsia="Calibri"/>
          <w:sz w:val="22"/>
          <w:szCs w:val="22"/>
          <w:lang w:eastAsia="en-US"/>
        </w:rPr>
        <w:t>Wykonawca zobowiązany jest do uruchomienia zamontowanych baterii, przeprowadzeni</w:t>
      </w:r>
      <w:r>
        <w:rPr>
          <w:rFonts w:eastAsia="Calibri"/>
          <w:sz w:val="22"/>
          <w:szCs w:val="22"/>
          <w:lang w:eastAsia="en-US"/>
        </w:rPr>
        <w:t>a</w:t>
      </w:r>
      <w:r w:rsidRPr="00C852F2">
        <w:rPr>
          <w:rFonts w:eastAsia="Calibri"/>
          <w:sz w:val="22"/>
          <w:szCs w:val="22"/>
          <w:lang w:eastAsia="en-US"/>
        </w:rPr>
        <w:t xml:space="preserve"> prób i testów sprawdzających poprawność działania baterii, wykonani</w:t>
      </w:r>
      <w:r>
        <w:rPr>
          <w:rFonts w:eastAsia="Calibri"/>
          <w:sz w:val="22"/>
          <w:szCs w:val="22"/>
          <w:lang w:eastAsia="en-US"/>
        </w:rPr>
        <w:t>a</w:t>
      </w:r>
      <w:r w:rsidRPr="00C852F2">
        <w:rPr>
          <w:rFonts w:eastAsia="Calibri"/>
          <w:sz w:val="22"/>
          <w:szCs w:val="22"/>
          <w:lang w:eastAsia="en-US"/>
        </w:rPr>
        <w:t xml:space="preserve"> pomiarów napięcia baterii oraz rezystancji wewnętrznej każdego z akumulatora;</w:t>
      </w:r>
    </w:p>
    <w:p w14:paraId="77AF6861" w14:textId="77777777" w:rsidR="00934579" w:rsidRPr="009539A1" w:rsidRDefault="00934579" w:rsidP="00DB18F0">
      <w:pPr>
        <w:widowControl/>
        <w:numPr>
          <w:ilvl w:val="1"/>
          <w:numId w:val="72"/>
        </w:numPr>
        <w:suppressAutoHyphens w:val="0"/>
        <w:contextualSpacing/>
        <w:jc w:val="both"/>
        <w:rPr>
          <w:rFonts w:eastAsia="Calibri"/>
          <w:sz w:val="22"/>
          <w:szCs w:val="22"/>
          <w:lang w:eastAsia="en-US"/>
        </w:rPr>
      </w:pPr>
      <w:r w:rsidRPr="009539A1">
        <w:rPr>
          <w:rFonts w:eastAsia="Calibri"/>
          <w:sz w:val="22"/>
          <w:szCs w:val="22"/>
          <w:lang w:eastAsia="en-US"/>
        </w:rPr>
        <w:lastRenderedPageBreak/>
        <w:t>zapewnia właściwą organizację prac zgodnie z obowiązującymi przepisami prawa i normami, w szczególności zgodnie z przepisami BHP i PPOŻ, oraz ponosi wyłączną odpowiedzialność za naruszenie przepisów BHP i PPOŻ, w tym:</w:t>
      </w:r>
    </w:p>
    <w:p w14:paraId="1F443E56" w14:textId="29CF7B3C" w:rsidR="00934579" w:rsidRPr="004C73B6" w:rsidRDefault="00934579" w:rsidP="004C73B6">
      <w:pPr>
        <w:pStyle w:val="Akapitzlist"/>
        <w:numPr>
          <w:ilvl w:val="2"/>
          <w:numId w:val="31"/>
        </w:numPr>
        <w:rPr>
          <w:sz w:val="22"/>
          <w:szCs w:val="22"/>
        </w:rPr>
      </w:pPr>
      <w:r w:rsidRPr="004C73B6">
        <w:rPr>
          <w:sz w:val="22"/>
          <w:szCs w:val="22"/>
        </w:rPr>
        <w:t xml:space="preserve">prowadzi prace związane z realizacją przedmiotu zamówienia tak, aby nie stwarzały bezpośredniego zagrożenia dla osób je wykonujących, użytkowników obiektu oraz osób trzecich, </w:t>
      </w:r>
    </w:p>
    <w:p w14:paraId="18182EB4" w14:textId="77777777" w:rsidR="00934579" w:rsidRPr="009539A1" w:rsidRDefault="00934579" w:rsidP="004C73B6">
      <w:pPr>
        <w:pStyle w:val="Akapitzlist"/>
        <w:numPr>
          <w:ilvl w:val="2"/>
          <w:numId w:val="31"/>
        </w:numPr>
        <w:rPr>
          <w:sz w:val="22"/>
          <w:szCs w:val="22"/>
        </w:rPr>
      </w:pPr>
      <w:r w:rsidRPr="009539A1">
        <w:rPr>
          <w:sz w:val="22"/>
          <w:szCs w:val="22"/>
        </w:rPr>
        <w:t>organizuje właściwe urządzenie i zabezpieczenie terenu prowadzonych prac, w tym jego wygrodzenie i oznakowanie, zabezpieczenie przed wejściem osób niepowołanych, a w uzasadnionych przypadkach zapewnia dozór,</w:t>
      </w:r>
    </w:p>
    <w:p w14:paraId="72C47179" w14:textId="77777777" w:rsidR="00934579" w:rsidRPr="009539A1" w:rsidRDefault="00934579" w:rsidP="004C73B6">
      <w:pPr>
        <w:pStyle w:val="Akapitzlist"/>
        <w:numPr>
          <w:ilvl w:val="2"/>
          <w:numId w:val="31"/>
        </w:numPr>
        <w:rPr>
          <w:sz w:val="22"/>
          <w:szCs w:val="22"/>
        </w:rPr>
      </w:pPr>
      <w:r w:rsidRPr="009539A1">
        <w:rPr>
          <w:sz w:val="22"/>
          <w:szCs w:val="22"/>
        </w:rPr>
        <w:t>prowadzi prace szczególnie niebezpieczne, w tym prace prowadzone na wysokości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75423719" w14:textId="77777777" w:rsidR="00934579" w:rsidRPr="009539A1" w:rsidRDefault="00934579" w:rsidP="004C73B6">
      <w:pPr>
        <w:pStyle w:val="Akapitzlist"/>
        <w:numPr>
          <w:ilvl w:val="2"/>
          <w:numId w:val="31"/>
        </w:numPr>
        <w:rPr>
          <w:sz w:val="22"/>
          <w:szCs w:val="22"/>
        </w:rPr>
      </w:pPr>
      <w:r w:rsidRPr="009539A1">
        <w:rPr>
          <w:sz w:val="22"/>
          <w:szCs w:val="22"/>
        </w:rPr>
        <w:t>utrzymuje porządek w rejonie prowadzonych prac,</w:t>
      </w:r>
    </w:p>
    <w:p w14:paraId="0848BBF0" w14:textId="77777777" w:rsidR="00934579" w:rsidRPr="009539A1" w:rsidRDefault="00934579" w:rsidP="004C73B6">
      <w:pPr>
        <w:pStyle w:val="Akapitzlist"/>
        <w:numPr>
          <w:ilvl w:val="2"/>
          <w:numId w:val="31"/>
        </w:numPr>
        <w:rPr>
          <w:sz w:val="22"/>
          <w:szCs w:val="22"/>
        </w:rPr>
      </w:pPr>
      <w:r w:rsidRPr="009539A1">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695E916B" w14:textId="77777777" w:rsidR="00934579" w:rsidRPr="009539A1" w:rsidRDefault="00934579" w:rsidP="00DB18F0">
      <w:pPr>
        <w:widowControl/>
        <w:numPr>
          <w:ilvl w:val="1"/>
          <w:numId w:val="73"/>
        </w:numPr>
        <w:suppressAutoHyphens w:val="0"/>
        <w:contextualSpacing/>
        <w:jc w:val="both"/>
        <w:rPr>
          <w:rFonts w:eastAsia="Calibri"/>
          <w:sz w:val="22"/>
          <w:szCs w:val="22"/>
          <w:lang w:eastAsia="en-US"/>
        </w:rPr>
      </w:pPr>
      <w:r w:rsidRPr="009539A1">
        <w:rPr>
          <w:rFonts w:eastAsia="Calibri"/>
          <w:sz w:val="22"/>
          <w:szCs w:val="22"/>
          <w:lang w:eastAsia="en-US"/>
        </w:rPr>
        <w:t>W przypadku wykonywania prac w obiekcie czynnym prace uciążliwe (ograniczające możliwość użytkowania obiektu) należy każdorazowo uzgadniać z administracją i użytkownikiem obiektu z co najmniej 3-dniowym wyprzedzeniem, nie wykluczając konieczności prowadzenia prac w porze nocnej od 21.00 do 7.00.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6BFDAEA7" w14:textId="77777777" w:rsidR="00934579" w:rsidRPr="009539A1" w:rsidRDefault="00934579" w:rsidP="00DB18F0">
      <w:pPr>
        <w:widowControl/>
        <w:numPr>
          <w:ilvl w:val="1"/>
          <w:numId w:val="73"/>
        </w:numPr>
        <w:suppressAutoHyphens w:val="0"/>
        <w:contextualSpacing/>
        <w:jc w:val="both"/>
        <w:rPr>
          <w:rFonts w:eastAsia="Calibri"/>
          <w:sz w:val="22"/>
          <w:szCs w:val="22"/>
          <w:lang w:eastAsia="en-US"/>
        </w:rPr>
      </w:pPr>
      <w:r w:rsidRPr="009539A1">
        <w:rPr>
          <w:rFonts w:eastAsia="Calibri"/>
          <w:sz w:val="22"/>
          <w:szCs w:val="22"/>
          <w:lang w:eastAsia="en-US"/>
        </w:rPr>
        <w:t xml:space="preserve">Wykonawca jest zobowiązany niezwłocznie informować Zamawiającego o wszelkich okolicznościach, które mogą przeszkodzić prawidłowemu, terminowemu i bezpiecznemu wykonaniu przedmiotu Umowy. </w:t>
      </w:r>
    </w:p>
    <w:p w14:paraId="7E223560" w14:textId="77777777" w:rsidR="00934579" w:rsidRPr="009539A1" w:rsidRDefault="00934579" w:rsidP="00DB18F0">
      <w:pPr>
        <w:widowControl/>
        <w:numPr>
          <w:ilvl w:val="1"/>
          <w:numId w:val="73"/>
        </w:numPr>
        <w:suppressAutoHyphens w:val="0"/>
        <w:contextualSpacing/>
        <w:jc w:val="both"/>
        <w:rPr>
          <w:sz w:val="22"/>
          <w:szCs w:val="22"/>
        </w:rPr>
      </w:pPr>
      <w:r w:rsidRPr="009539A1">
        <w:rPr>
          <w:sz w:val="22"/>
          <w:szCs w:val="22"/>
        </w:rPr>
        <w:t xml:space="preserve">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w:t>
      </w:r>
      <w:r w:rsidRPr="009539A1">
        <w:rPr>
          <w:rFonts w:eastAsia="Calibri"/>
          <w:sz w:val="22"/>
          <w:szCs w:val="22"/>
          <w:lang w:eastAsia="en-US"/>
        </w:rPr>
        <w:t>przestrzega</w:t>
      </w:r>
      <w:r w:rsidRPr="009539A1">
        <w:rPr>
          <w:sz w:val="22"/>
          <w:szCs w:val="22"/>
        </w:rPr>
        <w:t xml:space="preserve"> przepisów i zasad BHP lub PPOŻ.</w:t>
      </w:r>
    </w:p>
    <w:p w14:paraId="016695B2" w14:textId="77777777" w:rsidR="00934579" w:rsidRPr="009539A1" w:rsidRDefault="00934579" w:rsidP="00DB18F0">
      <w:pPr>
        <w:widowControl/>
        <w:numPr>
          <w:ilvl w:val="0"/>
          <w:numId w:val="57"/>
        </w:numPr>
        <w:ind w:left="425" w:hanging="425"/>
        <w:jc w:val="both"/>
        <w:rPr>
          <w:sz w:val="22"/>
          <w:szCs w:val="22"/>
        </w:rPr>
      </w:pPr>
      <w:r w:rsidRPr="009539A1">
        <w:rPr>
          <w:sz w:val="22"/>
          <w:szCs w:val="22"/>
        </w:rPr>
        <w:t xml:space="preserve">Integralną częścią niniejszej Umowy są dokumenty postępowania o udzielenie zamówienia, w tym w szczególności SWZ wraz z załącznikami i oferta Wykonawcy z dnia </w:t>
      </w:r>
      <w:r w:rsidRPr="008765AC">
        <w:rPr>
          <w:sz w:val="22"/>
          <w:szCs w:val="22"/>
        </w:rPr>
        <w:t>………</w:t>
      </w:r>
      <w:r w:rsidRPr="009539A1">
        <w:rPr>
          <w:sz w:val="22"/>
          <w:szCs w:val="22"/>
        </w:rPr>
        <w:t xml:space="preserve"> 2024 r.</w:t>
      </w:r>
    </w:p>
    <w:p w14:paraId="57897DD8" w14:textId="77777777" w:rsidR="00934579" w:rsidRPr="009539A1" w:rsidRDefault="00934579" w:rsidP="00DB18F0">
      <w:pPr>
        <w:widowControl/>
        <w:numPr>
          <w:ilvl w:val="0"/>
          <w:numId w:val="57"/>
        </w:numPr>
        <w:ind w:left="425" w:hanging="425"/>
        <w:jc w:val="both"/>
        <w:rPr>
          <w:sz w:val="22"/>
          <w:szCs w:val="22"/>
        </w:rPr>
      </w:pPr>
      <w:r w:rsidRPr="009539A1">
        <w:rPr>
          <w:sz w:val="22"/>
          <w:szCs w:val="22"/>
        </w:rPr>
        <w:t>Wykonawca ponosi całkowitą odpowiedzialność materialną i prawną za powstałe u Zamawiającego, jak i osób trzecich, szkody spowodowane działaniem lub zaniechaniem Wykonawcy lub osób, którymi się posługuje przy realizacji niniejszej Umowy.</w:t>
      </w:r>
    </w:p>
    <w:p w14:paraId="50AD9971" w14:textId="77777777" w:rsidR="00934579" w:rsidRPr="009539A1" w:rsidRDefault="00934579" w:rsidP="00DB18F0">
      <w:pPr>
        <w:widowControl/>
        <w:numPr>
          <w:ilvl w:val="0"/>
          <w:numId w:val="57"/>
        </w:numPr>
        <w:ind w:left="425" w:hanging="425"/>
        <w:jc w:val="both"/>
        <w:rPr>
          <w:sz w:val="22"/>
          <w:szCs w:val="22"/>
        </w:rPr>
      </w:pPr>
      <w:r w:rsidRPr="009539A1">
        <w:rPr>
          <w:sz w:val="22"/>
          <w:szCs w:val="22"/>
        </w:rPr>
        <w:t xml:space="preserve">Zlecenie wykonania części Umowy podwykonawcom nie zmienia zobowiązań Wykonawcy wobec Zamawiającego za wykonanie tej części Umowy. Wykonawca jest </w:t>
      </w:r>
      <w:r w:rsidRPr="008765AC">
        <w:rPr>
          <w:sz w:val="22"/>
          <w:szCs w:val="22"/>
        </w:rPr>
        <w:t>odpowiedzialny</w:t>
      </w:r>
      <w:r w:rsidRPr="009539A1">
        <w:rPr>
          <w:sz w:val="22"/>
          <w:szCs w:val="22"/>
        </w:rPr>
        <w:t xml:space="preserve"> za działania, uchybienia i zaniedbania podwykonawców i ich pracowników w takim samym stopniu, jakby to były działania, uchybienia lub zaniedbania własne.</w:t>
      </w:r>
    </w:p>
    <w:p w14:paraId="2EE45E6A" w14:textId="77777777" w:rsidR="00934579" w:rsidRPr="008765AC" w:rsidRDefault="00934579" w:rsidP="00934579">
      <w:pPr>
        <w:widowControl/>
        <w:ind w:left="425"/>
        <w:jc w:val="both"/>
        <w:rPr>
          <w:sz w:val="22"/>
          <w:szCs w:val="22"/>
        </w:rPr>
      </w:pPr>
    </w:p>
    <w:p w14:paraId="0A06E499" w14:textId="77777777" w:rsidR="00934579" w:rsidRPr="008765AC" w:rsidRDefault="00934579" w:rsidP="00934579">
      <w:pPr>
        <w:ind w:left="540"/>
        <w:rPr>
          <w:b/>
          <w:bCs/>
          <w:sz w:val="22"/>
          <w:szCs w:val="22"/>
          <w:lang w:val="x-none" w:eastAsia="x-none"/>
        </w:rPr>
      </w:pPr>
      <w:r w:rsidRPr="008765AC">
        <w:rPr>
          <w:b/>
          <w:bCs/>
          <w:sz w:val="22"/>
          <w:szCs w:val="22"/>
          <w:lang w:val="x-none" w:eastAsia="x-none"/>
        </w:rPr>
        <w:t>§ 2</w:t>
      </w:r>
    </w:p>
    <w:p w14:paraId="457C7E20" w14:textId="77777777" w:rsidR="00934579" w:rsidRPr="008765AC" w:rsidRDefault="00934579" w:rsidP="00DB18F0">
      <w:pPr>
        <w:pStyle w:val="Akapitzlist"/>
        <w:numPr>
          <w:ilvl w:val="0"/>
          <w:numId w:val="58"/>
        </w:numPr>
        <w:tabs>
          <w:tab w:val="clear" w:pos="0"/>
        </w:tabs>
        <w:suppressAutoHyphens/>
        <w:rPr>
          <w:sz w:val="22"/>
          <w:szCs w:val="22"/>
          <w:lang w:val="x-none" w:eastAsia="x-none"/>
        </w:rPr>
      </w:pPr>
      <w:r w:rsidRPr="008765AC">
        <w:rPr>
          <w:sz w:val="22"/>
          <w:szCs w:val="22"/>
          <w:lang w:val="x-none" w:eastAsia="x-none"/>
        </w:rPr>
        <w:t xml:space="preserve">Wykonawca oświadcza, że posiada odpowiednią wiedzę, doświadczenie i dysponuje stosowną bazą do wykonania przedmiotu </w:t>
      </w:r>
      <w:r>
        <w:rPr>
          <w:sz w:val="22"/>
          <w:szCs w:val="22"/>
          <w:lang w:val="x-none" w:eastAsia="x-none"/>
        </w:rPr>
        <w:t>Umow</w:t>
      </w:r>
      <w:r w:rsidRPr="008765AC">
        <w:rPr>
          <w:sz w:val="22"/>
          <w:szCs w:val="22"/>
          <w:lang w:val="x-none" w:eastAsia="x-none"/>
        </w:rPr>
        <w:t>y</w:t>
      </w:r>
      <w:r w:rsidRPr="008765AC">
        <w:rPr>
          <w:sz w:val="22"/>
          <w:szCs w:val="22"/>
          <w:lang w:eastAsia="x-none"/>
        </w:rPr>
        <w:t xml:space="preserve">, w szczególności dysponuje właściwie wykwalifikowanym </w:t>
      </w:r>
      <w:r w:rsidRPr="008765AC">
        <w:rPr>
          <w:sz w:val="22"/>
          <w:szCs w:val="22"/>
          <w:lang w:eastAsia="x-none"/>
        </w:rPr>
        <w:lastRenderedPageBreak/>
        <w:t>zespołem zapewniającym należyte wykonywanie przedmiotu zamówienia, w szczególności oświadcza, iż skieruje do realizacji:</w:t>
      </w:r>
    </w:p>
    <w:p w14:paraId="53FF6279" w14:textId="77777777" w:rsidR="00934579" w:rsidRPr="008765AC" w:rsidRDefault="00934579" w:rsidP="00DB18F0">
      <w:pPr>
        <w:pStyle w:val="Akapitzlist"/>
        <w:numPr>
          <w:ilvl w:val="0"/>
          <w:numId w:val="71"/>
        </w:numPr>
        <w:rPr>
          <w:sz w:val="22"/>
          <w:szCs w:val="22"/>
          <w:lang w:val="x-none" w:eastAsia="x-none"/>
        </w:rPr>
      </w:pPr>
      <w:r>
        <w:rPr>
          <w:sz w:val="22"/>
          <w:szCs w:val="22"/>
          <w:lang w:val="x-none" w:eastAsia="x-none"/>
        </w:rPr>
        <w:t>c</w:t>
      </w:r>
      <w:r w:rsidRPr="008765AC">
        <w:rPr>
          <w:sz w:val="22"/>
          <w:szCs w:val="22"/>
          <w:lang w:val="x-none" w:eastAsia="x-none"/>
        </w:rPr>
        <w:t>o najmniej jedn</w:t>
      </w:r>
      <w:r w:rsidRPr="008765AC">
        <w:rPr>
          <w:sz w:val="22"/>
          <w:szCs w:val="22"/>
          <w:lang w:eastAsia="x-none"/>
        </w:rPr>
        <w:t>ą</w:t>
      </w:r>
      <w:r w:rsidRPr="008765AC">
        <w:rPr>
          <w:sz w:val="22"/>
          <w:szCs w:val="22"/>
          <w:lang w:val="x-none" w:eastAsia="x-none"/>
        </w:rPr>
        <w:t xml:space="preserve"> osob</w:t>
      </w:r>
      <w:r w:rsidRPr="008765AC">
        <w:rPr>
          <w:sz w:val="22"/>
          <w:szCs w:val="22"/>
          <w:lang w:eastAsia="x-none"/>
        </w:rPr>
        <w:t>ę</w:t>
      </w:r>
      <w:r w:rsidRPr="008765AC">
        <w:rPr>
          <w:sz w:val="22"/>
          <w:szCs w:val="22"/>
          <w:lang w:val="x-none" w:eastAsia="x-none"/>
        </w:rPr>
        <w:t xml:space="preserve"> posiadające ważne świadectwo kwalifikacyjne SEP „E” w grupie G1</w:t>
      </w:r>
      <w:r w:rsidRPr="008765AC">
        <w:rPr>
          <w:sz w:val="22"/>
          <w:szCs w:val="22"/>
          <w:lang w:eastAsia="x-none"/>
        </w:rPr>
        <w:t xml:space="preserve"> wydane zgodnie z art. 54 ustawy z dnia 10 kwietnia 1997 r. – Prawo energetyczne (t. j. Dz. U. 202</w:t>
      </w:r>
      <w:r>
        <w:rPr>
          <w:sz w:val="22"/>
          <w:szCs w:val="22"/>
          <w:lang w:eastAsia="x-none"/>
        </w:rPr>
        <w:t>4</w:t>
      </w:r>
      <w:r w:rsidRPr="008765AC">
        <w:rPr>
          <w:sz w:val="22"/>
          <w:szCs w:val="22"/>
          <w:lang w:eastAsia="x-none"/>
        </w:rPr>
        <w:t xml:space="preserve"> poz. </w:t>
      </w:r>
      <w:r>
        <w:rPr>
          <w:sz w:val="22"/>
          <w:szCs w:val="22"/>
          <w:lang w:eastAsia="x-none"/>
        </w:rPr>
        <w:t>266</w:t>
      </w:r>
      <w:r w:rsidRPr="008765AC">
        <w:rPr>
          <w:sz w:val="22"/>
          <w:szCs w:val="22"/>
          <w:lang w:eastAsia="x-none"/>
        </w:rPr>
        <w:t xml:space="preserve"> ze zm.)</w:t>
      </w:r>
      <w:r w:rsidRPr="008765AC">
        <w:rPr>
          <w:sz w:val="22"/>
          <w:szCs w:val="22"/>
          <w:lang w:val="x-none" w:eastAsia="x-none"/>
        </w:rPr>
        <w:t xml:space="preserve">, </w:t>
      </w:r>
    </w:p>
    <w:p w14:paraId="0771956D" w14:textId="77777777" w:rsidR="00934579" w:rsidRPr="008765AC" w:rsidRDefault="00934579" w:rsidP="00DB18F0">
      <w:pPr>
        <w:pStyle w:val="Akapitzlist"/>
        <w:numPr>
          <w:ilvl w:val="0"/>
          <w:numId w:val="71"/>
        </w:numPr>
        <w:rPr>
          <w:sz w:val="22"/>
          <w:szCs w:val="22"/>
          <w:lang w:val="x-none" w:eastAsia="x-none"/>
        </w:rPr>
      </w:pPr>
      <w:r>
        <w:rPr>
          <w:sz w:val="22"/>
          <w:szCs w:val="22"/>
          <w:lang w:val="x-none" w:eastAsia="x-none"/>
        </w:rPr>
        <w:t>c</w:t>
      </w:r>
      <w:r w:rsidRPr="008765AC">
        <w:rPr>
          <w:sz w:val="22"/>
          <w:szCs w:val="22"/>
          <w:lang w:val="x-none" w:eastAsia="x-none"/>
        </w:rPr>
        <w:t>o najmniej jedn</w:t>
      </w:r>
      <w:r w:rsidRPr="008765AC">
        <w:rPr>
          <w:sz w:val="22"/>
          <w:szCs w:val="22"/>
          <w:lang w:eastAsia="x-none"/>
        </w:rPr>
        <w:t>ą</w:t>
      </w:r>
      <w:r w:rsidRPr="008765AC">
        <w:rPr>
          <w:sz w:val="22"/>
          <w:szCs w:val="22"/>
          <w:lang w:val="x-none" w:eastAsia="x-none"/>
        </w:rPr>
        <w:t xml:space="preserve"> osob</w:t>
      </w:r>
      <w:r w:rsidRPr="008765AC">
        <w:rPr>
          <w:sz w:val="22"/>
          <w:szCs w:val="22"/>
          <w:lang w:eastAsia="x-none"/>
        </w:rPr>
        <w:t>ę</w:t>
      </w:r>
      <w:r w:rsidRPr="008765AC">
        <w:rPr>
          <w:sz w:val="22"/>
          <w:szCs w:val="22"/>
          <w:lang w:val="x-none" w:eastAsia="x-none"/>
        </w:rPr>
        <w:t xml:space="preserve"> posiadające ważne świadectwo kwalifikacyjne SEP „E” i „D” w grupie G1</w:t>
      </w:r>
      <w:r w:rsidRPr="008765AC">
        <w:rPr>
          <w:sz w:val="22"/>
          <w:szCs w:val="22"/>
          <w:lang w:eastAsia="x-none"/>
        </w:rPr>
        <w:t xml:space="preserve"> w tym w zakresie pomiarów wydane zgodnie z art. 54 ustawy z dnia 10 kwietnia 1997 r. – Prawo energetyczne (t. j. Dz. U. 202</w:t>
      </w:r>
      <w:r>
        <w:rPr>
          <w:sz w:val="22"/>
          <w:szCs w:val="22"/>
          <w:lang w:eastAsia="x-none"/>
        </w:rPr>
        <w:t>4</w:t>
      </w:r>
      <w:r w:rsidRPr="008765AC">
        <w:rPr>
          <w:sz w:val="22"/>
          <w:szCs w:val="22"/>
          <w:lang w:eastAsia="x-none"/>
        </w:rPr>
        <w:t xml:space="preserve"> poz. </w:t>
      </w:r>
      <w:r>
        <w:rPr>
          <w:sz w:val="22"/>
          <w:szCs w:val="22"/>
          <w:lang w:eastAsia="x-none"/>
        </w:rPr>
        <w:t>266</w:t>
      </w:r>
      <w:r w:rsidRPr="008765AC">
        <w:rPr>
          <w:sz w:val="22"/>
          <w:szCs w:val="22"/>
          <w:lang w:eastAsia="x-none"/>
        </w:rPr>
        <w:t xml:space="preserve"> ze zm.),</w:t>
      </w:r>
    </w:p>
    <w:p w14:paraId="2B7E256E" w14:textId="77777777" w:rsidR="00934579" w:rsidRPr="008765AC" w:rsidRDefault="00934579" w:rsidP="00DB18F0">
      <w:pPr>
        <w:pStyle w:val="Akapitzlist"/>
        <w:numPr>
          <w:ilvl w:val="0"/>
          <w:numId w:val="71"/>
        </w:numPr>
        <w:rPr>
          <w:sz w:val="22"/>
          <w:szCs w:val="22"/>
          <w:lang w:val="x-none" w:eastAsia="x-none"/>
        </w:rPr>
      </w:pPr>
      <w:r w:rsidRPr="008765AC">
        <w:rPr>
          <w:sz w:val="22"/>
          <w:szCs w:val="22"/>
          <w:lang w:eastAsia="x-none"/>
        </w:rPr>
        <w:t xml:space="preserve">Osoby </w:t>
      </w:r>
      <w:r w:rsidRPr="008765AC">
        <w:rPr>
          <w:sz w:val="22"/>
          <w:szCs w:val="22"/>
          <w:lang w:val="x-none" w:eastAsia="x-none"/>
        </w:rPr>
        <w:t xml:space="preserve">wskazane </w:t>
      </w:r>
      <w:r w:rsidRPr="008765AC">
        <w:rPr>
          <w:sz w:val="22"/>
          <w:szCs w:val="22"/>
          <w:lang w:eastAsia="x-none"/>
        </w:rPr>
        <w:t xml:space="preserve">w ust. 1.1 i 1.2 powyżej, </w:t>
      </w:r>
      <w:r w:rsidRPr="008765AC">
        <w:rPr>
          <w:sz w:val="22"/>
          <w:szCs w:val="22"/>
          <w:lang w:val="x-none" w:eastAsia="x-none"/>
        </w:rPr>
        <w:t>muszą posiadać aktualne szkolenia BHP</w:t>
      </w:r>
      <w:r w:rsidRPr="008765AC">
        <w:rPr>
          <w:sz w:val="22"/>
          <w:szCs w:val="22"/>
          <w:lang w:eastAsia="x-none"/>
        </w:rPr>
        <w:t xml:space="preserve">, odbyte zgodnie z przepisami rozporządzenia Ministra Gospodarki </w:t>
      </w:r>
      <w:r>
        <w:rPr>
          <w:sz w:val="22"/>
          <w:szCs w:val="22"/>
          <w:lang w:eastAsia="x-none"/>
        </w:rPr>
        <w:t>i</w:t>
      </w:r>
      <w:r w:rsidRPr="008765AC">
        <w:rPr>
          <w:sz w:val="22"/>
          <w:szCs w:val="22"/>
          <w:lang w:eastAsia="x-none"/>
        </w:rPr>
        <w:t xml:space="preserve"> Pracy z dnia 27 lipca 2004 r. w sprawie szkolenia w dziedzinie bezpieczeństwa i higieny pracy (t. j. Dz. U. 2004 Nr 180 poz. 1860 ze zm.).</w:t>
      </w:r>
    </w:p>
    <w:p w14:paraId="216EB498" w14:textId="430F5A93" w:rsidR="00934579" w:rsidRPr="008765AC" w:rsidRDefault="00934579" w:rsidP="00DB18F0">
      <w:pPr>
        <w:pStyle w:val="Akapitzlist"/>
        <w:numPr>
          <w:ilvl w:val="0"/>
          <w:numId w:val="58"/>
        </w:numPr>
        <w:tabs>
          <w:tab w:val="clear" w:pos="0"/>
        </w:tabs>
        <w:suppressAutoHyphens/>
        <w:rPr>
          <w:sz w:val="22"/>
          <w:szCs w:val="22"/>
          <w:lang w:val="x-none" w:eastAsia="x-none"/>
        </w:rPr>
      </w:pPr>
      <w:r w:rsidRPr="008765AC">
        <w:rPr>
          <w:sz w:val="22"/>
          <w:szCs w:val="22"/>
          <w:lang w:val="x-none" w:eastAsia="x-none"/>
        </w:rPr>
        <w:t>Posiada</w:t>
      </w:r>
      <w:r w:rsidRPr="008765AC">
        <w:rPr>
          <w:sz w:val="22"/>
          <w:szCs w:val="22"/>
          <w:lang w:eastAsia="x-none"/>
        </w:rPr>
        <w:t xml:space="preserve"> </w:t>
      </w:r>
      <w:r w:rsidRPr="008765AC">
        <w:rPr>
          <w:sz w:val="22"/>
          <w:szCs w:val="22"/>
          <w:lang w:val="x-none" w:eastAsia="x-none"/>
        </w:rPr>
        <w:t xml:space="preserve">aktualną polisę OC </w:t>
      </w:r>
      <w:r w:rsidRPr="008765AC">
        <w:rPr>
          <w:sz w:val="22"/>
          <w:szCs w:val="22"/>
          <w:lang w:eastAsia="x-none"/>
        </w:rPr>
        <w:t xml:space="preserve">w zakresie prowadzonej przez niego działalności opiewającej na sumę gwarancyjną </w:t>
      </w:r>
      <w:r w:rsidRPr="008765AC">
        <w:rPr>
          <w:sz w:val="22"/>
          <w:szCs w:val="22"/>
          <w:lang w:val="x-none" w:eastAsia="x-none"/>
        </w:rPr>
        <w:t xml:space="preserve">w wysokości co najmniej </w:t>
      </w:r>
      <w:r w:rsidR="0043547A">
        <w:rPr>
          <w:sz w:val="22"/>
          <w:szCs w:val="22"/>
          <w:lang w:eastAsia="x-none"/>
        </w:rPr>
        <w:t>75 000,00</w:t>
      </w:r>
      <w:r w:rsidRPr="008765AC">
        <w:rPr>
          <w:sz w:val="22"/>
          <w:szCs w:val="22"/>
          <w:lang w:eastAsia="x-none"/>
        </w:rPr>
        <w:t xml:space="preserve"> PLN (słownie: </w:t>
      </w:r>
      <w:r w:rsidR="0043547A">
        <w:rPr>
          <w:sz w:val="22"/>
          <w:szCs w:val="22"/>
          <w:lang w:eastAsia="x-none"/>
        </w:rPr>
        <w:t xml:space="preserve">siedemdziesiąt pięć </w:t>
      </w:r>
      <w:r w:rsidRPr="008765AC">
        <w:rPr>
          <w:sz w:val="22"/>
          <w:szCs w:val="22"/>
          <w:lang w:eastAsia="x-none"/>
        </w:rPr>
        <w:t xml:space="preserve">tysięcy złotych </w:t>
      </w:r>
      <w:r w:rsidRPr="008765AC">
        <w:rPr>
          <w:sz w:val="22"/>
          <w:szCs w:val="22"/>
          <w:vertAlign w:val="superscript"/>
          <w:lang w:eastAsia="x-none"/>
        </w:rPr>
        <w:t>00</w:t>
      </w:r>
      <w:r w:rsidRPr="008765AC">
        <w:rPr>
          <w:sz w:val="22"/>
          <w:szCs w:val="22"/>
          <w:lang w:eastAsia="x-none"/>
        </w:rPr>
        <w:t>/</w:t>
      </w:r>
      <w:r w:rsidRPr="008765AC">
        <w:rPr>
          <w:sz w:val="22"/>
          <w:szCs w:val="22"/>
          <w:vertAlign w:val="subscript"/>
          <w:lang w:eastAsia="x-none"/>
        </w:rPr>
        <w:t>100</w:t>
      </w:r>
      <w:r w:rsidRPr="008765AC">
        <w:rPr>
          <w:sz w:val="22"/>
          <w:szCs w:val="22"/>
          <w:lang w:eastAsia="x-none"/>
        </w:rPr>
        <w:t>).</w:t>
      </w:r>
      <w:r w:rsidRPr="008765AC">
        <w:rPr>
          <w:sz w:val="22"/>
          <w:szCs w:val="22"/>
          <w:lang w:val="x-none" w:eastAsia="x-none"/>
        </w:rPr>
        <w:t xml:space="preserve"> </w:t>
      </w:r>
      <w:r w:rsidRPr="008765AC">
        <w:rPr>
          <w:sz w:val="22"/>
          <w:szCs w:val="22"/>
          <w:lang w:eastAsia="x-none"/>
        </w:rPr>
        <w:t xml:space="preserve">W przypadku wygaśnięcia polisy przed upływem końcowego terminu realizacji zamówienia, Wykonawca w ciągu 7 dni od jej wygaśnięcia przedłoży Zamawiającemu potwierdzoną kopię za zgodność z oryginałem aktualną polisę OC albo inny dokument ubezpieczenia, dokumentujący przedłużenie </w:t>
      </w:r>
      <w:r>
        <w:rPr>
          <w:sz w:val="22"/>
          <w:szCs w:val="22"/>
          <w:lang w:eastAsia="x-none"/>
        </w:rPr>
        <w:t>Umow</w:t>
      </w:r>
      <w:r w:rsidRPr="008765AC">
        <w:rPr>
          <w:sz w:val="22"/>
          <w:szCs w:val="22"/>
          <w:lang w:eastAsia="x-none"/>
        </w:rPr>
        <w:t>y ubezpieczenia.</w:t>
      </w:r>
    </w:p>
    <w:p w14:paraId="3ED77C64" w14:textId="77777777" w:rsidR="00934579" w:rsidRPr="008765AC" w:rsidRDefault="00934579" w:rsidP="00DB18F0">
      <w:pPr>
        <w:pStyle w:val="Akapitzlist"/>
        <w:numPr>
          <w:ilvl w:val="0"/>
          <w:numId w:val="58"/>
        </w:numPr>
        <w:rPr>
          <w:sz w:val="22"/>
          <w:szCs w:val="22"/>
          <w:lang w:eastAsia="x-none"/>
        </w:rPr>
      </w:pPr>
      <w:r w:rsidRPr="008765AC">
        <w:rPr>
          <w:sz w:val="22"/>
          <w:szCs w:val="22"/>
          <w:lang w:eastAsia="x-none"/>
        </w:rPr>
        <w:t>Wykonawca oświadcza, że własnym zakresie zapewni sprzęt oraz wszystkie niezbędne urządzenia i materiały do wykonania przedmiotu zamówienia oraz zabezpieczy teren podczas realizacji prac.</w:t>
      </w:r>
    </w:p>
    <w:p w14:paraId="6BCBCC49" w14:textId="77777777" w:rsidR="00934579" w:rsidRPr="008765AC" w:rsidRDefault="00934579" w:rsidP="00DB18F0">
      <w:pPr>
        <w:pStyle w:val="Akapitzlist"/>
        <w:numPr>
          <w:ilvl w:val="0"/>
          <w:numId w:val="58"/>
        </w:numPr>
        <w:tabs>
          <w:tab w:val="clear" w:pos="0"/>
        </w:tabs>
        <w:suppressAutoHyphens/>
        <w:rPr>
          <w:sz w:val="22"/>
          <w:szCs w:val="22"/>
          <w:lang w:val="x-none" w:eastAsia="x-none"/>
        </w:rPr>
      </w:pPr>
      <w:r w:rsidRPr="008765AC">
        <w:rPr>
          <w:sz w:val="22"/>
          <w:szCs w:val="22"/>
          <w:lang w:val="x-none" w:eastAsia="x-none"/>
        </w:rPr>
        <w:t xml:space="preserve">Wykonawca oświadcza, iż przedmiot </w:t>
      </w:r>
      <w:r>
        <w:rPr>
          <w:sz w:val="22"/>
          <w:szCs w:val="22"/>
          <w:lang w:val="x-none" w:eastAsia="x-none"/>
        </w:rPr>
        <w:t>Umow</w:t>
      </w:r>
      <w:r w:rsidRPr="008765AC">
        <w:rPr>
          <w:sz w:val="22"/>
          <w:szCs w:val="22"/>
          <w:lang w:val="x-none" w:eastAsia="x-none"/>
        </w:rPr>
        <w:t xml:space="preserve">y wykona z zachowaniem umówionych terminów </w:t>
      </w:r>
      <w:r w:rsidRPr="008765AC">
        <w:rPr>
          <w:sz w:val="22"/>
          <w:szCs w:val="22"/>
          <w:lang w:val="x-none" w:eastAsia="x-none"/>
        </w:rPr>
        <w:br/>
        <w:t xml:space="preserve">przy zachowaniu należytej staranności przy uwzględnieniu zawodowego charakteru </w:t>
      </w:r>
      <w:r w:rsidRPr="008765AC">
        <w:rPr>
          <w:sz w:val="22"/>
          <w:szCs w:val="22"/>
          <w:lang w:eastAsia="x-none"/>
        </w:rPr>
        <w:t>prowadzonej przez ni</w:t>
      </w:r>
      <w:r w:rsidRPr="008765AC">
        <w:rPr>
          <w:sz w:val="22"/>
          <w:szCs w:val="22"/>
          <w:lang w:val="x-none" w:eastAsia="x-none"/>
        </w:rPr>
        <w:t>e</w:t>
      </w:r>
      <w:r w:rsidRPr="008765AC">
        <w:rPr>
          <w:sz w:val="22"/>
          <w:szCs w:val="22"/>
          <w:lang w:eastAsia="x-none"/>
        </w:rPr>
        <w:t>go</w:t>
      </w:r>
      <w:r w:rsidRPr="008765AC">
        <w:rPr>
          <w:sz w:val="22"/>
          <w:szCs w:val="22"/>
          <w:lang w:val="x-none" w:eastAsia="x-none"/>
        </w:rPr>
        <w:t xml:space="preserve"> działalności.</w:t>
      </w:r>
    </w:p>
    <w:p w14:paraId="0469030F" w14:textId="77777777" w:rsidR="00934579" w:rsidRPr="008765AC" w:rsidRDefault="00934579" w:rsidP="00DB18F0">
      <w:pPr>
        <w:pStyle w:val="Akapitzlist"/>
        <w:numPr>
          <w:ilvl w:val="0"/>
          <w:numId w:val="58"/>
        </w:numPr>
        <w:tabs>
          <w:tab w:val="clear" w:pos="0"/>
        </w:tabs>
        <w:suppressAutoHyphens/>
        <w:rPr>
          <w:sz w:val="22"/>
          <w:szCs w:val="22"/>
          <w:lang w:val="x-none" w:eastAsia="x-none"/>
        </w:rPr>
      </w:pPr>
      <w:r w:rsidRPr="008765AC">
        <w:rPr>
          <w:sz w:val="22"/>
          <w:szCs w:val="22"/>
          <w:lang w:val="x-none" w:eastAsia="x-none"/>
        </w:rPr>
        <w:t xml:space="preserve">Wykonawca oświadcza, iż dostarczany sprzęt stanowiący przedmiot niniejszej </w:t>
      </w:r>
      <w:r>
        <w:rPr>
          <w:sz w:val="22"/>
          <w:szCs w:val="22"/>
          <w:lang w:val="x-none" w:eastAsia="x-none"/>
        </w:rPr>
        <w:t>Umow</w:t>
      </w:r>
      <w:r w:rsidRPr="008765AC">
        <w:rPr>
          <w:sz w:val="22"/>
          <w:szCs w:val="22"/>
          <w:lang w:val="x-none" w:eastAsia="x-none"/>
        </w:rPr>
        <w:t>y jest fabrycznie nowy</w:t>
      </w:r>
      <w:r>
        <w:rPr>
          <w:sz w:val="22"/>
          <w:szCs w:val="22"/>
          <w:lang w:val="x-none" w:eastAsia="x-none"/>
        </w:rPr>
        <w:t xml:space="preserve">, </w:t>
      </w:r>
      <w:r w:rsidRPr="006E3825">
        <w:rPr>
          <w:sz w:val="22"/>
          <w:szCs w:val="22"/>
          <w:lang w:val="x-none" w:eastAsia="x-none"/>
        </w:rPr>
        <w:t>wyprodukowan</w:t>
      </w:r>
      <w:r>
        <w:rPr>
          <w:sz w:val="22"/>
          <w:szCs w:val="22"/>
          <w:lang w:val="x-none" w:eastAsia="x-none"/>
        </w:rPr>
        <w:t>y</w:t>
      </w:r>
      <w:r w:rsidRPr="006E3825">
        <w:rPr>
          <w:sz w:val="22"/>
          <w:szCs w:val="22"/>
          <w:lang w:val="x-none" w:eastAsia="x-none"/>
        </w:rPr>
        <w:t xml:space="preserve"> nie może być wcześniej niż 6 miesięcy przed terminem składania ofert</w:t>
      </w:r>
      <w:r w:rsidRPr="008765AC">
        <w:rPr>
          <w:sz w:val="22"/>
          <w:szCs w:val="22"/>
          <w:lang w:val="x-none" w:eastAsia="x-none"/>
        </w:rPr>
        <w:t xml:space="preserve">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w:t>
      </w:r>
      <w:r w:rsidRPr="008765AC">
        <w:rPr>
          <w:sz w:val="22"/>
          <w:szCs w:val="22"/>
          <w:lang w:eastAsia="x-none"/>
        </w:rPr>
        <w:t>.</w:t>
      </w:r>
    </w:p>
    <w:p w14:paraId="4BA717B6" w14:textId="77777777" w:rsidR="00934579" w:rsidRPr="00215C8C" w:rsidRDefault="00934579" w:rsidP="00DB18F0">
      <w:pPr>
        <w:pStyle w:val="Akapitzlist"/>
        <w:numPr>
          <w:ilvl w:val="0"/>
          <w:numId w:val="58"/>
        </w:numPr>
        <w:rPr>
          <w:sz w:val="22"/>
          <w:szCs w:val="22"/>
          <w:lang w:val="x-none" w:eastAsia="x-none"/>
        </w:rPr>
      </w:pPr>
      <w:r>
        <w:rPr>
          <w:sz w:val="22"/>
          <w:szCs w:val="22"/>
          <w:lang w:val="x-none" w:eastAsia="x-none"/>
        </w:rPr>
        <w:t xml:space="preserve">Wykonawca oświadcza, że dostarczone </w:t>
      </w:r>
      <w:r w:rsidRPr="00215C8C">
        <w:rPr>
          <w:sz w:val="22"/>
          <w:szCs w:val="22"/>
          <w:lang w:val="x-none" w:eastAsia="x-none"/>
        </w:rPr>
        <w:t xml:space="preserve">urządzenia </w:t>
      </w:r>
      <w:r>
        <w:rPr>
          <w:sz w:val="22"/>
          <w:szCs w:val="22"/>
          <w:lang w:val="x-none" w:eastAsia="x-none"/>
        </w:rPr>
        <w:t xml:space="preserve">nadają się </w:t>
      </w:r>
      <w:r w:rsidRPr="00215C8C">
        <w:rPr>
          <w:sz w:val="22"/>
          <w:szCs w:val="22"/>
          <w:lang w:val="x-none" w:eastAsia="x-none"/>
        </w:rPr>
        <w:t xml:space="preserve">do wbudowania w obiekt budowlany zgodnie z aktualnie obowiązującymi przepisami. </w:t>
      </w:r>
    </w:p>
    <w:p w14:paraId="644582F9" w14:textId="77777777" w:rsidR="00934579" w:rsidRPr="008765AC" w:rsidRDefault="00934579" w:rsidP="00934579">
      <w:pPr>
        <w:rPr>
          <w:sz w:val="22"/>
          <w:szCs w:val="22"/>
          <w:lang w:val="x-none" w:eastAsia="x-none"/>
        </w:rPr>
      </w:pPr>
    </w:p>
    <w:p w14:paraId="59BE6CD6" w14:textId="77777777" w:rsidR="00934579" w:rsidRPr="008765AC" w:rsidRDefault="00934579" w:rsidP="00934579">
      <w:pPr>
        <w:ind w:left="540"/>
        <w:rPr>
          <w:b/>
          <w:bCs/>
          <w:sz w:val="22"/>
          <w:szCs w:val="22"/>
          <w:lang w:val="x-none" w:eastAsia="x-none"/>
        </w:rPr>
      </w:pPr>
      <w:r w:rsidRPr="008765AC">
        <w:rPr>
          <w:b/>
          <w:bCs/>
          <w:sz w:val="22"/>
          <w:szCs w:val="22"/>
          <w:lang w:val="x-none" w:eastAsia="x-none"/>
        </w:rPr>
        <w:t>§ 3</w:t>
      </w:r>
    </w:p>
    <w:p w14:paraId="79623A89" w14:textId="77777777" w:rsidR="00934579" w:rsidRPr="008765AC" w:rsidRDefault="00934579" w:rsidP="00DB18F0">
      <w:pPr>
        <w:pStyle w:val="Akapitzlist"/>
        <w:numPr>
          <w:ilvl w:val="0"/>
          <w:numId w:val="59"/>
        </w:numPr>
        <w:tabs>
          <w:tab w:val="clear" w:pos="0"/>
        </w:tabs>
        <w:suppressAutoHyphens/>
        <w:rPr>
          <w:sz w:val="22"/>
          <w:szCs w:val="22"/>
          <w:lang w:val="x-none" w:eastAsia="x-none"/>
        </w:rPr>
      </w:pPr>
      <w:r w:rsidRPr="008765AC">
        <w:rPr>
          <w:sz w:val="22"/>
          <w:szCs w:val="22"/>
          <w:lang w:val="x-none" w:eastAsia="x-none"/>
        </w:rPr>
        <w:t xml:space="preserve">Wysokość wynagrodzenia przysługującego Wykonawcy za wykonanie przedmiotu </w:t>
      </w:r>
      <w:r>
        <w:rPr>
          <w:sz w:val="22"/>
          <w:szCs w:val="22"/>
          <w:lang w:val="x-none" w:eastAsia="x-none"/>
        </w:rPr>
        <w:t>Umow</w:t>
      </w:r>
      <w:r w:rsidRPr="008765AC">
        <w:rPr>
          <w:sz w:val="22"/>
          <w:szCs w:val="22"/>
          <w:lang w:val="x-none" w:eastAsia="x-none"/>
        </w:rPr>
        <w:t>y ustalona została na podstawie oferty Wykonawcy.</w:t>
      </w:r>
    </w:p>
    <w:p w14:paraId="486C9015" w14:textId="77777777" w:rsidR="00934579" w:rsidRPr="008765AC" w:rsidRDefault="00934579" w:rsidP="00DB18F0">
      <w:pPr>
        <w:pStyle w:val="Akapitzlist"/>
        <w:numPr>
          <w:ilvl w:val="0"/>
          <w:numId w:val="59"/>
        </w:numPr>
        <w:tabs>
          <w:tab w:val="clear" w:pos="0"/>
          <w:tab w:val="left" w:pos="709"/>
        </w:tabs>
        <w:suppressAutoHyphens/>
        <w:rPr>
          <w:sz w:val="22"/>
          <w:szCs w:val="22"/>
          <w:lang w:eastAsia="x-none"/>
        </w:rPr>
      </w:pPr>
      <w:r w:rsidRPr="008765AC">
        <w:rPr>
          <w:sz w:val="22"/>
          <w:szCs w:val="22"/>
          <w:lang w:val="x-none" w:eastAsia="x-none"/>
        </w:rPr>
        <w:t xml:space="preserve">Wynagrodzenie ryczałtowe za przedmiot </w:t>
      </w:r>
      <w:r>
        <w:rPr>
          <w:sz w:val="22"/>
          <w:szCs w:val="22"/>
          <w:lang w:val="x-none" w:eastAsia="x-none"/>
        </w:rPr>
        <w:t>Umow</w:t>
      </w:r>
      <w:r w:rsidRPr="008765AC">
        <w:rPr>
          <w:sz w:val="22"/>
          <w:szCs w:val="22"/>
          <w:lang w:val="x-none" w:eastAsia="x-none"/>
        </w:rPr>
        <w:t xml:space="preserve">y ustala się na kwotę netto: </w:t>
      </w:r>
      <w:r w:rsidRPr="008765AC">
        <w:rPr>
          <w:sz w:val="22"/>
          <w:szCs w:val="22"/>
          <w:lang w:eastAsia="x-none"/>
        </w:rPr>
        <w:t>……..</w:t>
      </w:r>
      <w:r w:rsidRPr="008765AC">
        <w:rPr>
          <w:sz w:val="22"/>
          <w:szCs w:val="22"/>
          <w:lang w:val="x-none" w:eastAsia="x-none"/>
        </w:rPr>
        <w:t xml:space="preserve"> PLN</w:t>
      </w:r>
      <w:r w:rsidRPr="008765AC">
        <w:rPr>
          <w:sz w:val="22"/>
          <w:szCs w:val="22"/>
          <w:lang w:eastAsia="x-none"/>
        </w:rPr>
        <w:t xml:space="preserve"> (słownie:…………….</w:t>
      </w:r>
      <w:r>
        <w:rPr>
          <w:sz w:val="22"/>
          <w:szCs w:val="22"/>
          <w:lang w:eastAsia="x-none"/>
        </w:rPr>
        <w:t xml:space="preserve"> złotych </w:t>
      </w:r>
      <w:r w:rsidRPr="008765AC">
        <w:rPr>
          <w:sz w:val="22"/>
          <w:szCs w:val="22"/>
          <w:vertAlign w:val="superscript"/>
          <w:lang w:eastAsia="x-none"/>
        </w:rPr>
        <w:t>00</w:t>
      </w:r>
      <w:r w:rsidRPr="008765AC">
        <w:rPr>
          <w:sz w:val="22"/>
          <w:szCs w:val="22"/>
          <w:lang w:val="x-none" w:eastAsia="x-none"/>
        </w:rPr>
        <w:t>/</w:t>
      </w:r>
      <w:r w:rsidRPr="008765AC">
        <w:rPr>
          <w:sz w:val="22"/>
          <w:szCs w:val="22"/>
          <w:vertAlign w:val="subscript"/>
          <w:lang w:val="x-none" w:eastAsia="x-none"/>
        </w:rPr>
        <w:t>100</w:t>
      </w:r>
      <w:r w:rsidRPr="008765AC">
        <w:rPr>
          <w:sz w:val="22"/>
          <w:szCs w:val="22"/>
          <w:vertAlign w:val="subscript"/>
          <w:lang w:eastAsia="x-none"/>
        </w:rPr>
        <w:t>)</w:t>
      </w:r>
      <w:r w:rsidRPr="008765AC">
        <w:rPr>
          <w:sz w:val="22"/>
          <w:szCs w:val="22"/>
          <w:lang w:val="x-none" w:eastAsia="x-none"/>
        </w:rPr>
        <w:t>,</w:t>
      </w:r>
      <w:r w:rsidRPr="008765AC">
        <w:rPr>
          <w:sz w:val="22"/>
          <w:szCs w:val="22"/>
          <w:lang w:eastAsia="x-none"/>
        </w:rPr>
        <w:t xml:space="preserve"> </w:t>
      </w:r>
      <w:r w:rsidRPr="008765AC">
        <w:rPr>
          <w:sz w:val="22"/>
          <w:szCs w:val="22"/>
          <w:lang w:val="x-none" w:eastAsia="x-none"/>
        </w:rPr>
        <w:t>co po doliczeniu należnej stawki podatku VAT</w:t>
      </w:r>
      <w:r w:rsidRPr="008765AC">
        <w:rPr>
          <w:sz w:val="22"/>
          <w:szCs w:val="22"/>
          <w:lang w:eastAsia="x-none"/>
        </w:rPr>
        <w:t xml:space="preserve"> ….% </w:t>
      </w:r>
      <w:r w:rsidRPr="008765AC">
        <w:rPr>
          <w:sz w:val="22"/>
          <w:szCs w:val="22"/>
          <w:lang w:val="x-none" w:eastAsia="x-none"/>
        </w:rPr>
        <w:t xml:space="preserve">daje kwotę brutto: </w:t>
      </w:r>
      <w:r w:rsidRPr="008765AC">
        <w:rPr>
          <w:sz w:val="22"/>
          <w:szCs w:val="22"/>
          <w:lang w:eastAsia="x-none"/>
        </w:rPr>
        <w:t>……..</w:t>
      </w:r>
      <w:r w:rsidRPr="008765AC">
        <w:rPr>
          <w:sz w:val="22"/>
          <w:szCs w:val="22"/>
          <w:lang w:val="x-none" w:eastAsia="x-none"/>
        </w:rPr>
        <w:t>PLN</w:t>
      </w:r>
      <w:r w:rsidRPr="008765AC">
        <w:rPr>
          <w:sz w:val="22"/>
          <w:szCs w:val="22"/>
          <w:lang w:eastAsia="x-none"/>
        </w:rPr>
        <w:t xml:space="preserve"> (</w:t>
      </w:r>
      <w:r w:rsidRPr="008765AC">
        <w:rPr>
          <w:sz w:val="22"/>
          <w:szCs w:val="22"/>
          <w:lang w:val="x-none" w:eastAsia="x-none"/>
        </w:rPr>
        <w:t xml:space="preserve">słownie: </w:t>
      </w:r>
      <w:r w:rsidRPr="008765AC">
        <w:rPr>
          <w:sz w:val="22"/>
          <w:szCs w:val="22"/>
          <w:lang w:eastAsia="x-none"/>
        </w:rPr>
        <w:t>……………</w:t>
      </w:r>
      <w:r w:rsidRPr="008765AC">
        <w:rPr>
          <w:sz w:val="22"/>
          <w:szCs w:val="22"/>
          <w:lang w:val="x-none" w:eastAsia="x-none"/>
        </w:rPr>
        <w:t xml:space="preserve"> </w:t>
      </w:r>
      <w:r>
        <w:rPr>
          <w:sz w:val="22"/>
          <w:szCs w:val="22"/>
          <w:lang w:val="x-none" w:eastAsia="x-none"/>
        </w:rPr>
        <w:t>złotych</w:t>
      </w:r>
      <w:r w:rsidRPr="008765AC">
        <w:rPr>
          <w:sz w:val="22"/>
          <w:szCs w:val="22"/>
          <w:lang w:val="x-none" w:eastAsia="x-none"/>
        </w:rPr>
        <w:t xml:space="preserve"> </w:t>
      </w:r>
      <w:r w:rsidRPr="008765AC">
        <w:rPr>
          <w:sz w:val="22"/>
          <w:szCs w:val="22"/>
          <w:vertAlign w:val="superscript"/>
          <w:lang w:eastAsia="x-none"/>
        </w:rPr>
        <w:t>00</w:t>
      </w:r>
      <w:r w:rsidRPr="008765AC">
        <w:rPr>
          <w:sz w:val="22"/>
          <w:szCs w:val="22"/>
          <w:lang w:val="x-none" w:eastAsia="x-none"/>
        </w:rPr>
        <w:t>/</w:t>
      </w:r>
      <w:r w:rsidRPr="008765AC">
        <w:rPr>
          <w:sz w:val="22"/>
          <w:szCs w:val="22"/>
          <w:vertAlign w:val="subscript"/>
          <w:lang w:val="x-none" w:eastAsia="x-none"/>
        </w:rPr>
        <w:t>100</w:t>
      </w:r>
      <w:r w:rsidRPr="008765AC">
        <w:rPr>
          <w:sz w:val="22"/>
          <w:szCs w:val="22"/>
          <w:lang w:eastAsia="x-none"/>
        </w:rPr>
        <w:t>).</w:t>
      </w:r>
    </w:p>
    <w:p w14:paraId="07E04847" w14:textId="77777777" w:rsidR="00934579" w:rsidRPr="008765AC" w:rsidRDefault="00934579" w:rsidP="00DB18F0">
      <w:pPr>
        <w:pStyle w:val="Akapitzlist"/>
        <w:numPr>
          <w:ilvl w:val="0"/>
          <w:numId w:val="59"/>
        </w:numPr>
        <w:tabs>
          <w:tab w:val="clear" w:pos="0"/>
        </w:tabs>
        <w:suppressAutoHyphens/>
        <w:rPr>
          <w:sz w:val="22"/>
          <w:szCs w:val="22"/>
          <w:lang w:val="x-none" w:eastAsia="x-none"/>
        </w:rPr>
      </w:pPr>
      <w:r w:rsidRPr="008765AC">
        <w:rPr>
          <w:sz w:val="22"/>
          <w:szCs w:val="22"/>
          <w:lang w:val="x-none" w:eastAsia="x-none"/>
        </w:rPr>
        <w:t>Zamawiający jest płatnikiem VAT i posiada NIP 675-000-22-36.</w:t>
      </w:r>
    </w:p>
    <w:p w14:paraId="42418CAE" w14:textId="77777777" w:rsidR="00934579" w:rsidRPr="008765AC" w:rsidRDefault="00934579" w:rsidP="00DB18F0">
      <w:pPr>
        <w:pStyle w:val="Akapitzlist"/>
        <w:numPr>
          <w:ilvl w:val="0"/>
          <w:numId w:val="59"/>
        </w:numPr>
        <w:tabs>
          <w:tab w:val="clear" w:pos="0"/>
        </w:tabs>
        <w:suppressAutoHyphens/>
        <w:rPr>
          <w:sz w:val="22"/>
          <w:szCs w:val="22"/>
          <w:lang w:val="x-none" w:eastAsia="x-none"/>
        </w:rPr>
      </w:pPr>
      <w:r w:rsidRPr="008765AC">
        <w:rPr>
          <w:sz w:val="22"/>
          <w:szCs w:val="22"/>
          <w:lang w:val="x-none" w:eastAsia="x-none"/>
        </w:rPr>
        <w:t xml:space="preserve">Wykonawca jest płatnikiem VAT i posiada NIP </w:t>
      </w:r>
      <w:r w:rsidRPr="008765AC">
        <w:rPr>
          <w:sz w:val="22"/>
          <w:szCs w:val="22"/>
          <w:lang w:eastAsia="x-none"/>
        </w:rPr>
        <w:t>……………..</w:t>
      </w:r>
    </w:p>
    <w:p w14:paraId="67BED496" w14:textId="77777777" w:rsidR="00934579" w:rsidRPr="008765AC" w:rsidRDefault="00934579" w:rsidP="00DB18F0">
      <w:pPr>
        <w:pStyle w:val="Akapitzlist"/>
        <w:numPr>
          <w:ilvl w:val="0"/>
          <w:numId w:val="59"/>
        </w:numPr>
        <w:tabs>
          <w:tab w:val="clear" w:pos="0"/>
        </w:tabs>
        <w:suppressAutoHyphens/>
        <w:rPr>
          <w:sz w:val="22"/>
          <w:szCs w:val="22"/>
          <w:lang w:val="x-none" w:eastAsia="x-none"/>
        </w:rPr>
      </w:pPr>
      <w:r w:rsidRPr="008765AC">
        <w:rPr>
          <w:color w:val="000000"/>
          <w:sz w:val="22"/>
          <w:szCs w:val="22"/>
          <w:lang w:val="x-none" w:eastAsia="x-none"/>
        </w:rPr>
        <w:t>Wynagrodzenie określone w ust.</w:t>
      </w:r>
      <w:r w:rsidRPr="008765AC">
        <w:rPr>
          <w:color w:val="000000"/>
          <w:sz w:val="22"/>
          <w:szCs w:val="22"/>
          <w:lang w:eastAsia="x-none"/>
        </w:rPr>
        <w:t xml:space="preserve"> </w:t>
      </w:r>
      <w:r w:rsidRPr="008765AC">
        <w:rPr>
          <w:color w:val="000000"/>
          <w:sz w:val="22"/>
          <w:szCs w:val="22"/>
          <w:lang w:val="x-none" w:eastAsia="x-none"/>
        </w:rPr>
        <w:t xml:space="preserve">2 </w:t>
      </w:r>
      <w:r w:rsidRPr="008765AC">
        <w:rPr>
          <w:color w:val="000000"/>
          <w:sz w:val="22"/>
          <w:szCs w:val="22"/>
          <w:lang w:eastAsia="x-none"/>
        </w:rPr>
        <w:t xml:space="preserve">ma charakter ryczałtowy i </w:t>
      </w:r>
      <w:r w:rsidRPr="008765AC">
        <w:rPr>
          <w:color w:val="000000"/>
          <w:sz w:val="22"/>
          <w:szCs w:val="22"/>
          <w:lang w:val="x-none" w:eastAsia="x-none"/>
        </w:rPr>
        <w:t xml:space="preserve">obejmuje wszystkie koszty, </w:t>
      </w:r>
      <w:r w:rsidRPr="008765AC">
        <w:rPr>
          <w:color w:val="000000"/>
          <w:sz w:val="22"/>
          <w:szCs w:val="22"/>
          <w:lang w:val="x-none" w:eastAsia="x-none"/>
        </w:rPr>
        <w:br/>
        <w:t xml:space="preserve">które Wykonawca powinien był przewidzieć w celu prawidłowego wykonania </w:t>
      </w:r>
      <w:r>
        <w:rPr>
          <w:color w:val="000000"/>
          <w:sz w:val="22"/>
          <w:szCs w:val="22"/>
          <w:lang w:val="x-none" w:eastAsia="x-none"/>
        </w:rPr>
        <w:t>Umow</w:t>
      </w:r>
      <w:r w:rsidRPr="008765AC">
        <w:rPr>
          <w:color w:val="000000"/>
          <w:sz w:val="22"/>
          <w:szCs w:val="22"/>
          <w:lang w:val="x-none" w:eastAsia="x-none"/>
        </w:rPr>
        <w:t>y.</w:t>
      </w:r>
    </w:p>
    <w:p w14:paraId="1EEE757B" w14:textId="77777777" w:rsidR="00934579" w:rsidRPr="008765AC" w:rsidRDefault="00934579" w:rsidP="00DB18F0">
      <w:pPr>
        <w:pStyle w:val="Akapitzlist"/>
        <w:numPr>
          <w:ilvl w:val="0"/>
          <w:numId w:val="59"/>
        </w:numPr>
        <w:tabs>
          <w:tab w:val="clear" w:pos="0"/>
        </w:tabs>
        <w:suppressAutoHyphens/>
        <w:rPr>
          <w:sz w:val="22"/>
          <w:szCs w:val="22"/>
          <w:lang w:val="x-none" w:eastAsia="x-none"/>
        </w:rPr>
      </w:pPr>
      <w:r w:rsidRPr="008765AC">
        <w:rPr>
          <w:sz w:val="22"/>
          <w:szCs w:val="22"/>
          <w:lang w:val="x-none" w:eastAsia="x-none"/>
        </w:rPr>
        <w:t>Należny od kwoty wynagrodzenia podatek od towarów i usług VAT, pokryje Zamawiający na konto właściwego Urzędu Skarbowego w przypadku powstania u Zamawiającego obowiązku podatkowego zgodnie z przepisami o podatku od towarów i usług</w:t>
      </w:r>
      <w:r w:rsidRPr="008765AC">
        <w:rPr>
          <w:sz w:val="22"/>
          <w:szCs w:val="22"/>
          <w:lang w:eastAsia="x-none"/>
        </w:rPr>
        <w:t>.</w:t>
      </w:r>
    </w:p>
    <w:p w14:paraId="3D1DB43E" w14:textId="77777777" w:rsidR="00934579" w:rsidRPr="008765AC" w:rsidRDefault="00934579" w:rsidP="00934579">
      <w:pPr>
        <w:ind w:left="539"/>
        <w:rPr>
          <w:b/>
          <w:bCs/>
          <w:sz w:val="22"/>
          <w:szCs w:val="22"/>
          <w:lang w:val="x-none" w:eastAsia="x-none"/>
        </w:rPr>
      </w:pPr>
    </w:p>
    <w:p w14:paraId="37989015" w14:textId="77777777" w:rsidR="00934579" w:rsidRPr="008765AC" w:rsidRDefault="00934579" w:rsidP="00934579">
      <w:pPr>
        <w:ind w:left="539"/>
        <w:rPr>
          <w:b/>
          <w:bCs/>
          <w:sz w:val="22"/>
          <w:szCs w:val="22"/>
          <w:lang w:val="x-none" w:eastAsia="x-none"/>
        </w:rPr>
      </w:pPr>
      <w:r w:rsidRPr="008765AC">
        <w:rPr>
          <w:b/>
          <w:bCs/>
          <w:sz w:val="22"/>
          <w:szCs w:val="22"/>
          <w:lang w:val="x-none" w:eastAsia="x-none"/>
        </w:rPr>
        <w:t>§ 4</w:t>
      </w:r>
    </w:p>
    <w:p w14:paraId="72DC3C22" w14:textId="77777777" w:rsidR="00934579" w:rsidRPr="008765AC" w:rsidRDefault="00934579" w:rsidP="00DB18F0">
      <w:pPr>
        <w:pStyle w:val="Akapitzlist"/>
        <w:numPr>
          <w:ilvl w:val="0"/>
          <w:numId w:val="60"/>
        </w:numPr>
        <w:tabs>
          <w:tab w:val="clear" w:pos="0"/>
        </w:tabs>
        <w:suppressAutoHyphens/>
        <w:rPr>
          <w:sz w:val="22"/>
          <w:szCs w:val="22"/>
        </w:rPr>
      </w:pPr>
      <w:bookmarkStart w:id="8" w:name="OLE_LINK4"/>
      <w:bookmarkStart w:id="9" w:name="OLE_LINK3"/>
      <w:r w:rsidRPr="008765AC">
        <w:rPr>
          <w:sz w:val="22"/>
          <w:szCs w:val="22"/>
        </w:rPr>
        <w:t xml:space="preserve">Wykonawca otrzyma wynagrodzenie po wykonaniu całości przedmiotu </w:t>
      </w:r>
      <w:r>
        <w:rPr>
          <w:sz w:val="22"/>
          <w:szCs w:val="22"/>
        </w:rPr>
        <w:t>Umow</w:t>
      </w:r>
      <w:r w:rsidRPr="008765AC">
        <w:rPr>
          <w:sz w:val="22"/>
          <w:szCs w:val="22"/>
        </w:rPr>
        <w:t xml:space="preserve">y </w:t>
      </w:r>
      <w:r w:rsidRPr="008765AC">
        <w:rPr>
          <w:sz w:val="22"/>
          <w:szCs w:val="22"/>
        </w:rPr>
        <w:br/>
        <w:t xml:space="preserve">w terminie określonym w § 1 ust. </w:t>
      </w:r>
      <w:r>
        <w:rPr>
          <w:sz w:val="22"/>
          <w:szCs w:val="22"/>
        </w:rPr>
        <w:t>3</w:t>
      </w:r>
      <w:r w:rsidRPr="008765AC">
        <w:rPr>
          <w:sz w:val="22"/>
          <w:szCs w:val="22"/>
        </w:rPr>
        <w:t xml:space="preserve"> Umowy, potwierdzonym protokołem odbioru </w:t>
      </w:r>
      <w:r w:rsidRPr="008765AC">
        <w:rPr>
          <w:sz w:val="22"/>
          <w:szCs w:val="22"/>
        </w:rPr>
        <w:br/>
        <w:t xml:space="preserve">bez zastrzeżeń i po złożeniu prawidłowo wystawionej faktury w siedzibie jednostki organizacyjnej wskazanej w § 1 ust. 1 </w:t>
      </w:r>
      <w:r>
        <w:rPr>
          <w:sz w:val="22"/>
          <w:szCs w:val="22"/>
        </w:rPr>
        <w:t>Umow</w:t>
      </w:r>
      <w:r w:rsidRPr="008765AC">
        <w:rPr>
          <w:sz w:val="22"/>
          <w:szCs w:val="22"/>
        </w:rPr>
        <w:t>y</w:t>
      </w:r>
      <w:bookmarkEnd w:id="8"/>
      <w:bookmarkEnd w:id="9"/>
      <w:r w:rsidRPr="008765AC">
        <w:rPr>
          <w:sz w:val="22"/>
          <w:szCs w:val="22"/>
        </w:rPr>
        <w:t>.</w:t>
      </w:r>
    </w:p>
    <w:p w14:paraId="05FBE1A3"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lang w:val="x-none" w:eastAsia="x-none"/>
        </w:rPr>
        <w:t xml:space="preserve">Zamawiający przystąpi do czynności odbioru po powiadomieniu go przez Wykonawcę </w:t>
      </w:r>
      <w:r w:rsidRPr="008765AC">
        <w:rPr>
          <w:sz w:val="22"/>
          <w:szCs w:val="22"/>
          <w:lang w:val="x-none" w:eastAsia="x-none"/>
        </w:rPr>
        <w:br/>
        <w:t xml:space="preserve">o gotowości do odbioru. Dokument zgłoszenia o gotowości do odbioru Wykonawca zobowiązany </w:t>
      </w:r>
      <w:r w:rsidRPr="008765AC">
        <w:rPr>
          <w:sz w:val="22"/>
          <w:szCs w:val="22"/>
          <w:lang w:val="x-none" w:eastAsia="x-none"/>
        </w:rPr>
        <w:lastRenderedPageBreak/>
        <w:t>jest dostarczyć do osoby wskazanej w § 1</w:t>
      </w:r>
      <w:r w:rsidRPr="008765AC">
        <w:rPr>
          <w:sz w:val="22"/>
          <w:szCs w:val="22"/>
          <w:lang w:eastAsia="x-none"/>
        </w:rPr>
        <w:t>1</w:t>
      </w:r>
      <w:r w:rsidRPr="008765AC">
        <w:rPr>
          <w:sz w:val="22"/>
          <w:szCs w:val="22"/>
          <w:lang w:val="x-none" w:eastAsia="x-none"/>
        </w:rPr>
        <w:t xml:space="preserve"> ust. </w:t>
      </w:r>
      <w:r w:rsidRPr="008765AC">
        <w:rPr>
          <w:sz w:val="22"/>
          <w:szCs w:val="22"/>
          <w:lang w:eastAsia="x-none"/>
        </w:rPr>
        <w:t>1.1</w:t>
      </w:r>
      <w:r w:rsidRPr="008765AC">
        <w:rPr>
          <w:sz w:val="22"/>
          <w:szCs w:val="22"/>
          <w:lang w:val="x-none" w:eastAsia="x-none"/>
        </w:rPr>
        <w:t xml:space="preserve"> </w:t>
      </w:r>
      <w:r>
        <w:rPr>
          <w:sz w:val="22"/>
          <w:szCs w:val="22"/>
          <w:lang w:val="x-none" w:eastAsia="x-none"/>
        </w:rPr>
        <w:t>Umow</w:t>
      </w:r>
      <w:r w:rsidRPr="008765AC">
        <w:rPr>
          <w:sz w:val="22"/>
          <w:szCs w:val="22"/>
          <w:lang w:val="x-none" w:eastAsia="x-none"/>
        </w:rPr>
        <w:t>y na co najmniej 3 dni robocze przed planowanym terminem odbioru.</w:t>
      </w:r>
    </w:p>
    <w:p w14:paraId="2B0BD24E"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Za dzień odbioru przedmiotu </w:t>
      </w:r>
      <w:r>
        <w:rPr>
          <w:sz w:val="22"/>
          <w:szCs w:val="22"/>
        </w:rPr>
        <w:t>Umow</w:t>
      </w:r>
      <w:r w:rsidRPr="008765AC">
        <w:rPr>
          <w:sz w:val="22"/>
          <w:szCs w:val="22"/>
        </w:rPr>
        <w:t xml:space="preserve">y Strony uważać będą dzień faktycznej realizacji </w:t>
      </w:r>
      <w:r w:rsidRPr="008765AC">
        <w:rPr>
          <w:sz w:val="22"/>
          <w:szCs w:val="22"/>
        </w:rPr>
        <w:br/>
        <w:t>przez Wykonawcę wszelkich czynności składających się na cały przedmiot zamówienia, który zostanie odnotowany w protokole.</w:t>
      </w:r>
    </w:p>
    <w:p w14:paraId="7F8FB4A0"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Protokół odbioru przedmiotu </w:t>
      </w:r>
      <w:r>
        <w:rPr>
          <w:sz w:val="22"/>
          <w:szCs w:val="22"/>
        </w:rPr>
        <w:t>Umow</w:t>
      </w:r>
      <w:r w:rsidRPr="008765AC">
        <w:rPr>
          <w:sz w:val="22"/>
          <w:szCs w:val="22"/>
        </w:rPr>
        <w:t xml:space="preserve">y będzie sporządzony z udziałem upoważnionych przedstawicieli stron </w:t>
      </w:r>
      <w:r>
        <w:rPr>
          <w:sz w:val="22"/>
          <w:szCs w:val="22"/>
        </w:rPr>
        <w:t>Umow</w:t>
      </w:r>
      <w:r w:rsidRPr="008765AC">
        <w:rPr>
          <w:sz w:val="22"/>
          <w:szCs w:val="22"/>
        </w:rPr>
        <w:t xml:space="preserve">y, po sprawdzeniu zgodności realizacji przedmiotu </w:t>
      </w:r>
      <w:r>
        <w:rPr>
          <w:sz w:val="22"/>
          <w:szCs w:val="22"/>
        </w:rPr>
        <w:t>Umow</w:t>
      </w:r>
      <w:r w:rsidRPr="008765AC">
        <w:rPr>
          <w:sz w:val="22"/>
          <w:szCs w:val="22"/>
        </w:rPr>
        <w:t xml:space="preserve">y zgodnie </w:t>
      </w:r>
      <w:r w:rsidRPr="008765AC">
        <w:rPr>
          <w:sz w:val="22"/>
          <w:szCs w:val="22"/>
        </w:rPr>
        <w:br/>
        <w:t xml:space="preserve">z warunkami </w:t>
      </w:r>
      <w:r>
        <w:rPr>
          <w:sz w:val="22"/>
          <w:szCs w:val="22"/>
        </w:rPr>
        <w:t>Umow</w:t>
      </w:r>
      <w:r w:rsidRPr="008765AC">
        <w:rPr>
          <w:sz w:val="22"/>
          <w:szCs w:val="22"/>
        </w:rPr>
        <w:t xml:space="preserve">y, SWZ i ofertą Wykonawcy. </w:t>
      </w:r>
    </w:p>
    <w:p w14:paraId="47116A77"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Zamawiający dokona odbioru całości przedmiotu zamówienia w terminie do 7 dni od dnia otrzymania przez niego zawiadomienia Wykonawcy, sprawdzeniu zgodności zrealizowanego przedmiotu zamówienia z SWZ, Załącznikiem A do SWZ oraz ofertą Wykonawcy, pod warunkiem, iż przedmiot </w:t>
      </w:r>
      <w:r>
        <w:rPr>
          <w:sz w:val="22"/>
          <w:szCs w:val="22"/>
        </w:rPr>
        <w:t>Umow</w:t>
      </w:r>
      <w:r w:rsidRPr="008765AC">
        <w:rPr>
          <w:sz w:val="22"/>
          <w:szCs w:val="22"/>
        </w:rPr>
        <w:t>y będzie wolny od wad, wykonania czynności.</w:t>
      </w:r>
    </w:p>
    <w:p w14:paraId="022E3951"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Dostawa poszczególnych elementów (części) urządzeń składających się na przedmiot </w:t>
      </w:r>
      <w:r>
        <w:rPr>
          <w:sz w:val="22"/>
          <w:szCs w:val="22"/>
        </w:rPr>
        <w:t>Umow</w:t>
      </w:r>
      <w:r w:rsidRPr="008765AC">
        <w:rPr>
          <w:sz w:val="22"/>
          <w:szCs w:val="22"/>
        </w:rPr>
        <w:t xml:space="preserve">y nie jest równoznaczna z przekazaniem go do eksploatacji. Protokół odbioru przedmiotu </w:t>
      </w:r>
      <w:r>
        <w:rPr>
          <w:sz w:val="22"/>
          <w:szCs w:val="22"/>
        </w:rPr>
        <w:t>Umow</w:t>
      </w:r>
      <w:r w:rsidRPr="008765AC">
        <w:rPr>
          <w:sz w:val="22"/>
          <w:szCs w:val="22"/>
        </w:rPr>
        <w:t xml:space="preserve">y do eksploatacji może być podpisany dopiero po należytym wykonaniu całości </w:t>
      </w:r>
      <w:r>
        <w:rPr>
          <w:sz w:val="22"/>
          <w:szCs w:val="22"/>
        </w:rPr>
        <w:t>Umow</w:t>
      </w:r>
      <w:r w:rsidRPr="008765AC">
        <w:rPr>
          <w:sz w:val="22"/>
          <w:szCs w:val="22"/>
        </w:rPr>
        <w:t>y</w:t>
      </w:r>
      <w:r>
        <w:rPr>
          <w:sz w:val="22"/>
          <w:szCs w:val="22"/>
        </w:rPr>
        <w:t xml:space="preserve"> i sporządzeniu przez Wykonawcę dokumentacji wskazanej w Załączniku A do SWZ</w:t>
      </w:r>
      <w:r w:rsidRPr="008765AC">
        <w:rPr>
          <w:sz w:val="22"/>
          <w:szCs w:val="22"/>
        </w:rPr>
        <w:t>.</w:t>
      </w:r>
    </w:p>
    <w:p w14:paraId="425982FC"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Osobą upoważnioną do udziału w czynnościach odbiorowych ze strony Zamawiającego jest osoba wskazana w § 11 ust. 1.1 </w:t>
      </w:r>
      <w:r>
        <w:rPr>
          <w:sz w:val="22"/>
          <w:szCs w:val="22"/>
        </w:rPr>
        <w:t>Umow</w:t>
      </w:r>
      <w:r w:rsidRPr="008765AC">
        <w:rPr>
          <w:sz w:val="22"/>
          <w:szCs w:val="22"/>
        </w:rPr>
        <w:t xml:space="preserve">y, zaś ze strony Wykonawcy jest osoba wymieniona </w:t>
      </w:r>
      <w:r w:rsidRPr="008765AC">
        <w:rPr>
          <w:sz w:val="22"/>
          <w:szCs w:val="22"/>
        </w:rPr>
        <w:br/>
        <w:t xml:space="preserve">w § 11 ust. 1.2 niniejszej </w:t>
      </w:r>
      <w:r>
        <w:rPr>
          <w:sz w:val="22"/>
          <w:szCs w:val="22"/>
        </w:rPr>
        <w:t>Umow</w:t>
      </w:r>
      <w:r w:rsidRPr="008765AC">
        <w:rPr>
          <w:sz w:val="22"/>
          <w:szCs w:val="22"/>
        </w:rPr>
        <w:t>y.</w:t>
      </w:r>
    </w:p>
    <w:p w14:paraId="7F02DDFA"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Odbiór przedmiotu </w:t>
      </w:r>
      <w:r>
        <w:rPr>
          <w:sz w:val="22"/>
          <w:szCs w:val="22"/>
        </w:rPr>
        <w:t>Umow</w:t>
      </w:r>
      <w:r w:rsidRPr="008765AC">
        <w:rPr>
          <w:sz w:val="22"/>
          <w:szCs w:val="22"/>
        </w:rPr>
        <w:t xml:space="preserve">y nie wyłącza roszczeń Zamawiającego z tytułu nienależytego wykonania </w:t>
      </w:r>
      <w:r>
        <w:rPr>
          <w:sz w:val="22"/>
          <w:szCs w:val="22"/>
        </w:rPr>
        <w:t>Umow</w:t>
      </w:r>
      <w:r w:rsidRPr="008765AC">
        <w:rPr>
          <w:sz w:val="22"/>
          <w:szCs w:val="22"/>
        </w:rPr>
        <w:t xml:space="preserve">y, w szczególności w przypadku wykrycia wad przedmiotu </w:t>
      </w:r>
      <w:r>
        <w:rPr>
          <w:sz w:val="22"/>
          <w:szCs w:val="22"/>
        </w:rPr>
        <w:t>Umow</w:t>
      </w:r>
      <w:r w:rsidRPr="008765AC">
        <w:rPr>
          <w:sz w:val="22"/>
          <w:szCs w:val="22"/>
        </w:rPr>
        <w:t xml:space="preserve">y przez Zamawiającego </w:t>
      </w:r>
      <w:r w:rsidRPr="008765AC">
        <w:rPr>
          <w:sz w:val="22"/>
          <w:szCs w:val="22"/>
        </w:rPr>
        <w:br/>
        <w:t>po dokonaniu odbioru.</w:t>
      </w:r>
    </w:p>
    <w:p w14:paraId="2C0ACE43"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Termin zapłaty faktury za wykonany i odebrany przedmiot </w:t>
      </w:r>
      <w:r>
        <w:rPr>
          <w:sz w:val="22"/>
          <w:szCs w:val="22"/>
        </w:rPr>
        <w:t>Umow</w:t>
      </w:r>
      <w:r w:rsidRPr="008765AC">
        <w:rPr>
          <w:sz w:val="22"/>
          <w:szCs w:val="22"/>
        </w:rPr>
        <w:t xml:space="preserve">y ustala się </w:t>
      </w:r>
      <w:r w:rsidRPr="008765AC">
        <w:rPr>
          <w:sz w:val="22"/>
          <w:szCs w:val="22"/>
        </w:rPr>
        <w:br/>
      </w:r>
      <w:r w:rsidRPr="008765AC">
        <w:rPr>
          <w:bCs/>
          <w:sz w:val="22"/>
          <w:szCs w:val="22"/>
        </w:rPr>
        <w:t xml:space="preserve">do 30 dni </w:t>
      </w:r>
      <w:r w:rsidRPr="008765AC">
        <w:rPr>
          <w:rStyle w:val="FontStyle44"/>
          <w:bCs/>
          <w:sz w:val="22"/>
          <w:szCs w:val="22"/>
        </w:rPr>
        <w:t>od</w:t>
      </w:r>
      <w:r w:rsidRPr="008765AC">
        <w:rPr>
          <w:rStyle w:val="FontStyle44"/>
          <w:sz w:val="22"/>
          <w:szCs w:val="22"/>
        </w:rPr>
        <w:t xml:space="preserve"> dnia doręczenia faktury, wystawionej po odebraniu zamówienia i podpisaniu protokołu odbioru bez zastrzeżeń</w:t>
      </w:r>
      <w:r w:rsidRPr="008765AC">
        <w:rPr>
          <w:sz w:val="22"/>
          <w:szCs w:val="22"/>
          <w:lang w:eastAsia="x-none"/>
        </w:rPr>
        <w:t>.</w:t>
      </w:r>
    </w:p>
    <w:p w14:paraId="35979F5B"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lang w:val="x-none" w:eastAsia="x-none"/>
        </w:rPr>
        <w:t>Wynagrodzenie przysługujące Wykonawcy jest płatne przelewem z rachunku Zamawiającego, na konto Wykonawcy wskazane na fakturze</w:t>
      </w:r>
      <w:r w:rsidRPr="008765AC">
        <w:rPr>
          <w:sz w:val="22"/>
          <w:szCs w:val="22"/>
          <w:lang w:eastAsia="x-none"/>
        </w:rPr>
        <w:t>, z zastrzeżeniem ust. 14 i 15 poniżej.</w:t>
      </w:r>
    </w:p>
    <w:p w14:paraId="14C936AF"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Miejscem płatności jest Bank Zamawiającego, a zapłata następuje w dniu zlecenia przelewu </w:t>
      </w:r>
      <w:r w:rsidRPr="008765AC">
        <w:rPr>
          <w:sz w:val="22"/>
          <w:szCs w:val="22"/>
        </w:rPr>
        <w:br/>
        <w:t>przez Zamawiającego.</w:t>
      </w:r>
    </w:p>
    <w:p w14:paraId="06439C23" w14:textId="77777777" w:rsidR="00934579" w:rsidRPr="008765AC" w:rsidRDefault="00934579" w:rsidP="00DB18F0">
      <w:pPr>
        <w:pStyle w:val="Akapitzlist"/>
        <w:numPr>
          <w:ilvl w:val="0"/>
          <w:numId w:val="60"/>
        </w:numPr>
        <w:tabs>
          <w:tab w:val="clear" w:pos="0"/>
        </w:tabs>
        <w:suppressAutoHyphens/>
        <w:rPr>
          <w:bCs/>
          <w:iCs/>
          <w:sz w:val="22"/>
          <w:szCs w:val="22"/>
        </w:rPr>
      </w:pPr>
      <w:r w:rsidRPr="008765AC">
        <w:rPr>
          <w:bCs/>
          <w:iCs/>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5" w:history="1">
        <w:r w:rsidRPr="008765AC">
          <w:rPr>
            <w:rStyle w:val="Hipercze"/>
            <w:bCs/>
            <w:iCs/>
            <w:sz w:val="22"/>
            <w:szCs w:val="22"/>
          </w:rPr>
          <w:t>http://www.efaktura.gov.pl/</w:t>
        </w:r>
      </w:hyperlink>
      <w:r w:rsidRPr="008765AC">
        <w:rPr>
          <w:bCs/>
          <w:iCs/>
          <w:color w:val="0000FF"/>
          <w:sz w:val="22"/>
          <w:szCs w:val="22"/>
        </w:rPr>
        <w:t xml:space="preserve"> </w:t>
      </w:r>
      <w:r w:rsidRPr="008765AC">
        <w:rPr>
          <w:bCs/>
          <w:iCs/>
          <w:sz w:val="22"/>
          <w:szCs w:val="22"/>
        </w:rPr>
        <w:t xml:space="preserve">w polu „referencja”, Wykonawca wpisze następujący e-mail: </w:t>
      </w:r>
      <w:hyperlink r:id="rId56" w:history="1">
        <w:r w:rsidRPr="008765AC">
          <w:rPr>
            <w:rStyle w:val="Hipercze"/>
            <w:bCs/>
            <w:iCs/>
            <w:sz w:val="22"/>
            <w:szCs w:val="22"/>
          </w:rPr>
          <w:t>………@uj.edu.pl</w:t>
        </w:r>
      </w:hyperlink>
      <w:r w:rsidRPr="008765AC">
        <w:rPr>
          <w:rStyle w:val="czeinternetowe"/>
          <w:bCs/>
          <w:iCs/>
        </w:rPr>
        <w:t>.</w:t>
      </w:r>
    </w:p>
    <w:p w14:paraId="6AC9A5E8"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Pr>
          <w:sz w:val="22"/>
          <w:szCs w:val="22"/>
        </w:rPr>
        <w:t>4</w:t>
      </w:r>
      <w:r w:rsidRPr="008765AC">
        <w:rPr>
          <w:sz w:val="22"/>
          <w:szCs w:val="22"/>
        </w:rPr>
        <w:t xml:space="preserve"> poz. 3</w:t>
      </w:r>
      <w:r>
        <w:rPr>
          <w:sz w:val="22"/>
          <w:szCs w:val="22"/>
        </w:rPr>
        <w:t>6</w:t>
      </w:r>
      <w:r w:rsidRPr="008765AC">
        <w:rPr>
          <w:sz w:val="22"/>
          <w:szCs w:val="22"/>
        </w:rPr>
        <w:t>1 ze zm.).</w:t>
      </w:r>
    </w:p>
    <w:p w14:paraId="54EEA227"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W razie braku ujawnienia bankowego rachunku rozliczeniowego Wykonawcy </w:t>
      </w:r>
      <w:r w:rsidRPr="008765AC">
        <w:rPr>
          <w:sz w:val="22"/>
          <w:szCs w:val="22"/>
        </w:rPr>
        <w:br/>
        <w:t>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1CF8928"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 xml:space="preserve">Zamawiający w przypadku, gdy Wykonawca jest zarejestrowany jako czynny podatnik podatku </w:t>
      </w:r>
      <w:r w:rsidRPr="008765AC">
        <w:rPr>
          <w:sz w:val="22"/>
          <w:szCs w:val="22"/>
        </w:rPr>
        <w:br/>
        <w:t>od towarów i usług Zamawiający może dokonać płatności wynagrodzenia z zastosowaniem mechanizmu podzielonej płatności, to jest w sposób wskazany w art. 108a ust. 2 ustawy z dnia 11 marca 2004 r. o podatku od towarów i usług (t. j. Dz. U. 202</w:t>
      </w:r>
      <w:r>
        <w:rPr>
          <w:sz w:val="22"/>
          <w:szCs w:val="22"/>
        </w:rPr>
        <w:t>4</w:t>
      </w:r>
      <w:r w:rsidRPr="008765AC">
        <w:rPr>
          <w:sz w:val="22"/>
          <w:szCs w:val="22"/>
        </w:rPr>
        <w:t xml:space="preserve"> poz. 3</w:t>
      </w:r>
      <w:r>
        <w:rPr>
          <w:sz w:val="22"/>
          <w:szCs w:val="22"/>
        </w:rPr>
        <w:t>6</w:t>
      </w:r>
      <w:r w:rsidRPr="008765AC">
        <w:rPr>
          <w:sz w:val="22"/>
          <w:szCs w:val="22"/>
        </w:rPr>
        <w:t>1 ze zm.).</w:t>
      </w:r>
    </w:p>
    <w:p w14:paraId="71CDBF4F" w14:textId="77777777" w:rsidR="00934579" w:rsidRPr="008765AC" w:rsidRDefault="00934579" w:rsidP="00DB18F0">
      <w:pPr>
        <w:pStyle w:val="Akapitzlist"/>
        <w:numPr>
          <w:ilvl w:val="0"/>
          <w:numId w:val="60"/>
        </w:numPr>
        <w:tabs>
          <w:tab w:val="clear" w:pos="0"/>
        </w:tabs>
        <w:suppressAutoHyphens/>
        <w:rPr>
          <w:sz w:val="22"/>
          <w:szCs w:val="22"/>
        </w:rPr>
      </w:pPr>
      <w:r w:rsidRPr="008765AC">
        <w:rPr>
          <w:sz w:val="22"/>
          <w:szCs w:val="22"/>
        </w:rPr>
        <w:t>Wykonawca potwierdza, iż ujawniony na fakturze bankowy rachunek rozliczeniowy służy mu dla celów rozliczeń z tytułu prowadzonej przez niego działalności gospodarczej, dla którego prowadzony jest rachunek VAT.</w:t>
      </w:r>
    </w:p>
    <w:p w14:paraId="7D313C98" w14:textId="77777777" w:rsidR="00934579" w:rsidRPr="008765AC" w:rsidRDefault="00934579" w:rsidP="00934579">
      <w:pPr>
        <w:ind w:left="426"/>
        <w:rPr>
          <w:b/>
          <w:bCs/>
          <w:sz w:val="22"/>
          <w:szCs w:val="22"/>
          <w:lang w:val="x-none" w:eastAsia="x-none"/>
        </w:rPr>
      </w:pPr>
    </w:p>
    <w:p w14:paraId="64EEA002" w14:textId="77777777" w:rsidR="00934579" w:rsidRPr="008765AC" w:rsidRDefault="00934579" w:rsidP="00934579">
      <w:pPr>
        <w:ind w:left="426"/>
        <w:rPr>
          <w:b/>
          <w:bCs/>
          <w:sz w:val="22"/>
          <w:szCs w:val="22"/>
          <w:lang w:val="x-none" w:eastAsia="x-none"/>
        </w:rPr>
      </w:pPr>
      <w:r w:rsidRPr="008765AC">
        <w:rPr>
          <w:b/>
          <w:bCs/>
          <w:sz w:val="22"/>
          <w:szCs w:val="22"/>
          <w:lang w:val="x-none" w:eastAsia="x-none"/>
        </w:rPr>
        <w:lastRenderedPageBreak/>
        <w:t>§ 5</w:t>
      </w:r>
    </w:p>
    <w:p w14:paraId="317D5241"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Wykonawca zobowiązuje się wykonać przedmiot </w:t>
      </w:r>
      <w:r>
        <w:rPr>
          <w:sz w:val="22"/>
          <w:szCs w:val="22"/>
          <w:lang w:val="x-none"/>
        </w:rPr>
        <w:t>Umow</w:t>
      </w:r>
      <w:r w:rsidRPr="008765AC">
        <w:rPr>
          <w:sz w:val="22"/>
          <w:szCs w:val="22"/>
          <w:lang w:val="x-none"/>
        </w:rPr>
        <w:t xml:space="preserve">y bez wad (usterek), przy czym </w:t>
      </w:r>
      <w:r w:rsidRPr="008765AC">
        <w:rPr>
          <w:sz w:val="22"/>
          <w:szCs w:val="22"/>
          <w:lang w:val="x-none"/>
        </w:rPr>
        <w:br/>
        <w:t xml:space="preserve">jest zobowiązany zweryfikować zgodność znajdujących się na przedmiocie </w:t>
      </w:r>
      <w:r>
        <w:rPr>
          <w:sz w:val="22"/>
          <w:szCs w:val="22"/>
          <w:lang w:val="x-none"/>
        </w:rPr>
        <w:t>Umow</w:t>
      </w:r>
      <w:r w:rsidRPr="008765AC">
        <w:rPr>
          <w:sz w:val="22"/>
          <w:szCs w:val="22"/>
          <w:lang w:val="x-none"/>
        </w:rPr>
        <w:t xml:space="preserve">y oznaczeń </w:t>
      </w:r>
      <w:r w:rsidRPr="008765AC">
        <w:rPr>
          <w:sz w:val="22"/>
          <w:szCs w:val="22"/>
          <w:lang w:val="x-none"/>
        </w:rPr>
        <w:br/>
        <w:t xml:space="preserve">z danymi zawartymi w dokumencie gwarancyjnym (oświadczeniu gwaranta) wskazanym </w:t>
      </w:r>
      <w:r w:rsidRPr="008765AC">
        <w:rPr>
          <w:sz w:val="22"/>
          <w:szCs w:val="22"/>
          <w:lang w:val="x-none"/>
        </w:rPr>
        <w:br/>
        <w:t xml:space="preserve">w ust. 2 niniejszego paragrafu </w:t>
      </w:r>
      <w:r>
        <w:rPr>
          <w:sz w:val="22"/>
          <w:szCs w:val="22"/>
          <w:lang w:val="x-none"/>
        </w:rPr>
        <w:t>Umow</w:t>
      </w:r>
      <w:r w:rsidRPr="008765AC">
        <w:rPr>
          <w:sz w:val="22"/>
          <w:szCs w:val="22"/>
          <w:lang w:val="x-none"/>
        </w:rPr>
        <w:t xml:space="preserve">y oraz stan plomb i innych umieszczonych na nim zabezpieczeń, </w:t>
      </w:r>
      <w:r w:rsidRPr="008765AC">
        <w:rPr>
          <w:sz w:val="22"/>
          <w:szCs w:val="22"/>
          <w:lang w:val="x-none"/>
        </w:rPr>
        <w:br/>
        <w:t>o ile takie zabezpieczenia zostały zastosowane.</w:t>
      </w:r>
    </w:p>
    <w:p w14:paraId="2FC9662D"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Wykonawca wraz z dostawą całości przedmiotu niniejszej </w:t>
      </w:r>
      <w:r>
        <w:rPr>
          <w:sz w:val="22"/>
          <w:szCs w:val="22"/>
          <w:lang w:val="x-none"/>
        </w:rPr>
        <w:t>Umow</w:t>
      </w:r>
      <w:r w:rsidRPr="008765AC">
        <w:rPr>
          <w:sz w:val="22"/>
          <w:szCs w:val="22"/>
          <w:lang w:val="x-none"/>
        </w:rPr>
        <w:t xml:space="preserve">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Pr>
          <w:sz w:val="22"/>
          <w:szCs w:val="22"/>
          <w:lang w:val="x-none"/>
        </w:rPr>
        <w:t>Umow</w:t>
      </w:r>
      <w:r w:rsidRPr="008765AC">
        <w:rPr>
          <w:sz w:val="22"/>
          <w:szCs w:val="22"/>
          <w:lang w:val="x-none"/>
        </w:rPr>
        <w:t>y.</w:t>
      </w:r>
    </w:p>
    <w:p w14:paraId="5C6188AA" w14:textId="11A5C613" w:rsidR="00934579" w:rsidRPr="008765AC" w:rsidRDefault="00934579" w:rsidP="00DB18F0">
      <w:pPr>
        <w:pStyle w:val="Akapitzlist"/>
        <w:numPr>
          <w:ilvl w:val="0"/>
          <w:numId w:val="61"/>
        </w:numPr>
        <w:suppressAutoHyphens/>
        <w:rPr>
          <w:sz w:val="22"/>
          <w:szCs w:val="22"/>
        </w:rPr>
      </w:pPr>
      <w:r w:rsidRPr="008765AC">
        <w:rPr>
          <w:sz w:val="22"/>
          <w:szCs w:val="22"/>
        </w:rPr>
        <w:t xml:space="preserve">Wykonawca udziela </w:t>
      </w:r>
      <w:r>
        <w:rPr>
          <w:b/>
          <w:bCs/>
          <w:sz w:val="22"/>
          <w:szCs w:val="22"/>
        </w:rPr>
        <w:t>…</w:t>
      </w:r>
      <w:r w:rsidRPr="008765AC">
        <w:rPr>
          <w:b/>
          <w:bCs/>
          <w:sz w:val="22"/>
          <w:szCs w:val="22"/>
        </w:rPr>
        <w:t xml:space="preserve"> miesięcznej gwarancji </w:t>
      </w:r>
      <w:r w:rsidRPr="008765AC">
        <w:rPr>
          <w:sz w:val="22"/>
          <w:szCs w:val="22"/>
        </w:rPr>
        <w:t xml:space="preserve">i rękojmi na całość przedmiotu zamówienia, liczonych od daty wykonania </w:t>
      </w:r>
      <w:r>
        <w:rPr>
          <w:sz w:val="22"/>
          <w:szCs w:val="22"/>
        </w:rPr>
        <w:t>Umow</w:t>
      </w:r>
      <w:r w:rsidRPr="008765AC">
        <w:rPr>
          <w:sz w:val="22"/>
          <w:szCs w:val="22"/>
        </w:rPr>
        <w:t xml:space="preserve">y tj. od daty odbioru przedmiotu </w:t>
      </w:r>
      <w:r>
        <w:rPr>
          <w:sz w:val="22"/>
          <w:szCs w:val="22"/>
        </w:rPr>
        <w:t>Umow</w:t>
      </w:r>
      <w:r w:rsidRPr="008765AC">
        <w:rPr>
          <w:sz w:val="22"/>
          <w:szCs w:val="22"/>
        </w:rPr>
        <w:t>y, potwierdzonego protokołem odbioru bez zastrzeżeń, z uwzględnieniem zapisów dotyczących warunków gwarancyjnych wynikających z SWZ.</w:t>
      </w:r>
    </w:p>
    <w:p w14:paraId="24C4C411"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rPr>
        <w:t xml:space="preserve">W ramach gwarancji Wykonawca jest zobowiązany zapewnić m.in. nieodpłatną (wliczoną </w:t>
      </w:r>
      <w:r w:rsidRPr="008765AC">
        <w:rPr>
          <w:sz w:val="22"/>
          <w:szCs w:val="22"/>
        </w:rPr>
        <w:br/>
        <w:t xml:space="preserve">w cenę oferty) bieżącą konserwację, serwis i przeglądy techniczne wynikające z warunków gwarancji, i warunkami gwarancji producenta oraz usługi serwisowe w okresie gwarancyjnym i wsparcie techniczne świadczone na zasadach określonych w SWZ i niniejszej </w:t>
      </w:r>
      <w:r>
        <w:rPr>
          <w:sz w:val="22"/>
          <w:szCs w:val="22"/>
        </w:rPr>
        <w:t>Umow</w:t>
      </w:r>
      <w:r w:rsidRPr="008765AC">
        <w:rPr>
          <w:sz w:val="22"/>
          <w:szCs w:val="22"/>
        </w:rPr>
        <w:t xml:space="preserve">ie. Wykonawca udziela gwarancji na wszystkie urządzenia, części składowe, podzespoły, oraz inne elementy wchodzące w skład przedmiotu </w:t>
      </w:r>
      <w:r>
        <w:rPr>
          <w:sz w:val="22"/>
          <w:szCs w:val="22"/>
        </w:rPr>
        <w:t>Umow</w:t>
      </w:r>
      <w:r w:rsidRPr="008765AC">
        <w:rPr>
          <w:sz w:val="22"/>
          <w:szCs w:val="22"/>
        </w:rPr>
        <w:t>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2BA27FA4"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rPr>
        <w:t>Serwis gwarancyjny urządzeń będzie realizowany</w:t>
      </w:r>
      <w:r w:rsidRPr="008765AC">
        <w:rPr>
          <w:sz w:val="22"/>
          <w:szCs w:val="22"/>
          <w:lang w:val="x-none"/>
        </w:rPr>
        <w:t xml:space="preserve"> przez producenta</w:t>
      </w:r>
      <w:r w:rsidRPr="008765AC">
        <w:rPr>
          <w:sz w:val="22"/>
          <w:szCs w:val="22"/>
        </w:rPr>
        <w:t xml:space="preserve"> dostarczonych urządzeń </w:t>
      </w:r>
      <w:r w:rsidRPr="008765AC">
        <w:rPr>
          <w:sz w:val="22"/>
          <w:szCs w:val="22"/>
        </w:rPr>
        <w:br/>
      </w:r>
      <w:r w:rsidRPr="008765AC">
        <w:rPr>
          <w:sz w:val="22"/>
          <w:szCs w:val="22"/>
          <w:lang w:val="x-none"/>
        </w:rPr>
        <w:t xml:space="preserve">lub </w:t>
      </w:r>
      <w:r w:rsidRPr="008765AC">
        <w:rPr>
          <w:sz w:val="22"/>
          <w:szCs w:val="22"/>
        </w:rPr>
        <w:t xml:space="preserve">jego </w:t>
      </w:r>
      <w:r w:rsidRPr="008765AC">
        <w:rPr>
          <w:sz w:val="22"/>
          <w:szCs w:val="22"/>
          <w:lang w:val="x-none"/>
        </w:rPr>
        <w:t>autoryzowan</w:t>
      </w:r>
      <w:r w:rsidRPr="008765AC">
        <w:rPr>
          <w:sz w:val="22"/>
          <w:szCs w:val="22"/>
        </w:rPr>
        <w:t>ego</w:t>
      </w:r>
      <w:r w:rsidRPr="008765AC">
        <w:rPr>
          <w:sz w:val="22"/>
          <w:szCs w:val="22"/>
          <w:lang w:val="x-none"/>
        </w:rPr>
        <w:t xml:space="preserve"> </w:t>
      </w:r>
      <w:r w:rsidRPr="008765AC">
        <w:rPr>
          <w:sz w:val="22"/>
          <w:szCs w:val="22"/>
        </w:rPr>
        <w:t xml:space="preserve">partnera serwisowego </w:t>
      </w:r>
      <w:r w:rsidRPr="008765AC">
        <w:rPr>
          <w:sz w:val="22"/>
          <w:szCs w:val="22"/>
          <w:lang w:val="x-none"/>
        </w:rPr>
        <w:t>na</w:t>
      </w:r>
      <w:r w:rsidRPr="008765AC">
        <w:rPr>
          <w:sz w:val="22"/>
          <w:szCs w:val="22"/>
        </w:rPr>
        <w:t xml:space="preserve"> </w:t>
      </w:r>
      <w:r w:rsidRPr="008765AC">
        <w:rPr>
          <w:sz w:val="22"/>
          <w:szCs w:val="22"/>
          <w:lang w:val="x-none"/>
        </w:rPr>
        <w:t xml:space="preserve">koszt Wykonawcy w siedzibie Zamawiającego, </w:t>
      </w:r>
      <w:r w:rsidRPr="008765AC">
        <w:rPr>
          <w:sz w:val="22"/>
          <w:szCs w:val="22"/>
          <w:lang w:val="x-none"/>
        </w:rPr>
        <w:br/>
        <w:t xml:space="preserve">a jeżeli jest to technicznie niemożliwe to wszelkie działania organizacyjne </w:t>
      </w:r>
      <w:r w:rsidRPr="008765AC">
        <w:rPr>
          <w:sz w:val="22"/>
          <w:szCs w:val="22"/>
          <w:lang w:val="x-none"/>
        </w:rPr>
        <w:br/>
        <w:t>i koszty związane ze świadczeniem usługi gwarancyjnej poza siedzibą Zamawiającego ponosi Wykonawca.</w:t>
      </w:r>
    </w:p>
    <w:p w14:paraId="14078AA7"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W przypadku stwierdzenia wad w wykonanym przedmiocie </w:t>
      </w:r>
      <w:r>
        <w:rPr>
          <w:sz w:val="22"/>
          <w:szCs w:val="22"/>
          <w:lang w:val="x-none"/>
        </w:rPr>
        <w:t>Umow</w:t>
      </w:r>
      <w:r w:rsidRPr="008765AC">
        <w:rPr>
          <w:sz w:val="22"/>
          <w:szCs w:val="22"/>
          <w:lang w:val="x-none"/>
        </w:rPr>
        <w:t>y Wykonawca zobowiązuje się do jego nieodpłatnej wymiany lub usunięcia wad przedmiotowego sprzętu (on-site) w terminie uzgodnionym przez Strony, nie dłuższym jednak niż 7 dni</w:t>
      </w:r>
      <w:r w:rsidRPr="008765AC">
        <w:rPr>
          <w:sz w:val="22"/>
          <w:szCs w:val="22"/>
        </w:rPr>
        <w:t>.</w:t>
      </w:r>
    </w:p>
    <w:p w14:paraId="005ED481"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Wykonawca gwarantuje najwyższą jakość dostarczonego przedmiotu </w:t>
      </w:r>
      <w:r>
        <w:rPr>
          <w:sz w:val="22"/>
          <w:szCs w:val="22"/>
          <w:lang w:val="x-none"/>
        </w:rPr>
        <w:t>Umow</w:t>
      </w:r>
      <w:r w:rsidRPr="008765AC">
        <w:rPr>
          <w:sz w:val="22"/>
          <w:szCs w:val="22"/>
          <w:lang w:val="x-none"/>
        </w:rPr>
        <w:t xml:space="preserve">y zgodnie ze specyfikacją techniczną. Odpowiedzialność z tytułu gwarancji obejmuje zarówno wady powstałe z przyczyn tkwiących w przedmiocie </w:t>
      </w:r>
      <w:r>
        <w:rPr>
          <w:sz w:val="22"/>
          <w:szCs w:val="22"/>
          <w:lang w:val="x-none"/>
        </w:rPr>
        <w:t>Umow</w:t>
      </w:r>
      <w:r w:rsidRPr="008765AC">
        <w:rPr>
          <w:sz w:val="22"/>
          <w:szCs w:val="22"/>
          <w:lang w:val="x-none"/>
        </w:rPr>
        <w:t>y w chwili dokonania odbioru przez Zamawiającego jak i wszelkie inne wady fizyczne, powstałe z przyczyn, za które Wykonawca ponosi odpowiedzialność, pod warunkiem,</w:t>
      </w:r>
      <w:r w:rsidRPr="008765AC">
        <w:rPr>
          <w:sz w:val="22"/>
          <w:szCs w:val="22"/>
        </w:rPr>
        <w:t xml:space="preserve"> </w:t>
      </w:r>
      <w:r w:rsidRPr="008765AC">
        <w:rPr>
          <w:sz w:val="22"/>
          <w:szCs w:val="22"/>
          <w:lang w:val="x-none"/>
        </w:rPr>
        <w:t>że wady te ujawnią się w ciągu terminu obowiązywania gwarancji.</w:t>
      </w:r>
    </w:p>
    <w:p w14:paraId="510B164E"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Bieg terminu gwarancji rozpoczyna się w dniu następnym, po odbiorze przedmiotu </w:t>
      </w:r>
      <w:r>
        <w:rPr>
          <w:sz w:val="22"/>
          <w:szCs w:val="22"/>
          <w:lang w:val="x-none"/>
        </w:rPr>
        <w:t>Umow</w:t>
      </w:r>
      <w:r w:rsidRPr="008765AC">
        <w:rPr>
          <w:sz w:val="22"/>
          <w:szCs w:val="22"/>
          <w:lang w:val="x-none"/>
        </w:rPr>
        <w:t xml:space="preserve">y, </w:t>
      </w:r>
      <w:r w:rsidRPr="008765AC">
        <w:rPr>
          <w:sz w:val="22"/>
          <w:szCs w:val="22"/>
          <w:lang w:val="x-none"/>
        </w:rPr>
        <w:br/>
        <w:t xml:space="preserve">przy czym w przypadku wymiany wadliwego przedmiotu </w:t>
      </w:r>
      <w:r>
        <w:rPr>
          <w:sz w:val="22"/>
          <w:szCs w:val="22"/>
          <w:lang w:val="x-none"/>
        </w:rPr>
        <w:t>Umow</w:t>
      </w:r>
      <w:r w:rsidRPr="008765AC">
        <w:rPr>
          <w:sz w:val="22"/>
          <w:szCs w:val="22"/>
          <w:lang w:val="x-none"/>
        </w:rPr>
        <w:t xml:space="preserve">y (jego elementu lub modułu) </w:t>
      </w:r>
      <w:r w:rsidRPr="008765AC">
        <w:rPr>
          <w:sz w:val="22"/>
          <w:szCs w:val="22"/>
          <w:lang w:val="x-none"/>
        </w:rPr>
        <w:br/>
        <w:t xml:space="preserve">na nowy albo dokonania usunięcia istotnej wady (usterki) termin gwarancji biegnie na nowo </w:t>
      </w:r>
      <w:r w:rsidRPr="008765AC">
        <w:rPr>
          <w:sz w:val="22"/>
          <w:szCs w:val="22"/>
          <w:lang w:val="x-none"/>
        </w:rPr>
        <w:br/>
        <w:t xml:space="preserve">od chwili ponownego dostarczenia Zamawiającemu naprawionych rzeczy (odpowiednio przedmiotu </w:t>
      </w:r>
      <w:r>
        <w:rPr>
          <w:sz w:val="22"/>
          <w:szCs w:val="22"/>
          <w:lang w:val="x-none"/>
        </w:rPr>
        <w:t>Umow</w:t>
      </w:r>
      <w:r w:rsidRPr="008765AC">
        <w:rPr>
          <w:sz w:val="22"/>
          <w:szCs w:val="22"/>
          <w:lang w:val="x-none"/>
        </w:rPr>
        <w:t>y, jego elementu lub modułu).</w:t>
      </w:r>
    </w:p>
    <w:p w14:paraId="31638614"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Okres gwarancji ulega automatycznie przedłużeniu o okres naprawy, tj. czas liczony </w:t>
      </w:r>
      <w:r w:rsidRPr="008765AC">
        <w:rPr>
          <w:sz w:val="22"/>
          <w:szCs w:val="22"/>
          <w:lang w:val="x-none"/>
        </w:rPr>
        <w:br/>
        <w:t xml:space="preserve">od zgłoszenia do usunięcia awarii czy usterki określony w ust. </w:t>
      </w:r>
      <w:r w:rsidRPr="008765AC">
        <w:rPr>
          <w:sz w:val="22"/>
          <w:szCs w:val="22"/>
        </w:rPr>
        <w:t>6</w:t>
      </w:r>
      <w:r w:rsidRPr="008765AC">
        <w:rPr>
          <w:sz w:val="22"/>
          <w:szCs w:val="22"/>
          <w:lang w:val="x-none"/>
        </w:rPr>
        <w:t xml:space="preserve"> niniejszego paragrafu </w:t>
      </w:r>
      <w:r>
        <w:rPr>
          <w:sz w:val="22"/>
          <w:szCs w:val="22"/>
          <w:lang w:val="x-none"/>
        </w:rPr>
        <w:t>Umow</w:t>
      </w:r>
      <w:r w:rsidRPr="008765AC">
        <w:rPr>
          <w:sz w:val="22"/>
          <w:szCs w:val="22"/>
          <w:lang w:val="x-none"/>
        </w:rPr>
        <w:t>y.</w:t>
      </w:r>
    </w:p>
    <w:p w14:paraId="521B8A07"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Zamawiający może wykonywać uprawnienia z tytułu rękojmi za wady fizyczne rzeczy niezależnie </w:t>
      </w:r>
      <w:r w:rsidRPr="008765AC">
        <w:rPr>
          <w:sz w:val="22"/>
          <w:szCs w:val="22"/>
          <w:lang w:val="x-none"/>
        </w:rPr>
        <w:br/>
        <w:t xml:space="preserve">od uprawnień wynikających z gwarancji. Uprawnienia z tytułu rękojmi za wady fizyczne wygasają </w:t>
      </w:r>
      <w:r w:rsidRPr="008765AC">
        <w:rPr>
          <w:sz w:val="22"/>
          <w:szCs w:val="22"/>
          <w:lang w:val="x-none"/>
        </w:rPr>
        <w:br/>
        <w:t xml:space="preserve">po upływie 24 miesięcy od momentu dostarczenia Zamawiającemu całości przedmiotu </w:t>
      </w:r>
      <w:r>
        <w:rPr>
          <w:sz w:val="22"/>
          <w:szCs w:val="22"/>
          <w:lang w:val="x-none"/>
        </w:rPr>
        <w:t>Umow</w:t>
      </w:r>
      <w:r w:rsidRPr="008765AC">
        <w:rPr>
          <w:sz w:val="22"/>
          <w:szCs w:val="22"/>
          <w:lang w:val="x-none"/>
        </w:rPr>
        <w:t xml:space="preserve">y potwierdzonego podpisanym protokołem odbioru bez zastrzeżeń, przy czym w razie wykonywania przez Zamawiającego uprawnień z gwarancji bieg terminu do wykonania uprawnień z tytułu </w:t>
      </w:r>
      <w:r w:rsidRPr="008765AC">
        <w:rPr>
          <w:sz w:val="22"/>
          <w:szCs w:val="22"/>
          <w:lang w:val="x-none"/>
        </w:rPr>
        <w:lastRenderedPageBreak/>
        <w:t xml:space="preserve">rękojmi ulega zawieszeniu z dniem zawiadomienia Wykonawcy o wadzie (usterce). Termin ten biegnie dalej od dnia odmowy przez Wykonawcy wykonania obowiązków wynikających z gwarancji albo bezskutecznego upływu terminu określonego na usunięcie wady (usterki) przedmiotu </w:t>
      </w:r>
      <w:r>
        <w:rPr>
          <w:sz w:val="22"/>
          <w:szCs w:val="22"/>
          <w:lang w:val="x-none"/>
        </w:rPr>
        <w:t>Umow</w:t>
      </w:r>
      <w:r w:rsidRPr="008765AC">
        <w:rPr>
          <w:sz w:val="22"/>
          <w:szCs w:val="22"/>
          <w:lang w:val="x-none"/>
        </w:rPr>
        <w:t>y.</w:t>
      </w:r>
    </w:p>
    <w:p w14:paraId="058B0371"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Zamawiając</w:t>
      </w:r>
      <w:r w:rsidRPr="008765AC">
        <w:rPr>
          <w:sz w:val="22"/>
          <w:szCs w:val="22"/>
        </w:rPr>
        <w:t>y</w:t>
      </w:r>
      <w:r w:rsidRPr="008765AC">
        <w:rPr>
          <w:sz w:val="22"/>
          <w:szCs w:val="22"/>
          <w:lang w:val="x-none"/>
        </w:rPr>
        <w:t xml:space="preserve"> w ramach wykonywania uprawnień z tytułu rękojmi za wady fizyczne rzeczy, będzie domagał się wymiany </w:t>
      </w:r>
      <w:r w:rsidRPr="008765AC">
        <w:rPr>
          <w:sz w:val="22"/>
          <w:szCs w:val="22"/>
        </w:rPr>
        <w:t xml:space="preserve">rzeczy </w:t>
      </w:r>
      <w:r w:rsidRPr="008765AC">
        <w:rPr>
          <w:sz w:val="22"/>
          <w:szCs w:val="22"/>
          <w:lang w:val="x-none"/>
        </w:rPr>
        <w:t>na wolną od wad lub usunięciu wady. W razie niewykonania tego obowiązku przez Wykonawcę ust. 1</w:t>
      </w:r>
      <w:r w:rsidRPr="008765AC">
        <w:rPr>
          <w:sz w:val="22"/>
          <w:szCs w:val="22"/>
        </w:rPr>
        <w:t>2</w:t>
      </w:r>
      <w:r w:rsidRPr="008765AC">
        <w:rPr>
          <w:sz w:val="22"/>
          <w:szCs w:val="22"/>
          <w:lang w:val="x-none"/>
        </w:rPr>
        <w:t xml:space="preserve"> niniejszego paragrafu </w:t>
      </w:r>
      <w:r>
        <w:rPr>
          <w:sz w:val="22"/>
          <w:szCs w:val="22"/>
          <w:lang w:val="x-none"/>
        </w:rPr>
        <w:t>Umow</w:t>
      </w:r>
      <w:r w:rsidRPr="008765AC">
        <w:rPr>
          <w:sz w:val="22"/>
          <w:szCs w:val="22"/>
          <w:lang w:val="x-none"/>
        </w:rPr>
        <w:t>y stosuje się odpowiednio.</w:t>
      </w:r>
    </w:p>
    <w:p w14:paraId="410FB1CF"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W przypadku, gdy Wykonawca nie wypełni warunków gwarancji lub nie zastosuje się </w:t>
      </w:r>
      <w:r w:rsidRPr="008765AC">
        <w:rPr>
          <w:sz w:val="22"/>
          <w:szCs w:val="22"/>
          <w:lang w:val="x-none"/>
        </w:rPr>
        <w:br/>
        <w:t xml:space="preserve">do powyższych zasad Zamawiający jest uprawniony do usunięcia wad (usterek) w drodze naprawy, </w:t>
      </w:r>
      <w:r w:rsidRPr="008765AC">
        <w:rPr>
          <w:sz w:val="22"/>
          <w:szCs w:val="22"/>
          <w:lang w:val="x-none"/>
        </w:rPr>
        <w:br/>
        <w:t>na ryzyko i koszt Wykonawcy, zachowując przy tym inne uprawnienia przysługujące</w:t>
      </w:r>
      <w:r w:rsidRPr="008765AC">
        <w:rPr>
          <w:sz w:val="22"/>
          <w:szCs w:val="22"/>
        </w:rPr>
        <w:t xml:space="preserve"> </w:t>
      </w:r>
      <w:r w:rsidRPr="008765AC">
        <w:rPr>
          <w:sz w:val="22"/>
          <w:szCs w:val="22"/>
        </w:rPr>
        <w:br/>
      </w:r>
      <w:r w:rsidRPr="008765AC">
        <w:rPr>
          <w:sz w:val="22"/>
          <w:szCs w:val="22"/>
          <w:lang w:val="x-none"/>
        </w:rPr>
        <w:t xml:space="preserve">mu na podstawie </w:t>
      </w:r>
      <w:r>
        <w:rPr>
          <w:sz w:val="22"/>
          <w:szCs w:val="22"/>
          <w:lang w:val="x-none"/>
        </w:rPr>
        <w:t>Umow</w:t>
      </w:r>
      <w:r w:rsidRPr="008765AC">
        <w:rPr>
          <w:sz w:val="22"/>
          <w:szCs w:val="22"/>
          <w:lang w:val="x-none"/>
        </w:rPr>
        <w:t>y. W takich przypadkach Zamawiający ma prawo zaangażować inny podmiot do usunięcia wad (usterek), a Wykonawca zobowiązany jest pokryć związane z tym koszty w ciągu 14 dni od daty otrzymania wezwania wraz z dowodem zapłaty.</w:t>
      </w:r>
    </w:p>
    <w:p w14:paraId="12252F0A"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Zamawiający zobowiązuje się dotrzymywać podstawowych warunków eksploatacji określonych przez producenta w zapisach oświadczenia gwaranta zawartego w dokumentach gwarancyjnych </w:t>
      </w:r>
      <w:r w:rsidRPr="008765AC">
        <w:rPr>
          <w:sz w:val="22"/>
          <w:szCs w:val="22"/>
          <w:lang w:val="x-none"/>
        </w:rPr>
        <w:br/>
        <w:t xml:space="preserve">lub instrukcjach eksploatacji dostarczonych przez Wykonawcę, w zakresie w jakim nie jest </w:t>
      </w:r>
      <w:r w:rsidRPr="008765AC">
        <w:rPr>
          <w:sz w:val="22"/>
          <w:szCs w:val="22"/>
          <w:lang w:val="x-none"/>
        </w:rPr>
        <w:br/>
        <w:t xml:space="preserve">ono sprzeczne z postanowieniami niniejszego paragrafu </w:t>
      </w:r>
      <w:r>
        <w:rPr>
          <w:sz w:val="22"/>
          <w:szCs w:val="22"/>
          <w:lang w:val="x-none"/>
        </w:rPr>
        <w:t>Umow</w:t>
      </w:r>
      <w:r w:rsidRPr="008765AC">
        <w:rPr>
          <w:sz w:val="22"/>
          <w:szCs w:val="22"/>
          <w:lang w:val="x-none"/>
        </w:rPr>
        <w:t>y.</w:t>
      </w:r>
    </w:p>
    <w:p w14:paraId="378A4822" w14:textId="77777777" w:rsidR="00934579" w:rsidRPr="008765AC" w:rsidRDefault="00934579" w:rsidP="00DB18F0">
      <w:pPr>
        <w:pStyle w:val="Akapitzlist"/>
        <w:numPr>
          <w:ilvl w:val="0"/>
          <w:numId w:val="61"/>
        </w:numPr>
        <w:tabs>
          <w:tab w:val="clear" w:pos="0"/>
        </w:tabs>
        <w:suppressAutoHyphens/>
        <w:rPr>
          <w:sz w:val="22"/>
          <w:szCs w:val="22"/>
        </w:rPr>
      </w:pPr>
      <w:r w:rsidRPr="008765AC">
        <w:rPr>
          <w:sz w:val="22"/>
          <w:szCs w:val="22"/>
          <w:lang w:val="x-none"/>
        </w:rPr>
        <w:t xml:space="preserve">Warunki gwarancji nie mogą nakazywać Zamawiającemu przechowywania opakowań </w:t>
      </w:r>
      <w:r w:rsidRPr="008765AC">
        <w:rPr>
          <w:sz w:val="22"/>
          <w:szCs w:val="22"/>
          <w:lang w:val="x-none"/>
        </w:rPr>
        <w:br/>
        <w:t>w których sprzęt był dostarczony. Zamawiający może usunąć opakowania urządzeń po ich dostarczeniu, co nie spowoduje utraty gwarancji, a dostarczony sprzęt pomimo braku opakowań będzie podlegał usłudze gwarancyjnej.</w:t>
      </w:r>
    </w:p>
    <w:p w14:paraId="4EFE0E5A" w14:textId="77777777" w:rsidR="00934579" w:rsidRPr="008765AC" w:rsidRDefault="00934579" w:rsidP="00934579">
      <w:pPr>
        <w:widowControl/>
        <w:jc w:val="left"/>
        <w:rPr>
          <w:b/>
          <w:sz w:val="22"/>
          <w:szCs w:val="22"/>
        </w:rPr>
      </w:pPr>
    </w:p>
    <w:p w14:paraId="03796FE9" w14:textId="77777777" w:rsidR="00934579" w:rsidRPr="008765AC" w:rsidRDefault="00934579" w:rsidP="00934579">
      <w:pPr>
        <w:ind w:left="360"/>
        <w:rPr>
          <w:b/>
          <w:sz w:val="22"/>
          <w:szCs w:val="22"/>
        </w:rPr>
      </w:pPr>
      <w:r w:rsidRPr="008765AC">
        <w:rPr>
          <w:b/>
          <w:sz w:val="22"/>
          <w:szCs w:val="22"/>
        </w:rPr>
        <w:t>§ 6</w:t>
      </w:r>
    </w:p>
    <w:p w14:paraId="64C6EF9F" w14:textId="162955F4" w:rsidR="00934579" w:rsidRPr="008765AC" w:rsidRDefault="00934579" w:rsidP="00DB18F0">
      <w:pPr>
        <w:pStyle w:val="Akapitzlist"/>
        <w:numPr>
          <w:ilvl w:val="0"/>
          <w:numId w:val="62"/>
        </w:numPr>
        <w:tabs>
          <w:tab w:val="clear" w:pos="0"/>
        </w:tabs>
        <w:suppressAutoHyphens/>
        <w:rPr>
          <w:sz w:val="22"/>
          <w:szCs w:val="22"/>
          <w:lang w:val="x-none" w:eastAsia="x-none"/>
        </w:rPr>
      </w:pPr>
      <w:r w:rsidRPr="008765AC">
        <w:rPr>
          <w:sz w:val="22"/>
          <w:szCs w:val="22"/>
          <w:lang w:val="x-none" w:eastAsia="x-none"/>
        </w:rPr>
        <w:t xml:space="preserve">Strony zastrzegają sobie prawo do naliczania i dochodzenia kar </w:t>
      </w:r>
      <w:r w:rsidR="00E85473">
        <w:rPr>
          <w:sz w:val="22"/>
          <w:szCs w:val="22"/>
          <w:lang w:val="x-none" w:eastAsia="x-none"/>
        </w:rPr>
        <w:t>umown</w:t>
      </w:r>
      <w:r w:rsidRPr="008765AC">
        <w:rPr>
          <w:sz w:val="22"/>
          <w:szCs w:val="22"/>
          <w:lang w:val="x-none" w:eastAsia="x-none"/>
        </w:rPr>
        <w:t xml:space="preserve">ych </w:t>
      </w:r>
      <w:r w:rsidRPr="008765AC">
        <w:rPr>
          <w:sz w:val="22"/>
          <w:szCs w:val="22"/>
          <w:lang w:val="x-none" w:eastAsia="x-none"/>
        </w:rPr>
        <w:br/>
        <w:t xml:space="preserve">za niezgodne z niniejszą </w:t>
      </w:r>
      <w:r>
        <w:rPr>
          <w:sz w:val="22"/>
          <w:szCs w:val="22"/>
          <w:lang w:val="x-none" w:eastAsia="x-none"/>
        </w:rPr>
        <w:t>Umow</w:t>
      </w:r>
      <w:r w:rsidRPr="008765AC">
        <w:rPr>
          <w:sz w:val="22"/>
          <w:szCs w:val="22"/>
          <w:lang w:val="x-none" w:eastAsia="x-none"/>
        </w:rPr>
        <w:t xml:space="preserve">ą lub nienależyte wykonanie zobowiązań wynikających z </w:t>
      </w:r>
      <w:r>
        <w:rPr>
          <w:sz w:val="22"/>
          <w:szCs w:val="22"/>
          <w:lang w:val="x-none" w:eastAsia="x-none"/>
        </w:rPr>
        <w:t>Umow</w:t>
      </w:r>
      <w:r w:rsidRPr="008765AC">
        <w:rPr>
          <w:sz w:val="22"/>
          <w:szCs w:val="22"/>
          <w:lang w:val="x-none" w:eastAsia="x-none"/>
        </w:rPr>
        <w:t>y.</w:t>
      </w:r>
    </w:p>
    <w:p w14:paraId="3EE38685" w14:textId="0D7145C2" w:rsidR="00934579" w:rsidRPr="008765AC" w:rsidRDefault="00503E85" w:rsidP="00DB18F0">
      <w:pPr>
        <w:pStyle w:val="Akapitzlist"/>
        <w:numPr>
          <w:ilvl w:val="0"/>
          <w:numId w:val="62"/>
        </w:numPr>
        <w:tabs>
          <w:tab w:val="clear" w:pos="0"/>
        </w:tabs>
        <w:suppressAutoHyphens/>
        <w:rPr>
          <w:sz w:val="22"/>
          <w:szCs w:val="22"/>
          <w:lang w:val="x-none" w:eastAsia="x-none"/>
        </w:rPr>
      </w:pPr>
      <w:r w:rsidRPr="00503E85">
        <w:rPr>
          <w:sz w:val="22"/>
          <w:szCs w:val="22"/>
          <w:lang w:eastAsia="x-none"/>
        </w:rPr>
        <w:t xml:space="preserve">Wykonawca, z wyjątkiem, gdy postawę naliczenia kar </w:t>
      </w:r>
      <w:r w:rsidR="00E85473">
        <w:rPr>
          <w:sz w:val="22"/>
          <w:szCs w:val="22"/>
          <w:lang w:eastAsia="x-none"/>
        </w:rPr>
        <w:t>umown</w:t>
      </w:r>
      <w:r w:rsidRPr="00503E85">
        <w:rPr>
          <w:sz w:val="22"/>
          <w:szCs w:val="22"/>
          <w:lang w:eastAsia="x-none"/>
        </w:rPr>
        <w:t xml:space="preserve">ych stanowią jego zachowania niezwiązane bezpośrednio lub pośrednio z przedmiotem Umowy lub jej prawidłowym wykonaniem, oraz z zastrzeżeniem ust. 4 niniejszego paragrafu, zapłaci Zamawiającemu karę </w:t>
      </w:r>
      <w:r w:rsidR="00E85473">
        <w:rPr>
          <w:sz w:val="22"/>
          <w:szCs w:val="22"/>
          <w:lang w:eastAsia="x-none"/>
        </w:rPr>
        <w:t>umown</w:t>
      </w:r>
      <w:r w:rsidRPr="00503E85">
        <w:rPr>
          <w:sz w:val="22"/>
          <w:szCs w:val="22"/>
          <w:lang w:eastAsia="x-none"/>
        </w:rPr>
        <w:t>ą w poniższej wysokości w przypadku</w:t>
      </w:r>
      <w:r w:rsidR="00934579" w:rsidRPr="008765AC">
        <w:rPr>
          <w:sz w:val="22"/>
          <w:szCs w:val="22"/>
          <w:lang w:val="x-none" w:eastAsia="x-none"/>
        </w:rPr>
        <w:t>:</w:t>
      </w:r>
    </w:p>
    <w:p w14:paraId="39AC7B67" w14:textId="77777777" w:rsidR="00934579" w:rsidRPr="008765AC" w:rsidRDefault="00934579" w:rsidP="00DB18F0">
      <w:pPr>
        <w:pStyle w:val="Akapitzlist"/>
        <w:numPr>
          <w:ilvl w:val="1"/>
          <w:numId w:val="63"/>
        </w:numPr>
        <w:suppressAutoHyphens/>
        <w:rPr>
          <w:sz w:val="22"/>
          <w:szCs w:val="22"/>
          <w:lang w:val="x-none" w:eastAsia="x-none"/>
        </w:rPr>
      </w:pPr>
      <w:r w:rsidRPr="008765AC">
        <w:rPr>
          <w:sz w:val="22"/>
          <w:szCs w:val="22"/>
          <w:lang w:val="x-none" w:eastAsia="x-none"/>
        </w:rPr>
        <w:t xml:space="preserve">odstąpienia od </w:t>
      </w:r>
      <w:r>
        <w:rPr>
          <w:sz w:val="22"/>
          <w:szCs w:val="22"/>
          <w:lang w:val="x-none" w:eastAsia="x-none"/>
        </w:rPr>
        <w:t>Umow</w:t>
      </w:r>
      <w:r w:rsidRPr="008765AC">
        <w:rPr>
          <w:sz w:val="22"/>
          <w:szCs w:val="22"/>
          <w:lang w:val="x-none" w:eastAsia="x-none"/>
        </w:rPr>
        <w:t xml:space="preserve">y wskutek okoliczności </w:t>
      </w:r>
      <w:r w:rsidRPr="008765AC">
        <w:rPr>
          <w:sz w:val="22"/>
          <w:szCs w:val="22"/>
          <w:lang w:eastAsia="x-none"/>
        </w:rPr>
        <w:t>leżących po stronie Wykonawcy</w:t>
      </w:r>
      <w:r w:rsidRPr="008765AC">
        <w:rPr>
          <w:sz w:val="22"/>
          <w:szCs w:val="22"/>
          <w:lang w:val="x-none" w:eastAsia="x-none"/>
        </w:rPr>
        <w:t xml:space="preserve"> </w:t>
      </w:r>
      <w:r w:rsidRPr="008765AC">
        <w:rPr>
          <w:sz w:val="22"/>
          <w:szCs w:val="22"/>
          <w:lang w:val="x-none" w:eastAsia="x-none"/>
        </w:rPr>
        <w:br/>
        <w:t xml:space="preserve">w wysokości 10% wynagrodzenia brutto ustalonego w § 3 ust. 2 </w:t>
      </w:r>
      <w:r>
        <w:rPr>
          <w:sz w:val="22"/>
          <w:szCs w:val="22"/>
          <w:lang w:val="x-none" w:eastAsia="x-none"/>
        </w:rPr>
        <w:t>Umow</w:t>
      </w:r>
      <w:r w:rsidRPr="008765AC">
        <w:rPr>
          <w:sz w:val="22"/>
          <w:szCs w:val="22"/>
          <w:lang w:val="x-none" w:eastAsia="x-none"/>
        </w:rPr>
        <w:t>y,</w:t>
      </w:r>
    </w:p>
    <w:p w14:paraId="2906E527" w14:textId="77777777" w:rsidR="00934579" w:rsidRPr="008765AC" w:rsidRDefault="00934579" w:rsidP="00DB18F0">
      <w:pPr>
        <w:pStyle w:val="Akapitzlist"/>
        <w:numPr>
          <w:ilvl w:val="1"/>
          <w:numId w:val="63"/>
        </w:numPr>
        <w:suppressAutoHyphens/>
        <w:rPr>
          <w:sz w:val="22"/>
          <w:szCs w:val="22"/>
          <w:lang w:val="x-none" w:eastAsia="x-none"/>
        </w:rPr>
      </w:pPr>
      <w:r w:rsidRPr="008765AC">
        <w:rPr>
          <w:sz w:val="22"/>
          <w:szCs w:val="22"/>
          <w:lang w:val="x-none" w:eastAsia="x-none"/>
        </w:rPr>
        <w:t xml:space="preserve">niewykonania lub nieprawidłowego wykonania </w:t>
      </w:r>
      <w:r w:rsidRPr="008765AC">
        <w:rPr>
          <w:sz w:val="22"/>
          <w:szCs w:val="22"/>
          <w:lang w:eastAsia="x-none"/>
        </w:rPr>
        <w:t xml:space="preserve">przedmiotu </w:t>
      </w:r>
      <w:r>
        <w:rPr>
          <w:sz w:val="22"/>
          <w:szCs w:val="22"/>
          <w:lang w:val="x-none" w:eastAsia="x-none"/>
        </w:rPr>
        <w:t>Umow</w:t>
      </w:r>
      <w:r w:rsidRPr="008765AC">
        <w:rPr>
          <w:sz w:val="22"/>
          <w:szCs w:val="22"/>
          <w:lang w:val="x-none" w:eastAsia="x-none"/>
        </w:rPr>
        <w:t xml:space="preserve">y w wysokości </w:t>
      </w:r>
      <w:r w:rsidRPr="008765AC">
        <w:rPr>
          <w:sz w:val="22"/>
          <w:szCs w:val="22"/>
          <w:lang w:eastAsia="x-none"/>
        </w:rPr>
        <w:t>1</w:t>
      </w:r>
      <w:r w:rsidRPr="008765AC">
        <w:rPr>
          <w:sz w:val="22"/>
          <w:szCs w:val="22"/>
          <w:lang w:val="x-none" w:eastAsia="x-none"/>
        </w:rPr>
        <w:t>0% wynagrodzenia brutto ustalonego w § 3 ust. 2</w:t>
      </w:r>
      <w:r w:rsidRPr="008765AC">
        <w:rPr>
          <w:sz w:val="22"/>
          <w:szCs w:val="22"/>
          <w:lang w:eastAsia="x-none"/>
        </w:rPr>
        <w:t xml:space="preserve"> </w:t>
      </w:r>
      <w:r>
        <w:rPr>
          <w:sz w:val="22"/>
          <w:szCs w:val="22"/>
          <w:lang w:val="x-none" w:eastAsia="x-none"/>
        </w:rPr>
        <w:t>Umow</w:t>
      </w:r>
      <w:r w:rsidRPr="008765AC">
        <w:rPr>
          <w:sz w:val="22"/>
          <w:szCs w:val="22"/>
          <w:lang w:val="x-none" w:eastAsia="x-none"/>
        </w:rPr>
        <w:t xml:space="preserve">y, przy czym nieprawidłowe wykonanie </w:t>
      </w:r>
      <w:r>
        <w:rPr>
          <w:sz w:val="22"/>
          <w:szCs w:val="22"/>
          <w:lang w:val="x-none" w:eastAsia="x-none"/>
        </w:rPr>
        <w:t>Umow</w:t>
      </w:r>
      <w:r w:rsidRPr="008765AC">
        <w:rPr>
          <w:sz w:val="22"/>
          <w:szCs w:val="22"/>
          <w:lang w:val="x-none" w:eastAsia="x-none"/>
        </w:rPr>
        <w:t xml:space="preserve">y, to jej realizacja, która pozostaje w sprzeczności z zapisami </w:t>
      </w:r>
      <w:r>
        <w:rPr>
          <w:sz w:val="22"/>
          <w:szCs w:val="22"/>
          <w:lang w:val="x-none" w:eastAsia="x-none"/>
        </w:rPr>
        <w:t>Umow</w:t>
      </w:r>
      <w:r w:rsidRPr="008765AC">
        <w:rPr>
          <w:sz w:val="22"/>
          <w:szCs w:val="22"/>
          <w:lang w:val="x-none" w:eastAsia="x-none"/>
        </w:rPr>
        <w:t xml:space="preserve">y lub ofertą Wykonawcy, bądź zapisami </w:t>
      </w:r>
      <w:r w:rsidRPr="008765AC">
        <w:rPr>
          <w:sz w:val="22"/>
          <w:szCs w:val="22"/>
          <w:lang w:eastAsia="x-none"/>
        </w:rPr>
        <w:t>SWZ lub Załącznika A do SWZ</w:t>
      </w:r>
      <w:r w:rsidRPr="008765AC">
        <w:rPr>
          <w:sz w:val="22"/>
          <w:szCs w:val="22"/>
          <w:lang w:val="x-none" w:eastAsia="x-none"/>
        </w:rPr>
        <w:t>,</w:t>
      </w:r>
    </w:p>
    <w:p w14:paraId="0891CEA1" w14:textId="77777777" w:rsidR="00934579" w:rsidRPr="008765AC" w:rsidRDefault="00934579" w:rsidP="00DB18F0">
      <w:pPr>
        <w:pStyle w:val="Akapitzlist"/>
        <w:numPr>
          <w:ilvl w:val="1"/>
          <w:numId w:val="63"/>
        </w:numPr>
        <w:suppressAutoHyphens/>
        <w:rPr>
          <w:sz w:val="22"/>
          <w:szCs w:val="22"/>
          <w:lang w:val="x-none" w:eastAsia="x-none"/>
        </w:rPr>
      </w:pPr>
      <w:r w:rsidRPr="008765AC">
        <w:rPr>
          <w:sz w:val="22"/>
          <w:szCs w:val="22"/>
          <w:lang w:val="x-none" w:eastAsia="x-none"/>
        </w:rPr>
        <w:t xml:space="preserve">zwłoki w wykonaniu przedmiotu </w:t>
      </w:r>
      <w:r>
        <w:rPr>
          <w:sz w:val="22"/>
          <w:szCs w:val="22"/>
          <w:lang w:val="x-none" w:eastAsia="x-none"/>
        </w:rPr>
        <w:t>Umow</w:t>
      </w:r>
      <w:r w:rsidRPr="008765AC">
        <w:rPr>
          <w:sz w:val="22"/>
          <w:szCs w:val="22"/>
          <w:lang w:val="x-none" w:eastAsia="x-none"/>
        </w:rPr>
        <w:t xml:space="preserve">y w wysokości 0,5% wynagrodzenia brutto ustalonego </w:t>
      </w:r>
      <w:r w:rsidRPr="008765AC">
        <w:rPr>
          <w:sz w:val="22"/>
          <w:szCs w:val="22"/>
          <w:lang w:val="x-none" w:eastAsia="x-none"/>
        </w:rPr>
        <w:br/>
        <w:t xml:space="preserve">w § 3 ust. 2 </w:t>
      </w:r>
      <w:r>
        <w:rPr>
          <w:sz w:val="22"/>
          <w:szCs w:val="22"/>
          <w:lang w:val="x-none" w:eastAsia="x-none"/>
        </w:rPr>
        <w:t>Umow</w:t>
      </w:r>
      <w:r w:rsidRPr="008765AC">
        <w:rPr>
          <w:sz w:val="22"/>
          <w:szCs w:val="22"/>
          <w:lang w:val="x-none" w:eastAsia="x-none"/>
        </w:rPr>
        <w:t>y, lecz nie mniej niż</w:t>
      </w:r>
      <w:r w:rsidRPr="008765AC">
        <w:rPr>
          <w:sz w:val="22"/>
          <w:szCs w:val="22"/>
          <w:lang w:eastAsia="x-none"/>
        </w:rPr>
        <w:t xml:space="preserve"> 20,00 PLN (słownie: dwadzieścia złotych </w:t>
      </w:r>
      <w:r w:rsidRPr="008765AC">
        <w:rPr>
          <w:sz w:val="22"/>
          <w:szCs w:val="22"/>
          <w:vertAlign w:val="superscript"/>
          <w:lang w:eastAsia="x-none"/>
        </w:rPr>
        <w:t>00</w:t>
      </w:r>
      <w:r w:rsidRPr="008765AC">
        <w:rPr>
          <w:sz w:val="22"/>
          <w:szCs w:val="22"/>
          <w:lang w:eastAsia="x-none"/>
        </w:rPr>
        <w:t>/</w:t>
      </w:r>
      <w:r w:rsidRPr="008765AC">
        <w:rPr>
          <w:sz w:val="22"/>
          <w:szCs w:val="22"/>
          <w:vertAlign w:val="subscript"/>
          <w:lang w:eastAsia="x-none"/>
        </w:rPr>
        <w:t>100</w:t>
      </w:r>
      <w:r w:rsidRPr="008765AC">
        <w:rPr>
          <w:sz w:val="22"/>
          <w:szCs w:val="22"/>
          <w:lang w:eastAsia="x-none"/>
        </w:rPr>
        <w:t>)</w:t>
      </w:r>
      <w:r w:rsidRPr="008765AC">
        <w:rPr>
          <w:sz w:val="22"/>
          <w:szCs w:val="22"/>
          <w:lang w:val="x-none" w:eastAsia="x-none"/>
        </w:rPr>
        <w:t xml:space="preserve">, za każdy </w:t>
      </w:r>
      <w:r>
        <w:rPr>
          <w:sz w:val="22"/>
          <w:szCs w:val="22"/>
          <w:lang w:val="x-none" w:eastAsia="x-none"/>
        </w:rPr>
        <w:t xml:space="preserve">roboczy </w:t>
      </w:r>
      <w:r w:rsidRPr="008765AC">
        <w:rPr>
          <w:sz w:val="22"/>
          <w:szCs w:val="22"/>
          <w:lang w:val="x-none" w:eastAsia="x-none"/>
        </w:rPr>
        <w:t>dzień zwłoki licząc od dnia następnego w stosunku do terminu</w:t>
      </w:r>
      <w:r>
        <w:rPr>
          <w:sz w:val="22"/>
          <w:szCs w:val="22"/>
          <w:lang w:val="x-none" w:eastAsia="x-none"/>
        </w:rPr>
        <w:t xml:space="preserve"> określonego w § 1 ust. 3</w:t>
      </w:r>
      <w:r w:rsidRPr="008765AC">
        <w:rPr>
          <w:sz w:val="22"/>
          <w:szCs w:val="22"/>
          <w:lang w:val="x-none" w:eastAsia="x-none"/>
        </w:rPr>
        <w:t xml:space="preserve"> </w:t>
      </w:r>
      <w:r>
        <w:rPr>
          <w:sz w:val="22"/>
          <w:szCs w:val="22"/>
          <w:lang w:val="x-none" w:eastAsia="x-none"/>
        </w:rPr>
        <w:t>Umow</w:t>
      </w:r>
      <w:r w:rsidRPr="008765AC">
        <w:rPr>
          <w:sz w:val="22"/>
          <w:szCs w:val="22"/>
          <w:lang w:val="x-none" w:eastAsia="x-none"/>
        </w:rPr>
        <w:t xml:space="preserve">y, </w:t>
      </w:r>
      <w:r w:rsidRPr="008765AC">
        <w:rPr>
          <w:sz w:val="22"/>
          <w:szCs w:val="22"/>
        </w:rPr>
        <w:t>jednak nie więcej niż 20</w:t>
      </w:r>
      <w:r w:rsidRPr="008765AC">
        <w:rPr>
          <w:sz w:val="22"/>
          <w:szCs w:val="22"/>
          <w:lang w:val="x-none" w:eastAsia="x-none"/>
        </w:rPr>
        <w:t xml:space="preserve">% wynagrodzenia brutto ustalonego w § 3 ust. 2 </w:t>
      </w:r>
      <w:r>
        <w:rPr>
          <w:sz w:val="22"/>
          <w:szCs w:val="22"/>
          <w:lang w:val="x-none" w:eastAsia="x-none"/>
        </w:rPr>
        <w:t>Umow</w:t>
      </w:r>
      <w:r w:rsidRPr="008765AC">
        <w:rPr>
          <w:sz w:val="22"/>
          <w:szCs w:val="22"/>
          <w:lang w:val="x-none" w:eastAsia="x-none"/>
        </w:rPr>
        <w:t>y</w:t>
      </w:r>
      <w:r w:rsidRPr="008765AC">
        <w:rPr>
          <w:sz w:val="22"/>
          <w:szCs w:val="22"/>
          <w:lang w:eastAsia="x-none"/>
        </w:rPr>
        <w:t>,</w:t>
      </w:r>
    </w:p>
    <w:p w14:paraId="5CB0B893" w14:textId="77777777" w:rsidR="00934579" w:rsidRPr="008765AC" w:rsidRDefault="00934579" w:rsidP="00DB18F0">
      <w:pPr>
        <w:pStyle w:val="Akapitzlist"/>
        <w:numPr>
          <w:ilvl w:val="1"/>
          <w:numId w:val="63"/>
        </w:numPr>
        <w:suppressAutoHyphens/>
        <w:rPr>
          <w:sz w:val="22"/>
          <w:szCs w:val="22"/>
          <w:lang w:val="x-none" w:eastAsia="x-none"/>
        </w:rPr>
      </w:pPr>
      <w:bookmarkStart w:id="10" w:name="_Hlk164969154"/>
      <w:r w:rsidRPr="008765AC">
        <w:rPr>
          <w:sz w:val="22"/>
          <w:szCs w:val="22"/>
          <w:lang w:val="x-none"/>
        </w:rPr>
        <w:t>zwłoki w usunięciu wad stwierdzonych w okresie gwarancji lub rękojmi w wysokości 0</w:t>
      </w:r>
      <w:r w:rsidRPr="008765AC">
        <w:rPr>
          <w:sz w:val="22"/>
          <w:szCs w:val="22"/>
        </w:rPr>
        <w:t>,5</w:t>
      </w:r>
      <w:r w:rsidRPr="008765AC">
        <w:rPr>
          <w:sz w:val="22"/>
          <w:szCs w:val="22"/>
          <w:lang w:val="x-none"/>
        </w:rPr>
        <w:t xml:space="preserve">% wynagrodzenia brutto ustalonego w § 3 ust. 2 </w:t>
      </w:r>
      <w:r>
        <w:rPr>
          <w:sz w:val="22"/>
          <w:szCs w:val="22"/>
          <w:lang w:val="x-none"/>
        </w:rPr>
        <w:t>Umow</w:t>
      </w:r>
      <w:r w:rsidRPr="008765AC">
        <w:rPr>
          <w:sz w:val="22"/>
          <w:szCs w:val="22"/>
          <w:lang w:val="x-none"/>
        </w:rPr>
        <w:t>y za każdy dzień zwłoki</w:t>
      </w:r>
      <w:r w:rsidRPr="008765AC">
        <w:rPr>
          <w:sz w:val="22"/>
          <w:szCs w:val="22"/>
        </w:rPr>
        <w:t xml:space="preserve">, </w:t>
      </w:r>
      <w:r w:rsidRPr="008765AC">
        <w:rPr>
          <w:sz w:val="22"/>
          <w:szCs w:val="22"/>
        </w:rPr>
        <w:br/>
        <w:t xml:space="preserve">lecz nie mniej niż </w:t>
      </w:r>
      <w:r w:rsidRPr="008765AC">
        <w:rPr>
          <w:sz w:val="22"/>
          <w:szCs w:val="22"/>
          <w:lang w:eastAsia="x-none"/>
        </w:rPr>
        <w:t xml:space="preserve">20,00 PLN (słownie: dwadzieścia złotych </w:t>
      </w:r>
      <w:r w:rsidRPr="008765AC">
        <w:rPr>
          <w:sz w:val="22"/>
          <w:szCs w:val="22"/>
          <w:vertAlign w:val="superscript"/>
          <w:lang w:eastAsia="x-none"/>
        </w:rPr>
        <w:t>00</w:t>
      </w:r>
      <w:r w:rsidRPr="008765AC">
        <w:rPr>
          <w:sz w:val="22"/>
          <w:szCs w:val="22"/>
          <w:lang w:eastAsia="x-none"/>
        </w:rPr>
        <w:t>/</w:t>
      </w:r>
      <w:r w:rsidRPr="008765AC">
        <w:rPr>
          <w:sz w:val="22"/>
          <w:szCs w:val="22"/>
          <w:vertAlign w:val="subscript"/>
          <w:lang w:eastAsia="x-none"/>
        </w:rPr>
        <w:t>100</w:t>
      </w:r>
      <w:r w:rsidRPr="008765AC">
        <w:rPr>
          <w:sz w:val="22"/>
          <w:szCs w:val="22"/>
          <w:lang w:eastAsia="x-none"/>
        </w:rPr>
        <w:t>)</w:t>
      </w:r>
      <w:r w:rsidRPr="008765AC">
        <w:rPr>
          <w:sz w:val="22"/>
          <w:szCs w:val="22"/>
        </w:rPr>
        <w:t>,</w:t>
      </w:r>
      <w:r w:rsidRPr="008765AC">
        <w:rPr>
          <w:sz w:val="22"/>
          <w:szCs w:val="22"/>
          <w:lang w:val="x-none"/>
        </w:rPr>
        <w:t xml:space="preserve"> liczony od dnia następnego </w:t>
      </w:r>
      <w:r w:rsidRPr="008765AC">
        <w:rPr>
          <w:sz w:val="22"/>
          <w:szCs w:val="22"/>
          <w:lang w:val="x-none"/>
        </w:rPr>
        <w:br/>
        <w:t>w stosunku do terminu (dnia) ustalonego zgodnie z treścią § 5 ust.</w:t>
      </w:r>
      <w:r w:rsidRPr="008765AC">
        <w:rPr>
          <w:sz w:val="22"/>
          <w:szCs w:val="22"/>
        </w:rPr>
        <w:t xml:space="preserve"> 6</w:t>
      </w:r>
      <w:r w:rsidRPr="008765AC">
        <w:rPr>
          <w:sz w:val="22"/>
          <w:szCs w:val="22"/>
          <w:lang w:val="x-none"/>
        </w:rPr>
        <w:t xml:space="preserve"> </w:t>
      </w:r>
      <w:r>
        <w:rPr>
          <w:sz w:val="22"/>
          <w:szCs w:val="22"/>
          <w:lang w:val="x-none"/>
        </w:rPr>
        <w:t>Umow</w:t>
      </w:r>
      <w:r w:rsidRPr="008765AC">
        <w:rPr>
          <w:sz w:val="22"/>
          <w:szCs w:val="22"/>
          <w:lang w:val="x-none"/>
        </w:rPr>
        <w:t>y albo w pisemnym oświadczeniu Stron</w:t>
      </w:r>
      <w:r w:rsidRPr="008765AC">
        <w:rPr>
          <w:sz w:val="22"/>
          <w:szCs w:val="22"/>
        </w:rPr>
        <w:t>,</w:t>
      </w:r>
      <w:bookmarkStart w:id="11" w:name="_Hlk121942882"/>
      <w:r w:rsidRPr="008765AC">
        <w:rPr>
          <w:sz w:val="22"/>
          <w:szCs w:val="22"/>
        </w:rPr>
        <w:t xml:space="preserve"> jednak nie więcej niż 20</w:t>
      </w:r>
      <w:r w:rsidRPr="008765AC">
        <w:rPr>
          <w:sz w:val="22"/>
          <w:szCs w:val="22"/>
          <w:lang w:val="x-none" w:eastAsia="x-none"/>
        </w:rPr>
        <w:t>% wynagrodzenia brutto ustalonego w § 3 ust. 2</w:t>
      </w:r>
      <w:r w:rsidRPr="008765AC">
        <w:rPr>
          <w:sz w:val="22"/>
          <w:szCs w:val="22"/>
          <w:lang w:eastAsia="x-none"/>
        </w:rPr>
        <w:t> </w:t>
      </w:r>
      <w:r>
        <w:rPr>
          <w:sz w:val="22"/>
          <w:szCs w:val="22"/>
          <w:lang w:val="x-none" w:eastAsia="x-none"/>
        </w:rPr>
        <w:t>Umow</w:t>
      </w:r>
      <w:r w:rsidRPr="008765AC">
        <w:rPr>
          <w:sz w:val="22"/>
          <w:szCs w:val="22"/>
          <w:lang w:val="x-none" w:eastAsia="x-none"/>
        </w:rPr>
        <w:t>y</w:t>
      </w:r>
      <w:r w:rsidRPr="008765AC">
        <w:rPr>
          <w:sz w:val="22"/>
          <w:szCs w:val="22"/>
          <w:lang w:eastAsia="x-none"/>
        </w:rPr>
        <w:t>,</w:t>
      </w:r>
      <w:bookmarkEnd w:id="11"/>
    </w:p>
    <w:bookmarkEnd w:id="10"/>
    <w:p w14:paraId="02A5C130" w14:textId="5EDCD00F" w:rsidR="00934579" w:rsidRPr="00FC3642" w:rsidRDefault="00934579" w:rsidP="00DB18F0">
      <w:pPr>
        <w:pStyle w:val="Akapitzlist"/>
        <w:numPr>
          <w:ilvl w:val="1"/>
          <w:numId w:val="63"/>
        </w:numPr>
        <w:suppressAutoHyphens/>
        <w:rPr>
          <w:sz w:val="22"/>
          <w:szCs w:val="22"/>
          <w:lang w:val="x-none" w:eastAsia="x-none"/>
        </w:rPr>
      </w:pPr>
      <w:r w:rsidRPr="00FC3642">
        <w:rPr>
          <w:sz w:val="22"/>
          <w:szCs w:val="22"/>
          <w:lang w:val="x-none"/>
        </w:rPr>
        <w:t>zwłoki w</w:t>
      </w:r>
      <w:r>
        <w:rPr>
          <w:sz w:val="22"/>
          <w:szCs w:val="22"/>
          <w:lang w:val="x-none"/>
        </w:rPr>
        <w:t xml:space="preserve"> przedłożeniu dokumentów wskazanych w § 2 ust. </w:t>
      </w:r>
      <w:r w:rsidR="00CD3300">
        <w:rPr>
          <w:sz w:val="22"/>
          <w:szCs w:val="22"/>
          <w:lang w:val="x-none"/>
        </w:rPr>
        <w:t xml:space="preserve">2 </w:t>
      </w:r>
      <w:r>
        <w:rPr>
          <w:sz w:val="22"/>
          <w:szCs w:val="22"/>
          <w:lang w:val="x-none"/>
        </w:rPr>
        <w:t xml:space="preserve">Umowy </w:t>
      </w:r>
      <w:r w:rsidRPr="00FC3642">
        <w:rPr>
          <w:sz w:val="22"/>
          <w:szCs w:val="22"/>
          <w:lang w:val="x-none"/>
        </w:rPr>
        <w:t>w wysokości 0</w:t>
      </w:r>
      <w:r w:rsidRPr="00FC3642">
        <w:rPr>
          <w:sz w:val="22"/>
          <w:szCs w:val="22"/>
        </w:rPr>
        <w:t>,5</w:t>
      </w:r>
      <w:r w:rsidRPr="00FC3642">
        <w:rPr>
          <w:sz w:val="22"/>
          <w:szCs w:val="22"/>
          <w:lang w:val="x-none"/>
        </w:rPr>
        <w:t xml:space="preserve">% wynagrodzenia brutto ustalonego w § 3 ust. 2 </w:t>
      </w:r>
      <w:r>
        <w:rPr>
          <w:sz w:val="22"/>
          <w:szCs w:val="22"/>
          <w:lang w:val="x-none"/>
        </w:rPr>
        <w:t>Umow</w:t>
      </w:r>
      <w:r w:rsidRPr="00FC3642">
        <w:rPr>
          <w:sz w:val="22"/>
          <w:szCs w:val="22"/>
          <w:lang w:val="x-none"/>
        </w:rPr>
        <w:t>y za każdy dzień zwłoki</w:t>
      </w:r>
      <w:r w:rsidRPr="00FC3642">
        <w:rPr>
          <w:sz w:val="22"/>
          <w:szCs w:val="22"/>
        </w:rPr>
        <w:t xml:space="preserve">, </w:t>
      </w:r>
      <w:r w:rsidRPr="00FC3642">
        <w:rPr>
          <w:sz w:val="22"/>
          <w:szCs w:val="22"/>
        </w:rPr>
        <w:br/>
        <w:t xml:space="preserve">lecz nie mniej niż </w:t>
      </w:r>
      <w:r w:rsidRPr="00FC3642">
        <w:rPr>
          <w:sz w:val="22"/>
          <w:szCs w:val="22"/>
          <w:lang w:eastAsia="x-none"/>
        </w:rPr>
        <w:t xml:space="preserve">20,00 PLN (słownie: dwadzieścia złotych </w:t>
      </w:r>
      <w:r w:rsidRPr="00FC3642">
        <w:rPr>
          <w:sz w:val="22"/>
          <w:szCs w:val="22"/>
          <w:vertAlign w:val="superscript"/>
          <w:lang w:eastAsia="x-none"/>
        </w:rPr>
        <w:t>00</w:t>
      </w:r>
      <w:r w:rsidRPr="00FC3642">
        <w:rPr>
          <w:sz w:val="22"/>
          <w:szCs w:val="22"/>
          <w:lang w:eastAsia="x-none"/>
        </w:rPr>
        <w:t>/</w:t>
      </w:r>
      <w:r w:rsidRPr="00FC3642">
        <w:rPr>
          <w:sz w:val="22"/>
          <w:szCs w:val="22"/>
          <w:vertAlign w:val="subscript"/>
          <w:lang w:eastAsia="x-none"/>
        </w:rPr>
        <w:t>100</w:t>
      </w:r>
      <w:r w:rsidRPr="00FC3642">
        <w:rPr>
          <w:sz w:val="22"/>
          <w:szCs w:val="22"/>
          <w:lang w:eastAsia="x-none"/>
        </w:rPr>
        <w:t>)</w:t>
      </w:r>
      <w:r w:rsidRPr="00FC3642">
        <w:rPr>
          <w:sz w:val="22"/>
          <w:szCs w:val="22"/>
        </w:rPr>
        <w:t>,</w:t>
      </w:r>
      <w:r w:rsidRPr="00FC3642">
        <w:rPr>
          <w:sz w:val="22"/>
          <w:szCs w:val="22"/>
          <w:lang w:val="x-none"/>
        </w:rPr>
        <w:t xml:space="preserve"> liczony od dnia następnego </w:t>
      </w:r>
      <w:r w:rsidRPr="00FC3642">
        <w:rPr>
          <w:sz w:val="22"/>
          <w:szCs w:val="22"/>
          <w:lang w:val="x-none"/>
        </w:rPr>
        <w:br/>
        <w:t xml:space="preserve">w stosunku do terminu (dnia) ustalonego zgodnie z treścią § </w:t>
      </w:r>
      <w:r>
        <w:rPr>
          <w:sz w:val="22"/>
          <w:szCs w:val="22"/>
          <w:lang w:val="x-none"/>
        </w:rPr>
        <w:t>2</w:t>
      </w:r>
      <w:r w:rsidRPr="00FC3642">
        <w:rPr>
          <w:sz w:val="22"/>
          <w:szCs w:val="22"/>
          <w:lang w:val="x-none"/>
        </w:rPr>
        <w:t xml:space="preserve"> ust.</w:t>
      </w:r>
      <w:r w:rsidRPr="00FC3642">
        <w:rPr>
          <w:sz w:val="22"/>
          <w:szCs w:val="22"/>
        </w:rPr>
        <w:t xml:space="preserve"> </w:t>
      </w:r>
      <w:r w:rsidR="00CD3300">
        <w:rPr>
          <w:sz w:val="22"/>
          <w:szCs w:val="22"/>
        </w:rPr>
        <w:t>2</w:t>
      </w:r>
      <w:r w:rsidR="00CD3300" w:rsidRPr="00FC3642">
        <w:rPr>
          <w:sz w:val="22"/>
          <w:szCs w:val="22"/>
          <w:lang w:val="x-none"/>
        </w:rPr>
        <w:t xml:space="preserve"> </w:t>
      </w:r>
      <w:r>
        <w:rPr>
          <w:sz w:val="22"/>
          <w:szCs w:val="22"/>
          <w:lang w:val="x-none"/>
        </w:rPr>
        <w:t>Umow</w:t>
      </w:r>
      <w:r w:rsidRPr="00FC3642">
        <w:rPr>
          <w:sz w:val="22"/>
          <w:szCs w:val="22"/>
          <w:lang w:val="x-none"/>
        </w:rPr>
        <w:t>y</w:t>
      </w:r>
      <w:r w:rsidRPr="00FC3642">
        <w:rPr>
          <w:sz w:val="22"/>
          <w:szCs w:val="22"/>
        </w:rPr>
        <w:t>, jednak nie więcej niż 20</w:t>
      </w:r>
      <w:r w:rsidRPr="00FC3642">
        <w:rPr>
          <w:sz w:val="22"/>
          <w:szCs w:val="22"/>
          <w:lang w:val="x-none" w:eastAsia="x-none"/>
        </w:rPr>
        <w:t>% wynagrodzenia brutto ustalonego w § 3 ust. 2</w:t>
      </w:r>
      <w:r w:rsidRPr="00FC3642">
        <w:rPr>
          <w:sz w:val="22"/>
          <w:szCs w:val="22"/>
          <w:lang w:eastAsia="x-none"/>
        </w:rPr>
        <w:t> </w:t>
      </w:r>
      <w:r>
        <w:rPr>
          <w:sz w:val="22"/>
          <w:szCs w:val="22"/>
          <w:lang w:val="x-none" w:eastAsia="x-none"/>
        </w:rPr>
        <w:t>Umow</w:t>
      </w:r>
      <w:r w:rsidRPr="00FC3642">
        <w:rPr>
          <w:sz w:val="22"/>
          <w:szCs w:val="22"/>
          <w:lang w:val="x-none" w:eastAsia="x-none"/>
        </w:rPr>
        <w:t>y</w:t>
      </w:r>
      <w:r w:rsidRPr="00FC3642">
        <w:rPr>
          <w:sz w:val="22"/>
          <w:szCs w:val="22"/>
          <w:lang w:eastAsia="x-none"/>
        </w:rPr>
        <w:t>,</w:t>
      </w:r>
    </w:p>
    <w:p w14:paraId="2BF1037D" w14:textId="0EC744E9" w:rsidR="00934579" w:rsidRPr="008765AC" w:rsidRDefault="00934579" w:rsidP="00934579">
      <w:pPr>
        <w:ind w:left="360"/>
        <w:jc w:val="both"/>
        <w:rPr>
          <w:sz w:val="22"/>
          <w:szCs w:val="22"/>
          <w:lang w:val="x-none" w:eastAsia="x-none"/>
        </w:rPr>
      </w:pPr>
      <w:r w:rsidRPr="008765AC">
        <w:rPr>
          <w:sz w:val="22"/>
          <w:szCs w:val="22"/>
          <w:lang w:val="x-none" w:eastAsia="x-none"/>
        </w:rPr>
        <w:t xml:space="preserve">przy czym łączna maksymalna wysokość kar </w:t>
      </w:r>
      <w:r w:rsidR="00E85473">
        <w:rPr>
          <w:sz w:val="22"/>
          <w:szCs w:val="22"/>
          <w:lang w:val="x-none" w:eastAsia="x-none"/>
        </w:rPr>
        <w:t>umown</w:t>
      </w:r>
      <w:r w:rsidRPr="008765AC">
        <w:rPr>
          <w:sz w:val="22"/>
          <w:szCs w:val="22"/>
          <w:lang w:val="x-none" w:eastAsia="x-none"/>
        </w:rPr>
        <w:t xml:space="preserve">ych ze wszystkich tytułów wskazanych powyżej nie może przekroczyć 25% wynagrodzenia brutto ustalonego w § 3 ust. 2 </w:t>
      </w:r>
      <w:r>
        <w:rPr>
          <w:sz w:val="22"/>
          <w:szCs w:val="22"/>
          <w:lang w:val="x-none" w:eastAsia="x-none"/>
        </w:rPr>
        <w:t>Umow</w:t>
      </w:r>
      <w:r w:rsidRPr="008765AC">
        <w:rPr>
          <w:sz w:val="22"/>
          <w:szCs w:val="22"/>
          <w:lang w:val="x-none" w:eastAsia="x-none"/>
        </w:rPr>
        <w:t xml:space="preserve">y. </w:t>
      </w:r>
    </w:p>
    <w:p w14:paraId="581F9CF7" w14:textId="03687F2F" w:rsidR="00934579" w:rsidRPr="008765AC" w:rsidRDefault="00934579" w:rsidP="00DB18F0">
      <w:pPr>
        <w:pStyle w:val="Akapitzlist"/>
        <w:numPr>
          <w:ilvl w:val="0"/>
          <w:numId w:val="62"/>
        </w:numPr>
        <w:tabs>
          <w:tab w:val="clear" w:pos="0"/>
        </w:tabs>
        <w:suppressAutoHyphens/>
        <w:rPr>
          <w:sz w:val="22"/>
          <w:szCs w:val="22"/>
          <w:lang w:val="x-none" w:eastAsia="x-none"/>
        </w:rPr>
      </w:pPr>
      <w:r w:rsidRPr="008765AC">
        <w:rPr>
          <w:sz w:val="22"/>
          <w:szCs w:val="22"/>
          <w:lang w:eastAsia="x-none"/>
        </w:rPr>
        <w:lastRenderedPageBreak/>
        <w:t xml:space="preserve">Zamawiający zapłaci Wykonawcy karę </w:t>
      </w:r>
      <w:r w:rsidR="00E85473">
        <w:rPr>
          <w:sz w:val="22"/>
          <w:szCs w:val="22"/>
          <w:lang w:eastAsia="x-none"/>
        </w:rPr>
        <w:t>umown</w:t>
      </w:r>
      <w:r w:rsidRPr="008765AC">
        <w:rPr>
          <w:sz w:val="22"/>
          <w:szCs w:val="22"/>
          <w:lang w:eastAsia="x-none"/>
        </w:rPr>
        <w:t>ą w przypadku</w:t>
      </w:r>
      <w:r w:rsidRPr="008765AC">
        <w:rPr>
          <w:sz w:val="22"/>
          <w:szCs w:val="22"/>
          <w:lang w:val="x-none" w:eastAsia="x-none"/>
        </w:rPr>
        <w:t xml:space="preserve"> odstąpienia od </w:t>
      </w:r>
      <w:r>
        <w:rPr>
          <w:sz w:val="22"/>
          <w:szCs w:val="22"/>
          <w:lang w:val="x-none" w:eastAsia="x-none"/>
        </w:rPr>
        <w:t>Umow</w:t>
      </w:r>
      <w:r w:rsidRPr="008765AC">
        <w:rPr>
          <w:sz w:val="22"/>
          <w:szCs w:val="22"/>
          <w:lang w:val="x-none" w:eastAsia="x-none"/>
        </w:rPr>
        <w:t xml:space="preserve">y wskutek okoliczności </w:t>
      </w:r>
      <w:r w:rsidRPr="008765AC">
        <w:rPr>
          <w:sz w:val="22"/>
          <w:szCs w:val="22"/>
          <w:lang w:eastAsia="x-none"/>
        </w:rPr>
        <w:t>leżących wyłącznie po stronie Zamawiającego</w:t>
      </w:r>
      <w:r w:rsidRPr="008765AC">
        <w:rPr>
          <w:sz w:val="22"/>
          <w:szCs w:val="22"/>
          <w:lang w:val="x-none" w:eastAsia="x-none"/>
        </w:rPr>
        <w:t xml:space="preserve"> niezależnych w wysokości </w:t>
      </w:r>
      <w:r w:rsidRPr="008765AC">
        <w:rPr>
          <w:sz w:val="22"/>
          <w:szCs w:val="22"/>
          <w:lang w:val="x-none" w:eastAsia="x-none"/>
        </w:rPr>
        <w:br/>
        <w:t xml:space="preserve">10% wynagrodzenia brutto ustalonego w § 3 ust. 2 </w:t>
      </w:r>
      <w:r>
        <w:rPr>
          <w:sz w:val="22"/>
          <w:szCs w:val="22"/>
          <w:lang w:val="x-none" w:eastAsia="x-none"/>
        </w:rPr>
        <w:t>Umow</w:t>
      </w:r>
      <w:r w:rsidRPr="008765AC">
        <w:rPr>
          <w:sz w:val="22"/>
          <w:szCs w:val="22"/>
          <w:lang w:val="x-none" w:eastAsia="x-none"/>
        </w:rPr>
        <w:t>y</w:t>
      </w:r>
      <w:r w:rsidRPr="008765AC">
        <w:rPr>
          <w:sz w:val="22"/>
          <w:szCs w:val="22"/>
          <w:lang w:eastAsia="x-none"/>
        </w:rPr>
        <w:t>.</w:t>
      </w:r>
    </w:p>
    <w:p w14:paraId="4FD5964F" w14:textId="5599F649" w:rsidR="00934579" w:rsidRPr="008765AC" w:rsidRDefault="00934579" w:rsidP="00DB18F0">
      <w:pPr>
        <w:pStyle w:val="Akapitzlist"/>
        <w:numPr>
          <w:ilvl w:val="0"/>
          <w:numId w:val="62"/>
        </w:numPr>
        <w:tabs>
          <w:tab w:val="clear" w:pos="0"/>
        </w:tabs>
        <w:suppressAutoHyphens/>
        <w:rPr>
          <w:sz w:val="22"/>
          <w:szCs w:val="22"/>
          <w:lang w:eastAsia="x-none"/>
        </w:rPr>
      </w:pPr>
      <w:r w:rsidRPr="008765AC">
        <w:rPr>
          <w:sz w:val="22"/>
          <w:szCs w:val="22"/>
          <w:lang w:eastAsia="x-none"/>
        </w:rPr>
        <w:t xml:space="preserve">Jeżeli wysokość naliczonych kar </w:t>
      </w:r>
      <w:r w:rsidR="00E85473">
        <w:rPr>
          <w:sz w:val="22"/>
          <w:szCs w:val="22"/>
          <w:lang w:eastAsia="x-none"/>
        </w:rPr>
        <w:t>umown</w:t>
      </w:r>
      <w:r w:rsidRPr="008765AC">
        <w:rPr>
          <w:sz w:val="22"/>
          <w:szCs w:val="22"/>
          <w:lang w:eastAsia="x-none"/>
        </w:rPr>
        <w:t xml:space="preserve">ych nie pokrywa rzeczywiście poniesionej szkody, Zamawiający może dochodzić odszkodowania uzupełniającego, przy czym kary </w:t>
      </w:r>
      <w:r w:rsidR="00E85473">
        <w:rPr>
          <w:sz w:val="22"/>
          <w:szCs w:val="22"/>
          <w:lang w:eastAsia="x-none"/>
        </w:rPr>
        <w:t>umown</w:t>
      </w:r>
      <w:r w:rsidRPr="008765AC">
        <w:rPr>
          <w:sz w:val="22"/>
          <w:szCs w:val="22"/>
          <w:lang w:eastAsia="x-none"/>
        </w:rPr>
        <w:t xml:space="preserve">e określone </w:t>
      </w:r>
      <w:r w:rsidRPr="008765AC">
        <w:rPr>
          <w:sz w:val="22"/>
          <w:szCs w:val="22"/>
          <w:lang w:eastAsia="x-none"/>
        </w:rPr>
        <w:br/>
        <w:t>w ust. 2 i 3 mają charakter zaliczalny na poczet przedmiotowego odszkodowania uzupełniającego.</w:t>
      </w:r>
    </w:p>
    <w:p w14:paraId="4FF421BA" w14:textId="64D0C7E0" w:rsidR="00934579" w:rsidRPr="008765AC" w:rsidRDefault="00934579" w:rsidP="00DB18F0">
      <w:pPr>
        <w:pStyle w:val="Akapitzlist"/>
        <w:numPr>
          <w:ilvl w:val="0"/>
          <w:numId w:val="62"/>
        </w:numPr>
        <w:tabs>
          <w:tab w:val="clear" w:pos="0"/>
        </w:tabs>
        <w:suppressAutoHyphens/>
        <w:rPr>
          <w:sz w:val="22"/>
          <w:szCs w:val="22"/>
          <w:lang w:eastAsia="x-none"/>
        </w:rPr>
      </w:pPr>
      <w:r w:rsidRPr="008765AC">
        <w:rPr>
          <w:sz w:val="22"/>
          <w:szCs w:val="22"/>
          <w:lang w:eastAsia="x-none"/>
        </w:rPr>
        <w:t xml:space="preserve">Zamawiający jest uprawniony do potrącenia ewentualnych kar </w:t>
      </w:r>
      <w:r w:rsidR="00E85473">
        <w:rPr>
          <w:sz w:val="22"/>
          <w:szCs w:val="22"/>
          <w:lang w:eastAsia="x-none"/>
        </w:rPr>
        <w:t>umown</w:t>
      </w:r>
      <w:r w:rsidRPr="008765AC">
        <w:rPr>
          <w:sz w:val="22"/>
          <w:szCs w:val="22"/>
          <w:lang w:eastAsia="x-none"/>
        </w:rPr>
        <w:t>ych z należnej Wykonawcy kwoty wynagrodzenia określonej w fakturze lub innych ewentualnych wierzytelności Wykonawcy względem Zamawiającego, na co Wykonawca wyraża zgodę.</w:t>
      </w:r>
    </w:p>
    <w:p w14:paraId="63BEABEB" w14:textId="28344DE5" w:rsidR="00934579" w:rsidRPr="008765AC" w:rsidRDefault="00934579" w:rsidP="00DB18F0">
      <w:pPr>
        <w:pStyle w:val="Akapitzlist"/>
        <w:numPr>
          <w:ilvl w:val="0"/>
          <w:numId w:val="62"/>
        </w:numPr>
        <w:tabs>
          <w:tab w:val="clear" w:pos="0"/>
        </w:tabs>
        <w:suppressAutoHyphens/>
        <w:rPr>
          <w:sz w:val="22"/>
          <w:szCs w:val="22"/>
          <w:lang w:eastAsia="x-none"/>
        </w:rPr>
      </w:pPr>
      <w:r w:rsidRPr="008765AC">
        <w:rPr>
          <w:sz w:val="22"/>
          <w:szCs w:val="22"/>
          <w:lang w:eastAsia="x-none"/>
        </w:rPr>
        <w:t xml:space="preserve">Roszczenie o zapłatę kar </w:t>
      </w:r>
      <w:r w:rsidR="00E85473">
        <w:rPr>
          <w:sz w:val="22"/>
          <w:szCs w:val="22"/>
          <w:lang w:eastAsia="x-none"/>
        </w:rPr>
        <w:t>umown</w:t>
      </w:r>
      <w:r w:rsidRPr="008765AC">
        <w:rPr>
          <w:sz w:val="22"/>
          <w:szCs w:val="22"/>
          <w:lang w:eastAsia="x-none"/>
        </w:rPr>
        <w:t xml:space="preserve">ych staje się wymagalne począwszy od dnia następnego </w:t>
      </w:r>
      <w:r w:rsidRPr="008765AC">
        <w:rPr>
          <w:sz w:val="22"/>
          <w:szCs w:val="22"/>
          <w:lang w:eastAsia="x-none"/>
        </w:rPr>
        <w:br/>
        <w:t xml:space="preserve">po dniu, w którym miały miejsce okoliczności faktyczne określone w niniejszej </w:t>
      </w:r>
      <w:r>
        <w:rPr>
          <w:sz w:val="22"/>
          <w:szCs w:val="22"/>
          <w:lang w:eastAsia="x-none"/>
        </w:rPr>
        <w:t>Umow</w:t>
      </w:r>
      <w:r w:rsidRPr="008765AC">
        <w:rPr>
          <w:sz w:val="22"/>
          <w:szCs w:val="22"/>
          <w:lang w:eastAsia="x-none"/>
        </w:rPr>
        <w:t xml:space="preserve">ie stanowiące podstawę do ich naliczenia. </w:t>
      </w:r>
    </w:p>
    <w:p w14:paraId="24D63DED" w14:textId="1CA736A4" w:rsidR="00934579" w:rsidRPr="008765AC" w:rsidRDefault="00934579" w:rsidP="00DB18F0">
      <w:pPr>
        <w:pStyle w:val="Akapitzlist"/>
        <w:numPr>
          <w:ilvl w:val="0"/>
          <w:numId w:val="62"/>
        </w:numPr>
        <w:tabs>
          <w:tab w:val="clear" w:pos="0"/>
        </w:tabs>
        <w:suppressAutoHyphens/>
        <w:rPr>
          <w:sz w:val="22"/>
          <w:szCs w:val="22"/>
          <w:lang w:eastAsia="x-none"/>
        </w:rPr>
      </w:pPr>
      <w:r w:rsidRPr="008765AC">
        <w:rPr>
          <w:sz w:val="22"/>
          <w:szCs w:val="22"/>
          <w:lang w:eastAsia="x-none"/>
        </w:rPr>
        <w:t xml:space="preserve">Zapłata kar </w:t>
      </w:r>
      <w:r w:rsidR="00E85473">
        <w:rPr>
          <w:sz w:val="22"/>
          <w:szCs w:val="22"/>
          <w:lang w:eastAsia="x-none"/>
        </w:rPr>
        <w:t>umown</w:t>
      </w:r>
      <w:r w:rsidRPr="008765AC">
        <w:rPr>
          <w:sz w:val="22"/>
          <w:szCs w:val="22"/>
          <w:lang w:eastAsia="x-none"/>
        </w:rPr>
        <w:t xml:space="preserve">ych nie zwalnia Wykonawcy od obowiązku wykonania </w:t>
      </w:r>
      <w:r>
        <w:rPr>
          <w:sz w:val="22"/>
          <w:szCs w:val="22"/>
          <w:lang w:eastAsia="x-none"/>
        </w:rPr>
        <w:t>Umow</w:t>
      </w:r>
      <w:r w:rsidRPr="008765AC">
        <w:rPr>
          <w:sz w:val="22"/>
          <w:szCs w:val="22"/>
          <w:lang w:eastAsia="x-none"/>
        </w:rPr>
        <w:t>y.</w:t>
      </w:r>
    </w:p>
    <w:p w14:paraId="4A12619F" w14:textId="77777777" w:rsidR="00934579" w:rsidRPr="008765AC" w:rsidRDefault="00934579" w:rsidP="00934579">
      <w:pPr>
        <w:pStyle w:val="Akapitzlist"/>
        <w:numPr>
          <w:ilvl w:val="0"/>
          <w:numId w:val="0"/>
        </w:numPr>
        <w:suppressAutoHyphens/>
        <w:ind w:left="360"/>
        <w:rPr>
          <w:sz w:val="22"/>
          <w:szCs w:val="22"/>
          <w:lang w:eastAsia="x-none"/>
        </w:rPr>
      </w:pPr>
    </w:p>
    <w:p w14:paraId="3E37F744" w14:textId="77777777" w:rsidR="00934579" w:rsidRPr="008765AC" w:rsidRDefault="00934579" w:rsidP="00934579">
      <w:pPr>
        <w:ind w:left="540"/>
        <w:rPr>
          <w:b/>
          <w:bCs/>
          <w:color w:val="000000"/>
          <w:sz w:val="22"/>
          <w:szCs w:val="22"/>
        </w:rPr>
      </w:pPr>
      <w:r w:rsidRPr="008765AC">
        <w:rPr>
          <w:b/>
          <w:bCs/>
          <w:color w:val="000000"/>
          <w:sz w:val="22"/>
          <w:szCs w:val="22"/>
        </w:rPr>
        <w:t>§ 7</w:t>
      </w:r>
    </w:p>
    <w:p w14:paraId="0415B1C4" w14:textId="77777777" w:rsidR="00934579" w:rsidRPr="008765AC" w:rsidRDefault="00934579" w:rsidP="00DB18F0">
      <w:pPr>
        <w:pStyle w:val="Akapitzlist"/>
        <w:numPr>
          <w:ilvl w:val="0"/>
          <w:numId w:val="64"/>
        </w:numPr>
        <w:tabs>
          <w:tab w:val="clear" w:pos="0"/>
        </w:tabs>
        <w:suppressAutoHyphens/>
        <w:rPr>
          <w:sz w:val="22"/>
          <w:szCs w:val="22"/>
          <w:lang w:eastAsia="x-none"/>
        </w:rPr>
      </w:pPr>
      <w:r w:rsidRPr="008765AC">
        <w:rPr>
          <w:sz w:val="22"/>
          <w:szCs w:val="22"/>
          <w:lang w:eastAsia="x-none"/>
        </w:rPr>
        <w:t xml:space="preserve">Oprócz przypadków wymienionych w Kodeksie cywilnym Stronom przysługuje prawo odstąpienia </w:t>
      </w:r>
      <w:r w:rsidRPr="008765AC">
        <w:rPr>
          <w:sz w:val="22"/>
          <w:szCs w:val="22"/>
          <w:lang w:eastAsia="x-none"/>
        </w:rPr>
        <w:br/>
        <w:t xml:space="preserve">od niniejszej </w:t>
      </w:r>
      <w:r>
        <w:rPr>
          <w:sz w:val="22"/>
          <w:szCs w:val="22"/>
          <w:lang w:eastAsia="x-none"/>
        </w:rPr>
        <w:t>Umow</w:t>
      </w:r>
      <w:r w:rsidRPr="008765AC">
        <w:rPr>
          <w:sz w:val="22"/>
          <w:szCs w:val="22"/>
          <w:lang w:eastAsia="x-none"/>
        </w:rPr>
        <w:t>y w razie zaistnienia okoliczności wskazanych w ust. 2.</w:t>
      </w:r>
    </w:p>
    <w:p w14:paraId="4F51594F" w14:textId="77777777" w:rsidR="00934579" w:rsidRPr="008765AC" w:rsidRDefault="00934579" w:rsidP="00DB18F0">
      <w:pPr>
        <w:pStyle w:val="Akapitzlist"/>
        <w:numPr>
          <w:ilvl w:val="0"/>
          <w:numId w:val="64"/>
        </w:numPr>
        <w:tabs>
          <w:tab w:val="clear" w:pos="0"/>
        </w:tabs>
        <w:suppressAutoHyphens/>
        <w:rPr>
          <w:sz w:val="22"/>
          <w:szCs w:val="22"/>
          <w:lang w:eastAsia="x-none"/>
        </w:rPr>
      </w:pPr>
      <w:r w:rsidRPr="008765AC">
        <w:rPr>
          <w:sz w:val="22"/>
          <w:szCs w:val="22"/>
          <w:lang w:eastAsia="x-none"/>
        </w:rPr>
        <w:t xml:space="preserve">Ponadto Zamawiający może odstąpić od </w:t>
      </w:r>
      <w:r>
        <w:rPr>
          <w:sz w:val="22"/>
          <w:szCs w:val="22"/>
          <w:lang w:eastAsia="x-none"/>
        </w:rPr>
        <w:t>Umow</w:t>
      </w:r>
      <w:r w:rsidRPr="008765AC">
        <w:rPr>
          <w:sz w:val="22"/>
          <w:szCs w:val="22"/>
          <w:lang w:eastAsia="x-none"/>
        </w:rPr>
        <w:t xml:space="preserve">y w terminie nie wcześniej niż 7 dni </w:t>
      </w:r>
      <w:r w:rsidRPr="008765AC">
        <w:rPr>
          <w:sz w:val="22"/>
          <w:szCs w:val="22"/>
          <w:lang w:eastAsia="x-none"/>
        </w:rPr>
        <w:br/>
        <w:t xml:space="preserve">od dnia powzięcia wiadomości o zaistniałych poniższych okolicznościach oraz nie później niż do dnia upływu okresu gwarancji (rękojmi) na przedmiot </w:t>
      </w:r>
      <w:r>
        <w:rPr>
          <w:sz w:val="22"/>
          <w:szCs w:val="22"/>
          <w:lang w:eastAsia="x-none"/>
        </w:rPr>
        <w:t>Umow</w:t>
      </w:r>
      <w:r w:rsidRPr="008765AC">
        <w:rPr>
          <w:sz w:val="22"/>
          <w:szCs w:val="22"/>
          <w:lang w:eastAsia="x-none"/>
        </w:rPr>
        <w:t>y, to jest:</w:t>
      </w:r>
    </w:p>
    <w:p w14:paraId="7EDC12DF" w14:textId="77777777" w:rsidR="00934579" w:rsidRPr="008765AC" w:rsidRDefault="00934579" w:rsidP="00DB18F0">
      <w:pPr>
        <w:pStyle w:val="Akapitzlist"/>
        <w:numPr>
          <w:ilvl w:val="1"/>
          <w:numId w:val="65"/>
        </w:numPr>
        <w:suppressAutoHyphens/>
        <w:rPr>
          <w:sz w:val="22"/>
          <w:szCs w:val="22"/>
          <w:lang w:eastAsia="x-none"/>
        </w:rPr>
      </w:pPr>
      <w:r w:rsidRPr="008765AC">
        <w:rPr>
          <w:sz w:val="22"/>
          <w:szCs w:val="22"/>
        </w:rPr>
        <w:t xml:space="preserve">dowiedzenia się o tym, że Wykonawca na skutek swojej niewypłacalności </w:t>
      </w:r>
      <w:r w:rsidRPr="008765AC">
        <w:rPr>
          <w:sz w:val="22"/>
          <w:szCs w:val="22"/>
        </w:rPr>
        <w:br/>
        <w:t>nie wykonuje zobowiązań pieniężnych przez okres co najmniej 3 miesięcy,</w:t>
      </w:r>
    </w:p>
    <w:p w14:paraId="5BCCF9C9" w14:textId="77777777" w:rsidR="00934579" w:rsidRPr="008765AC" w:rsidRDefault="00934579" w:rsidP="00DB18F0">
      <w:pPr>
        <w:pStyle w:val="Akapitzlist"/>
        <w:numPr>
          <w:ilvl w:val="1"/>
          <w:numId w:val="65"/>
        </w:numPr>
        <w:suppressAutoHyphens/>
        <w:rPr>
          <w:sz w:val="22"/>
          <w:szCs w:val="22"/>
          <w:lang w:eastAsia="x-none"/>
        </w:rPr>
      </w:pPr>
      <w:r w:rsidRPr="008765AC">
        <w:rPr>
          <w:color w:val="000000"/>
          <w:sz w:val="22"/>
          <w:szCs w:val="22"/>
        </w:rPr>
        <w:t xml:space="preserve">zostanie podjęta likwidacja Wykonawcy albo rozwiązany Wykonawca bez przeprowadzania likwidacji, bądź nastąpi zakończenie prowadzenia działalności gospodarczej przez Wykonawcę </w:t>
      </w:r>
      <w:r w:rsidRPr="008765AC">
        <w:rPr>
          <w:color w:val="000000"/>
          <w:sz w:val="22"/>
          <w:szCs w:val="22"/>
        </w:rPr>
        <w:br/>
        <w:t>albo wykreślenie Wykonawcy jako przedsiębiorcy z CEIDG, bądź śmierć Wykonawcy będącego osobą fizyczną,</w:t>
      </w:r>
    </w:p>
    <w:p w14:paraId="619768C3" w14:textId="77777777" w:rsidR="00934579" w:rsidRPr="008765AC" w:rsidRDefault="00934579" w:rsidP="00DB18F0">
      <w:pPr>
        <w:pStyle w:val="Akapitzlist"/>
        <w:numPr>
          <w:ilvl w:val="1"/>
          <w:numId w:val="65"/>
        </w:numPr>
        <w:suppressAutoHyphens/>
        <w:rPr>
          <w:sz w:val="22"/>
          <w:szCs w:val="22"/>
          <w:lang w:eastAsia="x-none"/>
        </w:rPr>
      </w:pPr>
      <w:r w:rsidRPr="008765AC">
        <w:rPr>
          <w:color w:val="000000"/>
          <w:sz w:val="22"/>
          <w:szCs w:val="22"/>
        </w:rPr>
        <w:t>został wydany nakaz zajęcia majątku Wykonawcy w stopniu uniemożliwiającym wykonanie niniejszego zamówienia,</w:t>
      </w:r>
    </w:p>
    <w:p w14:paraId="089AEB64" w14:textId="77777777" w:rsidR="00934579" w:rsidRPr="008765AC" w:rsidRDefault="00934579" w:rsidP="00DB18F0">
      <w:pPr>
        <w:pStyle w:val="Akapitzlist"/>
        <w:numPr>
          <w:ilvl w:val="1"/>
          <w:numId w:val="65"/>
        </w:numPr>
        <w:suppressAutoHyphens/>
        <w:rPr>
          <w:sz w:val="22"/>
          <w:szCs w:val="22"/>
          <w:lang w:eastAsia="x-none"/>
        </w:rPr>
      </w:pPr>
      <w:r w:rsidRPr="008765AC">
        <w:rPr>
          <w:rFonts w:eastAsia="Times New Roman"/>
          <w:sz w:val="22"/>
          <w:szCs w:val="22"/>
          <w:lang w:eastAsia="pl-PL"/>
        </w:rPr>
        <w:t xml:space="preserve">powzięcia informacji o wystąpieniu u Wykonawcy dużych trudności finansowych, w szczególności wystąpienie zajęć dokonanych przez uprawnione organy na postawie powszechnie obowiązujących przepisów prawa o łącznej wartości przekraczającej 200 000,00 PLN </w:t>
      </w:r>
      <w:r w:rsidRPr="008765AC">
        <w:rPr>
          <w:rFonts w:eastAsia="Times New Roman"/>
          <w:color w:val="000000"/>
          <w:sz w:val="22"/>
          <w:szCs w:val="22"/>
          <w:lang w:eastAsia="pl-PL"/>
        </w:rPr>
        <w:t xml:space="preserve">(słownie: dwieście tysięcy złotych </w:t>
      </w:r>
      <w:r w:rsidRPr="008765AC">
        <w:rPr>
          <w:rFonts w:eastAsia="Times New Roman"/>
          <w:color w:val="000000"/>
          <w:sz w:val="22"/>
          <w:szCs w:val="22"/>
          <w:vertAlign w:val="superscript"/>
          <w:lang w:eastAsia="pl-PL"/>
        </w:rPr>
        <w:t>00</w:t>
      </w:r>
      <w:r w:rsidRPr="008765AC">
        <w:rPr>
          <w:rFonts w:eastAsia="Times New Roman"/>
          <w:color w:val="000000"/>
          <w:sz w:val="22"/>
          <w:szCs w:val="22"/>
          <w:lang w:eastAsia="pl-PL"/>
        </w:rPr>
        <w:t>/</w:t>
      </w:r>
      <w:r w:rsidRPr="008765AC">
        <w:rPr>
          <w:rFonts w:eastAsia="Times New Roman"/>
          <w:color w:val="000000"/>
          <w:sz w:val="22"/>
          <w:szCs w:val="22"/>
          <w:vertAlign w:val="subscript"/>
          <w:lang w:eastAsia="pl-PL"/>
        </w:rPr>
        <w:t>100</w:t>
      </w:r>
      <w:r w:rsidRPr="008765AC">
        <w:rPr>
          <w:rFonts w:eastAsia="Times New Roman"/>
          <w:color w:val="000000"/>
          <w:sz w:val="22"/>
          <w:szCs w:val="22"/>
          <w:lang w:eastAsia="pl-PL"/>
        </w:rPr>
        <w:t>),</w:t>
      </w:r>
    </w:p>
    <w:p w14:paraId="3A451A0B" w14:textId="77777777" w:rsidR="00934579" w:rsidRPr="008765AC" w:rsidRDefault="00934579" w:rsidP="00DB18F0">
      <w:pPr>
        <w:pStyle w:val="Akapitzlist"/>
        <w:numPr>
          <w:ilvl w:val="1"/>
          <w:numId w:val="65"/>
        </w:numPr>
        <w:suppressAutoHyphens/>
        <w:rPr>
          <w:sz w:val="22"/>
          <w:szCs w:val="22"/>
          <w:lang w:eastAsia="x-none"/>
        </w:rPr>
      </w:pPr>
      <w:r w:rsidRPr="008765AC">
        <w:rPr>
          <w:color w:val="000000"/>
          <w:sz w:val="22"/>
          <w:szCs w:val="22"/>
        </w:rPr>
        <w:t xml:space="preserve">Wykonawca nie rozpoczął realizacji przedmiotu </w:t>
      </w:r>
      <w:r>
        <w:rPr>
          <w:color w:val="000000"/>
          <w:sz w:val="22"/>
          <w:szCs w:val="22"/>
        </w:rPr>
        <w:t>Umow</w:t>
      </w:r>
      <w:r w:rsidRPr="008765AC">
        <w:rPr>
          <w:color w:val="000000"/>
          <w:sz w:val="22"/>
          <w:szCs w:val="22"/>
        </w:rPr>
        <w:t>y albo zaprzestał jego realizacji przez co najmniej 7 dni, bez konieczności wyznaczania Wykonawcy dodatkowego terminu.</w:t>
      </w:r>
    </w:p>
    <w:p w14:paraId="0804F31D" w14:textId="77777777" w:rsidR="00934579" w:rsidRPr="008765AC" w:rsidRDefault="00934579" w:rsidP="00DB18F0">
      <w:pPr>
        <w:pStyle w:val="Akapitzlist"/>
        <w:numPr>
          <w:ilvl w:val="0"/>
          <w:numId w:val="64"/>
        </w:numPr>
        <w:tabs>
          <w:tab w:val="clear" w:pos="0"/>
        </w:tabs>
        <w:suppressAutoHyphens/>
        <w:rPr>
          <w:sz w:val="22"/>
          <w:szCs w:val="22"/>
        </w:rPr>
      </w:pPr>
      <w:r w:rsidRPr="008765AC">
        <w:rPr>
          <w:color w:val="000000"/>
          <w:sz w:val="22"/>
          <w:szCs w:val="22"/>
        </w:rPr>
        <w:t>Zamawiający</w:t>
      </w:r>
      <w:r w:rsidRPr="008765AC">
        <w:rPr>
          <w:sz w:val="22"/>
          <w:szCs w:val="22"/>
        </w:rPr>
        <w:t xml:space="preserve">, niezależnie od postanowień ust. 2 niniejszego paragrafu </w:t>
      </w:r>
      <w:r>
        <w:rPr>
          <w:sz w:val="22"/>
          <w:szCs w:val="22"/>
        </w:rPr>
        <w:t>Umow</w:t>
      </w:r>
      <w:r w:rsidRPr="008765AC">
        <w:rPr>
          <w:sz w:val="22"/>
          <w:szCs w:val="22"/>
        </w:rPr>
        <w:t>y, w razie wystąpienia poniżej wskazanych okoliczności:</w:t>
      </w:r>
    </w:p>
    <w:p w14:paraId="40EF4E37" w14:textId="77777777" w:rsidR="00934579" w:rsidRPr="008765AC" w:rsidRDefault="00934579" w:rsidP="00DB18F0">
      <w:pPr>
        <w:pStyle w:val="Akapitzlist"/>
        <w:numPr>
          <w:ilvl w:val="1"/>
          <w:numId w:val="37"/>
        </w:numPr>
        <w:suppressAutoHyphens/>
        <w:rPr>
          <w:sz w:val="22"/>
          <w:szCs w:val="22"/>
        </w:rPr>
      </w:pPr>
      <w:r w:rsidRPr="008765AC">
        <w:rPr>
          <w:sz w:val="22"/>
          <w:szCs w:val="22"/>
        </w:rPr>
        <w:t xml:space="preserve">w terminie 30 dni od dnia powzięcia wiadomości o zaistnieniu istotnej zmiany okoliczności powodującej, że wykonanie </w:t>
      </w:r>
      <w:r>
        <w:rPr>
          <w:sz w:val="22"/>
          <w:szCs w:val="22"/>
        </w:rPr>
        <w:t>Umow</w:t>
      </w:r>
      <w:r w:rsidRPr="008765AC">
        <w:rPr>
          <w:sz w:val="22"/>
          <w:szCs w:val="22"/>
        </w:rPr>
        <w:t xml:space="preserve">y nie leży w interesie publicznym, czego nie można było przewidzieć w chwili zawarcia </w:t>
      </w:r>
      <w:r>
        <w:rPr>
          <w:sz w:val="22"/>
          <w:szCs w:val="22"/>
        </w:rPr>
        <w:t>Umow</w:t>
      </w:r>
      <w:r w:rsidRPr="008765AC">
        <w:rPr>
          <w:sz w:val="22"/>
          <w:szCs w:val="22"/>
        </w:rPr>
        <w:t xml:space="preserve">y, lub dalsze wykonywanie </w:t>
      </w:r>
      <w:r>
        <w:rPr>
          <w:sz w:val="22"/>
          <w:szCs w:val="22"/>
        </w:rPr>
        <w:t>Umow</w:t>
      </w:r>
      <w:r w:rsidRPr="008765AC">
        <w:rPr>
          <w:sz w:val="22"/>
          <w:szCs w:val="22"/>
        </w:rPr>
        <w:t xml:space="preserve">y może zagrozić podstawowemu interesowi bezpieczeństwa państwa lub bezpieczeństwu publicznemu (art. 456 </w:t>
      </w:r>
      <w:r w:rsidRPr="008765AC">
        <w:rPr>
          <w:sz w:val="22"/>
          <w:szCs w:val="22"/>
        </w:rPr>
        <w:br/>
        <w:t>ust. 1 pkt 1 PZP),</w:t>
      </w:r>
    </w:p>
    <w:p w14:paraId="3798740A" w14:textId="77777777" w:rsidR="00934579" w:rsidRPr="008765AC" w:rsidRDefault="00934579" w:rsidP="00DB18F0">
      <w:pPr>
        <w:pStyle w:val="Akapitzlist"/>
        <w:numPr>
          <w:ilvl w:val="1"/>
          <w:numId w:val="37"/>
        </w:numPr>
        <w:suppressAutoHyphens/>
        <w:rPr>
          <w:sz w:val="22"/>
          <w:szCs w:val="22"/>
        </w:rPr>
      </w:pPr>
      <w:r w:rsidRPr="008765AC">
        <w:rPr>
          <w:sz w:val="22"/>
          <w:szCs w:val="22"/>
        </w:rPr>
        <w:t xml:space="preserve">gdy dokonano zmiany </w:t>
      </w:r>
      <w:r>
        <w:rPr>
          <w:sz w:val="22"/>
          <w:szCs w:val="22"/>
        </w:rPr>
        <w:t>Umow</w:t>
      </w:r>
      <w:r w:rsidRPr="008765AC">
        <w:rPr>
          <w:sz w:val="22"/>
          <w:szCs w:val="22"/>
        </w:rPr>
        <w:t>y z naruszeniem art. 454 i art. 455 PZP,</w:t>
      </w:r>
    </w:p>
    <w:p w14:paraId="6EA87839" w14:textId="77777777" w:rsidR="00934579" w:rsidRPr="008765AC" w:rsidRDefault="00934579" w:rsidP="00DB18F0">
      <w:pPr>
        <w:pStyle w:val="Akapitzlist"/>
        <w:numPr>
          <w:ilvl w:val="1"/>
          <w:numId w:val="37"/>
        </w:numPr>
        <w:suppressAutoHyphens/>
        <w:rPr>
          <w:sz w:val="22"/>
          <w:szCs w:val="22"/>
        </w:rPr>
      </w:pPr>
      <w:r w:rsidRPr="008765AC">
        <w:rPr>
          <w:sz w:val="22"/>
          <w:szCs w:val="22"/>
        </w:rPr>
        <w:t xml:space="preserve">Wykonawca w chwili zawarcia </w:t>
      </w:r>
      <w:r>
        <w:rPr>
          <w:sz w:val="22"/>
          <w:szCs w:val="22"/>
        </w:rPr>
        <w:t>Umow</w:t>
      </w:r>
      <w:r w:rsidRPr="008765AC">
        <w:rPr>
          <w:sz w:val="22"/>
          <w:szCs w:val="22"/>
        </w:rPr>
        <w:t xml:space="preserve">y podlegał wykluczeniu z postępowania </w:t>
      </w:r>
      <w:r w:rsidRPr="008765AC">
        <w:rPr>
          <w:sz w:val="22"/>
          <w:szCs w:val="22"/>
        </w:rPr>
        <w:br/>
        <w:t>na podstawie okoliczności wskazanych Rozdziale VII SWZ,</w:t>
      </w:r>
    </w:p>
    <w:p w14:paraId="501925AE" w14:textId="77777777" w:rsidR="00934579" w:rsidRPr="008765AC" w:rsidRDefault="00934579" w:rsidP="00DB18F0">
      <w:pPr>
        <w:pStyle w:val="Akapitzlist"/>
        <w:numPr>
          <w:ilvl w:val="1"/>
          <w:numId w:val="37"/>
        </w:numPr>
        <w:suppressAutoHyphens/>
        <w:rPr>
          <w:sz w:val="22"/>
          <w:szCs w:val="22"/>
        </w:rPr>
      </w:pPr>
      <w:r w:rsidRPr="008765AC">
        <w:rPr>
          <w:sz w:val="22"/>
          <w:szCs w:val="22"/>
        </w:rPr>
        <w:t xml:space="preserve">Trybunał Sprawiedliwości Unii Europejskiej stwierdził, w ramach procedury przewidzianej </w:t>
      </w:r>
      <w:r w:rsidRPr="008765AC">
        <w:rPr>
          <w:sz w:val="22"/>
          <w:szCs w:val="22"/>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8765AC">
        <w:rPr>
          <w:sz w:val="22"/>
          <w:szCs w:val="22"/>
        </w:rPr>
        <w:br/>
        <w:t>z naruszeniem prawa Unii Europejskiej.</w:t>
      </w:r>
    </w:p>
    <w:p w14:paraId="6FC77187" w14:textId="77777777" w:rsidR="00934579" w:rsidRPr="008765AC" w:rsidRDefault="00934579" w:rsidP="00DB18F0">
      <w:pPr>
        <w:pStyle w:val="Akapitzlist"/>
        <w:numPr>
          <w:ilvl w:val="0"/>
          <w:numId w:val="64"/>
        </w:numPr>
        <w:tabs>
          <w:tab w:val="clear" w:pos="0"/>
        </w:tabs>
        <w:suppressAutoHyphens/>
        <w:rPr>
          <w:sz w:val="22"/>
          <w:szCs w:val="22"/>
        </w:rPr>
      </w:pPr>
      <w:r w:rsidRPr="008765AC">
        <w:rPr>
          <w:sz w:val="22"/>
          <w:szCs w:val="22"/>
        </w:rPr>
        <w:t xml:space="preserve">W przypadku odstąpienia od </w:t>
      </w:r>
      <w:r>
        <w:rPr>
          <w:sz w:val="22"/>
          <w:szCs w:val="22"/>
        </w:rPr>
        <w:t>Umow</w:t>
      </w:r>
      <w:r w:rsidRPr="008765AC">
        <w:rPr>
          <w:sz w:val="22"/>
          <w:szCs w:val="22"/>
        </w:rPr>
        <w:t xml:space="preserve">y przez Zamawiającego z przyczyn wskazanych w ust. 3 powyżej, Wykonawca może żądać wynagrodzenia tylko za prawidłowo wykonaną i odebraną część przedmiotu </w:t>
      </w:r>
      <w:r>
        <w:rPr>
          <w:sz w:val="22"/>
          <w:szCs w:val="22"/>
        </w:rPr>
        <w:t>Umow</w:t>
      </w:r>
      <w:r w:rsidRPr="008765AC">
        <w:rPr>
          <w:sz w:val="22"/>
          <w:szCs w:val="22"/>
        </w:rPr>
        <w:t>y.</w:t>
      </w:r>
    </w:p>
    <w:p w14:paraId="515B48C5" w14:textId="77777777" w:rsidR="00934579" w:rsidRPr="008765AC" w:rsidRDefault="00934579" w:rsidP="00DB18F0">
      <w:pPr>
        <w:pStyle w:val="Akapitzlist"/>
        <w:numPr>
          <w:ilvl w:val="0"/>
          <w:numId w:val="64"/>
        </w:numPr>
        <w:tabs>
          <w:tab w:val="clear" w:pos="0"/>
        </w:tabs>
        <w:suppressAutoHyphens/>
        <w:rPr>
          <w:sz w:val="22"/>
          <w:szCs w:val="22"/>
        </w:rPr>
      </w:pPr>
      <w:r w:rsidRPr="008765AC">
        <w:rPr>
          <w:sz w:val="22"/>
          <w:szCs w:val="22"/>
        </w:rPr>
        <w:lastRenderedPageBreak/>
        <w:t xml:space="preserve">Wykonawcy nie przysługuje roszczenie o odszkodowanie od Zamawiającego z tytułu odstąpienia </w:t>
      </w:r>
      <w:r w:rsidRPr="008765AC">
        <w:rPr>
          <w:sz w:val="22"/>
          <w:szCs w:val="22"/>
        </w:rPr>
        <w:br/>
        <w:t xml:space="preserve">od </w:t>
      </w:r>
      <w:r>
        <w:rPr>
          <w:sz w:val="22"/>
          <w:szCs w:val="22"/>
        </w:rPr>
        <w:t>Umow</w:t>
      </w:r>
      <w:r w:rsidRPr="008765AC">
        <w:rPr>
          <w:sz w:val="22"/>
          <w:szCs w:val="22"/>
        </w:rPr>
        <w:t>y z powodu okoliczności wskazanych w ust. 2 i 3 powyżej lub z przyczyn leżących po stronie Wykonawcy.</w:t>
      </w:r>
    </w:p>
    <w:p w14:paraId="360389CE" w14:textId="77777777" w:rsidR="00934579" w:rsidRPr="008765AC" w:rsidRDefault="00934579" w:rsidP="00DB18F0">
      <w:pPr>
        <w:pStyle w:val="Akapitzlist"/>
        <w:numPr>
          <w:ilvl w:val="0"/>
          <w:numId w:val="64"/>
        </w:numPr>
        <w:tabs>
          <w:tab w:val="clear" w:pos="0"/>
        </w:tabs>
        <w:suppressAutoHyphens/>
        <w:rPr>
          <w:sz w:val="22"/>
          <w:szCs w:val="22"/>
        </w:rPr>
      </w:pPr>
      <w:r w:rsidRPr="008765AC">
        <w:rPr>
          <w:sz w:val="22"/>
          <w:szCs w:val="22"/>
        </w:rPr>
        <w:t xml:space="preserve">Odstąpienie od </w:t>
      </w:r>
      <w:r>
        <w:rPr>
          <w:sz w:val="22"/>
          <w:szCs w:val="22"/>
        </w:rPr>
        <w:t>Umow</w:t>
      </w:r>
      <w:r w:rsidRPr="008765AC">
        <w:rPr>
          <w:sz w:val="22"/>
          <w:szCs w:val="22"/>
        </w:rPr>
        <w:t>y powinno nastąpić w formie pisemnej pod rygorem nieważności takiego oświadczenia i powinno zawierać uzasadnienie.</w:t>
      </w:r>
    </w:p>
    <w:p w14:paraId="40CA6E51" w14:textId="3E78C2AB" w:rsidR="00934579" w:rsidRPr="008765AC" w:rsidRDefault="00934579" w:rsidP="00DB18F0">
      <w:pPr>
        <w:pStyle w:val="Akapitzlist"/>
        <w:numPr>
          <w:ilvl w:val="0"/>
          <w:numId w:val="64"/>
        </w:numPr>
        <w:tabs>
          <w:tab w:val="clear" w:pos="0"/>
        </w:tabs>
        <w:suppressAutoHyphens/>
        <w:rPr>
          <w:sz w:val="22"/>
          <w:szCs w:val="22"/>
        </w:rPr>
      </w:pPr>
      <w:r w:rsidRPr="008765AC">
        <w:rPr>
          <w:sz w:val="22"/>
          <w:szCs w:val="22"/>
        </w:rPr>
        <w:t xml:space="preserve">Odstąpienie od </w:t>
      </w:r>
      <w:r>
        <w:rPr>
          <w:sz w:val="22"/>
          <w:szCs w:val="22"/>
        </w:rPr>
        <w:t>Umow</w:t>
      </w:r>
      <w:r w:rsidRPr="008765AC">
        <w:rPr>
          <w:sz w:val="22"/>
          <w:szCs w:val="22"/>
        </w:rPr>
        <w:t xml:space="preserve">y nie wpływa na istnienie i skuteczność roszczeń o zapłatę kar </w:t>
      </w:r>
      <w:r w:rsidR="00E85473">
        <w:rPr>
          <w:sz w:val="22"/>
          <w:szCs w:val="22"/>
        </w:rPr>
        <w:t>umown</w:t>
      </w:r>
      <w:r w:rsidRPr="008765AC">
        <w:rPr>
          <w:sz w:val="22"/>
          <w:szCs w:val="22"/>
        </w:rPr>
        <w:t>ych.</w:t>
      </w:r>
    </w:p>
    <w:p w14:paraId="30F6E208" w14:textId="77777777" w:rsidR="00934579" w:rsidRPr="008765AC" w:rsidRDefault="00934579" w:rsidP="00DB18F0">
      <w:pPr>
        <w:pStyle w:val="Akapitzlist"/>
        <w:numPr>
          <w:ilvl w:val="0"/>
          <w:numId w:val="64"/>
        </w:numPr>
        <w:tabs>
          <w:tab w:val="clear" w:pos="0"/>
        </w:tabs>
        <w:suppressAutoHyphens/>
        <w:rPr>
          <w:sz w:val="22"/>
          <w:szCs w:val="22"/>
        </w:rPr>
      </w:pPr>
      <w:r w:rsidRPr="008765AC">
        <w:rPr>
          <w:sz w:val="22"/>
          <w:szCs w:val="22"/>
        </w:rPr>
        <w:t xml:space="preserve">W przypadku zaistnienia przesłanek odstąpienia od </w:t>
      </w:r>
      <w:r>
        <w:rPr>
          <w:sz w:val="22"/>
          <w:szCs w:val="22"/>
        </w:rPr>
        <w:t>Umow</w:t>
      </w:r>
      <w:r w:rsidRPr="008765AC">
        <w:rPr>
          <w:sz w:val="22"/>
          <w:szCs w:val="22"/>
        </w:rPr>
        <w:t xml:space="preserve">y, Zamawiający jest uprawniony </w:t>
      </w:r>
      <w:r w:rsidRPr="008765AC">
        <w:rPr>
          <w:sz w:val="22"/>
          <w:szCs w:val="22"/>
        </w:rPr>
        <w:br/>
        <w:t xml:space="preserve">do odstąpienia częściowego lub całkowitego. Zamawiający jest uprawniony do korzystania </w:t>
      </w:r>
      <w:r w:rsidRPr="008765AC">
        <w:rPr>
          <w:sz w:val="22"/>
          <w:szCs w:val="22"/>
        </w:rPr>
        <w:br/>
        <w:t xml:space="preserve">z tej części </w:t>
      </w:r>
      <w:r>
        <w:rPr>
          <w:sz w:val="22"/>
          <w:szCs w:val="22"/>
        </w:rPr>
        <w:t>Umow</w:t>
      </w:r>
      <w:r w:rsidRPr="008765AC">
        <w:rPr>
          <w:sz w:val="22"/>
          <w:szCs w:val="22"/>
        </w:rPr>
        <w:t xml:space="preserve">y, której odstąpienie nie dotyczy. W takiej sytuacji Wykonawca jest uprawniony </w:t>
      </w:r>
      <w:r w:rsidRPr="008765AC">
        <w:rPr>
          <w:sz w:val="22"/>
          <w:szCs w:val="22"/>
        </w:rPr>
        <w:br/>
        <w:t>do wynagrodzenia w części, której odstąpienie nie dotyczy.</w:t>
      </w:r>
    </w:p>
    <w:p w14:paraId="0A4A2720" w14:textId="77777777" w:rsidR="00934579" w:rsidRPr="008765AC" w:rsidRDefault="00934579" w:rsidP="00934579">
      <w:pPr>
        <w:tabs>
          <w:tab w:val="left" w:pos="2160"/>
        </w:tabs>
        <w:ind w:left="540"/>
        <w:rPr>
          <w:b/>
          <w:bCs/>
          <w:color w:val="000000"/>
          <w:sz w:val="22"/>
          <w:szCs w:val="22"/>
        </w:rPr>
      </w:pPr>
    </w:p>
    <w:p w14:paraId="59CB9E69" w14:textId="77777777" w:rsidR="00934579" w:rsidRPr="008765AC" w:rsidRDefault="00934579" w:rsidP="00934579">
      <w:pPr>
        <w:tabs>
          <w:tab w:val="left" w:pos="2160"/>
        </w:tabs>
        <w:ind w:left="540"/>
        <w:rPr>
          <w:b/>
          <w:bCs/>
          <w:color w:val="000000"/>
          <w:sz w:val="22"/>
          <w:szCs w:val="22"/>
        </w:rPr>
      </w:pPr>
      <w:r w:rsidRPr="008765AC">
        <w:rPr>
          <w:b/>
          <w:bCs/>
          <w:color w:val="000000"/>
          <w:sz w:val="22"/>
          <w:szCs w:val="22"/>
        </w:rPr>
        <w:t>§ 8</w:t>
      </w:r>
    </w:p>
    <w:p w14:paraId="73890D4A" w14:textId="77777777" w:rsidR="00934579" w:rsidRPr="008765AC" w:rsidRDefault="00934579" w:rsidP="00DB18F0">
      <w:pPr>
        <w:pStyle w:val="Akapitzlist"/>
        <w:numPr>
          <w:ilvl w:val="0"/>
          <w:numId w:val="66"/>
        </w:numPr>
        <w:tabs>
          <w:tab w:val="clear" w:pos="0"/>
        </w:tabs>
        <w:suppressAutoHyphens/>
        <w:rPr>
          <w:color w:val="000000"/>
          <w:sz w:val="22"/>
          <w:szCs w:val="22"/>
        </w:rPr>
      </w:pPr>
      <w:r w:rsidRPr="008765AC">
        <w:rPr>
          <w:sz w:val="22"/>
          <w:szCs w:val="22"/>
        </w:rPr>
        <w:t>Przez okoliczności siły wyższej strony rozumieją zdarzenie zewnętrzne o charakterze nadzwyczajnym, którego nie można było przewidzieć ani jemu zapobiec, w szczególności takie jak: wojna, stan wyjątkowy, powódź,</w:t>
      </w:r>
      <w:r w:rsidRPr="008765AC">
        <w:rPr>
          <w:sz w:val="22"/>
          <w:szCs w:val="22"/>
          <w:lang w:bidi="pl-PL"/>
        </w:rPr>
        <w:t xml:space="preserve"> </w:t>
      </w:r>
      <w:r w:rsidRPr="008765AC">
        <w:rPr>
          <w:sz w:val="22"/>
          <w:szCs w:val="22"/>
        </w:rPr>
        <w:t xml:space="preserve">ogłoszenie stanu zagrożenia epidemiologicznego albo ogłoszenie stanu epidemii, </w:t>
      </w:r>
      <w:r>
        <w:rPr>
          <w:sz w:val="22"/>
          <w:szCs w:val="22"/>
        </w:rPr>
        <w:t xml:space="preserve">w tym </w:t>
      </w:r>
      <w:r w:rsidRPr="005A587A">
        <w:rPr>
          <w:sz w:val="22"/>
          <w:szCs w:val="22"/>
        </w:rPr>
        <w:t>epidemi</w:t>
      </w:r>
      <w:r>
        <w:rPr>
          <w:sz w:val="22"/>
          <w:szCs w:val="22"/>
        </w:rPr>
        <w:t>i</w:t>
      </w:r>
      <w:r w:rsidRPr="005A587A">
        <w:rPr>
          <w:sz w:val="22"/>
          <w:szCs w:val="22"/>
        </w:rPr>
        <w:t xml:space="preserve"> choroby zagrażającej życiu lub zdrowiu ludzi, </w:t>
      </w:r>
      <w:r w:rsidRPr="008765AC">
        <w:rPr>
          <w:sz w:val="22"/>
          <w:szCs w:val="22"/>
        </w:rPr>
        <w:t>pożar czy też zasadnicza zmiana sytuacji społeczno – gospodarczej</w:t>
      </w:r>
      <w:r w:rsidRPr="008765AC">
        <w:rPr>
          <w:color w:val="000000"/>
          <w:sz w:val="22"/>
          <w:szCs w:val="22"/>
        </w:rPr>
        <w:t>.</w:t>
      </w:r>
    </w:p>
    <w:p w14:paraId="6BCFC658" w14:textId="21066C36" w:rsidR="00934579" w:rsidRPr="008765AC" w:rsidRDefault="00934579" w:rsidP="00DB18F0">
      <w:pPr>
        <w:pStyle w:val="Akapitzlist"/>
        <w:numPr>
          <w:ilvl w:val="0"/>
          <w:numId w:val="66"/>
        </w:numPr>
        <w:tabs>
          <w:tab w:val="clear" w:pos="0"/>
        </w:tabs>
        <w:suppressAutoHyphens/>
        <w:rPr>
          <w:sz w:val="22"/>
          <w:szCs w:val="22"/>
        </w:rPr>
      </w:pPr>
      <w:r w:rsidRPr="008765AC">
        <w:rPr>
          <w:sz w:val="22"/>
          <w:szCs w:val="22"/>
        </w:rPr>
        <w:t xml:space="preserve">Jeżeli wskutek okoliczności siły wyższej Strona nie będzie mogła wykonywać swoich obowiązków </w:t>
      </w:r>
      <w:r w:rsidR="00E85473">
        <w:rPr>
          <w:sz w:val="22"/>
          <w:szCs w:val="22"/>
        </w:rPr>
        <w:t>umown</w:t>
      </w:r>
      <w:r w:rsidRPr="008765AC">
        <w:rPr>
          <w:sz w:val="22"/>
          <w:szCs w:val="22"/>
        </w:rPr>
        <w:t xml:space="preserve">ych w całości lub w części, niezwłocznie powiadomi o tym drugą stronę. W takim przypadku Strony uzgodnią sposób i zasady dalszego wykonywania </w:t>
      </w:r>
      <w:r>
        <w:rPr>
          <w:sz w:val="22"/>
          <w:szCs w:val="22"/>
        </w:rPr>
        <w:t>Umow</w:t>
      </w:r>
      <w:r w:rsidRPr="008765AC">
        <w:rPr>
          <w:sz w:val="22"/>
          <w:szCs w:val="22"/>
        </w:rPr>
        <w:t xml:space="preserve">y czasowo zawieszą jej realizację czasowo zawieszą jej realizację lub </w:t>
      </w:r>
      <w:r>
        <w:rPr>
          <w:sz w:val="22"/>
          <w:szCs w:val="22"/>
        </w:rPr>
        <w:t>Umow</w:t>
      </w:r>
      <w:r w:rsidRPr="008765AC">
        <w:rPr>
          <w:sz w:val="22"/>
          <w:szCs w:val="22"/>
        </w:rPr>
        <w:t>a zostanie rozwiązana.</w:t>
      </w:r>
    </w:p>
    <w:p w14:paraId="1CF8FE8E" w14:textId="77777777" w:rsidR="00934579" w:rsidRPr="008765AC" w:rsidRDefault="00934579" w:rsidP="00DB18F0">
      <w:pPr>
        <w:pStyle w:val="Akapitzlist"/>
        <w:numPr>
          <w:ilvl w:val="0"/>
          <w:numId w:val="66"/>
        </w:numPr>
        <w:tabs>
          <w:tab w:val="clear" w:pos="0"/>
        </w:tabs>
        <w:suppressAutoHyphens/>
        <w:rPr>
          <w:sz w:val="22"/>
          <w:szCs w:val="22"/>
        </w:rPr>
      </w:pPr>
      <w:r w:rsidRPr="008765AC">
        <w:rPr>
          <w:sz w:val="22"/>
          <w:szCs w:val="22"/>
        </w:rPr>
        <w:t xml:space="preserve">Bieg terminów określonych w niniejszej </w:t>
      </w:r>
      <w:r>
        <w:rPr>
          <w:sz w:val="22"/>
          <w:szCs w:val="22"/>
        </w:rPr>
        <w:t>Umow</w:t>
      </w:r>
      <w:r w:rsidRPr="008765AC">
        <w:rPr>
          <w:sz w:val="22"/>
          <w:szCs w:val="22"/>
        </w:rPr>
        <w:t>ie ulega zawieszeniu przez czas trwania przeszkody spowodowanej siłą wyższą.</w:t>
      </w:r>
    </w:p>
    <w:p w14:paraId="174A464F" w14:textId="77777777" w:rsidR="00934579" w:rsidRPr="008765AC" w:rsidRDefault="00934579" w:rsidP="00934579">
      <w:pPr>
        <w:ind w:left="540"/>
        <w:rPr>
          <w:b/>
          <w:bCs/>
          <w:sz w:val="22"/>
          <w:szCs w:val="22"/>
        </w:rPr>
      </w:pPr>
    </w:p>
    <w:p w14:paraId="17780B6F" w14:textId="77777777" w:rsidR="00934579" w:rsidRPr="008765AC" w:rsidRDefault="00934579" w:rsidP="00934579">
      <w:pPr>
        <w:ind w:left="540"/>
        <w:rPr>
          <w:b/>
          <w:bCs/>
          <w:sz w:val="22"/>
          <w:szCs w:val="22"/>
        </w:rPr>
      </w:pPr>
      <w:r w:rsidRPr="008765AC">
        <w:rPr>
          <w:b/>
          <w:bCs/>
          <w:sz w:val="22"/>
          <w:szCs w:val="22"/>
        </w:rPr>
        <w:t>§ 9</w:t>
      </w:r>
    </w:p>
    <w:p w14:paraId="735B66C8" w14:textId="77777777" w:rsidR="00934579" w:rsidRPr="008765AC" w:rsidRDefault="00934579" w:rsidP="00DB18F0">
      <w:pPr>
        <w:pStyle w:val="Akapitzlist"/>
        <w:numPr>
          <w:ilvl w:val="0"/>
          <w:numId w:val="67"/>
        </w:numPr>
        <w:tabs>
          <w:tab w:val="clear" w:pos="0"/>
        </w:tabs>
        <w:suppressAutoHyphens/>
        <w:rPr>
          <w:sz w:val="22"/>
          <w:szCs w:val="22"/>
        </w:rPr>
      </w:pPr>
      <w:r w:rsidRPr="008765AC">
        <w:rPr>
          <w:sz w:val="22"/>
          <w:szCs w:val="22"/>
        </w:rPr>
        <w:t xml:space="preserve">Wszelkie oświadczenia Stron </w:t>
      </w:r>
      <w:r>
        <w:rPr>
          <w:sz w:val="22"/>
          <w:szCs w:val="22"/>
        </w:rPr>
        <w:t>Umow</w:t>
      </w:r>
      <w:r w:rsidRPr="008765AC">
        <w:rPr>
          <w:sz w:val="22"/>
          <w:szCs w:val="22"/>
        </w:rPr>
        <w:t xml:space="preserve">y będą składane na piśmie pod rygorem </w:t>
      </w:r>
      <w:r w:rsidRPr="008765AC">
        <w:rPr>
          <w:sz w:val="22"/>
          <w:szCs w:val="22"/>
        </w:rPr>
        <w:br/>
        <w:t>nieważności listem poleconym lub za potwierdzeniem ich złożenia.</w:t>
      </w:r>
    </w:p>
    <w:p w14:paraId="1482EF1C" w14:textId="4C43FED1" w:rsidR="00934579" w:rsidRPr="008765AC" w:rsidRDefault="00934579" w:rsidP="00DB18F0">
      <w:pPr>
        <w:pStyle w:val="Akapitzlist"/>
        <w:numPr>
          <w:ilvl w:val="0"/>
          <w:numId w:val="67"/>
        </w:numPr>
        <w:tabs>
          <w:tab w:val="clear" w:pos="0"/>
        </w:tabs>
        <w:suppressAutoHyphens/>
        <w:rPr>
          <w:sz w:val="22"/>
          <w:szCs w:val="22"/>
        </w:rPr>
      </w:pPr>
      <w:r w:rsidRPr="008765AC">
        <w:rPr>
          <w:sz w:val="22"/>
          <w:szCs w:val="22"/>
        </w:rPr>
        <w:t xml:space="preserve">Ewentualna nieważność jednego lub kilku postanowień niniejszej </w:t>
      </w:r>
      <w:r>
        <w:rPr>
          <w:sz w:val="22"/>
          <w:szCs w:val="22"/>
        </w:rPr>
        <w:t>Umow</w:t>
      </w:r>
      <w:r w:rsidRPr="008765AC">
        <w:rPr>
          <w:sz w:val="22"/>
          <w:szCs w:val="22"/>
        </w:rPr>
        <w:t xml:space="preserve">y nie wpływa </w:t>
      </w:r>
      <w:r w:rsidRPr="008765AC">
        <w:rPr>
          <w:sz w:val="22"/>
          <w:szCs w:val="22"/>
        </w:rPr>
        <w:br/>
        <w:t xml:space="preserve">na ważność </w:t>
      </w:r>
      <w:r>
        <w:rPr>
          <w:sz w:val="22"/>
          <w:szCs w:val="22"/>
        </w:rPr>
        <w:t>Umow</w:t>
      </w:r>
      <w:r w:rsidRPr="008765AC">
        <w:rPr>
          <w:sz w:val="22"/>
          <w:szCs w:val="22"/>
        </w:rPr>
        <w:t xml:space="preserve">y w całości, a w takim przypadku Strony zastępują nieważne </w:t>
      </w:r>
      <w:r w:rsidRPr="008765AC">
        <w:rPr>
          <w:sz w:val="22"/>
          <w:szCs w:val="22"/>
        </w:rPr>
        <w:br/>
        <w:t xml:space="preserve">postanowienie postanowieniem zgodnym z celem i innymi postanowieniami </w:t>
      </w:r>
      <w:r>
        <w:rPr>
          <w:sz w:val="22"/>
          <w:szCs w:val="22"/>
        </w:rPr>
        <w:t>Umow</w:t>
      </w:r>
      <w:r w:rsidRPr="008765AC">
        <w:rPr>
          <w:sz w:val="22"/>
          <w:szCs w:val="22"/>
        </w:rPr>
        <w:t xml:space="preserve">y, </w:t>
      </w:r>
      <w:r w:rsidRPr="008765AC">
        <w:rPr>
          <w:sz w:val="22"/>
          <w:szCs w:val="22"/>
        </w:rPr>
        <w:br/>
        <w:t xml:space="preserve">bądź też postanowieniem </w:t>
      </w:r>
      <w:r w:rsidR="00E85473">
        <w:rPr>
          <w:sz w:val="22"/>
          <w:szCs w:val="22"/>
        </w:rPr>
        <w:t>umown</w:t>
      </w:r>
      <w:r w:rsidRPr="008765AC">
        <w:rPr>
          <w:sz w:val="22"/>
          <w:szCs w:val="22"/>
        </w:rPr>
        <w:t xml:space="preserve">ym w jego pierwotnym brzmieniu w przypadku dokonania zmian </w:t>
      </w:r>
      <w:r>
        <w:rPr>
          <w:sz w:val="22"/>
          <w:szCs w:val="22"/>
        </w:rPr>
        <w:t>Umow</w:t>
      </w:r>
      <w:r w:rsidRPr="008765AC">
        <w:rPr>
          <w:sz w:val="22"/>
          <w:szCs w:val="22"/>
        </w:rPr>
        <w:t xml:space="preserve">y z naruszeniem zapisów § 10 ust. 2 </w:t>
      </w:r>
      <w:r>
        <w:rPr>
          <w:sz w:val="22"/>
          <w:szCs w:val="22"/>
        </w:rPr>
        <w:t xml:space="preserve">albo 3 </w:t>
      </w:r>
      <w:r w:rsidRPr="008765AC">
        <w:rPr>
          <w:sz w:val="22"/>
          <w:szCs w:val="22"/>
        </w:rPr>
        <w:t xml:space="preserve">niniejszej </w:t>
      </w:r>
      <w:r>
        <w:rPr>
          <w:sz w:val="22"/>
          <w:szCs w:val="22"/>
        </w:rPr>
        <w:t>Umow</w:t>
      </w:r>
      <w:r w:rsidRPr="008765AC">
        <w:rPr>
          <w:sz w:val="22"/>
          <w:szCs w:val="22"/>
        </w:rPr>
        <w:t>y.</w:t>
      </w:r>
    </w:p>
    <w:p w14:paraId="7E1BC0BD" w14:textId="77777777" w:rsidR="00934579" w:rsidRPr="008765AC" w:rsidRDefault="00934579" w:rsidP="00934579">
      <w:pPr>
        <w:ind w:left="540"/>
        <w:outlineLvl w:val="0"/>
        <w:rPr>
          <w:b/>
          <w:bCs/>
          <w:sz w:val="22"/>
          <w:szCs w:val="22"/>
        </w:rPr>
      </w:pPr>
    </w:p>
    <w:p w14:paraId="09BDFC03" w14:textId="77777777" w:rsidR="00934579" w:rsidRPr="008765AC" w:rsidRDefault="00934579" w:rsidP="00934579">
      <w:pPr>
        <w:ind w:left="540"/>
        <w:outlineLvl w:val="0"/>
        <w:rPr>
          <w:b/>
          <w:bCs/>
          <w:sz w:val="22"/>
          <w:szCs w:val="22"/>
        </w:rPr>
      </w:pPr>
      <w:r w:rsidRPr="008765AC">
        <w:rPr>
          <w:b/>
          <w:bCs/>
          <w:sz w:val="22"/>
          <w:szCs w:val="22"/>
        </w:rPr>
        <w:t>§ 10</w:t>
      </w:r>
    </w:p>
    <w:p w14:paraId="5879C18D" w14:textId="77777777" w:rsidR="00934579" w:rsidRPr="008765AC" w:rsidRDefault="00934579" w:rsidP="00DB18F0">
      <w:pPr>
        <w:pStyle w:val="Akapitzlist"/>
        <w:numPr>
          <w:ilvl w:val="0"/>
          <w:numId w:val="68"/>
        </w:numPr>
        <w:tabs>
          <w:tab w:val="clear" w:pos="0"/>
        </w:tabs>
        <w:suppressAutoHyphens/>
        <w:rPr>
          <w:sz w:val="22"/>
          <w:szCs w:val="22"/>
        </w:rPr>
      </w:pPr>
      <w:r w:rsidRPr="008765AC">
        <w:rPr>
          <w:sz w:val="22"/>
          <w:szCs w:val="22"/>
        </w:rPr>
        <w:t xml:space="preserve">Wszelkie zmiany lub uzupełnienia niniejszej </w:t>
      </w:r>
      <w:r>
        <w:rPr>
          <w:sz w:val="22"/>
          <w:szCs w:val="22"/>
        </w:rPr>
        <w:t>Umow</w:t>
      </w:r>
      <w:r w:rsidRPr="008765AC">
        <w:rPr>
          <w:sz w:val="22"/>
          <w:szCs w:val="22"/>
        </w:rPr>
        <w:t>y mogą nastąpić za zgodą Stron w formie pisemnego aneksu pod rygorem nieważności.</w:t>
      </w:r>
    </w:p>
    <w:p w14:paraId="52031C7B" w14:textId="77777777" w:rsidR="00934579" w:rsidRPr="008765AC" w:rsidRDefault="00934579" w:rsidP="00DB18F0">
      <w:pPr>
        <w:pStyle w:val="Akapitzlist"/>
        <w:numPr>
          <w:ilvl w:val="0"/>
          <w:numId w:val="68"/>
        </w:numPr>
        <w:tabs>
          <w:tab w:val="clear" w:pos="0"/>
        </w:tabs>
        <w:suppressAutoHyphens/>
        <w:rPr>
          <w:sz w:val="22"/>
          <w:szCs w:val="22"/>
        </w:rPr>
      </w:pPr>
      <w:r w:rsidRPr="008765AC">
        <w:rPr>
          <w:sz w:val="22"/>
          <w:szCs w:val="22"/>
        </w:rPr>
        <w:t xml:space="preserve">Strony dopuszczają możliwość zmiany </w:t>
      </w:r>
      <w:r>
        <w:rPr>
          <w:sz w:val="22"/>
          <w:szCs w:val="22"/>
        </w:rPr>
        <w:t>Umow</w:t>
      </w:r>
      <w:r w:rsidRPr="008765AC">
        <w:rPr>
          <w:sz w:val="22"/>
          <w:szCs w:val="22"/>
        </w:rPr>
        <w:t xml:space="preserve">y po uprzednim sporządzeniu protokołu konieczności, przy zachowaniu wynagrodzenia Wykonawcy wskazanego w § 3 ust. 2 </w:t>
      </w:r>
      <w:r>
        <w:rPr>
          <w:sz w:val="22"/>
          <w:szCs w:val="22"/>
        </w:rPr>
        <w:t>Umow</w:t>
      </w:r>
      <w:r w:rsidRPr="008765AC">
        <w:rPr>
          <w:sz w:val="22"/>
          <w:szCs w:val="22"/>
        </w:rPr>
        <w:t xml:space="preserve">y, poprzez podpisanie aneksu do </w:t>
      </w:r>
      <w:r>
        <w:rPr>
          <w:sz w:val="22"/>
          <w:szCs w:val="22"/>
        </w:rPr>
        <w:t>Umow</w:t>
      </w:r>
      <w:r w:rsidRPr="008765AC">
        <w:rPr>
          <w:sz w:val="22"/>
          <w:szCs w:val="22"/>
        </w:rPr>
        <w:t>y, w przypadku zaistnienia okoliczności wskazanych w treści art. 455 ust. 1 pkt 2 – 4 oraz art. 455 ust. 2 ustawy PZP, oraz w poniżej wskazanych przypadkach:</w:t>
      </w:r>
    </w:p>
    <w:p w14:paraId="5C6887DA" w14:textId="77777777" w:rsidR="00934579" w:rsidRPr="008765AC" w:rsidRDefault="00934579" w:rsidP="00DB18F0">
      <w:pPr>
        <w:pStyle w:val="Akapitzlist"/>
        <w:numPr>
          <w:ilvl w:val="1"/>
          <w:numId w:val="69"/>
        </w:numPr>
        <w:suppressAutoHyphens/>
        <w:rPr>
          <w:sz w:val="22"/>
          <w:szCs w:val="22"/>
        </w:rPr>
      </w:pPr>
      <w:r w:rsidRPr="008765AC">
        <w:rPr>
          <w:sz w:val="22"/>
          <w:szCs w:val="22"/>
        </w:rPr>
        <w:t xml:space="preserve">zmiany terminu realizacji zamówienia poprzez jego przedłużenie lub zmiany sposobu realizacji poprzez wprowadzenie jego etapów (dostaw częściowych) ze względu </w:t>
      </w:r>
      <w:r w:rsidRPr="008765AC">
        <w:rPr>
          <w:sz w:val="22"/>
          <w:szCs w:val="22"/>
        </w:rPr>
        <w:br/>
        <w:t>na przyczyny leżące po stronie Zamawiającego dotyczące np. braku przygotowania/ przekazania miejsca realizacji/dostawy,</w:t>
      </w:r>
    </w:p>
    <w:p w14:paraId="3130A8FD" w14:textId="77777777" w:rsidR="00934579" w:rsidRPr="008765AC" w:rsidRDefault="00934579" w:rsidP="00DB18F0">
      <w:pPr>
        <w:pStyle w:val="Akapitzlist"/>
        <w:numPr>
          <w:ilvl w:val="1"/>
          <w:numId w:val="69"/>
        </w:numPr>
        <w:suppressAutoHyphens/>
        <w:rPr>
          <w:sz w:val="22"/>
          <w:szCs w:val="22"/>
        </w:rPr>
      </w:pPr>
      <w:r w:rsidRPr="008765AC">
        <w:rPr>
          <w:sz w:val="22"/>
          <w:szCs w:val="22"/>
        </w:rPr>
        <w:t xml:space="preserve">zmiany określonego typu, modelu, nazwy, producenta przedmiotu </w:t>
      </w:r>
      <w:r>
        <w:rPr>
          <w:sz w:val="22"/>
          <w:szCs w:val="22"/>
        </w:rPr>
        <w:t>Umow</w:t>
      </w:r>
      <w:r w:rsidRPr="008765AC">
        <w:rPr>
          <w:sz w:val="22"/>
          <w:szCs w:val="22"/>
        </w:rPr>
        <w:t xml:space="preserve">y bądź jego elementów, poprawy jakości lub innych parametrów charakterystycznych dla danego elementu dostawy lub zmiany technologii na równoważną lub lepszą, w szczególności </w:t>
      </w:r>
      <w:r w:rsidRPr="008765AC">
        <w:rPr>
          <w:sz w:val="22"/>
          <w:szCs w:val="22"/>
        </w:rPr>
        <w:br/>
        <w:t xml:space="preserve">w przypadku zakończenia jego produkcji lub wstrzymania lub wycofania go z produkcji </w:t>
      </w:r>
      <w:r w:rsidRPr="008765AC">
        <w:rPr>
          <w:sz w:val="22"/>
          <w:szCs w:val="22"/>
        </w:rPr>
        <w:br/>
        <w:t xml:space="preserve">po przedstawianiu stosownych dokumentów od producenta lub dystrybutora, </w:t>
      </w:r>
      <w:r w:rsidRPr="008765AC">
        <w:rPr>
          <w:sz w:val="22"/>
          <w:szCs w:val="22"/>
        </w:rPr>
        <w:br/>
        <w:t xml:space="preserve">z tym że cena wskazana w § 3 ust. 2 nie może ulec podwyższeniu, a parametry techniczne </w:t>
      </w:r>
      <w:r w:rsidRPr="008765AC">
        <w:rPr>
          <w:sz w:val="22"/>
          <w:szCs w:val="22"/>
        </w:rPr>
        <w:br/>
        <w:t xml:space="preserve">nie mogą być gorsze niż przedmiotu </w:t>
      </w:r>
      <w:r>
        <w:rPr>
          <w:sz w:val="22"/>
          <w:szCs w:val="22"/>
        </w:rPr>
        <w:t>Umow</w:t>
      </w:r>
      <w:r w:rsidRPr="008765AC">
        <w:rPr>
          <w:sz w:val="22"/>
          <w:szCs w:val="22"/>
        </w:rPr>
        <w:t>y wskazane w treści oferty,</w:t>
      </w:r>
    </w:p>
    <w:p w14:paraId="32CFAFE1" w14:textId="77777777" w:rsidR="00934579" w:rsidRPr="008765AC" w:rsidRDefault="00934579" w:rsidP="00DB18F0">
      <w:pPr>
        <w:pStyle w:val="Akapitzlist"/>
        <w:numPr>
          <w:ilvl w:val="1"/>
          <w:numId w:val="69"/>
        </w:numPr>
        <w:suppressAutoHyphens/>
        <w:rPr>
          <w:sz w:val="22"/>
          <w:szCs w:val="22"/>
        </w:rPr>
      </w:pPr>
      <w:r w:rsidRPr="008765AC">
        <w:rPr>
          <w:sz w:val="22"/>
          <w:szCs w:val="22"/>
        </w:rPr>
        <w:t xml:space="preserve">aktualizacji rozwiązań z uwagi na postęp technologiczny lub zmiany obowiązujących przepisów </w:t>
      </w:r>
    </w:p>
    <w:p w14:paraId="649B0687" w14:textId="71AA74C9" w:rsidR="00934579" w:rsidRPr="008765AC" w:rsidRDefault="00934579" w:rsidP="00DB18F0">
      <w:pPr>
        <w:pStyle w:val="Akapitzlist"/>
        <w:numPr>
          <w:ilvl w:val="1"/>
          <w:numId w:val="69"/>
        </w:numPr>
        <w:suppressAutoHyphens/>
        <w:rPr>
          <w:sz w:val="22"/>
          <w:szCs w:val="22"/>
        </w:rPr>
      </w:pPr>
      <w:r w:rsidRPr="008765AC">
        <w:rPr>
          <w:sz w:val="22"/>
          <w:szCs w:val="22"/>
        </w:rPr>
        <w:lastRenderedPageBreak/>
        <w:t>z innych niezawinion</w:t>
      </w:r>
      <w:r w:rsidR="003F5374">
        <w:rPr>
          <w:sz w:val="22"/>
          <w:szCs w:val="22"/>
        </w:rPr>
        <w:t>ych</w:t>
      </w:r>
      <w:r w:rsidRPr="008765AC">
        <w:rPr>
          <w:sz w:val="22"/>
          <w:szCs w:val="22"/>
        </w:rPr>
        <w:t xml:space="preserve"> przez Strony przyczyn spowodowanych przez tzw. siłę wyższą </w:t>
      </w:r>
      <w:r w:rsidRPr="008765AC">
        <w:rPr>
          <w:sz w:val="22"/>
          <w:szCs w:val="22"/>
        </w:rPr>
        <w:br/>
        <w:t>w rozumieniu § 8</w:t>
      </w:r>
      <w:r w:rsidR="00B21F2B">
        <w:rPr>
          <w:sz w:val="22"/>
          <w:szCs w:val="22"/>
        </w:rPr>
        <w:t xml:space="preserve"> Umowy</w:t>
      </w:r>
      <w:r w:rsidRPr="008765AC">
        <w:rPr>
          <w:sz w:val="22"/>
          <w:szCs w:val="22"/>
        </w:rPr>
        <w:t>,</w:t>
      </w:r>
    </w:p>
    <w:p w14:paraId="2A56674C" w14:textId="77777777" w:rsidR="00934579" w:rsidRPr="008765AC" w:rsidRDefault="00934579" w:rsidP="00DB18F0">
      <w:pPr>
        <w:pStyle w:val="Akapitzlist"/>
        <w:numPr>
          <w:ilvl w:val="1"/>
          <w:numId w:val="69"/>
        </w:numPr>
        <w:suppressAutoHyphens/>
        <w:rPr>
          <w:sz w:val="22"/>
          <w:szCs w:val="22"/>
        </w:rPr>
      </w:pPr>
      <w:r w:rsidRPr="008765AC">
        <w:rPr>
          <w:sz w:val="22"/>
          <w:szCs w:val="22"/>
        </w:rPr>
        <w:t xml:space="preserve">zmiany podwykonawcy, w szczególności ze względów losowych lub innych </w:t>
      </w:r>
      <w:r w:rsidRPr="008765AC">
        <w:rPr>
          <w:sz w:val="22"/>
          <w:szCs w:val="22"/>
        </w:rPr>
        <w:br/>
        <w:t>korzystnych dla Zamawiającego, w przypadku zadeklarowania przez Wykonawcę realizacji zamówienia przy pomocy podwykonawców,</w:t>
      </w:r>
    </w:p>
    <w:p w14:paraId="4FC5AAEC" w14:textId="77777777" w:rsidR="00934579" w:rsidRPr="008765AC" w:rsidRDefault="00934579" w:rsidP="00DB18F0">
      <w:pPr>
        <w:pStyle w:val="Akapitzlist"/>
        <w:numPr>
          <w:ilvl w:val="0"/>
          <w:numId w:val="68"/>
        </w:numPr>
        <w:tabs>
          <w:tab w:val="clear" w:pos="0"/>
        </w:tabs>
        <w:suppressAutoHyphens/>
        <w:rPr>
          <w:sz w:val="22"/>
          <w:szCs w:val="22"/>
        </w:rPr>
      </w:pPr>
      <w:r w:rsidRPr="008765AC">
        <w:rPr>
          <w:sz w:val="22"/>
          <w:szCs w:val="22"/>
        </w:rPr>
        <w:t xml:space="preserve">Ponadto dopuszcza się zastąpienie dotychczasowego Wykonawcy niniejszej </w:t>
      </w:r>
      <w:r>
        <w:rPr>
          <w:sz w:val="22"/>
          <w:szCs w:val="22"/>
        </w:rPr>
        <w:t>Umow</w:t>
      </w:r>
      <w:r w:rsidRPr="008765AC">
        <w:rPr>
          <w:sz w:val="22"/>
          <w:szCs w:val="22"/>
        </w:rPr>
        <w:t xml:space="preserve">y </w:t>
      </w:r>
      <w:r w:rsidRPr="008765AC">
        <w:rPr>
          <w:sz w:val="22"/>
          <w:szCs w:val="22"/>
        </w:rPr>
        <w:br/>
        <w:t xml:space="preserve">przez inny podmiot spełniający warunki udziału w postępowaniu oraz niepodlegający wykluczeniu </w:t>
      </w:r>
      <w:r w:rsidRPr="008765AC">
        <w:rPr>
          <w:sz w:val="22"/>
          <w:szCs w:val="22"/>
        </w:rPr>
        <w:br/>
        <w:t xml:space="preserve">w zakresie wskazanym w dokumentach postępowania, w razie gdy nastąpiło połączenie, podział, przekształcenie, upadłość, restrukturyzacja, nabycie dotychczasowego Wykonawcy lub nabycie </w:t>
      </w:r>
      <w:r w:rsidRPr="008765AC">
        <w:rPr>
          <w:sz w:val="22"/>
          <w:szCs w:val="22"/>
        </w:rPr>
        <w:br/>
        <w:t>jego przedsiębiorstwa przez ww. podmiot.</w:t>
      </w:r>
    </w:p>
    <w:p w14:paraId="6D3AF12E" w14:textId="77777777" w:rsidR="00934579" w:rsidRPr="008765AC" w:rsidRDefault="00934579" w:rsidP="00DB18F0">
      <w:pPr>
        <w:pStyle w:val="Akapitzlist"/>
        <w:numPr>
          <w:ilvl w:val="0"/>
          <w:numId w:val="68"/>
        </w:numPr>
        <w:tabs>
          <w:tab w:val="clear" w:pos="0"/>
        </w:tabs>
        <w:suppressAutoHyphens/>
        <w:rPr>
          <w:sz w:val="22"/>
          <w:szCs w:val="22"/>
        </w:rPr>
      </w:pPr>
      <w:r w:rsidRPr="008765AC">
        <w:rPr>
          <w:sz w:val="22"/>
          <w:szCs w:val="22"/>
        </w:rPr>
        <w:t xml:space="preserve">Niezależnie od postanowień ust. 2 oraz 3 powyżej, Strony </w:t>
      </w:r>
      <w:r>
        <w:rPr>
          <w:sz w:val="22"/>
          <w:szCs w:val="22"/>
        </w:rPr>
        <w:t>Umow</w:t>
      </w:r>
      <w:r w:rsidRPr="008765AC">
        <w:rPr>
          <w:sz w:val="22"/>
          <w:szCs w:val="22"/>
        </w:rPr>
        <w:t xml:space="preserve">y mogą dokonywać nieistotnych zmian </w:t>
      </w:r>
      <w:r>
        <w:rPr>
          <w:sz w:val="22"/>
          <w:szCs w:val="22"/>
        </w:rPr>
        <w:t>Umow</w:t>
      </w:r>
      <w:r w:rsidRPr="008765AC">
        <w:rPr>
          <w:sz w:val="22"/>
          <w:szCs w:val="22"/>
        </w:rPr>
        <w:t xml:space="preserve">y, niestanowiących istotnej zmiany </w:t>
      </w:r>
      <w:r>
        <w:rPr>
          <w:sz w:val="22"/>
          <w:szCs w:val="22"/>
        </w:rPr>
        <w:t>Umow</w:t>
      </w:r>
      <w:r w:rsidRPr="008765AC">
        <w:rPr>
          <w:sz w:val="22"/>
          <w:szCs w:val="22"/>
        </w:rPr>
        <w:t>y w rozumieniu art. 454 ust. 2 ustawy PZP, poprzez zawarcie pisemnego aneksu pod rygorem nieważności.</w:t>
      </w:r>
    </w:p>
    <w:p w14:paraId="09435C90" w14:textId="1C8654A4" w:rsidR="00934579" w:rsidRPr="008765AC" w:rsidRDefault="00934579" w:rsidP="00DB18F0">
      <w:pPr>
        <w:pStyle w:val="Akapitzlist"/>
        <w:numPr>
          <w:ilvl w:val="0"/>
          <w:numId w:val="68"/>
        </w:numPr>
        <w:tabs>
          <w:tab w:val="clear" w:pos="0"/>
        </w:tabs>
        <w:suppressAutoHyphens/>
        <w:rPr>
          <w:sz w:val="22"/>
          <w:szCs w:val="22"/>
        </w:rPr>
      </w:pPr>
      <w:r w:rsidRPr="008765AC">
        <w:rPr>
          <w:sz w:val="22"/>
          <w:szCs w:val="22"/>
        </w:rPr>
        <w:t xml:space="preserve">Zmiany niedotyczące postanowień </w:t>
      </w:r>
      <w:r w:rsidR="00E85473">
        <w:rPr>
          <w:sz w:val="22"/>
          <w:szCs w:val="22"/>
        </w:rPr>
        <w:t>umown</w:t>
      </w:r>
      <w:r w:rsidRPr="008765AC">
        <w:rPr>
          <w:sz w:val="22"/>
          <w:szCs w:val="22"/>
        </w:rPr>
        <w:t xml:space="preserve">ych np. gdy z przyczyn organizacyjnych skutkujące koniecznością zmiany danych teleadresowych określonych w </w:t>
      </w:r>
      <w:r>
        <w:rPr>
          <w:sz w:val="22"/>
          <w:szCs w:val="22"/>
        </w:rPr>
        <w:t>Umow</w:t>
      </w:r>
      <w:r w:rsidRPr="008765AC">
        <w:rPr>
          <w:sz w:val="22"/>
          <w:szCs w:val="22"/>
        </w:rPr>
        <w:t xml:space="preserve">ie, w szczególności zmiany ulegnie numer konta bankowego jednej ze Stron, nie wymagają zawarcia pisemnego aneksu do </w:t>
      </w:r>
      <w:r>
        <w:rPr>
          <w:sz w:val="22"/>
          <w:szCs w:val="22"/>
        </w:rPr>
        <w:t>Umow</w:t>
      </w:r>
      <w:r w:rsidRPr="008765AC">
        <w:rPr>
          <w:sz w:val="22"/>
          <w:szCs w:val="22"/>
        </w:rPr>
        <w:t>y, dlatego nastąpią poprzez przekazanie pisemnego oświadczenie Strony, której te zmiany dotyczą, drugiej Stronie.</w:t>
      </w:r>
    </w:p>
    <w:p w14:paraId="7842B4AF" w14:textId="77777777" w:rsidR="00934579" w:rsidRPr="008765AC" w:rsidRDefault="00934579" w:rsidP="00934579">
      <w:pPr>
        <w:ind w:left="851"/>
        <w:rPr>
          <w:b/>
          <w:bCs/>
          <w:color w:val="000000"/>
          <w:sz w:val="22"/>
          <w:szCs w:val="22"/>
        </w:rPr>
      </w:pPr>
    </w:p>
    <w:p w14:paraId="321A9C81" w14:textId="77777777" w:rsidR="00934579" w:rsidRPr="008765AC" w:rsidRDefault="00934579" w:rsidP="00934579">
      <w:pPr>
        <w:ind w:left="851"/>
        <w:rPr>
          <w:b/>
          <w:bCs/>
          <w:color w:val="000000"/>
          <w:sz w:val="22"/>
          <w:szCs w:val="22"/>
        </w:rPr>
      </w:pPr>
      <w:r w:rsidRPr="008765AC">
        <w:rPr>
          <w:b/>
          <w:bCs/>
          <w:color w:val="000000"/>
          <w:sz w:val="22"/>
          <w:szCs w:val="22"/>
        </w:rPr>
        <w:t>§ 11</w:t>
      </w:r>
    </w:p>
    <w:p w14:paraId="41F2CF50" w14:textId="77777777" w:rsidR="00934579" w:rsidRPr="008765AC" w:rsidRDefault="00934579" w:rsidP="00DB18F0">
      <w:pPr>
        <w:pStyle w:val="Akapitzlist"/>
        <w:numPr>
          <w:ilvl w:val="0"/>
          <w:numId w:val="41"/>
        </w:numPr>
        <w:tabs>
          <w:tab w:val="clear" w:pos="0"/>
        </w:tabs>
        <w:suppressAutoHyphens/>
        <w:rPr>
          <w:sz w:val="22"/>
          <w:szCs w:val="22"/>
        </w:rPr>
      </w:pPr>
      <w:r w:rsidRPr="008765AC">
        <w:rPr>
          <w:color w:val="000000"/>
          <w:sz w:val="22"/>
          <w:szCs w:val="22"/>
        </w:rPr>
        <w:t xml:space="preserve">Strony ustalają, iż do bezpośrednich kontaktów, mających na celu zapewnienie </w:t>
      </w:r>
      <w:r w:rsidRPr="008765AC">
        <w:rPr>
          <w:color w:val="000000"/>
          <w:sz w:val="22"/>
          <w:szCs w:val="22"/>
        </w:rPr>
        <w:br/>
        <w:t xml:space="preserve">prawidłowej realizacji przedmiotu Umowy, jego bieżący nadzór, odbiór </w:t>
      </w:r>
      <w:r w:rsidRPr="008765AC">
        <w:rPr>
          <w:color w:val="000000"/>
          <w:sz w:val="22"/>
          <w:szCs w:val="22"/>
        </w:rPr>
        <w:br/>
        <w:t>oraz weryfikację, upoważnione zostają następujące osoby samodzielnie:</w:t>
      </w:r>
    </w:p>
    <w:p w14:paraId="1B0810B9" w14:textId="77777777" w:rsidR="00934579" w:rsidRPr="008765AC" w:rsidRDefault="00934579" w:rsidP="00DB18F0">
      <w:pPr>
        <w:pStyle w:val="Akapitzlist"/>
        <w:numPr>
          <w:ilvl w:val="1"/>
          <w:numId w:val="42"/>
        </w:numPr>
        <w:suppressAutoHyphens/>
        <w:rPr>
          <w:sz w:val="22"/>
          <w:szCs w:val="22"/>
        </w:rPr>
      </w:pPr>
      <w:r w:rsidRPr="008765AC">
        <w:rPr>
          <w:color w:val="000000"/>
          <w:sz w:val="22"/>
          <w:szCs w:val="22"/>
        </w:rPr>
        <w:t>ze strony Zamawiającego: …………..</w:t>
      </w:r>
      <w:r w:rsidRPr="008765AC">
        <w:rPr>
          <w:i/>
          <w:iCs/>
          <w:color w:val="000000"/>
          <w:sz w:val="22"/>
          <w:szCs w:val="22"/>
        </w:rPr>
        <w:t xml:space="preserve"> </w:t>
      </w:r>
      <w:r w:rsidRPr="008765AC">
        <w:rPr>
          <w:color w:val="000000"/>
          <w:sz w:val="22"/>
          <w:szCs w:val="22"/>
        </w:rPr>
        <w:t xml:space="preserve">– </w:t>
      </w:r>
      <w:r w:rsidRPr="008765AC">
        <w:rPr>
          <w:i/>
          <w:iCs/>
          <w:color w:val="000000"/>
          <w:sz w:val="22"/>
          <w:szCs w:val="22"/>
        </w:rPr>
        <w:t xml:space="preserve">tel. ………., e-mail: ………. </w:t>
      </w:r>
      <w:r w:rsidRPr="008765AC">
        <w:rPr>
          <w:sz w:val="22"/>
          <w:szCs w:val="22"/>
        </w:rPr>
        <w:t xml:space="preserve">lub inna osoba </w:t>
      </w:r>
      <w:r w:rsidRPr="008765AC">
        <w:rPr>
          <w:sz w:val="22"/>
          <w:szCs w:val="22"/>
        </w:rPr>
        <w:br/>
        <w:t>z ww. jednostki organizacyjnej UJ wskazana przez Zamawiającego;</w:t>
      </w:r>
    </w:p>
    <w:p w14:paraId="1F7648D3" w14:textId="77777777" w:rsidR="00934579" w:rsidRPr="008765AC" w:rsidRDefault="00934579" w:rsidP="00DB18F0">
      <w:pPr>
        <w:pStyle w:val="Akapitzlist"/>
        <w:numPr>
          <w:ilvl w:val="1"/>
          <w:numId w:val="42"/>
        </w:numPr>
        <w:rPr>
          <w:color w:val="000000"/>
          <w:sz w:val="22"/>
          <w:szCs w:val="22"/>
        </w:rPr>
      </w:pPr>
      <w:r w:rsidRPr="008765AC">
        <w:rPr>
          <w:color w:val="000000"/>
          <w:sz w:val="22"/>
          <w:szCs w:val="22"/>
        </w:rPr>
        <w:t>ze strony Wykonawcy – …………..</w:t>
      </w:r>
      <w:r w:rsidRPr="008765AC">
        <w:rPr>
          <w:i/>
          <w:iCs/>
          <w:color w:val="000000"/>
          <w:sz w:val="22"/>
          <w:szCs w:val="22"/>
        </w:rPr>
        <w:t xml:space="preserve"> </w:t>
      </w:r>
      <w:r w:rsidRPr="008765AC">
        <w:rPr>
          <w:color w:val="000000"/>
          <w:sz w:val="22"/>
          <w:szCs w:val="22"/>
        </w:rPr>
        <w:t xml:space="preserve">– </w:t>
      </w:r>
      <w:r w:rsidRPr="008765AC">
        <w:rPr>
          <w:i/>
          <w:iCs/>
          <w:color w:val="000000"/>
          <w:sz w:val="22"/>
          <w:szCs w:val="22"/>
        </w:rPr>
        <w:t>tel. ………., e-mail: ……….;</w:t>
      </w:r>
      <w:r w:rsidRPr="008765AC">
        <w:rPr>
          <w:i/>
          <w:iCs/>
          <w:color w:val="000000"/>
          <w:sz w:val="22"/>
          <w:szCs w:val="22"/>
        </w:rPr>
        <w:br/>
      </w:r>
      <w:r w:rsidRPr="008765AC">
        <w:rPr>
          <w:sz w:val="22"/>
          <w:szCs w:val="22"/>
        </w:rPr>
        <w:t xml:space="preserve">z zastrzeżeniem możliwości dokonania zmiany </w:t>
      </w:r>
      <w:hyperlink r:id="rId57">
        <w:r w:rsidRPr="008765AC">
          <w:rPr>
            <w:sz w:val="22"/>
            <w:szCs w:val="22"/>
          </w:rPr>
          <w:t>ww. osób</w:t>
        </w:r>
      </w:hyperlink>
      <w:r w:rsidRPr="008765AC">
        <w:rPr>
          <w:sz w:val="22"/>
          <w:szCs w:val="22"/>
        </w:rPr>
        <w:t xml:space="preserve"> - zmiana osób zostanie </w:t>
      </w:r>
      <w:r w:rsidRPr="008765AC">
        <w:rPr>
          <w:sz w:val="22"/>
          <w:szCs w:val="22"/>
        </w:rPr>
        <w:br/>
        <w:t xml:space="preserve">dokonana w formie pisemnej, co nie będzie traktowane jako zmiana </w:t>
      </w:r>
      <w:r>
        <w:rPr>
          <w:sz w:val="22"/>
          <w:szCs w:val="22"/>
        </w:rPr>
        <w:t>Umow</w:t>
      </w:r>
      <w:r w:rsidRPr="008765AC">
        <w:rPr>
          <w:sz w:val="22"/>
          <w:szCs w:val="22"/>
        </w:rPr>
        <w:t xml:space="preserve">y </w:t>
      </w:r>
      <w:r w:rsidRPr="008765AC">
        <w:rPr>
          <w:sz w:val="22"/>
          <w:szCs w:val="22"/>
        </w:rPr>
        <w:br/>
        <w:t xml:space="preserve">i nie będzie wymagało sporządzania pisemnego aneksu do </w:t>
      </w:r>
      <w:r>
        <w:rPr>
          <w:sz w:val="22"/>
          <w:szCs w:val="22"/>
        </w:rPr>
        <w:t>Umow</w:t>
      </w:r>
      <w:r w:rsidRPr="008765AC">
        <w:rPr>
          <w:sz w:val="22"/>
          <w:szCs w:val="22"/>
        </w:rPr>
        <w:t>y.</w:t>
      </w:r>
    </w:p>
    <w:p w14:paraId="17D4824C" w14:textId="6AC183A2" w:rsidR="00934579" w:rsidRPr="00C214E0" w:rsidRDefault="00934579" w:rsidP="00DB18F0">
      <w:pPr>
        <w:pStyle w:val="Akapitzlist"/>
        <w:numPr>
          <w:ilvl w:val="0"/>
          <w:numId w:val="41"/>
        </w:numPr>
        <w:tabs>
          <w:tab w:val="clear" w:pos="0"/>
        </w:tabs>
        <w:suppressAutoHyphens/>
        <w:rPr>
          <w:color w:val="000000"/>
          <w:sz w:val="22"/>
          <w:szCs w:val="22"/>
        </w:rPr>
      </w:pPr>
      <w:r w:rsidRPr="00C214E0">
        <w:rPr>
          <w:color w:val="000000"/>
          <w:sz w:val="22"/>
          <w:szCs w:val="22"/>
        </w:rPr>
        <w:t xml:space="preserve">Osoby wymienione w ust. 1 powyżej, nie są upoważnione do podejmowania decyzji powodujących zmianę postanowień Umowy, w szczególności wzrostu uzgodnionego wynagrodzenia i zwiększenia lub zmiany zakresu przedmiotu Umowy, chyba, że </w:t>
      </w:r>
      <w:r w:rsidR="003228DD">
        <w:rPr>
          <w:color w:val="000000"/>
          <w:sz w:val="22"/>
          <w:szCs w:val="22"/>
        </w:rPr>
        <w:t xml:space="preserve">przedstawiciel Zamawiającego jest upoważniony do reprezentacji Uniwersytetu Jagiellońskiego w Krakowie, zaś </w:t>
      </w:r>
      <w:r w:rsidR="00D96DE7">
        <w:rPr>
          <w:color w:val="000000"/>
          <w:sz w:val="22"/>
          <w:szCs w:val="22"/>
        </w:rPr>
        <w:t>pr</w:t>
      </w:r>
      <w:r w:rsidR="00D96DE7" w:rsidRPr="00C214E0">
        <w:rPr>
          <w:color w:val="000000"/>
          <w:sz w:val="22"/>
          <w:szCs w:val="22"/>
        </w:rPr>
        <w:t>zedstawiciel</w:t>
      </w:r>
      <w:r w:rsidRPr="00C214E0">
        <w:rPr>
          <w:color w:val="000000"/>
          <w:sz w:val="22"/>
          <w:szCs w:val="22"/>
        </w:rPr>
        <w:t xml:space="preserve"> Wykonawcy wchodzi w skład Zarządu, jest wspólnikiem/partnerem/komplementariuszem Spółki albo jest przedsiębiorcą prowadzącym działalność gospodarczą wpisanym do CEIDG. </w:t>
      </w:r>
    </w:p>
    <w:p w14:paraId="4E976790" w14:textId="77777777" w:rsidR="00934579" w:rsidRPr="008765AC" w:rsidRDefault="00934579" w:rsidP="00DB18F0">
      <w:pPr>
        <w:pStyle w:val="Akapitzlist"/>
        <w:numPr>
          <w:ilvl w:val="0"/>
          <w:numId w:val="41"/>
        </w:numPr>
        <w:tabs>
          <w:tab w:val="clear" w:pos="0"/>
        </w:tabs>
        <w:suppressAutoHyphens/>
        <w:rPr>
          <w:color w:val="000000"/>
          <w:sz w:val="22"/>
          <w:szCs w:val="22"/>
        </w:rPr>
      </w:pPr>
      <w:r w:rsidRPr="008765AC">
        <w:rPr>
          <w:color w:val="000000"/>
          <w:sz w:val="22"/>
          <w:szCs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216CE3DE" w14:textId="77777777" w:rsidR="00934579" w:rsidRPr="008765AC" w:rsidRDefault="00934579" w:rsidP="00DB18F0">
      <w:pPr>
        <w:pStyle w:val="Akapitzlist"/>
        <w:numPr>
          <w:ilvl w:val="0"/>
          <w:numId w:val="41"/>
        </w:numPr>
        <w:tabs>
          <w:tab w:val="clear" w:pos="0"/>
        </w:tabs>
        <w:suppressAutoHyphens/>
        <w:rPr>
          <w:color w:val="000000"/>
          <w:sz w:val="22"/>
          <w:szCs w:val="22"/>
        </w:rPr>
      </w:pPr>
      <w:r w:rsidRPr="008765AC">
        <w:rPr>
          <w:sz w:val="22"/>
          <w:szCs w:val="22"/>
        </w:rPr>
        <w:t>W przypadku, o którym mowa w ust. 3, za dzień otrzymania przez Stronę pisma uważa się dzień wysłania go pocztą elektroniczną.</w:t>
      </w:r>
    </w:p>
    <w:p w14:paraId="696E8C58" w14:textId="56E1DFC9" w:rsidR="00934579" w:rsidRPr="008765AC" w:rsidRDefault="00934579" w:rsidP="00DB18F0">
      <w:pPr>
        <w:pStyle w:val="Akapitzlist"/>
        <w:numPr>
          <w:ilvl w:val="0"/>
          <w:numId w:val="41"/>
        </w:numPr>
        <w:tabs>
          <w:tab w:val="clear" w:pos="0"/>
        </w:tabs>
        <w:suppressAutoHyphens/>
        <w:rPr>
          <w:color w:val="000000"/>
          <w:sz w:val="22"/>
          <w:szCs w:val="22"/>
        </w:rPr>
      </w:pPr>
      <w:r w:rsidRPr="008765AC">
        <w:rPr>
          <w:sz w:val="22"/>
          <w:szCs w:val="22"/>
        </w:rPr>
        <w:t>Do doręczania oświadczeń obejmujących ewentualne odstąpienie od Umowy albo wypowiedzenie Umowy, nie mają zastosowania postanowienia ust. 3 i ust. 4 niniejszego paragrafu</w:t>
      </w:r>
      <w:r w:rsidR="00711A1A">
        <w:rPr>
          <w:sz w:val="22"/>
          <w:szCs w:val="22"/>
        </w:rPr>
        <w:t xml:space="preserve"> Umowy</w:t>
      </w:r>
      <w:r w:rsidRPr="008765AC">
        <w:rPr>
          <w:sz w:val="22"/>
          <w:szCs w:val="22"/>
        </w:rPr>
        <w:t>.</w:t>
      </w:r>
    </w:p>
    <w:p w14:paraId="510AFDDC" w14:textId="77777777" w:rsidR="00934579" w:rsidRPr="008765AC" w:rsidRDefault="00934579" w:rsidP="00934579">
      <w:pPr>
        <w:ind w:left="540"/>
        <w:outlineLvl w:val="0"/>
        <w:rPr>
          <w:b/>
          <w:bCs/>
          <w:sz w:val="22"/>
          <w:szCs w:val="22"/>
        </w:rPr>
      </w:pPr>
    </w:p>
    <w:p w14:paraId="2DB9BE5C" w14:textId="77777777" w:rsidR="00934579" w:rsidRPr="008765AC" w:rsidRDefault="00934579" w:rsidP="00934579">
      <w:pPr>
        <w:ind w:left="540"/>
        <w:outlineLvl w:val="0"/>
        <w:rPr>
          <w:b/>
          <w:bCs/>
          <w:sz w:val="22"/>
          <w:szCs w:val="22"/>
        </w:rPr>
      </w:pPr>
      <w:r w:rsidRPr="008765AC">
        <w:rPr>
          <w:b/>
          <w:bCs/>
          <w:sz w:val="22"/>
          <w:szCs w:val="22"/>
        </w:rPr>
        <w:t>§ 12</w:t>
      </w:r>
    </w:p>
    <w:p w14:paraId="49C8964E" w14:textId="77777777" w:rsidR="00934579" w:rsidRPr="008765AC" w:rsidRDefault="00934579" w:rsidP="00DB18F0">
      <w:pPr>
        <w:pStyle w:val="Akapitzlist"/>
        <w:numPr>
          <w:ilvl w:val="0"/>
          <w:numId w:val="70"/>
        </w:numPr>
        <w:tabs>
          <w:tab w:val="clear" w:pos="0"/>
        </w:tabs>
        <w:suppressAutoHyphens/>
        <w:rPr>
          <w:sz w:val="22"/>
          <w:szCs w:val="22"/>
        </w:rPr>
      </w:pPr>
      <w:r w:rsidRPr="008765AC">
        <w:rPr>
          <w:sz w:val="22"/>
          <w:szCs w:val="22"/>
        </w:rPr>
        <w:t xml:space="preserve">Żadna ze Stron nie jest uprawniona do przeniesienia swoich praw i zobowiązań </w:t>
      </w:r>
      <w:r w:rsidRPr="008765AC">
        <w:rPr>
          <w:sz w:val="22"/>
          <w:szCs w:val="22"/>
        </w:rPr>
        <w:br/>
        <w:t xml:space="preserve">z niniejszej </w:t>
      </w:r>
      <w:r>
        <w:rPr>
          <w:sz w:val="22"/>
          <w:szCs w:val="22"/>
        </w:rPr>
        <w:t>Umow</w:t>
      </w:r>
      <w:r w:rsidRPr="008765AC">
        <w:rPr>
          <w:sz w:val="22"/>
          <w:szCs w:val="22"/>
        </w:rPr>
        <w:t>y bez uzyskania pisemnej zgody drugiej Strony.</w:t>
      </w:r>
    </w:p>
    <w:p w14:paraId="2F3B01BC" w14:textId="19A54156" w:rsidR="00934579" w:rsidRPr="008765AC" w:rsidRDefault="00934579" w:rsidP="00DB18F0">
      <w:pPr>
        <w:pStyle w:val="Akapitzlist"/>
        <w:numPr>
          <w:ilvl w:val="0"/>
          <w:numId w:val="70"/>
        </w:numPr>
        <w:tabs>
          <w:tab w:val="clear" w:pos="0"/>
        </w:tabs>
        <w:suppressAutoHyphens/>
        <w:rPr>
          <w:sz w:val="22"/>
          <w:szCs w:val="22"/>
        </w:rPr>
      </w:pPr>
      <w:r w:rsidRPr="008765AC">
        <w:rPr>
          <w:sz w:val="22"/>
          <w:szCs w:val="22"/>
        </w:rPr>
        <w:t xml:space="preserve">W sprawach nieuregulowanych niniejszą </w:t>
      </w:r>
      <w:r>
        <w:rPr>
          <w:sz w:val="22"/>
          <w:szCs w:val="22"/>
        </w:rPr>
        <w:t>Umow</w:t>
      </w:r>
      <w:r w:rsidRPr="008765AC">
        <w:rPr>
          <w:sz w:val="22"/>
          <w:szCs w:val="22"/>
        </w:rPr>
        <w:t>ą mają zastosowanie przepisy ustawy z dnia 11 września 2019 r. – Prawo zamówień publicznych (t. j. Dz. U. 202</w:t>
      </w:r>
      <w:r>
        <w:rPr>
          <w:sz w:val="22"/>
          <w:szCs w:val="22"/>
        </w:rPr>
        <w:t>3</w:t>
      </w:r>
      <w:r w:rsidRPr="008765AC">
        <w:rPr>
          <w:sz w:val="22"/>
          <w:szCs w:val="22"/>
        </w:rPr>
        <w:t xml:space="preserve"> poz. 1</w:t>
      </w:r>
      <w:r>
        <w:rPr>
          <w:sz w:val="22"/>
          <w:szCs w:val="22"/>
        </w:rPr>
        <w:t>605</w:t>
      </w:r>
      <w:r w:rsidRPr="008765AC">
        <w:rPr>
          <w:sz w:val="22"/>
          <w:szCs w:val="22"/>
        </w:rPr>
        <w:t xml:space="preserve"> ze zm.), ustawy z dnia 2 marca 2020 r. o szczególnych rozwiązaniach związanych z zapobieganiem, przeciwdziałaniem i zwalczaniem COVID-19, innych chorób zakaźnych oraz wywołanych nimi sytuacji kryzysowych (t. j. Dz. U. 202</w:t>
      </w:r>
      <w:r>
        <w:rPr>
          <w:sz w:val="22"/>
          <w:szCs w:val="22"/>
        </w:rPr>
        <w:t>4</w:t>
      </w:r>
      <w:r w:rsidRPr="008765AC">
        <w:rPr>
          <w:sz w:val="22"/>
          <w:szCs w:val="22"/>
        </w:rPr>
        <w:t xml:space="preserve"> poz. </w:t>
      </w:r>
      <w:r>
        <w:rPr>
          <w:sz w:val="22"/>
          <w:szCs w:val="22"/>
        </w:rPr>
        <w:t>340</w:t>
      </w:r>
      <w:r w:rsidRPr="008765AC">
        <w:rPr>
          <w:sz w:val="22"/>
          <w:szCs w:val="22"/>
        </w:rPr>
        <w:t xml:space="preserve"> ze zm.) oraz przepisy ustawy z dnia 23 kwietnia 1964 r. – Kodeks cywilny (t. j. Dz. U. 202</w:t>
      </w:r>
      <w:r w:rsidR="00D96DE7">
        <w:rPr>
          <w:sz w:val="22"/>
          <w:szCs w:val="22"/>
        </w:rPr>
        <w:t>4</w:t>
      </w:r>
      <w:r w:rsidRPr="008765AC">
        <w:rPr>
          <w:sz w:val="22"/>
          <w:szCs w:val="22"/>
        </w:rPr>
        <w:t xml:space="preserve"> poz. 1</w:t>
      </w:r>
      <w:r w:rsidR="00D96DE7">
        <w:rPr>
          <w:sz w:val="22"/>
          <w:szCs w:val="22"/>
        </w:rPr>
        <w:t>0</w:t>
      </w:r>
      <w:r w:rsidRPr="008765AC">
        <w:rPr>
          <w:sz w:val="22"/>
          <w:szCs w:val="22"/>
        </w:rPr>
        <w:t>6</w:t>
      </w:r>
      <w:r>
        <w:rPr>
          <w:sz w:val="22"/>
          <w:szCs w:val="22"/>
        </w:rPr>
        <w:t>1</w:t>
      </w:r>
      <w:r w:rsidRPr="008765AC">
        <w:rPr>
          <w:sz w:val="22"/>
          <w:szCs w:val="22"/>
        </w:rPr>
        <w:t xml:space="preserve"> ze zm.).</w:t>
      </w:r>
    </w:p>
    <w:p w14:paraId="05BE4325" w14:textId="77777777" w:rsidR="00934579" w:rsidRPr="008765AC" w:rsidRDefault="00934579" w:rsidP="00DB18F0">
      <w:pPr>
        <w:pStyle w:val="Akapitzlist"/>
        <w:numPr>
          <w:ilvl w:val="0"/>
          <w:numId w:val="70"/>
        </w:numPr>
        <w:tabs>
          <w:tab w:val="clear" w:pos="0"/>
        </w:tabs>
        <w:suppressAutoHyphens/>
        <w:rPr>
          <w:sz w:val="22"/>
          <w:szCs w:val="22"/>
        </w:rPr>
      </w:pPr>
      <w:r w:rsidRPr="008765AC">
        <w:rPr>
          <w:bCs/>
          <w:sz w:val="22"/>
          <w:szCs w:val="22"/>
        </w:rPr>
        <w:lastRenderedPageBreak/>
        <w:t xml:space="preserve">W </w:t>
      </w:r>
      <w:r w:rsidRPr="008765AC">
        <w:rPr>
          <w:sz w:val="22"/>
          <w:szCs w:val="22"/>
        </w:rPr>
        <w:t xml:space="preserve">przypadku zaistnienia pomiędzy stronami sporu, wynikającego z </w:t>
      </w:r>
      <w:r>
        <w:rPr>
          <w:sz w:val="22"/>
          <w:szCs w:val="22"/>
        </w:rPr>
        <w:t>Umow</w:t>
      </w:r>
      <w:r w:rsidRPr="008765AC">
        <w:rPr>
          <w:sz w:val="22"/>
          <w:szCs w:val="22"/>
        </w:rPr>
        <w:t xml:space="preserve">y lub pozostającego w związku z </w:t>
      </w:r>
      <w:r>
        <w:rPr>
          <w:sz w:val="22"/>
          <w:szCs w:val="22"/>
        </w:rPr>
        <w:t>Umow</w:t>
      </w:r>
      <w:r w:rsidRPr="008765AC">
        <w:rPr>
          <w:sz w:val="22"/>
          <w:szCs w:val="22"/>
        </w:rPr>
        <w:t xml:space="preserve">ą, strony zobowiązują się do podjęcia próby jego rozwiązania w drodze mediacji prowadzonej przez Mediatorów Stałych Sądu Polubownego przy Prokuratorii Generalnej RP </w:t>
      </w:r>
      <w:r w:rsidRPr="008765AC">
        <w:rPr>
          <w:rStyle w:val="Odwoanieprzypisudolnego"/>
          <w:sz w:val="22"/>
          <w:szCs w:val="22"/>
        </w:rPr>
        <w:footnoteReference w:id="1"/>
      </w:r>
      <w:r w:rsidRPr="008765AC">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6F229E9B" w14:textId="77777777" w:rsidR="00934579" w:rsidRPr="005B13CD" w:rsidRDefault="00934579" w:rsidP="00DB18F0">
      <w:pPr>
        <w:pStyle w:val="Akapitzlist"/>
        <w:numPr>
          <w:ilvl w:val="0"/>
          <w:numId w:val="70"/>
        </w:numPr>
        <w:tabs>
          <w:tab w:val="clear" w:pos="0"/>
        </w:tabs>
        <w:suppressAutoHyphens/>
        <w:rPr>
          <w:sz w:val="21"/>
          <w:szCs w:val="21"/>
        </w:rPr>
      </w:pPr>
      <w:r w:rsidRPr="008765AC">
        <w:rPr>
          <w:sz w:val="22"/>
          <w:szCs w:val="22"/>
        </w:rPr>
        <w:t>Umowa niniejsza została sporządzona pisemnie na zasadach określonych w art. 78 i 78</w:t>
      </w:r>
      <w:r w:rsidRPr="008765AC">
        <w:rPr>
          <w:sz w:val="22"/>
          <w:szCs w:val="22"/>
          <w:vertAlign w:val="superscript"/>
        </w:rPr>
        <w:t>1</w:t>
      </w:r>
      <w:r w:rsidRPr="008765AC">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5 poniżej.</w:t>
      </w:r>
    </w:p>
    <w:p w14:paraId="1E2B9B0B" w14:textId="77777777" w:rsidR="00934579" w:rsidRPr="005B13CD" w:rsidRDefault="00934579" w:rsidP="00DB18F0">
      <w:pPr>
        <w:pStyle w:val="Akapitzlist"/>
        <w:numPr>
          <w:ilvl w:val="0"/>
          <w:numId w:val="70"/>
        </w:numPr>
        <w:tabs>
          <w:tab w:val="clear" w:pos="0"/>
        </w:tabs>
        <w:suppressAutoHyphens/>
        <w:rPr>
          <w:sz w:val="21"/>
          <w:szCs w:val="21"/>
        </w:rPr>
      </w:pPr>
      <w:r w:rsidRPr="005B13CD">
        <w:rPr>
          <w:sz w:val="21"/>
          <w:szCs w:val="21"/>
        </w:rPr>
        <w:t xml:space="preserve">Strony zgodnie oświadczają, że w przypadku zawarcia niniejszej </w:t>
      </w:r>
      <w:r>
        <w:rPr>
          <w:sz w:val="21"/>
          <w:szCs w:val="21"/>
        </w:rPr>
        <w:t>Umow</w:t>
      </w:r>
      <w:r w:rsidRPr="005B13CD">
        <w:rPr>
          <w:sz w:val="21"/>
          <w:szCs w:val="21"/>
        </w:rPr>
        <w:t>y w formie elektronicznej za pomocą kwalifikowanego podpisu elektronicznego, będącej zgodnie z art. 78</w:t>
      </w:r>
      <w:r w:rsidRPr="005B13CD">
        <w:rPr>
          <w:sz w:val="21"/>
          <w:szCs w:val="21"/>
          <w:vertAlign w:val="superscript"/>
        </w:rPr>
        <w:t>1</w:t>
      </w:r>
      <w:r w:rsidRPr="005B13CD">
        <w:rPr>
          <w:sz w:val="21"/>
          <w:szCs w:val="21"/>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9E7BCDB" w14:textId="77777777" w:rsidR="00934579" w:rsidRPr="005B13CD" w:rsidRDefault="00934579" w:rsidP="00934579">
      <w:pPr>
        <w:jc w:val="both"/>
        <w:rPr>
          <w:i/>
          <w:sz w:val="21"/>
          <w:szCs w:val="21"/>
          <w:lang w:val="x-none" w:eastAsia="x-none"/>
        </w:rPr>
      </w:pPr>
    </w:p>
    <w:p w14:paraId="1A44D874" w14:textId="77777777" w:rsidR="00934579" w:rsidRPr="005B13CD" w:rsidRDefault="00934579" w:rsidP="00934579">
      <w:pPr>
        <w:ind w:left="360"/>
        <w:jc w:val="both"/>
        <w:rPr>
          <w:i/>
          <w:sz w:val="21"/>
          <w:szCs w:val="21"/>
          <w:lang w:val="x-none" w:eastAsia="x-none"/>
        </w:rPr>
      </w:pPr>
      <w:r w:rsidRPr="005B13CD">
        <w:rPr>
          <w:i/>
          <w:sz w:val="21"/>
          <w:szCs w:val="21"/>
          <w:lang w:val="x-none" w:eastAsia="x-none"/>
        </w:rPr>
        <w:t>..........................................</w:t>
      </w:r>
      <w:r w:rsidRPr="005B13CD">
        <w:rPr>
          <w:i/>
          <w:sz w:val="21"/>
          <w:szCs w:val="21"/>
          <w:lang w:eastAsia="x-none"/>
        </w:rPr>
        <w:t>.....</w:t>
      </w:r>
      <w:r w:rsidRPr="005B13CD">
        <w:rPr>
          <w:i/>
          <w:sz w:val="21"/>
          <w:szCs w:val="21"/>
          <w:lang w:val="x-none" w:eastAsia="x-none"/>
        </w:rPr>
        <w:t>..</w:t>
      </w:r>
      <w:r w:rsidRPr="005B13CD">
        <w:rPr>
          <w:i/>
          <w:sz w:val="21"/>
          <w:szCs w:val="21"/>
          <w:lang w:eastAsia="x-none"/>
        </w:rPr>
        <w:t>......</w:t>
      </w:r>
      <w:r w:rsidRPr="005B13CD">
        <w:rPr>
          <w:i/>
          <w:sz w:val="21"/>
          <w:szCs w:val="21"/>
          <w:lang w:val="x-none" w:eastAsia="x-none"/>
        </w:rPr>
        <w:t xml:space="preserve"> </w:t>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t xml:space="preserve"> ..................</w:t>
      </w:r>
      <w:r w:rsidRPr="005B13CD">
        <w:rPr>
          <w:i/>
          <w:sz w:val="21"/>
          <w:szCs w:val="21"/>
          <w:lang w:eastAsia="x-none"/>
        </w:rPr>
        <w:t>......</w:t>
      </w:r>
      <w:r w:rsidRPr="005B13CD">
        <w:rPr>
          <w:i/>
          <w:sz w:val="21"/>
          <w:szCs w:val="21"/>
          <w:lang w:val="x-none" w:eastAsia="x-none"/>
        </w:rPr>
        <w:t>......................</w:t>
      </w:r>
    </w:p>
    <w:p w14:paraId="5E30AB23" w14:textId="77777777" w:rsidR="00934579" w:rsidRDefault="00934579" w:rsidP="00934579">
      <w:pPr>
        <w:ind w:left="709" w:firstLine="709"/>
        <w:jc w:val="both"/>
        <w:rPr>
          <w:i/>
          <w:sz w:val="21"/>
          <w:szCs w:val="21"/>
          <w:lang w:val="x-none" w:eastAsia="x-none"/>
        </w:rPr>
      </w:pPr>
      <w:r w:rsidRPr="005B13CD">
        <w:rPr>
          <w:i/>
          <w:sz w:val="21"/>
          <w:szCs w:val="21"/>
          <w:lang w:val="x-none" w:eastAsia="x-none"/>
        </w:rPr>
        <w:t>Zamawiający</w:t>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t>Wykonawca</w:t>
      </w:r>
    </w:p>
    <w:bookmarkEnd w:id="6"/>
    <w:bookmarkEnd w:id="7"/>
    <w:p w14:paraId="0C22451F" w14:textId="77777777" w:rsidR="00934579" w:rsidRDefault="00934579" w:rsidP="00934579">
      <w:pPr>
        <w:widowControl/>
        <w:suppressAutoHyphens w:val="0"/>
        <w:jc w:val="left"/>
        <w:rPr>
          <w:b/>
          <w:sz w:val="18"/>
          <w:szCs w:val="18"/>
        </w:rPr>
      </w:pPr>
    </w:p>
    <w:p w14:paraId="4F71F74B" w14:textId="77777777" w:rsidR="0071076B" w:rsidRDefault="0071076B" w:rsidP="00934579">
      <w:pPr>
        <w:widowControl/>
        <w:suppressAutoHyphens w:val="0"/>
        <w:jc w:val="right"/>
        <w:rPr>
          <w:b/>
          <w:color w:val="0D0D0D" w:themeColor="text1" w:themeTint="F2"/>
          <w:u w:val="single"/>
        </w:rPr>
      </w:pPr>
    </w:p>
    <w:sectPr w:rsidR="0071076B" w:rsidSect="0093457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18375" w14:textId="77777777" w:rsidR="00684FDF" w:rsidRDefault="00684FDF">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CE15EC9" w14:textId="77777777" w:rsidR="00684FDF" w:rsidRDefault="00684FDF">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358E5" w:rsidRPr="009328EB" w14:paraId="3F38CB0A" w14:textId="77777777" w:rsidTr="008401F9">
      <w:tc>
        <w:tcPr>
          <w:tcW w:w="5570" w:type="dxa"/>
        </w:tcPr>
        <w:p w14:paraId="2F4405E9" w14:textId="77777777" w:rsidR="007358E5" w:rsidRPr="009328EB" w:rsidRDefault="007358E5" w:rsidP="008401F9">
          <w:pPr>
            <w:pStyle w:val="Stopka"/>
            <w:rPr>
              <w:rFonts w:ascii="Arial Narrow" w:hAnsi="Arial Narrow" w:cs="Tahoma"/>
              <w:i/>
              <w:sz w:val="16"/>
              <w:szCs w:val="18"/>
            </w:rPr>
          </w:pPr>
          <w:r w:rsidRPr="009328EB">
            <w:rPr>
              <w:rFonts w:ascii="Arial Narrow" w:hAnsi="Arial Narrow" w:cs="Tahoma"/>
              <w:i/>
              <w:sz w:val="16"/>
              <w:szCs w:val="18"/>
            </w:rPr>
            <w:t>……………………………………..</w:t>
          </w:r>
        </w:p>
        <w:p w14:paraId="5FA38B24" w14:textId="77777777" w:rsidR="007358E5" w:rsidRPr="009328EB" w:rsidRDefault="007358E5"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01DD991" w14:textId="77777777" w:rsidR="007358E5" w:rsidRPr="009328EB" w:rsidRDefault="007358E5"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4306253" w14:textId="77777777" w:rsidR="007358E5" w:rsidRPr="009328EB" w:rsidRDefault="007358E5"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00D22404" w14:textId="77777777" w:rsidR="007358E5" w:rsidRDefault="007358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333241"/>
      <w:docPartObj>
        <w:docPartGallery w:val="Page Numbers (Bottom of Page)"/>
        <w:docPartUnique/>
      </w:docPartObj>
    </w:sdtPr>
    <w:sdtEndPr>
      <w:rPr>
        <w:color w:val="7F7F7F" w:themeColor="background1" w:themeShade="7F"/>
        <w:spacing w:val="60"/>
        <w:sz w:val="20"/>
        <w:szCs w:val="20"/>
      </w:rPr>
    </w:sdtEndPr>
    <w:sdtContent>
      <w:p w14:paraId="0C7DCC0B" w14:textId="77777777" w:rsidR="007358E5" w:rsidRPr="00195B3E" w:rsidRDefault="007358E5">
        <w:pPr>
          <w:pStyle w:val="Stopka"/>
          <w:pBdr>
            <w:top w:val="single" w:sz="4" w:space="1" w:color="D9D9D9" w:themeColor="background1" w:themeShade="D9"/>
          </w:pBdr>
          <w:rPr>
            <w:b/>
            <w:bCs/>
            <w:sz w:val="20"/>
            <w:szCs w:val="20"/>
          </w:rPr>
        </w:pPr>
        <w:r w:rsidRPr="00516DDA">
          <w:rPr>
            <w:sz w:val="18"/>
            <w:szCs w:val="18"/>
          </w:rPr>
          <w:fldChar w:fldCharType="begin"/>
        </w:r>
        <w:r w:rsidRPr="00516DDA">
          <w:rPr>
            <w:sz w:val="18"/>
            <w:szCs w:val="18"/>
          </w:rPr>
          <w:instrText>PAGE   \* MERGEFORMAT</w:instrText>
        </w:r>
        <w:r w:rsidRPr="00516DDA">
          <w:rPr>
            <w:sz w:val="18"/>
            <w:szCs w:val="18"/>
          </w:rPr>
          <w:fldChar w:fldCharType="separate"/>
        </w:r>
        <w:r w:rsidRPr="00516DDA">
          <w:rPr>
            <w:b/>
            <w:bCs/>
            <w:sz w:val="18"/>
            <w:szCs w:val="18"/>
          </w:rPr>
          <w:t>2</w:t>
        </w:r>
        <w:r w:rsidRPr="00516DDA">
          <w:rPr>
            <w:b/>
            <w:bCs/>
            <w:sz w:val="18"/>
            <w:szCs w:val="18"/>
          </w:rPr>
          <w:fldChar w:fldCharType="end"/>
        </w:r>
        <w:r w:rsidRPr="00516DDA">
          <w:rPr>
            <w:b/>
            <w:bCs/>
            <w:sz w:val="18"/>
            <w:szCs w:val="18"/>
          </w:rPr>
          <w:t xml:space="preserve"> | </w:t>
        </w:r>
        <w:r w:rsidRPr="00516DDA">
          <w:rPr>
            <w:color w:val="7F7F7F" w:themeColor="background1" w:themeShade="7F"/>
            <w:spacing w:val="60"/>
            <w:sz w:val="18"/>
            <w:szCs w:val="18"/>
          </w:rPr>
          <w:t>Strona</w:t>
        </w:r>
      </w:p>
    </w:sdtContent>
  </w:sdt>
  <w:p w14:paraId="510988B1" w14:textId="77777777" w:rsidR="007358E5" w:rsidRPr="00B773B4" w:rsidRDefault="007358E5"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54651" w:rsidRPr="009328EB" w14:paraId="379F2F0D" w14:textId="77777777" w:rsidTr="006420BC">
      <w:tc>
        <w:tcPr>
          <w:tcW w:w="5570" w:type="dxa"/>
        </w:tcPr>
        <w:p w14:paraId="54FF53B7"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w:t>
          </w:r>
        </w:p>
        <w:p w14:paraId="623B7975"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1EAF5F83" w14:textId="77777777" w:rsidR="00F54651" w:rsidRPr="009328EB" w:rsidRDefault="00F54651"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8EFEE8B" w14:textId="77777777" w:rsidR="00F54651" w:rsidRPr="009328EB" w:rsidRDefault="00F54651"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0DCD66B" w14:textId="77777777" w:rsidR="00F54651" w:rsidRDefault="00F54651">
    <w:pPr>
      <w:pStyle w:val="Stopka"/>
    </w:pPr>
  </w:p>
  <w:p w14:paraId="62E942A2" w14:textId="77777777" w:rsidR="00962EA2" w:rsidRDefault="00962E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EE47" w14:textId="77777777" w:rsidR="00F54651" w:rsidRPr="00A76BCB" w:rsidRDefault="00F54651"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A77E0AE" w14:textId="0BA29FAD" w:rsidR="00F54651" w:rsidRPr="00CE7D23" w:rsidRDefault="00F54651"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33F3203E" w14:textId="77777777" w:rsidR="00F54651" w:rsidRPr="00B773B4" w:rsidRDefault="00F54651" w:rsidP="006420BC">
    <w:pPr>
      <w:pStyle w:val="Stopka"/>
      <w:rPr>
        <w:sz w:val="8"/>
      </w:rPr>
    </w:pPr>
  </w:p>
  <w:p w14:paraId="00B58A6B" w14:textId="77777777" w:rsidR="00962EA2" w:rsidRDefault="00962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457A" w14:textId="77777777" w:rsidR="00684FDF" w:rsidRDefault="00684FDF">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E7ABEEB" w14:textId="77777777" w:rsidR="00684FDF" w:rsidRDefault="00684FDF">
      <w:pPr>
        <w:widowControl/>
        <w:suppressAutoHyphens w:val="0"/>
        <w:spacing w:line="360" w:lineRule="auto"/>
        <w:jc w:val="left"/>
        <w:rPr>
          <w:rFonts w:ascii="Arial" w:hAnsi="Arial" w:cs="Arial"/>
        </w:rPr>
      </w:pPr>
      <w:r>
        <w:rPr>
          <w:rFonts w:ascii="Arial" w:hAnsi="Arial" w:cs="Arial"/>
        </w:rPr>
        <w:continuationSeparator/>
      </w:r>
    </w:p>
  </w:footnote>
  <w:footnote w:id="1">
    <w:p w14:paraId="153DF614" w14:textId="77777777" w:rsidR="00934579" w:rsidRPr="007039DE" w:rsidRDefault="00934579" w:rsidP="00934579">
      <w:pPr>
        <w:pStyle w:val="Tekstprzypisudolnego"/>
        <w:rPr>
          <w:rFonts w:asciiTheme="minorHAnsi" w:hAnsiTheme="minorHAnsi" w:cstheme="minorHAnsi"/>
          <w:sz w:val="18"/>
          <w:szCs w:val="18"/>
          <w:lang w:val="pl-PL"/>
        </w:rPr>
      </w:pPr>
      <w:r w:rsidRPr="007039DE">
        <w:rPr>
          <w:rStyle w:val="Odwoanieprzypisudolnego"/>
          <w:rFonts w:asciiTheme="minorHAnsi" w:hAnsiTheme="minorHAnsi" w:cstheme="minorHAnsi"/>
          <w:lang w:val="pl-PL"/>
        </w:rPr>
        <w:footnoteRef/>
      </w:r>
      <w:r w:rsidRPr="007039DE">
        <w:rPr>
          <w:rFonts w:asciiTheme="minorHAnsi" w:hAnsiTheme="minorHAnsi" w:cstheme="minorHAnsi"/>
          <w:lang w:val="pl-PL"/>
        </w:rPr>
        <w:t xml:space="preserve"> </w:t>
      </w:r>
      <w:r w:rsidRPr="00032BBD">
        <w:rPr>
          <w:i/>
          <w:iCs/>
          <w:sz w:val="18"/>
          <w:szCs w:val="18"/>
          <w:lang w:val="pl-PL"/>
        </w:rPr>
        <w:t xml:space="preserve">Polubowny przy Prokuratorii Generalnej RP – adres strony www </w:t>
      </w:r>
      <w:hyperlink r:id="rId1" w:history="1">
        <w:r w:rsidRPr="00A16388">
          <w:rPr>
            <w:rStyle w:val="Hipercze"/>
            <w:i/>
            <w:iCs/>
            <w:sz w:val="18"/>
            <w:szCs w:val="18"/>
            <w:lang w:val="pl-PL"/>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F492" w14:textId="39B6ACDA" w:rsidR="007358E5" w:rsidRPr="006906FF" w:rsidRDefault="007358E5" w:rsidP="0005655A">
    <w:pPr>
      <w:jc w:val="both"/>
      <w:rPr>
        <w:i/>
        <w:sz w:val="20"/>
        <w:szCs w:val="20"/>
        <w:u w:val="single"/>
      </w:rPr>
    </w:pPr>
    <w:r w:rsidRPr="006906FF">
      <w:rPr>
        <w:i/>
        <w:iCs/>
        <w:sz w:val="20"/>
        <w:szCs w:val="20"/>
        <w:u w:val="single"/>
      </w:rPr>
      <w:t xml:space="preserve">SWZ – </w:t>
    </w:r>
    <w:r w:rsidRPr="006906FF">
      <w:rPr>
        <w:i/>
        <w:sz w:val="20"/>
        <w:szCs w:val="20"/>
        <w:u w:val="single"/>
      </w:rPr>
      <w:t xml:space="preserve">na </w:t>
    </w:r>
    <w:r w:rsidR="00934579" w:rsidRPr="00934579">
      <w:rPr>
        <w:i/>
        <w:sz w:val="20"/>
        <w:szCs w:val="20"/>
        <w:u w:val="single"/>
      </w:rPr>
      <w:t>Wyłonienie wykonawcy w zakresie dostawy nowych zestawów baterii bezobsługowych w zasilaczach UPS w budynkach jednostek Uniwersytetu Jagiellońskiego</w:t>
    </w:r>
  </w:p>
  <w:p w14:paraId="6C6982B2" w14:textId="77777777" w:rsidR="007358E5" w:rsidRDefault="007358E5" w:rsidP="00DE2ACE">
    <w:pPr>
      <w:widowControl/>
      <w:tabs>
        <w:tab w:val="center" w:pos="4536"/>
        <w:tab w:val="right" w:pos="9072"/>
      </w:tabs>
      <w:suppressAutoHyphens w:val="0"/>
      <w:jc w:val="right"/>
      <w:rPr>
        <w:i/>
        <w:sz w:val="20"/>
        <w:szCs w:val="20"/>
      </w:rPr>
    </w:pPr>
    <w:r w:rsidRPr="00006354">
      <w:rPr>
        <w:i/>
        <w:sz w:val="20"/>
        <w:szCs w:val="20"/>
      </w:rPr>
      <w:tab/>
    </w:r>
    <w:r w:rsidRPr="00006354">
      <w:rPr>
        <w:i/>
        <w:sz w:val="20"/>
        <w:szCs w:val="20"/>
      </w:rPr>
      <w:tab/>
    </w:r>
  </w:p>
  <w:p w14:paraId="26C7C899" w14:textId="3B6DE2F7" w:rsidR="007358E5" w:rsidRDefault="007358E5" w:rsidP="00DE2ACE">
    <w:pPr>
      <w:widowControl/>
      <w:tabs>
        <w:tab w:val="center" w:pos="4536"/>
        <w:tab w:val="right" w:pos="9072"/>
      </w:tabs>
      <w:suppressAutoHyphens w:val="0"/>
      <w:jc w:val="right"/>
      <w:rPr>
        <w:i/>
        <w:sz w:val="20"/>
        <w:szCs w:val="20"/>
      </w:rPr>
    </w:pPr>
    <w:r w:rsidRPr="00CE2A39">
      <w:rPr>
        <w:i/>
        <w:sz w:val="20"/>
        <w:szCs w:val="20"/>
      </w:rPr>
      <w:t xml:space="preserve">Nr </w:t>
    </w:r>
    <w:r w:rsidRPr="009E7878">
      <w:rPr>
        <w:i/>
        <w:sz w:val="20"/>
        <w:szCs w:val="20"/>
      </w:rPr>
      <w:t>sprawy 80.</w:t>
    </w:r>
    <w:r w:rsidRPr="00AF32B0">
      <w:rPr>
        <w:i/>
        <w:sz w:val="20"/>
        <w:szCs w:val="20"/>
      </w:rPr>
      <w:t>272</w:t>
    </w:r>
    <w:r w:rsidRPr="00793382">
      <w:rPr>
        <w:i/>
        <w:sz w:val="20"/>
        <w:szCs w:val="20"/>
      </w:rPr>
      <w:t>.</w:t>
    </w:r>
    <w:r w:rsidR="00934579">
      <w:rPr>
        <w:i/>
        <w:sz w:val="20"/>
        <w:szCs w:val="20"/>
      </w:rPr>
      <w:t>247</w:t>
    </w:r>
    <w:r>
      <w:rPr>
        <w:i/>
        <w:sz w:val="20"/>
        <w:szCs w:val="20"/>
      </w:rPr>
      <w:t>.2024</w:t>
    </w:r>
  </w:p>
  <w:p w14:paraId="596758A4" w14:textId="77777777" w:rsidR="007358E5" w:rsidRPr="00DE2ACE" w:rsidRDefault="007358E5" w:rsidP="00DE2ACE">
    <w:pPr>
      <w:widowControl/>
      <w:tabs>
        <w:tab w:val="center" w:pos="4536"/>
        <w:tab w:val="right" w:pos="9072"/>
      </w:tabs>
      <w:suppressAutoHyphens w:val="0"/>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83B0" w14:textId="1B806429" w:rsidR="00F54651" w:rsidRPr="00411338" w:rsidRDefault="00F54651" w:rsidP="00411338">
    <w:pPr>
      <w:pStyle w:val="Nagwek"/>
      <w:spacing w:line="240" w:lineRule="auto"/>
      <w:jc w:val="both"/>
      <w:rPr>
        <w:rFonts w:ascii="Times New Roman" w:hAnsi="Times New Roman" w:cs="Times New Roman"/>
        <w:i/>
        <w:iCs/>
        <w:sz w:val="20"/>
        <w:szCs w:val="20"/>
        <w:u w:val="single"/>
      </w:rPr>
    </w:pPr>
    <w:r w:rsidRPr="009A1A5D">
      <w:rPr>
        <w:rFonts w:ascii="Times New Roman" w:hAnsi="Times New Roman" w:cs="Times New Roman"/>
        <w:i/>
        <w:iCs/>
        <w:sz w:val="20"/>
        <w:szCs w:val="20"/>
        <w:u w:val="single"/>
      </w:rPr>
      <w:t>SWZ –</w:t>
    </w:r>
    <w:bookmarkStart w:id="5" w:name="_Hlk63254569"/>
    <w:r w:rsidR="007B3F5B" w:rsidRPr="007B3F5B">
      <w:rPr>
        <w:rFonts w:ascii="Times New Roman" w:hAnsi="Times New Roman" w:cs="Times New Roman"/>
        <w:i/>
        <w:iCs/>
        <w:sz w:val="20"/>
        <w:szCs w:val="20"/>
        <w:u w:val="single"/>
      </w:rPr>
      <w:t>Wyłonienie wykonawcy w zakresie dostawy nowych zestawów baterii bezobsługowych w zasilaczach UPS w budynkach jednostek Uniwersytetu Jagiellońskiego</w:t>
    </w:r>
  </w:p>
  <w:bookmarkEnd w:id="5"/>
  <w:p w14:paraId="10A25B09" w14:textId="53EE183A" w:rsidR="00F54651" w:rsidRPr="00582795" w:rsidRDefault="00F54651" w:rsidP="00E0483E">
    <w:pPr>
      <w:pStyle w:val="Nagwek"/>
      <w:spacing w:line="240" w:lineRule="auto"/>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Nr sprawy: </w:t>
    </w:r>
    <w:r w:rsidR="00EF4D1E">
      <w:rPr>
        <w:rFonts w:ascii="Times New Roman" w:hAnsi="Times New Roman"/>
        <w:sz w:val="20"/>
      </w:rPr>
      <w:t>80.272.</w:t>
    </w:r>
    <w:r w:rsidR="00D84DCC">
      <w:rPr>
        <w:rFonts w:ascii="Times New Roman" w:hAnsi="Times New Roman"/>
        <w:sz w:val="20"/>
      </w:rPr>
      <w:t>2</w:t>
    </w:r>
    <w:r w:rsidR="00934579">
      <w:rPr>
        <w:rFonts w:ascii="Times New Roman" w:hAnsi="Times New Roman"/>
        <w:sz w:val="20"/>
      </w:rPr>
      <w:t>47</w:t>
    </w:r>
    <w:r w:rsidR="00D84DCC">
      <w:rPr>
        <w:rFonts w:ascii="Times New Roman" w:hAnsi="Times New Roman"/>
        <w:sz w:val="20"/>
      </w:rPr>
      <w:t>.2024</w:t>
    </w:r>
  </w:p>
  <w:p w14:paraId="0C15C0FE" w14:textId="77777777" w:rsidR="00962EA2" w:rsidRDefault="00962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E0105654"/>
    <w:name w:val="WW8Num5"/>
    <w:lvl w:ilvl="0">
      <w:start w:val="1"/>
      <w:numFmt w:val="decimal"/>
      <w:lvlText w:val="%1."/>
      <w:lvlJc w:val="left"/>
      <w:pPr>
        <w:tabs>
          <w:tab w:val="num" w:pos="927"/>
        </w:tabs>
        <w:ind w:left="927" w:hanging="360"/>
      </w:pPr>
      <w:rPr>
        <w:rFonts w:ascii="Times New Roman" w:hAnsi="Times New Roman" w:cs="Times New Roman"/>
        <w:sz w:val="23"/>
        <w:szCs w:val="23"/>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5B08AC50"/>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3"/>
        <w:szCs w:val="23"/>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1B0ABE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3"/>
        <w:szCs w:val="23"/>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06D15BE"/>
    <w:multiLevelType w:val="multilevel"/>
    <w:tmpl w:val="A81251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3032DAD"/>
    <w:multiLevelType w:val="multilevel"/>
    <w:tmpl w:val="F80A3E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62B5FFF"/>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06D55480"/>
    <w:multiLevelType w:val="hybridMultilevel"/>
    <w:tmpl w:val="701AF406"/>
    <w:lvl w:ilvl="0" w:tplc="3566D124">
      <w:start w:val="1"/>
      <w:numFmt w:val="decimal"/>
      <w:pStyle w:val="Akapitzlist"/>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1C4D08"/>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092915AB"/>
    <w:multiLevelType w:val="multilevel"/>
    <w:tmpl w:val="F65489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10913932"/>
    <w:multiLevelType w:val="multilevel"/>
    <w:tmpl w:val="B9A09F12"/>
    <w:name w:val="WW8Num21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5040" w:hanging="360"/>
      </w:pPr>
      <w:rPr>
        <w:rFonts w:ascii="Times New Roman" w:eastAsia="Times New Roman" w:hAnsi="Times New Roman" w:cs="Times New Roman" w:hint="default"/>
        <w:color w:val="auto"/>
        <w:sz w:val="23"/>
        <w:szCs w:val="23"/>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0D03A98"/>
    <w:multiLevelType w:val="hybridMultilevel"/>
    <w:tmpl w:val="1812D28C"/>
    <w:lvl w:ilvl="0" w:tplc="0415000F">
      <w:start w:val="1"/>
      <w:numFmt w:val="decimal"/>
      <w:lvlText w:val="%1."/>
      <w:lvlJc w:val="left"/>
      <w:pPr>
        <w:tabs>
          <w:tab w:val="num" w:pos="720"/>
        </w:tabs>
        <w:ind w:left="720" w:hanging="360"/>
      </w:p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BB60CB88">
      <w:start w:val="1"/>
      <w:numFmt w:val="decimal"/>
      <w:lvlText w:val="%4."/>
      <w:lvlJc w:val="left"/>
      <w:pPr>
        <w:tabs>
          <w:tab w:val="num" w:pos="2880"/>
        </w:tabs>
        <w:ind w:left="2880" w:hanging="360"/>
      </w:pPr>
      <w:rPr>
        <w:b/>
        <w:i w:val="0"/>
        <w:i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3" w15:restartNumberingAfterBreak="0">
    <w:nsid w:val="131E2CA8"/>
    <w:multiLevelType w:val="hybridMultilevel"/>
    <w:tmpl w:val="EC2A998A"/>
    <w:lvl w:ilvl="0" w:tplc="88349FF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140A0A9D"/>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14A41964"/>
    <w:multiLevelType w:val="multilevel"/>
    <w:tmpl w:val="6846BE12"/>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194C2FD3"/>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1F6A4D65"/>
    <w:multiLevelType w:val="hybridMultilevel"/>
    <w:tmpl w:val="6E28879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FE0472F4">
      <w:start w:val="1"/>
      <w:numFmt w:val="decimal"/>
      <w:lvlText w:val="%7."/>
      <w:lvlJc w:val="left"/>
      <w:pPr>
        <w:tabs>
          <w:tab w:val="num" w:pos="5040"/>
        </w:tabs>
        <w:ind w:left="5040" w:hanging="360"/>
      </w:pPr>
      <w:rPr>
        <w:rFonts w:cs="Times New Roman"/>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4017F85"/>
    <w:multiLevelType w:val="multilevel"/>
    <w:tmpl w:val="DE0AB10A"/>
    <w:lvl w:ilvl="0">
      <w:start w:val="1"/>
      <w:numFmt w:val="bullet"/>
      <w:lvlText w:val=""/>
      <w:lvlJc w:val="left"/>
      <w:pPr>
        <w:tabs>
          <w:tab w:val="num" w:pos="644"/>
        </w:tabs>
        <w:ind w:left="644" w:hanging="360"/>
      </w:pPr>
      <w:rPr>
        <w:rFonts w:ascii="Symbol" w:hAnsi="Symbol"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6"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7A110FF"/>
    <w:multiLevelType w:val="hybridMultilevel"/>
    <w:tmpl w:val="52E6AB18"/>
    <w:lvl w:ilvl="0" w:tplc="2982AEA4">
      <w:start w:val="1"/>
      <w:numFmt w:val="bullet"/>
      <w:lvlText w:val="-"/>
      <w:lvlJc w:val="left"/>
      <w:pPr>
        <w:ind w:left="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0A380A">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FEBF8C">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A6936">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308CB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52B9F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7CC16C">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2010CE">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6A79E2">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9B54333"/>
    <w:multiLevelType w:val="multilevel"/>
    <w:tmpl w:val="88A82FB2"/>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49" w15:restartNumberingAfterBreak="0">
    <w:nsid w:val="29C700E8"/>
    <w:multiLevelType w:val="multilevel"/>
    <w:tmpl w:val="20301274"/>
    <w:lvl w:ilvl="0">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start w:val="7"/>
      <w:numFmt w:val="decimal"/>
      <w:isLgl/>
      <w:lvlText w:val="%1.%2."/>
      <w:lvlJc w:val="left"/>
      <w:pPr>
        <w:ind w:left="306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C4E6728"/>
    <w:multiLevelType w:val="hybridMultilevel"/>
    <w:tmpl w:val="5B60D76C"/>
    <w:lvl w:ilvl="0" w:tplc="EB7C92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81550">
      <w:start w:val="1"/>
      <w:numFmt w:val="bullet"/>
      <w:lvlText w:val="o"/>
      <w:lvlJc w:val="left"/>
      <w:pPr>
        <w:ind w:left="1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AAE3E2">
      <w:start w:val="1"/>
      <w:numFmt w:val="bullet"/>
      <w:lvlText w:val="▪"/>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3E38F2">
      <w:start w:val="1"/>
      <w:numFmt w:val="bullet"/>
      <w:lvlText w:val="•"/>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CBA48">
      <w:start w:val="1"/>
      <w:numFmt w:val="bullet"/>
      <w:lvlText w:val="o"/>
      <w:lvlJc w:val="left"/>
      <w:pPr>
        <w:ind w:left="3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60386">
      <w:start w:val="1"/>
      <w:numFmt w:val="bullet"/>
      <w:lvlText w:val="▪"/>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86C26C">
      <w:start w:val="1"/>
      <w:numFmt w:val="bullet"/>
      <w:lvlText w:val="•"/>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2DF40">
      <w:start w:val="1"/>
      <w:numFmt w:val="bullet"/>
      <w:lvlText w:val="o"/>
      <w:lvlJc w:val="left"/>
      <w:pPr>
        <w:ind w:left="5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3A82C4">
      <w:start w:val="1"/>
      <w:numFmt w:val="bullet"/>
      <w:lvlText w:val="▪"/>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E663065"/>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30544A6A"/>
    <w:multiLevelType w:val="hybridMultilevel"/>
    <w:tmpl w:val="2F98517E"/>
    <w:lvl w:ilvl="0" w:tplc="88349FF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32EF286C"/>
    <w:multiLevelType w:val="multilevel"/>
    <w:tmpl w:val="F6C6A044"/>
    <w:styleLink w:val="StyllistaDZPUJWolak"/>
    <w:lvl w:ilvl="0">
      <w:start w:val="1"/>
      <w:numFmt w:val="decimal"/>
      <w:lvlText w:val="%1."/>
      <w:lvlJc w:val="left"/>
      <w:pPr>
        <w:ind w:left="425" w:hanging="425"/>
      </w:pPr>
      <w:rPr>
        <w:rFonts w:ascii="Times New Roman" w:hAnsi="Times New Roman"/>
        <w:b w:val="0"/>
        <w:i w:val="0"/>
        <w:sz w:val="22"/>
      </w:rPr>
    </w:lvl>
    <w:lvl w:ilvl="1">
      <w:start w:val="1"/>
      <w:numFmt w:val="decimal"/>
      <w:lvlText w:val="%1.%2"/>
      <w:lvlJc w:val="left"/>
      <w:pPr>
        <w:ind w:left="851" w:hanging="426"/>
      </w:pPr>
      <w:rPr>
        <w:rFonts w:ascii="Times New Roman" w:hAnsi="Times New Roman"/>
        <w:b w:val="0"/>
        <w:i w:val="0"/>
        <w:sz w:val="22"/>
      </w:rPr>
    </w:lvl>
    <w:lvl w:ilvl="2">
      <w:start w:val="1"/>
      <w:numFmt w:val="decimal"/>
      <w:lvlText w:val="%3)"/>
      <w:lvlJc w:val="left"/>
      <w:pPr>
        <w:ind w:left="1276" w:hanging="425"/>
      </w:pPr>
      <w:rPr>
        <w:rFonts w:ascii="Times New Roman" w:hAnsi="Times New Roman"/>
        <w:b w:val="0"/>
        <w:i w:val="0"/>
        <w:sz w:val="22"/>
      </w:rPr>
    </w:lvl>
    <w:lvl w:ilvl="3">
      <w:start w:val="1"/>
      <w:numFmt w:val="lowerLetter"/>
      <w:lvlText w:val="%4)"/>
      <w:lvlJc w:val="left"/>
      <w:pPr>
        <w:ind w:left="1701" w:hanging="425"/>
      </w:pPr>
      <w:rPr>
        <w:rFonts w:ascii="Times New Roman" w:hAnsi="Times New Roman"/>
        <w:b w:val="0"/>
        <w:i w:val="0"/>
        <w:sz w:val="22"/>
      </w:rPr>
    </w:lvl>
    <w:lvl w:ilvl="4">
      <w:start w:val="1"/>
      <w:numFmt w:val="bullet"/>
      <w:lvlText w:val="–"/>
      <w:lvlJc w:val="left"/>
      <w:pPr>
        <w:ind w:left="1985" w:hanging="284"/>
      </w:pPr>
      <w:rPr>
        <w:rFonts w:ascii="Times New Roman" w:hAnsi="Times New Roman" w:cs="Times New Roman"/>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7" w15:restartNumberingAfterBreak="0">
    <w:nsid w:val="34C531D3"/>
    <w:multiLevelType w:val="hybridMultilevel"/>
    <w:tmpl w:val="C616D31E"/>
    <w:lvl w:ilvl="0" w:tplc="0415000F">
      <w:start w:val="1"/>
      <w:numFmt w:val="decimal"/>
      <w:lvlText w:val="%1."/>
      <w:lvlJc w:val="left"/>
      <w:pPr>
        <w:ind w:left="720" w:hanging="360"/>
      </w:pPr>
    </w:lvl>
    <w:lvl w:ilvl="1" w:tplc="A732AB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9A213E"/>
    <w:multiLevelType w:val="hybridMultilevel"/>
    <w:tmpl w:val="15A23EE4"/>
    <w:name w:val="WW8Num82"/>
    <w:lvl w:ilvl="0" w:tplc="655CF612">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418E2AF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941FF2"/>
    <w:multiLevelType w:val="multilevel"/>
    <w:tmpl w:val="154E8EDA"/>
    <w:lvl w:ilvl="0">
      <w:start w:val="1"/>
      <w:numFmt w:val="decimal"/>
      <w:lvlText w:val="%1."/>
      <w:lvlJc w:val="left"/>
      <w:pPr>
        <w:tabs>
          <w:tab w:val="num" w:pos="360"/>
        </w:tabs>
        <w:ind w:left="360" w:hanging="360"/>
      </w:pPr>
      <w:rPr>
        <w:rFonts w:cs="Times New Roman"/>
        <w:b w:val="0"/>
      </w:rPr>
    </w:lvl>
    <w:lvl w:ilvl="1">
      <w:start w:val="1"/>
      <w:numFmt w:val="decimal"/>
      <w:lvlText w:val="2.%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2C6620"/>
    <w:multiLevelType w:val="hybridMultilevel"/>
    <w:tmpl w:val="19B6D536"/>
    <w:lvl w:ilvl="0" w:tplc="2E500842">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3"/>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967367D"/>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8" w15:restartNumberingAfterBreak="0">
    <w:nsid w:val="497F6020"/>
    <w:multiLevelType w:val="multilevel"/>
    <w:tmpl w:val="4BC8D0E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8A4490"/>
    <w:multiLevelType w:val="multilevel"/>
    <w:tmpl w:val="F6C6A044"/>
    <w:numStyleLink w:val="StyllistaDZPUJWolak"/>
  </w:abstractNum>
  <w:abstractNum w:abstractNumId="70" w15:restartNumberingAfterBreak="0">
    <w:nsid w:val="4FE4193D"/>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1" w15:restartNumberingAfterBreak="0">
    <w:nsid w:val="512E251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5"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7" w15:restartNumberingAfterBreak="0">
    <w:nsid w:val="5F3D695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9" w15:restartNumberingAfterBreak="0">
    <w:nsid w:val="622D2DAE"/>
    <w:multiLevelType w:val="multilevel"/>
    <w:tmpl w:val="D056064A"/>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0" w15:restartNumberingAfterBreak="0">
    <w:nsid w:val="64A37AA7"/>
    <w:multiLevelType w:val="hybridMultilevel"/>
    <w:tmpl w:val="326E3466"/>
    <w:lvl w:ilvl="0" w:tplc="CF00C4D4">
      <w:start w:val="1"/>
      <w:numFmt w:val="decimal"/>
      <w:lvlText w:val="%1)"/>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9EDAC8">
      <w:start w:val="1"/>
      <w:numFmt w:val="lowerLetter"/>
      <w:lvlText w:val="%2"/>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0C001E">
      <w:start w:val="1"/>
      <w:numFmt w:val="lowerRoman"/>
      <w:lvlText w:val="%3"/>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9CA0E8">
      <w:start w:val="1"/>
      <w:numFmt w:val="decimal"/>
      <w:lvlText w:val="%4"/>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98300E">
      <w:start w:val="1"/>
      <w:numFmt w:val="lowerLetter"/>
      <w:lvlText w:val="%5"/>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98C1DE">
      <w:start w:val="1"/>
      <w:numFmt w:val="lowerRoman"/>
      <w:lvlText w:val="%6"/>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43A04">
      <w:start w:val="1"/>
      <w:numFmt w:val="decimal"/>
      <w:lvlText w:val="%7"/>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28740">
      <w:start w:val="1"/>
      <w:numFmt w:val="lowerLetter"/>
      <w:lvlText w:val="%8"/>
      <w:lvlJc w:val="left"/>
      <w:pPr>
        <w:ind w:left="5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23800">
      <w:start w:val="1"/>
      <w:numFmt w:val="lowerRoman"/>
      <w:lvlText w:val="%9"/>
      <w:lvlJc w:val="left"/>
      <w:pPr>
        <w:ind w:left="6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74A5BEE"/>
    <w:multiLevelType w:val="multilevel"/>
    <w:tmpl w:val="402E78A0"/>
    <w:lvl w:ilvl="0">
      <w:start w:val="5"/>
      <w:numFmt w:val="decimal"/>
      <w:lvlText w:val="%1."/>
      <w:lvlJc w:val="left"/>
      <w:pPr>
        <w:ind w:left="360" w:hanging="360"/>
      </w:pPr>
      <w:rPr>
        <w:rFonts w:hint="default"/>
      </w:rPr>
    </w:lvl>
    <w:lvl w:ilvl="1">
      <w:start w:val="8"/>
      <w:numFmt w:val="decimal"/>
      <w:lvlText w:val="4.%2."/>
      <w:lvlJc w:val="left"/>
      <w:pPr>
        <w:ind w:left="360" w:hanging="360"/>
      </w:pPr>
      <w:rPr>
        <w:rFonts w:hint="default"/>
      </w:rPr>
    </w:lvl>
    <w:lvl w:ilvl="2">
      <w:start w:val="1"/>
      <w:numFmt w:val="decimal"/>
      <w:lvlText w:val="4.5.%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5"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6" w15:restartNumberingAfterBreak="0">
    <w:nsid w:val="6BE1690A"/>
    <w:multiLevelType w:val="multilevel"/>
    <w:tmpl w:val="BED45E6A"/>
    <w:lvl w:ilvl="0">
      <w:start w:val="5"/>
      <w:numFmt w:val="decimal"/>
      <w:lvlText w:val="%1."/>
      <w:lvlJc w:val="left"/>
      <w:pPr>
        <w:ind w:left="360" w:hanging="360"/>
      </w:pPr>
      <w:rPr>
        <w:rFonts w:hint="default"/>
      </w:rPr>
    </w:lvl>
    <w:lvl w:ilvl="1">
      <w:start w:val="2"/>
      <w:numFmt w:val="decimal"/>
      <w:lvlText w:val="4.%2."/>
      <w:lvlJc w:val="left"/>
      <w:pPr>
        <w:ind w:left="360" w:hanging="360"/>
      </w:pPr>
      <w:rPr>
        <w:rFonts w:hint="default"/>
      </w:rPr>
    </w:lvl>
    <w:lvl w:ilvl="2">
      <w:start w:val="1"/>
      <w:numFmt w:val="bullet"/>
      <w:lvlText w:val=""/>
      <w:lvlJc w:val="left"/>
      <w:pPr>
        <w:ind w:left="1571"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892180"/>
    <w:multiLevelType w:val="hybridMultilevel"/>
    <w:tmpl w:val="DBA01D5A"/>
    <w:lvl w:ilvl="0" w:tplc="6290C9FE">
      <w:start w:val="1"/>
      <w:numFmt w:val="lowerLetter"/>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552A18"/>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2" w15:restartNumberingAfterBreak="0">
    <w:nsid w:val="711F72A1"/>
    <w:multiLevelType w:val="multilevel"/>
    <w:tmpl w:val="F990C812"/>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5"/>
      <w:numFmt w:val="decimal"/>
      <w:lvlText w:val="4.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9411E6"/>
    <w:multiLevelType w:val="hybridMultilevel"/>
    <w:tmpl w:val="CD280BE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789B22B6"/>
    <w:multiLevelType w:val="hybridMultilevel"/>
    <w:tmpl w:val="B5B44A2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A740EB7"/>
    <w:multiLevelType w:val="hybridMultilevel"/>
    <w:tmpl w:val="8E2226EC"/>
    <w:lvl w:ilvl="0" w:tplc="8A369CD4">
      <w:start w:val="1"/>
      <w:numFmt w:val="decimal"/>
      <w:lvlText w:val="1.%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57076522">
    <w:abstractNumId w:val="42"/>
  </w:num>
  <w:num w:numId="2" w16cid:durableId="31227060">
    <w:abstractNumId w:val="89"/>
    <w:lvlOverride w:ilvl="0">
      <w:lvl w:ilvl="0" w:tplc="EEEEAE54">
        <w:start w:val="1"/>
        <w:numFmt w:val="decimal"/>
        <w:lvlText w:val="%1."/>
        <w:lvlJc w:val="left"/>
        <w:pPr>
          <w:tabs>
            <w:tab w:val="num" w:pos="720"/>
          </w:tabs>
          <w:ind w:left="720" w:hanging="360"/>
        </w:pPr>
        <w:rPr>
          <w:rFonts w:cs="Times New Roman"/>
          <w:b w:val="0"/>
        </w:rPr>
      </w:lvl>
    </w:lvlOverride>
  </w:num>
  <w:num w:numId="3" w16cid:durableId="5470292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876518">
    <w:abstractNumId w:val="37"/>
  </w:num>
  <w:num w:numId="5" w16cid:durableId="284772405">
    <w:abstractNumId w:val="74"/>
  </w:num>
  <w:num w:numId="6" w16cid:durableId="66659758">
    <w:abstractNumId w:val="65"/>
  </w:num>
  <w:num w:numId="7" w16cid:durableId="2081708535">
    <w:abstractNumId w:val="54"/>
  </w:num>
  <w:num w:numId="8" w16cid:durableId="706630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4182357">
    <w:abstractNumId w:val="83"/>
  </w:num>
  <w:num w:numId="10" w16cid:durableId="1307130200">
    <w:abstractNumId w:val="84"/>
  </w:num>
  <w:num w:numId="11" w16cid:durableId="557979217">
    <w:abstractNumId w:val="61"/>
  </w:num>
  <w:num w:numId="12" w16cid:durableId="3951265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330699">
    <w:abstractNumId w:val="89"/>
  </w:num>
  <w:num w:numId="14" w16cid:durableId="1642879387">
    <w:abstractNumId w:val="38"/>
  </w:num>
  <w:num w:numId="15" w16cid:durableId="1276257455">
    <w:abstractNumId w:val="63"/>
  </w:num>
  <w:num w:numId="16" w16cid:durableId="2124617795">
    <w:abstractNumId w:val="50"/>
  </w:num>
  <w:num w:numId="17" w16cid:durableId="1356620046">
    <w:abstractNumId w:val="79"/>
  </w:num>
  <w:num w:numId="18" w16cid:durableId="828983068">
    <w:abstractNumId w:val="21"/>
  </w:num>
  <w:num w:numId="19" w16cid:durableId="6175818">
    <w:abstractNumId w:val="60"/>
  </w:num>
  <w:num w:numId="20" w16cid:durableId="428548589">
    <w:abstractNumId w:val="36"/>
  </w:num>
  <w:num w:numId="21" w16cid:durableId="1198817144">
    <w:abstractNumId w:val="18"/>
  </w:num>
  <w:num w:numId="22" w16cid:durableId="1255017776">
    <w:abstractNumId w:val="90"/>
  </w:num>
  <w:num w:numId="23" w16cid:durableId="1380978744">
    <w:abstractNumId w:val="23"/>
  </w:num>
  <w:num w:numId="24" w16cid:durableId="966277478">
    <w:abstractNumId w:val="73"/>
  </w:num>
  <w:num w:numId="25" w16cid:durableId="83574371">
    <w:abstractNumId w:val="57"/>
  </w:num>
  <w:num w:numId="26" w16cid:durableId="480120822">
    <w:abstractNumId w:val="31"/>
  </w:num>
  <w:num w:numId="27" w16cid:durableId="32077703">
    <w:abstractNumId w:val="82"/>
  </w:num>
  <w:num w:numId="28" w16cid:durableId="831290636">
    <w:abstractNumId w:val="41"/>
  </w:num>
  <w:num w:numId="29" w16cid:durableId="281885928">
    <w:abstractNumId w:val="59"/>
  </w:num>
  <w:num w:numId="30" w16cid:durableId="1142699596">
    <w:abstractNumId w:val="35"/>
  </w:num>
  <w:num w:numId="31" w16cid:durableId="700086242">
    <w:abstractNumId w:val="49"/>
  </w:num>
  <w:num w:numId="32" w16cid:durableId="1331257735">
    <w:abstractNumId w:val="66"/>
  </w:num>
  <w:num w:numId="33" w16cid:durableId="1627153421">
    <w:abstractNumId w:val="20"/>
  </w:num>
  <w:num w:numId="34" w16cid:durableId="819537908">
    <w:abstractNumId w:val="22"/>
  </w:num>
  <w:num w:numId="35" w16cid:durableId="1982730603">
    <w:abstractNumId w:val="94"/>
  </w:num>
  <w:num w:numId="36" w16cid:durableId="2051562920">
    <w:abstractNumId w:val="88"/>
  </w:num>
  <w:num w:numId="37" w16cid:durableId="266738310">
    <w:abstractNumId w:val="68"/>
  </w:num>
  <w:num w:numId="38" w16cid:durableId="380792477">
    <w:abstractNumId w:val="75"/>
  </w:num>
  <w:num w:numId="39" w16cid:durableId="1323895473">
    <w:abstractNumId w:val="43"/>
  </w:num>
  <w:num w:numId="40" w16cid:durableId="1792241897">
    <w:abstractNumId w:val="28"/>
  </w:num>
  <w:num w:numId="41" w16cid:durableId="77681859">
    <w:abstractNumId w:val="39"/>
  </w:num>
  <w:num w:numId="42" w16cid:durableId="1855682713">
    <w:abstractNumId w:val="76"/>
  </w:num>
  <w:num w:numId="43" w16cid:durableId="1879007431">
    <w:abstractNumId w:val="45"/>
  </w:num>
  <w:num w:numId="44" w16cid:durableId="805662143">
    <w:abstractNumId w:val="93"/>
  </w:num>
  <w:num w:numId="45" w16cid:durableId="1905096307">
    <w:abstractNumId w:val="44"/>
  </w:num>
  <w:num w:numId="46" w16cid:durableId="633944887">
    <w:abstractNumId w:val="48"/>
  </w:num>
  <w:num w:numId="47" w16cid:durableId="1171291932">
    <w:abstractNumId w:val="55"/>
  </w:num>
  <w:num w:numId="48" w16cid:durableId="1417509389">
    <w:abstractNumId w:val="87"/>
  </w:num>
  <w:num w:numId="49" w16cid:durableId="2106924406">
    <w:abstractNumId w:val="30"/>
  </w:num>
  <w:num w:numId="50" w16cid:durableId="1215116960">
    <w:abstractNumId w:val="78"/>
  </w:num>
  <w:num w:numId="51" w16cid:durableId="186871977">
    <w:abstractNumId w:val="26"/>
  </w:num>
  <w:num w:numId="52" w16cid:durableId="947079510">
    <w:abstractNumId w:val="85"/>
  </w:num>
  <w:num w:numId="53" w16cid:durableId="1843618338">
    <w:abstractNumId w:val="46"/>
  </w:num>
  <w:num w:numId="54" w16cid:durableId="2139296479">
    <w:abstractNumId w:val="56"/>
  </w:num>
  <w:num w:numId="55" w16cid:durableId="1581792094">
    <w:abstractNumId w:val="69"/>
  </w:num>
  <w:num w:numId="56" w16cid:durableId="585384444">
    <w:abstractNumId w:val="33"/>
  </w:num>
  <w:num w:numId="57" w16cid:durableId="1065034483">
    <w:abstractNumId w:val="64"/>
  </w:num>
  <w:num w:numId="58" w16cid:durableId="397017803">
    <w:abstractNumId w:val="70"/>
  </w:num>
  <w:num w:numId="59" w16cid:durableId="903565171">
    <w:abstractNumId w:val="52"/>
  </w:num>
  <w:num w:numId="60" w16cid:durableId="1911309367">
    <w:abstractNumId w:val="24"/>
  </w:num>
  <w:num w:numId="61" w16cid:durableId="1808009384">
    <w:abstractNumId w:val="40"/>
  </w:num>
  <w:num w:numId="62" w16cid:durableId="381708249">
    <w:abstractNumId w:val="77"/>
  </w:num>
  <w:num w:numId="63" w16cid:durableId="1141145228">
    <w:abstractNumId w:val="19"/>
  </w:num>
  <w:num w:numId="64" w16cid:durableId="347755163">
    <w:abstractNumId w:val="34"/>
  </w:num>
  <w:num w:numId="65" w16cid:durableId="575289904">
    <w:abstractNumId w:val="25"/>
  </w:num>
  <w:num w:numId="66" w16cid:durableId="968240176">
    <w:abstractNumId w:val="62"/>
  </w:num>
  <w:num w:numId="67" w16cid:durableId="2088719944">
    <w:abstractNumId w:val="91"/>
  </w:num>
  <w:num w:numId="68" w16cid:durableId="1313020957">
    <w:abstractNumId w:val="67"/>
  </w:num>
  <w:num w:numId="69" w16cid:durableId="879781656">
    <w:abstractNumId w:val="17"/>
  </w:num>
  <w:num w:numId="70" w16cid:durableId="949820329">
    <w:abstractNumId w:val="71"/>
  </w:num>
  <w:num w:numId="71" w16cid:durableId="641733832">
    <w:abstractNumId w:val="95"/>
  </w:num>
  <w:num w:numId="72" w16cid:durableId="105734011">
    <w:abstractNumId w:val="92"/>
  </w:num>
  <w:num w:numId="73" w16cid:durableId="708840033">
    <w:abstractNumId w:val="81"/>
  </w:num>
  <w:num w:numId="74" w16cid:durableId="1674870214">
    <w:abstractNumId w:val="86"/>
  </w:num>
  <w:num w:numId="75" w16cid:durableId="2118334344">
    <w:abstractNumId w:val="80"/>
  </w:num>
  <w:num w:numId="76" w16cid:durableId="1848054375">
    <w:abstractNumId w:val="47"/>
  </w:num>
  <w:num w:numId="77" w16cid:durableId="293025884">
    <w:abstractNumId w:val="51"/>
  </w:num>
  <w:num w:numId="78" w16cid:durableId="1721049373">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3FD"/>
    <w:rsid w:val="00002BB1"/>
    <w:rsid w:val="00004628"/>
    <w:rsid w:val="0000496D"/>
    <w:rsid w:val="00004F6B"/>
    <w:rsid w:val="0000680B"/>
    <w:rsid w:val="00006E4D"/>
    <w:rsid w:val="0000732F"/>
    <w:rsid w:val="00010AB7"/>
    <w:rsid w:val="000119D5"/>
    <w:rsid w:val="00013A64"/>
    <w:rsid w:val="0001433C"/>
    <w:rsid w:val="000171B1"/>
    <w:rsid w:val="00023E2C"/>
    <w:rsid w:val="00024864"/>
    <w:rsid w:val="000250A5"/>
    <w:rsid w:val="00026B93"/>
    <w:rsid w:val="00030CF9"/>
    <w:rsid w:val="00032B46"/>
    <w:rsid w:val="00034825"/>
    <w:rsid w:val="000350D2"/>
    <w:rsid w:val="00035E70"/>
    <w:rsid w:val="00037012"/>
    <w:rsid w:val="00037A97"/>
    <w:rsid w:val="00042CB2"/>
    <w:rsid w:val="00042D0E"/>
    <w:rsid w:val="00043A51"/>
    <w:rsid w:val="000440C3"/>
    <w:rsid w:val="00044549"/>
    <w:rsid w:val="00045579"/>
    <w:rsid w:val="000458EC"/>
    <w:rsid w:val="000468A1"/>
    <w:rsid w:val="00047BAA"/>
    <w:rsid w:val="0005049B"/>
    <w:rsid w:val="00051CB3"/>
    <w:rsid w:val="000526E5"/>
    <w:rsid w:val="00052DA7"/>
    <w:rsid w:val="00053908"/>
    <w:rsid w:val="00054B03"/>
    <w:rsid w:val="00054BE2"/>
    <w:rsid w:val="00055B24"/>
    <w:rsid w:val="0005647F"/>
    <w:rsid w:val="00057A74"/>
    <w:rsid w:val="00057BB4"/>
    <w:rsid w:val="0006078A"/>
    <w:rsid w:val="0006313D"/>
    <w:rsid w:val="00064110"/>
    <w:rsid w:val="000652E0"/>
    <w:rsid w:val="0006737F"/>
    <w:rsid w:val="0006755F"/>
    <w:rsid w:val="00070AE8"/>
    <w:rsid w:val="000721F5"/>
    <w:rsid w:val="00072BA6"/>
    <w:rsid w:val="00073068"/>
    <w:rsid w:val="000759DD"/>
    <w:rsid w:val="00075B23"/>
    <w:rsid w:val="0007771B"/>
    <w:rsid w:val="000801C2"/>
    <w:rsid w:val="00080C08"/>
    <w:rsid w:val="00080E8D"/>
    <w:rsid w:val="000813C0"/>
    <w:rsid w:val="000821BD"/>
    <w:rsid w:val="000829C9"/>
    <w:rsid w:val="00082E48"/>
    <w:rsid w:val="00084F1D"/>
    <w:rsid w:val="000852F8"/>
    <w:rsid w:val="0008607C"/>
    <w:rsid w:val="00086902"/>
    <w:rsid w:val="00087869"/>
    <w:rsid w:val="000902EA"/>
    <w:rsid w:val="00090487"/>
    <w:rsid w:val="00090DDC"/>
    <w:rsid w:val="00093171"/>
    <w:rsid w:val="000942B7"/>
    <w:rsid w:val="00095340"/>
    <w:rsid w:val="00095F0C"/>
    <w:rsid w:val="0009662C"/>
    <w:rsid w:val="00097F3A"/>
    <w:rsid w:val="000A00BB"/>
    <w:rsid w:val="000A2346"/>
    <w:rsid w:val="000A332A"/>
    <w:rsid w:val="000A38B0"/>
    <w:rsid w:val="000A4CDE"/>
    <w:rsid w:val="000A4F0D"/>
    <w:rsid w:val="000A7123"/>
    <w:rsid w:val="000A77EA"/>
    <w:rsid w:val="000B0C1C"/>
    <w:rsid w:val="000B1341"/>
    <w:rsid w:val="000B21BD"/>
    <w:rsid w:val="000B40BC"/>
    <w:rsid w:val="000B651A"/>
    <w:rsid w:val="000B729E"/>
    <w:rsid w:val="000B79CA"/>
    <w:rsid w:val="000B7F26"/>
    <w:rsid w:val="000C0503"/>
    <w:rsid w:val="000C239C"/>
    <w:rsid w:val="000C4C36"/>
    <w:rsid w:val="000C588F"/>
    <w:rsid w:val="000C62A3"/>
    <w:rsid w:val="000C7086"/>
    <w:rsid w:val="000D037D"/>
    <w:rsid w:val="000D12E9"/>
    <w:rsid w:val="000D1887"/>
    <w:rsid w:val="000D1F5F"/>
    <w:rsid w:val="000D2356"/>
    <w:rsid w:val="000D26F0"/>
    <w:rsid w:val="000D3B10"/>
    <w:rsid w:val="000E19E7"/>
    <w:rsid w:val="000E2ACA"/>
    <w:rsid w:val="000E4072"/>
    <w:rsid w:val="000E4520"/>
    <w:rsid w:val="000E74E0"/>
    <w:rsid w:val="000E7A18"/>
    <w:rsid w:val="000E7EAA"/>
    <w:rsid w:val="000F2FF3"/>
    <w:rsid w:val="000F3297"/>
    <w:rsid w:val="000F3F8E"/>
    <w:rsid w:val="000F443B"/>
    <w:rsid w:val="000F6733"/>
    <w:rsid w:val="000F67D9"/>
    <w:rsid w:val="000F71BB"/>
    <w:rsid w:val="00101154"/>
    <w:rsid w:val="0010121E"/>
    <w:rsid w:val="00103A8B"/>
    <w:rsid w:val="0010406F"/>
    <w:rsid w:val="001049AF"/>
    <w:rsid w:val="00105E8D"/>
    <w:rsid w:val="001062DD"/>
    <w:rsid w:val="00106F62"/>
    <w:rsid w:val="0010766E"/>
    <w:rsid w:val="001119C8"/>
    <w:rsid w:val="001125C0"/>
    <w:rsid w:val="00115A0C"/>
    <w:rsid w:val="00115CF8"/>
    <w:rsid w:val="00116B77"/>
    <w:rsid w:val="00116E9E"/>
    <w:rsid w:val="001202EE"/>
    <w:rsid w:val="001232D5"/>
    <w:rsid w:val="00123583"/>
    <w:rsid w:val="00124B8D"/>
    <w:rsid w:val="00127806"/>
    <w:rsid w:val="0012781A"/>
    <w:rsid w:val="00132730"/>
    <w:rsid w:val="00134AB2"/>
    <w:rsid w:val="001350DB"/>
    <w:rsid w:val="00136009"/>
    <w:rsid w:val="001363DE"/>
    <w:rsid w:val="00141E0E"/>
    <w:rsid w:val="001438B6"/>
    <w:rsid w:val="001439BF"/>
    <w:rsid w:val="00146640"/>
    <w:rsid w:val="0014687D"/>
    <w:rsid w:val="001503CC"/>
    <w:rsid w:val="001506F2"/>
    <w:rsid w:val="00151DD1"/>
    <w:rsid w:val="001532DB"/>
    <w:rsid w:val="00153B36"/>
    <w:rsid w:val="00157009"/>
    <w:rsid w:val="00157F0F"/>
    <w:rsid w:val="001603AE"/>
    <w:rsid w:val="00161634"/>
    <w:rsid w:val="001618B9"/>
    <w:rsid w:val="00162E08"/>
    <w:rsid w:val="00163533"/>
    <w:rsid w:val="001668DD"/>
    <w:rsid w:val="00167A37"/>
    <w:rsid w:val="00167FCF"/>
    <w:rsid w:val="00172AEF"/>
    <w:rsid w:val="00172DDC"/>
    <w:rsid w:val="0017332C"/>
    <w:rsid w:val="00173DF7"/>
    <w:rsid w:val="00174AFB"/>
    <w:rsid w:val="001750F5"/>
    <w:rsid w:val="001767ED"/>
    <w:rsid w:val="00177BED"/>
    <w:rsid w:val="00180074"/>
    <w:rsid w:val="001843AC"/>
    <w:rsid w:val="00184E7D"/>
    <w:rsid w:val="001858B9"/>
    <w:rsid w:val="001863F4"/>
    <w:rsid w:val="00190F78"/>
    <w:rsid w:val="00191F7A"/>
    <w:rsid w:val="00192371"/>
    <w:rsid w:val="0019275C"/>
    <w:rsid w:val="00192F3F"/>
    <w:rsid w:val="00193B37"/>
    <w:rsid w:val="0019592B"/>
    <w:rsid w:val="001A0595"/>
    <w:rsid w:val="001A15DB"/>
    <w:rsid w:val="001A1915"/>
    <w:rsid w:val="001A23DD"/>
    <w:rsid w:val="001A251D"/>
    <w:rsid w:val="001A393F"/>
    <w:rsid w:val="001A4425"/>
    <w:rsid w:val="001A483D"/>
    <w:rsid w:val="001A4FC2"/>
    <w:rsid w:val="001A57E3"/>
    <w:rsid w:val="001A58E4"/>
    <w:rsid w:val="001A7683"/>
    <w:rsid w:val="001B0255"/>
    <w:rsid w:val="001B10D2"/>
    <w:rsid w:val="001B1751"/>
    <w:rsid w:val="001B2B16"/>
    <w:rsid w:val="001B2C9A"/>
    <w:rsid w:val="001B3681"/>
    <w:rsid w:val="001B4E9A"/>
    <w:rsid w:val="001B6448"/>
    <w:rsid w:val="001B739C"/>
    <w:rsid w:val="001B7427"/>
    <w:rsid w:val="001C12B3"/>
    <w:rsid w:val="001C17B5"/>
    <w:rsid w:val="001C229D"/>
    <w:rsid w:val="001C27CB"/>
    <w:rsid w:val="001C6BED"/>
    <w:rsid w:val="001C6E83"/>
    <w:rsid w:val="001C744B"/>
    <w:rsid w:val="001C7CEB"/>
    <w:rsid w:val="001D0B7F"/>
    <w:rsid w:val="001D1FB0"/>
    <w:rsid w:val="001D298A"/>
    <w:rsid w:val="001D44D4"/>
    <w:rsid w:val="001D5BBE"/>
    <w:rsid w:val="001D72A7"/>
    <w:rsid w:val="001D730B"/>
    <w:rsid w:val="001E0C05"/>
    <w:rsid w:val="001E0F1D"/>
    <w:rsid w:val="001E1485"/>
    <w:rsid w:val="001E1977"/>
    <w:rsid w:val="001E6F3F"/>
    <w:rsid w:val="001E7728"/>
    <w:rsid w:val="001E78A7"/>
    <w:rsid w:val="001E7A88"/>
    <w:rsid w:val="001F222B"/>
    <w:rsid w:val="001F35CE"/>
    <w:rsid w:val="001F37E1"/>
    <w:rsid w:val="001F5457"/>
    <w:rsid w:val="001F57F1"/>
    <w:rsid w:val="001F59D0"/>
    <w:rsid w:val="001F75E1"/>
    <w:rsid w:val="001F7882"/>
    <w:rsid w:val="00200483"/>
    <w:rsid w:val="00203AE6"/>
    <w:rsid w:val="00204560"/>
    <w:rsid w:val="00205681"/>
    <w:rsid w:val="002065E4"/>
    <w:rsid w:val="002071FA"/>
    <w:rsid w:val="00211A97"/>
    <w:rsid w:val="00212B63"/>
    <w:rsid w:val="002134F0"/>
    <w:rsid w:val="00214A4A"/>
    <w:rsid w:val="00214FF4"/>
    <w:rsid w:val="002174F3"/>
    <w:rsid w:val="0022159D"/>
    <w:rsid w:val="002242CD"/>
    <w:rsid w:val="00226A5D"/>
    <w:rsid w:val="00226AD0"/>
    <w:rsid w:val="0022739A"/>
    <w:rsid w:val="002277FB"/>
    <w:rsid w:val="00227A47"/>
    <w:rsid w:val="00227FEA"/>
    <w:rsid w:val="00231CA5"/>
    <w:rsid w:val="0023220C"/>
    <w:rsid w:val="00232582"/>
    <w:rsid w:val="00233931"/>
    <w:rsid w:val="002347E1"/>
    <w:rsid w:val="00236452"/>
    <w:rsid w:val="00236C1E"/>
    <w:rsid w:val="00241368"/>
    <w:rsid w:val="00241AA2"/>
    <w:rsid w:val="00242ED3"/>
    <w:rsid w:val="002472A2"/>
    <w:rsid w:val="00247939"/>
    <w:rsid w:val="00247ACB"/>
    <w:rsid w:val="00250562"/>
    <w:rsid w:val="00250910"/>
    <w:rsid w:val="00251B2E"/>
    <w:rsid w:val="0025289C"/>
    <w:rsid w:val="00252CBB"/>
    <w:rsid w:val="002535B9"/>
    <w:rsid w:val="002542E3"/>
    <w:rsid w:val="00254B34"/>
    <w:rsid w:val="002556F8"/>
    <w:rsid w:val="00256CB5"/>
    <w:rsid w:val="00261783"/>
    <w:rsid w:val="00262F49"/>
    <w:rsid w:val="0026312C"/>
    <w:rsid w:val="00263CB3"/>
    <w:rsid w:val="00264178"/>
    <w:rsid w:val="002651A6"/>
    <w:rsid w:val="00266671"/>
    <w:rsid w:val="00267015"/>
    <w:rsid w:val="00267D4D"/>
    <w:rsid w:val="00270DCE"/>
    <w:rsid w:val="00271637"/>
    <w:rsid w:val="00271B70"/>
    <w:rsid w:val="00272150"/>
    <w:rsid w:val="00273CE3"/>
    <w:rsid w:val="00274721"/>
    <w:rsid w:val="002760CA"/>
    <w:rsid w:val="002767B0"/>
    <w:rsid w:val="00276A17"/>
    <w:rsid w:val="00277A2B"/>
    <w:rsid w:val="00281F82"/>
    <w:rsid w:val="0028265A"/>
    <w:rsid w:val="002838D3"/>
    <w:rsid w:val="00284B23"/>
    <w:rsid w:val="00284D5C"/>
    <w:rsid w:val="00285C0D"/>
    <w:rsid w:val="00286036"/>
    <w:rsid w:val="002923C4"/>
    <w:rsid w:val="002953B3"/>
    <w:rsid w:val="0029566C"/>
    <w:rsid w:val="00295852"/>
    <w:rsid w:val="00295858"/>
    <w:rsid w:val="00296CED"/>
    <w:rsid w:val="002A36F2"/>
    <w:rsid w:val="002A3A40"/>
    <w:rsid w:val="002A3A4B"/>
    <w:rsid w:val="002A3BD4"/>
    <w:rsid w:val="002A4AB2"/>
    <w:rsid w:val="002A4ACC"/>
    <w:rsid w:val="002A5BB1"/>
    <w:rsid w:val="002A5D3A"/>
    <w:rsid w:val="002A6C4A"/>
    <w:rsid w:val="002A6F06"/>
    <w:rsid w:val="002A7C8B"/>
    <w:rsid w:val="002A7F83"/>
    <w:rsid w:val="002B0296"/>
    <w:rsid w:val="002B2AA9"/>
    <w:rsid w:val="002B3019"/>
    <w:rsid w:val="002B55E6"/>
    <w:rsid w:val="002B59AE"/>
    <w:rsid w:val="002B5ECD"/>
    <w:rsid w:val="002B7AAB"/>
    <w:rsid w:val="002C07A2"/>
    <w:rsid w:val="002C24A0"/>
    <w:rsid w:val="002C2F70"/>
    <w:rsid w:val="002C4680"/>
    <w:rsid w:val="002C4D78"/>
    <w:rsid w:val="002C66B6"/>
    <w:rsid w:val="002D1BF9"/>
    <w:rsid w:val="002D2E2F"/>
    <w:rsid w:val="002D3326"/>
    <w:rsid w:val="002D3BB2"/>
    <w:rsid w:val="002D5400"/>
    <w:rsid w:val="002D740B"/>
    <w:rsid w:val="002D7B5C"/>
    <w:rsid w:val="002E053F"/>
    <w:rsid w:val="002E0A59"/>
    <w:rsid w:val="002E1995"/>
    <w:rsid w:val="002E20B9"/>
    <w:rsid w:val="002E2625"/>
    <w:rsid w:val="002E27F8"/>
    <w:rsid w:val="002E2E6F"/>
    <w:rsid w:val="002E5CA1"/>
    <w:rsid w:val="002E5FF4"/>
    <w:rsid w:val="002E75D6"/>
    <w:rsid w:val="002F0141"/>
    <w:rsid w:val="002F246E"/>
    <w:rsid w:val="002F25CA"/>
    <w:rsid w:val="002F5054"/>
    <w:rsid w:val="002F5871"/>
    <w:rsid w:val="002F5A0C"/>
    <w:rsid w:val="002F6DCE"/>
    <w:rsid w:val="002F767E"/>
    <w:rsid w:val="00300340"/>
    <w:rsid w:val="00300EC8"/>
    <w:rsid w:val="003028D1"/>
    <w:rsid w:val="003054F7"/>
    <w:rsid w:val="00306F5A"/>
    <w:rsid w:val="00307632"/>
    <w:rsid w:val="0030799F"/>
    <w:rsid w:val="0031116F"/>
    <w:rsid w:val="003114BE"/>
    <w:rsid w:val="003120BD"/>
    <w:rsid w:val="003138D0"/>
    <w:rsid w:val="00314990"/>
    <w:rsid w:val="0031593F"/>
    <w:rsid w:val="003167E2"/>
    <w:rsid w:val="00321EB9"/>
    <w:rsid w:val="003228DD"/>
    <w:rsid w:val="00322BEA"/>
    <w:rsid w:val="00323748"/>
    <w:rsid w:val="00323880"/>
    <w:rsid w:val="00324826"/>
    <w:rsid w:val="00324F92"/>
    <w:rsid w:val="0032573E"/>
    <w:rsid w:val="00325C10"/>
    <w:rsid w:val="003310DD"/>
    <w:rsid w:val="00331549"/>
    <w:rsid w:val="003333B4"/>
    <w:rsid w:val="00333B41"/>
    <w:rsid w:val="003347DE"/>
    <w:rsid w:val="00335694"/>
    <w:rsid w:val="00335DD7"/>
    <w:rsid w:val="00337D67"/>
    <w:rsid w:val="003413FE"/>
    <w:rsid w:val="00341593"/>
    <w:rsid w:val="00341C09"/>
    <w:rsid w:val="00343A21"/>
    <w:rsid w:val="00343E90"/>
    <w:rsid w:val="003462F9"/>
    <w:rsid w:val="003473FA"/>
    <w:rsid w:val="003503BA"/>
    <w:rsid w:val="00351B33"/>
    <w:rsid w:val="00351EB9"/>
    <w:rsid w:val="00352421"/>
    <w:rsid w:val="003531F9"/>
    <w:rsid w:val="003537AA"/>
    <w:rsid w:val="00356D71"/>
    <w:rsid w:val="00357C5D"/>
    <w:rsid w:val="003603F5"/>
    <w:rsid w:val="003606FB"/>
    <w:rsid w:val="0036149D"/>
    <w:rsid w:val="003625B4"/>
    <w:rsid w:val="00362893"/>
    <w:rsid w:val="00362E0D"/>
    <w:rsid w:val="00365F89"/>
    <w:rsid w:val="00366885"/>
    <w:rsid w:val="00367DD2"/>
    <w:rsid w:val="0037076A"/>
    <w:rsid w:val="00370B18"/>
    <w:rsid w:val="00371856"/>
    <w:rsid w:val="00371A70"/>
    <w:rsid w:val="0037414B"/>
    <w:rsid w:val="0037465B"/>
    <w:rsid w:val="00375515"/>
    <w:rsid w:val="00380A4A"/>
    <w:rsid w:val="00380C78"/>
    <w:rsid w:val="003818F6"/>
    <w:rsid w:val="0038337B"/>
    <w:rsid w:val="00385A83"/>
    <w:rsid w:val="0038779F"/>
    <w:rsid w:val="00393388"/>
    <w:rsid w:val="00394B1E"/>
    <w:rsid w:val="0039583B"/>
    <w:rsid w:val="00395B3F"/>
    <w:rsid w:val="00396230"/>
    <w:rsid w:val="00396A14"/>
    <w:rsid w:val="003A08E9"/>
    <w:rsid w:val="003A0DA3"/>
    <w:rsid w:val="003A53E3"/>
    <w:rsid w:val="003A66F4"/>
    <w:rsid w:val="003A6B60"/>
    <w:rsid w:val="003B01EB"/>
    <w:rsid w:val="003B0F3F"/>
    <w:rsid w:val="003B16B9"/>
    <w:rsid w:val="003B3108"/>
    <w:rsid w:val="003B676A"/>
    <w:rsid w:val="003B6945"/>
    <w:rsid w:val="003C051A"/>
    <w:rsid w:val="003C34D1"/>
    <w:rsid w:val="003C3572"/>
    <w:rsid w:val="003C40CB"/>
    <w:rsid w:val="003C42EE"/>
    <w:rsid w:val="003D0278"/>
    <w:rsid w:val="003D2005"/>
    <w:rsid w:val="003D37F8"/>
    <w:rsid w:val="003D5523"/>
    <w:rsid w:val="003D74BD"/>
    <w:rsid w:val="003D7575"/>
    <w:rsid w:val="003E00A8"/>
    <w:rsid w:val="003E21C5"/>
    <w:rsid w:val="003E225B"/>
    <w:rsid w:val="003E2642"/>
    <w:rsid w:val="003E4E08"/>
    <w:rsid w:val="003E632F"/>
    <w:rsid w:val="003E6BD0"/>
    <w:rsid w:val="003E72E5"/>
    <w:rsid w:val="003E7443"/>
    <w:rsid w:val="003F0972"/>
    <w:rsid w:val="003F232C"/>
    <w:rsid w:val="003F5374"/>
    <w:rsid w:val="003F6F57"/>
    <w:rsid w:val="003F7011"/>
    <w:rsid w:val="00400F08"/>
    <w:rsid w:val="00400FC5"/>
    <w:rsid w:val="004012F0"/>
    <w:rsid w:val="00401751"/>
    <w:rsid w:val="004022ED"/>
    <w:rsid w:val="00403852"/>
    <w:rsid w:val="00404F6D"/>
    <w:rsid w:val="0040713B"/>
    <w:rsid w:val="00411338"/>
    <w:rsid w:val="004128C2"/>
    <w:rsid w:val="00414389"/>
    <w:rsid w:val="00415332"/>
    <w:rsid w:val="00416006"/>
    <w:rsid w:val="00416691"/>
    <w:rsid w:val="00416754"/>
    <w:rsid w:val="0041766E"/>
    <w:rsid w:val="00420402"/>
    <w:rsid w:val="00421E87"/>
    <w:rsid w:val="00423A61"/>
    <w:rsid w:val="00423CAE"/>
    <w:rsid w:val="00424BC2"/>
    <w:rsid w:val="0042519D"/>
    <w:rsid w:val="004261F0"/>
    <w:rsid w:val="00426758"/>
    <w:rsid w:val="00426B07"/>
    <w:rsid w:val="00430057"/>
    <w:rsid w:val="004307DB"/>
    <w:rsid w:val="00431125"/>
    <w:rsid w:val="0043125B"/>
    <w:rsid w:val="00433029"/>
    <w:rsid w:val="00433069"/>
    <w:rsid w:val="0043389E"/>
    <w:rsid w:val="0043547A"/>
    <w:rsid w:val="00436AFC"/>
    <w:rsid w:val="0044052A"/>
    <w:rsid w:val="00440952"/>
    <w:rsid w:val="00441C4B"/>
    <w:rsid w:val="0044258B"/>
    <w:rsid w:val="00442894"/>
    <w:rsid w:val="00442F2E"/>
    <w:rsid w:val="0044550F"/>
    <w:rsid w:val="0044579C"/>
    <w:rsid w:val="00446AF1"/>
    <w:rsid w:val="00446E48"/>
    <w:rsid w:val="00450FE2"/>
    <w:rsid w:val="004558E2"/>
    <w:rsid w:val="00455991"/>
    <w:rsid w:val="00455C8E"/>
    <w:rsid w:val="004571F8"/>
    <w:rsid w:val="00462193"/>
    <w:rsid w:val="004622B5"/>
    <w:rsid w:val="004624E9"/>
    <w:rsid w:val="00462768"/>
    <w:rsid w:val="00463E07"/>
    <w:rsid w:val="004652EB"/>
    <w:rsid w:val="00465340"/>
    <w:rsid w:val="00465830"/>
    <w:rsid w:val="00465B21"/>
    <w:rsid w:val="004664BB"/>
    <w:rsid w:val="00471C9A"/>
    <w:rsid w:val="00475848"/>
    <w:rsid w:val="0047710D"/>
    <w:rsid w:val="00477481"/>
    <w:rsid w:val="00480117"/>
    <w:rsid w:val="00480BA1"/>
    <w:rsid w:val="00481C6B"/>
    <w:rsid w:val="00483129"/>
    <w:rsid w:val="00491E99"/>
    <w:rsid w:val="0049233E"/>
    <w:rsid w:val="004924C1"/>
    <w:rsid w:val="004925DD"/>
    <w:rsid w:val="0049468D"/>
    <w:rsid w:val="00494DFE"/>
    <w:rsid w:val="00495EE8"/>
    <w:rsid w:val="0049729F"/>
    <w:rsid w:val="004A0BE4"/>
    <w:rsid w:val="004A17AD"/>
    <w:rsid w:val="004A187E"/>
    <w:rsid w:val="004A1880"/>
    <w:rsid w:val="004A2B9C"/>
    <w:rsid w:val="004A5ED3"/>
    <w:rsid w:val="004B3B65"/>
    <w:rsid w:val="004B4FBA"/>
    <w:rsid w:val="004B52CB"/>
    <w:rsid w:val="004B538A"/>
    <w:rsid w:val="004B54EB"/>
    <w:rsid w:val="004B656F"/>
    <w:rsid w:val="004C0AE2"/>
    <w:rsid w:val="004C2002"/>
    <w:rsid w:val="004C288C"/>
    <w:rsid w:val="004C31BD"/>
    <w:rsid w:val="004C3E1B"/>
    <w:rsid w:val="004C4022"/>
    <w:rsid w:val="004C48FE"/>
    <w:rsid w:val="004C71B7"/>
    <w:rsid w:val="004C72C8"/>
    <w:rsid w:val="004C73B6"/>
    <w:rsid w:val="004D4914"/>
    <w:rsid w:val="004D4F92"/>
    <w:rsid w:val="004D6310"/>
    <w:rsid w:val="004D7E53"/>
    <w:rsid w:val="004E0190"/>
    <w:rsid w:val="004E082E"/>
    <w:rsid w:val="004E0903"/>
    <w:rsid w:val="004E12F3"/>
    <w:rsid w:val="004E146E"/>
    <w:rsid w:val="004E19C7"/>
    <w:rsid w:val="004E1EB0"/>
    <w:rsid w:val="004E3E82"/>
    <w:rsid w:val="004E5494"/>
    <w:rsid w:val="004E5C93"/>
    <w:rsid w:val="004E63EC"/>
    <w:rsid w:val="004E7DAD"/>
    <w:rsid w:val="004F24AD"/>
    <w:rsid w:val="004F5C92"/>
    <w:rsid w:val="004F78AE"/>
    <w:rsid w:val="00501155"/>
    <w:rsid w:val="0050150E"/>
    <w:rsid w:val="00503713"/>
    <w:rsid w:val="00503971"/>
    <w:rsid w:val="00503E85"/>
    <w:rsid w:val="005043BE"/>
    <w:rsid w:val="005043DC"/>
    <w:rsid w:val="005053BC"/>
    <w:rsid w:val="005062A3"/>
    <w:rsid w:val="005075E2"/>
    <w:rsid w:val="005079FD"/>
    <w:rsid w:val="00512D82"/>
    <w:rsid w:val="00513084"/>
    <w:rsid w:val="00513449"/>
    <w:rsid w:val="00513A53"/>
    <w:rsid w:val="00513B56"/>
    <w:rsid w:val="005141BC"/>
    <w:rsid w:val="005144E4"/>
    <w:rsid w:val="00515FB5"/>
    <w:rsid w:val="0052112B"/>
    <w:rsid w:val="00521251"/>
    <w:rsid w:val="00522DEF"/>
    <w:rsid w:val="005231F4"/>
    <w:rsid w:val="005269C8"/>
    <w:rsid w:val="0052796B"/>
    <w:rsid w:val="00527DEF"/>
    <w:rsid w:val="005331B7"/>
    <w:rsid w:val="00533AA0"/>
    <w:rsid w:val="0053419F"/>
    <w:rsid w:val="005343B2"/>
    <w:rsid w:val="005355A1"/>
    <w:rsid w:val="0053691C"/>
    <w:rsid w:val="00537D98"/>
    <w:rsid w:val="00537DFF"/>
    <w:rsid w:val="00540E96"/>
    <w:rsid w:val="00540F9D"/>
    <w:rsid w:val="00542F34"/>
    <w:rsid w:val="00544358"/>
    <w:rsid w:val="00544A3F"/>
    <w:rsid w:val="00545026"/>
    <w:rsid w:val="00546C13"/>
    <w:rsid w:val="005476F0"/>
    <w:rsid w:val="00547A25"/>
    <w:rsid w:val="0055045B"/>
    <w:rsid w:val="00550B8B"/>
    <w:rsid w:val="005518A1"/>
    <w:rsid w:val="00551D26"/>
    <w:rsid w:val="00551F59"/>
    <w:rsid w:val="0055340F"/>
    <w:rsid w:val="00554AD7"/>
    <w:rsid w:val="00555B62"/>
    <w:rsid w:val="00555E33"/>
    <w:rsid w:val="00556F9B"/>
    <w:rsid w:val="00560A35"/>
    <w:rsid w:val="00562375"/>
    <w:rsid w:val="00563A5A"/>
    <w:rsid w:val="00563ABB"/>
    <w:rsid w:val="00565558"/>
    <w:rsid w:val="00566EE2"/>
    <w:rsid w:val="00566F58"/>
    <w:rsid w:val="00566F9B"/>
    <w:rsid w:val="005704FB"/>
    <w:rsid w:val="005711D3"/>
    <w:rsid w:val="00571AC1"/>
    <w:rsid w:val="00574D2D"/>
    <w:rsid w:val="00576A79"/>
    <w:rsid w:val="005773ED"/>
    <w:rsid w:val="00580121"/>
    <w:rsid w:val="00580B0C"/>
    <w:rsid w:val="00580F59"/>
    <w:rsid w:val="005817E4"/>
    <w:rsid w:val="00583605"/>
    <w:rsid w:val="0058580C"/>
    <w:rsid w:val="00585A5E"/>
    <w:rsid w:val="00586B6F"/>
    <w:rsid w:val="005875C6"/>
    <w:rsid w:val="00592E8A"/>
    <w:rsid w:val="005A0B13"/>
    <w:rsid w:val="005A442D"/>
    <w:rsid w:val="005A4A1D"/>
    <w:rsid w:val="005A60E3"/>
    <w:rsid w:val="005A6CDB"/>
    <w:rsid w:val="005A7187"/>
    <w:rsid w:val="005A71A2"/>
    <w:rsid w:val="005B01A1"/>
    <w:rsid w:val="005B0B37"/>
    <w:rsid w:val="005B5E83"/>
    <w:rsid w:val="005B7402"/>
    <w:rsid w:val="005C2C58"/>
    <w:rsid w:val="005C3713"/>
    <w:rsid w:val="005C3F93"/>
    <w:rsid w:val="005C5586"/>
    <w:rsid w:val="005C5A33"/>
    <w:rsid w:val="005C6F59"/>
    <w:rsid w:val="005C7760"/>
    <w:rsid w:val="005C7C81"/>
    <w:rsid w:val="005D0FC0"/>
    <w:rsid w:val="005D4624"/>
    <w:rsid w:val="005D4A42"/>
    <w:rsid w:val="005D5176"/>
    <w:rsid w:val="005D548B"/>
    <w:rsid w:val="005D6C5B"/>
    <w:rsid w:val="005D6D0D"/>
    <w:rsid w:val="005E2091"/>
    <w:rsid w:val="005E3537"/>
    <w:rsid w:val="005E5EC9"/>
    <w:rsid w:val="005E60B0"/>
    <w:rsid w:val="005E7686"/>
    <w:rsid w:val="005E7777"/>
    <w:rsid w:val="005F23CA"/>
    <w:rsid w:val="005F31E9"/>
    <w:rsid w:val="005F5CA7"/>
    <w:rsid w:val="005F695A"/>
    <w:rsid w:val="005F711C"/>
    <w:rsid w:val="0060037E"/>
    <w:rsid w:val="006007A9"/>
    <w:rsid w:val="006024B8"/>
    <w:rsid w:val="0060294E"/>
    <w:rsid w:val="00604515"/>
    <w:rsid w:val="0060530B"/>
    <w:rsid w:val="00606B0A"/>
    <w:rsid w:val="00607323"/>
    <w:rsid w:val="0060788C"/>
    <w:rsid w:val="006079E1"/>
    <w:rsid w:val="00610D76"/>
    <w:rsid w:val="006120B7"/>
    <w:rsid w:val="006134D7"/>
    <w:rsid w:val="006144E5"/>
    <w:rsid w:val="00617EB7"/>
    <w:rsid w:val="00620403"/>
    <w:rsid w:val="006221EC"/>
    <w:rsid w:val="00623401"/>
    <w:rsid w:val="00624176"/>
    <w:rsid w:val="00624C13"/>
    <w:rsid w:val="00630286"/>
    <w:rsid w:val="00630404"/>
    <w:rsid w:val="0063167B"/>
    <w:rsid w:val="00631E71"/>
    <w:rsid w:val="00632F1E"/>
    <w:rsid w:val="00633492"/>
    <w:rsid w:val="006342AC"/>
    <w:rsid w:val="0063475A"/>
    <w:rsid w:val="006349B3"/>
    <w:rsid w:val="00635088"/>
    <w:rsid w:val="00640F11"/>
    <w:rsid w:val="00641847"/>
    <w:rsid w:val="00641EFE"/>
    <w:rsid w:val="006420BC"/>
    <w:rsid w:val="00644926"/>
    <w:rsid w:val="00647029"/>
    <w:rsid w:val="006474CB"/>
    <w:rsid w:val="00647539"/>
    <w:rsid w:val="00647B80"/>
    <w:rsid w:val="00651267"/>
    <w:rsid w:val="00651B67"/>
    <w:rsid w:val="00652697"/>
    <w:rsid w:val="00652DCF"/>
    <w:rsid w:val="0065584E"/>
    <w:rsid w:val="006562A7"/>
    <w:rsid w:val="00657617"/>
    <w:rsid w:val="0065782A"/>
    <w:rsid w:val="00664552"/>
    <w:rsid w:val="00664DDE"/>
    <w:rsid w:val="006655A7"/>
    <w:rsid w:val="00666D28"/>
    <w:rsid w:val="00670011"/>
    <w:rsid w:val="00673745"/>
    <w:rsid w:val="00676444"/>
    <w:rsid w:val="0067707C"/>
    <w:rsid w:val="0067723F"/>
    <w:rsid w:val="006776F6"/>
    <w:rsid w:val="0067797E"/>
    <w:rsid w:val="00680F6A"/>
    <w:rsid w:val="00681CEE"/>
    <w:rsid w:val="006823F1"/>
    <w:rsid w:val="00684FDF"/>
    <w:rsid w:val="00685DF9"/>
    <w:rsid w:val="006868D2"/>
    <w:rsid w:val="0068779D"/>
    <w:rsid w:val="00687E7C"/>
    <w:rsid w:val="00693E53"/>
    <w:rsid w:val="00693E94"/>
    <w:rsid w:val="0069485A"/>
    <w:rsid w:val="00695364"/>
    <w:rsid w:val="00695592"/>
    <w:rsid w:val="0069605D"/>
    <w:rsid w:val="00696E7F"/>
    <w:rsid w:val="0069760B"/>
    <w:rsid w:val="006A1359"/>
    <w:rsid w:val="006A23F6"/>
    <w:rsid w:val="006A2D9D"/>
    <w:rsid w:val="006A30FD"/>
    <w:rsid w:val="006A352A"/>
    <w:rsid w:val="006A50E4"/>
    <w:rsid w:val="006A5EEF"/>
    <w:rsid w:val="006A6266"/>
    <w:rsid w:val="006A6E1F"/>
    <w:rsid w:val="006B1E83"/>
    <w:rsid w:val="006B2096"/>
    <w:rsid w:val="006B24D1"/>
    <w:rsid w:val="006B43AA"/>
    <w:rsid w:val="006C15FD"/>
    <w:rsid w:val="006C2411"/>
    <w:rsid w:val="006C2A0C"/>
    <w:rsid w:val="006C4854"/>
    <w:rsid w:val="006C4F71"/>
    <w:rsid w:val="006C50B7"/>
    <w:rsid w:val="006C6010"/>
    <w:rsid w:val="006C7759"/>
    <w:rsid w:val="006C7A04"/>
    <w:rsid w:val="006D0270"/>
    <w:rsid w:val="006D0DD7"/>
    <w:rsid w:val="006D2B9B"/>
    <w:rsid w:val="006D3ED3"/>
    <w:rsid w:val="006D534C"/>
    <w:rsid w:val="006D6E53"/>
    <w:rsid w:val="006D6F6D"/>
    <w:rsid w:val="006D7D6E"/>
    <w:rsid w:val="006E0491"/>
    <w:rsid w:val="006E13F6"/>
    <w:rsid w:val="006F1071"/>
    <w:rsid w:val="006F1968"/>
    <w:rsid w:val="006F1E35"/>
    <w:rsid w:val="006F28A0"/>
    <w:rsid w:val="006F29F5"/>
    <w:rsid w:val="006F3C01"/>
    <w:rsid w:val="006F4A4A"/>
    <w:rsid w:val="006F6297"/>
    <w:rsid w:val="00702EFD"/>
    <w:rsid w:val="00703E8B"/>
    <w:rsid w:val="00704297"/>
    <w:rsid w:val="00705E4D"/>
    <w:rsid w:val="0071076B"/>
    <w:rsid w:val="00711164"/>
    <w:rsid w:val="00711167"/>
    <w:rsid w:val="00711A1A"/>
    <w:rsid w:val="007123A8"/>
    <w:rsid w:val="00714ABA"/>
    <w:rsid w:val="007157A5"/>
    <w:rsid w:val="00717568"/>
    <w:rsid w:val="0071769E"/>
    <w:rsid w:val="00717D7B"/>
    <w:rsid w:val="00717F21"/>
    <w:rsid w:val="007201DA"/>
    <w:rsid w:val="007246E7"/>
    <w:rsid w:val="00725831"/>
    <w:rsid w:val="0072705D"/>
    <w:rsid w:val="007272B4"/>
    <w:rsid w:val="007273CF"/>
    <w:rsid w:val="0072741C"/>
    <w:rsid w:val="00727EF4"/>
    <w:rsid w:val="00727F6B"/>
    <w:rsid w:val="007304E0"/>
    <w:rsid w:val="007312E4"/>
    <w:rsid w:val="00731990"/>
    <w:rsid w:val="00731D5D"/>
    <w:rsid w:val="00732D7D"/>
    <w:rsid w:val="007330A8"/>
    <w:rsid w:val="0073425D"/>
    <w:rsid w:val="007356EA"/>
    <w:rsid w:val="007358E5"/>
    <w:rsid w:val="007361EA"/>
    <w:rsid w:val="007365CB"/>
    <w:rsid w:val="00736B17"/>
    <w:rsid w:val="007375DD"/>
    <w:rsid w:val="007408FD"/>
    <w:rsid w:val="00741371"/>
    <w:rsid w:val="00742969"/>
    <w:rsid w:val="00743D45"/>
    <w:rsid w:val="00744954"/>
    <w:rsid w:val="007449EE"/>
    <w:rsid w:val="0074584E"/>
    <w:rsid w:val="00746362"/>
    <w:rsid w:val="00746BEB"/>
    <w:rsid w:val="00747640"/>
    <w:rsid w:val="0074785F"/>
    <w:rsid w:val="00750607"/>
    <w:rsid w:val="00751534"/>
    <w:rsid w:val="00753F6D"/>
    <w:rsid w:val="0075447A"/>
    <w:rsid w:val="007545B4"/>
    <w:rsid w:val="0075754C"/>
    <w:rsid w:val="00757CAA"/>
    <w:rsid w:val="007607ED"/>
    <w:rsid w:val="007615F7"/>
    <w:rsid w:val="00762B35"/>
    <w:rsid w:val="00763114"/>
    <w:rsid w:val="0076350A"/>
    <w:rsid w:val="00766459"/>
    <w:rsid w:val="00772552"/>
    <w:rsid w:val="00772764"/>
    <w:rsid w:val="007741FC"/>
    <w:rsid w:val="00775AC7"/>
    <w:rsid w:val="007768D3"/>
    <w:rsid w:val="007771D8"/>
    <w:rsid w:val="007775C1"/>
    <w:rsid w:val="00777C36"/>
    <w:rsid w:val="00780EE3"/>
    <w:rsid w:val="00781B0C"/>
    <w:rsid w:val="00785B01"/>
    <w:rsid w:val="007869C0"/>
    <w:rsid w:val="00786F61"/>
    <w:rsid w:val="0078761A"/>
    <w:rsid w:val="0079047F"/>
    <w:rsid w:val="00792D59"/>
    <w:rsid w:val="00792E18"/>
    <w:rsid w:val="00793EAB"/>
    <w:rsid w:val="00793ECD"/>
    <w:rsid w:val="00794604"/>
    <w:rsid w:val="0079505D"/>
    <w:rsid w:val="00797029"/>
    <w:rsid w:val="00797457"/>
    <w:rsid w:val="00797CC0"/>
    <w:rsid w:val="007A13E4"/>
    <w:rsid w:val="007A1AA8"/>
    <w:rsid w:val="007A4566"/>
    <w:rsid w:val="007A556B"/>
    <w:rsid w:val="007A5656"/>
    <w:rsid w:val="007A61D8"/>
    <w:rsid w:val="007A6A8E"/>
    <w:rsid w:val="007B10A0"/>
    <w:rsid w:val="007B1CCE"/>
    <w:rsid w:val="007B2249"/>
    <w:rsid w:val="007B2709"/>
    <w:rsid w:val="007B3F5B"/>
    <w:rsid w:val="007B602F"/>
    <w:rsid w:val="007B64E5"/>
    <w:rsid w:val="007B6DC9"/>
    <w:rsid w:val="007C450A"/>
    <w:rsid w:val="007C4B76"/>
    <w:rsid w:val="007C60DF"/>
    <w:rsid w:val="007C724A"/>
    <w:rsid w:val="007C7CDA"/>
    <w:rsid w:val="007D00E2"/>
    <w:rsid w:val="007D2478"/>
    <w:rsid w:val="007D39A4"/>
    <w:rsid w:val="007D484B"/>
    <w:rsid w:val="007D6ECE"/>
    <w:rsid w:val="007E357D"/>
    <w:rsid w:val="007E36C9"/>
    <w:rsid w:val="007E4402"/>
    <w:rsid w:val="007E452B"/>
    <w:rsid w:val="007E6254"/>
    <w:rsid w:val="007E71CB"/>
    <w:rsid w:val="007E7432"/>
    <w:rsid w:val="007F0345"/>
    <w:rsid w:val="007F071E"/>
    <w:rsid w:val="007F1D41"/>
    <w:rsid w:val="007F1F8E"/>
    <w:rsid w:val="007F5319"/>
    <w:rsid w:val="007F5BCE"/>
    <w:rsid w:val="007F72B2"/>
    <w:rsid w:val="00800EDE"/>
    <w:rsid w:val="00801297"/>
    <w:rsid w:val="00801586"/>
    <w:rsid w:val="00802F69"/>
    <w:rsid w:val="00806636"/>
    <w:rsid w:val="00807767"/>
    <w:rsid w:val="00807DAA"/>
    <w:rsid w:val="008105A3"/>
    <w:rsid w:val="00812219"/>
    <w:rsid w:val="0081335E"/>
    <w:rsid w:val="00813712"/>
    <w:rsid w:val="00813DDA"/>
    <w:rsid w:val="008149C4"/>
    <w:rsid w:val="00816174"/>
    <w:rsid w:val="008214B2"/>
    <w:rsid w:val="00821984"/>
    <w:rsid w:val="00822D91"/>
    <w:rsid w:val="00823136"/>
    <w:rsid w:val="00823424"/>
    <w:rsid w:val="008240F4"/>
    <w:rsid w:val="0082447D"/>
    <w:rsid w:val="00827C2A"/>
    <w:rsid w:val="0083100C"/>
    <w:rsid w:val="00831015"/>
    <w:rsid w:val="008317AB"/>
    <w:rsid w:val="00832094"/>
    <w:rsid w:val="00833F86"/>
    <w:rsid w:val="008369EB"/>
    <w:rsid w:val="00836EB9"/>
    <w:rsid w:val="0084087C"/>
    <w:rsid w:val="0084093C"/>
    <w:rsid w:val="00840AA1"/>
    <w:rsid w:val="00841245"/>
    <w:rsid w:val="008423D6"/>
    <w:rsid w:val="00843202"/>
    <w:rsid w:val="008463F6"/>
    <w:rsid w:val="00847875"/>
    <w:rsid w:val="00850317"/>
    <w:rsid w:val="00850B9A"/>
    <w:rsid w:val="00852F3A"/>
    <w:rsid w:val="008532F1"/>
    <w:rsid w:val="008539A4"/>
    <w:rsid w:val="00854205"/>
    <w:rsid w:val="008557C0"/>
    <w:rsid w:val="008578DD"/>
    <w:rsid w:val="0086368D"/>
    <w:rsid w:val="00863FDF"/>
    <w:rsid w:val="0086529D"/>
    <w:rsid w:val="0086582D"/>
    <w:rsid w:val="00871E60"/>
    <w:rsid w:val="00873BBF"/>
    <w:rsid w:val="00876AB6"/>
    <w:rsid w:val="0088101E"/>
    <w:rsid w:val="008832E3"/>
    <w:rsid w:val="00884771"/>
    <w:rsid w:val="00886166"/>
    <w:rsid w:val="00886975"/>
    <w:rsid w:val="00886A42"/>
    <w:rsid w:val="00890988"/>
    <w:rsid w:val="0089099D"/>
    <w:rsid w:val="00892893"/>
    <w:rsid w:val="00893FE4"/>
    <w:rsid w:val="00894A7C"/>
    <w:rsid w:val="008A1BB8"/>
    <w:rsid w:val="008A30B1"/>
    <w:rsid w:val="008A3ED6"/>
    <w:rsid w:val="008A47FE"/>
    <w:rsid w:val="008B083E"/>
    <w:rsid w:val="008B1E7B"/>
    <w:rsid w:val="008B3C9F"/>
    <w:rsid w:val="008B47CF"/>
    <w:rsid w:val="008B7281"/>
    <w:rsid w:val="008C04FD"/>
    <w:rsid w:val="008C10BB"/>
    <w:rsid w:val="008C2AF1"/>
    <w:rsid w:val="008C312E"/>
    <w:rsid w:val="008C4122"/>
    <w:rsid w:val="008C41F8"/>
    <w:rsid w:val="008C562C"/>
    <w:rsid w:val="008C57DF"/>
    <w:rsid w:val="008C5B58"/>
    <w:rsid w:val="008C684A"/>
    <w:rsid w:val="008C69E5"/>
    <w:rsid w:val="008C7F05"/>
    <w:rsid w:val="008D155A"/>
    <w:rsid w:val="008D1CFD"/>
    <w:rsid w:val="008D25E1"/>
    <w:rsid w:val="008D2787"/>
    <w:rsid w:val="008D2DCC"/>
    <w:rsid w:val="008D368E"/>
    <w:rsid w:val="008D36F0"/>
    <w:rsid w:val="008D3F58"/>
    <w:rsid w:val="008D5480"/>
    <w:rsid w:val="008D7864"/>
    <w:rsid w:val="008D7EE5"/>
    <w:rsid w:val="008E05FF"/>
    <w:rsid w:val="008E2EBA"/>
    <w:rsid w:val="008E310C"/>
    <w:rsid w:val="008E39C4"/>
    <w:rsid w:val="008E45E1"/>
    <w:rsid w:val="008E57AF"/>
    <w:rsid w:val="008E5A33"/>
    <w:rsid w:val="008E77D4"/>
    <w:rsid w:val="008F0629"/>
    <w:rsid w:val="008F0935"/>
    <w:rsid w:val="008F16F3"/>
    <w:rsid w:val="008F1741"/>
    <w:rsid w:val="008F2B8F"/>
    <w:rsid w:val="008F6051"/>
    <w:rsid w:val="008F613B"/>
    <w:rsid w:val="00901B41"/>
    <w:rsid w:val="00903014"/>
    <w:rsid w:val="009032A8"/>
    <w:rsid w:val="009040A3"/>
    <w:rsid w:val="00906436"/>
    <w:rsid w:val="00907264"/>
    <w:rsid w:val="00910F1A"/>
    <w:rsid w:val="00913345"/>
    <w:rsid w:val="00915D3C"/>
    <w:rsid w:val="00916A54"/>
    <w:rsid w:val="00917958"/>
    <w:rsid w:val="0092088E"/>
    <w:rsid w:val="00922037"/>
    <w:rsid w:val="00922C1C"/>
    <w:rsid w:val="00922C66"/>
    <w:rsid w:val="00924154"/>
    <w:rsid w:val="00924277"/>
    <w:rsid w:val="0092481C"/>
    <w:rsid w:val="009252F9"/>
    <w:rsid w:val="0092670C"/>
    <w:rsid w:val="00927D5D"/>
    <w:rsid w:val="00930105"/>
    <w:rsid w:val="00931641"/>
    <w:rsid w:val="00931AF0"/>
    <w:rsid w:val="00932ED8"/>
    <w:rsid w:val="00934579"/>
    <w:rsid w:val="009350AE"/>
    <w:rsid w:val="0094086E"/>
    <w:rsid w:val="00941119"/>
    <w:rsid w:val="009424FA"/>
    <w:rsid w:val="00942678"/>
    <w:rsid w:val="00942749"/>
    <w:rsid w:val="00942898"/>
    <w:rsid w:val="0094606A"/>
    <w:rsid w:val="009475C4"/>
    <w:rsid w:val="00947662"/>
    <w:rsid w:val="00947C84"/>
    <w:rsid w:val="009509AA"/>
    <w:rsid w:val="00954005"/>
    <w:rsid w:val="0095658B"/>
    <w:rsid w:val="009567C9"/>
    <w:rsid w:val="00956AC5"/>
    <w:rsid w:val="009577DC"/>
    <w:rsid w:val="00962EA2"/>
    <w:rsid w:val="00963D78"/>
    <w:rsid w:val="009653CF"/>
    <w:rsid w:val="009669A1"/>
    <w:rsid w:val="00967604"/>
    <w:rsid w:val="00967EB2"/>
    <w:rsid w:val="00970A40"/>
    <w:rsid w:val="00971695"/>
    <w:rsid w:val="00975DE4"/>
    <w:rsid w:val="009773B2"/>
    <w:rsid w:val="0097751D"/>
    <w:rsid w:val="00981DE9"/>
    <w:rsid w:val="009849A6"/>
    <w:rsid w:val="00985D0F"/>
    <w:rsid w:val="009865C0"/>
    <w:rsid w:val="00986C4F"/>
    <w:rsid w:val="00987128"/>
    <w:rsid w:val="00993188"/>
    <w:rsid w:val="00993709"/>
    <w:rsid w:val="00994903"/>
    <w:rsid w:val="00996A30"/>
    <w:rsid w:val="00996F5A"/>
    <w:rsid w:val="009A0473"/>
    <w:rsid w:val="009A0F66"/>
    <w:rsid w:val="009A1A5D"/>
    <w:rsid w:val="009A22BC"/>
    <w:rsid w:val="009A25EA"/>
    <w:rsid w:val="009A2D31"/>
    <w:rsid w:val="009A3220"/>
    <w:rsid w:val="009A3AAA"/>
    <w:rsid w:val="009A4126"/>
    <w:rsid w:val="009A4A39"/>
    <w:rsid w:val="009A4D3C"/>
    <w:rsid w:val="009A5365"/>
    <w:rsid w:val="009A53F8"/>
    <w:rsid w:val="009A548D"/>
    <w:rsid w:val="009B0422"/>
    <w:rsid w:val="009B42A3"/>
    <w:rsid w:val="009B4C04"/>
    <w:rsid w:val="009B53B1"/>
    <w:rsid w:val="009B5D06"/>
    <w:rsid w:val="009B605A"/>
    <w:rsid w:val="009B65BB"/>
    <w:rsid w:val="009B7A3C"/>
    <w:rsid w:val="009C12E8"/>
    <w:rsid w:val="009C160D"/>
    <w:rsid w:val="009C18C9"/>
    <w:rsid w:val="009C26AA"/>
    <w:rsid w:val="009C28A4"/>
    <w:rsid w:val="009C3504"/>
    <w:rsid w:val="009C458D"/>
    <w:rsid w:val="009C500B"/>
    <w:rsid w:val="009C5856"/>
    <w:rsid w:val="009C5B44"/>
    <w:rsid w:val="009C7364"/>
    <w:rsid w:val="009D0491"/>
    <w:rsid w:val="009D09C8"/>
    <w:rsid w:val="009D0A9E"/>
    <w:rsid w:val="009D0EB5"/>
    <w:rsid w:val="009D1DA2"/>
    <w:rsid w:val="009D2098"/>
    <w:rsid w:val="009D417D"/>
    <w:rsid w:val="009D7A4B"/>
    <w:rsid w:val="009E00F0"/>
    <w:rsid w:val="009E074B"/>
    <w:rsid w:val="009E1440"/>
    <w:rsid w:val="009E4307"/>
    <w:rsid w:val="009E602E"/>
    <w:rsid w:val="009F0CB1"/>
    <w:rsid w:val="009F1C6D"/>
    <w:rsid w:val="009F2808"/>
    <w:rsid w:val="009F2EEC"/>
    <w:rsid w:val="009F334C"/>
    <w:rsid w:val="009F69EF"/>
    <w:rsid w:val="00A01FFD"/>
    <w:rsid w:val="00A02A12"/>
    <w:rsid w:val="00A0426F"/>
    <w:rsid w:val="00A0449B"/>
    <w:rsid w:val="00A04ADF"/>
    <w:rsid w:val="00A05005"/>
    <w:rsid w:val="00A05DE8"/>
    <w:rsid w:val="00A06F09"/>
    <w:rsid w:val="00A076C0"/>
    <w:rsid w:val="00A115D6"/>
    <w:rsid w:val="00A129C0"/>
    <w:rsid w:val="00A1356D"/>
    <w:rsid w:val="00A13AD4"/>
    <w:rsid w:val="00A142A3"/>
    <w:rsid w:val="00A1531A"/>
    <w:rsid w:val="00A16F24"/>
    <w:rsid w:val="00A17529"/>
    <w:rsid w:val="00A20DAB"/>
    <w:rsid w:val="00A21887"/>
    <w:rsid w:val="00A242A5"/>
    <w:rsid w:val="00A24EC4"/>
    <w:rsid w:val="00A259C7"/>
    <w:rsid w:val="00A26221"/>
    <w:rsid w:val="00A264F1"/>
    <w:rsid w:val="00A26CB8"/>
    <w:rsid w:val="00A26E0F"/>
    <w:rsid w:val="00A272D4"/>
    <w:rsid w:val="00A312D3"/>
    <w:rsid w:val="00A31323"/>
    <w:rsid w:val="00A31AE5"/>
    <w:rsid w:val="00A3271C"/>
    <w:rsid w:val="00A3313B"/>
    <w:rsid w:val="00A3523D"/>
    <w:rsid w:val="00A368C9"/>
    <w:rsid w:val="00A36C92"/>
    <w:rsid w:val="00A375AE"/>
    <w:rsid w:val="00A43328"/>
    <w:rsid w:val="00A452D9"/>
    <w:rsid w:val="00A52A17"/>
    <w:rsid w:val="00A535EC"/>
    <w:rsid w:val="00A53AF0"/>
    <w:rsid w:val="00A54440"/>
    <w:rsid w:val="00A547DA"/>
    <w:rsid w:val="00A554BC"/>
    <w:rsid w:val="00A55D6C"/>
    <w:rsid w:val="00A560A7"/>
    <w:rsid w:val="00A62671"/>
    <w:rsid w:val="00A62D23"/>
    <w:rsid w:val="00A631BE"/>
    <w:rsid w:val="00A64949"/>
    <w:rsid w:val="00A67026"/>
    <w:rsid w:val="00A671FB"/>
    <w:rsid w:val="00A679FD"/>
    <w:rsid w:val="00A70DEE"/>
    <w:rsid w:val="00A70F94"/>
    <w:rsid w:val="00A7192F"/>
    <w:rsid w:val="00A71E13"/>
    <w:rsid w:val="00A753F7"/>
    <w:rsid w:val="00A75D1A"/>
    <w:rsid w:val="00A7782C"/>
    <w:rsid w:val="00A807BC"/>
    <w:rsid w:val="00A84906"/>
    <w:rsid w:val="00A86BB0"/>
    <w:rsid w:val="00A904CE"/>
    <w:rsid w:val="00A90A18"/>
    <w:rsid w:val="00A90F09"/>
    <w:rsid w:val="00A92DA7"/>
    <w:rsid w:val="00A93362"/>
    <w:rsid w:val="00A94320"/>
    <w:rsid w:val="00A947A2"/>
    <w:rsid w:val="00A94BEE"/>
    <w:rsid w:val="00A94F67"/>
    <w:rsid w:val="00A956E8"/>
    <w:rsid w:val="00A96395"/>
    <w:rsid w:val="00A9714D"/>
    <w:rsid w:val="00A97774"/>
    <w:rsid w:val="00A97C9D"/>
    <w:rsid w:val="00AA0916"/>
    <w:rsid w:val="00AA1428"/>
    <w:rsid w:val="00AA223F"/>
    <w:rsid w:val="00AA2D17"/>
    <w:rsid w:val="00AA3428"/>
    <w:rsid w:val="00AA3ED9"/>
    <w:rsid w:val="00AA4195"/>
    <w:rsid w:val="00AB4F65"/>
    <w:rsid w:val="00AB55B5"/>
    <w:rsid w:val="00AC0010"/>
    <w:rsid w:val="00AC037E"/>
    <w:rsid w:val="00AC096A"/>
    <w:rsid w:val="00AC0A02"/>
    <w:rsid w:val="00AC0DFC"/>
    <w:rsid w:val="00AC124D"/>
    <w:rsid w:val="00AC1549"/>
    <w:rsid w:val="00AC5A2F"/>
    <w:rsid w:val="00AC63E1"/>
    <w:rsid w:val="00AC721F"/>
    <w:rsid w:val="00AD1546"/>
    <w:rsid w:val="00AD1A22"/>
    <w:rsid w:val="00AD2A47"/>
    <w:rsid w:val="00AD3A2F"/>
    <w:rsid w:val="00AD3AF6"/>
    <w:rsid w:val="00AD3E87"/>
    <w:rsid w:val="00AD438E"/>
    <w:rsid w:val="00AD5F3F"/>
    <w:rsid w:val="00AD63AA"/>
    <w:rsid w:val="00AD792A"/>
    <w:rsid w:val="00AE08E4"/>
    <w:rsid w:val="00AE0BA1"/>
    <w:rsid w:val="00AE141C"/>
    <w:rsid w:val="00AE14BE"/>
    <w:rsid w:val="00AE1709"/>
    <w:rsid w:val="00AE3B3A"/>
    <w:rsid w:val="00AE5BAE"/>
    <w:rsid w:val="00AE5C63"/>
    <w:rsid w:val="00AE7A60"/>
    <w:rsid w:val="00AF1268"/>
    <w:rsid w:val="00AF232C"/>
    <w:rsid w:val="00AF2EC2"/>
    <w:rsid w:val="00AF2FD4"/>
    <w:rsid w:val="00AF4505"/>
    <w:rsid w:val="00AF4781"/>
    <w:rsid w:val="00AF5E88"/>
    <w:rsid w:val="00AF605B"/>
    <w:rsid w:val="00B005B3"/>
    <w:rsid w:val="00B00849"/>
    <w:rsid w:val="00B015D7"/>
    <w:rsid w:val="00B01653"/>
    <w:rsid w:val="00B01864"/>
    <w:rsid w:val="00B0192A"/>
    <w:rsid w:val="00B01C33"/>
    <w:rsid w:val="00B03535"/>
    <w:rsid w:val="00B03731"/>
    <w:rsid w:val="00B03FCD"/>
    <w:rsid w:val="00B04556"/>
    <w:rsid w:val="00B04E53"/>
    <w:rsid w:val="00B052A4"/>
    <w:rsid w:val="00B06108"/>
    <w:rsid w:val="00B0680E"/>
    <w:rsid w:val="00B07A55"/>
    <w:rsid w:val="00B07F1E"/>
    <w:rsid w:val="00B10B1D"/>
    <w:rsid w:val="00B1324E"/>
    <w:rsid w:val="00B133B6"/>
    <w:rsid w:val="00B1553E"/>
    <w:rsid w:val="00B200AC"/>
    <w:rsid w:val="00B208B8"/>
    <w:rsid w:val="00B20A3D"/>
    <w:rsid w:val="00B21F2B"/>
    <w:rsid w:val="00B24AC5"/>
    <w:rsid w:val="00B24BB1"/>
    <w:rsid w:val="00B279F6"/>
    <w:rsid w:val="00B315DA"/>
    <w:rsid w:val="00B319A2"/>
    <w:rsid w:val="00B332E4"/>
    <w:rsid w:val="00B37C26"/>
    <w:rsid w:val="00B40E31"/>
    <w:rsid w:val="00B4131D"/>
    <w:rsid w:val="00B415DE"/>
    <w:rsid w:val="00B42FDE"/>
    <w:rsid w:val="00B44DD3"/>
    <w:rsid w:val="00B44DDF"/>
    <w:rsid w:val="00B44E2C"/>
    <w:rsid w:val="00B46DD4"/>
    <w:rsid w:val="00B511D5"/>
    <w:rsid w:val="00B546EF"/>
    <w:rsid w:val="00B564C7"/>
    <w:rsid w:val="00B57C60"/>
    <w:rsid w:val="00B60A1A"/>
    <w:rsid w:val="00B60D26"/>
    <w:rsid w:val="00B6329D"/>
    <w:rsid w:val="00B63566"/>
    <w:rsid w:val="00B63B1C"/>
    <w:rsid w:val="00B64377"/>
    <w:rsid w:val="00B645C9"/>
    <w:rsid w:val="00B6795F"/>
    <w:rsid w:val="00B72169"/>
    <w:rsid w:val="00B72DA0"/>
    <w:rsid w:val="00B7322D"/>
    <w:rsid w:val="00B759E7"/>
    <w:rsid w:val="00B80B0C"/>
    <w:rsid w:val="00B81D83"/>
    <w:rsid w:val="00B81FE4"/>
    <w:rsid w:val="00B834A2"/>
    <w:rsid w:val="00B84627"/>
    <w:rsid w:val="00B85A0A"/>
    <w:rsid w:val="00B86A66"/>
    <w:rsid w:val="00B875F0"/>
    <w:rsid w:val="00B90668"/>
    <w:rsid w:val="00B90ECA"/>
    <w:rsid w:val="00B9377C"/>
    <w:rsid w:val="00B94C6E"/>
    <w:rsid w:val="00B95D83"/>
    <w:rsid w:val="00BA0515"/>
    <w:rsid w:val="00BA0997"/>
    <w:rsid w:val="00BA1714"/>
    <w:rsid w:val="00BB078D"/>
    <w:rsid w:val="00BB10F9"/>
    <w:rsid w:val="00BB1B61"/>
    <w:rsid w:val="00BB22E0"/>
    <w:rsid w:val="00BB28E7"/>
    <w:rsid w:val="00BB3EE8"/>
    <w:rsid w:val="00BB6C93"/>
    <w:rsid w:val="00BB7E1D"/>
    <w:rsid w:val="00BC0219"/>
    <w:rsid w:val="00BC0C20"/>
    <w:rsid w:val="00BC0F90"/>
    <w:rsid w:val="00BC2F85"/>
    <w:rsid w:val="00BC3F46"/>
    <w:rsid w:val="00BC50D0"/>
    <w:rsid w:val="00BC558C"/>
    <w:rsid w:val="00BC584C"/>
    <w:rsid w:val="00BD0B5B"/>
    <w:rsid w:val="00BD31B8"/>
    <w:rsid w:val="00BD3931"/>
    <w:rsid w:val="00BD3DEA"/>
    <w:rsid w:val="00BD421F"/>
    <w:rsid w:val="00BD425A"/>
    <w:rsid w:val="00BD45E2"/>
    <w:rsid w:val="00BD495B"/>
    <w:rsid w:val="00BD5B60"/>
    <w:rsid w:val="00BE07D0"/>
    <w:rsid w:val="00BE0861"/>
    <w:rsid w:val="00BE0A65"/>
    <w:rsid w:val="00BE2B71"/>
    <w:rsid w:val="00BE302C"/>
    <w:rsid w:val="00BE34EF"/>
    <w:rsid w:val="00BE3CFF"/>
    <w:rsid w:val="00BE5CA9"/>
    <w:rsid w:val="00BF0669"/>
    <w:rsid w:val="00BF2D65"/>
    <w:rsid w:val="00BF5BD7"/>
    <w:rsid w:val="00BF7590"/>
    <w:rsid w:val="00C00C1C"/>
    <w:rsid w:val="00C03548"/>
    <w:rsid w:val="00C03CC5"/>
    <w:rsid w:val="00C03D5F"/>
    <w:rsid w:val="00C04281"/>
    <w:rsid w:val="00C0437A"/>
    <w:rsid w:val="00C04E33"/>
    <w:rsid w:val="00C04FE7"/>
    <w:rsid w:val="00C06984"/>
    <w:rsid w:val="00C10456"/>
    <w:rsid w:val="00C10B3C"/>
    <w:rsid w:val="00C12AC1"/>
    <w:rsid w:val="00C17836"/>
    <w:rsid w:val="00C3164C"/>
    <w:rsid w:val="00C32A02"/>
    <w:rsid w:val="00C33403"/>
    <w:rsid w:val="00C36923"/>
    <w:rsid w:val="00C370A0"/>
    <w:rsid w:val="00C3730A"/>
    <w:rsid w:val="00C37E3A"/>
    <w:rsid w:val="00C40826"/>
    <w:rsid w:val="00C408BB"/>
    <w:rsid w:val="00C40F8C"/>
    <w:rsid w:val="00C428B3"/>
    <w:rsid w:val="00C468BB"/>
    <w:rsid w:val="00C47792"/>
    <w:rsid w:val="00C479DD"/>
    <w:rsid w:val="00C50DA4"/>
    <w:rsid w:val="00C51049"/>
    <w:rsid w:val="00C51804"/>
    <w:rsid w:val="00C5287A"/>
    <w:rsid w:val="00C52F05"/>
    <w:rsid w:val="00C5318F"/>
    <w:rsid w:val="00C55255"/>
    <w:rsid w:val="00C56770"/>
    <w:rsid w:val="00C60574"/>
    <w:rsid w:val="00C60EA0"/>
    <w:rsid w:val="00C621C6"/>
    <w:rsid w:val="00C6596A"/>
    <w:rsid w:val="00C678DB"/>
    <w:rsid w:val="00C72665"/>
    <w:rsid w:val="00C736F9"/>
    <w:rsid w:val="00C75365"/>
    <w:rsid w:val="00C76ABB"/>
    <w:rsid w:val="00C77C4C"/>
    <w:rsid w:val="00C8183F"/>
    <w:rsid w:val="00C82462"/>
    <w:rsid w:val="00C82D1C"/>
    <w:rsid w:val="00C85C91"/>
    <w:rsid w:val="00C90061"/>
    <w:rsid w:val="00C901D6"/>
    <w:rsid w:val="00C9049F"/>
    <w:rsid w:val="00C91FD1"/>
    <w:rsid w:val="00C93C45"/>
    <w:rsid w:val="00C945B9"/>
    <w:rsid w:val="00CA0C40"/>
    <w:rsid w:val="00CA172C"/>
    <w:rsid w:val="00CA2574"/>
    <w:rsid w:val="00CA270D"/>
    <w:rsid w:val="00CA2B8A"/>
    <w:rsid w:val="00CA2C6A"/>
    <w:rsid w:val="00CA3D6C"/>
    <w:rsid w:val="00CA4013"/>
    <w:rsid w:val="00CA4D0C"/>
    <w:rsid w:val="00CA7C1B"/>
    <w:rsid w:val="00CB1514"/>
    <w:rsid w:val="00CB372A"/>
    <w:rsid w:val="00CB4376"/>
    <w:rsid w:val="00CB5CD2"/>
    <w:rsid w:val="00CB67FD"/>
    <w:rsid w:val="00CB71DF"/>
    <w:rsid w:val="00CC1028"/>
    <w:rsid w:val="00CC1B94"/>
    <w:rsid w:val="00CC2358"/>
    <w:rsid w:val="00CC353E"/>
    <w:rsid w:val="00CC4AF8"/>
    <w:rsid w:val="00CC5D98"/>
    <w:rsid w:val="00CD1A14"/>
    <w:rsid w:val="00CD3132"/>
    <w:rsid w:val="00CD3300"/>
    <w:rsid w:val="00CD693F"/>
    <w:rsid w:val="00CD6C38"/>
    <w:rsid w:val="00CD7F7D"/>
    <w:rsid w:val="00CE06F0"/>
    <w:rsid w:val="00CE0DBC"/>
    <w:rsid w:val="00CE1E41"/>
    <w:rsid w:val="00CE3DEC"/>
    <w:rsid w:val="00CE4D37"/>
    <w:rsid w:val="00CE6654"/>
    <w:rsid w:val="00CE7062"/>
    <w:rsid w:val="00CE78DF"/>
    <w:rsid w:val="00CE7D23"/>
    <w:rsid w:val="00CF1A83"/>
    <w:rsid w:val="00CF1B5C"/>
    <w:rsid w:val="00CF3135"/>
    <w:rsid w:val="00CF39B9"/>
    <w:rsid w:val="00CF46D6"/>
    <w:rsid w:val="00CF5999"/>
    <w:rsid w:val="00CF62BE"/>
    <w:rsid w:val="00CF694E"/>
    <w:rsid w:val="00D00146"/>
    <w:rsid w:val="00D0175E"/>
    <w:rsid w:val="00D027E9"/>
    <w:rsid w:val="00D05505"/>
    <w:rsid w:val="00D0570E"/>
    <w:rsid w:val="00D066E8"/>
    <w:rsid w:val="00D07030"/>
    <w:rsid w:val="00D07067"/>
    <w:rsid w:val="00D07915"/>
    <w:rsid w:val="00D10904"/>
    <w:rsid w:val="00D10CE9"/>
    <w:rsid w:val="00D1100B"/>
    <w:rsid w:val="00D1106B"/>
    <w:rsid w:val="00D17A61"/>
    <w:rsid w:val="00D17CD6"/>
    <w:rsid w:val="00D20EAD"/>
    <w:rsid w:val="00D21259"/>
    <w:rsid w:val="00D218A5"/>
    <w:rsid w:val="00D2248A"/>
    <w:rsid w:val="00D23911"/>
    <w:rsid w:val="00D23A55"/>
    <w:rsid w:val="00D25385"/>
    <w:rsid w:val="00D26289"/>
    <w:rsid w:val="00D2664C"/>
    <w:rsid w:val="00D27619"/>
    <w:rsid w:val="00D30D55"/>
    <w:rsid w:val="00D31624"/>
    <w:rsid w:val="00D3322B"/>
    <w:rsid w:val="00D33F3A"/>
    <w:rsid w:val="00D34A34"/>
    <w:rsid w:val="00D34DC6"/>
    <w:rsid w:val="00D34F5A"/>
    <w:rsid w:val="00D35623"/>
    <w:rsid w:val="00D35D21"/>
    <w:rsid w:val="00D40DFF"/>
    <w:rsid w:val="00D44066"/>
    <w:rsid w:val="00D446EC"/>
    <w:rsid w:val="00D45FF0"/>
    <w:rsid w:val="00D5032F"/>
    <w:rsid w:val="00D53592"/>
    <w:rsid w:val="00D54ACB"/>
    <w:rsid w:val="00D5598F"/>
    <w:rsid w:val="00D55E8F"/>
    <w:rsid w:val="00D567E2"/>
    <w:rsid w:val="00D572C0"/>
    <w:rsid w:val="00D575C0"/>
    <w:rsid w:val="00D5761C"/>
    <w:rsid w:val="00D57E67"/>
    <w:rsid w:val="00D60E91"/>
    <w:rsid w:val="00D61354"/>
    <w:rsid w:val="00D622F7"/>
    <w:rsid w:val="00D63FCA"/>
    <w:rsid w:val="00D669EF"/>
    <w:rsid w:val="00D67695"/>
    <w:rsid w:val="00D7068A"/>
    <w:rsid w:val="00D70BDD"/>
    <w:rsid w:val="00D7248C"/>
    <w:rsid w:val="00D74307"/>
    <w:rsid w:val="00D74B89"/>
    <w:rsid w:val="00D75076"/>
    <w:rsid w:val="00D77162"/>
    <w:rsid w:val="00D803D9"/>
    <w:rsid w:val="00D81332"/>
    <w:rsid w:val="00D81C8A"/>
    <w:rsid w:val="00D84DCC"/>
    <w:rsid w:val="00D877FB"/>
    <w:rsid w:val="00D901E9"/>
    <w:rsid w:val="00D911D4"/>
    <w:rsid w:val="00D91F20"/>
    <w:rsid w:val="00D95065"/>
    <w:rsid w:val="00D95F2F"/>
    <w:rsid w:val="00D96DE7"/>
    <w:rsid w:val="00D97035"/>
    <w:rsid w:val="00DA0053"/>
    <w:rsid w:val="00DA021D"/>
    <w:rsid w:val="00DA40DA"/>
    <w:rsid w:val="00DA4D74"/>
    <w:rsid w:val="00DA6580"/>
    <w:rsid w:val="00DA6899"/>
    <w:rsid w:val="00DA759F"/>
    <w:rsid w:val="00DB18F0"/>
    <w:rsid w:val="00DB42F6"/>
    <w:rsid w:val="00DB5349"/>
    <w:rsid w:val="00DB5783"/>
    <w:rsid w:val="00DB6692"/>
    <w:rsid w:val="00DB73CD"/>
    <w:rsid w:val="00DB748A"/>
    <w:rsid w:val="00DB7F2D"/>
    <w:rsid w:val="00DC01AE"/>
    <w:rsid w:val="00DC04A5"/>
    <w:rsid w:val="00DC0F1E"/>
    <w:rsid w:val="00DC1A88"/>
    <w:rsid w:val="00DC240D"/>
    <w:rsid w:val="00DC331E"/>
    <w:rsid w:val="00DC5BB4"/>
    <w:rsid w:val="00DC6A9F"/>
    <w:rsid w:val="00DC7495"/>
    <w:rsid w:val="00DD0C1B"/>
    <w:rsid w:val="00DD2338"/>
    <w:rsid w:val="00DD2CCE"/>
    <w:rsid w:val="00DD5E6A"/>
    <w:rsid w:val="00DE0AC0"/>
    <w:rsid w:val="00DE12E1"/>
    <w:rsid w:val="00DE1874"/>
    <w:rsid w:val="00DE41B5"/>
    <w:rsid w:val="00DE4397"/>
    <w:rsid w:val="00DE5860"/>
    <w:rsid w:val="00DF24B7"/>
    <w:rsid w:val="00DF2B2B"/>
    <w:rsid w:val="00DF4955"/>
    <w:rsid w:val="00DF4CAA"/>
    <w:rsid w:val="00DF51B5"/>
    <w:rsid w:val="00DF6D68"/>
    <w:rsid w:val="00E00413"/>
    <w:rsid w:val="00E005DA"/>
    <w:rsid w:val="00E02FF2"/>
    <w:rsid w:val="00E03855"/>
    <w:rsid w:val="00E0398E"/>
    <w:rsid w:val="00E0400F"/>
    <w:rsid w:val="00E0483E"/>
    <w:rsid w:val="00E04C34"/>
    <w:rsid w:val="00E0529F"/>
    <w:rsid w:val="00E05BA3"/>
    <w:rsid w:val="00E10E26"/>
    <w:rsid w:val="00E12F61"/>
    <w:rsid w:val="00E1671C"/>
    <w:rsid w:val="00E16AE9"/>
    <w:rsid w:val="00E21804"/>
    <w:rsid w:val="00E23BBE"/>
    <w:rsid w:val="00E2557F"/>
    <w:rsid w:val="00E322B1"/>
    <w:rsid w:val="00E33346"/>
    <w:rsid w:val="00E336A1"/>
    <w:rsid w:val="00E345FE"/>
    <w:rsid w:val="00E34CD8"/>
    <w:rsid w:val="00E358C1"/>
    <w:rsid w:val="00E362B6"/>
    <w:rsid w:val="00E404F4"/>
    <w:rsid w:val="00E405CE"/>
    <w:rsid w:val="00E41127"/>
    <w:rsid w:val="00E41697"/>
    <w:rsid w:val="00E41E45"/>
    <w:rsid w:val="00E4316D"/>
    <w:rsid w:val="00E43566"/>
    <w:rsid w:val="00E45DF0"/>
    <w:rsid w:val="00E46039"/>
    <w:rsid w:val="00E47CA4"/>
    <w:rsid w:val="00E50631"/>
    <w:rsid w:val="00E506C2"/>
    <w:rsid w:val="00E51E10"/>
    <w:rsid w:val="00E54A07"/>
    <w:rsid w:val="00E54DD8"/>
    <w:rsid w:val="00E554AC"/>
    <w:rsid w:val="00E55E3F"/>
    <w:rsid w:val="00E5649D"/>
    <w:rsid w:val="00E569BD"/>
    <w:rsid w:val="00E56E95"/>
    <w:rsid w:val="00E5742A"/>
    <w:rsid w:val="00E63DA1"/>
    <w:rsid w:val="00E65318"/>
    <w:rsid w:val="00E67690"/>
    <w:rsid w:val="00E67B51"/>
    <w:rsid w:val="00E67E78"/>
    <w:rsid w:val="00E71D64"/>
    <w:rsid w:val="00E73261"/>
    <w:rsid w:val="00E76B51"/>
    <w:rsid w:val="00E77A35"/>
    <w:rsid w:val="00E804DB"/>
    <w:rsid w:val="00E8203F"/>
    <w:rsid w:val="00E82C39"/>
    <w:rsid w:val="00E82E74"/>
    <w:rsid w:val="00E851CC"/>
    <w:rsid w:val="00E85473"/>
    <w:rsid w:val="00E870B1"/>
    <w:rsid w:val="00E8711C"/>
    <w:rsid w:val="00E8736F"/>
    <w:rsid w:val="00E87D27"/>
    <w:rsid w:val="00E940F8"/>
    <w:rsid w:val="00E94D32"/>
    <w:rsid w:val="00E97DFF"/>
    <w:rsid w:val="00EA0B18"/>
    <w:rsid w:val="00EA1D0E"/>
    <w:rsid w:val="00EA24A2"/>
    <w:rsid w:val="00EA3067"/>
    <w:rsid w:val="00EA38C5"/>
    <w:rsid w:val="00EA3DE4"/>
    <w:rsid w:val="00EA4C9C"/>
    <w:rsid w:val="00EA5266"/>
    <w:rsid w:val="00EA60D5"/>
    <w:rsid w:val="00EA6A5A"/>
    <w:rsid w:val="00EA74DC"/>
    <w:rsid w:val="00EB0B87"/>
    <w:rsid w:val="00EB1353"/>
    <w:rsid w:val="00EB2327"/>
    <w:rsid w:val="00EB4ED7"/>
    <w:rsid w:val="00EC1B7F"/>
    <w:rsid w:val="00EC1C6F"/>
    <w:rsid w:val="00EC4118"/>
    <w:rsid w:val="00EC450F"/>
    <w:rsid w:val="00EC4AE1"/>
    <w:rsid w:val="00ED1B18"/>
    <w:rsid w:val="00ED1C5B"/>
    <w:rsid w:val="00ED1EE7"/>
    <w:rsid w:val="00ED25F7"/>
    <w:rsid w:val="00ED3C34"/>
    <w:rsid w:val="00ED5CBC"/>
    <w:rsid w:val="00ED7BA4"/>
    <w:rsid w:val="00EE2FEF"/>
    <w:rsid w:val="00EE365B"/>
    <w:rsid w:val="00EE4433"/>
    <w:rsid w:val="00EE5330"/>
    <w:rsid w:val="00EE6A36"/>
    <w:rsid w:val="00EE71E9"/>
    <w:rsid w:val="00EF04F2"/>
    <w:rsid w:val="00EF0AF5"/>
    <w:rsid w:val="00EF0E99"/>
    <w:rsid w:val="00EF4D1E"/>
    <w:rsid w:val="00EF6054"/>
    <w:rsid w:val="00EF6548"/>
    <w:rsid w:val="00EF7DB7"/>
    <w:rsid w:val="00F005D7"/>
    <w:rsid w:val="00F0098D"/>
    <w:rsid w:val="00F0182F"/>
    <w:rsid w:val="00F023A1"/>
    <w:rsid w:val="00F05A2A"/>
    <w:rsid w:val="00F06F1C"/>
    <w:rsid w:val="00F07D0A"/>
    <w:rsid w:val="00F13331"/>
    <w:rsid w:val="00F134E9"/>
    <w:rsid w:val="00F146D8"/>
    <w:rsid w:val="00F15BFC"/>
    <w:rsid w:val="00F16056"/>
    <w:rsid w:val="00F168FB"/>
    <w:rsid w:val="00F16B83"/>
    <w:rsid w:val="00F16DA3"/>
    <w:rsid w:val="00F17136"/>
    <w:rsid w:val="00F17E00"/>
    <w:rsid w:val="00F22FB7"/>
    <w:rsid w:val="00F23BAD"/>
    <w:rsid w:val="00F24ABF"/>
    <w:rsid w:val="00F26A71"/>
    <w:rsid w:val="00F26C42"/>
    <w:rsid w:val="00F30E37"/>
    <w:rsid w:val="00F323D9"/>
    <w:rsid w:val="00F35031"/>
    <w:rsid w:val="00F35409"/>
    <w:rsid w:val="00F3576F"/>
    <w:rsid w:val="00F36424"/>
    <w:rsid w:val="00F36FC4"/>
    <w:rsid w:val="00F4012B"/>
    <w:rsid w:val="00F428C8"/>
    <w:rsid w:val="00F45AB6"/>
    <w:rsid w:val="00F51F4F"/>
    <w:rsid w:val="00F5217F"/>
    <w:rsid w:val="00F534D2"/>
    <w:rsid w:val="00F54651"/>
    <w:rsid w:val="00F546FC"/>
    <w:rsid w:val="00F54CBF"/>
    <w:rsid w:val="00F54F74"/>
    <w:rsid w:val="00F5522E"/>
    <w:rsid w:val="00F57506"/>
    <w:rsid w:val="00F61608"/>
    <w:rsid w:val="00F62109"/>
    <w:rsid w:val="00F65198"/>
    <w:rsid w:val="00F66E1E"/>
    <w:rsid w:val="00F67419"/>
    <w:rsid w:val="00F67C58"/>
    <w:rsid w:val="00F7175E"/>
    <w:rsid w:val="00F7222B"/>
    <w:rsid w:val="00F72B3A"/>
    <w:rsid w:val="00F72D3F"/>
    <w:rsid w:val="00F72DAA"/>
    <w:rsid w:val="00F7348D"/>
    <w:rsid w:val="00F737D6"/>
    <w:rsid w:val="00F748C6"/>
    <w:rsid w:val="00F7549C"/>
    <w:rsid w:val="00F76AC6"/>
    <w:rsid w:val="00F76AF7"/>
    <w:rsid w:val="00F77EF4"/>
    <w:rsid w:val="00F80708"/>
    <w:rsid w:val="00F8097F"/>
    <w:rsid w:val="00F8332B"/>
    <w:rsid w:val="00F8405A"/>
    <w:rsid w:val="00F84A16"/>
    <w:rsid w:val="00F86170"/>
    <w:rsid w:val="00F874CE"/>
    <w:rsid w:val="00F911B9"/>
    <w:rsid w:val="00F927D5"/>
    <w:rsid w:val="00F92E14"/>
    <w:rsid w:val="00F93E37"/>
    <w:rsid w:val="00F95D86"/>
    <w:rsid w:val="00FA0197"/>
    <w:rsid w:val="00FA08DD"/>
    <w:rsid w:val="00FA0D0E"/>
    <w:rsid w:val="00FA1DC3"/>
    <w:rsid w:val="00FA5B8B"/>
    <w:rsid w:val="00FA6A49"/>
    <w:rsid w:val="00FA72B8"/>
    <w:rsid w:val="00FA768D"/>
    <w:rsid w:val="00FA7D9C"/>
    <w:rsid w:val="00FB01D2"/>
    <w:rsid w:val="00FB1641"/>
    <w:rsid w:val="00FB1DCE"/>
    <w:rsid w:val="00FB51BE"/>
    <w:rsid w:val="00FB5FFF"/>
    <w:rsid w:val="00FB60C5"/>
    <w:rsid w:val="00FB64E5"/>
    <w:rsid w:val="00FC0A19"/>
    <w:rsid w:val="00FC201E"/>
    <w:rsid w:val="00FC2D3B"/>
    <w:rsid w:val="00FC433B"/>
    <w:rsid w:val="00FC4A92"/>
    <w:rsid w:val="00FC54DE"/>
    <w:rsid w:val="00FC6CC6"/>
    <w:rsid w:val="00FD13A7"/>
    <w:rsid w:val="00FD47A5"/>
    <w:rsid w:val="00FD6AF8"/>
    <w:rsid w:val="00FE15EA"/>
    <w:rsid w:val="00FE1FF2"/>
    <w:rsid w:val="00FE22F6"/>
    <w:rsid w:val="00FE2B41"/>
    <w:rsid w:val="00FE3B90"/>
    <w:rsid w:val="00FE45CA"/>
    <w:rsid w:val="00FE5218"/>
    <w:rsid w:val="00FE5FF6"/>
    <w:rsid w:val="00FE667C"/>
    <w:rsid w:val="00FE6804"/>
    <w:rsid w:val="00FF02E9"/>
    <w:rsid w:val="00FF55B8"/>
    <w:rsid w:val="00FF6FBB"/>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Body Text 2"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0F1A"/>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4"/>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23"/>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aliases w:val="Znak10,Podrozdział,Footnote,Podrozdzia3, Znak10"/>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aliases w:val="Znak10 Znak,Podrozdział Znak,Footnote Znak,Podrozdzia3 Znak, Znak10 Znak"/>
    <w:link w:val="Tekstprzypisudolnego"/>
    <w:uiPriority w:val="99"/>
    <w:qFormat/>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F51F4F"/>
    <w:rPr>
      <w:sz w:val="22"/>
      <w:lang w:val="pl-PL" w:eastAsia="en-US"/>
    </w:rPr>
  </w:style>
  <w:style w:type="paragraph" w:customStyle="1" w:styleId="Moje1">
    <w:name w:val="Moje 1"/>
    <w:basedOn w:val="Normalny"/>
    <w:rsid w:val="00080C08"/>
    <w:pPr>
      <w:numPr>
        <w:numId w:val="14"/>
      </w:numPr>
    </w:pPr>
  </w:style>
  <w:style w:type="paragraph" w:customStyle="1" w:styleId="moje21">
    <w:name w:val="moje 2.1"/>
    <w:basedOn w:val="Normalny"/>
    <w:rsid w:val="00080C08"/>
    <w:pPr>
      <w:numPr>
        <w:ilvl w:val="1"/>
        <w:numId w:val="14"/>
      </w:numPr>
    </w:pPr>
  </w:style>
  <w:style w:type="paragraph" w:customStyle="1" w:styleId="Moje222">
    <w:name w:val="Moje 2.2.2"/>
    <w:basedOn w:val="Normalny"/>
    <w:rsid w:val="00080C08"/>
    <w:pPr>
      <w:numPr>
        <w:ilvl w:val="2"/>
        <w:numId w:val="14"/>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character" w:customStyle="1" w:styleId="Nierozpoznanawzmianka5">
    <w:name w:val="Nierozpoznana wzmianka5"/>
    <w:basedOn w:val="Domylnaczcionkaakapitu"/>
    <w:uiPriority w:val="99"/>
    <w:semiHidden/>
    <w:unhideWhenUsed/>
    <w:rsid w:val="00C621C6"/>
    <w:rPr>
      <w:color w:val="605E5C"/>
      <w:shd w:val="clear" w:color="auto" w:fill="E1DFDD"/>
    </w:rPr>
  </w:style>
  <w:style w:type="character" w:customStyle="1" w:styleId="facultygray-text">
    <w:name w:val="faculty__gray-text"/>
    <w:basedOn w:val="Domylnaczcionkaakapitu"/>
    <w:rsid w:val="00494DFE"/>
  </w:style>
  <w:style w:type="character" w:customStyle="1" w:styleId="TekstpodstawowyZnak1">
    <w:name w:val="Tekst podstawowy Znak1"/>
    <w:uiPriority w:val="99"/>
    <w:locked/>
    <w:rsid w:val="00CD7F7D"/>
    <w:rPr>
      <w:rFonts w:ascii="Arial" w:hAnsi="Arial" w:cs="Arial"/>
      <w:sz w:val="24"/>
      <w:szCs w:val="24"/>
      <w:lang w:val="pl-PL" w:eastAsia="pl-PL" w:bidi="ar-SA"/>
    </w:rPr>
  </w:style>
  <w:style w:type="paragraph" w:customStyle="1" w:styleId="Akapitzlist2">
    <w:name w:val="Akapit z listą2"/>
    <w:basedOn w:val="Normalny"/>
    <w:link w:val="ListParagraphChar"/>
    <w:qFormat/>
    <w:rsid w:val="00CD7F7D"/>
    <w:pPr>
      <w:widowControl/>
      <w:suppressAutoHyphens w:val="0"/>
      <w:spacing w:after="200" w:line="276" w:lineRule="auto"/>
      <w:ind w:left="720"/>
      <w:jc w:val="left"/>
    </w:pPr>
    <w:rPr>
      <w:rFonts w:ascii="Calibri" w:hAnsi="Calibri"/>
      <w:sz w:val="22"/>
      <w:szCs w:val="22"/>
      <w:lang w:eastAsia="en-US"/>
    </w:rPr>
  </w:style>
  <w:style w:type="character" w:customStyle="1" w:styleId="ListParagraphChar">
    <w:name w:val="List Paragraph Char"/>
    <w:link w:val="Akapitzlist2"/>
    <w:locked/>
    <w:rsid w:val="00CD7F7D"/>
    <w:rPr>
      <w:rFonts w:ascii="Calibri" w:hAnsi="Calibri"/>
      <w:sz w:val="22"/>
      <w:szCs w:val="22"/>
      <w:lang w:eastAsia="en-US"/>
    </w:rPr>
  </w:style>
  <w:style w:type="character" w:styleId="Nierozpoznanawzmianka">
    <w:name w:val="Unresolved Mention"/>
    <w:basedOn w:val="Domylnaczcionkaakapitu"/>
    <w:uiPriority w:val="99"/>
    <w:semiHidden/>
    <w:unhideWhenUsed/>
    <w:rsid w:val="00967EB2"/>
    <w:rPr>
      <w:color w:val="605E5C"/>
      <w:shd w:val="clear" w:color="auto" w:fill="E1DFDD"/>
    </w:rPr>
  </w:style>
  <w:style w:type="paragraph" w:customStyle="1" w:styleId="ZnakZnak18ZnakZnakZnakZnakZnakZnakZnakZnak2">
    <w:name w:val="Znak Znak18 Znak Znak Znak Znak Znak Znak Znak Znak"/>
    <w:basedOn w:val="Normalny"/>
    <w:rsid w:val="006F29F5"/>
    <w:pPr>
      <w:widowControl/>
      <w:suppressAutoHyphens w:val="0"/>
      <w:jc w:val="left"/>
    </w:pPr>
  </w:style>
  <w:style w:type="paragraph" w:customStyle="1" w:styleId="pf0">
    <w:name w:val="pf0"/>
    <w:basedOn w:val="Normalny"/>
    <w:rsid w:val="00B00849"/>
    <w:pPr>
      <w:widowControl/>
      <w:suppressAutoHyphens w:val="0"/>
      <w:spacing w:before="100" w:beforeAutospacing="1" w:after="100" w:afterAutospacing="1"/>
      <w:jc w:val="left"/>
    </w:pPr>
  </w:style>
  <w:style w:type="paragraph" w:customStyle="1" w:styleId="Tabelapozycja">
    <w:name w:val="Tabela pozycja"/>
    <w:basedOn w:val="Normalny"/>
    <w:rsid w:val="00840AA1"/>
    <w:pPr>
      <w:widowControl/>
      <w:suppressAutoHyphens w:val="0"/>
      <w:jc w:val="left"/>
    </w:pPr>
    <w:rPr>
      <w:rFonts w:ascii="Arial" w:eastAsia="MS Outlook" w:hAnsi="Arial"/>
      <w:sz w:val="22"/>
      <w:szCs w:val="20"/>
    </w:rPr>
  </w:style>
  <w:style w:type="character" w:customStyle="1" w:styleId="normaltextrun">
    <w:name w:val="normaltextrun"/>
    <w:basedOn w:val="Domylnaczcionkaakapitu"/>
    <w:rsid w:val="00840AA1"/>
  </w:style>
  <w:style w:type="character" w:customStyle="1" w:styleId="eop">
    <w:name w:val="eop"/>
    <w:basedOn w:val="Domylnaczcionkaakapitu"/>
    <w:rsid w:val="00840AA1"/>
  </w:style>
  <w:style w:type="numbering" w:customStyle="1" w:styleId="StyllistaDZPUJWolak">
    <w:name w:val="Styl lista DZP UJ Wolak"/>
    <w:uiPriority w:val="99"/>
    <w:rsid w:val="007358E5"/>
    <w:pPr>
      <w:numPr>
        <w:numId w:val="54"/>
      </w:numPr>
    </w:pPr>
  </w:style>
  <w:style w:type="character" w:customStyle="1" w:styleId="czeinternetowe">
    <w:name w:val="Łącze internetowe"/>
    <w:uiPriority w:val="99"/>
    <w:rsid w:val="00934579"/>
    <w:rPr>
      <w:rFonts w:cs="Times New Roman"/>
      <w:color w:val="0000FF"/>
      <w:u w:val="single"/>
    </w:rPr>
  </w:style>
  <w:style w:type="character" w:customStyle="1" w:styleId="FontStyle44">
    <w:name w:val="Font Style44"/>
    <w:qFormat/>
    <w:rsid w:val="00934579"/>
    <w:rPr>
      <w:rFonts w:ascii="Times New Roman" w:hAnsi="Times New Roman" w:cs="Times New Roman"/>
      <w:color w:val="000000"/>
      <w:sz w:val="20"/>
      <w:szCs w:val="20"/>
    </w:rPr>
  </w:style>
  <w:style w:type="table" w:customStyle="1" w:styleId="TableGrid">
    <w:name w:val="TableGrid"/>
    <w:rsid w:val="00DB18F0"/>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0715372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20958575">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6112827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55" Type="http://schemas.openxmlformats.org/officeDocument/2006/relationships/hyperlink" Target="http://www.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59520"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oter" Target="footer4.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56" Type="http://schemas.openxmlformats.org/officeDocument/2006/relationships/hyperlink" Target="mailto:dagmara.sekula@uj.edu.pl"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 Id="rId57" Type="http://schemas.openxmlformats.org/officeDocument/2006/relationships/hyperlink" Target="http://www.os&#243;b"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2597-7B18-411F-9A14-274FDC0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BD97D895-8E0B-49E7-A652-0862EFD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15257</Words>
  <Characters>101560</Characters>
  <Application>Microsoft Office Word</Application>
  <DocSecurity>0</DocSecurity>
  <Lines>846</Lines>
  <Paragraphs>233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4</cp:revision>
  <cp:lastPrinted>2024-07-26T05:20:00Z</cp:lastPrinted>
  <dcterms:created xsi:type="dcterms:W3CDTF">2024-07-25T09:14:00Z</dcterms:created>
  <dcterms:modified xsi:type="dcterms:W3CDTF">2024-07-26T05:21:00Z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