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2C3242C6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prosi </w:t>
      </w:r>
      <w:r w:rsidR="001F1258">
        <w:br/>
      </w:r>
      <w:r w:rsidR="00A36DFE" w:rsidRPr="001F1258">
        <w:t>o przedstawienie</w:t>
      </w:r>
      <w:r w:rsidRPr="001F1258">
        <w:t xml:space="preserve"> </w:t>
      </w:r>
      <w:r w:rsidRPr="001F1258">
        <w:rPr>
          <w:spacing w:val="-4"/>
        </w:rPr>
        <w:t>oferty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r w:rsidR="00243B2F">
        <w:rPr>
          <w:spacing w:val="-4"/>
        </w:rPr>
        <w:t>b</w:t>
      </w:r>
      <w:r w:rsidR="00900E47" w:rsidRPr="00900E47">
        <w:rPr>
          <w:spacing w:val="-4"/>
        </w:rPr>
        <w:t>udow</w:t>
      </w:r>
      <w:r w:rsidR="00243B2F">
        <w:rPr>
          <w:spacing w:val="-4"/>
        </w:rPr>
        <w:t>ę</w:t>
      </w:r>
      <w:r w:rsidR="00900E47" w:rsidRPr="00900E47">
        <w:rPr>
          <w:spacing w:val="-4"/>
        </w:rPr>
        <w:t xml:space="preserve"> sieci wodociągowej w ul. Torowej w Kaliszu.</w:t>
      </w:r>
    </w:p>
    <w:p w14:paraId="6A5CC0E1" w14:textId="73C50165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będzie w trybie zapytania ofertowego 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1E18222" w14:textId="1AECF9DC" w:rsidR="00900E47" w:rsidRDefault="00900E47" w:rsidP="00FE004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Hlk118110961"/>
      <w:r w:rsidRPr="00900E47">
        <w:rPr>
          <w:rFonts w:ascii="Times New Roman" w:hAnsi="Times New Roman"/>
          <w:bCs/>
          <w:sz w:val="24"/>
          <w:szCs w:val="24"/>
        </w:rPr>
        <w:t>Budowa sieci wodociągowej w ul. Torowej w Kaliszu.</w:t>
      </w:r>
    </w:p>
    <w:bookmarkEnd w:id="0"/>
    <w:p w14:paraId="103A3887" w14:textId="77777777" w:rsidR="00FE0042" w:rsidRPr="00FE0042" w:rsidRDefault="00FE0042" w:rsidP="00FE004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12"/>
          <w:szCs w:val="12"/>
        </w:rPr>
      </w:pPr>
    </w:p>
    <w:p w14:paraId="003BB452" w14:textId="09CF544B" w:rsidR="00EC5A51" w:rsidRPr="00900E47" w:rsidRDefault="009C0651" w:rsidP="00F81EA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  <w:r w:rsidRPr="00900E47">
        <w:rPr>
          <w:rFonts w:ascii="Times New Roman" w:hAnsi="Times New Roman"/>
          <w:bCs/>
          <w:sz w:val="24"/>
          <w:szCs w:val="24"/>
          <w:u w:val="single"/>
        </w:rPr>
        <w:t>Szczegółowy zakres obejmuje:</w:t>
      </w:r>
    </w:p>
    <w:p w14:paraId="33212FA3" w14:textId="076BF204" w:rsidR="00F81EA1" w:rsidRPr="00F81EA1" w:rsidRDefault="00F81EA1" w:rsidP="00F81EA1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1" w:name="_Hlk118111034"/>
      <w:bookmarkStart w:id="2" w:name="_Hlk51746832"/>
      <w:r w:rsidRPr="00F81E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Budowa sieci wodociągowej w ul. Torowej, Materiał: Dz125x7,4mm PE100RC SDR17 o długości ok. 475,00m – na odcinkach: od W do W5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–</w:t>
      </w:r>
      <w:r w:rsidRPr="00F81E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zgodnie z opracowaną dokumentacją przez </w:t>
      </w:r>
      <w:proofErr w:type="spellStart"/>
      <w:r w:rsidRPr="00F81E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F81E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– wrzesień 2022.</w:t>
      </w:r>
    </w:p>
    <w:p w14:paraId="1B2D5051" w14:textId="28FADA11" w:rsidR="00F81EA1" w:rsidRDefault="00F81EA1" w:rsidP="00F81EA1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81E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Kalisz.</w:t>
      </w:r>
    </w:p>
    <w:p w14:paraId="4A99F8CF" w14:textId="1A9A8819" w:rsidR="00101EDD" w:rsidRPr="00F81EA1" w:rsidRDefault="00F81EA1" w:rsidP="00F81EA1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</w:pPr>
      <w:r w:rsidRPr="00F81EA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Wykonanie inwentaryzacji powykonawczej sieci wodociągowej – inwentaryzacje należy dostarczyć w wersji papierowej (2 egzemplarze) i cyfrowej w formacie </w:t>
      </w:r>
      <w:proofErr w:type="spellStart"/>
      <w:r w:rsidRPr="00F81EA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>dxf</w:t>
      </w:r>
      <w:proofErr w:type="spellEnd"/>
      <w:r w:rsidRPr="00F81EA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 oraz txt.</w:t>
      </w:r>
    </w:p>
    <w:bookmarkEnd w:id="1"/>
    <w:p w14:paraId="43B0CD41" w14:textId="0F87C250" w:rsidR="00010D5D" w:rsidRPr="007C14A3" w:rsidRDefault="00010D5D" w:rsidP="00101ED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C14A3">
        <w:rPr>
          <w:rFonts w:ascii="Times New Roman" w:hAnsi="Times New Roman"/>
          <w:sz w:val="24"/>
          <w:szCs w:val="24"/>
          <w:u w:val="single"/>
        </w:rPr>
        <w:t>Do obowiązków Wykonawcy ujętych w ramach umownego wynagrodzenia należy:</w:t>
      </w:r>
      <w:bookmarkStart w:id="3" w:name="_Hlk66966839"/>
    </w:p>
    <w:p w14:paraId="5478F77B" w14:textId="259AD1AF" w:rsidR="00213E05" w:rsidRPr="007C14A3" w:rsidRDefault="00213E05" w:rsidP="00213E05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bookmarkStart w:id="4" w:name="_Hlk118111094"/>
      <w:bookmarkEnd w:id="3"/>
      <w:r w:rsidRPr="007C14A3">
        <w:rPr>
          <w:rFonts w:ascii="Times New Roman" w:hAnsi="Times New Roman" w:cs="Times New Roman"/>
          <w:spacing w:val="-8"/>
        </w:rPr>
        <w:t>Prowadzenie prac przy zapewnieniu ciągłości dostaw wody dla odbiorców.</w:t>
      </w:r>
    </w:p>
    <w:p w14:paraId="3FBB1D86" w14:textId="16E84DF3" w:rsidR="00213E05" w:rsidRDefault="00213E05" w:rsidP="009A321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7C14A3">
        <w:rPr>
          <w:rFonts w:ascii="Times New Roman" w:hAnsi="Times New Roman" w:cs="Times New Roman"/>
        </w:rPr>
        <w:t>Ewentualne odwodnienie wykopów.</w:t>
      </w:r>
    </w:p>
    <w:p w14:paraId="7866F079" w14:textId="77777777" w:rsidR="00DD348B" w:rsidRPr="00066F02" w:rsidRDefault="00DD348B" w:rsidP="00DD348B">
      <w:pPr>
        <w:pStyle w:val="Akapitzlist"/>
        <w:numPr>
          <w:ilvl w:val="0"/>
          <w:numId w:val="19"/>
        </w:numPr>
        <w:spacing w:after="0"/>
        <w:ind w:left="1134" w:hanging="567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066F0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Przygotowanie wykopu o wymiarach 1,5x1,5 m pod wykonanie nawierceń lub podłączeń.</w:t>
      </w:r>
    </w:p>
    <w:p w14:paraId="72E8D80F" w14:textId="783405CC" w:rsidR="009A321D" w:rsidRPr="00DD348B" w:rsidRDefault="009A321D" w:rsidP="00DD348B">
      <w:pPr>
        <w:pStyle w:val="Style11"/>
        <w:numPr>
          <w:ilvl w:val="0"/>
          <w:numId w:val="19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DD348B">
        <w:rPr>
          <w:rFonts w:ascii="Times New Roman" w:hAnsi="Times New Roman" w:cs="Times New Roman"/>
        </w:rPr>
        <w:t xml:space="preserve">Usunięcie wszystkich ewentualnych kolizji z infrastrukturą techniczną (również nieujawnionych na podkładach geodezyjnych), </w:t>
      </w:r>
      <w:r w:rsidR="00D84D3A" w:rsidRPr="00DD348B">
        <w:rPr>
          <w:rFonts w:ascii="Times New Roman" w:hAnsi="Times New Roman" w:cs="Times New Roman"/>
        </w:rPr>
        <w:t xml:space="preserve">co </w:t>
      </w:r>
      <w:r w:rsidRPr="00DD348B">
        <w:rPr>
          <w:rFonts w:ascii="Times New Roman" w:hAnsi="Times New Roman" w:cs="Times New Roman"/>
        </w:rPr>
        <w:t>nie może stanowić podstawy do przedłużenia terminu realizacji zadania i zmiany ceny ryczałtowej wykonania zadania.</w:t>
      </w:r>
    </w:p>
    <w:bookmarkEnd w:id="4"/>
    <w:p w14:paraId="5E5A6CFD" w14:textId="77777777" w:rsidR="00E045D4" w:rsidRPr="00E67AD9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67AD9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bookmarkEnd w:id="2"/>
    <w:p w14:paraId="4E1403F2" w14:textId="52DDAC15" w:rsidR="00E045D4" w:rsidRPr="00DD18E7" w:rsidRDefault="00E045D4" w:rsidP="005E02F1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DD18E7">
        <w:rPr>
          <w:rFonts w:ascii="Times New Roman" w:hAnsi="Times New Roman"/>
          <w:spacing w:val="-4"/>
          <w:sz w:val="24"/>
          <w:szCs w:val="24"/>
        </w:rPr>
        <w:t xml:space="preserve">Dostarczenie armatury do zabudowy </w:t>
      </w:r>
      <w:r w:rsidR="00101EDD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</w:t>
      </w:r>
      <w:bookmarkStart w:id="5" w:name="_Hlk118111151"/>
      <w:r w:rsidR="005E02F1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zasuwa DN100 – 8szt.,  hydrant podziemny DN80 – 3szt., zasuwa DN80 – 3szt.</w:t>
      </w:r>
      <w:bookmarkEnd w:id="5"/>
      <w:r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14:paraId="1D1F7780" w14:textId="0DD77432" w:rsidR="00F77E90" w:rsidRPr="00DD348B" w:rsidRDefault="00F77E90" w:rsidP="005E02F1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48B">
        <w:rPr>
          <w:rFonts w:ascii="Times New Roman" w:eastAsia="Times New Roman" w:hAnsi="Times New Roman"/>
          <w:sz w:val="24"/>
          <w:szCs w:val="24"/>
          <w:lang w:eastAsia="pl-PL"/>
        </w:rPr>
        <w:t>Wykonanie nawierceń na rurociągu, podłączenie rurociągów.</w:t>
      </w:r>
    </w:p>
    <w:p w14:paraId="6D568146" w14:textId="2707900A" w:rsidR="00EB1F33" w:rsidRPr="00DD348B" w:rsidRDefault="00DD348B" w:rsidP="00DD348B">
      <w:pPr>
        <w:pStyle w:val="Akapitzlist"/>
        <w:numPr>
          <w:ilvl w:val="0"/>
          <w:numId w:val="36"/>
        </w:numPr>
        <w:ind w:left="113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48B">
        <w:rPr>
          <w:rFonts w:ascii="Times New Roman" w:eastAsia="Times New Roman" w:hAnsi="Times New Roman"/>
          <w:sz w:val="24"/>
          <w:szCs w:val="24"/>
          <w:lang w:eastAsia="pl-PL"/>
        </w:rPr>
        <w:t>Nadzór archeologiczny.</w:t>
      </w:r>
    </w:p>
    <w:p w14:paraId="1CA809F7" w14:textId="74C495A5" w:rsidR="00271BF7" w:rsidRPr="00E67AD9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67AD9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  :</w:t>
      </w:r>
    </w:p>
    <w:p w14:paraId="60C2845C" w14:textId="69476BF4" w:rsidR="002220BE" w:rsidRPr="00E67AD9" w:rsidRDefault="002220BE" w:rsidP="002C2226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6" w:name="_Hlk118111192"/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 xml:space="preserve">Decyzją ZDM w Kaliszu </w:t>
      </w:r>
      <w:r w:rsidRPr="00E67A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Decyzja WU.4133.105.3.2022 z dnia 20.07.2022r.</w:t>
      </w:r>
    </w:p>
    <w:p w14:paraId="215CB190" w14:textId="4E37DA70" w:rsidR="002220BE" w:rsidRPr="00E67AD9" w:rsidRDefault="002220BE" w:rsidP="002C2226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67A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Pismem WU.4133.105.2022 z dnia 09.06.2022r. Zarządu Dróg Miejskich w Kaliszu.</w:t>
      </w:r>
    </w:p>
    <w:p w14:paraId="7C14A99D" w14:textId="225EC141" w:rsidR="002220BE" w:rsidRPr="00E67AD9" w:rsidRDefault="002220BE" w:rsidP="002C2226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>Protokołem z narady koordynacyjnej Nr WGK.6630.332.2022 z dnia 13.09.2022r.</w:t>
      </w:r>
    </w:p>
    <w:p w14:paraId="48452CCD" w14:textId="77777777" w:rsidR="00DD348B" w:rsidRPr="00DD348B" w:rsidRDefault="002220BE" w:rsidP="00DD348B">
      <w:pPr>
        <w:pStyle w:val="Akapitzlist"/>
        <w:widowControl w:val="0"/>
        <w:numPr>
          <w:ilvl w:val="0"/>
          <w:numId w:val="44"/>
        </w:numPr>
        <w:snapToGrid w:val="0"/>
        <w:spacing w:after="120"/>
        <w:ind w:left="1134" w:hanging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 w:rsidRPr="00DD348B">
        <w:rPr>
          <w:rFonts w:ascii="Times New Roman" w:eastAsia="Times New Roman" w:hAnsi="Times New Roman"/>
          <w:snapToGrid w:val="0"/>
          <w:sz w:val="24"/>
          <w:lang w:eastAsia="pl-PL"/>
        </w:rPr>
        <w:t>Pismem</w:t>
      </w:r>
      <w:r w:rsidR="00E67AD9" w:rsidRPr="00DD348B">
        <w:rPr>
          <w:rFonts w:ascii="Times New Roman" w:eastAsia="Times New Roman" w:hAnsi="Times New Roman"/>
          <w:snapToGrid w:val="0"/>
          <w:sz w:val="24"/>
          <w:lang w:eastAsia="pl-PL"/>
        </w:rPr>
        <w:t xml:space="preserve"> </w:t>
      </w:r>
      <w:r w:rsidRPr="00DD348B">
        <w:rPr>
          <w:rFonts w:ascii="Times New Roman" w:eastAsia="Times New Roman" w:hAnsi="Times New Roman"/>
          <w:snapToGrid w:val="0"/>
          <w:sz w:val="24"/>
          <w:lang w:eastAsia="pl-PL"/>
        </w:rPr>
        <w:t xml:space="preserve">Ka.WA.5183.2547.2.2022 Wojewódzkiego Urzędu Ochrony Zabytków </w:t>
      </w:r>
      <w:r w:rsidR="00E67AD9" w:rsidRPr="00DD348B">
        <w:rPr>
          <w:rFonts w:ascii="Times New Roman" w:eastAsia="Times New Roman" w:hAnsi="Times New Roman"/>
          <w:snapToGrid w:val="0"/>
          <w:sz w:val="24"/>
          <w:lang w:eastAsia="pl-PL"/>
        </w:rPr>
        <w:br/>
      </w:r>
      <w:r w:rsidRPr="00DD348B">
        <w:rPr>
          <w:rFonts w:ascii="Times New Roman" w:eastAsia="Times New Roman" w:hAnsi="Times New Roman"/>
          <w:snapToGrid w:val="0"/>
          <w:sz w:val="24"/>
          <w:lang w:eastAsia="pl-PL"/>
        </w:rPr>
        <w:t xml:space="preserve">w Poznaniu Delegatura w Kaliszu z dnia 29.07.2022r. </w:t>
      </w:r>
      <w:bookmarkEnd w:id="6"/>
    </w:p>
    <w:p w14:paraId="335F303A" w14:textId="3B690DDA" w:rsidR="00533E05" w:rsidRPr="00DD348B" w:rsidRDefault="00213E05" w:rsidP="00DD348B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DD348B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34EAEBA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7" w:name="_Hlk117583336"/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3D45D996" w14:textId="4018C433" w:rsidR="00213E05" w:rsidRPr="001F1258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after="120" w:line="276" w:lineRule="auto"/>
        <w:ind w:left="1134" w:hanging="567"/>
        <w:jc w:val="both"/>
      </w:pPr>
      <w:r w:rsidRPr="000E001E">
        <w:rPr>
          <w:rStyle w:val="FontStyle11"/>
          <w:spacing w:val="0"/>
          <w:sz w:val="24"/>
          <w:szCs w:val="24"/>
        </w:rPr>
        <w:t xml:space="preserve">Wszystkie sprawy związane ze zwolnieniem i odbiorem pasa drogowego oraz </w:t>
      </w:r>
      <w:r w:rsidRPr="000E001E">
        <w:rPr>
          <w:rStyle w:val="FontStyle11"/>
          <w:spacing w:val="0"/>
          <w:sz w:val="24"/>
          <w:szCs w:val="24"/>
        </w:rPr>
        <w:lastRenderedPageBreak/>
        <w:t xml:space="preserve">ewentualnymi naprawami gwarancyjnymi leżą po stronie Wykonawcy.  </w:t>
      </w:r>
    </w:p>
    <w:bookmarkEnd w:id="7"/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5C934474" w14:textId="386C3F21" w:rsidR="00ED7AE8" w:rsidRPr="00C81289" w:rsidRDefault="00ED7AE8" w:rsidP="0009560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6"/>
          <w:sz w:val="24"/>
          <w:szCs w:val="24"/>
        </w:rPr>
      </w:pPr>
      <w:r w:rsidRPr="00C81289">
        <w:rPr>
          <w:rFonts w:ascii="Times New Roman" w:hAnsi="Times New Roman"/>
          <w:spacing w:val="-6"/>
          <w:sz w:val="24"/>
          <w:szCs w:val="24"/>
        </w:rPr>
        <w:t>Termin podpisania umowy: w ciągu 14 dni od daty otrzymania informacji</w:t>
      </w:r>
      <w:r w:rsidR="00C81289" w:rsidRPr="00C81289">
        <w:rPr>
          <w:rFonts w:ascii="Times New Roman" w:hAnsi="Times New Roman"/>
          <w:spacing w:val="-6"/>
          <w:sz w:val="24"/>
          <w:szCs w:val="24"/>
        </w:rPr>
        <w:t xml:space="preserve"> o </w:t>
      </w:r>
      <w:r w:rsidRPr="00C81289">
        <w:rPr>
          <w:rFonts w:ascii="Times New Roman" w:hAnsi="Times New Roman"/>
          <w:spacing w:val="-6"/>
          <w:sz w:val="24"/>
          <w:szCs w:val="24"/>
        </w:rPr>
        <w:t xml:space="preserve"> rozstrzygnięciu postępowania.</w:t>
      </w:r>
    </w:p>
    <w:p w14:paraId="63E6C897" w14:textId="32275929" w:rsidR="002220BE" w:rsidRPr="002220BE" w:rsidRDefault="002220BE" w:rsidP="002220B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bookmarkStart w:id="8" w:name="_Hlk118111371"/>
      <w:r w:rsidRPr="002220BE">
        <w:rPr>
          <w:rFonts w:ascii="Times New Roman" w:hAnsi="Times New Roman"/>
          <w:sz w:val="24"/>
          <w:szCs w:val="24"/>
        </w:rPr>
        <w:t>Termin wejścia na budowę</w:t>
      </w:r>
      <w:r>
        <w:rPr>
          <w:rFonts w:ascii="Times New Roman" w:hAnsi="Times New Roman"/>
          <w:sz w:val="24"/>
          <w:szCs w:val="24"/>
        </w:rPr>
        <w:t>:</w:t>
      </w:r>
      <w:r w:rsidRPr="002220BE">
        <w:rPr>
          <w:rFonts w:ascii="Times New Roman" w:hAnsi="Times New Roman"/>
          <w:sz w:val="24"/>
          <w:szCs w:val="24"/>
        </w:rPr>
        <w:t xml:space="preserve"> </w:t>
      </w:r>
      <w:r w:rsidR="00F51A35" w:rsidRPr="00F51A35">
        <w:rPr>
          <w:rFonts w:ascii="Times New Roman" w:hAnsi="Times New Roman"/>
          <w:sz w:val="24"/>
          <w:szCs w:val="24"/>
        </w:rPr>
        <w:t>28</w:t>
      </w:r>
      <w:r w:rsidRPr="00F51A35">
        <w:rPr>
          <w:rFonts w:ascii="Times New Roman" w:hAnsi="Times New Roman"/>
          <w:sz w:val="24"/>
          <w:szCs w:val="24"/>
        </w:rPr>
        <w:t>.11.2022r.</w:t>
      </w:r>
    </w:p>
    <w:p w14:paraId="46FBC193" w14:textId="41DB3ED4" w:rsidR="002220BE" w:rsidRPr="00561F78" w:rsidRDefault="002220BE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2220BE">
        <w:rPr>
          <w:rFonts w:ascii="Times New Roman" w:hAnsi="Times New Roman"/>
          <w:sz w:val="24"/>
          <w:szCs w:val="24"/>
        </w:rPr>
        <w:t xml:space="preserve">Termin wykonania </w:t>
      </w:r>
      <w:r w:rsidR="00561F78">
        <w:rPr>
          <w:rFonts w:ascii="Times New Roman" w:hAnsi="Times New Roman"/>
          <w:sz w:val="24"/>
          <w:szCs w:val="24"/>
        </w:rPr>
        <w:t xml:space="preserve">i </w:t>
      </w:r>
      <w:r w:rsidRPr="00561F78">
        <w:rPr>
          <w:rFonts w:ascii="Times New Roman" w:hAnsi="Times New Roman"/>
          <w:sz w:val="24"/>
          <w:szCs w:val="24"/>
        </w:rPr>
        <w:t>dostarczenia materiałów odbiorowych: 2</w:t>
      </w:r>
      <w:r w:rsidR="00561F78" w:rsidRPr="00561F78">
        <w:rPr>
          <w:rFonts w:ascii="Times New Roman" w:hAnsi="Times New Roman"/>
          <w:sz w:val="24"/>
          <w:szCs w:val="24"/>
        </w:rPr>
        <w:t>8</w:t>
      </w:r>
      <w:r w:rsidRPr="00561F78">
        <w:rPr>
          <w:rFonts w:ascii="Times New Roman" w:hAnsi="Times New Roman"/>
          <w:sz w:val="24"/>
          <w:szCs w:val="24"/>
        </w:rPr>
        <w:t>.12.2022r.</w:t>
      </w:r>
    </w:p>
    <w:bookmarkEnd w:id="8"/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6E5B9A97" w14:textId="782C3506" w:rsidR="00BC2CA0" w:rsidRPr="00EC6DD4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C6DD4">
        <w:rPr>
          <w:rFonts w:ascii="Times New Roman" w:hAnsi="Times New Roman"/>
          <w:spacing w:val="-2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C6DD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C6DD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9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9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10" w:name="_Hlk34647304"/>
      <w:bookmarkStart w:id="1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EB502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</w:t>
      </w:r>
      <w:r w:rsidR="008764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0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1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47A8F3EA" w14:textId="77777777" w:rsidR="007C5035" w:rsidRPr="00743C9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37A22BC7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63764DFA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Pr="00B843B0">
        <w:t xml:space="preserve">o charakterze </w:t>
      </w:r>
      <w:r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12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12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4A4843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26711BC8" w14:textId="77777777" w:rsidR="007C5035" w:rsidRDefault="007C5035" w:rsidP="007C5035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lastRenderedPageBreak/>
        <w:t>Ponadto:</w:t>
      </w:r>
    </w:p>
    <w:p w14:paraId="5C438D6A" w14:textId="77777777" w:rsidR="007C5035" w:rsidRPr="00DF3EA9" w:rsidRDefault="007C5035" w:rsidP="007C5035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Wykonawca przed podpisaniem umowy uzyska na swój koszt ubezpieczenie od odpowiedzialności cywilnej z tytułu wszelkich </w:t>
      </w:r>
      <w:proofErr w:type="spellStart"/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>ryzyk</w:t>
      </w:r>
      <w:proofErr w:type="spellEnd"/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 przedmiotu umowy na wypadek szkód w efektach robót, a także w innym mieniu na terenie budowy oraz z tytułu szkody na osobie na sumę gwarancyjną 1,5 – krotności  wartości ceny oferty brutto.</w:t>
      </w: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1F33E9"/>
    <w:multiLevelType w:val="hybridMultilevel"/>
    <w:tmpl w:val="A5ECF94A"/>
    <w:lvl w:ilvl="0" w:tplc="FFFFFFFF">
      <w:start w:val="1"/>
      <w:numFmt w:val="decimal"/>
      <w:lvlText w:val="%1)"/>
      <w:lvlJc w:val="left"/>
      <w:pPr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6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4D25717"/>
    <w:multiLevelType w:val="hybridMultilevel"/>
    <w:tmpl w:val="A5ECF94A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5"/>
  </w:num>
  <w:num w:numId="2" w16cid:durableId="2064324731">
    <w:abstractNumId w:val="43"/>
  </w:num>
  <w:num w:numId="3" w16cid:durableId="1644895750">
    <w:abstractNumId w:val="2"/>
  </w:num>
  <w:num w:numId="4" w16cid:durableId="1412779757">
    <w:abstractNumId w:val="33"/>
  </w:num>
  <w:num w:numId="5" w16cid:durableId="563106474">
    <w:abstractNumId w:val="8"/>
  </w:num>
  <w:num w:numId="6" w16cid:durableId="154884268">
    <w:abstractNumId w:val="16"/>
  </w:num>
  <w:num w:numId="7" w16cid:durableId="209726700">
    <w:abstractNumId w:val="30"/>
  </w:num>
  <w:num w:numId="8" w16cid:durableId="1542981517">
    <w:abstractNumId w:val="3"/>
  </w:num>
  <w:num w:numId="9" w16cid:durableId="1617829679">
    <w:abstractNumId w:val="29"/>
  </w:num>
  <w:num w:numId="10" w16cid:durableId="23135904">
    <w:abstractNumId w:val="19"/>
  </w:num>
  <w:num w:numId="11" w16cid:durableId="1123691210">
    <w:abstractNumId w:val="21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42"/>
  </w:num>
  <w:num w:numId="15" w16cid:durableId="136071153">
    <w:abstractNumId w:val="11"/>
  </w:num>
  <w:num w:numId="16" w16cid:durableId="1001205494">
    <w:abstractNumId w:val="27"/>
  </w:num>
  <w:num w:numId="17" w16cid:durableId="1453982381">
    <w:abstractNumId w:val="26"/>
  </w:num>
  <w:num w:numId="18" w16cid:durableId="2023508273">
    <w:abstractNumId w:val="13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39"/>
  </w:num>
  <w:num w:numId="24" w16cid:durableId="287516135">
    <w:abstractNumId w:val="14"/>
  </w:num>
  <w:num w:numId="25" w16cid:durableId="916598837">
    <w:abstractNumId w:val="40"/>
  </w:num>
  <w:num w:numId="26" w16cid:durableId="589704541">
    <w:abstractNumId w:val="28"/>
  </w:num>
  <w:num w:numId="27" w16cid:durableId="1963220311">
    <w:abstractNumId w:val="25"/>
  </w:num>
  <w:num w:numId="28" w16cid:durableId="749691381">
    <w:abstractNumId w:val="24"/>
  </w:num>
  <w:num w:numId="29" w16cid:durableId="1057320509">
    <w:abstractNumId w:val="4"/>
  </w:num>
  <w:num w:numId="30" w16cid:durableId="1633754876">
    <w:abstractNumId w:val="36"/>
  </w:num>
  <w:num w:numId="31" w16cid:durableId="1301881195">
    <w:abstractNumId w:val="20"/>
  </w:num>
  <w:num w:numId="32" w16cid:durableId="290289385">
    <w:abstractNumId w:val="32"/>
  </w:num>
  <w:num w:numId="33" w16cid:durableId="1352417232">
    <w:abstractNumId w:val="18"/>
  </w:num>
  <w:num w:numId="34" w16cid:durableId="1560674309">
    <w:abstractNumId w:val="38"/>
  </w:num>
  <w:num w:numId="35" w16cid:durableId="1278872003">
    <w:abstractNumId w:val="22"/>
  </w:num>
  <w:num w:numId="36" w16cid:durableId="1241870895">
    <w:abstractNumId w:val="31"/>
  </w:num>
  <w:num w:numId="37" w16cid:durableId="1408579517">
    <w:abstractNumId w:val="1"/>
  </w:num>
  <w:num w:numId="38" w16cid:durableId="769816823">
    <w:abstractNumId w:val="37"/>
  </w:num>
  <w:num w:numId="39" w16cid:durableId="1774353043">
    <w:abstractNumId w:val="41"/>
  </w:num>
  <w:num w:numId="40" w16cid:durableId="279990942">
    <w:abstractNumId w:val="23"/>
  </w:num>
  <w:num w:numId="41" w16cid:durableId="1499347130">
    <w:abstractNumId w:val="35"/>
  </w:num>
  <w:num w:numId="42" w16cid:durableId="1476871786">
    <w:abstractNumId w:val="5"/>
  </w:num>
  <w:num w:numId="43" w16cid:durableId="2048600697">
    <w:abstractNumId w:val="34"/>
  </w:num>
  <w:num w:numId="44" w16cid:durableId="53237760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222C7"/>
    <w:rsid w:val="00031FC1"/>
    <w:rsid w:val="00037A2A"/>
    <w:rsid w:val="00040B0B"/>
    <w:rsid w:val="00057FB9"/>
    <w:rsid w:val="00062772"/>
    <w:rsid w:val="00065569"/>
    <w:rsid w:val="00066F02"/>
    <w:rsid w:val="0009560E"/>
    <w:rsid w:val="000A0163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56"/>
    <w:rsid w:val="001B5CDF"/>
    <w:rsid w:val="001C1BBA"/>
    <w:rsid w:val="001D113A"/>
    <w:rsid w:val="001D2287"/>
    <w:rsid w:val="001F0AFD"/>
    <w:rsid w:val="001F1258"/>
    <w:rsid w:val="001F3584"/>
    <w:rsid w:val="00213E05"/>
    <w:rsid w:val="00216672"/>
    <w:rsid w:val="002220BE"/>
    <w:rsid w:val="0022212B"/>
    <w:rsid w:val="002409A2"/>
    <w:rsid w:val="0024126F"/>
    <w:rsid w:val="00243646"/>
    <w:rsid w:val="00243B2F"/>
    <w:rsid w:val="002506D0"/>
    <w:rsid w:val="00262750"/>
    <w:rsid w:val="00263DB5"/>
    <w:rsid w:val="00271BF7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2226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768B1"/>
    <w:rsid w:val="003A1DCD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0CDE"/>
    <w:rsid w:val="00457233"/>
    <w:rsid w:val="00467A4D"/>
    <w:rsid w:val="00485091"/>
    <w:rsid w:val="00487A93"/>
    <w:rsid w:val="004B4798"/>
    <w:rsid w:val="004B4D7F"/>
    <w:rsid w:val="004B7950"/>
    <w:rsid w:val="004C34DA"/>
    <w:rsid w:val="004D3FB6"/>
    <w:rsid w:val="004E50EA"/>
    <w:rsid w:val="00533873"/>
    <w:rsid w:val="00533E05"/>
    <w:rsid w:val="00536991"/>
    <w:rsid w:val="00542FBE"/>
    <w:rsid w:val="00554D3F"/>
    <w:rsid w:val="00556723"/>
    <w:rsid w:val="00561F78"/>
    <w:rsid w:val="0056749F"/>
    <w:rsid w:val="00577A79"/>
    <w:rsid w:val="00586490"/>
    <w:rsid w:val="0058790F"/>
    <w:rsid w:val="00595739"/>
    <w:rsid w:val="005A58E6"/>
    <w:rsid w:val="005E02F1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A4F46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C14A3"/>
    <w:rsid w:val="007C328F"/>
    <w:rsid w:val="007C5035"/>
    <w:rsid w:val="007D3C8F"/>
    <w:rsid w:val="007E1A94"/>
    <w:rsid w:val="007E4A76"/>
    <w:rsid w:val="007F6174"/>
    <w:rsid w:val="007F73D6"/>
    <w:rsid w:val="007F774F"/>
    <w:rsid w:val="008039DD"/>
    <w:rsid w:val="00812EE2"/>
    <w:rsid w:val="00823581"/>
    <w:rsid w:val="008276C9"/>
    <w:rsid w:val="0083310A"/>
    <w:rsid w:val="00833C87"/>
    <w:rsid w:val="00840651"/>
    <w:rsid w:val="00850B7E"/>
    <w:rsid w:val="00851E86"/>
    <w:rsid w:val="0087259D"/>
    <w:rsid w:val="00876464"/>
    <w:rsid w:val="008813F7"/>
    <w:rsid w:val="00885624"/>
    <w:rsid w:val="008A7033"/>
    <w:rsid w:val="008B31A1"/>
    <w:rsid w:val="008C62AC"/>
    <w:rsid w:val="008C6B74"/>
    <w:rsid w:val="008D5DC5"/>
    <w:rsid w:val="008E34FB"/>
    <w:rsid w:val="008E4C31"/>
    <w:rsid w:val="008F543A"/>
    <w:rsid w:val="008F7875"/>
    <w:rsid w:val="00900E47"/>
    <w:rsid w:val="00901E36"/>
    <w:rsid w:val="00911F45"/>
    <w:rsid w:val="0092205B"/>
    <w:rsid w:val="00931AE3"/>
    <w:rsid w:val="00933B54"/>
    <w:rsid w:val="00937927"/>
    <w:rsid w:val="009637A6"/>
    <w:rsid w:val="009644EC"/>
    <w:rsid w:val="00970B50"/>
    <w:rsid w:val="0097156F"/>
    <w:rsid w:val="0097315F"/>
    <w:rsid w:val="00993534"/>
    <w:rsid w:val="009971F1"/>
    <w:rsid w:val="009A321D"/>
    <w:rsid w:val="009B6781"/>
    <w:rsid w:val="009C065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1338D"/>
    <w:rsid w:val="00B32A4D"/>
    <w:rsid w:val="00B342D5"/>
    <w:rsid w:val="00B35E29"/>
    <w:rsid w:val="00B37D08"/>
    <w:rsid w:val="00B469AB"/>
    <w:rsid w:val="00B536A9"/>
    <w:rsid w:val="00B55754"/>
    <w:rsid w:val="00B60149"/>
    <w:rsid w:val="00B666CE"/>
    <w:rsid w:val="00B731A0"/>
    <w:rsid w:val="00B755CD"/>
    <w:rsid w:val="00B8033A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2CA0"/>
    <w:rsid w:val="00BF1D3C"/>
    <w:rsid w:val="00BF2A12"/>
    <w:rsid w:val="00C07A62"/>
    <w:rsid w:val="00C10966"/>
    <w:rsid w:val="00C261A2"/>
    <w:rsid w:val="00C31BB0"/>
    <w:rsid w:val="00C37C78"/>
    <w:rsid w:val="00C63785"/>
    <w:rsid w:val="00C64746"/>
    <w:rsid w:val="00C7519B"/>
    <w:rsid w:val="00C81289"/>
    <w:rsid w:val="00C832FD"/>
    <w:rsid w:val="00C93D1B"/>
    <w:rsid w:val="00CA201D"/>
    <w:rsid w:val="00CC6126"/>
    <w:rsid w:val="00CE5361"/>
    <w:rsid w:val="00CF1139"/>
    <w:rsid w:val="00CF6423"/>
    <w:rsid w:val="00D02921"/>
    <w:rsid w:val="00D06807"/>
    <w:rsid w:val="00D0693E"/>
    <w:rsid w:val="00D12BA2"/>
    <w:rsid w:val="00D4087C"/>
    <w:rsid w:val="00D42E29"/>
    <w:rsid w:val="00D53646"/>
    <w:rsid w:val="00D67C91"/>
    <w:rsid w:val="00D83E79"/>
    <w:rsid w:val="00D84D3A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18E7"/>
    <w:rsid w:val="00DD348B"/>
    <w:rsid w:val="00DD4D76"/>
    <w:rsid w:val="00DE0080"/>
    <w:rsid w:val="00DE1C20"/>
    <w:rsid w:val="00DF5376"/>
    <w:rsid w:val="00E045D4"/>
    <w:rsid w:val="00E21C63"/>
    <w:rsid w:val="00E236C1"/>
    <w:rsid w:val="00E46A90"/>
    <w:rsid w:val="00E52A52"/>
    <w:rsid w:val="00E5600B"/>
    <w:rsid w:val="00E647C0"/>
    <w:rsid w:val="00E67AD9"/>
    <w:rsid w:val="00E74572"/>
    <w:rsid w:val="00E81867"/>
    <w:rsid w:val="00E81AC2"/>
    <w:rsid w:val="00E94AD2"/>
    <w:rsid w:val="00EA0A35"/>
    <w:rsid w:val="00EA4F77"/>
    <w:rsid w:val="00EB1F33"/>
    <w:rsid w:val="00EC197F"/>
    <w:rsid w:val="00EC5A51"/>
    <w:rsid w:val="00EC6DD4"/>
    <w:rsid w:val="00ED0639"/>
    <w:rsid w:val="00ED7AE8"/>
    <w:rsid w:val="00EE22F2"/>
    <w:rsid w:val="00F02124"/>
    <w:rsid w:val="00F0518E"/>
    <w:rsid w:val="00F06D7A"/>
    <w:rsid w:val="00F10C74"/>
    <w:rsid w:val="00F36ECD"/>
    <w:rsid w:val="00F40444"/>
    <w:rsid w:val="00F4353F"/>
    <w:rsid w:val="00F437AE"/>
    <w:rsid w:val="00F51A35"/>
    <w:rsid w:val="00F62913"/>
    <w:rsid w:val="00F653A0"/>
    <w:rsid w:val="00F66A0F"/>
    <w:rsid w:val="00F77E90"/>
    <w:rsid w:val="00F81EA1"/>
    <w:rsid w:val="00FA4443"/>
    <w:rsid w:val="00FB2939"/>
    <w:rsid w:val="00FE0042"/>
    <w:rsid w:val="00FE4ED6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15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10</cp:revision>
  <cp:lastPrinted>2022-08-04T11:55:00Z</cp:lastPrinted>
  <dcterms:created xsi:type="dcterms:W3CDTF">2022-11-03T13:03:00Z</dcterms:created>
  <dcterms:modified xsi:type="dcterms:W3CDTF">2022-11-04T13:08:00Z</dcterms:modified>
</cp:coreProperties>
</file>