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983"/>
      </w:tblGrid>
      <w:tr w:rsidR="0067588A" w:rsidRPr="00F44A77" w14:paraId="504BB4F5" w14:textId="77777777" w:rsidTr="00F44A77">
        <w:tc>
          <w:tcPr>
            <w:tcW w:w="7797" w:type="dxa"/>
          </w:tcPr>
          <w:p w14:paraId="4D1F6C8C" w14:textId="159395AC" w:rsidR="00290DAF" w:rsidRPr="00F44A77" w:rsidRDefault="002A3995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44A77">
              <w:rPr>
                <w:rFonts w:eastAsia="Tahoma" w:cstheme="minorHAnsi"/>
                <w:sz w:val="20"/>
                <w:szCs w:val="20"/>
              </w:rPr>
              <w:t>DZP/</w:t>
            </w:r>
            <w:r w:rsidR="005568C2" w:rsidRPr="00F44A77">
              <w:rPr>
                <w:rFonts w:eastAsia="Tahoma" w:cstheme="minorHAnsi"/>
                <w:sz w:val="20"/>
                <w:szCs w:val="20"/>
              </w:rPr>
              <w:t>PN</w:t>
            </w:r>
            <w:r w:rsidR="00DF1875" w:rsidRPr="00F44A77">
              <w:rPr>
                <w:rFonts w:eastAsia="Tahoma" w:cstheme="minorHAnsi"/>
                <w:sz w:val="20"/>
                <w:szCs w:val="20"/>
              </w:rPr>
              <w:t>/</w:t>
            </w:r>
            <w:r w:rsidR="00A0385C" w:rsidRPr="00F44A77">
              <w:rPr>
                <w:rFonts w:eastAsia="Tahoma" w:cstheme="minorHAnsi"/>
                <w:sz w:val="20"/>
                <w:szCs w:val="20"/>
              </w:rPr>
              <w:t>2</w:t>
            </w:r>
            <w:r w:rsidR="00DF1875" w:rsidRPr="00F44A77">
              <w:rPr>
                <w:rFonts w:eastAsia="Tahoma" w:cstheme="minorHAnsi"/>
                <w:sz w:val="20"/>
                <w:szCs w:val="20"/>
              </w:rPr>
              <w:t>/202</w:t>
            </w:r>
            <w:r w:rsidR="00767104" w:rsidRPr="00F44A77">
              <w:rPr>
                <w:rFonts w:eastAsia="Tahoma" w:cstheme="minorHAnsi"/>
                <w:sz w:val="20"/>
                <w:szCs w:val="20"/>
              </w:rPr>
              <w:t>4</w:t>
            </w:r>
            <w:r w:rsidR="00E349DC" w:rsidRPr="00F44A77">
              <w:rPr>
                <w:rFonts w:eastAsia="Tahoma" w:cstheme="minorHAnsi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1F09C15E" w:rsidR="0067588A" w:rsidRPr="00F44A77" w:rsidRDefault="00E349DC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Zawiercie,</w:t>
            </w:r>
            <w:r w:rsidR="00A0385C"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13</w:t>
            </w:r>
            <w:r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0</w:t>
            </w:r>
            <w:r w:rsidR="00A0385C"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</w:t>
            </w:r>
            <w:r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4</w:t>
            </w:r>
            <w:r w:rsidRPr="00F44A7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r</w:t>
            </w:r>
          </w:p>
        </w:tc>
      </w:tr>
      <w:tr w:rsidR="00E349DC" w:rsidRPr="00F44A77" w14:paraId="27E56803" w14:textId="77777777" w:rsidTr="00F44A77">
        <w:tc>
          <w:tcPr>
            <w:tcW w:w="7797" w:type="dxa"/>
          </w:tcPr>
          <w:p w14:paraId="3BEE4DAD" w14:textId="77777777" w:rsidR="00E349DC" w:rsidRPr="00F44A77" w:rsidRDefault="00E349DC" w:rsidP="00E349DC">
            <w:pPr>
              <w:pStyle w:val="Bezodstpw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F44A77" w:rsidRDefault="00E349DC" w:rsidP="00E349D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14:paraId="68788FF1" w14:textId="77777777" w:rsidR="00214EAD" w:rsidRPr="00F44A77" w:rsidRDefault="00214EAD" w:rsidP="00E349DC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F44A77" w:rsidRDefault="00B94AEB" w:rsidP="00E349DC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F44A77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F44A77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F44A77" w:rsidRDefault="00290DAF" w:rsidP="00E349DC">
      <w:pPr>
        <w:pStyle w:val="Bezodstpw"/>
        <w:rPr>
          <w:rFonts w:cstheme="minorHAnsi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F44A77" w:rsidRDefault="00214EAD" w:rsidP="00E349DC">
      <w:pPr>
        <w:pStyle w:val="Bezodstpw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39058E7" w14:textId="079B4B80" w:rsidR="00734BD7" w:rsidRPr="00F44A77" w:rsidRDefault="00321083" w:rsidP="00E349DC">
      <w:pPr>
        <w:pStyle w:val="Bezodstpw"/>
        <w:rPr>
          <w:rFonts w:eastAsia="Calibri" w:cstheme="minorHAnsi"/>
          <w:bCs/>
          <w:noProof/>
          <w:sz w:val="20"/>
          <w:szCs w:val="20"/>
        </w:rPr>
      </w:pPr>
      <w:r w:rsidRPr="00F44A77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F44A77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C51E03" w:rsidRPr="00F44A77">
        <w:rPr>
          <w:rFonts w:cstheme="minorHAnsi"/>
          <w:bCs/>
          <w:color w:val="000000"/>
          <w:sz w:val="20"/>
          <w:szCs w:val="20"/>
          <w:lang w:eastAsia="pl-PL"/>
        </w:rPr>
        <w:t xml:space="preserve">Dostawa </w:t>
      </w:r>
      <w:r w:rsidR="00A0385C" w:rsidRPr="00F44A77">
        <w:rPr>
          <w:rFonts w:cstheme="minorHAnsi"/>
          <w:bCs/>
          <w:color w:val="000000"/>
          <w:sz w:val="20"/>
          <w:szCs w:val="20"/>
          <w:lang w:eastAsia="pl-PL"/>
        </w:rPr>
        <w:t>produktów medycznych i implantów</w:t>
      </w:r>
      <w:r w:rsidR="00CF59FB" w:rsidRPr="00F44A77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AF5F26" w:rsidRPr="00F44A77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5568C2" w:rsidRPr="00F44A77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F44A77" w:rsidRDefault="00346B57" w:rsidP="00E349DC">
      <w:pPr>
        <w:pStyle w:val="Bezodstpw"/>
        <w:rPr>
          <w:rFonts w:cstheme="minorHAnsi"/>
          <w:color w:val="000000"/>
          <w:sz w:val="20"/>
          <w:szCs w:val="20"/>
          <w:lang w:eastAsia="pl-PL"/>
        </w:rPr>
      </w:pPr>
    </w:p>
    <w:p w14:paraId="005BD206" w14:textId="668C6FBF" w:rsidR="00E349DC" w:rsidRPr="00F44A77" w:rsidRDefault="004D23FA" w:rsidP="00682956">
      <w:pPr>
        <w:pStyle w:val="Bezodstpw"/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44A77">
        <w:rPr>
          <w:rFonts w:cstheme="minorHAnsi"/>
          <w:color w:val="000000"/>
          <w:sz w:val="20"/>
          <w:szCs w:val="20"/>
        </w:rPr>
        <w:t>Zamawiający Szpital Powiatowy w Z</w:t>
      </w:r>
      <w:r w:rsidR="00FA63FB" w:rsidRPr="00F44A77">
        <w:rPr>
          <w:rFonts w:cstheme="minorHAnsi"/>
          <w:color w:val="000000"/>
          <w:sz w:val="20"/>
          <w:szCs w:val="20"/>
        </w:rPr>
        <w:t xml:space="preserve">awierciu </w:t>
      </w:r>
      <w:r w:rsidR="00682956" w:rsidRPr="00F44A77">
        <w:rPr>
          <w:rFonts w:cstheme="minorHAnsi"/>
          <w:color w:val="000000"/>
          <w:sz w:val="20"/>
          <w:szCs w:val="20"/>
        </w:rPr>
        <w:t xml:space="preserve"> informuje, że do przedmiotowego postępowania wpłynęły pytania do SWZ. Poniżej  ich treść (pisownia oryginalna) oraz udzielone odpowiedzi: </w:t>
      </w:r>
    </w:p>
    <w:p w14:paraId="0CE45170" w14:textId="77777777" w:rsidR="00214EAD" w:rsidRPr="00F44A77" w:rsidRDefault="00214EAD" w:rsidP="00E349DC">
      <w:pPr>
        <w:pStyle w:val="Bezodstpw"/>
        <w:rPr>
          <w:rFonts w:eastAsia="Times New Roman" w:cstheme="minorHAnsi"/>
          <w:b/>
          <w:sz w:val="16"/>
          <w:szCs w:val="16"/>
          <w:lang w:eastAsia="pl-PL"/>
        </w:rPr>
      </w:pPr>
    </w:p>
    <w:p w14:paraId="56E43CD9" w14:textId="77777777" w:rsidR="00F779FF" w:rsidRPr="00F44A77" w:rsidRDefault="00F779FF" w:rsidP="00E349DC">
      <w:pPr>
        <w:spacing w:after="0" w:line="276" w:lineRule="auto"/>
        <w:jc w:val="both"/>
        <w:rPr>
          <w:rFonts w:eastAsia="Times New Roman" w:cstheme="minorHAnsi"/>
          <w:b/>
          <w:sz w:val="4"/>
          <w:szCs w:val="4"/>
          <w:lang w:eastAsia="pl-PL"/>
        </w:rPr>
      </w:pPr>
    </w:p>
    <w:p w14:paraId="72A611BF" w14:textId="46180161" w:rsidR="00CF59FB" w:rsidRPr="00F44A77" w:rsidRDefault="00682956" w:rsidP="00FA749D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1</w:t>
      </w:r>
      <w:r w:rsidRPr="00F44A77">
        <w:rPr>
          <w:rFonts w:cstheme="minorHAnsi"/>
        </w:rPr>
        <w:t xml:space="preserve"> </w:t>
      </w:r>
      <w:bookmarkStart w:id="0" w:name="_Hlk149900838"/>
    </w:p>
    <w:p w14:paraId="12A4B446" w14:textId="77777777" w:rsidR="00A0385C" w:rsidRPr="00F44A77" w:rsidRDefault="00A0385C" w:rsidP="00FA749D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>Pakiet nr 6</w:t>
      </w:r>
    </w:p>
    <w:p w14:paraId="304CF01F" w14:textId="3CBBEBFA" w:rsidR="00A0385C" w:rsidRPr="00F44A77" w:rsidRDefault="00A0385C" w:rsidP="00FA749D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>Czy Zamawiający wyrazi zgodę na termin dostawy w zakresie wkrętaka do 4 tygodni od złożenia zamówienia (§2 ust. 1 pkt. 3 projektowanych postanowień umowy)?</w:t>
      </w:r>
    </w:p>
    <w:p w14:paraId="3B8C7A9F" w14:textId="21F9C33A" w:rsidR="00B1031B" w:rsidRDefault="00682956" w:rsidP="00FA749D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36809BBD" w14:textId="03B6FB8D" w:rsidR="00FA749D" w:rsidRPr="00F44A77" w:rsidRDefault="00FA749D" w:rsidP="00FA749D">
      <w:pPr>
        <w:spacing w:after="0" w:line="240" w:lineRule="auto"/>
        <w:jc w:val="both"/>
        <w:rPr>
          <w:rFonts w:eastAsia="Symbol" w:cstheme="minorHAnsi"/>
          <w:color w:val="000000"/>
          <w:kern w:val="2"/>
          <w:lang w:eastAsia="pl-PL"/>
        </w:rPr>
      </w:pPr>
      <w:r>
        <w:rPr>
          <w:rFonts w:cstheme="minorHAnsi"/>
        </w:rPr>
        <w:t>Zamawiający nie wyraża zgody na powyższe.</w:t>
      </w:r>
    </w:p>
    <w:p w14:paraId="460DA915" w14:textId="7C1CE67E" w:rsidR="00CF59FB" w:rsidRPr="00F44A77" w:rsidRDefault="00CF59FB" w:rsidP="00F538A4">
      <w:pPr>
        <w:spacing w:line="240" w:lineRule="auto"/>
        <w:jc w:val="both"/>
        <w:rPr>
          <w:rFonts w:cstheme="minorHAnsi"/>
        </w:rPr>
      </w:pPr>
    </w:p>
    <w:bookmarkEnd w:id="0"/>
    <w:p w14:paraId="01203E17" w14:textId="691EC481" w:rsidR="00CF59FB" w:rsidRPr="00F44A77" w:rsidRDefault="00682956" w:rsidP="00A0385C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2</w:t>
      </w:r>
      <w:r w:rsidRPr="00F44A77">
        <w:rPr>
          <w:rFonts w:cstheme="minorHAnsi"/>
        </w:rPr>
        <w:t xml:space="preserve"> </w:t>
      </w:r>
      <w:r w:rsidR="003D1CDE" w:rsidRPr="00F44A77">
        <w:rPr>
          <w:rFonts w:cstheme="minorHAnsi"/>
        </w:rPr>
        <w:t xml:space="preserve"> </w:t>
      </w:r>
    </w:p>
    <w:p w14:paraId="294731C0" w14:textId="77777777" w:rsidR="00A0385C" w:rsidRPr="00F44A77" w:rsidRDefault="00A0385C" w:rsidP="00A0385C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>Pakiet nr 7</w:t>
      </w:r>
    </w:p>
    <w:p w14:paraId="2B4C5104" w14:textId="220D8B02" w:rsidR="00A0385C" w:rsidRPr="00F44A77" w:rsidRDefault="00A0385C" w:rsidP="00A0385C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 xml:space="preserve">Dot. zapisu pod formularzem asortymentowo-cenowym oraz §2 ust. 1 projektowanych postanowień umowy. </w:t>
      </w:r>
    </w:p>
    <w:p w14:paraId="70C0A357" w14:textId="43AEC021" w:rsidR="00A0385C" w:rsidRPr="00F44A77" w:rsidRDefault="00A0385C" w:rsidP="00A0385C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>Czy Zamawiający odstąpi od wymogu utworzenia depozytu  w zakresie implantów drobnych tj. wkrętów poz. 7 i 8  na rzecz dostaw sukcesywnych według złożonego zamówienia? Wyroby drobne zwyczajowo sprzedawane są na bieżące zamówienia.</w:t>
      </w:r>
    </w:p>
    <w:p w14:paraId="1F690968" w14:textId="13D8428A" w:rsidR="00F538A4" w:rsidRPr="00F44A77" w:rsidRDefault="00682956" w:rsidP="00A0385C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</w:t>
      </w:r>
      <w:r w:rsidRPr="00F44A77">
        <w:rPr>
          <w:rFonts w:cstheme="minorHAnsi"/>
        </w:rPr>
        <w:t xml:space="preserve">: </w:t>
      </w:r>
    </w:p>
    <w:p w14:paraId="796C7173" w14:textId="77777777" w:rsidR="008F680B" w:rsidRDefault="00FA749D" w:rsidP="008F680B">
      <w:pPr>
        <w:spacing w:line="240" w:lineRule="auto"/>
        <w:jc w:val="both"/>
        <w:rPr>
          <w:rFonts w:ascii="Calibri" w:hAnsi="Calibri" w:cs="Calibri"/>
        </w:rPr>
      </w:pPr>
      <w:r w:rsidRPr="00FA749D">
        <w:rPr>
          <w:rFonts w:cstheme="minorHAnsi"/>
        </w:rPr>
        <w:t xml:space="preserve">Zamawiający wyraża zgodę na powyższe. </w:t>
      </w:r>
      <w:r w:rsidR="008F680B">
        <w:rPr>
          <w:rFonts w:ascii="Calibri" w:hAnsi="Calibri" w:cs="Calibri"/>
        </w:rPr>
        <w:t xml:space="preserve">W związku z powyższym niniejsza odpowiedź modyfikuje zapisy załącznika nr 4 do SWZ – PPU poprzez wyodrębnienie pakietu nr </w:t>
      </w:r>
      <w:r w:rsidR="008F680B">
        <w:rPr>
          <w:rFonts w:ascii="Calibri" w:hAnsi="Calibri" w:cs="Calibri"/>
        </w:rPr>
        <w:t>7</w:t>
      </w:r>
      <w:r w:rsidR="008F680B">
        <w:rPr>
          <w:rFonts w:ascii="Calibri" w:hAnsi="Calibri" w:cs="Calibri"/>
        </w:rPr>
        <w:t xml:space="preserve"> do odrębnego załącznika.</w:t>
      </w:r>
    </w:p>
    <w:p w14:paraId="3925D94B" w14:textId="76F39372" w:rsidR="000227D5" w:rsidRPr="00F44A77" w:rsidRDefault="00682956" w:rsidP="008F680B">
      <w:pPr>
        <w:spacing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3</w:t>
      </w:r>
      <w:r w:rsidR="00F538A4" w:rsidRPr="00F44A77">
        <w:rPr>
          <w:rFonts w:cstheme="minorHAnsi"/>
          <w:b/>
          <w:bCs/>
        </w:rPr>
        <w:t xml:space="preserve"> </w:t>
      </w:r>
      <w:r w:rsidR="003D1CDE" w:rsidRPr="00F44A77">
        <w:rPr>
          <w:rFonts w:cstheme="minorHAnsi"/>
        </w:rPr>
        <w:t xml:space="preserve"> </w:t>
      </w:r>
    </w:p>
    <w:p w14:paraId="60591A4A" w14:textId="77777777" w:rsidR="00A0385C" w:rsidRPr="00F44A77" w:rsidRDefault="00A0385C" w:rsidP="00A0385C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>Pakiet nr 7</w:t>
      </w:r>
    </w:p>
    <w:p w14:paraId="555275E7" w14:textId="77777777" w:rsidR="00A0385C" w:rsidRPr="00F44A77" w:rsidRDefault="00A0385C" w:rsidP="00A0385C">
      <w:pPr>
        <w:spacing w:after="0" w:line="240" w:lineRule="auto"/>
        <w:rPr>
          <w:rFonts w:cstheme="minorHAnsi"/>
        </w:rPr>
      </w:pPr>
      <w:r w:rsidRPr="00F44A77">
        <w:rPr>
          <w:rFonts w:cstheme="minorHAnsi"/>
        </w:rPr>
        <w:t xml:space="preserve">Dot. zapisu pod formularzem asortymentowo-cenowym oraz §2 ust. 1 projektowanych postanowień umowy. </w:t>
      </w:r>
    </w:p>
    <w:p w14:paraId="504AC5D3" w14:textId="1A083DAE" w:rsidR="00A0385C" w:rsidRPr="00F44A77" w:rsidRDefault="00A0385C" w:rsidP="00A0385C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</w:rPr>
        <w:t>Z uwagi na planowe zabiegi z użyciem systemu implantów do łączenia kości udowej i piszczelowej – prosimy o odstąpienie od wymogu utworzenia depozytu w zakresie poz. 9-14  na rzecz zestawów lotnych – typoszeregu implantów wraz z instrumentarium dowożonych na zamówienie do konkretnego zabiegu?</w:t>
      </w:r>
    </w:p>
    <w:p w14:paraId="7D8C4551" w14:textId="6DFFD6E9" w:rsidR="00682956" w:rsidRPr="00F44A77" w:rsidRDefault="00682956" w:rsidP="00A0385C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71C23E26" w14:textId="7E3A7394" w:rsidR="00E14292" w:rsidRPr="008F680B" w:rsidRDefault="00FA749D" w:rsidP="008F680B">
      <w:pPr>
        <w:spacing w:line="240" w:lineRule="auto"/>
        <w:jc w:val="both"/>
        <w:rPr>
          <w:rFonts w:ascii="Calibri" w:hAnsi="Calibri" w:cs="Calibri"/>
        </w:rPr>
      </w:pPr>
      <w:r w:rsidRPr="00FA749D">
        <w:rPr>
          <w:rFonts w:eastAsia="Times New Roman" w:cstheme="minorHAnsi"/>
          <w:bCs/>
          <w:lang w:eastAsia="pl-PL"/>
        </w:rPr>
        <w:t xml:space="preserve">Zamawiający wyraża zgodę na powyższe. </w:t>
      </w:r>
      <w:r w:rsidR="008F680B" w:rsidRPr="00FA749D">
        <w:rPr>
          <w:rFonts w:cstheme="minorHAnsi"/>
        </w:rPr>
        <w:t xml:space="preserve">Zamawiający wyraża zgodę na powyższe. </w:t>
      </w:r>
      <w:r w:rsidR="008F680B">
        <w:rPr>
          <w:rFonts w:ascii="Calibri" w:hAnsi="Calibri" w:cs="Calibri"/>
        </w:rPr>
        <w:t>W związku z powyższym niniejsza odpowiedź modyfikuje zapisy załącznika nr 4 do SWZ – PPU poprzez wyodrębnienie pakietu nr 7 do odrębnego załącznika.</w:t>
      </w:r>
    </w:p>
    <w:p w14:paraId="39A4AA8E" w14:textId="77777777" w:rsidR="00FA749D" w:rsidRPr="00F44A77" w:rsidRDefault="00FA749D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505FA426" w14:textId="2CD002D8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4</w:t>
      </w:r>
      <w:r w:rsidRPr="00F44A77">
        <w:rPr>
          <w:rFonts w:cstheme="minorHAnsi"/>
        </w:rPr>
        <w:t xml:space="preserve"> </w:t>
      </w:r>
    </w:p>
    <w:p w14:paraId="1B4609EC" w14:textId="77777777" w:rsidR="00A0385C" w:rsidRPr="00F44A77" w:rsidRDefault="00A0385C" w:rsidP="00F44A77">
      <w:pPr>
        <w:pStyle w:val="Tekstpodstawowy21"/>
        <w:rPr>
          <w:rFonts w:asciiTheme="minorHAnsi" w:hAnsiTheme="minorHAnsi" w:cstheme="minorHAnsi"/>
          <w:bCs/>
          <w:sz w:val="22"/>
          <w:szCs w:val="22"/>
        </w:rPr>
      </w:pPr>
      <w:r w:rsidRPr="00F44A77">
        <w:rPr>
          <w:rFonts w:asciiTheme="minorHAnsi" w:hAnsiTheme="minorHAnsi" w:cstheme="minorHAnsi"/>
          <w:bCs/>
          <w:sz w:val="22"/>
          <w:szCs w:val="22"/>
        </w:rPr>
        <w:t>Zapytania dot. projektowanych postanowień umowy do Pakietu nr 7 (Załącznik nr 4 do SWZ):</w:t>
      </w:r>
    </w:p>
    <w:p w14:paraId="3995EB2E" w14:textId="176687B8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Czy Zamawiający dookreśli, iż termin jest liczony w dni robocze i zmieni termin określony w</w:t>
      </w:r>
      <w:r w:rsidR="00F44A77">
        <w:rPr>
          <w:rFonts w:cstheme="minorHAnsi"/>
          <w:bCs/>
        </w:rPr>
        <w:t xml:space="preserve"> </w:t>
      </w:r>
      <w:r w:rsidRPr="00F44A77">
        <w:rPr>
          <w:rFonts w:cstheme="minorHAnsi"/>
          <w:bCs/>
        </w:rPr>
        <w:t xml:space="preserve">§2 ust. 1 pkt 2 z „48 godzin” na „… dni robocze”? Termin dostaw jest kryterium ocenianym i wynosi w pełnych dniach od 1 do 7 dni roboczych do zadeklarowania przez Wykonawcę. </w:t>
      </w:r>
      <w:r w:rsidRPr="00F44A77">
        <w:rPr>
          <w:rFonts w:cstheme="minorHAnsi"/>
          <w:bCs/>
          <w:iCs/>
        </w:rPr>
        <w:t xml:space="preserve"> </w:t>
      </w:r>
    </w:p>
    <w:p w14:paraId="0029298A" w14:textId="77777777" w:rsidR="00A0385C" w:rsidRPr="00F44A77" w:rsidRDefault="00A0385C" w:rsidP="00F44A77">
      <w:pPr>
        <w:spacing w:after="0" w:line="240" w:lineRule="auto"/>
        <w:jc w:val="both"/>
        <w:rPr>
          <w:rFonts w:eastAsia="Symbol" w:cstheme="minorHAnsi"/>
          <w:color w:val="000000"/>
          <w:kern w:val="2"/>
          <w:lang w:eastAsia="pl-PL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462B3D8B" w14:textId="5C3D9ED9" w:rsidR="00A0385C" w:rsidRDefault="006F1DF9" w:rsidP="00A0385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7586D26C" w14:textId="77777777" w:rsidR="006F1DF9" w:rsidRPr="00F44A77" w:rsidRDefault="006F1DF9" w:rsidP="00A0385C">
      <w:pPr>
        <w:spacing w:line="240" w:lineRule="auto"/>
        <w:jc w:val="both"/>
        <w:rPr>
          <w:rFonts w:cstheme="minorHAnsi"/>
        </w:rPr>
      </w:pPr>
    </w:p>
    <w:p w14:paraId="06851F28" w14:textId="77777777" w:rsidR="006F1DF9" w:rsidRDefault="006F1DF9" w:rsidP="00F44A77">
      <w:pPr>
        <w:spacing w:after="0" w:line="240" w:lineRule="auto"/>
        <w:jc w:val="both"/>
        <w:rPr>
          <w:rFonts w:cstheme="minorHAnsi"/>
          <w:b/>
          <w:bCs/>
        </w:rPr>
      </w:pPr>
    </w:p>
    <w:p w14:paraId="3C677986" w14:textId="77777777" w:rsidR="006F1DF9" w:rsidRDefault="006F1DF9" w:rsidP="00F44A77">
      <w:pPr>
        <w:spacing w:after="0" w:line="240" w:lineRule="auto"/>
        <w:jc w:val="both"/>
        <w:rPr>
          <w:rFonts w:cstheme="minorHAnsi"/>
          <w:b/>
          <w:bCs/>
        </w:rPr>
      </w:pPr>
    </w:p>
    <w:p w14:paraId="70324BAE" w14:textId="77777777" w:rsidR="006F1DF9" w:rsidRDefault="006F1DF9" w:rsidP="00F44A77">
      <w:pPr>
        <w:spacing w:after="0" w:line="240" w:lineRule="auto"/>
        <w:jc w:val="both"/>
        <w:rPr>
          <w:rFonts w:cstheme="minorHAnsi"/>
          <w:b/>
          <w:bCs/>
        </w:rPr>
      </w:pPr>
    </w:p>
    <w:p w14:paraId="03E4CFFF" w14:textId="68ADD787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5</w:t>
      </w:r>
      <w:r w:rsidRPr="00F44A77">
        <w:rPr>
          <w:rFonts w:cstheme="minorHAnsi"/>
        </w:rPr>
        <w:t xml:space="preserve">  </w:t>
      </w:r>
    </w:p>
    <w:p w14:paraId="6F13C6BA" w14:textId="77777777" w:rsidR="00A0385C" w:rsidRPr="00F44A77" w:rsidRDefault="00A0385C" w:rsidP="00F44A77">
      <w:pPr>
        <w:pStyle w:val="Tekstpodstawowy21"/>
        <w:rPr>
          <w:rFonts w:asciiTheme="minorHAnsi" w:hAnsiTheme="minorHAnsi" w:cstheme="minorHAnsi"/>
          <w:bCs/>
          <w:sz w:val="22"/>
          <w:szCs w:val="22"/>
        </w:rPr>
      </w:pPr>
      <w:r w:rsidRPr="00F44A77">
        <w:rPr>
          <w:rFonts w:asciiTheme="minorHAnsi" w:hAnsiTheme="minorHAnsi" w:cstheme="minorHAnsi"/>
          <w:bCs/>
          <w:sz w:val="22"/>
          <w:szCs w:val="22"/>
        </w:rPr>
        <w:t>Zapytania dot. projektowanych postanowień umowy do Pakietu nr 7 (Załącznik nr 4 do SWZ):</w:t>
      </w:r>
    </w:p>
    <w:p w14:paraId="2A0A7ABF" w14:textId="6E3F74D4" w:rsidR="00A0385C" w:rsidRPr="006F1DF9" w:rsidRDefault="00A0385C" w:rsidP="00F44A77">
      <w:pPr>
        <w:spacing w:after="0" w:line="240" w:lineRule="auto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Czy Zamawiający dookreśli w §4 ust. 3, iż termin załatwienia reklamacji będzie liczony od dnia przesłania pisma reklamacyjnego wraz z reklamowanym towarem?</w:t>
      </w:r>
      <w:r w:rsidRPr="00F44A77">
        <w:rPr>
          <w:rFonts w:cstheme="minorHAnsi"/>
          <w:bCs/>
          <w:iCs/>
        </w:rPr>
        <w:t xml:space="preserve"> </w:t>
      </w:r>
      <w:r w:rsidRPr="00F44A77">
        <w:rPr>
          <w:rFonts w:cstheme="minorHAnsi"/>
          <w:bCs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14:paraId="7C0C2AF9" w14:textId="77777777" w:rsidR="00A0385C" w:rsidRPr="00F44A77" w:rsidRDefault="00A0385C" w:rsidP="00F44A7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</w:t>
      </w:r>
      <w:r w:rsidRPr="00F44A77">
        <w:rPr>
          <w:rFonts w:cstheme="minorHAnsi"/>
        </w:rPr>
        <w:t xml:space="preserve">: </w:t>
      </w:r>
    </w:p>
    <w:p w14:paraId="79D97B47" w14:textId="45BEA5FD" w:rsidR="00A0385C" w:rsidRPr="006F1DF9" w:rsidRDefault="006F1DF9" w:rsidP="00A0385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275B577E" w14:textId="5669E70D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 xml:space="preserve">Pytanie 6 </w:t>
      </w:r>
      <w:r w:rsidRPr="00F44A77">
        <w:rPr>
          <w:rFonts w:cstheme="minorHAnsi"/>
        </w:rPr>
        <w:t xml:space="preserve"> </w:t>
      </w:r>
    </w:p>
    <w:p w14:paraId="1AB2CE94" w14:textId="77777777" w:rsidR="00A0385C" w:rsidRPr="00F44A77" w:rsidRDefault="00A0385C" w:rsidP="00F44A77">
      <w:pPr>
        <w:pStyle w:val="Tekstpodstawowy21"/>
        <w:rPr>
          <w:rFonts w:asciiTheme="minorHAnsi" w:hAnsiTheme="minorHAnsi" w:cstheme="minorHAnsi"/>
          <w:bCs/>
          <w:sz w:val="22"/>
          <w:szCs w:val="22"/>
        </w:rPr>
      </w:pPr>
      <w:r w:rsidRPr="00F44A77">
        <w:rPr>
          <w:rFonts w:asciiTheme="minorHAnsi" w:hAnsiTheme="minorHAnsi" w:cstheme="minorHAnsi"/>
          <w:bCs/>
          <w:sz w:val="22"/>
          <w:szCs w:val="22"/>
        </w:rPr>
        <w:t>Zapytania dot. projektowanych postanowień umowy do Pakietu nr 7 (Załącznik nr 4 do SWZ):</w:t>
      </w:r>
    </w:p>
    <w:p w14:paraId="12BFED54" w14:textId="77777777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Czy Zamawiający zmieni wysokość kar umownych określonych w §6:</w:t>
      </w:r>
    </w:p>
    <w:p w14:paraId="6800774B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a z 10 % na 1% niedostarczonego towaru,</w:t>
      </w:r>
    </w:p>
    <w:p w14:paraId="74ED78E5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732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b z 500zł  na 100 zł,</w:t>
      </w:r>
    </w:p>
    <w:p w14:paraId="5543E4AC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732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c z 1 % na 0,5% za każde przekroczone 24 godziny lub  dzień zwłoki,</w:t>
      </w:r>
    </w:p>
    <w:p w14:paraId="28A88183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732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  <w:iCs/>
        </w:rPr>
        <w:t>Ust.1  lit d z 1% na 0,5%,</w:t>
      </w:r>
    </w:p>
    <w:p w14:paraId="637D4F10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732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e z 20 % na 10%?</w:t>
      </w:r>
    </w:p>
    <w:p w14:paraId="594EF5CC" w14:textId="77777777" w:rsidR="00A0385C" w:rsidRPr="00F44A77" w:rsidRDefault="00A0385C" w:rsidP="00F44A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 xml:space="preserve">Przedstawione we wzorze umowy kary umowne nakładają na Wykonawcę obowiązek zapłaty zbyt wygórowanej kary umownej. </w:t>
      </w:r>
    </w:p>
    <w:p w14:paraId="45387CE8" w14:textId="77777777" w:rsidR="00A0385C" w:rsidRPr="00F44A77" w:rsidRDefault="00A0385C" w:rsidP="00F44A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Mając na uwadze przepis zawarty w projekcie umowy w sprawie zamówienia publicznego stanowiącym Załącznik do SWZ zwracamy się o zmianę wysokości zastrzeżonych kar umownych.</w:t>
      </w:r>
    </w:p>
    <w:p w14:paraId="231CBC68" w14:textId="5F9196A0" w:rsidR="00A0385C" w:rsidRPr="00F44A77" w:rsidRDefault="00A0385C" w:rsidP="00F4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konkurencji, które może być uzasadnioną podstawą do żądania unieważnienia postępowania o udzielenie zamówienia publicznego z uwagi, iż postępowanie jest obarczone wadą uniemożliwiającą zawarcie ważnej umowy w sprawie zamówienia publicznego.</w:t>
      </w:r>
    </w:p>
    <w:p w14:paraId="20749961" w14:textId="77777777" w:rsidR="00A0385C" w:rsidRPr="00F44A77" w:rsidRDefault="00A0385C" w:rsidP="00F4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F44A77">
        <w:rPr>
          <w:rFonts w:cstheme="minorHAnsi"/>
          <w:bCs/>
          <w:vertAlign w:val="superscript"/>
        </w:rPr>
        <w:t>1</w:t>
      </w:r>
      <w:r w:rsidRPr="00F44A77">
        <w:rPr>
          <w:rFonts w:cstheme="minorHAnsi"/>
          <w:bCs/>
        </w:rPr>
        <w:t>k.c. w zw. z art. 58 § 1 k.c.</w:t>
      </w:r>
    </w:p>
    <w:p w14:paraId="03778194" w14:textId="27BB53E5" w:rsidR="00A0385C" w:rsidRPr="00F44A77" w:rsidRDefault="00A0385C" w:rsidP="00F4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Biorąc pod uwagę powyższe zmiana kar umownych jest w pełni uzasadniona.</w:t>
      </w:r>
    </w:p>
    <w:p w14:paraId="76384A9F" w14:textId="77777777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6DB9C86E" w14:textId="12AC5ECA" w:rsidR="00F44A77" w:rsidRPr="006F1DF9" w:rsidRDefault="006F1DF9" w:rsidP="00A0385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6893AB66" w14:textId="4E780738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7</w:t>
      </w:r>
      <w:r w:rsidRPr="00F44A77">
        <w:rPr>
          <w:rFonts w:cstheme="minorHAnsi"/>
        </w:rPr>
        <w:t xml:space="preserve"> </w:t>
      </w:r>
    </w:p>
    <w:p w14:paraId="785B11B7" w14:textId="77777777" w:rsidR="00A0385C" w:rsidRPr="00F44A77" w:rsidRDefault="00A0385C" w:rsidP="00F44A77">
      <w:pPr>
        <w:pStyle w:val="Tekstpodstawowy21"/>
        <w:rPr>
          <w:rFonts w:asciiTheme="minorHAnsi" w:hAnsiTheme="minorHAnsi" w:cstheme="minorHAnsi"/>
          <w:bCs/>
          <w:sz w:val="22"/>
          <w:szCs w:val="22"/>
        </w:rPr>
      </w:pPr>
      <w:r w:rsidRPr="00F44A77">
        <w:rPr>
          <w:rFonts w:asciiTheme="minorHAnsi" w:hAnsiTheme="minorHAnsi" w:cstheme="minorHAnsi"/>
          <w:bCs/>
          <w:sz w:val="22"/>
          <w:szCs w:val="22"/>
        </w:rPr>
        <w:t>Zapytania dot. projektowanych postanowień umowy do Pakietu nr 7 (Załącznik nr 4 do SWZ):</w:t>
      </w:r>
    </w:p>
    <w:p w14:paraId="0EF56CC9" w14:textId="11DC44CE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Czy Zamawiający doda zapis w §6 ust. 3 lit c, że odstąpienie od umowy przez Zamawiającego będzie poprzedzone wezwaniem Wykonawcy do realizowania umowy zgodnie z zawartymi                 w umowie postanowieniami w przypadku nienależytego wykonania umowy, oraz czy Zamawiający dookreśli, iż 3 krotne naruszenie umowy musi wystąpić w 3 kolejnych po sobie dostawach?</w:t>
      </w:r>
      <w:r w:rsidRPr="00F44A77">
        <w:rPr>
          <w:rFonts w:cstheme="minorHAnsi"/>
          <w:bCs/>
          <w:iCs/>
        </w:rPr>
        <w:t xml:space="preserve"> </w:t>
      </w:r>
      <w:r w:rsidRPr="00F44A77">
        <w:rPr>
          <w:rFonts w:cstheme="minorHAnsi"/>
          <w:bCs/>
        </w:rPr>
        <w:t xml:space="preserve">Obecny zapis umowy może powodować uprzywilejowanie jednej ze stron umowy co może być niezgodne z zasadami </w:t>
      </w:r>
      <w:proofErr w:type="spellStart"/>
      <w:r w:rsidRPr="00F44A77">
        <w:rPr>
          <w:rFonts w:cstheme="minorHAnsi"/>
          <w:bCs/>
        </w:rPr>
        <w:t>społeczno</w:t>
      </w:r>
      <w:proofErr w:type="spellEnd"/>
      <w:r w:rsidRPr="00F44A77">
        <w:rPr>
          <w:rFonts w:cstheme="minorHAnsi"/>
          <w:bCs/>
        </w:rPr>
        <w:t xml:space="preserve"> – gospodarczym określonymi w kodeksie cywilnym.                W związku z powyższym koniecznym jest zmiana zapisu.</w:t>
      </w:r>
    </w:p>
    <w:p w14:paraId="042348CB" w14:textId="77777777" w:rsidR="00A0385C" w:rsidRPr="00F44A77" w:rsidRDefault="00A0385C" w:rsidP="00F44A77">
      <w:pPr>
        <w:spacing w:after="0" w:line="240" w:lineRule="auto"/>
        <w:jc w:val="both"/>
        <w:rPr>
          <w:rFonts w:eastAsia="Symbol" w:cstheme="minorHAnsi"/>
          <w:color w:val="000000"/>
          <w:kern w:val="2"/>
          <w:lang w:eastAsia="pl-PL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675E4F34" w14:textId="77777777" w:rsidR="006F1DF9" w:rsidRPr="006F1DF9" w:rsidRDefault="006F1DF9" w:rsidP="006F1DF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58AC33F7" w14:textId="77777777" w:rsidR="00A0385C" w:rsidRDefault="00A0385C" w:rsidP="00A0385C">
      <w:pPr>
        <w:spacing w:line="240" w:lineRule="auto"/>
        <w:jc w:val="both"/>
        <w:rPr>
          <w:rFonts w:cstheme="minorHAnsi"/>
        </w:rPr>
      </w:pPr>
    </w:p>
    <w:p w14:paraId="26222F9A" w14:textId="77777777" w:rsidR="006F1DF9" w:rsidRPr="00F44A77" w:rsidRDefault="006F1DF9" w:rsidP="00A0385C">
      <w:pPr>
        <w:spacing w:line="240" w:lineRule="auto"/>
        <w:jc w:val="both"/>
        <w:rPr>
          <w:rFonts w:cstheme="minorHAnsi"/>
        </w:rPr>
      </w:pPr>
    </w:p>
    <w:p w14:paraId="6152689D" w14:textId="4C5FF6B2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8</w:t>
      </w:r>
      <w:r w:rsidRPr="00F44A77">
        <w:rPr>
          <w:rFonts w:cstheme="minorHAnsi"/>
        </w:rPr>
        <w:t xml:space="preserve">  </w:t>
      </w:r>
    </w:p>
    <w:p w14:paraId="1BCA030F" w14:textId="77777777" w:rsidR="00A0385C" w:rsidRPr="006F1DF9" w:rsidRDefault="00A0385C" w:rsidP="00F44A77">
      <w:pPr>
        <w:spacing w:after="0" w:line="240" w:lineRule="auto"/>
        <w:jc w:val="both"/>
        <w:rPr>
          <w:rFonts w:cstheme="minorHAnsi"/>
          <w:bCs/>
        </w:rPr>
      </w:pPr>
      <w:r w:rsidRPr="006F1DF9">
        <w:rPr>
          <w:rFonts w:cstheme="minorHAnsi"/>
          <w:bCs/>
        </w:rPr>
        <w:t>Zapytania dot. projektowanych postanowień umowy do Pakietu nr 6 (Załącznik nr 4 do SWZ):</w:t>
      </w:r>
    </w:p>
    <w:p w14:paraId="13A77F44" w14:textId="0888E391" w:rsidR="00A0385C" w:rsidRPr="006F1DF9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6F1DF9">
        <w:rPr>
          <w:rFonts w:cstheme="minorHAnsi"/>
          <w:bCs/>
        </w:rPr>
        <w:t>Czy Zamawiający dookreśli w §4 ust. 3, iż termin załatwienia reklamacji będzie liczony od dnia przesłania pisma reklamacyjnego wraz z reklamowanym towarem?</w:t>
      </w:r>
      <w:r w:rsidRPr="006F1DF9">
        <w:rPr>
          <w:rFonts w:cstheme="minorHAnsi"/>
          <w:bCs/>
          <w:iCs/>
        </w:rPr>
        <w:t xml:space="preserve"> </w:t>
      </w:r>
      <w:r w:rsidRPr="006F1DF9">
        <w:rPr>
          <w:rFonts w:cstheme="minorHAnsi"/>
          <w:bCs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14:paraId="31843FBA" w14:textId="77777777" w:rsidR="00A0385C" w:rsidRPr="00F44A77" w:rsidRDefault="00A0385C" w:rsidP="00A0385C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</w:t>
      </w:r>
      <w:r w:rsidRPr="00F44A77">
        <w:rPr>
          <w:rFonts w:cstheme="minorHAnsi"/>
        </w:rPr>
        <w:t xml:space="preserve">: </w:t>
      </w:r>
    </w:p>
    <w:p w14:paraId="398DA39A" w14:textId="77777777" w:rsidR="00A0385C" w:rsidRPr="00F44A77" w:rsidRDefault="00A0385C" w:rsidP="00A0385C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14:paraId="09CA2D68" w14:textId="33809611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 xml:space="preserve">Pytanie 9 </w:t>
      </w:r>
      <w:r w:rsidRPr="00F44A77">
        <w:rPr>
          <w:rFonts w:cstheme="minorHAnsi"/>
        </w:rPr>
        <w:t xml:space="preserve"> </w:t>
      </w:r>
    </w:p>
    <w:p w14:paraId="2E131969" w14:textId="77777777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Zapytania dot. projektowanych postanowień umowy do Pakietu nr 6 (Załącznik nr 4 do SWZ):</w:t>
      </w:r>
    </w:p>
    <w:p w14:paraId="41A36CA6" w14:textId="77777777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Czy Zamawiający zmieni wysokość kar umownych określonych w §6:</w:t>
      </w:r>
    </w:p>
    <w:p w14:paraId="358BFA1E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a z 1 % na 0,5% niedostarczonego towaru,</w:t>
      </w:r>
    </w:p>
    <w:p w14:paraId="56071442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b z 1 % na 0,5%,</w:t>
      </w:r>
    </w:p>
    <w:p w14:paraId="68A10D21" w14:textId="77777777" w:rsidR="00A0385C" w:rsidRPr="00F44A77" w:rsidRDefault="00A0385C" w:rsidP="00F44A77">
      <w:pPr>
        <w:numPr>
          <w:ilvl w:val="1"/>
          <w:numId w:val="41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Ust. 1 lit c z 20 % na 10%?</w:t>
      </w:r>
    </w:p>
    <w:p w14:paraId="05818D13" w14:textId="77777777" w:rsidR="00A0385C" w:rsidRPr="00F44A77" w:rsidRDefault="00A0385C" w:rsidP="00F44A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 xml:space="preserve">Przedstawione we wzorze umowy kary umowne nakładają na Wykonawcę obowiązek zapłaty zbyt wygórowanej kary umownej. </w:t>
      </w:r>
    </w:p>
    <w:p w14:paraId="560DBC76" w14:textId="77777777" w:rsidR="00A0385C" w:rsidRPr="00F44A77" w:rsidRDefault="00A0385C" w:rsidP="00F44A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Mając na uwadze przepis zawarty w projekcie umowy w sprawie zamówienia publicznego stanowiącym Załącznik do SWZ zwracamy się o zmianę wysokości zastrzeżonych kar umownych.</w:t>
      </w:r>
    </w:p>
    <w:p w14:paraId="6803DB4C" w14:textId="77777777" w:rsidR="00A0385C" w:rsidRPr="00F44A77" w:rsidRDefault="00A0385C" w:rsidP="00F4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konkurencji, które może być uzasadnioną podstawą do żądania unieważnienia postępowania                      o udzielenie zamówienia publicznego z uwagi, iż postępowanie jest obarczone wadą uniemożliwiającą zawarcie ważnej umowy w sprawie zamówienia publicznego.</w:t>
      </w:r>
    </w:p>
    <w:p w14:paraId="7700EA0B" w14:textId="77777777" w:rsidR="00A0385C" w:rsidRPr="00F44A77" w:rsidRDefault="00A0385C" w:rsidP="00F4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F44A77">
        <w:rPr>
          <w:rFonts w:cstheme="minorHAnsi"/>
          <w:bCs/>
          <w:vertAlign w:val="superscript"/>
        </w:rPr>
        <w:t>1</w:t>
      </w:r>
      <w:r w:rsidRPr="00F44A77">
        <w:rPr>
          <w:rFonts w:cstheme="minorHAnsi"/>
          <w:bCs/>
        </w:rPr>
        <w:t>k.c. w zw. z art. 58 § 1 k.c.</w:t>
      </w:r>
    </w:p>
    <w:p w14:paraId="3BBF1EF3" w14:textId="73ACFFE8" w:rsidR="00A0385C" w:rsidRPr="00F44A77" w:rsidRDefault="00A0385C" w:rsidP="00F4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Biorąc pod uwagę powyższe zmiana kar umownych jest w pełni uzasadniona.</w:t>
      </w:r>
    </w:p>
    <w:p w14:paraId="2C3C95D2" w14:textId="77777777" w:rsidR="00A0385C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068EE322" w14:textId="77777777" w:rsidR="006F1DF9" w:rsidRPr="006F1DF9" w:rsidRDefault="006F1DF9" w:rsidP="006F1DF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5C642BEB" w14:textId="77777777" w:rsidR="00F44A77" w:rsidRPr="00F44A77" w:rsidRDefault="00F44A77" w:rsidP="00F44A77">
      <w:pPr>
        <w:spacing w:after="0" w:line="240" w:lineRule="auto"/>
        <w:jc w:val="both"/>
        <w:rPr>
          <w:rFonts w:cstheme="minorHAnsi"/>
        </w:rPr>
      </w:pPr>
    </w:p>
    <w:p w14:paraId="541E51CF" w14:textId="0EED7899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10</w:t>
      </w:r>
      <w:r w:rsidRPr="00F44A77">
        <w:rPr>
          <w:rFonts w:cstheme="minorHAnsi"/>
        </w:rPr>
        <w:t xml:space="preserve">  </w:t>
      </w:r>
    </w:p>
    <w:p w14:paraId="1AA8F173" w14:textId="77777777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Zapytania dot. projektowanych postanowień umowy do Pakietu nr 6 (Załącznik nr 4 do SWZ):</w:t>
      </w:r>
    </w:p>
    <w:p w14:paraId="2CBE46A5" w14:textId="05BB086B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>Czy Zamawiający doda zapis w §8 ust. 2 lit c, że odstąpienie od umowy przez Zamawiającego będzie poprzedzone wezwaniem Wykonawcy do realizowania umowy zgodnie z zawartymi                   w umowie postanowieniami w przypadku nienależytego wykonania umowy, oraz czy Zamawiający dookreśli, iż 3 krotne naruszenie umowy musi wystąpić w 3 kolejnych po sobie dostawach?</w:t>
      </w:r>
      <w:r w:rsidRPr="00F44A77">
        <w:rPr>
          <w:rFonts w:cstheme="minorHAnsi"/>
          <w:bCs/>
          <w:iCs/>
        </w:rPr>
        <w:t xml:space="preserve"> </w:t>
      </w:r>
      <w:r w:rsidRPr="00F44A77">
        <w:rPr>
          <w:rFonts w:cstheme="minorHAnsi"/>
          <w:bCs/>
        </w:rPr>
        <w:t xml:space="preserve">Obecny zapis umowy może powodować uprzywilejowanie jednej ze stron umowy co może być niezgodne z zasadami </w:t>
      </w:r>
      <w:proofErr w:type="spellStart"/>
      <w:r w:rsidRPr="00F44A77">
        <w:rPr>
          <w:rFonts w:cstheme="minorHAnsi"/>
          <w:bCs/>
        </w:rPr>
        <w:t>społeczno</w:t>
      </w:r>
      <w:proofErr w:type="spellEnd"/>
      <w:r w:rsidRPr="00F44A77">
        <w:rPr>
          <w:rFonts w:cstheme="minorHAnsi"/>
          <w:bCs/>
        </w:rPr>
        <w:t xml:space="preserve"> – gospodarczym określonymi w kodeksie cywilnym. W związku z powyższym koniecznym jest zmiana zapisu.</w:t>
      </w:r>
    </w:p>
    <w:p w14:paraId="2A3549DE" w14:textId="77777777" w:rsidR="00A0385C" w:rsidRPr="00F44A77" w:rsidRDefault="00A0385C" w:rsidP="00F44A77">
      <w:pPr>
        <w:tabs>
          <w:tab w:val="left" w:pos="708"/>
        </w:tabs>
        <w:suppressAutoHyphens/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</w:t>
      </w:r>
      <w:r w:rsidRPr="00F44A77">
        <w:rPr>
          <w:rFonts w:cstheme="minorHAnsi"/>
        </w:rPr>
        <w:t xml:space="preserve">: </w:t>
      </w:r>
    </w:p>
    <w:p w14:paraId="595F910E" w14:textId="14E01873" w:rsidR="00A0385C" w:rsidRDefault="006F1DF9" w:rsidP="00A0385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26995D94" w14:textId="77777777" w:rsidR="006F1DF9" w:rsidRDefault="006F1DF9" w:rsidP="00A0385C">
      <w:pPr>
        <w:spacing w:line="240" w:lineRule="auto"/>
        <w:jc w:val="both"/>
        <w:rPr>
          <w:rFonts w:cstheme="minorHAnsi"/>
        </w:rPr>
      </w:pPr>
    </w:p>
    <w:p w14:paraId="1009D4E3" w14:textId="77777777" w:rsidR="006F1DF9" w:rsidRDefault="006F1DF9" w:rsidP="00A0385C">
      <w:pPr>
        <w:spacing w:line="240" w:lineRule="auto"/>
        <w:jc w:val="both"/>
        <w:rPr>
          <w:rFonts w:cstheme="minorHAnsi"/>
        </w:rPr>
      </w:pPr>
    </w:p>
    <w:p w14:paraId="71048D68" w14:textId="77777777" w:rsidR="006F1DF9" w:rsidRDefault="006F1DF9" w:rsidP="00A0385C">
      <w:pPr>
        <w:spacing w:line="240" w:lineRule="auto"/>
        <w:jc w:val="both"/>
        <w:rPr>
          <w:rFonts w:cstheme="minorHAnsi"/>
        </w:rPr>
      </w:pPr>
    </w:p>
    <w:p w14:paraId="7E80E9BD" w14:textId="77777777" w:rsidR="006F1DF9" w:rsidRPr="006F1DF9" w:rsidRDefault="006F1DF9" w:rsidP="00A0385C">
      <w:pPr>
        <w:spacing w:line="240" w:lineRule="auto"/>
        <w:jc w:val="both"/>
        <w:rPr>
          <w:rFonts w:cstheme="minorHAnsi"/>
        </w:rPr>
      </w:pPr>
    </w:p>
    <w:p w14:paraId="424CA3E5" w14:textId="5826E79F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Pytanie 11</w:t>
      </w:r>
      <w:r w:rsidRPr="00F44A77">
        <w:rPr>
          <w:rFonts w:cstheme="minorHAnsi"/>
        </w:rPr>
        <w:t xml:space="preserve"> </w:t>
      </w:r>
    </w:p>
    <w:p w14:paraId="666938A9" w14:textId="75D79290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</w:rPr>
      </w:pPr>
      <w:r w:rsidRPr="00F44A77">
        <w:rPr>
          <w:rFonts w:cstheme="minorHAnsi"/>
          <w:bCs/>
        </w:rPr>
        <w:t>Zapytania dot. projektowanych postanowień umowy przechowania (Załącznik nr 4A do SWZ):</w:t>
      </w:r>
    </w:p>
    <w:p w14:paraId="5B072DBE" w14:textId="6A1EA39C" w:rsidR="00A0385C" w:rsidRPr="00F44A77" w:rsidRDefault="00A0385C" w:rsidP="00F44A77">
      <w:pPr>
        <w:spacing w:after="0" w:line="240" w:lineRule="auto"/>
        <w:jc w:val="both"/>
        <w:rPr>
          <w:rFonts w:cstheme="minorHAnsi"/>
          <w:bCs/>
          <w:iCs/>
        </w:rPr>
      </w:pPr>
      <w:r w:rsidRPr="00F44A77">
        <w:rPr>
          <w:rFonts w:cstheme="minorHAnsi"/>
          <w:bCs/>
        </w:rPr>
        <w:t xml:space="preserve">Czy Zamawiający dookreśli, iż termin jest liczony w dni robocze i zmieni termin określony  w §2 ust. 13 z „48 godzin” na „… dni robocze”? Termin dostaw jest kryterium ocenianym   i wynosi w pełnych dniach od 1 do 7 dni roboczych do zadeklarowania przez Wykonawcę. </w:t>
      </w:r>
      <w:r w:rsidRPr="00F44A77">
        <w:rPr>
          <w:rFonts w:cstheme="minorHAnsi"/>
          <w:bCs/>
          <w:iCs/>
        </w:rPr>
        <w:t xml:space="preserve"> </w:t>
      </w:r>
    </w:p>
    <w:p w14:paraId="113871EB" w14:textId="77777777" w:rsidR="00A0385C" w:rsidRPr="00F44A77" w:rsidRDefault="00A0385C" w:rsidP="00F44A77">
      <w:pPr>
        <w:spacing w:after="0" w:line="240" w:lineRule="auto"/>
        <w:jc w:val="both"/>
        <w:rPr>
          <w:rFonts w:cstheme="minorHAnsi"/>
        </w:rPr>
      </w:pPr>
      <w:r w:rsidRPr="00F44A77">
        <w:rPr>
          <w:rFonts w:cstheme="minorHAnsi"/>
          <w:b/>
          <w:bCs/>
        </w:rPr>
        <w:t>Odpowiedź:</w:t>
      </w:r>
      <w:r w:rsidRPr="00F44A77">
        <w:rPr>
          <w:rFonts w:cstheme="minorHAnsi"/>
        </w:rPr>
        <w:t xml:space="preserve"> </w:t>
      </w:r>
    </w:p>
    <w:p w14:paraId="3293F34B" w14:textId="77777777" w:rsidR="006F1DF9" w:rsidRDefault="006F1DF9" w:rsidP="006F1DF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nie wyraża zgody na powyższe. </w:t>
      </w:r>
    </w:p>
    <w:p w14:paraId="25F0A905" w14:textId="77777777" w:rsidR="006F1DF9" w:rsidRDefault="006F1DF9" w:rsidP="006F1DF9">
      <w:pPr>
        <w:spacing w:line="240" w:lineRule="auto"/>
        <w:jc w:val="both"/>
        <w:rPr>
          <w:rFonts w:cstheme="minorHAnsi"/>
        </w:rPr>
      </w:pPr>
    </w:p>
    <w:p w14:paraId="32D12867" w14:textId="11AD0574" w:rsidR="008F680B" w:rsidRDefault="008F680B" w:rsidP="006F1DF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Ponadto Zamawiający postanawia:</w:t>
      </w:r>
    </w:p>
    <w:p w14:paraId="04F03815" w14:textId="79DF8CE4" w:rsidR="008F680B" w:rsidRPr="005E6BCC" w:rsidRDefault="008F680B" w:rsidP="008F680B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bCs/>
          <w:sz w:val="16"/>
          <w:szCs w:val="16"/>
          <w:u w:val="single"/>
        </w:rPr>
      </w:pPr>
      <w:r>
        <w:rPr>
          <w:rFonts w:ascii="Calibri" w:hAnsi="Calibri" w:cs="Calibri"/>
        </w:rPr>
        <w:t xml:space="preserve">zmodyfikować zapisy załącznika nr 4 do SWZ </w:t>
      </w:r>
      <w:r>
        <w:rPr>
          <w:rFonts w:ascii="Calibri" w:hAnsi="Calibri" w:cs="Calibri"/>
        </w:rPr>
        <w:t xml:space="preserve">PPU </w:t>
      </w:r>
      <w:r>
        <w:rPr>
          <w:rFonts w:ascii="Calibri" w:hAnsi="Calibri" w:cs="Calibri"/>
        </w:rPr>
        <w:t xml:space="preserve">poprzez wyodrębnienie pakietu nr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do odrębnego załącznika.</w:t>
      </w:r>
    </w:p>
    <w:p w14:paraId="6D784C50" w14:textId="2A345E0A" w:rsidR="008F680B" w:rsidRPr="005E6BCC" w:rsidRDefault="008F680B" w:rsidP="008F680B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bCs/>
          <w:sz w:val="16"/>
          <w:szCs w:val="16"/>
          <w:u w:val="single"/>
        </w:rPr>
      </w:pPr>
      <w:r>
        <w:rPr>
          <w:rFonts w:ascii="Calibri" w:hAnsi="Calibri" w:cs="Calibri"/>
        </w:rPr>
        <w:t xml:space="preserve">zmodyfikować zapisy załącznika nr 4A do SWZ poprzez wyodrębnienie pakietu nr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do odrębnego załącznika.</w:t>
      </w:r>
    </w:p>
    <w:p w14:paraId="47213165" w14:textId="77777777" w:rsidR="008F680B" w:rsidRPr="006F1DF9" w:rsidRDefault="008F680B" w:rsidP="006F1DF9">
      <w:pPr>
        <w:spacing w:line="240" w:lineRule="auto"/>
        <w:jc w:val="both"/>
        <w:rPr>
          <w:rFonts w:cstheme="minorHAnsi"/>
        </w:rPr>
      </w:pPr>
    </w:p>
    <w:p w14:paraId="63BCAFF7" w14:textId="4FD688FE" w:rsidR="006F1DF9" w:rsidRPr="004E3036" w:rsidRDefault="006F1DF9" w:rsidP="006F1DF9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E3036">
        <w:rPr>
          <w:rFonts w:eastAsia="Times New Roman" w:cstheme="minorHAnsi"/>
          <w:bCs/>
          <w:lang w:eastAsia="pl-PL"/>
        </w:rPr>
        <w:t>Jednocześnie Zamawiający informuje, że dokonuje zmiany zapisów załącznika nr 4 do SWZ PPU</w:t>
      </w:r>
      <w:r w:rsidR="008F680B" w:rsidRPr="004E3036">
        <w:rPr>
          <w:rFonts w:eastAsia="Times New Roman" w:cstheme="minorHAnsi"/>
          <w:bCs/>
          <w:lang w:eastAsia="pl-PL"/>
        </w:rPr>
        <w:t xml:space="preserve"> – pakiet nr 6</w:t>
      </w:r>
      <w:r w:rsidRPr="004E3036">
        <w:rPr>
          <w:rFonts w:eastAsia="Times New Roman" w:cstheme="minorHAnsi"/>
          <w:bCs/>
          <w:lang w:eastAsia="pl-PL"/>
        </w:rPr>
        <w:t xml:space="preserve"> w poniższym zakresie: </w:t>
      </w:r>
    </w:p>
    <w:p w14:paraId="58B77BF5" w14:textId="664F2A2B" w:rsidR="006F1DF9" w:rsidRPr="004E3036" w:rsidRDefault="006F1DF9" w:rsidP="006F1DF9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4E3036">
        <w:rPr>
          <w:rFonts w:eastAsia="Times New Roman" w:cstheme="minorHAnsi"/>
          <w:bCs/>
          <w:lang w:eastAsia="pl-PL"/>
        </w:rPr>
        <w:t xml:space="preserve">- zmianie ulega §2 ust. </w:t>
      </w:r>
      <w:r w:rsidR="004E3036" w:rsidRPr="004E3036">
        <w:rPr>
          <w:rFonts w:eastAsia="Times New Roman" w:cstheme="minorHAnsi"/>
          <w:bCs/>
          <w:lang w:eastAsia="pl-PL"/>
        </w:rPr>
        <w:t>1 pkt. 1)</w:t>
      </w:r>
      <w:r w:rsidRPr="004E3036">
        <w:rPr>
          <w:rFonts w:eastAsia="Times New Roman" w:cstheme="minorHAnsi"/>
          <w:bCs/>
          <w:lang w:eastAsia="pl-PL"/>
        </w:rPr>
        <w:t xml:space="preserve">, który otrzymuje brzmienie: </w:t>
      </w:r>
    </w:p>
    <w:p w14:paraId="4DA5D644" w14:textId="4D772AF6" w:rsidR="004E3036" w:rsidRPr="004E3036" w:rsidRDefault="004E3036" w:rsidP="004E3036">
      <w:pPr>
        <w:tabs>
          <w:tab w:val="left" w:pos="360"/>
        </w:tabs>
        <w:suppressAutoHyphens/>
        <w:spacing w:line="276" w:lineRule="auto"/>
        <w:jc w:val="both"/>
        <w:rPr>
          <w:rFonts w:eastAsia="Times New Roman" w:cstheme="minorHAnsi"/>
        </w:rPr>
      </w:pPr>
      <w:r w:rsidRPr="004E3036">
        <w:rPr>
          <w:rFonts w:cstheme="minorHAnsi"/>
        </w:rPr>
        <w:t xml:space="preserve">„1) </w:t>
      </w:r>
      <w:r w:rsidRPr="004E3036">
        <w:rPr>
          <w:rFonts w:cstheme="minorHAnsi"/>
        </w:rPr>
        <w:t xml:space="preserve">dostarczenia i wniesienia do pomieszczeń </w:t>
      </w:r>
      <w:r w:rsidRPr="00041F9D">
        <w:rPr>
          <w:rFonts w:cstheme="minorHAnsi"/>
        </w:rPr>
        <w:t xml:space="preserve">magazynu </w:t>
      </w:r>
      <w:r w:rsidR="00041F9D">
        <w:rPr>
          <w:rFonts w:cstheme="minorHAnsi"/>
        </w:rPr>
        <w:t>Działu zaopatrzenia</w:t>
      </w:r>
      <w:r w:rsidRPr="004E3036">
        <w:rPr>
          <w:rFonts w:cstheme="minorHAnsi"/>
        </w:rPr>
        <w:t xml:space="preserve"> na własny koszt </w:t>
      </w:r>
      <w:r w:rsidRPr="004E3036">
        <w:rPr>
          <w:rFonts w:cstheme="minorHAnsi"/>
        </w:rPr>
        <w:br/>
        <w:t>i ryzyko przedmiotu dostawy w pełni zdatnego do użytku zgodnie z jego przeznaczeniem;</w:t>
      </w:r>
      <w:r w:rsidRPr="004E3036">
        <w:rPr>
          <w:rFonts w:cstheme="minorHAnsi"/>
        </w:rPr>
        <w:t>”</w:t>
      </w:r>
    </w:p>
    <w:p w14:paraId="707EDB09" w14:textId="77777777" w:rsidR="004E3036" w:rsidRPr="006F1DF9" w:rsidRDefault="004E3036" w:rsidP="006F1DF9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615907D0" w14:textId="77777777" w:rsidR="00E14292" w:rsidRPr="00F44A77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6E3531A2" w14:textId="337C3BE6" w:rsidR="006F1DF9" w:rsidRPr="00F44A77" w:rsidRDefault="006F1DF9" w:rsidP="006F1DF9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proofErr w:type="spellStart"/>
      <w:r>
        <w:rPr>
          <w:rFonts w:eastAsia="Times New Roman" w:cstheme="minorHAnsi"/>
          <w:bCs/>
          <w:sz w:val="16"/>
          <w:szCs w:val="16"/>
          <w:u w:val="single"/>
          <w:lang w:eastAsia="pl-PL"/>
        </w:rPr>
        <w:t>Załaczniki</w:t>
      </w:r>
      <w:proofErr w:type="spellEnd"/>
      <w:r w:rsidRPr="00F44A77">
        <w:rPr>
          <w:rFonts w:eastAsia="Times New Roman" w:cstheme="minorHAnsi"/>
          <w:bCs/>
          <w:sz w:val="16"/>
          <w:szCs w:val="16"/>
          <w:u w:val="single"/>
          <w:lang w:eastAsia="pl-PL"/>
        </w:rPr>
        <w:t>:</w:t>
      </w:r>
    </w:p>
    <w:p w14:paraId="09BE13C2" w14:textId="22A64D14" w:rsidR="006F1DF9" w:rsidRDefault="006F1DF9" w:rsidP="006F1DF9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F44A77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Załącznik nr 4 do SWZ PPU – pakiet nr </w:t>
      </w:r>
      <w:r w:rsidR="008F680B">
        <w:rPr>
          <w:rFonts w:eastAsia="Times New Roman" w:cstheme="minorHAnsi"/>
          <w:bCs/>
          <w:sz w:val="16"/>
          <w:szCs w:val="16"/>
          <w:lang w:eastAsia="pl-PL"/>
        </w:rPr>
        <w:t>7</w:t>
      </w:r>
    </w:p>
    <w:p w14:paraId="17C7816C" w14:textId="751EA340" w:rsidR="008F680B" w:rsidRPr="00F44A77" w:rsidRDefault="008F680B" w:rsidP="006F1DF9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F44A77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>
        <w:rPr>
          <w:rFonts w:eastAsia="Times New Roman" w:cstheme="minorHAnsi"/>
          <w:bCs/>
          <w:sz w:val="16"/>
          <w:szCs w:val="16"/>
          <w:lang w:eastAsia="pl-PL"/>
        </w:rPr>
        <w:t>Załącznik nr 4 do SWZ PPU – pakiet nr 6</w:t>
      </w:r>
    </w:p>
    <w:p w14:paraId="34EBD657" w14:textId="0EAB0951" w:rsidR="006F1DF9" w:rsidRPr="00F44A77" w:rsidRDefault="006F1DF9" w:rsidP="006F1DF9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F44A77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Załącznik nr 4 do SWZ PPU – pakiet nr </w:t>
      </w:r>
      <w:r>
        <w:rPr>
          <w:rFonts w:eastAsia="Times New Roman" w:cstheme="minorHAnsi"/>
          <w:bCs/>
          <w:sz w:val="16"/>
          <w:szCs w:val="16"/>
          <w:lang w:eastAsia="pl-PL"/>
        </w:rPr>
        <w:t>1, 2, 3</w:t>
      </w:r>
    </w:p>
    <w:p w14:paraId="06DC15D7" w14:textId="7DAA88FA" w:rsidR="000227D5" w:rsidRPr="00F44A77" w:rsidRDefault="004E3036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>
        <w:rPr>
          <w:rFonts w:eastAsia="Times New Roman" w:cstheme="minorHAnsi"/>
          <w:bCs/>
          <w:sz w:val="16"/>
          <w:szCs w:val="16"/>
          <w:lang w:eastAsia="pl-PL"/>
        </w:rPr>
        <w:t>Załącznik nr 4</w:t>
      </w:r>
      <w:r>
        <w:rPr>
          <w:rFonts w:eastAsia="Times New Roman" w:cstheme="minorHAnsi"/>
          <w:bCs/>
          <w:sz w:val="16"/>
          <w:szCs w:val="16"/>
          <w:lang w:eastAsia="pl-PL"/>
        </w:rPr>
        <w:t>A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 do SWZ PPU – pakiet nr 7</w:t>
      </w:r>
    </w:p>
    <w:p w14:paraId="022348E6" w14:textId="77777777" w:rsidR="004E3036" w:rsidRDefault="004E3036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4867C610" w14:textId="1255D6EF" w:rsidR="00494C1F" w:rsidRPr="00F44A77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F44A77">
        <w:rPr>
          <w:rFonts w:eastAsia="Times New Roman" w:cstheme="minorHAnsi"/>
          <w:bCs/>
          <w:sz w:val="16"/>
          <w:szCs w:val="16"/>
          <w:u w:val="single"/>
          <w:lang w:eastAsia="pl-PL"/>
        </w:rPr>
        <w:t>Otrzymują:</w:t>
      </w:r>
    </w:p>
    <w:p w14:paraId="685A1265" w14:textId="7FACB509" w:rsidR="00F538A4" w:rsidRPr="00F44A77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F44A77">
        <w:rPr>
          <w:rFonts w:eastAsia="Times New Roman" w:cstheme="minorHAnsi"/>
          <w:bCs/>
          <w:sz w:val="16"/>
          <w:szCs w:val="16"/>
          <w:lang w:eastAsia="pl-PL"/>
        </w:rPr>
        <w:t>- Uczestnicy postępowania</w:t>
      </w:r>
    </w:p>
    <w:sectPr w:rsidR="00F538A4" w:rsidRPr="00F44A77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041F9D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041F9D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041F9D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0CEA0DE8"/>
    <w:multiLevelType w:val="hybridMultilevel"/>
    <w:tmpl w:val="59F2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70A"/>
    <w:multiLevelType w:val="hybridMultilevel"/>
    <w:tmpl w:val="5B2E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667C"/>
    <w:multiLevelType w:val="hybridMultilevel"/>
    <w:tmpl w:val="EC0C153C"/>
    <w:lvl w:ilvl="0" w:tplc="02549B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6853"/>
    <w:multiLevelType w:val="hybridMultilevel"/>
    <w:tmpl w:val="59F22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F4270"/>
    <w:multiLevelType w:val="hybridMultilevel"/>
    <w:tmpl w:val="5B2E7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B877FC"/>
    <w:multiLevelType w:val="hybridMultilevel"/>
    <w:tmpl w:val="5B2E7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B1AF6"/>
    <w:multiLevelType w:val="hybridMultilevel"/>
    <w:tmpl w:val="59F22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B739D"/>
    <w:multiLevelType w:val="hybridMultilevel"/>
    <w:tmpl w:val="B23E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8"/>
  </w:num>
  <w:num w:numId="2" w16cid:durableId="1326784813">
    <w:abstractNumId w:val="12"/>
  </w:num>
  <w:num w:numId="3" w16cid:durableId="1631980503">
    <w:abstractNumId w:val="25"/>
  </w:num>
  <w:num w:numId="4" w16cid:durableId="1490511604">
    <w:abstractNumId w:val="8"/>
  </w:num>
  <w:num w:numId="5" w16cid:durableId="448278663">
    <w:abstractNumId w:val="39"/>
  </w:num>
  <w:num w:numId="6" w16cid:durableId="30036214">
    <w:abstractNumId w:val="36"/>
  </w:num>
  <w:num w:numId="7" w16cid:durableId="1330207252">
    <w:abstractNumId w:val="31"/>
  </w:num>
  <w:num w:numId="8" w16cid:durableId="1653174941">
    <w:abstractNumId w:val="30"/>
  </w:num>
  <w:num w:numId="9" w16cid:durableId="23676941">
    <w:abstractNumId w:val="43"/>
  </w:num>
  <w:num w:numId="10" w16cid:durableId="1618295132">
    <w:abstractNumId w:val="26"/>
  </w:num>
  <w:num w:numId="11" w16cid:durableId="2054305635">
    <w:abstractNumId w:val="37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4"/>
  </w:num>
  <w:num w:numId="16" w16cid:durableId="1758283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4"/>
  </w:num>
  <w:num w:numId="18" w16cid:durableId="100416295">
    <w:abstractNumId w:val="41"/>
  </w:num>
  <w:num w:numId="19" w16cid:durableId="1530677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2"/>
  </w:num>
  <w:num w:numId="21" w16cid:durableId="735738170">
    <w:abstractNumId w:val="1"/>
  </w:num>
  <w:num w:numId="22" w16cid:durableId="1976716690">
    <w:abstractNumId w:val="10"/>
  </w:num>
  <w:num w:numId="23" w16cid:durableId="668219802">
    <w:abstractNumId w:val="28"/>
  </w:num>
  <w:num w:numId="24" w16cid:durableId="1012492112">
    <w:abstractNumId w:val="16"/>
  </w:num>
  <w:num w:numId="25" w16cid:durableId="804195900">
    <w:abstractNumId w:val="33"/>
  </w:num>
  <w:num w:numId="26" w16cid:durableId="1605306693">
    <w:abstractNumId w:val="11"/>
  </w:num>
  <w:num w:numId="27" w16cid:durableId="299461156">
    <w:abstractNumId w:val="21"/>
  </w:num>
  <w:num w:numId="28" w16cid:durableId="217473205">
    <w:abstractNumId w:val="17"/>
  </w:num>
  <w:num w:numId="29" w16cid:durableId="61205363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2"/>
  </w:num>
  <w:num w:numId="31" w16cid:durableId="1710834867">
    <w:abstractNumId w:val="20"/>
  </w:num>
  <w:num w:numId="32" w16cid:durableId="890534227">
    <w:abstractNumId w:val="7"/>
  </w:num>
  <w:num w:numId="33" w16cid:durableId="1350375104">
    <w:abstractNumId w:val="40"/>
  </w:num>
  <w:num w:numId="34" w16cid:durableId="1252931021">
    <w:abstractNumId w:val="23"/>
  </w:num>
  <w:num w:numId="35" w16cid:durableId="428962947">
    <w:abstractNumId w:val="2"/>
  </w:num>
  <w:num w:numId="36" w16cid:durableId="72044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9"/>
  </w:num>
  <w:num w:numId="38" w16cid:durableId="1679231602">
    <w:abstractNumId w:val="42"/>
  </w:num>
  <w:num w:numId="39" w16cid:durableId="628171840">
    <w:abstractNumId w:val="15"/>
  </w:num>
  <w:num w:numId="40" w16cid:durableId="1387682755">
    <w:abstractNumId w:val="27"/>
  </w:num>
  <w:num w:numId="41" w16cid:durableId="959608892">
    <w:abstractNumId w:val="4"/>
  </w:num>
  <w:num w:numId="42" w16cid:durableId="132530158">
    <w:abstractNumId w:val="24"/>
  </w:num>
  <w:num w:numId="43" w16cid:durableId="144012070">
    <w:abstractNumId w:val="3"/>
  </w:num>
  <w:num w:numId="44" w16cid:durableId="184945435">
    <w:abstractNumId w:val="19"/>
  </w:num>
  <w:num w:numId="45" w16cid:durableId="265115250">
    <w:abstractNumId w:val="35"/>
  </w:num>
  <w:num w:numId="46" w16cid:durableId="124730406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1F9D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F1A9C"/>
    <w:rsid w:val="001F43B7"/>
    <w:rsid w:val="001F7C95"/>
    <w:rsid w:val="00214EAD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36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9508E"/>
    <w:rsid w:val="00695C02"/>
    <w:rsid w:val="006A7DFD"/>
    <w:rsid w:val="006B60B4"/>
    <w:rsid w:val="006C47DE"/>
    <w:rsid w:val="006C5E7E"/>
    <w:rsid w:val="006D6499"/>
    <w:rsid w:val="006F1DF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80B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385C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5F26"/>
    <w:rsid w:val="00B06A54"/>
    <w:rsid w:val="00B1031B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4A77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A749D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paragraph" w:customStyle="1" w:styleId="Tekstpodstawowy21">
    <w:name w:val="Tekst podstawowy 21"/>
    <w:basedOn w:val="Normalny"/>
    <w:rsid w:val="00A038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4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71</cp:revision>
  <cp:lastPrinted>2024-02-13T11:28:00Z</cp:lastPrinted>
  <dcterms:created xsi:type="dcterms:W3CDTF">2022-05-16T07:18:00Z</dcterms:created>
  <dcterms:modified xsi:type="dcterms:W3CDTF">2024-02-13T11:28:00Z</dcterms:modified>
</cp:coreProperties>
</file>