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0C963" w14:textId="77777777" w:rsidR="001241FB" w:rsidRPr="008F054E" w:rsidRDefault="001241FB" w:rsidP="008F054E">
      <w:pPr>
        <w:spacing w:after="0" w:line="240" w:lineRule="auto"/>
        <w:jc w:val="center"/>
        <w:rPr>
          <w:rFonts w:cstheme="minorHAnsi"/>
          <w:b/>
        </w:rPr>
      </w:pPr>
    </w:p>
    <w:p w14:paraId="354A90B0" w14:textId="77777777" w:rsidR="005E627C" w:rsidRPr="008F054E" w:rsidRDefault="00DD4BD2" w:rsidP="008F054E">
      <w:pPr>
        <w:spacing w:after="0" w:line="240" w:lineRule="auto"/>
        <w:jc w:val="center"/>
        <w:rPr>
          <w:rFonts w:cstheme="minorHAnsi"/>
          <w:b/>
        </w:rPr>
      </w:pPr>
      <w:r w:rsidRPr="008F054E">
        <w:rPr>
          <w:rFonts w:cstheme="minorHAnsi"/>
          <w:b/>
        </w:rPr>
        <w:t>UMOWA</w:t>
      </w:r>
      <w:r w:rsidR="005E627C" w:rsidRPr="008F054E">
        <w:rPr>
          <w:rFonts w:cstheme="minorHAnsi"/>
          <w:b/>
        </w:rPr>
        <w:t xml:space="preserve"> (projekt) </w:t>
      </w:r>
      <w:r w:rsidRPr="008F054E">
        <w:rPr>
          <w:rFonts w:cstheme="minorHAnsi"/>
          <w:b/>
        </w:rPr>
        <w:t xml:space="preserve"> </w:t>
      </w:r>
    </w:p>
    <w:p w14:paraId="089D92D9" w14:textId="77777777" w:rsidR="00DD4BD2" w:rsidRPr="008F054E" w:rsidRDefault="00DD4BD2" w:rsidP="008F054E">
      <w:pPr>
        <w:spacing w:after="0" w:line="240" w:lineRule="auto"/>
        <w:jc w:val="center"/>
        <w:rPr>
          <w:rFonts w:cstheme="minorHAnsi"/>
          <w:b/>
        </w:rPr>
      </w:pPr>
      <w:r w:rsidRPr="008F054E">
        <w:rPr>
          <w:rFonts w:cstheme="minorHAnsi"/>
          <w:b/>
        </w:rPr>
        <w:t>NR R.272</w:t>
      </w:r>
      <w:r w:rsidR="005E627C" w:rsidRPr="008F054E">
        <w:rPr>
          <w:rFonts w:cstheme="minorHAnsi"/>
          <w:b/>
        </w:rPr>
        <w:t>……...</w:t>
      </w:r>
      <w:r w:rsidRPr="008F054E">
        <w:rPr>
          <w:rFonts w:cstheme="minorHAnsi"/>
          <w:b/>
        </w:rPr>
        <w:t>20</w:t>
      </w:r>
      <w:r w:rsidR="00FA1B35" w:rsidRPr="008F054E">
        <w:rPr>
          <w:rFonts w:cstheme="minorHAnsi"/>
          <w:b/>
        </w:rPr>
        <w:t>2</w:t>
      </w:r>
      <w:r w:rsidR="00067A7F" w:rsidRPr="008F054E">
        <w:rPr>
          <w:rFonts w:cstheme="minorHAnsi"/>
          <w:b/>
        </w:rPr>
        <w:t>4</w:t>
      </w:r>
      <w:r w:rsidR="005E627C" w:rsidRPr="008F054E">
        <w:rPr>
          <w:rFonts w:cstheme="minorHAnsi"/>
          <w:b/>
        </w:rPr>
        <w:t xml:space="preserve"> </w:t>
      </w:r>
    </w:p>
    <w:p w14:paraId="20173952" w14:textId="77777777" w:rsidR="00DD4BD2" w:rsidRPr="008F054E" w:rsidRDefault="005E627C" w:rsidP="008F054E">
      <w:pPr>
        <w:spacing w:after="0" w:line="240" w:lineRule="auto"/>
        <w:jc w:val="center"/>
        <w:rPr>
          <w:rFonts w:cstheme="minorHAnsi"/>
        </w:rPr>
      </w:pPr>
      <w:r w:rsidRPr="008F054E">
        <w:rPr>
          <w:rFonts w:cstheme="minorHAnsi"/>
        </w:rPr>
        <w:t>z</w:t>
      </w:r>
      <w:r w:rsidR="00DD4BD2" w:rsidRPr="008F054E">
        <w:rPr>
          <w:rFonts w:cstheme="minorHAnsi"/>
        </w:rPr>
        <w:t>awarta w dniu ……………………. 20</w:t>
      </w:r>
      <w:r w:rsidR="00FA1B35" w:rsidRPr="008F054E">
        <w:rPr>
          <w:rFonts w:cstheme="minorHAnsi"/>
        </w:rPr>
        <w:t>2</w:t>
      </w:r>
      <w:r w:rsidR="00067A7F" w:rsidRPr="008F054E">
        <w:rPr>
          <w:rFonts w:cstheme="minorHAnsi"/>
        </w:rPr>
        <w:t xml:space="preserve">4 </w:t>
      </w:r>
      <w:r w:rsidR="00DD4BD2" w:rsidRPr="008F054E">
        <w:rPr>
          <w:rFonts w:cstheme="minorHAnsi"/>
        </w:rPr>
        <w:t>r. w Miłoradzu,</w:t>
      </w:r>
    </w:p>
    <w:p w14:paraId="35FEB1E4" w14:textId="77777777" w:rsidR="005E627C" w:rsidRPr="008F054E" w:rsidRDefault="005E627C" w:rsidP="008F054E">
      <w:pPr>
        <w:spacing w:after="0" w:line="240" w:lineRule="auto"/>
        <w:jc w:val="center"/>
        <w:rPr>
          <w:rFonts w:cstheme="minorHAnsi"/>
        </w:rPr>
      </w:pPr>
    </w:p>
    <w:p w14:paraId="06FB4D07" w14:textId="786A627E" w:rsidR="005E627C" w:rsidRPr="008F054E" w:rsidRDefault="005E627C" w:rsidP="008F054E">
      <w:pPr>
        <w:spacing w:after="0" w:line="240" w:lineRule="auto"/>
        <w:jc w:val="center"/>
        <w:rPr>
          <w:rFonts w:cstheme="minorHAnsi"/>
        </w:rPr>
      </w:pPr>
      <w:r w:rsidRPr="008F054E">
        <w:rPr>
          <w:rFonts w:cstheme="minorHAnsi"/>
        </w:rPr>
        <w:t>po przeprowadzeniu – w trybie podstawowym – wariant I – bez negocjacji – przez Zamawiającego postępowania</w:t>
      </w:r>
      <w:r w:rsidR="00C66A61" w:rsidRPr="008F054E">
        <w:rPr>
          <w:rFonts w:cstheme="minorHAnsi"/>
        </w:rPr>
        <w:t xml:space="preserve"> </w:t>
      </w:r>
      <w:r w:rsidRPr="008F054E">
        <w:rPr>
          <w:rFonts w:cstheme="minorHAnsi"/>
        </w:rPr>
        <w:t>nr</w:t>
      </w:r>
      <w:r w:rsidR="00C66A61" w:rsidRPr="008F054E">
        <w:rPr>
          <w:rFonts w:cstheme="minorHAnsi"/>
        </w:rPr>
        <w:t xml:space="preserve"> </w:t>
      </w:r>
      <w:r w:rsidRPr="008F054E">
        <w:rPr>
          <w:rFonts w:cstheme="minorHAnsi"/>
        </w:rPr>
        <w:t>R.271</w:t>
      </w:r>
      <w:r w:rsidR="003B3C9C" w:rsidRPr="008F054E">
        <w:rPr>
          <w:rFonts w:cstheme="minorHAnsi"/>
        </w:rPr>
        <w:t>.6.</w:t>
      </w:r>
      <w:r w:rsidRPr="008F054E">
        <w:rPr>
          <w:rFonts w:cstheme="minorHAnsi"/>
        </w:rPr>
        <w:t>202</w:t>
      </w:r>
      <w:r w:rsidR="00067A7F" w:rsidRPr="008F054E">
        <w:rPr>
          <w:rFonts w:cstheme="minorHAnsi"/>
        </w:rPr>
        <w:t>4</w:t>
      </w:r>
      <w:r w:rsidRPr="008F054E">
        <w:rPr>
          <w:rFonts w:cstheme="minorHAnsi"/>
        </w:rPr>
        <w:t xml:space="preserve"> o udzielenie zamówienia publicznego, w którym – jako najkorzystniejsza została wybrana oferta Wykonawcy,</w:t>
      </w:r>
    </w:p>
    <w:p w14:paraId="71C6A6CF" w14:textId="77777777" w:rsidR="005E627C" w:rsidRPr="008F054E" w:rsidRDefault="005E627C" w:rsidP="008F054E">
      <w:pPr>
        <w:spacing w:after="0" w:line="240" w:lineRule="auto"/>
        <w:jc w:val="center"/>
        <w:rPr>
          <w:rFonts w:cstheme="minorHAnsi"/>
        </w:rPr>
      </w:pPr>
    </w:p>
    <w:p w14:paraId="6CFA45E9" w14:textId="77777777" w:rsidR="00854B31" w:rsidRPr="008F054E" w:rsidRDefault="005E627C" w:rsidP="008F054E">
      <w:pPr>
        <w:spacing w:after="0" w:line="240" w:lineRule="auto"/>
        <w:jc w:val="center"/>
        <w:rPr>
          <w:rFonts w:cstheme="minorHAnsi"/>
          <w:b/>
          <w:bCs/>
        </w:rPr>
      </w:pPr>
      <w:r w:rsidRPr="008F054E">
        <w:rPr>
          <w:rFonts w:cstheme="minorHAnsi"/>
          <w:b/>
          <w:bCs/>
        </w:rPr>
        <w:t>na wykonanie usługi pn.:</w:t>
      </w:r>
    </w:p>
    <w:p w14:paraId="0B704E62" w14:textId="77777777" w:rsidR="003B424C" w:rsidRPr="008F054E" w:rsidRDefault="005E627C" w:rsidP="008F054E">
      <w:pPr>
        <w:spacing w:after="0" w:line="240" w:lineRule="auto"/>
        <w:jc w:val="center"/>
        <w:rPr>
          <w:rFonts w:cstheme="minorHAnsi"/>
          <w:b/>
        </w:rPr>
      </w:pPr>
      <w:r w:rsidRPr="008F054E">
        <w:rPr>
          <w:rFonts w:cstheme="minorHAnsi"/>
          <w:b/>
          <w:bCs/>
        </w:rPr>
        <w:t>„</w:t>
      </w:r>
      <w:r w:rsidR="00A548BF" w:rsidRPr="008F054E">
        <w:rPr>
          <w:rFonts w:cstheme="minorHAnsi"/>
          <w:b/>
        </w:rPr>
        <w:t xml:space="preserve">Odbiór odpadów komunalnych ze wszystkich nieruchomości w granicach administracyjnych Gminy Miłoradz wskazanych w SWZ i ich transport </w:t>
      </w:r>
    </w:p>
    <w:p w14:paraId="5858FF71" w14:textId="18449F0E" w:rsidR="00854B31" w:rsidRPr="008F054E" w:rsidRDefault="00A548BF" w:rsidP="008F054E">
      <w:pPr>
        <w:spacing w:after="0" w:line="240" w:lineRule="auto"/>
        <w:jc w:val="center"/>
        <w:rPr>
          <w:rFonts w:cstheme="minorHAnsi"/>
          <w:b/>
          <w:bCs/>
        </w:rPr>
      </w:pPr>
      <w:r w:rsidRPr="008F054E">
        <w:rPr>
          <w:rFonts w:cstheme="minorHAnsi"/>
          <w:b/>
        </w:rPr>
        <w:t>do Zakładu Utylizacji Odpadów Stałych Sp. z o.o.</w:t>
      </w:r>
      <w:r w:rsidR="003B424C" w:rsidRPr="008F054E">
        <w:rPr>
          <w:rFonts w:cstheme="minorHAnsi"/>
          <w:b/>
        </w:rPr>
        <w:t xml:space="preserve"> w Tczewie</w:t>
      </w:r>
      <w:r w:rsidR="005E627C" w:rsidRPr="008F054E">
        <w:rPr>
          <w:rFonts w:cstheme="minorHAnsi"/>
          <w:b/>
          <w:bCs/>
        </w:rPr>
        <w:t>”</w:t>
      </w:r>
    </w:p>
    <w:p w14:paraId="694C7F5E" w14:textId="77777777" w:rsidR="00854B31" w:rsidRPr="008F054E" w:rsidRDefault="00854B31" w:rsidP="008F054E">
      <w:pPr>
        <w:spacing w:after="0" w:line="240" w:lineRule="auto"/>
        <w:jc w:val="both"/>
        <w:rPr>
          <w:rFonts w:cstheme="minorHAnsi"/>
          <w:b/>
          <w:bCs/>
        </w:rPr>
      </w:pPr>
    </w:p>
    <w:p w14:paraId="36BF39E0" w14:textId="0C633526" w:rsidR="00854B31" w:rsidRPr="008F054E" w:rsidRDefault="00854B31" w:rsidP="008F054E">
      <w:pPr>
        <w:widowControl w:val="0"/>
        <w:tabs>
          <w:tab w:val="left" w:pos="2325"/>
          <w:tab w:val="center" w:pos="4818"/>
        </w:tabs>
        <w:suppressAutoHyphens/>
        <w:autoSpaceDE w:val="0"/>
        <w:spacing w:after="0" w:line="240" w:lineRule="auto"/>
        <w:jc w:val="both"/>
        <w:rPr>
          <w:rFonts w:eastAsia="Arial Unicode MS" w:cstheme="minorHAnsi"/>
          <w:kern w:val="2"/>
          <w:lang w:eastAsia="pl-PL"/>
        </w:rPr>
      </w:pPr>
      <w:r w:rsidRPr="008F054E">
        <w:rPr>
          <w:rFonts w:eastAsia="Arial Unicode MS" w:cstheme="minorHAnsi"/>
          <w:kern w:val="2"/>
          <w:lang w:eastAsia="pl-PL"/>
        </w:rPr>
        <w:t xml:space="preserve">polegającą na odbieraniu odpadów komunalnych ze wszystkich nieruchomości </w:t>
      </w:r>
      <w:r w:rsidR="003B424C" w:rsidRPr="008F054E">
        <w:rPr>
          <w:rFonts w:eastAsia="Arial Unicode MS" w:cstheme="minorHAnsi"/>
          <w:kern w:val="2"/>
          <w:lang w:eastAsia="pl-PL"/>
        </w:rPr>
        <w:t>zamieszkałych</w:t>
      </w:r>
      <w:r w:rsidRPr="008F054E">
        <w:rPr>
          <w:rFonts w:eastAsia="Arial Unicode MS" w:cstheme="minorHAnsi"/>
          <w:kern w:val="2"/>
          <w:lang w:eastAsia="pl-PL"/>
        </w:rPr>
        <w:t xml:space="preserve"> i ze wskazanych nieruchomości niezamieszkałych i mieszanych, które przystąpiły do gminnego systemu gospodarowania odpadami oraz z terenów ogólnodostępnych i rekreacyjnych w granicach administracyjnych Gminy Miłoradz oraz z </w:t>
      </w:r>
      <w:bookmarkStart w:id="0" w:name="_Hlk151639281"/>
      <w:r w:rsidRPr="008F054E">
        <w:rPr>
          <w:rFonts w:eastAsia="Arial Unicode MS" w:cstheme="minorHAnsi"/>
          <w:kern w:val="2"/>
          <w:lang w:eastAsia="pl-PL"/>
        </w:rPr>
        <w:t>Punktu Selektywnej Zbiórki Odpadów Komunalnych</w:t>
      </w:r>
      <w:bookmarkEnd w:id="0"/>
      <w:r w:rsidRPr="008F054E">
        <w:rPr>
          <w:rFonts w:eastAsia="Arial Unicode MS" w:cstheme="minorHAnsi"/>
          <w:kern w:val="2"/>
          <w:lang w:eastAsia="pl-PL"/>
        </w:rPr>
        <w:t xml:space="preserve">, </w:t>
      </w:r>
      <w:r w:rsidR="003E5E7F" w:rsidRPr="008F054E">
        <w:rPr>
          <w:rFonts w:ascii="Calibri" w:hAnsi="Calibri" w:cs="Calibri"/>
        </w:rPr>
        <w:t>i ich transport do Zakładu Utylizacji Odpadów Stałych Sp. z o.o.</w:t>
      </w:r>
      <w:r w:rsidR="003B424C" w:rsidRPr="008F054E">
        <w:rPr>
          <w:rFonts w:ascii="Calibri" w:hAnsi="Calibri" w:cs="Calibri"/>
        </w:rPr>
        <w:t xml:space="preserve"> w Tczewie</w:t>
      </w:r>
      <w:r w:rsidR="003E5E7F" w:rsidRPr="008F054E">
        <w:rPr>
          <w:rFonts w:ascii="Calibri" w:hAnsi="Calibri" w:cs="Calibri"/>
          <w:b/>
        </w:rPr>
        <w:t xml:space="preserve">, </w:t>
      </w:r>
      <w:r w:rsidRPr="008F054E">
        <w:rPr>
          <w:rFonts w:eastAsia="Arial Unicode MS" w:cstheme="minorHAnsi"/>
          <w:kern w:val="2"/>
          <w:lang w:eastAsia="pl-PL"/>
        </w:rPr>
        <w:t>a także wyposażenie wszystkich nieruchomości w odpowiednie pojemniki i worki do gromadzenia odpadów,</w:t>
      </w:r>
      <w:r w:rsidR="00A548BF" w:rsidRPr="008F054E">
        <w:rPr>
          <w:rFonts w:eastAsia="Arial Unicode MS" w:cstheme="minorHAnsi"/>
          <w:kern w:val="2"/>
          <w:lang w:eastAsia="pl-PL"/>
        </w:rPr>
        <w:t xml:space="preserve"> zgodnie z  opisem przedmiotu zamówienia, </w:t>
      </w:r>
    </w:p>
    <w:p w14:paraId="611C2276" w14:textId="77777777" w:rsidR="00854B31" w:rsidRPr="008F054E" w:rsidRDefault="00854B31" w:rsidP="008F054E">
      <w:pPr>
        <w:widowControl w:val="0"/>
        <w:tabs>
          <w:tab w:val="left" w:pos="2325"/>
          <w:tab w:val="center" w:pos="4818"/>
        </w:tabs>
        <w:suppressAutoHyphens/>
        <w:autoSpaceDE w:val="0"/>
        <w:spacing w:after="0" w:line="240" w:lineRule="auto"/>
        <w:jc w:val="both"/>
        <w:rPr>
          <w:rFonts w:cstheme="minorHAnsi"/>
        </w:rPr>
      </w:pPr>
    </w:p>
    <w:p w14:paraId="0F62EBC7" w14:textId="77777777" w:rsidR="00DD4BD2" w:rsidRPr="008F054E" w:rsidRDefault="005E627C" w:rsidP="008F054E">
      <w:p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p</w:t>
      </w:r>
      <w:r w:rsidR="00DD4BD2" w:rsidRPr="008F054E">
        <w:rPr>
          <w:rFonts w:cstheme="minorHAnsi"/>
        </w:rPr>
        <w:t>omiędzy:</w:t>
      </w:r>
    </w:p>
    <w:p w14:paraId="60FBDBC7" w14:textId="77777777" w:rsidR="00DD4BD2" w:rsidRPr="008F054E" w:rsidRDefault="00DD4BD2" w:rsidP="008F054E">
      <w:p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1) </w:t>
      </w:r>
      <w:r w:rsidR="0090327F" w:rsidRPr="008F054E">
        <w:rPr>
          <w:rFonts w:cstheme="minorHAnsi"/>
          <w:b/>
          <w:bCs/>
        </w:rPr>
        <w:t>G</w:t>
      </w:r>
      <w:r w:rsidR="00854B31" w:rsidRPr="008F054E">
        <w:rPr>
          <w:rFonts w:cstheme="minorHAnsi"/>
          <w:b/>
          <w:bCs/>
        </w:rPr>
        <w:t>miną Miłoradz</w:t>
      </w:r>
      <w:r w:rsidRPr="008F054E">
        <w:rPr>
          <w:rFonts w:cstheme="minorHAnsi"/>
        </w:rPr>
        <w:t xml:space="preserve">, 82-213 Miłoradz, ul. Żuławska 9, </w:t>
      </w:r>
    </w:p>
    <w:p w14:paraId="392B3AC2" w14:textId="77777777" w:rsidR="00ED0001" w:rsidRPr="008F054E" w:rsidRDefault="006819C8" w:rsidP="008F054E">
      <w:p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NIP 57920298</w:t>
      </w:r>
      <w:r w:rsidR="00ED0001" w:rsidRPr="008F054E">
        <w:rPr>
          <w:rFonts w:cstheme="minorHAnsi"/>
        </w:rPr>
        <w:t>19, REGON 170747916,</w:t>
      </w:r>
    </w:p>
    <w:p w14:paraId="4A79F9AB" w14:textId="77777777" w:rsidR="00DD4BD2" w:rsidRPr="008F054E" w:rsidRDefault="00DD4BD2" w:rsidP="008F054E">
      <w:p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reprezentowaną przez: Wójta Gminy Miłoradz – Arkadiusza Skorek,</w:t>
      </w:r>
    </w:p>
    <w:p w14:paraId="446C031E" w14:textId="77777777" w:rsidR="00DD4BD2" w:rsidRPr="008F054E" w:rsidRDefault="00DD4BD2" w:rsidP="008F054E">
      <w:p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przy kontrasygnacie Skarbnika Gminy – Marzeny </w:t>
      </w:r>
      <w:proofErr w:type="spellStart"/>
      <w:r w:rsidRPr="008F054E">
        <w:rPr>
          <w:rFonts w:cstheme="minorHAnsi"/>
        </w:rPr>
        <w:t>Jendernalik</w:t>
      </w:r>
      <w:proofErr w:type="spellEnd"/>
    </w:p>
    <w:p w14:paraId="7EC0623F" w14:textId="77777777" w:rsidR="00DD4BD2" w:rsidRPr="008F054E" w:rsidRDefault="00DD4BD2" w:rsidP="008F054E">
      <w:p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zwaną w dalszej treści umowy „Zamawiającym."</w:t>
      </w:r>
    </w:p>
    <w:p w14:paraId="35860E9D" w14:textId="77777777" w:rsidR="00DD4BD2" w:rsidRPr="008F054E" w:rsidRDefault="00DD4BD2" w:rsidP="008F054E">
      <w:p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a:</w:t>
      </w:r>
    </w:p>
    <w:p w14:paraId="72EB5D19" w14:textId="77777777" w:rsidR="00F470C4" w:rsidRPr="008F054E" w:rsidRDefault="00DD4BD2" w:rsidP="008F054E">
      <w:p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2) </w:t>
      </w:r>
      <w:r w:rsidR="005E627C" w:rsidRPr="008F054E">
        <w:rPr>
          <w:rFonts w:cstheme="minorHAnsi"/>
          <w:b/>
        </w:rPr>
        <w:t>………………………….</w:t>
      </w:r>
      <w:r w:rsidR="00F470C4" w:rsidRPr="008F054E">
        <w:rPr>
          <w:rFonts w:cstheme="minorHAnsi"/>
        </w:rPr>
        <w:t xml:space="preserve"> </w:t>
      </w:r>
      <w:r w:rsidR="00ED0001" w:rsidRPr="008F054E">
        <w:rPr>
          <w:rFonts w:cstheme="minorHAnsi"/>
        </w:rPr>
        <w:t>…………</w:t>
      </w:r>
      <w:r w:rsidR="005E627C" w:rsidRPr="008F054E">
        <w:rPr>
          <w:rFonts w:cstheme="minorHAnsi"/>
        </w:rPr>
        <w:t>………………….,</w:t>
      </w:r>
      <w:r w:rsidR="00F470C4" w:rsidRPr="008F054E">
        <w:rPr>
          <w:rFonts w:cstheme="minorHAnsi"/>
        </w:rPr>
        <w:t xml:space="preserve"> </w:t>
      </w:r>
    </w:p>
    <w:p w14:paraId="4A5F6D89" w14:textId="77777777" w:rsidR="00F470C4" w:rsidRPr="008F054E" w:rsidRDefault="00ED0001" w:rsidP="008F054E">
      <w:p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…………………………………………………………….</w:t>
      </w:r>
    </w:p>
    <w:p w14:paraId="49F9F883" w14:textId="77777777" w:rsidR="00DD4BD2" w:rsidRPr="008F054E" w:rsidRDefault="00DD4BD2" w:rsidP="008F054E">
      <w:p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zwanym dalej w treści Umowy „Wykonawcą”.</w:t>
      </w:r>
    </w:p>
    <w:p w14:paraId="15BF87F8" w14:textId="77777777" w:rsidR="00DD4BD2" w:rsidRPr="008F054E" w:rsidRDefault="00DD4BD2" w:rsidP="008F054E">
      <w:pPr>
        <w:spacing w:after="0" w:line="240" w:lineRule="auto"/>
        <w:jc w:val="both"/>
        <w:rPr>
          <w:rFonts w:cstheme="minorHAnsi"/>
        </w:rPr>
      </w:pPr>
    </w:p>
    <w:p w14:paraId="6FCFE86B" w14:textId="77777777" w:rsidR="005E627C" w:rsidRPr="008F054E" w:rsidRDefault="005E627C" w:rsidP="008F054E">
      <w:pPr>
        <w:spacing w:after="0" w:line="240" w:lineRule="auto"/>
        <w:jc w:val="both"/>
        <w:rPr>
          <w:rFonts w:cstheme="minorHAnsi"/>
        </w:rPr>
      </w:pPr>
    </w:p>
    <w:p w14:paraId="16143AF9" w14:textId="77777777" w:rsidR="005E627C" w:rsidRPr="008F054E" w:rsidRDefault="005E627C" w:rsidP="008F054E">
      <w:p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Zamawiający i Wykonawca zawierają Umowę o następującej treści:</w:t>
      </w:r>
    </w:p>
    <w:p w14:paraId="21271DBA" w14:textId="77777777" w:rsidR="005E627C" w:rsidRPr="008F054E" w:rsidRDefault="005E627C" w:rsidP="008F054E">
      <w:pPr>
        <w:spacing w:after="0" w:line="240" w:lineRule="auto"/>
        <w:jc w:val="both"/>
        <w:rPr>
          <w:rFonts w:cstheme="minorHAnsi"/>
        </w:rPr>
      </w:pPr>
    </w:p>
    <w:p w14:paraId="74AC360B" w14:textId="77777777" w:rsidR="005E627C" w:rsidRPr="008F054E" w:rsidRDefault="005E627C" w:rsidP="008F054E">
      <w:pPr>
        <w:spacing w:after="0" w:line="240" w:lineRule="auto"/>
        <w:jc w:val="both"/>
        <w:rPr>
          <w:rFonts w:cstheme="minorHAnsi"/>
        </w:rPr>
      </w:pPr>
    </w:p>
    <w:p w14:paraId="0DA23D29" w14:textId="77777777" w:rsidR="00ED0001" w:rsidRPr="008F054E" w:rsidRDefault="00ED0001" w:rsidP="008F054E">
      <w:pPr>
        <w:spacing w:after="0" w:line="240" w:lineRule="auto"/>
        <w:jc w:val="both"/>
        <w:rPr>
          <w:rFonts w:cstheme="minorHAnsi"/>
        </w:rPr>
      </w:pPr>
    </w:p>
    <w:p w14:paraId="2410F66F" w14:textId="77777777" w:rsidR="00ED0001" w:rsidRPr="008F054E" w:rsidRDefault="00ED0001" w:rsidP="008F054E">
      <w:pPr>
        <w:spacing w:after="0" w:line="240" w:lineRule="auto"/>
        <w:jc w:val="both"/>
        <w:rPr>
          <w:rFonts w:cstheme="minorHAnsi"/>
        </w:rPr>
      </w:pPr>
    </w:p>
    <w:p w14:paraId="39CABE11" w14:textId="77777777" w:rsidR="00ED0001" w:rsidRPr="008F054E" w:rsidRDefault="00ED0001" w:rsidP="008F054E">
      <w:pPr>
        <w:spacing w:after="0" w:line="240" w:lineRule="auto"/>
        <w:jc w:val="both"/>
        <w:rPr>
          <w:rFonts w:cstheme="minorHAnsi"/>
        </w:rPr>
      </w:pPr>
    </w:p>
    <w:p w14:paraId="31EA5F6E" w14:textId="77777777" w:rsidR="00ED0001" w:rsidRPr="008F054E" w:rsidRDefault="00ED0001" w:rsidP="008F054E">
      <w:pPr>
        <w:spacing w:after="0" w:line="240" w:lineRule="auto"/>
        <w:jc w:val="both"/>
        <w:rPr>
          <w:rFonts w:cstheme="minorHAnsi"/>
        </w:rPr>
      </w:pPr>
    </w:p>
    <w:p w14:paraId="075BBCDB" w14:textId="77777777" w:rsidR="00ED0001" w:rsidRPr="008F054E" w:rsidRDefault="00ED0001" w:rsidP="008F054E">
      <w:pPr>
        <w:spacing w:after="0" w:line="240" w:lineRule="auto"/>
        <w:jc w:val="both"/>
        <w:rPr>
          <w:rFonts w:cstheme="minorHAnsi"/>
        </w:rPr>
      </w:pPr>
    </w:p>
    <w:p w14:paraId="6568D262" w14:textId="77777777" w:rsidR="00ED0001" w:rsidRPr="008F054E" w:rsidRDefault="00ED0001" w:rsidP="008F054E">
      <w:pPr>
        <w:spacing w:after="0" w:line="240" w:lineRule="auto"/>
        <w:jc w:val="both"/>
        <w:rPr>
          <w:rFonts w:cstheme="minorHAnsi"/>
        </w:rPr>
      </w:pPr>
    </w:p>
    <w:p w14:paraId="015BD59E" w14:textId="77777777" w:rsidR="00ED0001" w:rsidRPr="008F054E" w:rsidRDefault="00ED0001" w:rsidP="008F054E">
      <w:pPr>
        <w:spacing w:after="0" w:line="240" w:lineRule="auto"/>
        <w:jc w:val="both"/>
        <w:rPr>
          <w:rFonts w:cstheme="minorHAnsi"/>
        </w:rPr>
      </w:pPr>
    </w:p>
    <w:p w14:paraId="3B1EC3F9" w14:textId="77777777" w:rsidR="00ED0001" w:rsidRDefault="00ED0001" w:rsidP="008F054E">
      <w:pPr>
        <w:spacing w:after="0" w:line="240" w:lineRule="auto"/>
        <w:jc w:val="both"/>
        <w:rPr>
          <w:rFonts w:cstheme="minorHAnsi"/>
        </w:rPr>
      </w:pPr>
    </w:p>
    <w:p w14:paraId="4462A813" w14:textId="77777777" w:rsidR="008F054E" w:rsidRDefault="008F054E" w:rsidP="008F054E">
      <w:pPr>
        <w:spacing w:after="0" w:line="240" w:lineRule="auto"/>
        <w:jc w:val="both"/>
        <w:rPr>
          <w:rFonts w:cstheme="minorHAnsi"/>
        </w:rPr>
      </w:pPr>
    </w:p>
    <w:p w14:paraId="74D2BBAC" w14:textId="77777777" w:rsidR="008F054E" w:rsidRDefault="008F054E" w:rsidP="008F054E">
      <w:pPr>
        <w:spacing w:after="0" w:line="240" w:lineRule="auto"/>
        <w:jc w:val="both"/>
        <w:rPr>
          <w:rFonts w:cstheme="minorHAnsi"/>
        </w:rPr>
      </w:pPr>
    </w:p>
    <w:p w14:paraId="0B5E9BB0" w14:textId="77777777" w:rsidR="008F054E" w:rsidRPr="008F054E" w:rsidRDefault="008F054E" w:rsidP="008F054E">
      <w:pPr>
        <w:spacing w:after="0" w:line="240" w:lineRule="auto"/>
        <w:jc w:val="both"/>
        <w:rPr>
          <w:rFonts w:cstheme="minorHAnsi"/>
        </w:rPr>
      </w:pPr>
    </w:p>
    <w:p w14:paraId="2650FC6E" w14:textId="77777777" w:rsidR="00ED0001" w:rsidRPr="008F054E" w:rsidRDefault="00ED0001" w:rsidP="008F054E">
      <w:pPr>
        <w:spacing w:after="0" w:line="240" w:lineRule="auto"/>
        <w:jc w:val="both"/>
        <w:rPr>
          <w:rFonts w:cstheme="minorHAnsi"/>
        </w:rPr>
      </w:pPr>
    </w:p>
    <w:p w14:paraId="0BF0C628" w14:textId="77777777" w:rsidR="00ED0001" w:rsidRPr="008F054E" w:rsidRDefault="00ED0001" w:rsidP="008F054E">
      <w:pPr>
        <w:spacing w:after="0" w:line="240" w:lineRule="auto"/>
        <w:jc w:val="both"/>
        <w:rPr>
          <w:rFonts w:cstheme="minorHAnsi"/>
        </w:rPr>
      </w:pPr>
    </w:p>
    <w:p w14:paraId="2EEE96DE" w14:textId="77777777" w:rsidR="00ED0001" w:rsidRPr="008F054E" w:rsidRDefault="00ED0001" w:rsidP="008F054E">
      <w:pPr>
        <w:spacing w:after="0" w:line="240" w:lineRule="auto"/>
        <w:jc w:val="both"/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b w:val="0"/>
          <w:bCs/>
          <w:color w:val="auto"/>
          <w:szCs w:val="22"/>
          <w:lang w:eastAsia="en-US"/>
        </w:rPr>
        <w:id w:val="1296557126"/>
        <w:docPartObj>
          <w:docPartGallery w:val="Table of Contents"/>
          <w:docPartUnique/>
        </w:docPartObj>
      </w:sdtPr>
      <w:sdtEndPr/>
      <w:sdtContent>
        <w:p w14:paraId="121E8E2E" w14:textId="77777777" w:rsidR="00BA440E" w:rsidRPr="008F054E" w:rsidRDefault="00BA440E" w:rsidP="008F054E">
          <w:pPr>
            <w:pStyle w:val="Nagwekspisutreci"/>
            <w:spacing w:line="240" w:lineRule="auto"/>
            <w:jc w:val="left"/>
            <w:rPr>
              <w:rFonts w:asciiTheme="minorHAnsi" w:hAnsiTheme="minorHAnsi" w:cstheme="minorHAnsi"/>
              <w:color w:val="auto"/>
              <w:szCs w:val="22"/>
            </w:rPr>
          </w:pPr>
          <w:r w:rsidRPr="008F054E">
            <w:rPr>
              <w:rFonts w:asciiTheme="minorHAnsi" w:hAnsiTheme="minorHAnsi" w:cstheme="minorHAnsi"/>
              <w:color w:val="auto"/>
              <w:szCs w:val="22"/>
            </w:rPr>
            <w:t>Spis treści</w:t>
          </w:r>
        </w:p>
        <w:p w14:paraId="394131C9" w14:textId="6D686E0C" w:rsidR="00BA440E" w:rsidRPr="008F054E" w:rsidRDefault="00D40FB1" w:rsidP="008F054E">
          <w:pPr>
            <w:pStyle w:val="Spistreci1"/>
            <w:spacing w:after="0" w:line="240" w:lineRule="auto"/>
            <w:rPr>
              <w:rFonts w:eastAsiaTheme="minorEastAsia" w:cstheme="minorHAnsi"/>
              <w:bCs/>
              <w:noProof/>
              <w:kern w:val="2"/>
              <w:lang w:eastAsia="pl-PL"/>
            </w:rPr>
          </w:pPr>
          <w:r w:rsidRPr="008F054E">
            <w:rPr>
              <w:rFonts w:cstheme="minorHAnsi"/>
              <w:bCs/>
            </w:rPr>
            <w:fldChar w:fldCharType="begin"/>
          </w:r>
          <w:r w:rsidR="00BA440E" w:rsidRPr="008F054E">
            <w:rPr>
              <w:rFonts w:cstheme="minorHAnsi"/>
              <w:bCs/>
            </w:rPr>
            <w:instrText xml:space="preserve"> TOC \o "1-3" \h \z \u </w:instrText>
          </w:r>
          <w:r w:rsidRPr="008F054E">
            <w:rPr>
              <w:rFonts w:cstheme="minorHAnsi"/>
              <w:bCs/>
            </w:rPr>
            <w:fldChar w:fldCharType="separate"/>
          </w:r>
          <w:hyperlink w:anchor="_Toc152156891" w:history="1">
            <w:r w:rsidR="00BA440E" w:rsidRPr="008F054E">
              <w:rPr>
                <w:rStyle w:val="Hipercze"/>
                <w:rFonts w:cstheme="minorHAnsi"/>
                <w:bCs/>
                <w:noProof/>
                <w:color w:val="auto"/>
              </w:rPr>
              <w:t>Słownik użytych pojęć.</w:t>
            </w:r>
            <w:r w:rsidR="00BA440E" w:rsidRPr="008F054E">
              <w:rPr>
                <w:rFonts w:cstheme="minorHAnsi"/>
                <w:bCs/>
                <w:noProof/>
                <w:webHidden/>
              </w:rPr>
              <w:tab/>
            </w:r>
            <w:r w:rsidRPr="008F054E">
              <w:rPr>
                <w:rFonts w:cstheme="minorHAnsi"/>
                <w:bCs/>
                <w:noProof/>
                <w:webHidden/>
              </w:rPr>
              <w:fldChar w:fldCharType="begin"/>
            </w:r>
            <w:r w:rsidR="00BA440E" w:rsidRPr="008F054E">
              <w:rPr>
                <w:rFonts w:cstheme="minorHAnsi"/>
                <w:bCs/>
                <w:noProof/>
                <w:webHidden/>
              </w:rPr>
              <w:instrText xml:space="preserve"> PAGEREF _Toc152156891 \h </w:instrText>
            </w:r>
            <w:r w:rsidRPr="008F054E">
              <w:rPr>
                <w:rFonts w:cstheme="minorHAnsi"/>
                <w:bCs/>
                <w:noProof/>
                <w:webHidden/>
              </w:rPr>
            </w:r>
            <w:r w:rsidRPr="008F054E">
              <w:rPr>
                <w:rFonts w:cstheme="minorHAnsi"/>
                <w:bCs/>
                <w:noProof/>
                <w:webHidden/>
              </w:rPr>
              <w:fldChar w:fldCharType="separate"/>
            </w:r>
            <w:r w:rsidR="008F054E">
              <w:rPr>
                <w:rFonts w:cstheme="minorHAnsi"/>
                <w:bCs/>
                <w:noProof/>
                <w:webHidden/>
              </w:rPr>
              <w:t>3</w:t>
            </w:r>
            <w:r w:rsidRPr="008F054E">
              <w:rPr>
                <w:rFonts w:cstheme="minorHAnsi"/>
                <w:bCs/>
                <w:noProof/>
                <w:webHidden/>
              </w:rPr>
              <w:fldChar w:fldCharType="end"/>
            </w:r>
          </w:hyperlink>
        </w:p>
        <w:p w14:paraId="151FB2E8" w14:textId="33E7E118" w:rsidR="00BA440E" w:rsidRPr="008F054E" w:rsidRDefault="00BA440E" w:rsidP="008F054E">
          <w:pPr>
            <w:pStyle w:val="Spistreci1"/>
            <w:spacing w:after="0" w:line="240" w:lineRule="auto"/>
            <w:rPr>
              <w:rFonts w:eastAsiaTheme="minorEastAsia" w:cstheme="minorHAnsi"/>
              <w:bCs/>
              <w:noProof/>
              <w:kern w:val="2"/>
              <w:lang w:eastAsia="pl-PL"/>
            </w:rPr>
          </w:pPr>
          <w:hyperlink w:anchor="_Toc152156892" w:history="1">
            <w:r w:rsidRPr="008F054E">
              <w:rPr>
                <w:rStyle w:val="Hipercze"/>
                <w:rFonts w:cstheme="minorHAnsi"/>
                <w:bCs/>
                <w:noProof/>
                <w:color w:val="auto"/>
              </w:rPr>
              <w:t>Zobowiązania Wykonawcy</w:t>
            </w:r>
            <w:r w:rsidRPr="008F054E">
              <w:rPr>
                <w:rFonts w:cstheme="minorHAnsi"/>
                <w:bCs/>
                <w:noProof/>
                <w:webHidden/>
              </w:rPr>
              <w:tab/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begin"/>
            </w:r>
            <w:r w:rsidRPr="008F054E">
              <w:rPr>
                <w:rFonts w:cstheme="minorHAnsi"/>
                <w:bCs/>
                <w:noProof/>
                <w:webHidden/>
              </w:rPr>
              <w:instrText xml:space="preserve"> PAGEREF _Toc152156892 \h </w:instrText>
            </w:r>
            <w:r w:rsidR="00D40FB1" w:rsidRPr="008F054E">
              <w:rPr>
                <w:rFonts w:cstheme="minorHAnsi"/>
                <w:bCs/>
                <w:noProof/>
                <w:webHidden/>
              </w:rPr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separate"/>
            </w:r>
            <w:r w:rsidR="008F054E">
              <w:rPr>
                <w:rFonts w:cstheme="minorHAnsi"/>
                <w:bCs/>
                <w:noProof/>
                <w:webHidden/>
              </w:rPr>
              <w:t>3</w:t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end"/>
            </w:r>
          </w:hyperlink>
        </w:p>
        <w:p w14:paraId="7C1F1B4F" w14:textId="325F70AF" w:rsidR="00BA440E" w:rsidRPr="008F054E" w:rsidRDefault="00BA440E" w:rsidP="008F054E">
          <w:pPr>
            <w:pStyle w:val="Spistreci1"/>
            <w:spacing w:after="0" w:line="240" w:lineRule="auto"/>
            <w:rPr>
              <w:rFonts w:eastAsiaTheme="minorEastAsia" w:cstheme="minorHAnsi"/>
              <w:bCs/>
              <w:noProof/>
              <w:kern w:val="2"/>
              <w:lang w:eastAsia="pl-PL"/>
            </w:rPr>
          </w:pPr>
          <w:hyperlink w:anchor="_Toc152156893" w:history="1">
            <w:r w:rsidRPr="008F054E">
              <w:rPr>
                <w:rStyle w:val="Hipercze"/>
                <w:rFonts w:cstheme="minorHAnsi"/>
                <w:bCs/>
                <w:noProof/>
                <w:color w:val="auto"/>
              </w:rPr>
              <w:t>Zobowiązania Zamawiającego</w:t>
            </w:r>
            <w:r w:rsidRPr="008F054E">
              <w:rPr>
                <w:rFonts w:cstheme="minorHAnsi"/>
                <w:bCs/>
                <w:noProof/>
                <w:webHidden/>
              </w:rPr>
              <w:tab/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begin"/>
            </w:r>
            <w:r w:rsidRPr="008F054E">
              <w:rPr>
                <w:rFonts w:cstheme="minorHAnsi"/>
                <w:bCs/>
                <w:noProof/>
                <w:webHidden/>
              </w:rPr>
              <w:instrText xml:space="preserve"> PAGEREF _Toc152156893 \h </w:instrText>
            </w:r>
            <w:r w:rsidR="00D40FB1" w:rsidRPr="008F054E">
              <w:rPr>
                <w:rFonts w:cstheme="minorHAnsi"/>
                <w:bCs/>
                <w:noProof/>
                <w:webHidden/>
              </w:rPr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separate"/>
            </w:r>
            <w:r w:rsidR="008F054E">
              <w:rPr>
                <w:rFonts w:cstheme="minorHAnsi"/>
                <w:bCs/>
                <w:noProof/>
                <w:webHidden/>
              </w:rPr>
              <w:t>5</w:t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end"/>
            </w:r>
          </w:hyperlink>
        </w:p>
        <w:p w14:paraId="5067AC45" w14:textId="542A946F" w:rsidR="00BA440E" w:rsidRPr="008F054E" w:rsidRDefault="00BA440E" w:rsidP="008F054E">
          <w:pPr>
            <w:pStyle w:val="Spistreci1"/>
            <w:spacing w:after="0" w:line="240" w:lineRule="auto"/>
            <w:rPr>
              <w:rFonts w:eastAsiaTheme="minorEastAsia" w:cstheme="minorHAnsi"/>
              <w:bCs/>
              <w:noProof/>
              <w:kern w:val="2"/>
              <w:lang w:eastAsia="pl-PL"/>
            </w:rPr>
          </w:pPr>
          <w:hyperlink w:anchor="_Toc152156894" w:history="1">
            <w:r w:rsidRPr="008F054E">
              <w:rPr>
                <w:rStyle w:val="Hipercze"/>
                <w:rFonts w:cstheme="minorHAnsi"/>
                <w:bCs/>
                <w:noProof/>
                <w:color w:val="auto"/>
              </w:rPr>
              <w:t>Termin realizacji zamówienia</w:t>
            </w:r>
            <w:r w:rsidRPr="008F054E">
              <w:rPr>
                <w:rFonts w:cstheme="minorHAnsi"/>
                <w:bCs/>
                <w:noProof/>
                <w:webHidden/>
              </w:rPr>
              <w:tab/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begin"/>
            </w:r>
            <w:r w:rsidRPr="008F054E">
              <w:rPr>
                <w:rFonts w:cstheme="minorHAnsi"/>
                <w:bCs/>
                <w:noProof/>
                <w:webHidden/>
              </w:rPr>
              <w:instrText xml:space="preserve"> PAGEREF _Toc152156894 \h </w:instrText>
            </w:r>
            <w:r w:rsidR="00D40FB1" w:rsidRPr="008F054E">
              <w:rPr>
                <w:rFonts w:cstheme="minorHAnsi"/>
                <w:bCs/>
                <w:noProof/>
                <w:webHidden/>
              </w:rPr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separate"/>
            </w:r>
            <w:r w:rsidR="008F054E">
              <w:rPr>
                <w:rFonts w:cstheme="minorHAnsi"/>
                <w:bCs/>
                <w:noProof/>
                <w:webHidden/>
              </w:rPr>
              <w:t>6</w:t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end"/>
            </w:r>
          </w:hyperlink>
        </w:p>
        <w:p w14:paraId="3448B599" w14:textId="475BEBFD" w:rsidR="00BA440E" w:rsidRPr="008F054E" w:rsidRDefault="00BA440E" w:rsidP="008F054E">
          <w:pPr>
            <w:pStyle w:val="Spistreci1"/>
            <w:spacing w:after="0" w:line="240" w:lineRule="auto"/>
            <w:rPr>
              <w:rFonts w:eastAsiaTheme="minorEastAsia" w:cstheme="minorHAnsi"/>
              <w:bCs/>
              <w:noProof/>
              <w:kern w:val="2"/>
              <w:lang w:eastAsia="pl-PL"/>
            </w:rPr>
          </w:pPr>
          <w:hyperlink w:anchor="_Toc152156895" w:history="1">
            <w:r w:rsidRPr="008F054E">
              <w:rPr>
                <w:rStyle w:val="Hipercze"/>
                <w:rFonts w:cstheme="minorHAnsi"/>
                <w:bCs/>
                <w:noProof/>
                <w:color w:val="auto"/>
              </w:rPr>
              <w:t>Podwykonawcy</w:t>
            </w:r>
            <w:r w:rsidRPr="008F054E">
              <w:rPr>
                <w:rFonts w:cstheme="minorHAnsi"/>
                <w:bCs/>
                <w:noProof/>
                <w:webHidden/>
              </w:rPr>
              <w:tab/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begin"/>
            </w:r>
            <w:r w:rsidRPr="008F054E">
              <w:rPr>
                <w:rFonts w:cstheme="minorHAnsi"/>
                <w:bCs/>
                <w:noProof/>
                <w:webHidden/>
              </w:rPr>
              <w:instrText xml:space="preserve"> PAGEREF _Toc152156895 \h </w:instrText>
            </w:r>
            <w:r w:rsidR="00D40FB1" w:rsidRPr="008F054E">
              <w:rPr>
                <w:rFonts w:cstheme="minorHAnsi"/>
                <w:bCs/>
                <w:noProof/>
                <w:webHidden/>
              </w:rPr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separate"/>
            </w:r>
            <w:r w:rsidR="008F054E">
              <w:rPr>
                <w:rFonts w:cstheme="minorHAnsi"/>
                <w:bCs/>
                <w:noProof/>
                <w:webHidden/>
              </w:rPr>
              <w:t>6</w:t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end"/>
            </w:r>
          </w:hyperlink>
        </w:p>
        <w:p w14:paraId="646B82F3" w14:textId="3DBB6273" w:rsidR="00BA440E" w:rsidRPr="008F054E" w:rsidRDefault="00BA440E" w:rsidP="008F054E">
          <w:pPr>
            <w:pStyle w:val="Spistreci1"/>
            <w:spacing w:after="0" w:line="240" w:lineRule="auto"/>
            <w:rPr>
              <w:rFonts w:eastAsiaTheme="minorEastAsia" w:cstheme="minorHAnsi"/>
              <w:bCs/>
              <w:noProof/>
              <w:kern w:val="2"/>
              <w:lang w:eastAsia="pl-PL"/>
            </w:rPr>
          </w:pPr>
          <w:hyperlink w:anchor="_Toc152156896" w:history="1">
            <w:r w:rsidRPr="008F054E">
              <w:rPr>
                <w:rStyle w:val="Hipercze"/>
                <w:rFonts w:cstheme="minorHAnsi"/>
                <w:bCs/>
                <w:noProof/>
                <w:color w:val="auto"/>
              </w:rPr>
              <w:t>Sprawozdania</w:t>
            </w:r>
            <w:r w:rsidRPr="008F054E">
              <w:rPr>
                <w:rFonts w:cstheme="minorHAnsi"/>
                <w:bCs/>
                <w:noProof/>
                <w:webHidden/>
              </w:rPr>
              <w:t>………………………………………………………………………</w:t>
            </w:r>
            <w:r w:rsidR="00C06E57" w:rsidRPr="008F054E">
              <w:rPr>
                <w:rFonts w:cstheme="minorHAnsi"/>
                <w:bCs/>
                <w:noProof/>
                <w:webHidden/>
              </w:rPr>
              <w:t>...</w:t>
            </w:r>
            <w:r w:rsidRPr="008F054E">
              <w:rPr>
                <w:rFonts w:cstheme="minorHAnsi"/>
                <w:bCs/>
                <w:noProof/>
                <w:webHidden/>
              </w:rPr>
              <w:t>…………</w:t>
            </w:r>
            <w:r w:rsidR="00C06E57" w:rsidRPr="008F054E">
              <w:rPr>
                <w:rFonts w:cstheme="minorHAnsi"/>
                <w:bCs/>
                <w:noProof/>
                <w:webHidden/>
              </w:rPr>
              <w:t>…</w:t>
            </w:r>
            <w:r w:rsidRPr="008F054E">
              <w:rPr>
                <w:rFonts w:cstheme="minorHAnsi"/>
                <w:bCs/>
                <w:noProof/>
                <w:webHidden/>
              </w:rPr>
              <w:t xml:space="preserve">…… </w:t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begin"/>
            </w:r>
            <w:r w:rsidRPr="008F054E">
              <w:rPr>
                <w:rFonts w:cstheme="minorHAnsi"/>
                <w:bCs/>
                <w:noProof/>
                <w:webHidden/>
              </w:rPr>
              <w:instrText xml:space="preserve"> PAGEREF _Toc152156896 \h </w:instrText>
            </w:r>
            <w:r w:rsidR="00D40FB1" w:rsidRPr="008F054E">
              <w:rPr>
                <w:rFonts w:cstheme="minorHAnsi"/>
                <w:bCs/>
                <w:noProof/>
                <w:webHidden/>
              </w:rPr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separate"/>
            </w:r>
            <w:r w:rsidR="008F054E">
              <w:rPr>
                <w:rFonts w:cstheme="minorHAnsi"/>
                <w:bCs/>
                <w:noProof/>
                <w:webHidden/>
              </w:rPr>
              <w:t>7</w:t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end"/>
            </w:r>
          </w:hyperlink>
        </w:p>
        <w:p w14:paraId="0B8B925A" w14:textId="5634B9E7" w:rsidR="00BA440E" w:rsidRPr="008F054E" w:rsidRDefault="00BA440E" w:rsidP="008F054E">
          <w:pPr>
            <w:pStyle w:val="Spistreci1"/>
            <w:spacing w:after="0" w:line="240" w:lineRule="auto"/>
            <w:rPr>
              <w:rFonts w:eastAsiaTheme="minorEastAsia" w:cstheme="minorHAnsi"/>
              <w:bCs/>
              <w:noProof/>
              <w:kern w:val="2"/>
              <w:lang w:eastAsia="pl-PL"/>
            </w:rPr>
          </w:pPr>
          <w:hyperlink w:anchor="_Toc152156897" w:history="1">
            <w:r w:rsidRPr="008F054E">
              <w:rPr>
                <w:rStyle w:val="Hipercze"/>
                <w:rFonts w:cstheme="minorHAnsi"/>
                <w:bCs/>
                <w:noProof/>
                <w:color w:val="auto"/>
              </w:rPr>
              <w:t>Wynagrodzenie Wykonawcy i zasady jego zapłaty przez Zamawiającego</w:t>
            </w:r>
            <w:r w:rsidRPr="008F054E">
              <w:rPr>
                <w:rFonts w:cstheme="minorHAnsi"/>
                <w:bCs/>
                <w:noProof/>
                <w:webHidden/>
              </w:rPr>
              <w:tab/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begin"/>
            </w:r>
            <w:r w:rsidRPr="008F054E">
              <w:rPr>
                <w:rFonts w:cstheme="minorHAnsi"/>
                <w:bCs/>
                <w:noProof/>
                <w:webHidden/>
              </w:rPr>
              <w:instrText xml:space="preserve"> PAGEREF _Toc152156897 \h </w:instrText>
            </w:r>
            <w:r w:rsidR="00D40FB1" w:rsidRPr="008F054E">
              <w:rPr>
                <w:rFonts w:cstheme="minorHAnsi"/>
                <w:bCs/>
                <w:noProof/>
                <w:webHidden/>
              </w:rPr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separate"/>
            </w:r>
            <w:r w:rsidR="008F054E">
              <w:rPr>
                <w:rFonts w:cstheme="minorHAnsi"/>
                <w:bCs/>
                <w:noProof/>
                <w:webHidden/>
              </w:rPr>
              <w:t>7</w:t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end"/>
            </w:r>
          </w:hyperlink>
        </w:p>
        <w:p w14:paraId="047A33A8" w14:textId="2A799B3C" w:rsidR="00BA440E" w:rsidRPr="008F054E" w:rsidRDefault="00BA440E" w:rsidP="008F054E">
          <w:pPr>
            <w:pStyle w:val="Spistreci1"/>
            <w:spacing w:after="0" w:line="240" w:lineRule="auto"/>
            <w:rPr>
              <w:rFonts w:eastAsiaTheme="minorEastAsia" w:cstheme="minorHAnsi"/>
              <w:bCs/>
              <w:noProof/>
              <w:kern w:val="2"/>
              <w:lang w:eastAsia="pl-PL"/>
            </w:rPr>
          </w:pPr>
          <w:hyperlink w:anchor="_Toc152156898" w:history="1">
            <w:r w:rsidRPr="008F054E">
              <w:rPr>
                <w:rStyle w:val="Hipercze"/>
                <w:rFonts w:cstheme="minorHAnsi"/>
                <w:bCs/>
                <w:noProof/>
                <w:color w:val="auto"/>
              </w:rPr>
              <w:t>Zabezpieczenie należytego wykonania Umowy</w:t>
            </w:r>
            <w:r w:rsidRPr="008F054E">
              <w:rPr>
                <w:rFonts w:cstheme="minorHAnsi"/>
                <w:bCs/>
                <w:noProof/>
                <w:webHidden/>
              </w:rPr>
              <w:tab/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begin"/>
            </w:r>
            <w:r w:rsidRPr="008F054E">
              <w:rPr>
                <w:rFonts w:cstheme="minorHAnsi"/>
                <w:bCs/>
                <w:noProof/>
                <w:webHidden/>
              </w:rPr>
              <w:instrText xml:space="preserve"> PAGEREF _Toc152156898 \h </w:instrText>
            </w:r>
            <w:r w:rsidR="00D40FB1" w:rsidRPr="008F054E">
              <w:rPr>
                <w:rFonts w:cstheme="minorHAnsi"/>
                <w:bCs/>
                <w:noProof/>
                <w:webHidden/>
              </w:rPr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separate"/>
            </w:r>
            <w:r w:rsidR="008F054E">
              <w:rPr>
                <w:rFonts w:cstheme="minorHAnsi"/>
                <w:bCs/>
                <w:noProof/>
                <w:webHidden/>
              </w:rPr>
              <w:t>9</w:t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end"/>
            </w:r>
          </w:hyperlink>
        </w:p>
        <w:p w14:paraId="5F1C66E8" w14:textId="755E1317" w:rsidR="00BA440E" w:rsidRPr="008F054E" w:rsidRDefault="00BA440E" w:rsidP="008F054E">
          <w:pPr>
            <w:pStyle w:val="Spistreci1"/>
            <w:spacing w:after="0" w:line="240" w:lineRule="auto"/>
            <w:rPr>
              <w:rFonts w:eastAsiaTheme="minorEastAsia" w:cstheme="minorHAnsi"/>
              <w:bCs/>
              <w:noProof/>
              <w:kern w:val="2"/>
              <w:lang w:eastAsia="pl-PL"/>
            </w:rPr>
          </w:pPr>
          <w:hyperlink w:anchor="_Toc152156899" w:history="1">
            <w:r w:rsidRPr="008F054E">
              <w:rPr>
                <w:rStyle w:val="Hipercze"/>
                <w:rFonts w:cstheme="minorHAnsi"/>
                <w:bCs/>
                <w:noProof/>
                <w:color w:val="auto"/>
              </w:rPr>
              <w:t>Kary</w:t>
            </w:r>
            <w:r w:rsidR="00C06E57" w:rsidRPr="008F054E">
              <w:rPr>
                <w:rStyle w:val="Hipercze"/>
                <w:rFonts w:cstheme="minorHAnsi"/>
                <w:bCs/>
                <w:noProof/>
                <w:color w:val="auto"/>
              </w:rPr>
              <w:t xml:space="preserve"> </w:t>
            </w:r>
            <w:r w:rsidRPr="008F054E">
              <w:rPr>
                <w:rStyle w:val="Hipercze"/>
                <w:rFonts w:cstheme="minorHAnsi"/>
                <w:bCs/>
                <w:noProof/>
                <w:color w:val="auto"/>
              </w:rPr>
              <w:t>umowne</w:t>
            </w:r>
            <w:r w:rsidR="00C06E57" w:rsidRPr="008F054E">
              <w:rPr>
                <w:rFonts w:cstheme="minorHAnsi"/>
                <w:bCs/>
                <w:noProof/>
                <w:webHidden/>
              </w:rPr>
              <w:t xml:space="preserve"> </w:t>
            </w:r>
            <w:r w:rsidRPr="008F054E">
              <w:rPr>
                <w:rFonts w:cstheme="minorHAnsi"/>
                <w:bCs/>
                <w:noProof/>
                <w:webHidden/>
              </w:rPr>
              <w:t>……………………………………………</w:t>
            </w:r>
            <w:r w:rsidR="00C06E57" w:rsidRPr="008F054E">
              <w:rPr>
                <w:rFonts w:cstheme="minorHAnsi"/>
                <w:bCs/>
                <w:noProof/>
                <w:webHidden/>
              </w:rPr>
              <w:t>………………………………………….</w:t>
            </w:r>
            <w:r w:rsidRPr="008F054E">
              <w:rPr>
                <w:rFonts w:cstheme="minorHAnsi"/>
                <w:bCs/>
                <w:noProof/>
                <w:webHidden/>
              </w:rPr>
              <w:t>…</w:t>
            </w:r>
            <w:r w:rsidR="00C06E57" w:rsidRPr="008F054E">
              <w:rPr>
                <w:rFonts w:cstheme="minorHAnsi"/>
                <w:bCs/>
                <w:noProof/>
                <w:webHidden/>
              </w:rPr>
              <w:t xml:space="preserve"> </w:t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begin"/>
            </w:r>
            <w:r w:rsidRPr="008F054E">
              <w:rPr>
                <w:rFonts w:cstheme="minorHAnsi"/>
                <w:bCs/>
                <w:noProof/>
                <w:webHidden/>
              </w:rPr>
              <w:instrText xml:space="preserve"> PAGEREF _Toc152156899 \h </w:instrText>
            </w:r>
            <w:r w:rsidR="00D40FB1" w:rsidRPr="008F054E">
              <w:rPr>
                <w:rFonts w:cstheme="minorHAnsi"/>
                <w:bCs/>
                <w:noProof/>
                <w:webHidden/>
              </w:rPr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separate"/>
            </w:r>
            <w:r w:rsidR="008F054E">
              <w:rPr>
                <w:rFonts w:cstheme="minorHAnsi"/>
                <w:bCs/>
                <w:noProof/>
                <w:webHidden/>
              </w:rPr>
              <w:t>10</w:t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end"/>
            </w:r>
          </w:hyperlink>
        </w:p>
        <w:p w14:paraId="5FA4B8EE" w14:textId="29C04B21" w:rsidR="00BA440E" w:rsidRPr="008F054E" w:rsidRDefault="00BA440E" w:rsidP="008F054E">
          <w:pPr>
            <w:pStyle w:val="Spistreci1"/>
            <w:spacing w:after="0" w:line="240" w:lineRule="auto"/>
            <w:rPr>
              <w:rFonts w:eastAsiaTheme="minorEastAsia" w:cstheme="minorHAnsi"/>
              <w:bCs/>
              <w:noProof/>
              <w:kern w:val="2"/>
              <w:lang w:eastAsia="pl-PL"/>
            </w:rPr>
          </w:pPr>
          <w:hyperlink w:anchor="_Toc152156900" w:history="1">
            <w:r w:rsidRPr="008F054E">
              <w:rPr>
                <w:rStyle w:val="Hipercze"/>
                <w:rFonts w:cstheme="minorHAnsi"/>
                <w:bCs/>
                <w:noProof/>
                <w:color w:val="auto"/>
              </w:rPr>
              <w:t>Odstąpienie od umowy</w:t>
            </w:r>
            <w:r w:rsidRPr="008F054E">
              <w:rPr>
                <w:rFonts w:cstheme="minorHAnsi"/>
                <w:bCs/>
                <w:noProof/>
                <w:webHidden/>
              </w:rPr>
              <w:tab/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begin"/>
            </w:r>
            <w:r w:rsidRPr="008F054E">
              <w:rPr>
                <w:rFonts w:cstheme="minorHAnsi"/>
                <w:bCs/>
                <w:noProof/>
                <w:webHidden/>
              </w:rPr>
              <w:instrText xml:space="preserve"> PAGEREF _Toc152156900 \h </w:instrText>
            </w:r>
            <w:r w:rsidR="00D40FB1" w:rsidRPr="008F054E">
              <w:rPr>
                <w:rFonts w:cstheme="minorHAnsi"/>
                <w:bCs/>
                <w:noProof/>
                <w:webHidden/>
              </w:rPr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separate"/>
            </w:r>
            <w:r w:rsidR="008F054E">
              <w:rPr>
                <w:rFonts w:cstheme="minorHAnsi"/>
                <w:bCs/>
                <w:noProof/>
                <w:webHidden/>
              </w:rPr>
              <w:t>11</w:t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end"/>
            </w:r>
          </w:hyperlink>
        </w:p>
        <w:p w14:paraId="4D577CD1" w14:textId="44A44C4A" w:rsidR="00BA440E" w:rsidRPr="008F054E" w:rsidRDefault="00BA440E" w:rsidP="008F054E">
          <w:pPr>
            <w:pStyle w:val="Spistreci1"/>
            <w:spacing w:after="0" w:line="240" w:lineRule="auto"/>
            <w:rPr>
              <w:rFonts w:eastAsiaTheme="minorEastAsia" w:cstheme="minorHAnsi"/>
              <w:bCs/>
              <w:noProof/>
              <w:kern w:val="2"/>
              <w:lang w:eastAsia="pl-PL"/>
            </w:rPr>
          </w:pPr>
          <w:hyperlink w:anchor="_Toc152156901" w:history="1">
            <w:r w:rsidRPr="008F054E">
              <w:rPr>
                <w:rStyle w:val="Hipercze"/>
                <w:rFonts w:cstheme="minorHAnsi"/>
                <w:bCs/>
                <w:noProof/>
                <w:color w:val="auto"/>
              </w:rPr>
              <w:t>Zmiany umowy</w:t>
            </w:r>
            <w:r w:rsidRPr="008F054E">
              <w:rPr>
                <w:rFonts w:cstheme="minorHAnsi"/>
                <w:bCs/>
                <w:noProof/>
                <w:webHidden/>
              </w:rPr>
              <w:tab/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begin"/>
            </w:r>
            <w:r w:rsidRPr="008F054E">
              <w:rPr>
                <w:rFonts w:cstheme="minorHAnsi"/>
                <w:bCs/>
                <w:noProof/>
                <w:webHidden/>
              </w:rPr>
              <w:instrText xml:space="preserve"> PAGEREF _Toc152156901 \h </w:instrText>
            </w:r>
            <w:r w:rsidR="00D40FB1" w:rsidRPr="008F054E">
              <w:rPr>
                <w:rFonts w:cstheme="minorHAnsi"/>
                <w:bCs/>
                <w:noProof/>
                <w:webHidden/>
              </w:rPr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separate"/>
            </w:r>
            <w:r w:rsidR="008F054E">
              <w:rPr>
                <w:rFonts w:cstheme="minorHAnsi"/>
                <w:bCs/>
                <w:noProof/>
                <w:webHidden/>
              </w:rPr>
              <w:t>12</w:t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end"/>
            </w:r>
          </w:hyperlink>
        </w:p>
        <w:p w14:paraId="305C4F85" w14:textId="64B910D6" w:rsidR="00BA440E" w:rsidRPr="008F054E" w:rsidRDefault="00BA440E" w:rsidP="008F054E">
          <w:pPr>
            <w:pStyle w:val="Spistreci1"/>
            <w:spacing w:after="0" w:line="240" w:lineRule="auto"/>
            <w:rPr>
              <w:rFonts w:eastAsiaTheme="minorEastAsia" w:cstheme="minorHAnsi"/>
              <w:bCs/>
              <w:noProof/>
              <w:kern w:val="2"/>
              <w:lang w:eastAsia="pl-PL"/>
            </w:rPr>
          </w:pPr>
          <w:hyperlink w:anchor="_Toc152156902" w:history="1">
            <w:r w:rsidRPr="008F054E">
              <w:rPr>
                <w:rStyle w:val="Hipercze"/>
                <w:rFonts w:cstheme="minorHAnsi"/>
                <w:bCs/>
                <w:noProof/>
                <w:color w:val="auto"/>
              </w:rPr>
              <w:t>Komunikacja</w:t>
            </w:r>
            <w:r w:rsidRPr="008F054E">
              <w:rPr>
                <w:rFonts w:cstheme="minorHAnsi"/>
                <w:bCs/>
                <w:noProof/>
                <w:webHidden/>
              </w:rPr>
              <w:t xml:space="preserve"> ………………………………………………………………………………………….</w:t>
            </w:r>
            <w:r w:rsidR="00C06E57" w:rsidRPr="008F054E">
              <w:rPr>
                <w:rFonts w:cstheme="minorHAnsi"/>
                <w:bCs/>
                <w:noProof/>
                <w:webHidden/>
              </w:rPr>
              <w:t xml:space="preserve"> </w:t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begin"/>
            </w:r>
            <w:r w:rsidRPr="008F054E">
              <w:rPr>
                <w:rFonts w:cstheme="minorHAnsi"/>
                <w:bCs/>
                <w:noProof/>
                <w:webHidden/>
              </w:rPr>
              <w:instrText xml:space="preserve"> PAGEREF _Toc152156902 \h </w:instrText>
            </w:r>
            <w:r w:rsidR="00D40FB1" w:rsidRPr="008F054E">
              <w:rPr>
                <w:rFonts w:cstheme="minorHAnsi"/>
                <w:bCs/>
                <w:noProof/>
                <w:webHidden/>
              </w:rPr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separate"/>
            </w:r>
            <w:r w:rsidR="008F054E">
              <w:rPr>
                <w:rFonts w:cstheme="minorHAnsi"/>
                <w:bCs/>
                <w:noProof/>
                <w:webHidden/>
              </w:rPr>
              <w:t>13</w:t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end"/>
            </w:r>
          </w:hyperlink>
        </w:p>
        <w:p w14:paraId="606362E1" w14:textId="4CF54378" w:rsidR="00BA440E" w:rsidRPr="008F054E" w:rsidRDefault="00BA440E" w:rsidP="008F054E">
          <w:pPr>
            <w:pStyle w:val="Spistreci1"/>
            <w:spacing w:after="0" w:line="240" w:lineRule="auto"/>
            <w:rPr>
              <w:rFonts w:eastAsiaTheme="minorEastAsia" w:cstheme="minorHAnsi"/>
              <w:bCs/>
              <w:noProof/>
              <w:kern w:val="2"/>
              <w:lang w:eastAsia="pl-PL"/>
            </w:rPr>
          </w:pPr>
          <w:hyperlink w:anchor="_Toc152156903" w:history="1">
            <w:r w:rsidRPr="008F054E">
              <w:rPr>
                <w:rStyle w:val="Hipercze"/>
                <w:rFonts w:cstheme="minorHAnsi"/>
                <w:bCs/>
                <w:noProof/>
                <w:color w:val="auto"/>
              </w:rPr>
              <w:t>Pierwszeństwo dokumentów</w:t>
            </w:r>
            <w:r w:rsidRPr="008F054E">
              <w:rPr>
                <w:rFonts w:cstheme="minorHAnsi"/>
                <w:bCs/>
                <w:noProof/>
                <w:webHidden/>
              </w:rPr>
              <w:tab/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begin"/>
            </w:r>
            <w:r w:rsidRPr="008F054E">
              <w:rPr>
                <w:rFonts w:cstheme="minorHAnsi"/>
                <w:bCs/>
                <w:noProof/>
                <w:webHidden/>
              </w:rPr>
              <w:instrText xml:space="preserve"> PAGEREF _Toc152156903 \h </w:instrText>
            </w:r>
            <w:r w:rsidR="00D40FB1" w:rsidRPr="008F054E">
              <w:rPr>
                <w:rFonts w:cstheme="minorHAnsi"/>
                <w:bCs/>
                <w:noProof/>
                <w:webHidden/>
              </w:rPr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separate"/>
            </w:r>
            <w:r w:rsidR="008F054E">
              <w:rPr>
                <w:rFonts w:cstheme="minorHAnsi"/>
                <w:bCs/>
                <w:noProof/>
                <w:webHidden/>
              </w:rPr>
              <w:t>13</w:t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end"/>
            </w:r>
          </w:hyperlink>
        </w:p>
        <w:p w14:paraId="5FD5291A" w14:textId="086148AF" w:rsidR="00BA440E" w:rsidRPr="008F054E" w:rsidRDefault="00BA440E" w:rsidP="008F054E">
          <w:pPr>
            <w:pStyle w:val="Spistreci1"/>
            <w:spacing w:after="0" w:line="240" w:lineRule="auto"/>
            <w:rPr>
              <w:rFonts w:eastAsiaTheme="minorEastAsia" w:cstheme="minorHAnsi"/>
              <w:bCs/>
              <w:noProof/>
              <w:kern w:val="2"/>
              <w:lang w:eastAsia="pl-PL"/>
            </w:rPr>
          </w:pPr>
          <w:hyperlink w:anchor="_Toc152156904" w:history="1">
            <w:r w:rsidRPr="008F054E">
              <w:rPr>
                <w:rStyle w:val="Hipercze"/>
                <w:rFonts w:eastAsia="Calibri" w:cstheme="minorHAnsi"/>
                <w:bCs/>
                <w:noProof/>
                <w:color w:val="auto"/>
                <w:kern w:val="32"/>
              </w:rPr>
              <w:t>Klauzule waloryzacyjne</w:t>
            </w:r>
            <w:r w:rsidRPr="008F054E">
              <w:rPr>
                <w:rFonts w:cstheme="minorHAnsi"/>
                <w:bCs/>
                <w:noProof/>
                <w:webHidden/>
              </w:rPr>
              <w:tab/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begin"/>
            </w:r>
            <w:r w:rsidRPr="008F054E">
              <w:rPr>
                <w:rFonts w:cstheme="minorHAnsi"/>
                <w:bCs/>
                <w:noProof/>
                <w:webHidden/>
              </w:rPr>
              <w:instrText xml:space="preserve"> PAGEREF _Toc152156904 \h </w:instrText>
            </w:r>
            <w:r w:rsidR="00D40FB1" w:rsidRPr="008F054E">
              <w:rPr>
                <w:rFonts w:cstheme="minorHAnsi"/>
                <w:bCs/>
                <w:noProof/>
                <w:webHidden/>
              </w:rPr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separate"/>
            </w:r>
            <w:r w:rsidR="008F054E">
              <w:rPr>
                <w:rFonts w:cstheme="minorHAnsi"/>
                <w:bCs/>
                <w:noProof/>
                <w:webHidden/>
              </w:rPr>
              <w:t>13</w:t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end"/>
            </w:r>
          </w:hyperlink>
        </w:p>
        <w:p w14:paraId="0F96C2B5" w14:textId="5FD8CF26" w:rsidR="00BA440E" w:rsidRPr="008F054E" w:rsidRDefault="00BA440E" w:rsidP="008F054E">
          <w:pPr>
            <w:pStyle w:val="Spistreci1"/>
            <w:spacing w:after="0" w:line="240" w:lineRule="auto"/>
            <w:rPr>
              <w:rFonts w:eastAsiaTheme="minorEastAsia" w:cstheme="minorHAnsi"/>
              <w:bCs/>
              <w:noProof/>
              <w:kern w:val="2"/>
              <w:lang w:eastAsia="pl-PL"/>
            </w:rPr>
          </w:pPr>
          <w:hyperlink w:anchor="_Toc152156905" w:history="1">
            <w:r w:rsidRPr="008F054E">
              <w:rPr>
                <w:rStyle w:val="Hipercze"/>
                <w:rFonts w:cstheme="minorHAnsi"/>
                <w:bCs/>
                <w:noProof/>
                <w:color w:val="auto"/>
              </w:rPr>
              <w:t>Postanowienia końcowe</w:t>
            </w:r>
            <w:r w:rsidRPr="008F054E">
              <w:rPr>
                <w:rFonts w:cstheme="minorHAnsi"/>
                <w:bCs/>
                <w:noProof/>
                <w:webHidden/>
              </w:rPr>
              <w:tab/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begin"/>
            </w:r>
            <w:r w:rsidRPr="008F054E">
              <w:rPr>
                <w:rFonts w:cstheme="minorHAnsi"/>
                <w:bCs/>
                <w:noProof/>
                <w:webHidden/>
              </w:rPr>
              <w:instrText xml:space="preserve"> PAGEREF _Toc152156905 \h </w:instrText>
            </w:r>
            <w:r w:rsidR="00D40FB1" w:rsidRPr="008F054E">
              <w:rPr>
                <w:rFonts w:cstheme="minorHAnsi"/>
                <w:bCs/>
                <w:noProof/>
                <w:webHidden/>
              </w:rPr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separate"/>
            </w:r>
            <w:r w:rsidR="008F054E">
              <w:rPr>
                <w:rFonts w:cstheme="minorHAnsi"/>
                <w:bCs/>
                <w:noProof/>
                <w:webHidden/>
              </w:rPr>
              <w:t>14</w:t>
            </w:r>
            <w:r w:rsidR="00D40FB1" w:rsidRPr="008F054E">
              <w:rPr>
                <w:rFonts w:cstheme="minorHAnsi"/>
                <w:bCs/>
                <w:noProof/>
                <w:webHidden/>
              </w:rPr>
              <w:fldChar w:fldCharType="end"/>
            </w:r>
          </w:hyperlink>
        </w:p>
        <w:p w14:paraId="25B861B0" w14:textId="77777777" w:rsidR="0091684F" w:rsidRPr="008F054E" w:rsidRDefault="00D40FB1" w:rsidP="008F054E">
          <w:pPr>
            <w:spacing w:after="0" w:line="240" w:lineRule="auto"/>
            <w:rPr>
              <w:rFonts w:cstheme="minorHAnsi"/>
            </w:rPr>
          </w:pPr>
          <w:r w:rsidRPr="008F054E">
            <w:rPr>
              <w:rFonts w:cstheme="minorHAnsi"/>
              <w:bCs/>
            </w:rPr>
            <w:fldChar w:fldCharType="end"/>
          </w:r>
        </w:p>
      </w:sdtContent>
    </w:sdt>
    <w:p w14:paraId="2D885ECD" w14:textId="77777777" w:rsidR="0091684F" w:rsidRPr="008F054E" w:rsidRDefault="0091684F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63A9AB59" w14:textId="77777777" w:rsidR="0091684F" w:rsidRPr="008F054E" w:rsidRDefault="0091684F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7F1F5D1B" w14:textId="77777777" w:rsidR="0091684F" w:rsidRPr="008F054E" w:rsidRDefault="0091684F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7143C499" w14:textId="77777777" w:rsidR="0091684F" w:rsidRPr="008F054E" w:rsidRDefault="0091684F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4FDA2215" w14:textId="77777777" w:rsidR="0091684F" w:rsidRPr="008F054E" w:rsidRDefault="0091684F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7E5A6D3F" w14:textId="77777777" w:rsidR="0091684F" w:rsidRPr="008F054E" w:rsidRDefault="0091684F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6E1E001F" w14:textId="77777777" w:rsidR="0091684F" w:rsidRPr="008F054E" w:rsidRDefault="0091684F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0FF79761" w14:textId="77777777" w:rsidR="0091684F" w:rsidRPr="008F054E" w:rsidRDefault="0091684F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2877304B" w14:textId="77777777" w:rsidR="0091684F" w:rsidRPr="008F054E" w:rsidRDefault="0091684F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7F846EBB" w14:textId="77777777" w:rsidR="005B6D2E" w:rsidRPr="008F054E" w:rsidRDefault="005B6D2E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1698F2B3" w14:textId="77777777" w:rsidR="005B6D2E" w:rsidRPr="008F054E" w:rsidRDefault="005B6D2E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04A36CC3" w14:textId="77777777" w:rsidR="005B6D2E" w:rsidRPr="008F054E" w:rsidRDefault="005B6D2E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0C901D01" w14:textId="77777777" w:rsidR="005B6D2E" w:rsidRPr="008F054E" w:rsidRDefault="005B6D2E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0FB570A1" w14:textId="77777777" w:rsidR="005B6D2E" w:rsidRPr="008F054E" w:rsidRDefault="005B6D2E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3EAE8BFB" w14:textId="77777777" w:rsidR="005B6D2E" w:rsidRPr="008F054E" w:rsidRDefault="005B6D2E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493CFE90" w14:textId="77777777" w:rsidR="005B6D2E" w:rsidRPr="008F054E" w:rsidRDefault="005B6D2E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43FEC71C" w14:textId="77777777" w:rsidR="005B6D2E" w:rsidRPr="008F054E" w:rsidRDefault="005B6D2E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20294D1F" w14:textId="77777777" w:rsidR="005B6D2E" w:rsidRPr="008F054E" w:rsidRDefault="005B6D2E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6B8070D5" w14:textId="77777777" w:rsidR="005B6D2E" w:rsidRPr="008F054E" w:rsidRDefault="005B6D2E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39757BAA" w14:textId="77777777" w:rsidR="005B6D2E" w:rsidRPr="008F054E" w:rsidRDefault="005B6D2E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6B15EBF7" w14:textId="77777777" w:rsidR="005B6D2E" w:rsidRPr="008F054E" w:rsidRDefault="005B6D2E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375D5DFB" w14:textId="77777777" w:rsidR="008F054E" w:rsidRDefault="008F054E" w:rsidP="008F054E">
      <w:pPr>
        <w:spacing w:after="0" w:line="240" w:lineRule="auto"/>
        <w:jc w:val="center"/>
        <w:rPr>
          <w:rFonts w:cstheme="minorHAnsi"/>
          <w:b/>
          <w:bCs/>
        </w:rPr>
        <w:sectPr w:rsidR="008F054E" w:rsidSect="008F054E">
          <w:headerReference w:type="default" r:id="rId8"/>
          <w:footerReference w:type="default" r:id="rId9"/>
          <w:pgSz w:w="11906" w:h="16838"/>
          <w:pgMar w:top="1417" w:right="1417" w:bottom="1135" w:left="1417" w:header="708" w:footer="170" w:gutter="0"/>
          <w:cols w:space="708"/>
          <w:docGrid w:linePitch="360"/>
        </w:sectPr>
      </w:pPr>
    </w:p>
    <w:p w14:paraId="0BB7335B" w14:textId="77777777" w:rsidR="00ED0001" w:rsidRPr="008F054E" w:rsidRDefault="00ED0001" w:rsidP="008F054E">
      <w:pPr>
        <w:spacing w:after="0" w:line="240" w:lineRule="auto"/>
        <w:jc w:val="center"/>
        <w:rPr>
          <w:rFonts w:cstheme="minorHAnsi"/>
          <w:b/>
          <w:bCs/>
        </w:rPr>
      </w:pPr>
      <w:r w:rsidRPr="008F054E">
        <w:rPr>
          <w:rFonts w:cstheme="minorHAnsi"/>
          <w:b/>
          <w:bCs/>
        </w:rPr>
        <w:lastRenderedPageBreak/>
        <w:t>§ 1.</w:t>
      </w:r>
    </w:p>
    <w:p w14:paraId="0E39EB2D" w14:textId="77777777" w:rsidR="00ED0001" w:rsidRPr="008F054E" w:rsidRDefault="00ED0001" w:rsidP="008F054E">
      <w:pPr>
        <w:pStyle w:val="Nagwek1"/>
        <w:spacing w:line="240" w:lineRule="auto"/>
        <w:rPr>
          <w:rFonts w:asciiTheme="minorHAnsi" w:hAnsiTheme="minorHAnsi" w:cstheme="minorHAnsi"/>
          <w:color w:val="auto"/>
          <w:szCs w:val="22"/>
        </w:rPr>
      </w:pPr>
      <w:bookmarkStart w:id="1" w:name="_Toc381276114"/>
      <w:bookmarkStart w:id="2" w:name="_Toc80188948"/>
      <w:bookmarkStart w:id="3" w:name="_Toc152156876"/>
      <w:bookmarkStart w:id="4" w:name="_Toc152156891"/>
      <w:r w:rsidRPr="008F054E">
        <w:rPr>
          <w:rFonts w:asciiTheme="minorHAnsi" w:hAnsiTheme="minorHAnsi" w:cstheme="minorHAnsi"/>
          <w:color w:val="auto"/>
          <w:szCs w:val="22"/>
        </w:rPr>
        <w:t>Słownik użytych pojęć.</w:t>
      </w:r>
      <w:bookmarkEnd w:id="1"/>
      <w:bookmarkEnd w:id="2"/>
      <w:bookmarkEnd w:id="3"/>
      <w:bookmarkEnd w:id="4"/>
    </w:p>
    <w:p w14:paraId="5EFFD948" w14:textId="77777777" w:rsidR="00ED0001" w:rsidRPr="008F054E" w:rsidRDefault="00ED0001" w:rsidP="008F054E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1"/>
          <w:lang w:eastAsia="pl-PL"/>
        </w:rPr>
      </w:pPr>
      <w:r w:rsidRPr="008F054E">
        <w:rPr>
          <w:rFonts w:eastAsia="Arial Unicode MS" w:cstheme="minorHAnsi"/>
          <w:kern w:val="1"/>
          <w:lang w:eastAsia="pl-PL"/>
        </w:rPr>
        <w:t>Na potrzeby niniejszej Umowy Strony zgodnie przyjmują następujące definicje:</w:t>
      </w:r>
    </w:p>
    <w:p w14:paraId="183F75BD" w14:textId="77777777" w:rsidR="00ED0001" w:rsidRPr="008F054E" w:rsidRDefault="00ED0001" w:rsidP="008F054E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 w:hanging="357"/>
        <w:jc w:val="both"/>
        <w:rPr>
          <w:rFonts w:eastAsia="Arial Unicode MS" w:cstheme="minorHAnsi"/>
          <w:kern w:val="1"/>
          <w:lang w:eastAsia="pl-PL"/>
        </w:rPr>
      </w:pPr>
      <w:r w:rsidRPr="008F054E">
        <w:rPr>
          <w:rFonts w:eastAsia="Arial Unicode MS" w:cstheme="minorHAnsi"/>
          <w:b/>
          <w:bCs/>
          <w:kern w:val="1"/>
          <w:lang w:eastAsia="pl-PL"/>
        </w:rPr>
        <w:t>Umowa, Zamówienie</w:t>
      </w:r>
      <w:r w:rsidRPr="008F054E">
        <w:rPr>
          <w:rFonts w:eastAsia="Arial Unicode MS" w:cstheme="minorHAnsi"/>
          <w:kern w:val="1"/>
          <w:lang w:eastAsia="pl-PL"/>
        </w:rPr>
        <w:t xml:space="preserve"> – niniejsza Umowa; ilekroć w dokumentach, o których mowa w § 11 Umowy, jest mowa o Kontrakcie, należy przez to rozumieć Umowę,</w:t>
      </w:r>
    </w:p>
    <w:p w14:paraId="559495E5" w14:textId="77777777" w:rsidR="00ED0001" w:rsidRPr="008F054E" w:rsidRDefault="00ED0001" w:rsidP="008F054E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eastAsia="Arial Unicode MS" w:cstheme="minorHAnsi"/>
          <w:kern w:val="1"/>
          <w:lang w:eastAsia="pl-PL"/>
        </w:rPr>
      </w:pPr>
      <w:r w:rsidRPr="008F054E">
        <w:rPr>
          <w:rFonts w:eastAsia="Arial Unicode MS" w:cstheme="minorHAnsi"/>
          <w:b/>
          <w:bCs/>
          <w:kern w:val="1"/>
          <w:lang w:eastAsia="pl-PL"/>
        </w:rPr>
        <w:t xml:space="preserve">Strona </w:t>
      </w:r>
      <w:r w:rsidRPr="008F054E">
        <w:rPr>
          <w:rFonts w:eastAsia="Arial Unicode MS" w:cstheme="minorHAnsi"/>
          <w:kern w:val="1"/>
          <w:lang w:eastAsia="pl-PL"/>
        </w:rPr>
        <w:t>– Zamawiający lub Wykonawca; ilekroć w dokumentach, o których mowa w § 11 Umowy, jest mowa o kierowniku projektu, należy przez to rozumieć przedstawiciela Zamawiającego,</w:t>
      </w:r>
    </w:p>
    <w:p w14:paraId="404761E9" w14:textId="77777777" w:rsidR="00ED0001" w:rsidRPr="008F054E" w:rsidRDefault="00ED0001" w:rsidP="008F054E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eastAsia="Arial Unicode MS" w:cstheme="minorHAnsi"/>
          <w:kern w:val="1"/>
          <w:lang w:eastAsia="pl-PL"/>
        </w:rPr>
      </w:pPr>
      <w:r w:rsidRPr="008F054E">
        <w:rPr>
          <w:rFonts w:eastAsia="Arial Unicode MS" w:cstheme="minorHAnsi"/>
          <w:b/>
          <w:bCs/>
          <w:kern w:val="1"/>
          <w:lang w:eastAsia="pl-PL"/>
        </w:rPr>
        <w:t xml:space="preserve">Specyfikacja Warunków Zamówienia, Specyfikacja, SWZ </w:t>
      </w:r>
      <w:r w:rsidRPr="008F054E">
        <w:rPr>
          <w:rFonts w:eastAsia="Arial Unicode MS" w:cstheme="minorHAnsi"/>
          <w:kern w:val="1"/>
          <w:lang w:eastAsia="pl-PL"/>
        </w:rPr>
        <w:t>– Specyfikacja Warunków Zamówienia w przeprowadzonym przez Zamawiającego postępowaniu o udzielenie Zamówienia wraz z wszelkimi wyjaśnieniami, zmianami oraz załącznikami,</w:t>
      </w:r>
    </w:p>
    <w:p w14:paraId="0D83FAD1" w14:textId="77777777" w:rsidR="00F75F9C" w:rsidRPr="008F054E" w:rsidRDefault="00ED0001" w:rsidP="008F054E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eastAsia="Arial Unicode MS" w:cstheme="minorHAnsi"/>
          <w:kern w:val="1"/>
          <w:lang w:eastAsia="pl-PL"/>
        </w:rPr>
      </w:pPr>
      <w:r w:rsidRPr="008F054E">
        <w:rPr>
          <w:rFonts w:eastAsia="Arial Unicode MS" w:cstheme="minorHAnsi"/>
          <w:b/>
          <w:bCs/>
          <w:kern w:val="1"/>
          <w:lang w:eastAsia="pl-PL"/>
        </w:rPr>
        <w:t>opis przedmiotu zamówienia</w:t>
      </w:r>
      <w:r w:rsidRPr="008F054E">
        <w:rPr>
          <w:rFonts w:eastAsia="Arial Unicode MS" w:cstheme="minorHAnsi"/>
          <w:kern w:val="1"/>
          <w:lang w:eastAsia="pl-PL"/>
        </w:rPr>
        <w:t xml:space="preserve"> – przedmiot Zamówienia opisany przez Zamawiającego w postanowieniach SWZ, w szczególności w postanowieniach Rozdziału III SWZ,</w:t>
      </w:r>
    </w:p>
    <w:p w14:paraId="1B39EF3B" w14:textId="77777777" w:rsidR="00F75F9C" w:rsidRPr="008F054E" w:rsidRDefault="00F75F9C" w:rsidP="008F054E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eastAsia="Arial Unicode MS" w:cstheme="minorHAnsi"/>
          <w:kern w:val="1"/>
          <w:lang w:eastAsia="pl-PL"/>
        </w:rPr>
      </w:pPr>
      <w:r w:rsidRPr="008F054E">
        <w:rPr>
          <w:rFonts w:eastAsia="Arial Unicode MS" w:cstheme="minorHAnsi"/>
          <w:b/>
          <w:bCs/>
          <w:kern w:val="1"/>
          <w:lang w:eastAsia="pl-PL"/>
        </w:rPr>
        <w:t>PSZOK</w:t>
      </w:r>
      <w:r w:rsidRPr="008F054E">
        <w:rPr>
          <w:rFonts w:eastAsia="Arial Unicode MS" w:cstheme="minorHAnsi"/>
          <w:kern w:val="1"/>
          <w:lang w:eastAsia="pl-PL"/>
        </w:rPr>
        <w:t xml:space="preserve"> – Punkt Selektywnej Zbiórki Odpadów Komunalnych znajdujący się w miejscowości Miłoradz, przy ul. Głównej 5,</w:t>
      </w:r>
    </w:p>
    <w:p w14:paraId="189B72F8" w14:textId="77777777" w:rsidR="00F75F9C" w:rsidRPr="008F054E" w:rsidRDefault="00F75F9C" w:rsidP="008F054E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eastAsia="Arial Unicode MS" w:cstheme="minorHAnsi"/>
          <w:kern w:val="1"/>
          <w:lang w:eastAsia="pl-PL"/>
        </w:rPr>
      </w:pPr>
      <w:r w:rsidRPr="008F054E">
        <w:rPr>
          <w:rFonts w:eastAsia="Arial Unicode MS" w:cstheme="minorHAnsi"/>
          <w:b/>
          <w:bCs/>
          <w:kern w:val="1"/>
          <w:lang w:eastAsia="pl-PL"/>
        </w:rPr>
        <w:t>miejsca selektywnego zbierania odpadów komunalnych</w:t>
      </w:r>
      <w:r w:rsidRPr="008F054E">
        <w:rPr>
          <w:rFonts w:eastAsia="Arial Unicode MS" w:cstheme="minorHAnsi"/>
          <w:kern w:val="1"/>
          <w:lang w:eastAsia="pl-PL"/>
        </w:rPr>
        <w:t xml:space="preserve"> – położone na terenie Gminy Miłoradz, </w:t>
      </w:r>
    </w:p>
    <w:p w14:paraId="1E9640FA" w14:textId="77777777" w:rsidR="00F75F9C" w:rsidRPr="008F054E" w:rsidRDefault="00F75F9C" w:rsidP="008F054E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eastAsia="Arial Unicode MS" w:cstheme="minorHAnsi"/>
          <w:kern w:val="1"/>
          <w:lang w:eastAsia="pl-PL"/>
        </w:rPr>
      </w:pPr>
      <w:r w:rsidRPr="008F054E">
        <w:rPr>
          <w:rFonts w:eastAsia="Arial Unicode MS" w:cstheme="minorHAnsi"/>
          <w:b/>
          <w:bCs/>
          <w:kern w:val="1"/>
          <w:lang w:eastAsia="pl-PL"/>
        </w:rPr>
        <w:t>OPZ –</w:t>
      </w:r>
      <w:r w:rsidRPr="008F054E">
        <w:rPr>
          <w:rFonts w:eastAsia="Arial Unicode MS" w:cstheme="minorHAnsi"/>
          <w:kern w:val="1"/>
          <w:lang w:eastAsia="pl-PL"/>
        </w:rPr>
        <w:t xml:space="preserve"> Opis Przedmiotu Zamówienia,</w:t>
      </w:r>
    </w:p>
    <w:p w14:paraId="05478918" w14:textId="77777777" w:rsidR="00F75F9C" w:rsidRPr="008F054E" w:rsidRDefault="00F75F9C" w:rsidP="008F054E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eastAsia="Arial Unicode MS" w:cstheme="minorHAnsi"/>
          <w:kern w:val="1"/>
          <w:lang w:eastAsia="pl-PL"/>
        </w:rPr>
      </w:pPr>
      <w:r w:rsidRPr="008F054E">
        <w:rPr>
          <w:rFonts w:eastAsia="Arial Unicode MS" w:cstheme="minorHAnsi"/>
          <w:b/>
          <w:bCs/>
          <w:kern w:val="1"/>
          <w:lang w:eastAsia="pl-PL"/>
        </w:rPr>
        <w:t>koordynator</w:t>
      </w:r>
      <w:r w:rsidRPr="008F054E">
        <w:rPr>
          <w:rFonts w:eastAsia="Arial Unicode MS" w:cstheme="minorHAnsi"/>
          <w:kern w:val="1"/>
          <w:lang w:eastAsia="pl-PL"/>
        </w:rPr>
        <w:t xml:space="preserve"> – osoba wyznaczona przez Wykonawcę, z którą Zamawiający będzie mógł się kontaktować bezpośrednio, odpowiedzialna za kierowanie wykonywaniem niniejszej Umowy ze strony Wykonawcy,</w:t>
      </w:r>
    </w:p>
    <w:p w14:paraId="24632221" w14:textId="59A0803A" w:rsidR="00F75F9C" w:rsidRPr="008F054E" w:rsidRDefault="00F75F9C" w:rsidP="008F054E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eastAsia="Arial Unicode MS" w:cstheme="minorHAnsi"/>
          <w:kern w:val="1"/>
          <w:lang w:eastAsia="pl-PL"/>
        </w:rPr>
      </w:pPr>
      <w:r w:rsidRPr="008F054E">
        <w:rPr>
          <w:rFonts w:eastAsia="Arial Unicode MS" w:cstheme="minorHAnsi"/>
          <w:b/>
          <w:bCs/>
          <w:kern w:val="1"/>
          <w:lang w:eastAsia="pl-PL"/>
        </w:rPr>
        <w:t>wykonana jednostka</w:t>
      </w:r>
      <w:r w:rsidRPr="008F054E">
        <w:rPr>
          <w:rFonts w:eastAsia="Arial Unicode MS" w:cstheme="minorHAnsi"/>
          <w:kern w:val="1"/>
          <w:lang w:eastAsia="pl-PL"/>
        </w:rPr>
        <w:t xml:space="preserve"> – odebrany przez Wykonawcę pojemnik lub kontener wraz z </w:t>
      </w:r>
      <w:r w:rsidR="008F054E" w:rsidRPr="008F054E">
        <w:rPr>
          <w:rFonts w:eastAsia="Arial Unicode MS" w:cstheme="minorHAnsi"/>
          <w:kern w:val="1"/>
          <w:lang w:eastAsia="pl-PL"/>
        </w:rPr>
        <w:t xml:space="preserve">transportem w celu </w:t>
      </w:r>
      <w:r w:rsidRPr="008F054E">
        <w:rPr>
          <w:rFonts w:eastAsia="Arial Unicode MS" w:cstheme="minorHAnsi"/>
          <w:kern w:val="1"/>
          <w:lang w:eastAsia="pl-PL"/>
        </w:rPr>
        <w:t>zagospodarowani</w:t>
      </w:r>
      <w:r w:rsidR="008F054E" w:rsidRPr="008F054E">
        <w:rPr>
          <w:rFonts w:eastAsia="Arial Unicode MS" w:cstheme="minorHAnsi"/>
          <w:kern w:val="1"/>
          <w:lang w:eastAsia="pl-PL"/>
        </w:rPr>
        <w:t>a</w:t>
      </w:r>
      <w:r w:rsidRPr="008F054E">
        <w:rPr>
          <w:rFonts w:eastAsia="Arial Unicode MS" w:cstheme="minorHAnsi"/>
          <w:kern w:val="1"/>
          <w:lang w:eastAsia="pl-PL"/>
        </w:rPr>
        <w:t xml:space="preserve"> odpadów,</w:t>
      </w:r>
    </w:p>
    <w:p w14:paraId="0A211F9D" w14:textId="77777777" w:rsidR="00F75F9C" w:rsidRPr="008F054E" w:rsidRDefault="00F75F9C" w:rsidP="008F054E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eastAsia="Arial Unicode MS" w:cstheme="minorHAnsi"/>
          <w:kern w:val="1"/>
          <w:lang w:eastAsia="pl-PL"/>
        </w:rPr>
      </w:pPr>
      <w:r w:rsidRPr="008F054E">
        <w:rPr>
          <w:rFonts w:eastAsia="Arial Unicode MS" w:cstheme="minorHAnsi"/>
          <w:b/>
          <w:bCs/>
          <w:kern w:val="1"/>
          <w:lang w:eastAsia="pl-PL"/>
        </w:rPr>
        <w:t>usługa</w:t>
      </w:r>
      <w:r w:rsidRPr="008F054E">
        <w:rPr>
          <w:rFonts w:eastAsia="Arial Unicode MS" w:cstheme="minorHAnsi"/>
          <w:kern w:val="1"/>
          <w:lang w:eastAsia="pl-PL"/>
        </w:rPr>
        <w:t xml:space="preserve"> – odbieranie odpadów komunalnych ze wszystkich nieruchomości mieszkalnych i ze wskazanych nieruchomości niezamieszkałych i mieszanych, które przystąpiły do gminnego systemu gospodarowania odpadami oraz z terenów ogólnodostępnych i rekreacyjnych w granicach administracyjnych Gminy Miłoradz oraz z Punktu Selektywnej Zbiórki Odpadów Komunalnych, na zasadach przewidzianych w ustawie o utrzymaniu czystości i porządku w gminach, niniejszej SWZ oraz aktach prawa miejscowego.</w:t>
      </w:r>
    </w:p>
    <w:p w14:paraId="33C6726C" w14:textId="77777777" w:rsidR="00ED0001" w:rsidRPr="008F054E" w:rsidRDefault="00ED0001" w:rsidP="008F054E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eastAsia="Arial Unicode MS" w:cstheme="minorHAnsi"/>
          <w:b/>
          <w:bCs/>
          <w:kern w:val="1"/>
          <w:lang w:eastAsia="pl-PL"/>
        </w:rPr>
      </w:pPr>
      <w:proofErr w:type="spellStart"/>
      <w:r w:rsidRPr="008F054E">
        <w:rPr>
          <w:rFonts w:eastAsia="Arial Unicode MS" w:cstheme="minorHAnsi"/>
          <w:b/>
          <w:bCs/>
          <w:kern w:val="1"/>
          <w:lang w:eastAsia="pl-PL"/>
        </w:rPr>
        <w:t>Pzp</w:t>
      </w:r>
      <w:proofErr w:type="spellEnd"/>
      <w:r w:rsidRPr="008F054E">
        <w:rPr>
          <w:rFonts w:eastAsia="Arial Unicode MS" w:cstheme="minorHAnsi"/>
          <w:b/>
          <w:bCs/>
          <w:kern w:val="1"/>
          <w:lang w:eastAsia="pl-PL"/>
        </w:rPr>
        <w:t xml:space="preserve"> </w:t>
      </w:r>
      <w:r w:rsidRPr="008F054E">
        <w:rPr>
          <w:rFonts w:eastAsia="Arial Unicode MS" w:cstheme="minorHAnsi"/>
          <w:kern w:val="1"/>
          <w:lang w:eastAsia="pl-PL"/>
        </w:rPr>
        <w:t>– ustawa z dnia 11 września 2019 r. Prawo zamówień publicznych (tekst jedn.: Dz.U. z 202</w:t>
      </w:r>
      <w:r w:rsidR="00700241" w:rsidRPr="008F054E">
        <w:rPr>
          <w:rFonts w:eastAsia="Arial Unicode MS" w:cstheme="minorHAnsi"/>
          <w:kern w:val="1"/>
          <w:lang w:eastAsia="pl-PL"/>
        </w:rPr>
        <w:t>4</w:t>
      </w:r>
      <w:r w:rsidRPr="008F054E">
        <w:rPr>
          <w:rFonts w:eastAsia="Arial Unicode MS" w:cstheme="minorHAnsi"/>
          <w:kern w:val="1"/>
          <w:lang w:eastAsia="pl-PL"/>
        </w:rPr>
        <w:t xml:space="preserve"> r., poz. </w:t>
      </w:r>
      <w:r w:rsidR="00700241" w:rsidRPr="008F054E">
        <w:rPr>
          <w:rFonts w:eastAsia="Arial Unicode MS" w:cstheme="minorHAnsi"/>
          <w:kern w:val="1"/>
          <w:lang w:eastAsia="pl-PL"/>
        </w:rPr>
        <w:t>1320</w:t>
      </w:r>
      <w:r w:rsidRPr="008F054E">
        <w:rPr>
          <w:rFonts w:eastAsia="Arial Unicode MS" w:cstheme="minorHAnsi"/>
          <w:kern w:val="1"/>
          <w:lang w:eastAsia="pl-PL"/>
        </w:rPr>
        <w:t>).</w:t>
      </w:r>
    </w:p>
    <w:p w14:paraId="7A5E97E8" w14:textId="77777777" w:rsidR="00DD4BD2" w:rsidRPr="008F054E" w:rsidRDefault="00DD4BD2" w:rsidP="008F054E">
      <w:pPr>
        <w:spacing w:after="0" w:line="240" w:lineRule="auto"/>
        <w:jc w:val="center"/>
        <w:rPr>
          <w:rFonts w:cstheme="minorHAnsi"/>
          <w:b/>
          <w:bCs/>
        </w:rPr>
      </w:pPr>
      <w:r w:rsidRPr="008F054E">
        <w:rPr>
          <w:rFonts w:cstheme="minorHAnsi"/>
          <w:b/>
          <w:bCs/>
        </w:rPr>
        <w:t xml:space="preserve">§ </w:t>
      </w:r>
      <w:r w:rsidR="00F75F9C" w:rsidRPr="008F054E">
        <w:rPr>
          <w:rFonts w:cstheme="minorHAnsi"/>
          <w:b/>
          <w:bCs/>
        </w:rPr>
        <w:t>2.</w:t>
      </w:r>
    </w:p>
    <w:p w14:paraId="19F6A927" w14:textId="77777777" w:rsidR="00DD4BD2" w:rsidRPr="008F054E" w:rsidRDefault="00F75F9C" w:rsidP="008F054E">
      <w:pPr>
        <w:pStyle w:val="Nagwek1"/>
        <w:spacing w:line="240" w:lineRule="auto"/>
        <w:rPr>
          <w:rFonts w:asciiTheme="minorHAnsi" w:hAnsiTheme="minorHAnsi" w:cstheme="minorHAnsi"/>
          <w:color w:val="auto"/>
          <w:szCs w:val="22"/>
        </w:rPr>
      </w:pPr>
      <w:bookmarkStart w:id="5" w:name="_Toc152156877"/>
      <w:bookmarkStart w:id="6" w:name="_Toc152156892"/>
      <w:r w:rsidRPr="008F054E">
        <w:rPr>
          <w:rFonts w:asciiTheme="minorHAnsi" w:hAnsiTheme="minorHAnsi" w:cstheme="minorHAnsi"/>
          <w:color w:val="auto"/>
          <w:szCs w:val="22"/>
        </w:rPr>
        <w:t>Zobowiązania</w:t>
      </w:r>
      <w:r w:rsidR="00DD4BD2" w:rsidRPr="008F054E">
        <w:rPr>
          <w:rFonts w:asciiTheme="minorHAnsi" w:hAnsiTheme="minorHAnsi" w:cstheme="minorHAnsi"/>
          <w:color w:val="auto"/>
          <w:szCs w:val="22"/>
        </w:rPr>
        <w:t xml:space="preserve"> Wykonawcy</w:t>
      </w:r>
      <w:bookmarkEnd w:id="5"/>
      <w:bookmarkEnd w:id="6"/>
    </w:p>
    <w:p w14:paraId="26C3F90A" w14:textId="77777777" w:rsidR="00C12C17" w:rsidRPr="008F054E" w:rsidRDefault="00372825" w:rsidP="008F0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Wykonawca zobowiązuje się do</w:t>
      </w:r>
      <w:r w:rsidR="00C12C17" w:rsidRPr="008F054E">
        <w:rPr>
          <w:rFonts w:cstheme="minorHAnsi"/>
        </w:rPr>
        <w:t>:</w:t>
      </w:r>
    </w:p>
    <w:p w14:paraId="4735AD21" w14:textId="77777777" w:rsidR="00C12C17" w:rsidRPr="008F054E" w:rsidRDefault="00C12C17" w:rsidP="008F054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odbierania </w:t>
      </w:r>
      <w:r w:rsidR="00372825" w:rsidRPr="008F054E">
        <w:rPr>
          <w:rFonts w:cstheme="minorHAnsi"/>
        </w:rPr>
        <w:t>odpadów komunalnych ze wszystkich nieruchomości w granicach administracyjnych Gminy Miłorad</w:t>
      </w:r>
      <w:r w:rsidRPr="008F054E">
        <w:rPr>
          <w:rFonts w:cstheme="minorHAnsi"/>
        </w:rPr>
        <w:t>z</w:t>
      </w:r>
      <w:r w:rsidR="00F75F9C" w:rsidRPr="008F054E">
        <w:rPr>
          <w:rFonts w:cstheme="minorHAnsi"/>
        </w:rPr>
        <w:t xml:space="preserve"> oraz PSZOK</w:t>
      </w:r>
      <w:r w:rsidRPr="008F054E">
        <w:rPr>
          <w:rFonts w:cstheme="minorHAnsi"/>
        </w:rPr>
        <w:t>;</w:t>
      </w:r>
    </w:p>
    <w:p w14:paraId="713FA32D" w14:textId="77777777" w:rsidR="00C12C17" w:rsidRPr="008F054E" w:rsidRDefault="00C12C17" w:rsidP="008F054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transportu wszystkich odebranych odpadów komunalnych z terenu gminy Miłoradz do Zakładu Utylizacji Odpadów Stałych Sp. z o.o., ul. Rokicka 5a, 83-110 Tczew (</w:t>
      </w:r>
      <w:r w:rsidR="00E529A2" w:rsidRPr="008F054E">
        <w:rPr>
          <w:rFonts w:cstheme="minorHAnsi"/>
        </w:rPr>
        <w:t xml:space="preserve">dalej: </w:t>
      </w:r>
      <w:r w:rsidRPr="008F054E">
        <w:rPr>
          <w:rFonts w:cstheme="minorHAnsi"/>
        </w:rPr>
        <w:t>ZUOS Tczew).</w:t>
      </w:r>
    </w:p>
    <w:p w14:paraId="3163ED89" w14:textId="77777777" w:rsidR="00C12C17" w:rsidRPr="008F054E" w:rsidRDefault="00C12C17" w:rsidP="008F054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wyposażenia nieruchomości w pojemniki/ worki/ kontener do zbierania odpadów komunalnych oraz ich utrzymanie w odpowiednim stanie sanitarnym, technicznym i porządkowym.</w:t>
      </w:r>
    </w:p>
    <w:p w14:paraId="619C61BB" w14:textId="77777777" w:rsidR="00372825" w:rsidRPr="008F054E" w:rsidRDefault="00372825" w:rsidP="008F054E">
      <w:pPr>
        <w:pStyle w:val="Akapitzlist"/>
        <w:numPr>
          <w:ilvl w:val="0"/>
          <w:numId w:val="32"/>
        </w:numPr>
        <w:spacing w:after="0" w:line="240" w:lineRule="auto"/>
        <w:ind w:left="1418"/>
        <w:jc w:val="both"/>
        <w:rPr>
          <w:rFonts w:cstheme="minorHAnsi"/>
        </w:rPr>
      </w:pPr>
      <w:r w:rsidRPr="008F054E">
        <w:rPr>
          <w:rFonts w:cstheme="minorHAnsi"/>
        </w:rPr>
        <w:t>zgodnie</w:t>
      </w:r>
      <w:r w:rsidR="001970CF" w:rsidRPr="008F054E">
        <w:rPr>
          <w:rFonts w:cstheme="minorHAnsi"/>
        </w:rPr>
        <w:t xml:space="preserve"> </w:t>
      </w:r>
      <w:r w:rsidRPr="008F054E">
        <w:rPr>
          <w:rFonts w:cstheme="minorHAnsi"/>
        </w:rPr>
        <w:t>z zapisami Specyfikacji Warunków Zamówienia, będącym integralną częścią Umowy, zgodnie z obowiązującymi przepisami prawa, zarządzeń władz samorządowych, innych przepisów, instrukcji oraz wytycznych Zamawiającego, które mogą wpływać na sposób świadczenia usług; profesjonalnie, z należytą starannością, z wykorzystaniem specjalistycznych środków technicznych i wykwalifikowanej kadry</w:t>
      </w:r>
      <w:r w:rsidR="00C12C17" w:rsidRPr="008F054E">
        <w:rPr>
          <w:rFonts w:cstheme="minorHAnsi"/>
        </w:rPr>
        <w:t>.</w:t>
      </w:r>
    </w:p>
    <w:p w14:paraId="475E2F48" w14:textId="77777777" w:rsidR="00384CB0" w:rsidRPr="008F054E" w:rsidRDefault="00DD4BD2" w:rsidP="008F0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Szczegółowy zakres obowiązków i wymagań regulują zapisy zawarte w Specyfikacji Warunków Zamówienia, a w szczególności </w:t>
      </w:r>
      <w:r w:rsidR="00421FC6" w:rsidRPr="008F054E">
        <w:rPr>
          <w:rFonts w:cstheme="minorHAnsi"/>
        </w:rPr>
        <w:t>w</w:t>
      </w:r>
      <w:r w:rsidRPr="008F054E">
        <w:rPr>
          <w:rFonts w:cstheme="minorHAnsi"/>
        </w:rPr>
        <w:t xml:space="preserve"> Opisie Przedmiotu</w:t>
      </w:r>
      <w:r w:rsidR="005E627C" w:rsidRPr="008F054E">
        <w:rPr>
          <w:rFonts w:cstheme="minorHAnsi"/>
        </w:rPr>
        <w:t xml:space="preserve"> </w:t>
      </w:r>
      <w:r w:rsidRPr="008F054E">
        <w:rPr>
          <w:rFonts w:cstheme="minorHAnsi"/>
        </w:rPr>
        <w:t>Zamówienia</w:t>
      </w:r>
      <w:r w:rsidR="00384CB0" w:rsidRPr="008F054E">
        <w:rPr>
          <w:rFonts w:cstheme="minorHAnsi"/>
        </w:rPr>
        <w:t>, będącym integralną częścią umowy.</w:t>
      </w:r>
    </w:p>
    <w:p w14:paraId="0348A9A9" w14:textId="77777777" w:rsidR="00C12C17" w:rsidRPr="008F054E" w:rsidRDefault="00C12C17" w:rsidP="008F0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Mając na uwadze wymagania zatrudnienia na podstawie umowy o pracę, o których mowa w postanowieniach rozdziału III </w:t>
      </w:r>
      <w:r w:rsidR="00421FC6" w:rsidRPr="008F054E">
        <w:rPr>
          <w:rFonts w:cstheme="minorHAnsi"/>
        </w:rPr>
        <w:t>IDW</w:t>
      </w:r>
      <w:r w:rsidRPr="008F054E">
        <w:rPr>
          <w:rFonts w:cstheme="minorHAnsi"/>
        </w:rPr>
        <w:t xml:space="preserve">, Wykonawca zobowiązuje się dokumentować zatrudnienie na podstawie umowy o pracę osób wykonujących wskazane przez Zamawiającego czynności w zakresie realizacji zamówienia, poprzez dostarczenie przed zawarciem Umowy i aktualizację przez </w:t>
      </w:r>
      <w:r w:rsidRPr="008F054E">
        <w:rPr>
          <w:rFonts w:cstheme="minorHAnsi"/>
        </w:rPr>
        <w:lastRenderedPageBreak/>
        <w:t xml:space="preserve">cały okres wykonywania Umowy listy osób sporządzonej według wzoru stanowiącego załącznik nr 1 do Umowa (projekt), która </w:t>
      </w:r>
      <w:r w:rsidR="00421FC6" w:rsidRPr="008F054E">
        <w:rPr>
          <w:rFonts w:cstheme="minorHAnsi"/>
        </w:rPr>
        <w:t>stanowi Tom III SWZ</w:t>
      </w:r>
      <w:r w:rsidRPr="008F054E">
        <w:rPr>
          <w:rFonts w:cstheme="minorHAnsi"/>
        </w:rPr>
        <w:t>.</w:t>
      </w:r>
    </w:p>
    <w:p w14:paraId="15A17D55" w14:textId="77777777" w:rsidR="00083D1F" w:rsidRPr="008F054E" w:rsidRDefault="00083D1F" w:rsidP="008F0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Wykonawca wyraża zgodę na kontrolowanie przez Zamawiającego lub osoby działające na zlecenie Zamawiającego, czy czynności, o których mowa w ust. </w:t>
      </w:r>
      <w:r w:rsidR="00F75F9C" w:rsidRPr="008F054E">
        <w:rPr>
          <w:rFonts w:cstheme="minorHAnsi"/>
        </w:rPr>
        <w:t>3</w:t>
      </w:r>
      <w:r w:rsidRPr="008F054E">
        <w:rPr>
          <w:rFonts w:cstheme="minorHAnsi"/>
        </w:rPr>
        <w:t xml:space="preserve"> wykonują osoby zawarte w (zaktualizowanej przez Wykonawcę) liście osób wykonujących wskazane czynności. </w:t>
      </w:r>
    </w:p>
    <w:p w14:paraId="6F51DD8D" w14:textId="77777777" w:rsidR="00083D1F" w:rsidRPr="008F054E" w:rsidRDefault="00083D1F" w:rsidP="008F0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 razie braku możliwości przeprowadzenia takiej kontroli albo w przypadku wątpliwości, Wykonawca oświadcza, że akceptuje okoliczność, iż Zamawiającemu służy uprawnienie wystąpienia do Państwowej Inspekcji Pracy z wnioskiem o kontrolę.</w:t>
      </w:r>
    </w:p>
    <w:p w14:paraId="32AD597E" w14:textId="77777777" w:rsidR="00415CC0" w:rsidRPr="008F054E" w:rsidRDefault="00415CC0" w:rsidP="008F0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W trakcie realizacji zamówienia, na każde wezwanie Zamawiającego, w wyznaczonym w tym wezwaniu terminie Wykonawca przedłoży Zamawiającemu wskazane poniżej dowody w celu potwierdzenia spełnienia wymogu zatrudnienia na podstawie umowy o pracę przez Wykonawcę lub podwykonawcę osób wykonujących wskazane w ust. </w:t>
      </w:r>
      <w:r w:rsidR="00F75F9C" w:rsidRPr="008F054E">
        <w:rPr>
          <w:rFonts w:cstheme="minorHAnsi"/>
        </w:rPr>
        <w:t>3</w:t>
      </w:r>
      <w:r w:rsidRPr="008F054E">
        <w:rPr>
          <w:rFonts w:cstheme="minorHAnsi"/>
        </w:rPr>
        <w:t xml:space="preserve"> czynności w trakcie realizacji zamówienia:</w:t>
      </w:r>
    </w:p>
    <w:p w14:paraId="3F4F0693" w14:textId="77777777" w:rsidR="00415CC0" w:rsidRPr="008F054E" w:rsidRDefault="00415CC0" w:rsidP="008F054E">
      <w:pPr>
        <w:pStyle w:val="Akapitzlist"/>
        <w:numPr>
          <w:ilvl w:val="0"/>
          <w:numId w:val="29"/>
        </w:numPr>
        <w:spacing w:after="0" w:line="240" w:lineRule="auto"/>
        <w:ind w:left="851"/>
        <w:jc w:val="both"/>
        <w:rPr>
          <w:rFonts w:cstheme="minorHAnsi"/>
        </w:rPr>
      </w:pPr>
      <w:r w:rsidRPr="008F054E">
        <w:rPr>
          <w:rFonts w:cstheme="minorHAnsi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55BBFA09" w14:textId="77777777" w:rsidR="00415CC0" w:rsidRPr="008F054E" w:rsidRDefault="00415CC0" w:rsidP="008F054E">
      <w:pPr>
        <w:pStyle w:val="Akapitzlist"/>
        <w:numPr>
          <w:ilvl w:val="0"/>
          <w:numId w:val="29"/>
        </w:numPr>
        <w:spacing w:after="0" w:line="240" w:lineRule="auto"/>
        <w:ind w:left="851"/>
        <w:jc w:val="both"/>
        <w:rPr>
          <w:rFonts w:cstheme="minorHAnsi"/>
        </w:rPr>
      </w:pPr>
      <w:r w:rsidRPr="008F054E">
        <w:rPr>
          <w:rFonts w:cstheme="minorHAnsi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</w:t>
      </w:r>
    </w:p>
    <w:p w14:paraId="277413CC" w14:textId="77777777" w:rsidR="00415CC0" w:rsidRPr="008F054E" w:rsidRDefault="00415CC0" w:rsidP="008F054E">
      <w:pPr>
        <w:pStyle w:val="Akapitzlist"/>
        <w:numPr>
          <w:ilvl w:val="0"/>
          <w:numId w:val="29"/>
        </w:numPr>
        <w:spacing w:after="0" w:line="240" w:lineRule="auto"/>
        <w:ind w:left="851"/>
        <w:jc w:val="both"/>
        <w:rPr>
          <w:rFonts w:cstheme="minorHAnsi"/>
        </w:rPr>
      </w:pPr>
      <w:r w:rsidRPr="008F054E">
        <w:rPr>
          <w:rFonts w:cstheme="minorHAnsi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2B283B7F" w14:textId="77777777" w:rsidR="00415CC0" w:rsidRPr="008F054E" w:rsidRDefault="00415CC0" w:rsidP="008F054E">
      <w:pPr>
        <w:pStyle w:val="Akapitzlist"/>
        <w:numPr>
          <w:ilvl w:val="0"/>
          <w:numId w:val="29"/>
        </w:numPr>
        <w:spacing w:after="0" w:line="240" w:lineRule="auto"/>
        <w:ind w:left="851"/>
        <w:jc w:val="both"/>
        <w:rPr>
          <w:rFonts w:cstheme="minorHAnsi"/>
        </w:rPr>
      </w:pPr>
      <w:r w:rsidRPr="008F054E">
        <w:rPr>
          <w:rFonts w:cstheme="minorHAnsi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 Imię i nazwisko pracownika nie podlega </w:t>
      </w:r>
      <w:proofErr w:type="spellStart"/>
      <w:r w:rsidRPr="008F054E">
        <w:rPr>
          <w:rFonts w:cstheme="minorHAnsi"/>
        </w:rPr>
        <w:t>anonimizacji</w:t>
      </w:r>
      <w:proofErr w:type="spellEnd"/>
      <w:r w:rsidRPr="008F054E">
        <w:rPr>
          <w:rFonts w:cstheme="minorHAnsi"/>
        </w:rPr>
        <w:t>.</w:t>
      </w:r>
    </w:p>
    <w:p w14:paraId="417F4E6E" w14:textId="77777777" w:rsidR="00415CC0" w:rsidRPr="008F054E" w:rsidRDefault="00415CC0" w:rsidP="008F0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Z tytułu niespełnienia przez Wykonawcę lub podwykonawcę wymogu zatrudnienia na podstawie umowy o pracę osób wykonujących wskazane przez Zamawiającego czynności, Zamawiający przewiduje sankcję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czynności. </w:t>
      </w:r>
    </w:p>
    <w:p w14:paraId="4BF09CE4" w14:textId="77777777" w:rsidR="00415CC0" w:rsidRPr="008F054E" w:rsidRDefault="00415CC0" w:rsidP="008F0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68BFA2E1" w14:textId="77777777" w:rsidR="00797DA3" w:rsidRPr="008F054E" w:rsidRDefault="00797DA3" w:rsidP="008F0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Wykonawca jest odpowiedzialny jak za własne za działania i zaniechania osób, z pomocą których wykonuje Umowę.</w:t>
      </w:r>
    </w:p>
    <w:p w14:paraId="1AD87997" w14:textId="77777777" w:rsidR="00C12C17" w:rsidRPr="008F054E" w:rsidRDefault="00083D1F" w:rsidP="008F0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Wykonawca</w:t>
      </w:r>
      <w:r w:rsidRPr="008F054E">
        <w:rPr>
          <w:rFonts w:cstheme="minorHAnsi"/>
          <w:b/>
          <w:bCs/>
        </w:rPr>
        <w:t xml:space="preserve"> </w:t>
      </w:r>
      <w:r w:rsidRPr="008F054E">
        <w:rPr>
          <w:rFonts w:cstheme="minorHAnsi"/>
        </w:rPr>
        <w:t xml:space="preserve">zobowiązuje się do naprawy wszelkich szkód wyrządzonych w związku </w:t>
      </w:r>
      <w:r w:rsidRPr="008F054E">
        <w:rPr>
          <w:rFonts w:cstheme="minorHAnsi"/>
        </w:rPr>
        <w:br/>
        <w:t>z wykonaniem Umowy w terminach wyznaczonych przez Zamawiającego</w:t>
      </w:r>
      <w:r w:rsidRPr="008F054E">
        <w:rPr>
          <w:rFonts w:cstheme="minorHAnsi"/>
          <w:b/>
          <w:bCs/>
        </w:rPr>
        <w:t xml:space="preserve">, </w:t>
      </w:r>
      <w:r w:rsidRPr="008F054E">
        <w:rPr>
          <w:rFonts w:cstheme="minorHAnsi"/>
        </w:rPr>
        <w:t>bez dodatkowego wynagrodzenia</w:t>
      </w:r>
      <w:r w:rsidR="00A03868" w:rsidRPr="008F054E">
        <w:rPr>
          <w:rFonts w:cstheme="minorHAnsi"/>
        </w:rPr>
        <w:t>.</w:t>
      </w:r>
    </w:p>
    <w:p w14:paraId="7DBD6640" w14:textId="77777777" w:rsidR="00083D1F" w:rsidRPr="008F054E" w:rsidRDefault="00083D1F" w:rsidP="008F0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Wykonawca ma obowiązek informować Zamawiającego o wszelkich zmianach statusu prawnego i formy prowadzonej działalności gospodarczej oraz swoich danych, tj. w szczególności o:</w:t>
      </w:r>
    </w:p>
    <w:p w14:paraId="6608A1A1" w14:textId="77777777" w:rsidR="00083D1F" w:rsidRPr="008F054E" w:rsidRDefault="00083D1F" w:rsidP="008F054E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rFonts w:cstheme="minorHAnsi"/>
        </w:rPr>
      </w:pPr>
      <w:r w:rsidRPr="008F054E">
        <w:rPr>
          <w:rFonts w:cstheme="minorHAnsi"/>
        </w:rPr>
        <w:t>zmianie siedziby lub firmy Wykonawcy,</w:t>
      </w:r>
    </w:p>
    <w:p w14:paraId="742D8B68" w14:textId="77777777" w:rsidR="00083D1F" w:rsidRPr="008F054E" w:rsidRDefault="00083D1F" w:rsidP="008F054E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rFonts w:cstheme="minorHAnsi"/>
        </w:rPr>
      </w:pPr>
      <w:r w:rsidRPr="008F054E">
        <w:rPr>
          <w:rFonts w:cstheme="minorHAnsi"/>
        </w:rPr>
        <w:lastRenderedPageBreak/>
        <w:t>zmianie osób reprezentujących Wykonawcę,</w:t>
      </w:r>
    </w:p>
    <w:p w14:paraId="124A0088" w14:textId="77777777" w:rsidR="00083D1F" w:rsidRPr="008F054E" w:rsidRDefault="00083D1F" w:rsidP="008F054E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rFonts w:cstheme="minorHAnsi"/>
        </w:rPr>
      </w:pPr>
      <w:r w:rsidRPr="008F054E">
        <w:rPr>
          <w:rFonts w:cstheme="minorHAnsi"/>
        </w:rPr>
        <w:t>ogłoszeniu upadłości Wykonawcy,</w:t>
      </w:r>
    </w:p>
    <w:p w14:paraId="3C031CAD" w14:textId="77777777" w:rsidR="00083D1F" w:rsidRPr="008F054E" w:rsidRDefault="00083D1F" w:rsidP="008F054E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rFonts w:cstheme="minorHAnsi"/>
        </w:rPr>
      </w:pPr>
      <w:r w:rsidRPr="008F054E">
        <w:rPr>
          <w:rFonts w:cstheme="minorHAnsi"/>
        </w:rPr>
        <w:t>wszczęciu postępowania układowego, w którym uczestniczy Wykonawca,</w:t>
      </w:r>
    </w:p>
    <w:p w14:paraId="5E6FE652" w14:textId="77777777" w:rsidR="00083D1F" w:rsidRPr="008F054E" w:rsidRDefault="00083D1F" w:rsidP="008F054E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rFonts w:cstheme="minorHAnsi"/>
        </w:rPr>
      </w:pPr>
      <w:r w:rsidRPr="008F054E">
        <w:rPr>
          <w:rFonts w:cstheme="minorHAnsi"/>
        </w:rPr>
        <w:t>ogłoszeniu likwidacji Wykonawcy,</w:t>
      </w:r>
    </w:p>
    <w:p w14:paraId="05E3D0F4" w14:textId="77777777" w:rsidR="00C12C17" w:rsidRPr="008F054E" w:rsidRDefault="00083D1F" w:rsidP="008F054E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rFonts w:cstheme="minorHAnsi"/>
        </w:rPr>
      </w:pPr>
      <w:r w:rsidRPr="008F054E">
        <w:rPr>
          <w:rFonts w:cstheme="minorHAnsi"/>
        </w:rPr>
        <w:t>zawieszeniu działalności Wykonawcy.</w:t>
      </w:r>
    </w:p>
    <w:p w14:paraId="0FD3C91B" w14:textId="77777777" w:rsidR="00384CB0" w:rsidRPr="008F054E" w:rsidRDefault="00384CB0" w:rsidP="008F0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Wykonawca zachowa uzyskane dane, a w szczególności dane osobowe, w poufności, będzie przestrzegał zasad wynikających z ustawy o ochronie danych osobowych i nie wykorzysta ich do innych celów niż tylko wykonanie umowy.</w:t>
      </w:r>
      <w:r w:rsidR="00314517" w:rsidRPr="008F054E">
        <w:rPr>
          <w:rFonts w:cstheme="minorHAnsi"/>
        </w:rPr>
        <w:t xml:space="preserve"> W zakresie ochrony danych osobowych zostanie zawarta odrębna umowa.</w:t>
      </w:r>
    </w:p>
    <w:p w14:paraId="4AD6C795" w14:textId="77777777" w:rsidR="00384CB0" w:rsidRPr="008F054E" w:rsidRDefault="00384CB0" w:rsidP="008F0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Wykonawca zobowiązany jest do posiadania w całym okresie realizacji przedmiotu umowy niezbędnych aktualnych zezwoleń, wpisów i umów w celu wykonania przedmiotu umowy.</w:t>
      </w:r>
    </w:p>
    <w:p w14:paraId="2CB37081" w14:textId="77777777" w:rsidR="00384CB0" w:rsidRPr="008F054E" w:rsidRDefault="00384CB0" w:rsidP="008F0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 przypadku, gdy którykolwiek z wyżej wymienionych dokumentów utraci ważność, Wykonawca natychmiast (najpóźniej następnego dnia) poinformuje o tym Zamawiającego.</w:t>
      </w:r>
    </w:p>
    <w:p w14:paraId="7AEFC260" w14:textId="77777777" w:rsidR="00384CB0" w:rsidRPr="008F054E" w:rsidRDefault="00384CB0" w:rsidP="008F0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Wykonawca zobowiązany jest do uzyskania nowych zezwoleń, wpisów lub umów oraz przekazania kopii tych dokumentów Zamawiającemu.</w:t>
      </w:r>
    </w:p>
    <w:p w14:paraId="5B00E1F2" w14:textId="77777777" w:rsidR="00384CB0" w:rsidRPr="008F054E" w:rsidRDefault="00384CB0" w:rsidP="008F0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Utrata lub wygaśnięcie zezwoleń, wpisów lub umów bez uzyskania nowych zezwoleń, wpisów lub umów z zachowaniem ich ciągłości, może skutkować odstąpieniem od umowy z winy Wykonawcy.</w:t>
      </w:r>
    </w:p>
    <w:p w14:paraId="4BE8F188" w14:textId="77777777" w:rsidR="00AC2DE7" w:rsidRPr="008F054E" w:rsidRDefault="00AC2DE7" w:rsidP="008F0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</w:rPr>
      </w:pPr>
      <w:r w:rsidRPr="008F054E">
        <w:rPr>
          <w:rFonts w:cstheme="minorHAnsi"/>
          <w:b/>
          <w:bCs/>
        </w:rPr>
        <w:t>Szczegółowy sposób postępowania w przypadku stwierdzenia nieselektywnego zbierania odpadów:</w:t>
      </w:r>
    </w:p>
    <w:p w14:paraId="4286C878" w14:textId="77777777" w:rsidR="00775336" w:rsidRPr="008F054E" w:rsidRDefault="00775336" w:rsidP="008F054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Wykonawca zobowiązany jest do monitorowania ciążącego na właścicielu nieruchomości obowiązku selektywnego zbierania odpadów komunalnych oraz informowania Zamawiającego i właściciela nieruchomości o przypadkach niedopełnienia przez właściciela w/w obowiązku.</w:t>
      </w:r>
    </w:p>
    <w:p w14:paraId="47C58A2C" w14:textId="77777777" w:rsidR="00775336" w:rsidRPr="008F054E" w:rsidRDefault="00775336" w:rsidP="008F054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Zgodnie z art. 6ka ust. 1 ustawy z dnia 13 września 1996 r., o utrzymaniu i porządku w gminach (Dz. U. z 2021 r., poz. 888) – w przypadku niedopełnienia przez właściciela nieruchomości obowiązku selektywnego zbierania odpadów komunalnych, podmiot odbierający odpady komunalne (Wykonawca) przyjmuje je jako niesegregowane (zmieszane) odpady komunalne i powiadamia o tym Zamawiającego oraz właściciela nieruchomości. </w:t>
      </w:r>
      <w:bookmarkStart w:id="7" w:name="_Hlk84579923"/>
      <w:r w:rsidRPr="008F054E">
        <w:rPr>
          <w:rFonts w:cstheme="minorHAnsi"/>
        </w:rPr>
        <w:t>Wykonawca zobowiązany jest w terminie 2 dni od dnia zaistnienia opisanej sytuacji do pisemnego lub drogą elektroniczną poinformowania Zamawiającego o niewywiązywaniu się z obowiązków segregacji odpadów przez właściciela nieruchomości.</w:t>
      </w:r>
      <w:bookmarkEnd w:id="7"/>
    </w:p>
    <w:p w14:paraId="00528704" w14:textId="77777777" w:rsidR="00775336" w:rsidRPr="008F054E" w:rsidRDefault="00775336" w:rsidP="008F054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 przypadku stwierdzenia nieprawidłowości w zakresie spełniania przez właścicieli nieruchomości obowiązku, o którym mowa w pkt. 2 Wykonawca ma obowiązek udokumentowania tych nieprawidłowości, poprzez wykonywanie zdjęć lub zapisów wideo w sposób umożliwiający jednoznaczne potwierdzenie nieprawidłowości i identyfikację miejsca, daty oraz właściciela nieruchomości i niezwłocznego przekazania powyższych informacji Zamawiającemu oraz właścicielowi nieruchomości.</w:t>
      </w:r>
    </w:p>
    <w:p w14:paraId="79124D70" w14:textId="77777777" w:rsidR="00AC2DE7" w:rsidRPr="008F054E" w:rsidRDefault="00AC2DE7" w:rsidP="008F0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Wykonawca jest zobowiązany do uporządkowania terenu po odbiorze odpadów komunalnych np. z odpadów wysypanych z pojemników, worków, pojazdów podczas odbioru odpadów.</w:t>
      </w:r>
    </w:p>
    <w:p w14:paraId="4E31A93D" w14:textId="77777777" w:rsidR="00384CB0" w:rsidRPr="008F054E" w:rsidRDefault="00384CB0" w:rsidP="008F0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Wykonawca na każde żądanie Zamawiającego udostępni niezwłocznie (nie później niż </w:t>
      </w:r>
      <w:r w:rsidR="00011A11" w:rsidRPr="008F054E">
        <w:rPr>
          <w:rFonts w:cstheme="minorHAnsi"/>
        </w:rPr>
        <w:br/>
      </w:r>
      <w:r w:rsidRPr="008F054E">
        <w:rPr>
          <w:rFonts w:cstheme="minorHAnsi"/>
        </w:rPr>
        <w:t>w ciągu 3 dni roboczych od otrzymania żądania) wszelkie dane związane z realizacją umowy.</w:t>
      </w:r>
    </w:p>
    <w:p w14:paraId="6236726F" w14:textId="77777777" w:rsidR="00314517" w:rsidRPr="008F054E" w:rsidRDefault="00314517" w:rsidP="008F054E">
      <w:pPr>
        <w:spacing w:after="0" w:line="240" w:lineRule="auto"/>
        <w:jc w:val="center"/>
        <w:rPr>
          <w:rFonts w:cstheme="minorHAnsi"/>
          <w:b/>
        </w:rPr>
      </w:pPr>
    </w:p>
    <w:p w14:paraId="5DD0EE07" w14:textId="77777777" w:rsidR="00314517" w:rsidRPr="008F054E" w:rsidRDefault="00314517" w:rsidP="008F054E">
      <w:pPr>
        <w:spacing w:after="0" w:line="240" w:lineRule="auto"/>
        <w:jc w:val="center"/>
        <w:rPr>
          <w:rFonts w:cstheme="minorHAnsi"/>
          <w:b/>
        </w:rPr>
      </w:pPr>
      <w:r w:rsidRPr="008F054E">
        <w:rPr>
          <w:rFonts w:cstheme="minorHAnsi"/>
          <w:b/>
        </w:rPr>
        <w:t>§</w:t>
      </w:r>
      <w:r w:rsidR="00C23B0B" w:rsidRPr="008F054E">
        <w:rPr>
          <w:rFonts w:cstheme="minorHAnsi"/>
          <w:b/>
        </w:rPr>
        <w:t>3.</w:t>
      </w:r>
    </w:p>
    <w:p w14:paraId="33487D5A" w14:textId="77777777" w:rsidR="00314517" w:rsidRPr="008F054E" w:rsidRDefault="00C23B0B" w:rsidP="008F054E">
      <w:pPr>
        <w:pStyle w:val="Nagwek1"/>
        <w:spacing w:line="240" w:lineRule="auto"/>
        <w:rPr>
          <w:rFonts w:asciiTheme="minorHAnsi" w:hAnsiTheme="minorHAnsi" w:cstheme="minorHAnsi"/>
          <w:color w:val="auto"/>
          <w:szCs w:val="22"/>
        </w:rPr>
      </w:pPr>
      <w:bookmarkStart w:id="8" w:name="_Toc152156878"/>
      <w:bookmarkStart w:id="9" w:name="_Toc152156893"/>
      <w:r w:rsidRPr="008F054E">
        <w:rPr>
          <w:rFonts w:asciiTheme="minorHAnsi" w:hAnsiTheme="minorHAnsi" w:cstheme="minorHAnsi"/>
          <w:color w:val="auto"/>
          <w:szCs w:val="22"/>
        </w:rPr>
        <w:t>Zobowiązania</w:t>
      </w:r>
      <w:r w:rsidR="00314517" w:rsidRPr="008F054E">
        <w:rPr>
          <w:rFonts w:asciiTheme="minorHAnsi" w:hAnsiTheme="minorHAnsi" w:cstheme="minorHAnsi"/>
          <w:color w:val="auto"/>
          <w:szCs w:val="22"/>
        </w:rPr>
        <w:t xml:space="preserve"> Zamawiającego</w:t>
      </w:r>
      <w:bookmarkEnd w:id="8"/>
      <w:bookmarkEnd w:id="9"/>
    </w:p>
    <w:p w14:paraId="7EFDB45E" w14:textId="77777777" w:rsidR="00314517" w:rsidRPr="008F054E" w:rsidRDefault="00314517" w:rsidP="008F054E">
      <w:pPr>
        <w:pStyle w:val="Default"/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054E">
        <w:rPr>
          <w:rFonts w:asciiTheme="minorHAnsi" w:hAnsiTheme="minorHAnsi" w:cstheme="minorHAnsi"/>
          <w:color w:val="auto"/>
          <w:sz w:val="22"/>
          <w:szCs w:val="22"/>
        </w:rPr>
        <w:t xml:space="preserve">Zamawiający zobowiązuje się do bieżącej i stałej współpracy z Wykonawcą w celu zapewnienia wykonania przedmiotu umowy zgodnie z jej postanowieniami w szczególności do: </w:t>
      </w:r>
    </w:p>
    <w:p w14:paraId="65FD6FB5" w14:textId="77777777" w:rsidR="00314517" w:rsidRPr="008F054E" w:rsidRDefault="00314517" w:rsidP="008F054E">
      <w:pPr>
        <w:pStyle w:val="Default"/>
        <w:numPr>
          <w:ilvl w:val="0"/>
          <w:numId w:val="21"/>
        </w:numPr>
        <w:ind w:left="99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054E">
        <w:rPr>
          <w:rFonts w:asciiTheme="minorHAnsi" w:hAnsiTheme="minorHAnsi" w:cstheme="minorHAnsi"/>
          <w:color w:val="auto"/>
          <w:sz w:val="22"/>
          <w:szCs w:val="22"/>
        </w:rPr>
        <w:t xml:space="preserve">przekazania Wykonawcy w dniu podpisania umowy szczegółowego wykazu właścicieli nieruchomości, z których odbierane będą odpady komunalne, </w:t>
      </w:r>
    </w:p>
    <w:p w14:paraId="46B372CE" w14:textId="77777777" w:rsidR="00314517" w:rsidRPr="008F054E" w:rsidRDefault="00314517" w:rsidP="008F054E">
      <w:pPr>
        <w:pStyle w:val="Default"/>
        <w:numPr>
          <w:ilvl w:val="0"/>
          <w:numId w:val="21"/>
        </w:numPr>
        <w:ind w:left="99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054E">
        <w:rPr>
          <w:rFonts w:asciiTheme="minorHAnsi" w:hAnsiTheme="minorHAnsi" w:cstheme="minorHAnsi"/>
          <w:color w:val="auto"/>
          <w:sz w:val="22"/>
          <w:szCs w:val="22"/>
        </w:rPr>
        <w:t xml:space="preserve">zatwierdzenia harmonogramu odbioru odpadów komunalnych oraz jego ewentualnych zmian, </w:t>
      </w:r>
    </w:p>
    <w:p w14:paraId="6D4832EF" w14:textId="77777777" w:rsidR="00314517" w:rsidRPr="008F054E" w:rsidRDefault="00314517" w:rsidP="008F054E">
      <w:pPr>
        <w:pStyle w:val="Default"/>
        <w:numPr>
          <w:ilvl w:val="0"/>
          <w:numId w:val="21"/>
        </w:numPr>
        <w:ind w:left="99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054E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aktualizowania na bieżąco wykazu adresów nieruchomości objętych systemem odbioru odpadów komunalnych na terenie gminy Miłoradz, </w:t>
      </w:r>
    </w:p>
    <w:p w14:paraId="05D6DC76" w14:textId="77777777" w:rsidR="00314517" w:rsidRPr="008F054E" w:rsidRDefault="00314517" w:rsidP="008F054E">
      <w:pPr>
        <w:pStyle w:val="Default"/>
        <w:numPr>
          <w:ilvl w:val="0"/>
          <w:numId w:val="21"/>
        </w:numPr>
        <w:ind w:left="99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054E">
        <w:rPr>
          <w:rFonts w:asciiTheme="minorHAnsi" w:hAnsiTheme="minorHAnsi" w:cstheme="minorHAnsi"/>
          <w:color w:val="auto"/>
          <w:sz w:val="22"/>
          <w:szCs w:val="22"/>
        </w:rPr>
        <w:t xml:space="preserve">niezwłocznego informowania Wykonawcy o wszelkich wydarzeniach </w:t>
      </w:r>
      <w:r w:rsidR="00C65564" w:rsidRPr="008F054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F054E">
        <w:rPr>
          <w:rFonts w:asciiTheme="minorHAnsi" w:hAnsiTheme="minorHAnsi" w:cstheme="minorHAnsi"/>
          <w:color w:val="auto"/>
          <w:sz w:val="22"/>
          <w:szCs w:val="22"/>
        </w:rPr>
        <w:t xml:space="preserve">i okolicznościach mogących mieć znaczenie dla prawidłowego wykonania umowy, </w:t>
      </w:r>
    </w:p>
    <w:p w14:paraId="1ED4420F" w14:textId="77777777" w:rsidR="00314517" w:rsidRPr="008F054E" w:rsidRDefault="00314517" w:rsidP="008F054E">
      <w:pPr>
        <w:pStyle w:val="Default"/>
        <w:numPr>
          <w:ilvl w:val="0"/>
          <w:numId w:val="21"/>
        </w:numPr>
        <w:ind w:left="99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054E">
        <w:rPr>
          <w:rFonts w:asciiTheme="minorHAnsi" w:hAnsiTheme="minorHAnsi" w:cstheme="minorHAnsi"/>
          <w:color w:val="auto"/>
          <w:sz w:val="22"/>
          <w:szCs w:val="22"/>
        </w:rPr>
        <w:t xml:space="preserve">terminowej zapłaty wynagrodzenia określonego w § </w:t>
      </w:r>
      <w:r w:rsidR="00C65564" w:rsidRPr="008F054E">
        <w:rPr>
          <w:rFonts w:asciiTheme="minorHAnsi" w:hAnsiTheme="minorHAnsi" w:cstheme="minorHAnsi"/>
          <w:color w:val="auto"/>
          <w:sz w:val="22"/>
          <w:szCs w:val="22"/>
        </w:rPr>
        <w:t xml:space="preserve">7 </w:t>
      </w:r>
      <w:r w:rsidRPr="008F054E">
        <w:rPr>
          <w:rFonts w:asciiTheme="minorHAnsi" w:hAnsiTheme="minorHAnsi" w:cstheme="minorHAnsi"/>
          <w:color w:val="auto"/>
          <w:sz w:val="22"/>
          <w:szCs w:val="22"/>
        </w:rPr>
        <w:t xml:space="preserve">umowy. </w:t>
      </w:r>
    </w:p>
    <w:p w14:paraId="4FF6ECD9" w14:textId="77777777" w:rsidR="00314517" w:rsidRPr="008F054E" w:rsidRDefault="00314517" w:rsidP="008F054E">
      <w:pPr>
        <w:pStyle w:val="Default"/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054E">
        <w:rPr>
          <w:rFonts w:asciiTheme="minorHAnsi" w:hAnsiTheme="minorHAnsi" w:cstheme="minorHAnsi"/>
          <w:color w:val="auto"/>
          <w:sz w:val="22"/>
          <w:szCs w:val="22"/>
        </w:rPr>
        <w:t xml:space="preserve">Zamawiający uprawniony jest przez okres realizacji niniejszej umowy do: </w:t>
      </w:r>
    </w:p>
    <w:p w14:paraId="4EE931E6" w14:textId="77777777" w:rsidR="00314517" w:rsidRPr="008F054E" w:rsidRDefault="00314517" w:rsidP="008F054E">
      <w:pPr>
        <w:pStyle w:val="Default"/>
        <w:numPr>
          <w:ilvl w:val="0"/>
          <w:numId w:val="22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054E">
        <w:rPr>
          <w:rFonts w:asciiTheme="minorHAnsi" w:hAnsiTheme="minorHAnsi" w:cstheme="minorHAnsi"/>
          <w:color w:val="auto"/>
          <w:sz w:val="22"/>
          <w:szCs w:val="22"/>
        </w:rPr>
        <w:t xml:space="preserve">nadzoru oraz dokonywania kontroli sposobu wykonywania przez Wykonawcę postanowień niniejszej umowy, </w:t>
      </w:r>
    </w:p>
    <w:p w14:paraId="632C2210" w14:textId="77777777" w:rsidR="00314517" w:rsidRPr="008F054E" w:rsidRDefault="00314517" w:rsidP="008F054E">
      <w:pPr>
        <w:pStyle w:val="Default"/>
        <w:numPr>
          <w:ilvl w:val="0"/>
          <w:numId w:val="22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054E">
        <w:rPr>
          <w:rFonts w:asciiTheme="minorHAnsi" w:hAnsiTheme="minorHAnsi" w:cstheme="minorHAnsi"/>
          <w:color w:val="auto"/>
          <w:sz w:val="22"/>
          <w:szCs w:val="22"/>
        </w:rPr>
        <w:t xml:space="preserve">żądania od Wykonawcy przedstawienia dokumentów lub informacji związanych </w:t>
      </w:r>
      <w:r w:rsidR="00C65564" w:rsidRPr="008F054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F054E">
        <w:rPr>
          <w:rFonts w:asciiTheme="minorHAnsi" w:hAnsiTheme="minorHAnsi" w:cstheme="minorHAnsi"/>
          <w:color w:val="auto"/>
          <w:sz w:val="22"/>
          <w:szCs w:val="22"/>
        </w:rPr>
        <w:t xml:space="preserve">z wykonywaniem przedmiotu niniejszej umowy, w tym dokumentów potwierdzających ważenie odebranych przez Wykonawcę odpadów, </w:t>
      </w:r>
    </w:p>
    <w:p w14:paraId="2F23B407" w14:textId="77777777" w:rsidR="00314517" w:rsidRPr="008F054E" w:rsidRDefault="00355D07" w:rsidP="008F054E">
      <w:pPr>
        <w:pStyle w:val="Default"/>
        <w:numPr>
          <w:ilvl w:val="0"/>
          <w:numId w:val="22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054E">
        <w:rPr>
          <w:rFonts w:asciiTheme="minorHAnsi" w:hAnsiTheme="minorHAnsi" w:cstheme="minorHAnsi"/>
          <w:color w:val="auto"/>
          <w:sz w:val="22"/>
          <w:szCs w:val="22"/>
        </w:rPr>
        <w:t xml:space="preserve"> uzyskania</w:t>
      </w:r>
      <w:r w:rsidR="00314517" w:rsidRPr="008F054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F054E">
        <w:rPr>
          <w:rFonts w:asciiTheme="minorHAnsi" w:hAnsiTheme="minorHAnsi" w:cstheme="minorHAnsi"/>
          <w:color w:val="auto"/>
          <w:sz w:val="22"/>
          <w:szCs w:val="22"/>
        </w:rPr>
        <w:t xml:space="preserve">na każde żądanie, nie później niż w terminie 3 dni roboczych </w:t>
      </w:r>
      <w:r w:rsidR="00314517" w:rsidRPr="008F054E">
        <w:rPr>
          <w:rFonts w:asciiTheme="minorHAnsi" w:hAnsiTheme="minorHAnsi" w:cstheme="minorHAnsi"/>
          <w:color w:val="auto"/>
          <w:sz w:val="22"/>
          <w:szCs w:val="22"/>
        </w:rPr>
        <w:t xml:space="preserve">dostępu do systemu monitorowania lokalizacji i pracy pojazdów, przy pomocy których wykonywany jest przedmiot niniejszej umowy. </w:t>
      </w:r>
    </w:p>
    <w:p w14:paraId="07BE3FD2" w14:textId="77777777" w:rsidR="005E63B1" w:rsidRPr="008F054E" w:rsidRDefault="00314517" w:rsidP="008F054E">
      <w:pPr>
        <w:pStyle w:val="Default"/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054E">
        <w:rPr>
          <w:rFonts w:asciiTheme="minorHAnsi" w:hAnsiTheme="minorHAnsi" w:cstheme="minorHAnsi"/>
          <w:color w:val="auto"/>
          <w:sz w:val="22"/>
          <w:szCs w:val="22"/>
        </w:rPr>
        <w:t xml:space="preserve">W przypadku wykonywania przedmiotu niniejszej umowy przez Wykonawcę z udziałem </w:t>
      </w:r>
      <w:r w:rsidR="005E63B1" w:rsidRPr="008F054E">
        <w:rPr>
          <w:rFonts w:asciiTheme="minorHAnsi" w:hAnsiTheme="minorHAnsi" w:cstheme="minorHAnsi"/>
          <w:color w:val="auto"/>
          <w:sz w:val="22"/>
          <w:szCs w:val="22"/>
        </w:rPr>
        <w:t xml:space="preserve">Podwykonawców informacje lub dane opisane w ust. 2, odnoszące się do usług świadczonych przez Podwykonawców Zamawiający może żądać od Wykonawcy lub od Podwykonawców. </w:t>
      </w:r>
    </w:p>
    <w:p w14:paraId="28A31583" w14:textId="77777777" w:rsidR="00C23B0B" w:rsidRPr="008F054E" w:rsidRDefault="005E63B1" w:rsidP="008F054E">
      <w:pPr>
        <w:pStyle w:val="Default"/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054E">
        <w:rPr>
          <w:rFonts w:asciiTheme="minorHAnsi" w:hAnsiTheme="minorHAnsi" w:cstheme="minorHAnsi"/>
          <w:color w:val="auto"/>
          <w:sz w:val="22"/>
          <w:szCs w:val="22"/>
        </w:rPr>
        <w:t>Zamawiający uprawniony jest do dokonywania kontroli sposobu wykonywania przez Wykonawcę lub Podwykonawców przedmiotu umowy bez konieczności uprzedniego informowania Wykonawcy lub Podwykonawców o zamiarze, czasie i miejscu jej przeprowadzenia. Zamawiający zobowiązany jest do przeprowadzania kontroli w sposób nieutrudniający wykonywanie przez Wykonawcę lub Podwykonawców przedmiotu umowy.</w:t>
      </w:r>
    </w:p>
    <w:p w14:paraId="137CFB3D" w14:textId="77777777" w:rsidR="00C23B0B" w:rsidRPr="008F054E" w:rsidRDefault="00C23B0B" w:rsidP="008F054E">
      <w:pPr>
        <w:spacing w:after="0" w:line="240" w:lineRule="auto"/>
        <w:jc w:val="center"/>
        <w:rPr>
          <w:rFonts w:cstheme="minorHAnsi"/>
          <w:b/>
        </w:rPr>
      </w:pPr>
    </w:p>
    <w:p w14:paraId="3CBF12ED" w14:textId="77777777" w:rsidR="00C23B0B" w:rsidRPr="008F054E" w:rsidRDefault="00C23B0B" w:rsidP="008F054E">
      <w:pPr>
        <w:spacing w:after="0" w:line="240" w:lineRule="auto"/>
        <w:jc w:val="center"/>
        <w:rPr>
          <w:rFonts w:cstheme="minorHAnsi"/>
          <w:b/>
          <w:bCs/>
        </w:rPr>
      </w:pPr>
      <w:r w:rsidRPr="008F054E">
        <w:rPr>
          <w:rFonts w:cstheme="minorHAnsi"/>
          <w:b/>
          <w:bCs/>
        </w:rPr>
        <w:t>§ 4.</w:t>
      </w:r>
    </w:p>
    <w:p w14:paraId="0945D7AE" w14:textId="77777777" w:rsidR="00C23B0B" w:rsidRPr="008F054E" w:rsidRDefault="00C23B0B" w:rsidP="008F054E">
      <w:pPr>
        <w:pStyle w:val="Nagwek1"/>
        <w:spacing w:line="240" w:lineRule="auto"/>
        <w:rPr>
          <w:rFonts w:asciiTheme="minorHAnsi" w:hAnsiTheme="minorHAnsi" w:cstheme="minorHAnsi"/>
          <w:color w:val="auto"/>
          <w:szCs w:val="22"/>
        </w:rPr>
      </w:pPr>
      <w:bookmarkStart w:id="10" w:name="_Toc152156879"/>
      <w:bookmarkStart w:id="11" w:name="_Toc152156894"/>
      <w:r w:rsidRPr="008F054E">
        <w:rPr>
          <w:rFonts w:asciiTheme="minorHAnsi" w:hAnsiTheme="minorHAnsi" w:cstheme="minorHAnsi"/>
          <w:color w:val="auto"/>
          <w:szCs w:val="22"/>
        </w:rPr>
        <w:t>Termin realizacji zamówienia</w:t>
      </w:r>
      <w:bookmarkEnd w:id="10"/>
      <w:bookmarkEnd w:id="11"/>
    </w:p>
    <w:p w14:paraId="576FEFEC" w14:textId="77777777" w:rsidR="00C23B0B" w:rsidRPr="008F054E" w:rsidRDefault="00C23B0B" w:rsidP="008F054E">
      <w:pPr>
        <w:spacing w:after="0" w:line="240" w:lineRule="auto"/>
        <w:jc w:val="both"/>
        <w:rPr>
          <w:rFonts w:eastAsia="Calibri" w:cstheme="minorHAnsi"/>
        </w:rPr>
      </w:pPr>
      <w:r w:rsidRPr="008F054E">
        <w:rPr>
          <w:rFonts w:eastAsia="Calibri" w:cstheme="minorHAnsi"/>
        </w:rPr>
        <w:t xml:space="preserve">Strony ustalają termin realizacji umowy w okresie </w:t>
      </w:r>
      <w:r w:rsidRPr="008F054E">
        <w:rPr>
          <w:rFonts w:eastAsia="Calibri" w:cstheme="minorHAnsi"/>
          <w:b/>
          <w:bCs/>
        </w:rPr>
        <w:t>12 miesięcy</w:t>
      </w:r>
      <w:r w:rsidRPr="008F054E">
        <w:rPr>
          <w:rFonts w:eastAsia="Calibri" w:cstheme="minorHAnsi"/>
        </w:rPr>
        <w:t>, tj. od dnia podpisania umowy (nie wcześniej jednak niż od dnia 01.01.202</w:t>
      </w:r>
      <w:r w:rsidR="00421FC6" w:rsidRPr="008F054E">
        <w:rPr>
          <w:rFonts w:eastAsia="Calibri" w:cstheme="minorHAnsi"/>
        </w:rPr>
        <w:t>5</w:t>
      </w:r>
      <w:r w:rsidRPr="008F054E">
        <w:rPr>
          <w:rFonts w:eastAsia="Calibri" w:cstheme="minorHAnsi"/>
        </w:rPr>
        <w:t xml:space="preserve"> r.) do wyczerpania limitu jakim będzie cena ofertowa za okres umowy, ale nie później niż do 31.12.202</w:t>
      </w:r>
      <w:r w:rsidR="00421FC6" w:rsidRPr="008F054E">
        <w:rPr>
          <w:rFonts w:eastAsia="Calibri" w:cstheme="minorHAnsi"/>
        </w:rPr>
        <w:t>5</w:t>
      </w:r>
      <w:r w:rsidRPr="008F054E">
        <w:rPr>
          <w:rFonts w:eastAsia="Calibri" w:cstheme="minorHAnsi"/>
        </w:rPr>
        <w:t xml:space="preserve"> r. </w:t>
      </w:r>
    </w:p>
    <w:p w14:paraId="7C541609" w14:textId="77777777" w:rsidR="00C23B0B" w:rsidRPr="008F054E" w:rsidRDefault="00C23B0B" w:rsidP="008F054E">
      <w:pPr>
        <w:spacing w:after="0" w:line="240" w:lineRule="auto"/>
        <w:jc w:val="both"/>
        <w:rPr>
          <w:rFonts w:eastAsia="Calibri" w:cstheme="minorHAnsi"/>
        </w:rPr>
      </w:pPr>
    </w:p>
    <w:p w14:paraId="40DE474A" w14:textId="77777777" w:rsidR="00384CB0" w:rsidRPr="008F054E" w:rsidRDefault="00384CB0" w:rsidP="008F054E">
      <w:pPr>
        <w:spacing w:after="0" w:line="240" w:lineRule="auto"/>
        <w:jc w:val="center"/>
        <w:rPr>
          <w:rFonts w:cstheme="minorHAnsi"/>
          <w:b/>
          <w:bCs/>
        </w:rPr>
      </w:pPr>
      <w:r w:rsidRPr="008F054E">
        <w:rPr>
          <w:rFonts w:cstheme="minorHAnsi"/>
          <w:b/>
          <w:bCs/>
        </w:rPr>
        <w:t xml:space="preserve">§ </w:t>
      </w:r>
      <w:r w:rsidR="00314517" w:rsidRPr="008F054E">
        <w:rPr>
          <w:rFonts w:cstheme="minorHAnsi"/>
          <w:b/>
          <w:bCs/>
        </w:rPr>
        <w:t>5</w:t>
      </w:r>
      <w:r w:rsidR="0091684F" w:rsidRPr="008F054E">
        <w:rPr>
          <w:rFonts w:cstheme="minorHAnsi"/>
          <w:b/>
          <w:bCs/>
        </w:rPr>
        <w:t>.</w:t>
      </w:r>
    </w:p>
    <w:p w14:paraId="2A61AAA4" w14:textId="77777777" w:rsidR="00797DA3" w:rsidRPr="008F054E" w:rsidRDefault="00797DA3" w:rsidP="008F054E">
      <w:pPr>
        <w:pStyle w:val="Nagwek1"/>
        <w:spacing w:line="240" w:lineRule="auto"/>
        <w:rPr>
          <w:rFonts w:asciiTheme="minorHAnsi" w:hAnsiTheme="minorHAnsi" w:cstheme="minorHAnsi"/>
          <w:color w:val="auto"/>
          <w:szCs w:val="22"/>
        </w:rPr>
      </w:pPr>
      <w:bookmarkStart w:id="12" w:name="_Toc152156880"/>
      <w:bookmarkStart w:id="13" w:name="_Toc152156895"/>
      <w:r w:rsidRPr="008F054E">
        <w:rPr>
          <w:rFonts w:asciiTheme="minorHAnsi" w:hAnsiTheme="minorHAnsi" w:cstheme="minorHAnsi"/>
          <w:color w:val="auto"/>
          <w:szCs w:val="22"/>
        </w:rPr>
        <w:t>Podwykonawcy</w:t>
      </w:r>
      <w:bookmarkEnd w:id="12"/>
      <w:bookmarkEnd w:id="13"/>
    </w:p>
    <w:p w14:paraId="7FDC175D" w14:textId="77777777" w:rsidR="008402B1" w:rsidRPr="008F054E" w:rsidRDefault="008402B1" w:rsidP="008F054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</w:rPr>
      </w:pPr>
      <w:r w:rsidRPr="008F054E">
        <w:rPr>
          <w:rFonts w:cstheme="minorHAnsi"/>
        </w:rPr>
        <w:t>Wykonawca oświadcza, że następujący zakres przedmiotu Umowy będzie wykonywał za pomocą podwykonawców: ………………………………………………………………………………</w:t>
      </w:r>
    </w:p>
    <w:p w14:paraId="3979370F" w14:textId="77777777" w:rsidR="008402B1" w:rsidRPr="008F054E" w:rsidRDefault="008402B1" w:rsidP="008F054E">
      <w:pPr>
        <w:spacing w:after="0" w:line="240" w:lineRule="auto"/>
        <w:ind w:left="426"/>
        <w:jc w:val="both"/>
        <w:rPr>
          <w:rFonts w:cstheme="minorHAnsi"/>
          <w:i/>
          <w:iCs/>
        </w:rPr>
      </w:pPr>
      <w:r w:rsidRPr="008F054E">
        <w:rPr>
          <w:rFonts w:cstheme="minorHAnsi"/>
          <w:i/>
          <w:iCs/>
        </w:rPr>
        <w:t>lub</w:t>
      </w:r>
    </w:p>
    <w:p w14:paraId="7A42000E" w14:textId="77777777" w:rsidR="008402B1" w:rsidRPr="008F054E" w:rsidRDefault="008402B1" w:rsidP="008F054E">
      <w:pPr>
        <w:spacing w:after="0" w:line="240" w:lineRule="auto"/>
        <w:ind w:left="426"/>
        <w:jc w:val="both"/>
        <w:rPr>
          <w:rFonts w:cstheme="minorHAnsi"/>
          <w:i/>
          <w:iCs/>
        </w:rPr>
      </w:pPr>
      <w:r w:rsidRPr="008F054E">
        <w:rPr>
          <w:rFonts w:cstheme="minorHAnsi"/>
        </w:rPr>
        <w:t>Wykonawca oświadcza, że cały zakres przedmiotu Umowy będzie wykonywał bez udziału podwykonawców.</w:t>
      </w:r>
    </w:p>
    <w:p w14:paraId="51090F79" w14:textId="77777777" w:rsidR="00C23B0B" w:rsidRPr="008F054E" w:rsidRDefault="008402B1" w:rsidP="008F054E">
      <w:pPr>
        <w:pStyle w:val="Akapitzlist"/>
        <w:spacing w:after="0" w:line="240" w:lineRule="auto"/>
        <w:ind w:left="426"/>
        <w:jc w:val="both"/>
        <w:rPr>
          <w:rFonts w:cstheme="minorHAnsi"/>
          <w:i/>
          <w:iCs/>
        </w:rPr>
      </w:pPr>
      <w:r w:rsidRPr="008F054E">
        <w:rPr>
          <w:rFonts w:cstheme="minorHAnsi"/>
          <w:i/>
          <w:iCs/>
        </w:rPr>
        <w:t>(w dniu zawarcia umowy do umowy zostanie wpisany odpowiednio zapis zdanie pierwsze lub zdanie drugie, zgodnie z treścią oświadczenia złożonego przez Wykonawcę w Formularzu oferty, a nawias zostanie usunięty).</w:t>
      </w:r>
    </w:p>
    <w:p w14:paraId="63A36E7F" w14:textId="77777777" w:rsidR="00797DA3" w:rsidRPr="008F054E" w:rsidRDefault="00797DA3" w:rsidP="008F054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</w:rPr>
      </w:pPr>
      <w:r w:rsidRPr="008F054E">
        <w:rPr>
          <w:rFonts w:cstheme="minorHAnsi"/>
        </w:rPr>
        <w:t>W celu sprawnego wykonania usług i zapewnienia dobrej ich jakości, Wykonawca może zlecić część usług do wykonania Podwykonawcom. Wykonanie części zamówienia przez</w:t>
      </w:r>
      <w:r w:rsidR="00C23B0B" w:rsidRPr="008F054E">
        <w:rPr>
          <w:rFonts w:cstheme="minorHAnsi"/>
        </w:rPr>
        <w:t xml:space="preserve"> </w:t>
      </w:r>
      <w:r w:rsidRPr="008F054E">
        <w:rPr>
          <w:rFonts w:cstheme="minorHAnsi"/>
        </w:rPr>
        <w:t>Podwykonawców nie zwalnia Wykonawcy od odpowiedzialności i zobowiązań wynikających z warunków niniejszej umowy. Zamawiającemu przysługuje prawo żądania od Wykonawcy zmiany Podwykonawcy, jeżeli ten realizuje usługi w sposób wadliwy, niezgodny z założeniami niniejszej umowy i przepisami obowiązującego prawa.</w:t>
      </w:r>
    </w:p>
    <w:p w14:paraId="0FD2DA4D" w14:textId="77777777" w:rsidR="00797DA3" w:rsidRPr="008F054E" w:rsidRDefault="00797DA3" w:rsidP="008F054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</w:rPr>
      </w:pPr>
      <w:r w:rsidRPr="008F054E">
        <w:rPr>
          <w:rFonts w:cstheme="minorHAnsi"/>
        </w:rPr>
        <w:t>Wykonawca zobowiązany jest do koordynacji pra</w:t>
      </w:r>
      <w:r w:rsidR="008402B1" w:rsidRPr="008F054E">
        <w:rPr>
          <w:rFonts w:cstheme="minorHAnsi"/>
        </w:rPr>
        <w:t xml:space="preserve">c </w:t>
      </w:r>
      <w:r w:rsidRPr="008F054E">
        <w:rPr>
          <w:rFonts w:cstheme="minorHAnsi"/>
        </w:rPr>
        <w:t>realizowanych przez Podwykonawców.</w:t>
      </w:r>
    </w:p>
    <w:p w14:paraId="270D7F7C" w14:textId="77777777" w:rsidR="00797DA3" w:rsidRPr="008F054E" w:rsidRDefault="00797DA3" w:rsidP="008F054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</w:rPr>
      </w:pPr>
      <w:r w:rsidRPr="008F054E">
        <w:rPr>
          <w:rFonts w:cstheme="minorHAnsi"/>
        </w:rPr>
        <w:t>Umowa pomiędzy Wykonawcą, a Podwykonawcą musi być zawarta zgodnie z odpowiednimi przepisami Kodeksu Cywilnego.</w:t>
      </w:r>
    </w:p>
    <w:p w14:paraId="4BE084C6" w14:textId="77777777" w:rsidR="00797DA3" w:rsidRPr="008F054E" w:rsidRDefault="00797DA3" w:rsidP="008F054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</w:rPr>
      </w:pPr>
      <w:r w:rsidRPr="008F054E">
        <w:rPr>
          <w:rFonts w:cstheme="minorHAnsi"/>
        </w:rPr>
        <w:t>W przypadku zamiaru zawarcia umowy z Podwykonawcą, Wykonawca będzie zobowiązany do uzyskania uprzedniej zgody Zamawiającego w następującym trybie:</w:t>
      </w:r>
    </w:p>
    <w:p w14:paraId="7F5279C4" w14:textId="77777777" w:rsidR="00797DA3" w:rsidRPr="008F054E" w:rsidRDefault="00797DA3" w:rsidP="008F054E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cstheme="minorHAnsi"/>
        </w:rPr>
      </w:pPr>
      <w:r w:rsidRPr="008F054E">
        <w:rPr>
          <w:rFonts w:cstheme="minorHAnsi"/>
        </w:rPr>
        <w:t xml:space="preserve">Wykonawca przedstawi Zamawiającemu wniosek wraz z projektem umowy </w:t>
      </w:r>
      <w:r w:rsidRPr="008F054E">
        <w:rPr>
          <w:rFonts w:cstheme="minorHAnsi"/>
        </w:rPr>
        <w:br/>
        <w:t>z Podwykonawcą,</w:t>
      </w:r>
    </w:p>
    <w:p w14:paraId="1A164C3E" w14:textId="77777777" w:rsidR="00797DA3" w:rsidRPr="008F054E" w:rsidRDefault="00797DA3" w:rsidP="008F054E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cstheme="minorHAnsi"/>
        </w:rPr>
      </w:pPr>
      <w:r w:rsidRPr="008F054E">
        <w:rPr>
          <w:rFonts w:cstheme="minorHAnsi"/>
        </w:rPr>
        <w:lastRenderedPageBreak/>
        <w:t>W terminie 14 dni od dnia przedstawienia wniosku Wykonawcy, Zamawiający udzieli na piśmie zgody na zawarcie umowy albo podając uzasadnienie – zgłosi sprzeciw lub zastrzeżenia do umowy</w:t>
      </w:r>
      <w:r w:rsidR="00C23B0B" w:rsidRPr="008F054E">
        <w:rPr>
          <w:rFonts w:cstheme="minorHAnsi"/>
        </w:rPr>
        <w:t>.</w:t>
      </w:r>
      <w:r w:rsidR="00C23B0B" w:rsidRPr="008F054E">
        <w:rPr>
          <w:rFonts w:eastAsia="Times New Roman" w:cstheme="minorHAnsi"/>
          <w:lang w:eastAsia="pl-PL"/>
        </w:rPr>
        <w:t xml:space="preserve"> </w:t>
      </w:r>
      <w:r w:rsidR="00C23B0B" w:rsidRPr="008F054E">
        <w:rPr>
          <w:rFonts w:cstheme="minorHAnsi"/>
        </w:rPr>
        <w:t>Jeżeli Zamawiający w terminie 7 dni nie zgłosi na piśmie sprzeciwu lub zastrzeżeń do projektu umowy, o którym mowa w ust. 3 uważa się, iż wyraził zgodę na zawarcie umowy z podwykonawcą.</w:t>
      </w:r>
    </w:p>
    <w:p w14:paraId="647799B3" w14:textId="77777777" w:rsidR="00797DA3" w:rsidRPr="008F054E" w:rsidRDefault="00797DA3" w:rsidP="008F054E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cstheme="minorHAnsi"/>
        </w:rPr>
      </w:pPr>
      <w:r w:rsidRPr="008F054E">
        <w:rPr>
          <w:rFonts w:cstheme="minorHAnsi"/>
        </w:rPr>
        <w:t>Zgłoszenie w powyższym terminie sprzeciwu lub zastrzeżeń przez Zamawiającego do proponowanej umowy będzie równoznaczne z odmowa udzielenia zgody,</w:t>
      </w:r>
    </w:p>
    <w:p w14:paraId="5B504430" w14:textId="77777777" w:rsidR="00797DA3" w:rsidRPr="008F054E" w:rsidRDefault="00797DA3" w:rsidP="008F054E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cstheme="minorHAnsi"/>
        </w:rPr>
      </w:pPr>
      <w:r w:rsidRPr="008F054E">
        <w:rPr>
          <w:rFonts w:cstheme="minorHAnsi"/>
        </w:rPr>
        <w:t>W przypadku odmowy określonej w pkt. 3, Wykonawca ponownie przestawi projekt umowy z Podwykonawcą w powyższym trybie, uwzględniający zastrzeżenia i uwagi zgłoszone przez Zamawiającego.</w:t>
      </w:r>
    </w:p>
    <w:p w14:paraId="3154CF50" w14:textId="77777777" w:rsidR="00797DA3" w:rsidRPr="008F054E" w:rsidRDefault="00797DA3" w:rsidP="008F054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</w:rPr>
      </w:pPr>
      <w:r w:rsidRPr="008F054E">
        <w:rPr>
          <w:rFonts w:cstheme="minorHAnsi"/>
        </w:rPr>
        <w:t>Wykonawca zapewni, aby wszystkie umowy z Podwykonawcami zostały sporządzone na piśmie i przekaże Zamawiającemu kopię każdej umowy z Podwykonawcą niezwłocznie, lecz nie później niż do 7 dni od daty jej zawarcia.</w:t>
      </w:r>
    </w:p>
    <w:p w14:paraId="1DA1FCCB" w14:textId="77777777" w:rsidR="00797DA3" w:rsidRPr="008F054E" w:rsidRDefault="00797DA3" w:rsidP="008F054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</w:rPr>
      </w:pPr>
      <w:r w:rsidRPr="008F054E">
        <w:rPr>
          <w:rFonts w:cstheme="minorHAnsi"/>
        </w:rPr>
        <w:t>Każda umowa zawarta przez Wykonawcę z Podwykonawcami, powinna zawierać postanowienie o obowiązku uzyskania zgody Zamawiającego i Wykonawcy na zawarcie umowy przez Podwykonawcę z dalszymi Podwykonawcami. Ustalenia niniejszego paragrafu stosuje się odpowiednio.</w:t>
      </w:r>
    </w:p>
    <w:p w14:paraId="6A6BAB38" w14:textId="77777777" w:rsidR="00797DA3" w:rsidRPr="008F054E" w:rsidRDefault="00797DA3" w:rsidP="008F054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</w:rPr>
      </w:pPr>
      <w:r w:rsidRPr="008F054E">
        <w:rPr>
          <w:rFonts w:cstheme="minorHAnsi"/>
        </w:rPr>
        <w:t>Zamawiający nie ponosi odpowiedzialności za zawarcie umowy z Podwykonawcami bez wymaganej zgody Zamawiającego, zaś skutki z tego wynikające, będą obciążały wyłącznie Wykonawcę.</w:t>
      </w:r>
    </w:p>
    <w:p w14:paraId="3F947B61" w14:textId="77777777" w:rsidR="00797DA3" w:rsidRPr="008F054E" w:rsidRDefault="00797DA3" w:rsidP="008F054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</w:rPr>
      </w:pPr>
      <w:r w:rsidRPr="008F054E">
        <w:rPr>
          <w:rFonts w:cstheme="minorHAnsi"/>
        </w:rPr>
        <w:t>Powyższy tryb udzielenia zgody będzie mieć zastosowanie do wszelkich zmian, uzupełnień oraz aneksów do umów z Podwykonawcami.</w:t>
      </w:r>
    </w:p>
    <w:p w14:paraId="3E4E11A1" w14:textId="77777777" w:rsidR="00797DA3" w:rsidRPr="008F054E" w:rsidRDefault="00797DA3" w:rsidP="008F054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</w:rPr>
      </w:pPr>
      <w:r w:rsidRPr="008F054E">
        <w:rPr>
          <w:rFonts w:cstheme="minorHAnsi"/>
        </w:rPr>
        <w:t>Zlecenie wykonania części zamówienia Podwykonawcom, nie zmienia zobowiązań Wykonawcy wobec Zamawiającego za wykonanie usługi. Wykonawca jest odpowiedzialny wobec Zamawiającego oraz osób trzecich za działania, uchybienia lub zaniedbania Podwykonawców w takim samym stopniu, jakby to były działania, uchybienia lub zaniechania jego własnych pracowników. Zamawiający zastrzega sobie prawo żądania zmiany każdego z pracowników Wykonawcy lub Podwykonawców, którzy przez swoje zachowanie lub jakość wykonanej pracy dali powód do uzasadnionych skarg.</w:t>
      </w:r>
    </w:p>
    <w:p w14:paraId="54071BB6" w14:textId="77777777" w:rsidR="00797DA3" w:rsidRPr="008F054E" w:rsidRDefault="00797DA3" w:rsidP="008F054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</w:rPr>
      </w:pPr>
      <w:r w:rsidRPr="008F054E">
        <w:rPr>
          <w:rFonts w:cstheme="minorHAnsi"/>
        </w:rPr>
        <w:t>Każdy projekt umowy musi zawierać w szczególności postanowienia dotyczące:</w:t>
      </w:r>
    </w:p>
    <w:p w14:paraId="2FBF073C" w14:textId="77777777" w:rsidR="00797DA3" w:rsidRPr="008F054E" w:rsidRDefault="00797DA3" w:rsidP="008F054E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</w:rPr>
      </w:pPr>
      <w:r w:rsidRPr="008F054E">
        <w:rPr>
          <w:rFonts w:cstheme="minorHAnsi"/>
        </w:rPr>
        <w:t>Zakresu prac przewidzianego do wykonania,</w:t>
      </w:r>
    </w:p>
    <w:p w14:paraId="4E8554C6" w14:textId="77777777" w:rsidR="00797DA3" w:rsidRPr="008F054E" w:rsidRDefault="00797DA3" w:rsidP="008F054E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</w:rPr>
      </w:pPr>
      <w:r w:rsidRPr="008F054E">
        <w:rPr>
          <w:rFonts w:cstheme="minorHAnsi"/>
        </w:rPr>
        <w:t>Terminów realizacji,</w:t>
      </w:r>
    </w:p>
    <w:p w14:paraId="6C1210CF" w14:textId="77777777" w:rsidR="00797DA3" w:rsidRPr="008F054E" w:rsidRDefault="00797DA3" w:rsidP="008F054E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</w:rPr>
      </w:pPr>
      <w:r w:rsidRPr="008F054E">
        <w:rPr>
          <w:rFonts w:cstheme="minorHAnsi"/>
        </w:rPr>
        <w:t>Wynagrodzenia i terminów płatności,</w:t>
      </w:r>
    </w:p>
    <w:p w14:paraId="0C1BD016" w14:textId="77777777" w:rsidR="00797DA3" w:rsidRPr="008F054E" w:rsidRDefault="00797DA3" w:rsidP="008F054E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</w:rPr>
      </w:pPr>
      <w:r w:rsidRPr="008F054E">
        <w:rPr>
          <w:rFonts w:cstheme="minorHAnsi"/>
        </w:rPr>
        <w:t>Rozwiązania umowy z Podwykonawcą w przypadku rozwiązania niniejszej umowy.</w:t>
      </w:r>
    </w:p>
    <w:p w14:paraId="220A8B46" w14:textId="77777777" w:rsidR="009B44B5" w:rsidRPr="008F054E" w:rsidRDefault="009B44B5" w:rsidP="008F054E">
      <w:pPr>
        <w:pStyle w:val="Nagwek1"/>
        <w:spacing w:line="240" w:lineRule="auto"/>
        <w:rPr>
          <w:rFonts w:asciiTheme="minorHAnsi" w:hAnsiTheme="minorHAnsi" w:cstheme="minorHAnsi"/>
          <w:color w:val="auto"/>
          <w:szCs w:val="22"/>
        </w:rPr>
      </w:pPr>
    </w:p>
    <w:p w14:paraId="47B04456" w14:textId="77777777" w:rsidR="00433F16" w:rsidRPr="008F054E" w:rsidRDefault="00433F16" w:rsidP="008F054E">
      <w:pPr>
        <w:spacing w:after="0" w:line="240" w:lineRule="auto"/>
        <w:jc w:val="center"/>
        <w:rPr>
          <w:rFonts w:cstheme="minorHAnsi"/>
          <w:b/>
          <w:bCs/>
        </w:rPr>
      </w:pPr>
      <w:r w:rsidRPr="008F054E">
        <w:rPr>
          <w:rFonts w:cstheme="minorHAnsi"/>
          <w:b/>
          <w:bCs/>
        </w:rPr>
        <w:t xml:space="preserve">§ </w:t>
      </w:r>
      <w:r w:rsidR="00C23B0B" w:rsidRPr="008F054E">
        <w:rPr>
          <w:rFonts w:cstheme="minorHAnsi"/>
          <w:b/>
          <w:bCs/>
        </w:rPr>
        <w:t>6.</w:t>
      </w:r>
    </w:p>
    <w:p w14:paraId="503A8250" w14:textId="77777777" w:rsidR="00433F16" w:rsidRPr="008F054E" w:rsidRDefault="00433F16" w:rsidP="008F054E">
      <w:pPr>
        <w:pStyle w:val="Nagwek1"/>
        <w:spacing w:line="240" w:lineRule="auto"/>
        <w:rPr>
          <w:rFonts w:asciiTheme="minorHAnsi" w:hAnsiTheme="minorHAnsi" w:cstheme="minorHAnsi"/>
          <w:color w:val="auto"/>
          <w:szCs w:val="22"/>
        </w:rPr>
      </w:pPr>
      <w:bookmarkStart w:id="14" w:name="_Toc152156881"/>
      <w:bookmarkStart w:id="15" w:name="_Toc152156896"/>
      <w:r w:rsidRPr="008F054E">
        <w:rPr>
          <w:rFonts w:asciiTheme="minorHAnsi" w:hAnsiTheme="minorHAnsi" w:cstheme="minorHAnsi"/>
          <w:color w:val="auto"/>
          <w:szCs w:val="22"/>
        </w:rPr>
        <w:t>Sprawozdania</w:t>
      </w:r>
      <w:bookmarkEnd w:id="14"/>
      <w:bookmarkEnd w:id="15"/>
    </w:p>
    <w:p w14:paraId="6FA6268E" w14:textId="77777777" w:rsidR="00433F16" w:rsidRPr="008F054E" w:rsidRDefault="00433F16" w:rsidP="008F054E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Wykonawca zobowiązany jest</w:t>
      </w:r>
      <w:r w:rsidR="005B6D2E" w:rsidRPr="008F054E">
        <w:rPr>
          <w:rFonts w:cstheme="minorHAnsi"/>
        </w:rPr>
        <w:t>,</w:t>
      </w:r>
      <w:r w:rsidRPr="008F054E">
        <w:rPr>
          <w:rFonts w:cstheme="minorHAnsi"/>
        </w:rPr>
        <w:t xml:space="preserve"> w terminie do 14 dni od zakończenia każdego miesiąca, złożyć sprawozdanie miesięczne. Zakres sprawozdania opisano w Szczegółowym Opisie Przedmiotu Zamówienia, który stanowi integralna część niniejszej umowy.</w:t>
      </w:r>
    </w:p>
    <w:p w14:paraId="5421FA37" w14:textId="77777777" w:rsidR="005E63B1" w:rsidRPr="008F054E" w:rsidRDefault="005E63B1" w:rsidP="008F054E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 xml:space="preserve">Do sprawozdania Wykonawca dołączy zbiorcze zestawienie danych (rodzaj, ilość, daty) </w:t>
      </w:r>
      <w:r w:rsidR="00B70F8A" w:rsidRPr="008F054E">
        <w:rPr>
          <w:rFonts w:cstheme="minorHAnsi"/>
        </w:rPr>
        <w:t xml:space="preserve">                </w:t>
      </w:r>
      <w:r w:rsidRPr="008F054E">
        <w:rPr>
          <w:rFonts w:cstheme="minorHAnsi"/>
        </w:rPr>
        <w:t xml:space="preserve">o przekazanych do przetwarzania w instalacji komunalnej w Tczewie odpadach komunalnych, </w:t>
      </w:r>
      <w:r w:rsidR="00B70F8A" w:rsidRPr="008F054E">
        <w:rPr>
          <w:rFonts w:cstheme="minorHAnsi"/>
        </w:rPr>
        <w:t xml:space="preserve">      </w:t>
      </w:r>
      <w:r w:rsidRPr="008F054E">
        <w:rPr>
          <w:rFonts w:cstheme="minorHAnsi"/>
        </w:rPr>
        <w:t>a na żądanie Zamawiającego przedłoży dowody wagowe.</w:t>
      </w:r>
    </w:p>
    <w:p w14:paraId="3688E7B9" w14:textId="77777777" w:rsidR="00433F16" w:rsidRPr="008F054E" w:rsidRDefault="00433F16" w:rsidP="008F054E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 xml:space="preserve">Zamawiający zaakceptuje sprawozdanie miesięczne lub zgłosi do niego uwagi w ciągu </w:t>
      </w:r>
      <w:r w:rsidR="00011A11" w:rsidRPr="008F054E">
        <w:rPr>
          <w:rFonts w:cstheme="minorHAnsi"/>
        </w:rPr>
        <w:br/>
      </w:r>
      <w:r w:rsidRPr="008F054E">
        <w:rPr>
          <w:rFonts w:cstheme="minorHAnsi"/>
        </w:rPr>
        <w:t>7 dni od jego otrzymania.</w:t>
      </w:r>
    </w:p>
    <w:p w14:paraId="3D2E7295" w14:textId="77777777" w:rsidR="00433F16" w:rsidRPr="008F054E" w:rsidRDefault="00433F16" w:rsidP="008F054E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Zaakceptowane sprawozdanie miesięczne stanowi podstawę do wystawienia faktury.</w:t>
      </w:r>
    </w:p>
    <w:p w14:paraId="39EE97D2" w14:textId="77777777" w:rsidR="00C23B0B" w:rsidRPr="008F054E" w:rsidRDefault="00C23B0B" w:rsidP="008F054E">
      <w:pPr>
        <w:spacing w:after="0" w:line="240" w:lineRule="auto"/>
        <w:rPr>
          <w:rFonts w:cstheme="minorHAnsi"/>
          <w:b/>
        </w:rPr>
      </w:pPr>
    </w:p>
    <w:p w14:paraId="11431707" w14:textId="77777777" w:rsidR="00433F16" w:rsidRPr="008F054E" w:rsidRDefault="00433F16" w:rsidP="008F054E">
      <w:pPr>
        <w:spacing w:after="0" w:line="240" w:lineRule="auto"/>
        <w:jc w:val="center"/>
        <w:rPr>
          <w:rFonts w:cstheme="minorHAnsi"/>
          <w:b/>
          <w:bCs/>
        </w:rPr>
      </w:pPr>
      <w:r w:rsidRPr="008F054E">
        <w:rPr>
          <w:rFonts w:cstheme="minorHAnsi"/>
          <w:b/>
          <w:bCs/>
        </w:rPr>
        <w:t xml:space="preserve">§ </w:t>
      </w:r>
      <w:r w:rsidR="00A20E24" w:rsidRPr="008F054E">
        <w:rPr>
          <w:rFonts w:cstheme="minorHAnsi"/>
          <w:b/>
          <w:bCs/>
        </w:rPr>
        <w:t>7</w:t>
      </w:r>
      <w:r w:rsidR="0040178F" w:rsidRPr="008F054E">
        <w:rPr>
          <w:rFonts w:cstheme="minorHAnsi"/>
          <w:b/>
          <w:bCs/>
        </w:rPr>
        <w:t>.</w:t>
      </w:r>
    </w:p>
    <w:p w14:paraId="55D722CF" w14:textId="77777777" w:rsidR="006E1674" w:rsidRPr="008F054E" w:rsidRDefault="0040178F" w:rsidP="008F054E">
      <w:pPr>
        <w:pStyle w:val="Nagwek1"/>
        <w:spacing w:line="240" w:lineRule="auto"/>
        <w:rPr>
          <w:rFonts w:asciiTheme="minorHAnsi" w:hAnsiTheme="minorHAnsi" w:cstheme="minorHAnsi"/>
          <w:bCs/>
          <w:color w:val="auto"/>
          <w:szCs w:val="22"/>
        </w:rPr>
      </w:pPr>
      <w:bookmarkStart w:id="16" w:name="_Toc503189205"/>
      <w:bookmarkStart w:id="17" w:name="_Toc152156882"/>
      <w:bookmarkStart w:id="18" w:name="_Toc152156897"/>
      <w:r w:rsidRPr="008F054E">
        <w:rPr>
          <w:rFonts w:asciiTheme="minorHAnsi" w:hAnsiTheme="minorHAnsi" w:cstheme="minorHAnsi"/>
          <w:bCs/>
          <w:color w:val="auto"/>
          <w:szCs w:val="22"/>
        </w:rPr>
        <w:t>Wynagrodzenie Wykonawcy i zasady jego zapłaty przez Zamawiającego</w:t>
      </w:r>
      <w:bookmarkEnd w:id="16"/>
      <w:bookmarkEnd w:id="17"/>
      <w:bookmarkEnd w:id="18"/>
    </w:p>
    <w:p w14:paraId="395F530A" w14:textId="77777777" w:rsidR="0040178F" w:rsidRPr="008F054E" w:rsidRDefault="0040178F" w:rsidP="008F05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Za wykonanie Umowy, zgodnie z ofertą, Wykonawca otrzyma wynagrodzenie w kwocie nie większej niż …………………… złotych, słownie: ………………………………………….. (bez podatku VAT: ………………………… złotych, podatek VAT: ……………………… złotych). </w:t>
      </w:r>
    </w:p>
    <w:p w14:paraId="1901796E" w14:textId="77777777" w:rsidR="0040178F" w:rsidRPr="008F054E" w:rsidRDefault="0040178F" w:rsidP="008F054E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lastRenderedPageBreak/>
        <w:t>Wykonawca oświadcza, że obliczając cenę podaną w złożonej przez siebie ofercie z podatkiem VAT zapoznał się w szczególności z SWZ oraz uzyskał wszelkie informacje, które były konieczne i przydatne do przygotowania oferty i wykonania Umowy, tj. wykorzystał wszystkie środki mające na celu rzetelne ustalenie ceny za wykonanie Umowy, w tym uwzględnił pozyskane niezbędne dane.</w:t>
      </w:r>
    </w:p>
    <w:p w14:paraId="689C3FC9" w14:textId="77777777" w:rsidR="00433F16" w:rsidRPr="008F054E" w:rsidRDefault="00877E24" w:rsidP="008F05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Rozliczenie usług stanowiących przedmiot zamówienia, wyliczone będzie na podstawie comiesięcznych sprawozdań, wraz z kalkulacją należnego wynagrodzenia, gdzie wynagrodzenie należne Wykonawcy za wykonanie przedmiotu umowy, będzie ustalane </w:t>
      </w:r>
      <w:r w:rsidR="005F3CA5" w:rsidRPr="008F054E">
        <w:rPr>
          <w:rFonts w:cstheme="minorHAnsi"/>
        </w:rPr>
        <w:t>miesięcznie</w:t>
      </w:r>
      <w:r w:rsidRPr="008F054E">
        <w:rPr>
          <w:rFonts w:cstheme="minorHAnsi"/>
        </w:rPr>
        <w:t xml:space="preserve"> jako suma należności za:</w:t>
      </w:r>
    </w:p>
    <w:p w14:paraId="4D47DF28" w14:textId="77777777" w:rsidR="00877E24" w:rsidRPr="008F054E" w:rsidRDefault="00877E24" w:rsidP="008F054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Odbieranie odpadów komunalnych zmieszanych i selektywnie zebranych – </w:t>
      </w:r>
      <w:r w:rsidR="00AC2DE7" w:rsidRPr="008F054E">
        <w:rPr>
          <w:rFonts w:cstheme="minorHAnsi"/>
        </w:rPr>
        <w:br/>
      </w:r>
      <w:r w:rsidRPr="008F054E">
        <w:rPr>
          <w:rFonts w:cstheme="minorHAnsi"/>
        </w:rPr>
        <w:t>w kwocie wynikającej z obmiaru ilości i rodzaju odpadów oraz stawek jednostkowych zaoferowanych w Wykazie Cen,</w:t>
      </w:r>
    </w:p>
    <w:p w14:paraId="5948D2E7" w14:textId="77777777" w:rsidR="00877E24" w:rsidRPr="008F054E" w:rsidRDefault="00877E24" w:rsidP="008F054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Dostarczanie i dystrybucję worków do selektywnego zbierania w kwocie wynikającej z obmiaru liczby worków oraz stawki jednostkowej wynikającej</w:t>
      </w:r>
      <w:r w:rsidR="00D874C4" w:rsidRPr="008F054E">
        <w:rPr>
          <w:rFonts w:cstheme="minorHAnsi"/>
        </w:rPr>
        <w:t xml:space="preserve"> </w:t>
      </w:r>
      <w:r w:rsidRPr="008F054E">
        <w:rPr>
          <w:rFonts w:cstheme="minorHAnsi"/>
        </w:rPr>
        <w:t>z Wykazu cen,</w:t>
      </w:r>
    </w:p>
    <w:p w14:paraId="59CFCBCC" w14:textId="77777777" w:rsidR="001063A7" w:rsidRPr="008F054E" w:rsidRDefault="00877E24" w:rsidP="008F054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Wyposażenie, rozstawienie i utrzymanie pojemników do zbierania odpadów zmieszanych i selektywnie zebranych w należytym stanie technicznym i sanitarnym</w:t>
      </w:r>
      <w:r w:rsidR="00671901" w:rsidRPr="008F054E">
        <w:rPr>
          <w:rFonts w:cstheme="minorHAnsi"/>
        </w:rPr>
        <w:t>, w kwocie wynikającej z liczby i rodzaju faktycznie rozstawionych pojemników oraz stawki wynikającej z Wykazu cen,</w:t>
      </w:r>
    </w:p>
    <w:p w14:paraId="13CA2FD2" w14:textId="77777777" w:rsidR="00671901" w:rsidRPr="008F054E" w:rsidRDefault="00671901" w:rsidP="008F054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Utrzymanie pojemników Zamawiającego do zbierania odpadów komunalnych</w:t>
      </w:r>
      <w:r w:rsidR="00D874C4" w:rsidRPr="008F054E">
        <w:rPr>
          <w:rFonts w:cstheme="minorHAnsi"/>
        </w:rPr>
        <w:t xml:space="preserve"> </w:t>
      </w:r>
      <w:r w:rsidRPr="008F054E">
        <w:rPr>
          <w:rFonts w:cstheme="minorHAnsi"/>
        </w:rPr>
        <w:t>i selektywnie zebranych w należytym stanie technicznym i sanitarnym w kwocie wynikającej z liczby i rodzaju pojemników oraz stawki wynikającej z Wykazu Cen,</w:t>
      </w:r>
    </w:p>
    <w:p w14:paraId="4E99558B" w14:textId="77777777" w:rsidR="00671901" w:rsidRPr="008F054E" w:rsidRDefault="00671901" w:rsidP="008F054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Wyposażenie, rozstawienie i utrzymanie w należytym stanie technicznym i sanitarnym kontenera do zbierania odpadów komunalnych zmieszanych, w PSZOK w Miłoradzu, w kwocie wynikającej z Wykazu cen,</w:t>
      </w:r>
    </w:p>
    <w:p w14:paraId="6B738F8F" w14:textId="77777777" w:rsidR="00671901" w:rsidRPr="008F054E" w:rsidRDefault="00671901" w:rsidP="008F054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Odbieranie odpadów komunalnych zmieszanych i selektywnie zebranych z PSZOK w Miłoradzu – w kwocie wynikającej z obmiaru ilości i rodzaju odpadów oraz stawek jednostkowych zaoferowanych w Wykazie Cen,</w:t>
      </w:r>
    </w:p>
    <w:p w14:paraId="4B574787" w14:textId="77777777" w:rsidR="00671901" w:rsidRPr="008F054E" w:rsidRDefault="00671901" w:rsidP="008F054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Wyposażenie, rozstawienie i utrzymanie pojemników do zbierania odpadów zmieszanych i selektywnego zbierania tworzyw sztucznych, metali i opakowań wielomateriałowych, na gminne imprezy plenerowe, w należytym stanie technicznym i sanitarnym, w kwocie wynikającej z liczby i rodzaju faktycznie rozstawionych pojemników oraz stawki wynikającej z Wykazu cen,</w:t>
      </w:r>
    </w:p>
    <w:p w14:paraId="6E5FD324" w14:textId="77777777" w:rsidR="00671901" w:rsidRPr="008F054E" w:rsidRDefault="00671901" w:rsidP="008F054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Odbieranie odpadów komunalnych zmieszanych</w:t>
      </w:r>
      <w:r w:rsidR="00E717B1" w:rsidRPr="008F054E">
        <w:rPr>
          <w:rFonts w:cstheme="minorHAnsi"/>
        </w:rPr>
        <w:t xml:space="preserve"> z koszy ulicznych i terenów rekreacyjnych</w:t>
      </w:r>
      <w:r w:rsidRPr="008F054E">
        <w:rPr>
          <w:rFonts w:cstheme="minorHAnsi"/>
        </w:rPr>
        <w:t>– w kwocie wynikającej z obmiaru ilości i rodzaju odpadów oraz stawek jednostkowych zaoferowanych w Wykazie Cen,</w:t>
      </w:r>
    </w:p>
    <w:p w14:paraId="6D3408C2" w14:textId="77777777" w:rsidR="00E717B1" w:rsidRPr="008F054E" w:rsidRDefault="00E717B1" w:rsidP="008F05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Strony ustalają, że w przypadku konieczności wykonania usług, określonych przedmiotem umowy, poza uzgodnionym harmonogramem, tzw. „na wezwanie”</w:t>
      </w:r>
      <w:r w:rsidR="0057545C" w:rsidRPr="008F054E">
        <w:rPr>
          <w:rFonts w:cstheme="minorHAnsi"/>
        </w:rPr>
        <w:t>, wynagrodzenie należne Wykonawcy za wykonanie przedmiotu umowy będzie obliczone wg. stawek jednostkowych zawartych w wykazie cen</w:t>
      </w:r>
      <w:r w:rsidR="00A466ED" w:rsidRPr="008F054E">
        <w:rPr>
          <w:rFonts w:cstheme="minorHAnsi"/>
        </w:rPr>
        <w:t>.</w:t>
      </w:r>
    </w:p>
    <w:p w14:paraId="0040DDE9" w14:textId="77777777" w:rsidR="00A466ED" w:rsidRPr="008F054E" w:rsidRDefault="00A466ED" w:rsidP="008F05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W przypadku rozbieżności danych wynikających z wystawionej faktury miesięcznej z danymi sprawozdania miesięcznego oraz danymi dotyczącymi ilości odpadów z </w:t>
      </w:r>
      <w:r w:rsidR="00E529A2" w:rsidRPr="008F054E">
        <w:rPr>
          <w:rFonts w:cstheme="minorHAnsi"/>
        </w:rPr>
        <w:t>ZUOS</w:t>
      </w:r>
      <w:r w:rsidRPr="008F054E">
        <w:rPr>
          <w:rFonts w:cstheme="minorHAnsi"/>
        </w:rPr>
        <w:t xml:space="preserve"> w Tczewie, Wykonawca wystawi fakturę korygującą przed terminem płatności faktury podstawowej.</w:t>
      </w:r>
    </w:p>
    <w:p w14:paraId="538DE89E" w14:textId="77777777" w:rsidR="00E529A2" w:rsidRPr="008F054E" w:rsidRDefault="00E529A2" w:rsidP="008F05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Płatności wynagrodzenia następować będą przelewem na wskazany rachunek bankowy Wykonawcy w terminie do </w:t>
      </w:r>
      <w:r w:rsidR="00F07E21" w:rsidRPr="008F054E">
        <w:rPr>
          <w:rFonts w:cstheme="minorHAnsi"/>
        </w:rPr>
        <w:t xml:space="preserve">…. </w:t>
      </w:r>
      <w:r w:rsidR="00F07E21" w:rsidRPr="008F054E">
        <w:rPr>
          <w:rFonts w:cstheme="minorHAnsi"/>
          <w:i/>
          <w:iCs/>
        </w:rPr>
        <w:t>(w dniu zawarcia umowy zostanie wpisana liczba dni, podanych w formularzu ofertowym złożonym przez Wykonawcę</w:t>
      </w:r>
      <w:r w:rsidR="00F07E21" w:rsidRPr="008F054E">
        <w:rPr>
          <w:rFonts w:cstheme="minorHAnsi"/>
        </w:rPr>
        <w:t xml:space="preserve">) </w:t>
      </w:r>
      <w:r w:rsidRPr="008F054E">
        <w:rPr>
          <w:rFonts w:cstheme="minorHAnsi"/>
        </w:rPr>
        <w:t>dni od daty doręczenia Zamawiającemu prawidłowo wystawionej faktury VAT.</w:t>
      </w:r>
    </w:p>
    <w:p w14:paraId="0621DF5A" w14:textId="77777777" w:rsidR="00433F16" w:rsidRPr="008F054E" w:rsidRDefault="00433F16" w:rsidP="008F05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 przypadku zwłoki w zapłacie, Wykonawca ma prawo dochodzić odsetek w wysokości ustawowej za każdy dzień zwłoki.</w:t>
      </w:r>
    </w:p>
    <w:p w14:paraId="5C823B69" w14:textId="77777777" w:rsidR="00E529A2" w:rsidRPr="008F054E" w:rsidRDefault="00E529A2" w:rsidP="008F05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Za dzień dokonania płatności uznaje się dzień obciążenia rachunku bankowego Zamawiającego.</w:t>
      </w:r>
    </w:p>
    <w:p w14:paraId="0B2E226F" w14:textId="77777777" w:rsidR="00E529A2" w:rsidRPr="008F054E" w:rsidRDefault="00E529A2" w:rsidP="008F05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W przypadku wystawienia przez Wykonawcę faktury VAT niezgodnie z niniejszą Umową                lub obowiązującymi przepisami prawa, Zamawiający ma prawo do wstrzymania płatności do czasu wyjaśnienia przez Wykonawcę przyczyn oraz usunięcia tej niezgodności, a także w razie </w:t>
      </w:r>
      <w:r w:rsidRPr="008F054E">
        <w:rPr>
          <w:rFonts w:cstheme="minorHAnsi"/>
        </w:rPr>
        <w:lastRenderedPageBreak/>
        <w:t>potrzeby otrzymania faktury lub noty korygującej VAT, bez obowiązku płacenia odsetek                   za ten okres.</w:t>
      </w:r>
    </w:p>
    <w:p w14:paraId="03EBB666" w14:textId="77777777" w:rsidR="00E529A2" w:rsidRPr="008F054E" w:rsidRDefault="00E529A2" w:rsidP="008F05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Wszelkie kwoty należne Zamawiającemu, w szczególności z tytułu kar umownych, mogą być potrącane z płatności należnych Wykonawcy.</w:t>
      </w:r>
    </w:p>
    <w:p w14:paraId="04C111C5" w14:textId="77777777" w:rsidR="00E529A2" w:rsidRPr="008F054E" w:rsidRDefault="00E529A2" w:rsidP="008F05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Przelew wierzytelności Wykonawcy wynikających z niniejszej Umowy wymaga uprzedniej, pisemnej zgody Zamawiającego, pod rygorem nieważności.</w:t>
      </w:r>
    </w:p>
    <w:p w14:paraId="7DD35435" w14:textId="77777777" w:rsidR="00E529A2" w:rsidRPr="008F054E" w:rsidRDefault="00E529A2" w:rsidP="008F05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Faktury należy wystawiać na płatnika:</w:t>
      </w:r>
    </w:p>
    <w:p w14:paraId="2F526473" w14:textId="77777777" w:rsidR="00E529A2" w:rsidRPr="008F054E" w:rsidRDefault="00E529A2" w:rsidP="008F054E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Gmina Miłoradz</w:t>
      </w:r>
    </w:p>
    <w:p w14:paraId="06E45889" w14:textId="77777777" w:rsidR="00E529A2" w:rsidRPr="008F054E" w:rsidRDefault="00E529A2" w:rsidP="008F054E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ul. Żuławska 9</w:t>
      </w:r>
    </w:p>
    <w:p w14:paraId="01254190" w14:textId="77777777" w:rsidR="00E529A2" w:rsidRPr="008F054E" w:rsidRDefault="00E529A2" w:rsidP="008F054E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82-213 Miłoradz</w:t>
      </w:r>
    </w:p>
    <w:p w14:paraId="0D50D0DC" w14:textId="77777777" w:rsidR="00E529A2" w:rsidRPr="008F054E" w:rsidRDefault="00E529A2" w:rsidP="008F054E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NIP: 579-202-98-19.</w:t>
      </w:r>
    </w:p>
    <w:p w14:paraId="70694D74" w14:textId="77777777" w:rsidR="00E529A2" w:rsidRPr="008F054E" w:rsidRDefault="00E529A2" w:rsidP="008F05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Do niniejszej umowy w zakresie płatności miesięcznych wynagrodzenia Wykonawcy będą miały zastosowanie zasady wynikające z przepisów ustawy z dnia 11 marca 2004 r. o podatku od towarów i usług w zakresie mechanizmów podzielonej płatności.</w:t>
      </w:r>
    </w:p>
    <w:p w14:paraId="12CD5610" w14:textId="77777777" w:rsidR="00433F16" w:rsidRPr="008F054E" w:rsidRDefault="00433F16" w:rsidP="008F05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 przypadku zmiany podatku VAT</w:t>
      </w:r>
      <w:r w:rsidR="004F273D" w:rsidRPr="008F054E">
        <w:rPr>
          <w:rFonts w:cstheme="minorHAnsi"/>
        </w:rPr>
        <w:t>, wynagrodzenie netto Wykonawcy nie ulegnie zmianie, zmianie podlega jedynie wysokość brutto o podatek VAT – element wynagrodzenia.</w:t>
      </w:r>
    </w:p>
    <w:p w14:paraId="6A6B69DE" w14:textId="77777777" w:rsidR="00E529A2" w:rsidRPr="008F054E" w:rsidRDefault="00E529A2" w:rsidP="008F05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Płatność wynagrodzenia nastąpi przelewem na rachunek bankowy Wykonawcy Nr …………………………………. który został przez Wykonawcę zgłoszony do wykazu podatników VAT (tzw. „Biała lista"), prowadzonego przez Szefa Krajowej Administracji Skarbowej. </w:t>
      </w:r>
    </w:p>
    <w:p w14:paraId="35C9637C" w14:textId="77777777" w:rsidR="00E529A2" w:rsidRPr="008F054E" w:rsidRDefault="00E529A2" w:rsidP="008F05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Zmiana rachunku bankowego, o którym mowa w ust. 12 wymaga aneksu do Umowy.</w:t>
      </w:r>
    </w:p>
    <w:p w14:paraId="09FA4CDD" w14:textId="77777777" w:rsidR="00E529A2" w:rsidRPr="008F054E" w:rsidRDefault="00E529A2" w:rsidP="008F05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Postanowienia ust. 1</w:t>
      </w:r>
      <w:r w:rsidR="009B44B5" w:rsidRPr="008F054E">
        <w:rPr>
          <w:rFonts w:cstheme="minorHAnsi"/>
        </w:rPr>
        <w:t>2</w:t>
      </w:r>
      <w:r w:rsidRPr="008F054E">
        <w:rPr>
          <w:rFonts w:cstheme="minorHAnsi"/>
        </w:rPr>
        <w:t>-1</w:t>
      </w:r>
      <w:r w:rsidR="009B44B5" w:rsidRPr="008F054E">
        <w:rPr>
          <w:rFonts w:cstheme="minorHAnsi"/>
        </w:rPr>
        <w:t>5</w:t>
      </w:r>
      <w:r w:rsidRPr="008F054E">
        <w:rPr>
          <w:rFonts w:cstheme="minorHAnsi"/>
        </w:rPr>
        <w:t xml:space="preserve"> dotyczą również bezpośredniej zapłaty wynagrodzenia podwykonawcom i dalszym podwykonawcom.</w:t>
      </w:r>
    </w:p>
    <w:p w14:paraId="62637254" w14:textId="77777777" w:rsidR="009B44B5" w:rsidRPr="008F054E" w:rsidRDefault="009B44B5" w:rsidP="008F054E">
      <w:pPr>
        <w:spacing w:after="0" w:line="240" w:lineRule="auto"/>
        <w:jc w:val="both"/>
        <w:rPr>
          <w:rFonts w:cstheme="minorHAnsi"/>
        </w:rPr>
      </w:pPr>
    </w:p>
    <w:p w14:paraId="1C25FBA0" w14:textId="77777777" w:rsidR="004F273D" w:rsidRPr="008F054E" w:rsidRDefault="004F273D" w:rsidP="008F054E">
      <w:pPr>
        <w:spacing w:after="0" w:line="240" w:lineRule="auto"/>
        <w:jc w:val="center"/>
        <w:rPr>
          <w:rFonts w:cstheme="minorHAnsi"/>
          <w:b/>
          <w:bCs/>
        </w:rPr>
      </w:pPr>
      <w:r w:rsidRPr="008F054E">
        <w:rPr>
          <w:rFonts w:cstheme="minorHAnsi"/>
          <w:b/>
          <w:bCs/>
        </w:rPr>
        <w:t xml:space="preserve">§ </w:t>
      </w:r>
      <w:r w:rsidR="00A20E24" w:rsidRPr="008F054E">
        <w:rPr>
          <w:rFonts w:cstheme="minorHAnsi"/>
          <w:b/>
          <w:bCs/>
        </w:rPr>
        <w:t>8</w:t>
      </w:r>
      <w:r w:rsidR="009B44B5" w:rsidRPr="008F054E">
        <w:rPr>
          <w:rFonts w:cstheme="minorHAnsi"/>
          <w:b/>
          <w:bCs/>
        </w:rPr>
        <w:t>.</w:t>
      </w:r>
    </w:p>
    <w:p w14:paraId="7832ED4F" w14:textId="77777777" w:rsidR="008402B1" w:rsidRPr="008F054E" w:rsidRDefault="008402B1" w:rsidP="008F054E">
      <w:pPr>
        <w:pStyle w:val="Nagwek1"/>
        <w:spacing w:line="240" w:lineRule="auto"/>
        <w:rPr>
          <w:rFonts w:asciiTheme="minorHAnsi" w:hAnsiTheme="minorHAnsi" w:cstheme="minorHAnsi"/>
          <w:bCs/>
          <w:color w:val="auto"/>
          <w:szCs w:val="22"/>
        </w:rPr>
      </w:pPr>
      <w:bookmarkStart w:id="19" w:name="_Toc503189207"/>
      <w:bookmarkStart w:id="20" w:name="_Toc152156883"/>
      <w:bookmarkStart w:id="21" w:name="_Toc152156898"/>
      <w:r w:rsidRPr="008F054E">
        <w:rPr>
          <w:rFonts w:asciiTheme="minorHAnsi" w:hAnsiTheme="minorHAnsi" w:cstheme="minorHAnsi"/>
          <w:bCs/>
          <w:color w:val="auto"/>
          <w:szCs w:val="22"/>
        </w:rPr>
        <w:t>Zabezpieczenie należytego wykonania Umowy</w:t>
      </w:r>
      <w:bookmarkEnd w:id="19"/>
      <w:bookmarkEnd w:id="20"/>
      <w:bookmarkEnd w:id="21"/>
    </w:p>
    <w:p w14:paraId="244DB0DB" w14:textId="39ADED06" w:rsidR="00F30134" w:rsidRPr="008F054E" w:rsidRDefault="008402B1" w:rsidP="008F054E">
      <w:pPr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Wykonawca usunie wady i usterki w odpowiednim terminie, jednak nie później niż w terminie każdorazowo określonym przez Zamawiającego.</w:t>
      </w:r>
      <w:r w:rsidR="00F30134" w:rsidRPr="008F054E">
        <w:rPr>
          <w:rFonts w:cstheme="minorHAnsi"/>
        </w:rPr>
        <w:t xml:space="preserve"> Przez wady i usterki należy rozumieć zgłoszenie przez mieszkańców gminy uchybień w trakcie realizacji przedmiotu umowy, np. nie odebranie z części nieruchomości odpadów w określonym na to czasie, nie pozostawienie worków czy pojemników lub inne usterki czy wady, które są związane z odbieraniem odpadów z nieruchomości.</w:t>
      </w:r>
    </w:p>
    <w:p w14:paraId="6ADDB17A" w14:textId="77777777" w:rsidR="008402B1" w:rsidRPr="008F054E" w:rsidRDefault="008402B1" w:rsidP="008F054E">
      <w:pPr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Zamawiający zastrzega sobie prawo – bez zgody sądu – do usunięcia wad i usterek                            na niebezpieczeństwo i koszt Wykonawcy, jeżeli ten nie przystąpi do ich usunięcia w terminie wyznaczonym przez Zamawiającego.</w:t>
      </w:r>
    </w:p>
    <w:p w14:paraId="55EE97B2" w14:textId="77777777" w:rsidR="008402B1" w:rsidRPr="008F054E" w:rsidRDefault="008402B1" w:rsidP="008F054E">
      <w:pPr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Tytułem zabezpieczenia należytego wykonania umowy Wykonawca wniósł w dniu ___________ </w:t>
      </w:r>
      <w:r w:rsidRPr="008F054E">
        <w:rPr>
          <w:rFonts w:cstheme="minorHAnsi"/>
          <w:i/>
        </w:rPr>
        <w:t>(najpóźniej w dniu zawarcia umowy – do umowy zostanie wpisana konkretna data, a nawias zostanie usunięty)</w:t>
      </w:r>
      <w:r w:rsidRPr="008F054E">
        <w:rPr>
          <w:rFonts w:cstheme="minorHAnsi"/>
        </w:rPr>
        <w:t xml:space="preserve"> w formie __________________________ kwotę w wysokości __________ zł </w:t>
      </w:r>
      <w:r w:rsidRPr="008F054E">
        <w:rPr>
          <w:rFonts w:cstheme="minorHAnsi"/>
          <w:i/>
        </w:rPr>
        <w:t>(</w:t>
      </w:r>
      <w:r w:rsidR="00142E12" w:rsidRPr="008F054E">
        <w:rPr>
          <w:rFonts w:cstheme="minorHAnsi"/>
          <w:i/>
        </w:rPr>
        <w:t>4</w:t>
      </w:r>
      <w:r w:rsidRPr="008F054E">
        <w:rPr>
          <w:rFonts w:cstheme="minorHAnsi"/>
          <w:i/>
        </w:rPr>
        <w:t>% ceny całkowitej podanej w ofercie Wykonawcy - do Umowy zostanie wpisana konkretna kwota, a nawias zostanie usunięty)</w:t>
      </w:r>
      <w:r w:rsidRPr="008F054E">
        <w:rPr>
          <w:rFonts w:cstheme="minorHAnsi"/>
        </w:rPr>
        <w:t>, która w okresie wykonywania Umowy stanowić będzie gwarancję należytego wykonania Umowy. Strony wyłączają odpowiedzialność Wykonawcy z tytułu rękojmi.</w:t>
      </w:r>
    </w:p>
    <w:p w14:paraId="3D3E639A" w14:textId="77777777" w:rsidR="008402B1" w:rsidRPr="008F054E" w:rsidRDefault="008402B1" w:rsidP="008F054E">
      <w:pPr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Wykonawca zobowiązuje się do zachowania ciągłości zabezpieczenia należytego wykonania Umowy w określonej Umową kwocie przez cały okres wykonywania Umowy.</w:t>
      </w:r>
    </w:p>
    <w:p w14:paraId="1D7FDFEB" w14:textId="77777777" w:rsidR="008402B1" w:rsidRPr="008F054E" w:rsidRDefault="008402B1" w:rsidP="008F054E">
      <w:pPr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 przypadku, gdy Wykonawca – wbrew przyjętemu Umową zobowiązaniu – nie zachowa przez cały okres wykonywania Umowy ciągłości zabezpieczenia należytego wykonania Umowy                   w określonej Umową kwocie, Zamawiający może wedle własnego swobodnego uznania od Umowy z winy Wykonawcy odstąpić albo ustanowić odpowiednie zabezpieczenie wykonania Umowy na koszt Wykonawcy. Koszt ten Zamawiający będzie wówczas uprawniony odliczyć                    z każdej płatności przysługującej Wykonawcy od Zamawiającego.</w:t>
      </w:r>
    </w:p>
    <w:p w14:paraId="4DBDED19" w14:textId="77777777" w:rsidR="008402B1" w:rsidRPr="008F054E" w:rsidRDefault="008402B1" w:rsidP="008F054E">
      <w:pPr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Zmiana formy zabezpieczenia należytego wykonania Umowy nie stanowi zmiany Umowy, jednakże wymaga aneksu do Umowy.</w:t>
      </w:r>
    </w:p>
    <w:p w14:paraId="0A3DB0CD" w14:textId="77777777" w:rsidR="009B44B5" w:rsidRPr="008F054E" w:rsidRDefault="008402B1" w:rsidP="008F054E">
      <w:pPr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lastRenderedPageBreak/>
        <w:t>Dyspozycję zwrotu lub zwolnienia części zabezpieczenia gwarantującej zgodne z Umową  wykonanie usługi, z uwzględnieniem</w:t>
      </w:r>
      <w:r w:rsidR="009B44B5" w:rsidRPr="008F054E">
        <w:rPr>
          <w:rFonts w:eastAsia="Arial Unicode MS" w:cstheme="minorHAnsi"/>
          <w:kern w:val="1"/>
          <w:lang w:eastAsia="pl-PL"/>
        </w:rPr>
        <w:t xml:space="preserve"> </w:t>
      </w:r>
      <w:r w:rsidR="009B44B5" w:rsidRPr="008F054E">
        <w:rPr>
          <w:rFonts w:cstheme="minorHAnsi"/>
        </w:rPr>
        <w:t>ust. 3, Zamawiający wyda w terminie 30 dni od dnia ostatecznego odbioru Umowy.</w:t>
      </w:r>
    </w:p>
    <w:p w14:paraId="519446CF" w14:textId="77777777" w:rsidR="00FF1DD2" w:rsidRPr="008F054E" w:rsidRDefault="00FF1DD2" w:rsidP="008F054E">
      <w:pPr>
        <w:spacing w:after="0" w:line="240" w:lineRule="auto"/>
        <w:jc w:val="center"/>
        <w:rPr>
          <w:rFonts w:cstheme="minorHAnsi"/>
          <w:b/>
          <w:bCs/>
        </w:rPr>
      </w:pPr>
      <w:r w:rsidRPr="008F054E">
        <w:rPr>
          <w:rFonts w:cstheme="minorHAnsi"/>
          <w:b/>
          <w:bCs/>
        </w:rPr>
        <w:t>§</w:t>
      </w:r>
      <w:r w:rsidR="0091684F" w:rsidRPr="008F054E">
        <w:rPr>
          <w:rFonts w:cstheme="minorHAnsi"/>
          <w:b/>
          <w:bCs/>
        </w:rPr>
        <w:t xml:space="preserve"> </w:t>
      </w:r>
      <w:r w:rsidRPr="008F054E">
        <w:rPr>
          <w:rFonts w:cstheme="minorHAnsi"/>
          <w:b/>
          <w:bCs/>
        </w:rPr>
        <w:t>9</w:t>
      </w:r>
      <w:r w:rsidR="00C558D2" w:rsidRPr="008F054E">
        <w:rPr>
          <w:rFonts w:cstheme="minorHAnsi"/>
          <w:b/>
          <w:bCs/>
        </w:rPr>
        <w:t>.</w:t>
      </w:r>
    </w:p>
    <w:p w14:paraId="406D6251" w14:textId="77777777" w:rsidR="00181636" w:rsidRPr="008F054E" w:rsidRDefault="00181636" w:rsidP="008F054E">
      <w:pPr>
        <w:pStyle w:val="Nagwek1"/>
        <w:spacing w:line="240" w:lineRule="auto"/>
        <w:rPr>
          <w:rFonts w:asciiTheme="minorHAnsi" w:hAnsiTheme="minorHAnsi" w:cstheme="minorHAnsi"/>
          <w:color w:val="auto"/>
          <w:szCs w:val="22"/>
        </w:rPr>
      </w:pPr>
      <w:bookmarkStart w:id="22" w:name="_Toc152156884"/>
      <w:bookmarkStart w:id="23" w:name="_Toc152156899"/>
      <w:r w:rsidRPr="008F054E">
        <w:rPr>
          <w:rFonts w:asciiTheme="minorHAnsi" w:hAnsiTheme="minorHAnsi" w:cstheme="minorHAnsi"/>
          <w:color w:val="auto"/>
          <w:szCs w:val="22"/>
        </w:rPr>
        <w:t>Kary umowne</w:t>
      </w:r>
      <w:bookmarkEnd w:id="22"/>
      <w:bookmarkEnd w:id="23"/>
    </w:p>
    <w:p w14:paraId="3F61A594" w14:textId="77777777" w:rsidR="00181636" w:rsidRPr="008F054E" w:rsidRDefault="00181636" w:rsidP="008F054E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Wykonawca zobowiązany jest do zapłaty kary umownej w wysokości 100 zł, za każdy przypadek nieodebrania odpadów z nieruchomości.</w:t>
      </w:r>
    </w:p>
    <w:p w14:paraId="2019E4AD" w14:textId="77777777" w:rsidR="00181636" w:rsidRPr="008F054E" w:rsidRDefault="00181636" w:rsidP="008F054E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Wykonawca zobowiązany jest do zapłaty kary umownej w wysokości 100 zł, za każdy przypadek naruszenia harmonogramu odbierania odpadów, za wyjątkiem sytuacji, gdy zmiana harmonogramu był uzgodniona z Zamawiającym.</w:t>
      </w:r>
    </w:p>
    <w:p w14:paraId="1C668662" w14:textId="77777777" w:rsidR="00181636" w:rsidRPr="008F054E" w:rsidRDefault="00181636" w:rsidP="008F054E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Wykonawca zobowiązany jest do zapłaty kary umownej w wysokości 100 zł, za każdy przypadek uzasadnionej reklamacji.</w:t>
      </w:r>
    </w:p>
    <w:p w14:paraId="243E26A9" w14:textId="77777777" w:rsidR="002D5DDF" w:rsidRPr="008F054E" w:rsidRDefault="002D5DDF" w:rsidP="008F054E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Wykonawca zobowiązany jest do zapłaty kary umownej za każdy przypadek niedostarczenia w terminie pojemników do zbierania odpadów komunalnych niesegregowanych (zmieszanych) oraz urządzeń (pojemniki i worki) do selektywnego zbierania odpadów komunalnych właścicielom nieruchomości - w wysokości 100 zł za pojemnik, 10 zł za worek</w:t>
      </w:r>
      <w:r w:rsidR="0082706A" w:rsidRPr="008F054E">
        <w:rPr>
          <w:rFonts w:cstheme="minorHAnsi"/>
        </w:rPr>
        <w:t>.</w:t>
      </w:r>
    </w:p>
    <w:p w14:paraId="7F5DD8B0" w14:textId="77777777" w:rsidR="002D5DDF" w:rsidRPr="008F054E" w:rsidRDefault="002D5DDF" w:rsidP="008F054E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 xml:space="preserve">Wykonawca zobowiązany jest do zapłaty kary umownej </w:t>
      </w:r>
      <w:r w:rsidR="0082706A" w:rsidRPr="008F054E">
        <w:rPr>
          <w:rFonts w:cstheme="minorHAnsi"/>
        </w:rPr>
        <w:t>za każdy przypadek nieodebrania odpadów z nieruchomości, na których zamieszkują mieszkańcy oraz nieruchomości niezamieszkałych, a ujętych w przekazanej Wykonawcy bazie danych (wykazie nieruchomości) - w wysokości 100 zł.</w:t>
      </w:r>
    </w:p>
    <w:p w14:paraId="4E4EDA16" w14:textId="77777777" w:rsidR="0082706A" w:rsidRPr="008F054E" w:rsidRDefault="0082706A" w:rsidP="008F054E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Wykonawca zobowiązany jest do zapłaty kary umownej za każdy przypadek deklarowania odpadów odebranych poza przedmiotem umowy i deklarowania ich jako odebranych w ramach umowy – w wysokości 30</w:t>
      </w:r>
      <w:r w:rsidR="003A2CCB" w:rsidRPr="008F054E">
        <w:rPr>
          <w:rFonts w:cstheme="minorHAnsi"/>
        </w:rPr>
        <w:t> </w:t>
      </w:r>
      <w:r w:rsidRPr="008F054E">
        <w:rPr>
          <w:rFonts w:cstheme="minorHAnsi"/>
        </w:rPr>
        <w:t>000</w:t>
      </w:r>
      <w:r w:rsidR="003A2CCB" w:rsidRPr="008F054E">
        <w:rPr>
          <w:rFonts w:cstheme="minorHAnsi"/>
        </w:rPr>
        <w:t xml:space="preserve"> </w:t>
      </w:r>
      <w:r w:rsidRPr="008F054E">
        <w:rPr>
          <w:rFonts w:cstheme="minorHAnsi"/>
        </w:rPr>
        <w:t>zł.</w:t>
      </w:r>
    </w:p>
    <w:p w14:paraId="42116B76" w14:textId="77777777" w:rsidR="00181636" w:rsidRPr="008F054E" w:rsidRDefault="00181636" w:rsidP="008F054E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Wykonawca zobowiązany jest do zapłaty kary umownej w wysokości 30 000 zł, za każdy przypadek odbierania odpadów komunalnych z innej gminy i wskazania w RIPOK, że odebrano je z gminy Zamawiającego.</w:t>
      </w:r>
      <w:r w:rsidR="00BC3892" w:rsidRPr="008F054E">
        <w:rPr>
          <w:rFonts w:cstheme="minorHAnsi"/>
        </w:rPr>
        <w:t xml:space="preserve"> (dotyczy każdego rodzaju odpadów)</w:t>
      </w:r>
      <w:r w:rsidR="0082706A" w:rsidRPr="008F054E">
        <w:rPr>
          <w:rFonts w:cstheme="minorHAnsi"/>
        </w:rPr>
        <w:t>.</w:t>
      </w:r>
    </w:p>
    <w:p w14:paraId="3154762B" w14:textId="77777777" w:rsidR="00181636" w:rsidRPr="008F054E" w:rsidRDefault="00181636" w:rsidP="008F054E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 xml:space="preserve">Wykonawca zobowiązany jest do zapłaty kary umownej w wysokości 10 000 zł, za każdy przypadek dopełniania odpadami pojazdu zbierającego odpady z nieruchomości, odpadami </w:t>
      </w:r>
      <w:r w:rsidR="00C65564" w:rsidRPr="008F054E">
        <w:rPr>
          <w:rFonts w:cstheme="minorHAnsi"/>
        </w:rPr>
        <w:br/>
      </w:r>
      <w:r w:rsidRPr="008F054E">
        <w:rPr>
          <w:rFonts w:cstheme="minorHAnsi"/>
        </w:rPr>
        <w:t>z innej gminy</w:t>
      </w:r>
      <w:r w:rsidR="00CB3F3B" w:rsidRPr="008F054E">
        <w:rPr>
          <w:rFonts w:cstheme="minorHAnsi"/>
        </w:rPr>
        <w:t>, jak również odpadami z punktów nie objętych systemem.</w:t>
      </w:r>
      <w:r w:rsidR="00BC3892" w:rsidRPr="008F054E">
        <w:rPr>
          <w:rFonts w:cstheme="minorHAnsi"/>
        </w:rPr>
        <w:t xml:space="preserve"> (dotyczy każdego rodzaju odpadów)</w:t>
      </w:r>
      <w:r w:rsidR="0082706A" w:rsidRPr="008F054E">
        <w:rPr>
          <w:rFonts w:cstheme="minorHAnsi"/>
        </w:rPr>
        <w:t>.</w:t>
      </w:r>
    </w:p>
    <w:p w14:paraId="10462378" w14:textId="77777777" w:rsidR="00181636" w:rsidRPr="008F054E" w:rsidRDefault="00181636" w:rsidP="008F054E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 xml:space="preserve">Wykonawca jest zobowiązany do zapłaty kary umownej z tytułu odstąpienia od umowy przez Zamawiającego z przyczyn leżących po stronie Wykonawcy w wysokości 10% łącznego wynagrodzenia umownego brutto (zgodnie z § </w:t>
      </w:r>
      <w:r w:rsidR="002D5DDF" w:rsidRPr="008F054E">
        <w:rPr>
          <w:rFonts w:cstheme="minorHAnsi"/>
        </w:rPr>
        <w:t>7)</w:t>
      </w:r>
      <w:r w:rsidRPr="008F054E">
        <w:rPr>
          <w:rFonts w:cstheme="minorHAnsi"/>
        </w:rPr>
        <w:t>.</w:t>
      </w:r>
    </w:p>
    <w:p w14:paraId="6DCB6FE2" w14:textId="77777777" w:rsidR="00181636" w:rsidRPr="008F054E" w:rsidRDefault="00AB314D" w:rsidP="008F054E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 xml:space="preserve">W przypadku </w:t>
      </w:r>
      <w:r w:rsidR="002D5DDF" w:rsidRPr="008F054E">
        <w:rPr>
          <w:rFonts w:cstheme="minorHAnsi"/>
        </w:rPr>
        <w:t>niewywiązania</w:t>
      </w:r>
      <w:r w:rsidRPr="008F054E">
        <w:rPr>
          <w:rFonts w:cstheme="minorHAnsi"/>
        </w:rPr>
        <w:t xml:space="preserve"> się Wykonawcy z obowiązku zatrudnienia osób wykonujących czynności w zakresie realizacja zamówienia</w:t>
      </w:r>
      <w:r w:rsidR="00BE29F4" w:rsidRPr="008F054E">
        <w:rPr>
          <w:rFonts w:cstheme="minorHAnsi"/>
        </w:rPr>
        <w:t xml:space="preserve">, o których mowa w rozdziale III </w:t>
      </w:r>
      <w:r w:rsidR="00421FC6" w:rsidRPr="008F054E">
        <w:rPr>
          <w:rFonts w:cstheme="minorHAnsi"/>
        </w:rPr>
        <w:t>IDW</w:t>
      </w:r>
      <w:r w:rsidR="00461823" w:rsidRPr="008F054E">
        <w:rPr>
          <w:rFonts w:cstheme="minorHAnsi"/>
        </w:rPr>
        <w:t xml:space="preserve">, </w:t>
      </w:r>
      <w:r w:rsidRPr="008F054E">
        <w:rPr>
          <w:rFonts w:cstheme="minorHAnsi"/>
        </w:rPr>
        <w:t>na podstawie umowy o pracę w rozumieniu przepisów Kodeksu pracy, Wykonawca będzie zobowiązany do zapłaty kary umowne</w:t>
      </w:r>
      <w:r w:rsidR="003E7285" w:rsidRPr="008F054E">
        <w:rPr>
          <w:rFonts w:cstheme="minorHAnsi"/>
        </w:rPr>
        <w:t>j</w:t>
      </w:r>
      <w:r w:rsidRPr="008F054E">
        <w:rPr>
          <w:rFonts w:cstheme="minorHAnsi"/>
        </w:rPr>
        <w:t xml:space="preserve"> w wysokości </w:t>
      </w:r>
      <w:r w:rsidR="00461823" w:rsidRPr="008F054E">
        <w:rPr>
          <w:rFonts w:cstheme="minorHAnsi"/>
        </w:rPr>
        <w:t>5</w:t>
      </w:r>
      <w:r w:rsidR="003A2CCB" w:rsidRPr="008F054E">
        <w:rPr>
          <w:rFonts w:cstheme="minorHAnsi"/>
        </w:rPr>
        <w:t> </w:t>
      </w:r>
      <w:r w:rsidR="003E7285" w:rsidRPr="008F054E">
        <w:rPr>
          <w:rFonts w:cstheme="minorHAnsi"/>
        </w:rPr>
        <w:t>0</w:t>
      </w:r>
      <w:r w:rsidRPr="008F054E">
        <w:rPr>
          <w:rFonts w:cstheme="minorHAnsi"/>
        </w:rPr>
        <w:t>00</w:t>
      </w:r>
      <w:r w:rsidR="003A2CCB" w:rsidRPr="008F054E">
        <w:rPr>
          <w:rFonts w:cstheme="minorHAnsi"/>
        </w:rPr>
        <w:t xml:space="preserve"> </w:t>
      </w:r>
      <w:r w:rsidRPr="008F054E">
        <w:rPr>
          <w:rFonts w:cstheme="minorHAnsi"/>
        </w:rPr>
        <w:t>zł</w:t>
      </w:r>
      <w:r w:rsidR="00461823" w:rsidRPr="008F054E">
        <w:rPr>
          <w:rFonts w:cstheme="minorHAnsi"/>
        </w:rPr>
        <w:t xml:space="preserve"> brutto</w:t>
      </w:r>
      <w:r w:rsidRPr="008F054E">
        <w:rPr>
          <w:rFonts w:cstheme="minorHAnsi"/>
        </w:rPr>
        <w:t>,</w:t>
      </w:r>
      <w:r w:rsidR="00461823" w:rsidRPr="008F054E">
        <w:rPr>
          <w:rFonts w:cstheme="minorHAnsi"/>
        </w:rPr>
        <w:t xml:space="preserve"> </w:t>
      </w:r>
      <w:r w:rsidRPr="008F054E">
        <w:rPr>
          <w:rFonts w:cstheme="minorHAnsi"/>
        </w:rPr>
        <w:t>od każdego niezatrudnionego pracownika na umowę o pracę.</w:t>
      </w:r>
    </w:p>
    <w:p w14:paraId="30902145" w14:textId="77777777" w:rsidR="00CB3F3B" w:rsidRPr="008F054E" w:rsidRDefault="00AB314D" w:rsidP="008F054E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Zamawiający jest zobowiązany do zapłaty kary umownej z tytułu odstąpienia od umowy przez Wykonawcę z przyczyn le</w:t>
      </w:r>
      <w:r w:rsidR="00461823" w:rsidRPr="008F054E">
        <w:rPr>
          <w:rFonts w:cstheme="minorHAnsi"/>
        </w:rPr>
        <w:t>ż</w:t>
      </w:r>
      <w:r w:rsidRPr="008F054E">
        <w:rPr>
          <w:rFonts w:cstheme="minorHAnsi"/>
        </w:rPr>
        <w:t xml:space="preserve">ących postronnie Zamawiającego, w wysokości 10% łącznego wynagrodzenia umownego brutto (zgodnie z § </w:t>
      </w:r>
      <w:r w:rsidR="00C65564" w:rsidRPr="008F054E">
        <w:rPr>
          <w:rFonts w:cstheme="minorHAnsi"/>
        </w:rPr>
        <w:t>7</w:t>
      </w:r>
      <w:r w:rsidRPr="008F054E">
        <w:rPr>
          <w:rFonts w:cstheme="minorHAnsi"/>
        </w:rPr>
        <w:t xml:space="preserve">), za wyjątkiem wystąpienia sytuacji przedstawionej w art. </w:t>
      </w:r>
      <w:r w:rsidR="003E7285" w:rsidRPr="008F054E">
        <w:rPr>
          <w:rFonts w:cstheme="minorHAnsi"/>
        </w:rPr>
        <w:t>456 ust. 1 pkt 1</w:t>
      </w:r>
      <w:r w:rsidRPr="008F054E">
        <w:rPr>
          <w:rFonts w:cstheme="minorHAnsi"/>
        </w:rPr>
        <w:t xml:space="preserve"> ustawy Prawo zamówień publicznych.</w:t>
      </w:r>
    </w:p>
    <w:p w14:paraId="24592AC3" w14:textId="77777777" w:rsidR="00CB3F3B" w:rsidRPr="008F054E" w:rsidRDefault="00CB3F3B" w:rsidP="008F054E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  <w:bCs/>
        </w:rPr>
        <w:t xml:space="preserve">Łączna wysokość kar umownych wymienionych w § 10 ust. 1-7 naliczonych Wykonawcy nie może przekroczyć 30% wartości umownej wynagrodzenia (wraz z podatkiem VAT), </w:t>
      </w:r>
      <w:r w:rsidR="00C65564" w:rsidRPr="008F054E">
        <w:rPr>
          <w:rFonts w:cstheme="minorHAnsi"/>
          <w:bCs/>
        </w:rPr>
        <w:br/>
      </w:r>
      <w:r w:rsidRPr="008F054E">
        <w:rPr>
          <w:rFonts w:cstheme="minorHAnsi"/>
          <w:bCs/>
        </w:rPr>
        <w:t xml:space="preserve">o którym mowa w § </w:t>
      </w:r>
      <w:r w:rsidR="00C65564" w:rsidRPr="008F054E">
        <w:rPr>
          <w:rFonts w:cstheme="minorHAnsi"/>
          <w:bCs/>
        </w:rPr>
        <w:t>7</w:t>
      </w:r>
      <w:r w:rsidRPr="008F054E">
        <w:rPr>
          <w:rFonts w:cstheme="minorHAnsi"/>
          <w:bCs/>
        </w:rPr>
        <w:t xml:space="preserve"> niniejszej umowy.</w:t>
      </w:r>
    </w:p>
    <w:p w14:paraId="0BCA3463" w14:textId="77777777" w:rsidR="00AB314D" w:rsidRPr="008F054E" w:rsidRDefault="00AB314D" w:rsidP="008F054E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 xml:space="preserve">Zamawiający zastrzega prawo do dochodzenia odszkodowania przewyższającego wysokość kar zastrzeżonych, do wysokości poniesionej szkody, na zasadach ogólnych określonych </w:t>
      </w:r>
      <w:r w:rsidR="00C65564" w:rsidRPr="008F054E">
        <w:rPr>
          <w:rFonts w:cstheme="minorHAnsi"/>
        </w:rPr>
        <w:br/>
      </w:r>
      <w:r w:rsidRPr="008F054E">
        <w:rPr>
          <w:rFonts w:cstheme="minorHAnsi"/>
        </w:rPr>
        <w:t>w Kodeksie Cywilnym.</w:t>
      </w:r>
    </w:p>
    <w:p w14:paraId="6748809F" w14:textId="77777777" w:rsidR="00AB314D" w:rsidRPr="008F054E" w:rsidRDefault="00AB314D" w:rsidP="008F054E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Zapłata kar umownych nastąpi w ciągu 30 dni od dnia wezwania do zapłaty Wykonawcy przez Gminę.</w:t>
      </w:r>
    </w:p>
    <w:p w14:paraId="637B389D" w14:textId="77777777" w:rsidR="00AB314D" w:rsidRPr="008F054E" w:rsidRDefault="00AB314D" w:rsidP="008F054E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 xml:space="preserve">Zamawiający może dokonać potrącenia kar z wynagrodzenia należnego Wykonawcy oraz </w:t>
      </w:r>
      <w:r w:rsidR="00C65564" w:rsidRPr="008F054E">
        <w:rPr>
          <w:rFonts w:cstheme="minorHAnsi"/>
        </w:rPr>
        <w:br/>
      </w:r>
      <w:r w:rsidRPr="008F054E">
        <w:rPr>
          <w:rFonts w:cstheme="minorHAnsi"/>
        </w:rPr>
        <w:t>z zabezpieczenia należytego wykonania umowy.</w:t>
      </w:r>
    </w:p>
    <w:p w14:paraId="3C8ADAB7" w14:textId="77777777" w:rsidR="00AB314D" w:rsidRPr="008F054E" w:rsidRDefault="00AB314D" w:rsidP="008F054E">
      <w:pPr>
        <w:spacing w:after="0" w:line="240" w:lineRule="auto"/>
        <w:jc w:val="center"/>
        <w:rPr>
          <w:rFonts w:cstheme="minorHAnsi"/>
          <w:b/>
          <w:bCs/>
        </w:rPr>
      </w:pPr>
      <w:r w:rsidRPr="008F054E">
        <w:rPr>
          <w:rFonts w:cstheme="minorHAnsi"/>
          <w:b/>
          <w:bCs/>
        </w:rPr>
        <w:lastRenderedPageBreak/>
        <w:t xml:space="preserve">§ </w:t>
      </w:r>
      <w:r w:rsidR="00461823" w:rsidRPr="008F054E">
        <w:rPr>
          <w:rFonts w:cstheme="minorHAnsi"/>
          <w:b/>
          <w:bCs/>
        </w:rPr>
        <w:t>1</w:t>
      </w:r>
      <w:r w:rsidR="0091684F" w:rsidRPr="008F054E">
        <w:rPr>
          <w:rFonts w:cstheme="minorHAnsi"/>
          <w:b/>
          <w:bCs/>
        </w:rPr>
        <w:t>0</w:t>
      </w:r>
      <w:r w:rsidR="00C558D2" w:rsidRPr="008F054E">
        <w:rPr>
          <w:rFonts w:cstheme="minorHAnsi"/>
          <w:b/>
          <w:bCs/>
        </w:rPr>
        <w:t>.</w:t>
      </w:r>
    </w:p>
    <w:p w14:paraId="35F57D6A" w14:textId="77777777" w:rsidR="00AB314D" w:rsidRPr="008F054E" w:rsidRDefault="00AB314D" w:rsidP="008F054E">
      <w:pPr>
        <w:pStyle w:val="Nagwek1"/>
        <w:spacing w:line="240" w:lineRule="auto"/>
        <w:rPr>
          <w:rFonts w:asciiTheme="minorHAnsi" w:hAnsiTheme="minorHAnsi" w:cstheme="minorHAnsi"/>
          <w:color w:val="auto"/>
          <w:szCs w:val="22"/>
        </w:rPr>
      </w:pPr>
      <w:bookmarkStart w:id="24" w:name="_Toc152156885"/>
      <w:bookmarkStart w:id="25" w:name="_Toc152156900"/>
      <w:r w:rsidRPr="008F054E">
        <w:rPr>
          <w:rFonts w:asciiTheme="minorHAnsi" w:hAnsiTheme="minorHAnsi" w:cstheme="minorHAnsi"/>
          <w:color w:val="auto"/>
          <w:szCs w:val="22"/>
        </w:rPr>
        <w:t>Odstąpienie od umowy</w:t>
      </w:r>
      <w:bookmarkEnd w:id="24"/>
      <w:bookmarkEnd w:id="25"/>
    </w:p>
    <w:p w14:paraId="25D92AAB" w14:textId="77777777" w:rsidR="003A2CCB" w:rsidRPr="008F054E" w:rsidRDefault="003A2CCB" w:rsidP="008F054E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Zamawiający może odstąpić od umowy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jedynie wynagrodzenia należnego mu z tytułu wykonania części umowy.</w:t>
      </w:r>
    </w:p>
    <w:p w14:paraId="1746AFD3" w14:textId="77777777" w:rsidR="00F92364" w:rsidRPr="008F054E" w:rsidRDefault="00F92364" w:rsidP="008F054E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W przypadku, o którym mowa w ust. 1 Wykonawca może żądać wyłącznie wynagrodzenia należnego z tytułu prawidłowego wykonania części umowy.</w:t>
      </w:r>
    </w:p>
    <w:p w14:paraId="0DD3F2FE" w14:textId="77777777" w:rsidR="003A2CCB" w:rsidRPr="008F054E" w:rsidRDefault="00F23D05" w:rsidP="008F054E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 xml:space="preserve">Jeżeli Wykonawca realizuje przedmiot umowy w sposób wadliwy albo sprzeczny </w:t>
      </w:r>
      <w:r w:rsidR="003133FB" w:rsidRPr="008F054E">
        <w:rPr>
          <w:rFonts w:cstheme="minorHAnsi"/>
        </w:rPr>
        <w:br/>
      </w:r>
      <w:r w:rsidRPr="008F054E">
        <w:rPr>
          <w:rFonts w:cstheme="minorHAnsi"/>
        </w:rPr>
        <w:t>w umową, Zamawiający może wezwać go do zmiany sposobu wykonania i wyznaczyć w tym celu odpowiedni termin. Po bezskutecznym upływie wyznaczonego terminu, Zamawiający może w terminie 14 dni, od dnia wyznaczenia Wykonawcy terminu, od umowy odstąpić.</w:t>
      </w:r>
    </w:p>
    <w:p w14:paraId="171DBCBD" w14:textId="77777777" w:rsidR="003A2CCB" w:rsidRPr="008F054E" w:rsidRDefault="003A2CCB" w:rsidP="008F054E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 xml:space="preserve">Zamawiający może odstąpić od umowy w zakresie świadczenia usług ( m.in. usługi odbierania odpadów) w sytuacji istotnych zmian przepisów prawa lub zmiany sytuacji gospodarczej i organizacyjnej Gminy. Powiadomienie o rozwiązaniu umowy musi nastąpić z 3 miesięcznym wyprzedzeniem. </w:t>
      </w:r>
    </w:p>
    <w:p w14:paraId="6ADE568E" w14:textId="77777777" w:rsidR="00F23D05" w:rsidRPr="008F054E" w:rsidRDefault="00F23D05" w:rsidP="008F054E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 xml:space="preserve">Zamawiający może ponadto odstąpić od umowy, jeżeli Wykonawca narusza w sposób podstawowy </w:t>
      </w:r>
      <w:r w:rsidR="003A2CCB" w:rsidRPr="008F054E">
        <w:rPr>
          <w:rFonts w:cstheme="minorHAnsi"/>
        </w:rPr>
        <w:t>i/</w:t>
      </w:r>
      <w:r w:rsidRPr="008F054E">
        <w:rPr>
          <w:rFonts w:cstheme="minorHAnsi"/>
        </w:rPr>
        <w:t>lub powtarzający się postanowienia umowy.</w:t>
      </w:r>
    </w:p>
    <w:p w14:paraId="6EAB72C1" w14:textId="77777777" w:rsidR="00F23D05" w:rsidRPr="008F054E" w:rsidRDefault="00256646" w:rsidP="008F054E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D</w:t>
      </w:r>
      <w:r w:rsidR="00F23D05" w:rsidRPr="008F054E">
        <w:rPr>
          <w:rFonts w:cstheme="minorHAnsi"/>
        </w:rPr>
        <w:t>o podstawowych naruszeń umowy zaliczają się w szczególności następujące przypadki:</w:t>
      </w:r>
    </w:p>
    <w:p w14:paraId="425E48FB" w14:textId="77777777" w:rsidR="00F23D05" w:rsidRPr="008F054E" w:rsidRDefault="00F23D05" w:rsidP="008F05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Wykonawca nie rozpoczął usług w wyznaczonym w umowie terminie, bez uzasadnionych przyczyn,</w:t>
      </w:r>
    </w:p>
    <w:p w14:paraId="36228A32" w14:textId="77777777" w:rsidR="00F23D05" w:rsidRPr="008F054E" w:rsidRDefault="00F23D05" w:rsidP="008F05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Wykonawca wstrzymał świadczenie usług na okres dłuższy niż 7 dni kalendarzowych,</w:t>
      </w:r>
    </w:p>
    <w:p w14:paraId="661C5ECD" w14:textId="77777777" w:rsidR="00F23D05" w:rsidRPr="008F054E" w:rsidRDefault="00F23D05" w:rsidP="008F05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Czynności objęte niniejszą umową wykonuje bez zgody Zamawiającego inny podmiot,</w:t>
      </w:r>
    </w:p>
    <w:p w14:paraId="696DD8FA" w14:textId="77777777" w:rsidR="00F23D05" w:rsidRPr="008F054E" w:rsidRDefault="00F23D05" w:rsidP="008F05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Wykonawca popada w stan likwidacji lub zaprzestaje spłacenia swoich długów,</w:t>
      </w:r>
    </w:p>
    <w:p w14:paraId="3629EE59" w14:textId="77777777" w:rsidR="00F23D05" w:rsidRPr="008F054E" w:rsidRDefault="00F23D05" w:rsidP="008F05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Wykonawca przy realizacji umowy narusza obowiązujące przepisy lub jest zaangażowany</w:t>
      </w:r>
      <w:r w:rsidR="00530DA9" w:rsidRPr="008F054E">
        <w:rPr>
          <w:rFonts w:cstheme="minorHAnsi"/>
        </w:rPr>
        <w:t xml:space="preserve"> w jakiekolwiek praktyki korupcyjne,</w:t>
      </w:r>
    </w:p>
    <w:p w14:paraId="01A9AC05" w14:textId="77777777" w:rsidR="00530DA9" w:rsidRPr="008F054E" w:rsidRDefault="00530DA9" w:rsidP="008F05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Wykonawca utracił prawo do wykonywania działalności objętej przedmiotem umowy,</w:t>
      </w:r>
    </w:p>
    <w:p w14:paraId="6538ED91" w14:textId="77777777" w:rsidR="00530DA9" w:rsidRPr="008F054E" w:rsidRDefault="00530DA9" w:rsidP="008F05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Liczba uzasadnionych reklamacji, począwszy od drugiego miesiąca świadczenia usług jest większa niż 50 powiadomień miesięcznie.</w:t>
      </w:r>
    </w:p>
    <w:p w14:paraId="53FEC4E5" w14:textId="77777777" w:rsidR="00256646" w:rsidRPr="008F054E" w:rsidRDefault="00256646" w:rsidP="008F05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Wykonawca uniemożliwia lub utrudnia czynności kontrolne Zamawiającego określone niniejszą umową.</w:t>
      </w:r>
    </w:p>
    <w:p w14:paraId="6FD455BD" w14:textId="77777777" w:rsidR="00256646" w:rsidRPr="008F054E" w:rsidRDefault="00256646" w:rsidP="008F05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Wykonawca posługuje się przy realizacji niniejszej umowy podwykonawcą, który nie posiada lub utracił wpisy do rejestrów lub zezwolenia umożliwiające zgodnie z przepisami prawa oraz niniejszej umowy wykonywanie jej przedmiotu lub podwykonawcą, który uniemożliwia lub utrudnia czynności kontrolne Zamawiającego określone niniejszą Umową.</w:t>
      </w:r>
    </w:p>
    <w:p w14:paraId="3FEA179D" w14:textId="77777777" w:rsidR="003A2CCB" w:rsidRPr="008F054E" w:rsidRDefault="003A2CCB" w:rsidP="008F054E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8F054E">
        <w:rPr>
          <w:rFonts w:cstheme="minorHAnsi"/>
        </w:rPr>
        <w:t>Wykonawca nie zatrudnił na umowę o pracę całego personelu wykonawczego (kierowcy i pomocnicy pojazdów odbierających odpady komunalne),</w:t>
      </w:r>
    </w:p>
    <w:p w14:paraId="1298C7DE" w14:textId="77777777" w:rsidR="00530DA9" w:rsidRPr="008F054E" w:rsidRDefault="00530DA9" w:rsidP="008F054E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Odstąpienie od umowy powinno nastąpić w formie pisemnej pod rygorem nieważności, w ciągu 30 dni od powzięcia informacji o naruszeniu i powinno zawierać uzasadnienie.</w:t>
      </w:r>
    </w:p>
    <w:p w14:paraId="0A383D5C" w14:textId="77777777" w:rsidR="00530DA9" w:rsidRPr="008F054E" w:rsidRDefault="00530DA9" w:rsidP="008F054E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 xml:space="preserve">W przypadku odstąpienia od umowy, Wykonawca ma obowiązek zakończyć usługi odbierania odpadów – do końca danego miesiąca kalendarzowego oraz złożyć wymagane sprawozdanie z terminie </w:t>
      </w:r>
      <w:r w:rsidR="008C4F7C" w:rsidRPr="008F054E">
        <w:rPr>
          <w:rFonts w:cstheme="minorHAnsi"/>
        </w:rPr>
        <w:t>7</w:t>
      </w:r>
      <w:r w:rsidRPr="008F054E">
        <w:rPr>
          <w:rFonts w:cstheme="minorHAnsi"/>
        </w:rPr>
        <w:t xml:space="preserve"> dni od zakończenia świadczenia usługi.</w:t>
      </w:r>
    </w:p>
    <w:p w14:paraId="2A969E42" w14:textId="77777777" w:rsidR="00530DA9" w:rsidRPr="008F054E" w:rsidRDefault="00530DA9" w:rsidP="008F054E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Wykonawca może odstąpić od umowy, jeżeli Zamawiający zalega z płatnościami przez okres dłuższy niż 60 dni, przy czym Wykonawca uprzednio wezwie Zamawiającego do dokonania płatności.</w:t>
      </w:r>
    </w:p>
    <w:p w14:paraId="6F42076A" w14:textId="77777777" w:rsidR="000A2D2C" w:rsidRPr="008F054E" w:rsidRDefault="003F0AC3" w:rsidP="008F054E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  <w:bCs/>
        </w:rPr>
        <w:t xml:space="preserve">Oprócz wypadków wymienionych w niniejszej umowie </w:t>
      </w:r>
      <w:r w:rsidR="000A2D2C" w:rsidRPr="008F054E">
        <w:rPr>
          <w:rFonts w:cstheme="minorHAnsi"/>
        </w:rPr>
        <w:t>Zamawiający może ponadto odstąpić od umowy</w:t>
      </w:r>
      <w:r w:rsidRPr="008F054E">
        <w:rPr>
          <w:rFonts w:cstheme="minorHAnsi"/>
        </w:rPr>
        <w:t xml:space="preserve"> na podstawie</w:t>
      </w:r>
      <w:r w:rsidR="000A2D2C" w:rsidRPr="008F054E">
        <w:rPr>
          <w:rFonts w:cstheme="minorHAnsi"/>
        </w:rPr>
        <w:t xml:space="preserve"> </w:t>
      </w:r>
      <w:r w:rsidRPr="008F054E">
        <w:rPr>
          <w:rFonts w:cstheme="minorHAnsi"/>
          <w:bCs/>
        </w:rPr>
        <w:t>przepisów Kodeksu cywilnego</w:t>
      </w:r>
      <w:r w:rsidRPr="008F054E">
        <w:rPr>
          <w:rFonts w:cstheme="minorHAnsi"/>
        </w:rPr>
        <w:t xml:space="preserve"> oraz </w:t>
      </w:r>
      <w:r w:rsidR="000A2D2C" w:rsidRPr="008F054E">
        <w:rPr>
          <w:rFonts w:cstheme="minorHAnsi"/>
        </w:rPr>
        <w:t>w przypadkach określonych w ustaw</w:t>
      </w:r>
      <w:r w:rsidR="0009643D" w:rsidRPr="008F054E">
        <w:rPr>
          <w:rFonts w:cstheme="minorHAnsi"/>
        </w:rPr>
        <w:t xml:space="preserve">ie </w:t>
      </w:r>
      <w:r w:rsidR="000A2D2C" w:rsidRPr="008F054E">
        <w:rPr>
          <w:rFonts w:cstheme="minorHAnsi"/>
        </w:rPr>
        <w:t>z dnia 11 września 2019 r. - Prawo zamówień publicznych (Dz. U. z 20</w:t>
      </w:r>
      <w:r w:rsidR="003A2CCB" w:rsidRPr="008F054E">
        <w:rPr>
          <w:rFonts w:cstheme="minorHAnsi"/>
        </w:rPr>
        <w:t>2</w:t>
      </w:r>
      <w:r w:rsidR="00421FC6" w:rsidRPr="008F054E">
        <w:rPr>
          <w:rFonts w:cstheme="minorHAnsi"/>
        </w:rPr>
        <w:t>4</w:t>
      </w:r>
      <w:r w:rsidR="000A2D2C" w:rsidRPr="008F054E">
        <w:rPr>
          <w:rFonts w:cstheme="minorHAnsi"/>
        </w:rPr>
        <w:t xml:space="preserve"> r. poz. </w:t>
      </w:r>
      <w:r w:rsidR="00421FC6" w:rsidRPr="008F054E">
        <w:rPr>
          <w:rFonts w:cstheme="minorHAnsi"/>
        </w:rPr>
        <w:t>1320</w:t>
      </w:r>
      <w:r w:rsidR="000A2D2C" w:rsidRPr="008F054E">
        <w:rPr>
          <w:rFonts w:cstheme="minorHAnsi"/>
        </w:rPr>
        <w:t>).</w:t>
      </w:r>
    </w:p>
    <w:p w14:paraId="53236B9C" w14:textId="77777777" w:rsidR="0091684F" w:rsidRPr="008F054E" w:rsidRDefault="0091684F" w:rsidP="008F054E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53372529" w14:textId="77777777" w:rsidR="008F054E" w:rsidRDefault="008F054E" w:rsidP="008F054E">
      <w:pPr>
        <w:spacing w:after="0" w:line="240" w:lineRule="auto"/>
        <w:jc w:val="center"/>
        <w:rPr>
          <w:rFonts w:cstheme="minorHAnsi"/>
          <w:b/>
          <w:bCs/>
        </w:rPr>
      </w:pPr>
    </w:p>
    <w:p w14:paraId="10E4347D" w14:textId="1BA99148" w:rsidR="00D92840" w:rsidRPr="008F054E" w:rsidRDefault="00D92840" w:rsidP="008F054E">
      <w:pPr>
        <w:spacing w:after="0" w:line="240" w:lineRule="auto"/>
        <w:jc w:val="center"/>
        <w:rPr>
          <w:rFonts w:cstheme="minorHAnsi"/>
          <w:b/>
          <w:bCs/>
        </w:rPr>
      </w:pPr>
      <w:r w:rsidRPr="008F054E">
        <w:rPr>
          <w:rFonts w:cstheme="minorHAnsi"/>
          <w:b/>
          <w:bCs/>
        </w:rPr>
        <w:lastRenderedPageBreak/>
        <w:t>§ 1</w:t>
      </w:r>
      <w:r w:rsidR="0091684F" w:rsidRPr="008F054E">
        <w:rPr>
          <w:rFonts w:cstheme="minorHAnsi"/>
          <w:b/>
          <w:bCs/>
        </w:rPr>
        <w:t>1.</w:t>
      </w:r>
    </w:p>
    <w:p w14:paraId="1DBE59B5" w14:textId="77777777" w:rsidR="00C65564" w:rsidRPr="008F054E" w:rsidRDefault="00D92840" w:rsidP="008F054E">
      <w:pPr>
        <w:pStyle w:val="Nagwek1"/>
        <w:spacing w:line="240" w:lineRule="auto"/>
        <w:rPr>
          <w:rFonts w:asciiTheme="minorHAnsi" w:hAnsiTheme="minorHAnsi" w:cstheme="minorHAnsi"/>
          <w:color w:val="auto"/>
          <w:szCs w:val="22"/>
        </w:rPr>
      </w:pPr>
      <w:bookmarkStart w:id="26" w:name="_Toc152156886"/>
      <w:bookmarkStart w:id="27" w:name="_Toc152156901"/>
      <w:r w:rsidRPr="008F054E">
        <w:rPr>
          <w:rFonts w:asciiTheme="minorHAnsi" w:hAnsiTheme="minorHAnsi" w:cstheme="minorHAnsi"/>
          <w:color w:val="auto"/>
          <w:szCs w:val="22"/>
        </w:rPr>
        <w:t>Zmiany umowy</w:t>
      </w:r>
      <w:bookmarkEnd w:id="26"/>
      <w:bookmarkEnd w:id="27"/>
    </w:p>
    <w:p w14:paraId="2A84345F" w14:textId="77777777" w:rsidR="00C65564" w:rsidRPr="008F054E" w:rsidRDefault="00483F4C" w:rsidP="008F054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</w:rPr>
      </w:pPr>
      <w:r w:rsidRPr="008F054E">
        <w:rPr>
          <w:rFonts w:cstheme="minorHAnsi"/>
        </w:rPr>
        <w:t>Dopuszczalna jest zmiana umowy bez przeprowadzenia nowego postępowania o udzielenie zamówienia na zasadach określonych w art. 455 ustawy z dnia 11 września 2019 r. - Prawo zamówień publicznych (Dz. U. z 202</w:t>
      </w:r>
      <w:r w:rsidR="00421FC6" w:rsidRPr="008F054E">
        <w:rPr>
          <w:rFonts w:cstheme="minorHAnsi"/>
        </w:rPr>
        <w:t>4</w:t>
      </w:r>
      <w:r w:rsidRPr="008F054E">
        <w:rPr>
          <w:rFonts w:cstheme="minorHAnsi"/>
        </w:rPr>
        <w:t xml:space="preserve"> r. poz. </w:t>
      </w:r>
      <w:r w:rsidR="00421FC6" w:rsidRPr="008F054E">
        <w:rPr>
          <w:rFonts w:cstheme="minorHAnsi"/>
        </w:rPr>
        <w:t>1320</w:t>
      </w:r>
      <w:r w:rsidRPr="008F054E">
        <w:rPr>
          <w:rFonts w:cstheme="minorHAnsi"/>
        </w:rPr>
        <w:t xml:space="preserve">). </w:t>
      </w:r>
    </w:p>
    <w:p w14:paraId="2CD9DC28" w14:textId="77777777" w:rsidR="009C0E5D" w:rsidRPr="008F054E" w:rsidRDefault="009C0E5D" w:rsidP="008F054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</w:rPr>
      </w:pPr>
      <w:bookmarkStart w:id="28" w:name="_Hlk151713660"/>
      <w:r w:rsidRPr="008F054E">
        <w:rPr>
          <w:rFonts w:cstheme="minorHAnsi"/>
        </w:rPr>
        <w:t xml:space="preserve">Zmiany umowy mogą </w:t>
      </w:r>
      <w:r w:rsidR="0082706A" w:rsidRPr="008F054E">
        <w:rPr>
          <w:rFonts w:cstheme="minorHAnsi"/>
        </w:rPr>
        <w:t>dotyczyć wysokości</w:t>
      </w:r>
      <w:r w:rsidRPr="008F054E">
        <w:rPr>
          <w:rFonts w:cstheme="minorHAnsi"/>
        </w:rPr>
        <w:t xml:space="preserve"> wynagrodzenia należnego Wykonawcy, gdy nastąpi znacząca zmiana kosztów zewnętrznych, w szczególności:</w:t>
      </w:r>
    </w:p>
    <w:p w14:paraId="3CDFB47C" w14:textId="77777777" w:rsidR="009C0E5D" w:rsidRPr="008F054E" w:rsidRDefault="009C0E5D" w:rsidP="008F054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Gdy konieczność zmiany związana jest ze zmiana powszechnie obowiązujących przepisów prawa, w tym w zakresie zmiany wysokości urzędowej stawki podatku VAT,</w:t>
      </w:r>
    </w:p>
    <w:p w14:paraId="6D1BDD99" w14:textId="77777777" w:rsidR="0057545C" w:rsidRPr="008F054E" w:rsidRDefault="0057545C" w:rsidP="008F054E">
      <w:pPr>
        <w:pStyle w:val="Akapitzlist"/>
        <w:numPr>
          <w:ilvl w:val="0"/>
          <w:numId w:val="18"/>
        </w:numPr>
        <w:spacing w:after="0" w:line="240" w:lineRule="auto"/>
        <w:ind w:left="360"/>
        <w:jc w:val="both"/>
        <w:rPr>
          <w:rFonts w:cstheme="minorHAnsi"/>
        </w:rPr>
      </w:pPr>
      <w:bookmarkStart w:id="29" w:name="_Hlk116919057"/>
      <w:r w:rsidRPr="008F054E">
        <w:rPr>
          <w:rFonts w:cstheme="minorHAnsi"/>
        </w:rPr>
        <w:t>Strony dopuszczają możliwość zmiany umowy w następujących przypadkach:</w:t>
      </w:r>
    </w:p>
    <w:p w14:paraId="61112DA4" w14:textId="77777777" w:rsidR="0057545C" w:rsidRPr="008F054E" w:rsidRDefault="00345628" w:rsidP="008F054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Zmiany zakresu sposobu realizacji umowy w przypadku zmiany przepisów prawa wpływających na sposób realizacji umowy, w tym zmiany przepisów prawa lokalnego (np. regulaminu utrzymania czystości i porządku w gminie);</w:t>
      </w:r>
    </w:p>
    <w:p w14:paraId="6B10DE8B" w14:textId="77777777" w:rsidR="00414DAA" w:rsidRPr="008F054E" w:rsidRDefault="00414DAA" w:rsidP="008F054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Zmiany zakresu sposobu realizacji umowy w przypadku działania siły wyższej, za które uważa się zdarzenia o charakterze nadzwyczajnym, występujące po zawarciu umowy, a których strony nie były w stanie przewidzieć w momencie jej zawierania i których zaistnienie lub skutki uniemożliwiają wykonanie przedmiotu umowy w sposób należyty. Siła wyższa obejmuje w szczególności następujące zdarzenia:</w:t>
      </w:r>
    </w:p>
    <w:p w14:paraId="01365EE7" w14:textId="77777777" w:rsidR="00414DAA" w:rsidRPr="008F054E" w:rsidRDefault="00414DAA" w:rsidP="008F054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żywiołowe, jak huragany, powodzie, trzęsienia ziemi, uniemożliwiające należyte wykonywanie obowiązków umownych,</w:t>
      </w:r>
    </w:p>
    <w:p w14:paraId="1DE386AE" w14:textId="77777777" w:rsidR="00414DAA" w:rsidRPr="008F054E" w:rsidRDefault="00414DAA" w:rsidP="008F054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bunty, niepokoje, blokady komunikacyjne, które uniemożliwiają należyte wykonywanie obowiązków umownych,</w:t>
      </w:r>
    </w:p>
    <w:p w14:paraId="3CB294FC" w14:textId="77777777" w:rsidR="00414DAA" w:rsidRPr="008F054E" w:rsidRDefault="00414DAA" w:rsidP="008F054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epidemie oraz związane z nimi ograniczenia wprowadzone na podstawie przepisów prawa powszechnie obowiązującego, które uniemożliwiają należyte wykonanie obowiązków umownych.</w:t>
      </w:r>
    </w:p>
    <w:p w14:paraId="2A0A4960" w14:textId="77777777" w:rsidR="00414DAA" w:rsidRPr="008F054E" w:rsidRDefault="00414DAA" w:rsidP="008F054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Wykonawca wystąpi z uzasadnionym wnioskiem o zmianę w zakresie wykonywania umowy bez udziału / przy udziale podwykonawcy(ów).</w:t>
      </w:r>
    </w:p>
    <w:p w14:paraId="67AD9E1F" w14:textId="77777777" w:rsidR="00414DAA" w:rsidRPr="008F054E" w:rsidRDefault="00414DAA" w:rsidP="008F054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zaistnieje obiektywna i niemożliwa do przewidzenia okoliczność prawna lub faktyczna, skutkująca brakiem możliwości należytego wykonania umowy przez którąkolwiek z jej Stron, w szczególności nastąpi istotna zmiana wysokości opłat pobieranych za zagospodarowanie odpadów komunalnych przez RIPOK bądź instalacje odzysku lub unieszkodliwiania odpadów określonych w cenniku/ach,</w:t>
      </w:r>
    </w:p>
    <w:bookmarkEnd w:id="29"/>
    <w:p w14:paraId="0A97F896" w14:textId="77777777" w:rsidR="00D35912" w:rsidRPr="008F054E" w:rsidRDefault="00D35912" w:rsidP="008F054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Zmiana Podwykonawców jest możliwa pod warunkiem zgłoszenia takiej zmiany </w:t>
      </w:r>
      <w:r w:rsidR="00011A11" w:rsidRPr="008F054E">
        <w:rPr>
          <w:rFonts w:cstheme="minorHAnsi"/>
        </w:rPr>
        <w:br/>
      </w:r>
      <w:r w:rsidRPr="008F054E">
        <w:rPr>
          <w:rFonts w:cstheme="minorHAnsi"/>
        </w:rPr>
        <w:t>i uzyskania akceptacji Zamawiającego.</w:t>
      </w:r>
    </w:p>
    <w:p w14:paraId="0328467F" w14:textId="77777777" w:rsidR="00D35912" w:rsidRPr="008F054E" w:rsidRDefault="00D35912" w:rsidP="008F054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Zmiana dopuszczalna jest w przypadku odstąpienia na wniosek Zamawiającego do realizacji części zamówienia i związanej z tym zamiany wynagrodzenia, pod warunkiem wystąpienia obiektywnych okoliczności, których Zamawiający nie mógł przewidzieć na etapie przygotowywanego postępowania, a które powodują, że wykonanie przedmiotu zamówienia bez ograniczenia jego zakresu, powodowałoby dla Zamawiającego niekorzystne skutki z uwagi na zamierzony cel realizacji przedmiotu zamówienia i związane z tym racjonalne wydatkowanie środków publicznych.</w:t>
      </w:r>
    </w:p>
    <w:p w14:paraId="3B252BDC" w14:textId="77777777" w:rsidR="00D35912" w:rsidRPr="008F054E" w:rsidRDefault="00D35912" w:rsidP="008F054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Wszystkie powyższe postanowienia stanowią katalog zmian, na które Zamawiający może wyrazić zgodę. Nie stanowią jednocześnie zobowiązania do wyrażenia takiej zgody.</w:t>
      </w:r>
    </w:p>
    <w:p w14:paraId="1C1079D5" w14:textId="77777777" w:rsidR="00D35912" w:rsidRPr="008F054E" w:rsidRDefault="00D35912" w:rsidP="008F054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Zmiany mogą być wprowadzone przez złożenie pisemnej propozycji zmian, jeżeli konieczność wprowadzenia zmian do umowy wynika w szczególności ze zmiany prawa powszechnie obowiązującego, na terenie Rzeczpospolitej Polskiej, np.: prawa podatkowego, prawa lokalnego, sytuacji gospodarczej lub organizacyjnej Gminy, lub ze zmiany okoliczności, której nie można było przewidzieć w chwili zawarcia umowy.</w:t>
      </w:r>
    </w:p>
    <w:p w14:paraId="3F1EA1DE" w14:textId="77777777" w:rsidR="008057F6" w:rsidRPr="008F054E" w:rsidRDefault="008057F6" w:rsidP="008F054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Nie stanowi zmiany umowy w rozumieniu art. </w:t>
      </w:r>
      <w:r w:rsidR="00FC5E15" w:rsidRPr="008F054E">
        <w:rPr>
          <w:rFonts w:cstheme="minorHAnsi"/>
        </w:rPr>
        <w:t>455</w:t>
      </w:r>
      <w:r w:rsidRPr="008F054E">
        <w:rPr>
          <w:rFonts w:cstheme="minorHAnsi"/>
        </w:rPr>
        <w:t xml:space="preserve"> ustawy Prawo zamówień publicznych, zmiana danych związanych z obsługą administracyjno-organizacyjną Umowy (np.: zmiana rachunku bankowego, zmiana dokumentów potwierdzających uregulowanie płatności wobec </w:t>
      </w:r>
      <w:r w:rsidRPr="008F054E">
        <w:rPr>
          <w:rFonts w:cstheme="minorHAnsi"/>
        </w:rPr>
        <w:lastRenderedPageBreak/>
        <w:t>Podwykonawców) oraz zmiana danych teleadresowych oraz zmiany osób wskazanych do kontaktów między Stronami.</w:t>
      </w:r>
    </w:p>
    <w:p w14:paraId="1534920D" w14:textId="77777777" w:rsidR="00414DAA" w:rsidRPr="008F054E" w:rsidRDefault="00483F4C" w:rsidP="008F054E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8F054E">
        <w:rPr>
          <w:rFonts w:cstheme="minorHAnsi"/>
        </w:rPr>
        <w:t>Wszelkie zmiany i uzupełnienia umowy wymagają formy pisemnej pod rygorem nieważności, w drodze podpisanego przez obie Strony aneksu pod rygorem nieważności</w:t>
      </w:r>
      <w:r w:rsidR="00414DAA" w:rsidRPr="008F054E">
        <w:rPr>
          <w:rFonts w:cstheme="minorHAnsi"/>
        </w:rPr>
        <w:t>.</w:t>
      </w:r>
    </w:p>
    <w:p w14:paraId="1CD3AC61" w14:textId="77777777" w:rsidR="00414DAA" w:rsidRPr="008F054E" w:rsidRDefault="00414DAA" w:rsidP="008F054E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8F054E">
        <w:rPr>
          <w:rFonts w:eastAsia="Calibri" w:cstheme="minorHAnsi"/>
        </w:rPr>
        <w:t>Przyjmuje się, że nie stanowią zmiany Umowy następujące zmiany:</w:t>
      </w:r>
    </w:p>
    <w:p w14:paraId="7F88CCCB" w14:textId="77777777" w:rsidR="00414DAA" w:rsidRPr="008F054E" w:rsidRDefault="00414DAA" w:rsidP="008F054E">
      <w:pPr>
        <w:numPr>
          <w:ilvl w:val="0"/>
          <w:numId w:val="38"/>
        </w:numPr>
        <w:spacing w:after="0" w:line="240" w:lineRule="auto"/>
        <w:ind w:left="851"/>
        <w:contextualSpacing/>
        <w:jc w:val="both"/>
        <w:rPr>
          <w:rFonts w:eastAsia="Calibri" w:cstheme="minorHAnsi"/>
        </w:rPr>
      </w:pPr>
      <w:r w:rsidRPr="008F054E">
        <w:rPr>
          <w:rFonts w:eastAsia="Calibri" w:cstheme="minorHAnsi"/>
        </w:rPr>
        <w:t>danych związanych z obsługą administracyjno-organizacyjną Umowy,</w:t>
      </w:r>
    </w:p>
    <w:p w14:paraId="3E25737E" w14:textId="77777777" w:rsidR="00414DAA" w:rsidRPr="008F054E" w:rsidRDefault="00414DAA" w:rsidP="008F054E">
      <w:pPr>
        <w:numPr>
          <w:ilvl w:val="0"/>
          <w:numId w:val="38"/>
        </w:numPr>
        <w:spacing w:after="0" w:line="240" w:lineRule="auto"/>
        <w:ind w:left="851"/>
        <w:contextualSpacing/>
        <w:jc w:val="both"/>
        <w:rPr>
          <w:rFonts w:eastAsia="Calibri" w:cstheme="minorHAnsi"/>
        </w:rPr>
      </w:pPr>
      <w:r w:rsidRPr="008F054E">
        <w:rPr>
          <w:rFonts w:eastAsia="Calibri" w:cstheme="minorHAnsi"/>
        </w:rPr>
        <w:t>danych teleadresowych,</w:t>
      </w:r>
    </w:p>
    <w:p w14:paraId="3DCC8A68" w14:textId="77777777" w:rsidR="00414DAA" w:rsidRPr="008F054E" w:rsidRDefault="00414DAA" w:rsidP="008F054E">
      <w:pPr>
        <w:numPr>
          <w:ilvl w:val="0"/>
          <w:numId w:val="38"/>
        </w:numPr>
        <w:spacing w:after="0" w:line="240" w:lineRule="auto"/>
        <w:ind w:left="851"/>
        <w:contextualSpacing/>
        <w:jc w:val="both"/>
        <w:rPr>
          <w:rFonts w:eastAsia="Calibri" w:cstheme="minorHAnsi"/>
        </w:rPr>
      </w:pPr>
      <w:r w:rsidRPr="008F054E">
        <w:rPr>
          <w:rFonts w:eastAsia="Calibri" w:cstheme="minorHAnsi"/>
        </w:rPr>
        <w:t>danych rejestrowych.</w:t>
      </w:r>
    </w:p>
    <w:bookmarkEnd w:id="28"/>
    <w:p w14:paraId="289307C6" w14:textId="77777777" w:rsidR="008057F6" w:rsidRPr="008F054E" w:rsidRDefault="008057F6" w:rsidP="008F054E">
      <w:pPr>
        <w:spacing w:after="0" w:line="240" w:lineRule="auto"/>
        <w:jc w:val="center"/>
        <w:rPr>
          <w:rFonts w:cstheme="minorHAnsi"/>
          <w:b/>
          <w:bCs/>
        </w:rPr>
      </w:pPr>
      <w:r w:rsidRPr="008F054E">
        <w:rPr>
          <w:rFonts w:cstheme="minorHAnsi"/>
          <w:b/>
          <w:bCs/>
        </w:rPr>
        <w:t>§ 1</w:t>
      </w:r>
      <w:r w:rsidR="0091684F" w:rsidRPr="008F054E">
        <w:rPr>
          <w:rFonts w:cstheme="minorHAnsi"/>
          <w:b/>
          <w:bCs/>
        </w:rPr>
        <w:t>2.</w:t>
      </w:r>
    </w:p>
    <w:p w14:paraId="2B9E05D5" w14:textId="77777777" w:rsidR="008057F6" w:rsidRPr="008F054E" w:rsidRDefault="008057F6" w:rsidP="008F054E">
      <w:pPr>
        <w:pStyle w:val="Nagwek1"/>
        <w:spacing w:line="240" w:lineRule="auto"/>
        <w:rPr>
          <w:rFonts w:asciiTheme="minorHAnsi" w:hAnsiTheme="minorHAnsi" w:cstheme="minorHAnsi"/>
          <w:color w:val="auto"/>
          <w:szCs w:val="22"/>
        </w:rPr>
      </w:pPr>
      <w:bookmarkStart w:id="30" w:name="_Toc152156887"/>
      <w:bookmarkStart w:id="31" w:name="_Toc152156902"/>
      <w:r w:rsidRPr="008F054E">
        <w:rPr>
          <w:rFonts w:asciiTheme="minorHAnsi" w:hAnsiTheme="minorHAnsi" w:cstheme="minorHAnsi"/>
          <w:color w:val="auto"/>
          <w:szCs w:val="22"/>
        </w:rPr>
        <w:t>Komunikacja</w:t>
      </w:r>
      <w:bookmarkEnd w:id="30"/>
      <w:bookmarkEnd w:id="31"/>
    </w:p>
    <w:p w14:paraId="68527A1E" w14:textId="77777777" w:rsidR="009D6E2E" w:rsidRPr="008F054E" w:rsidRDefault="009D6E2E" w:rsidP="008F054E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Wykonawca i</w:t>
      </w:r>
      <w:r w:rsidR="00C66A61" w:rsidRPr="008F054E">
        <w:rPr>
          <w:rFonts w:cstheme="minorHAnsi"/>
        </w:rPr>
        <w:t xml:space="preserve"> </w:t>
      </w:r>
      <w:r w:rsidRPr="008F054E">
        <w:rPr>
          <w:rFonts w:cstheme="minorHAnsi"/>
        </w:rPr>
        <w:t>Zamawiający będą się porozumiewali w sprawach związanych w wykonywaniem umowy w sposób opisany poniżej:</w:t>
      </w:r>
    </w:p>
    <w:p w14:paraId="3F23C483" w14:textId="77777777" w:rsidR="008057F6" w:rsidRPr="008F054E" w:rsidRDefault="009D6E2E" w:rsidP="008F054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Istotne dla realizacji umowy zgody i decyzje Zamawiającego wobec Wykonawcy będą dokonywane w formie pisemnej,</w:t>
      </w:r>
    </w:p>
    <w:p w14:paraId="5A36B9D8" w14:textId="77777777" w:rsidR="00C66A61" w:rsidRPr="008F054E" w:rsidRDefault="00C66A61" w:rsidP="008F054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Wszelkie zawiadomienia, wezwania, korespondencja w zakresie opisanym powyżej, dla swojej skuteczności sporządzone będą i wysłane pocztą lub faksem lub dostarczone do siedziby Zamawiającego lub Wykonawcy na następujące adresy:</w:t>
      </w:r>
    </w:p>
    <w:p w14:paraId="00846EA9" w14:textId="77777777" w:rsidR="00C66A61" w:rsidRPr="008F054E" w:rsidRDefault="00C66A61" w:rsidP="008F054E">
      <w:pPr>
        <w:pStyle w:val="Akapitzlist"/>
        <w:spacing w:after="0" w:line="240" w:lineRule="auto"/>
        <w:ind w:left="1125"/>
        <w:jc w:val="both"/>
        <w:rPr>
          <w:rFonts w:cstheme="minorHAnsi"/>
        </w:rPr>
      </w:pPr>
      <w:r w:rsidRPr="008F054E">
        <w:rPr>
          <w:rFonts w:cstheme="minorHAnsi"/>
        </w:rPr>
        <w:t xml:space="preserve">Zamawiającego: </w:t>
      </w:r>
      <w:r w:rsidRPr="008F054E">
        <w:rPr>
          <w:rFonts w:cstheme="minorHAnsi"/>
          <w:u w:val="single"/>
        </w:rPr>
        <w:t>komunalna@miloradz.malbork.pl</w:t>
      </w:r>
    </w:p>
    <w:p w14:paraId="7395FF0A" w14:textId="77777777" w:rsidR="00C66A61" w:rsidRPr="008F054E" w:rsidRDefault="00C66A61" w:rsidP="008F054E">
      <w:pPr>
        <w:pStyle w:val="Akapitzlist"/>
        <w:spacing w:after="0" w:line="240" w:lineRule="auto"/>
        <w:ind w:left="1125"/>
        <w:jc w:val="both"/>
        <w:rPr>
          <w:rFonts w:cstheme="minorHAnsi"/>
        </w:rPr>
      </w:pPr>
      <w:r w:rsidRPr="008F054E">
        <w:rPr>
          <w:rFonts w:cstheme="minorHAnsi"/>
        </w:rPr>
        <w:t>Wykonawcy: __________________________</w:t>
      </w:r>
    </w:p>
    <w:p w14:paraId="5C6624EF" w14:textId="77777777" w:rsidR="00C66A61" w:rsidRPr="008F054E" w:rsidRDefault="00C66A61" w:rsidP="008F054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W</w:t>
      </w:r>
      <w:r w:rsidR="009D6E2E" w:rsidRPr="008F054E">
        <w:rPr>
          <w:rFonts w:cstheme="minorHAnsi"/>
        </w:rPr>
        <w:t>szelkie pytania, informacje o charakterze roboczym należy przesyłać na pocztę elektroniczną:</w:t>
      </w:r>
    </w:p>
    <w:p w14:paraId="55A3C568" w14:textId="77777777" w:rsidR="00C66A61" w:rsidRPr="008F054E" w:rsidRDefault="009D6E2E" w:rsidP="008F054E">
      <w:pPr>
        <w:pStyle w:val="Akapitzlist"/>
        <w:spacing w:after="0" w:line="240" w:lineRule="auto"/>
        <w:ind w:left="1125"/>
        <w:jc w:val="both"/>
        <w:rPr>
          <w:rFonts w:cstheme="minorHAnsi"/>
          <w:u w:val="single"/>
        </w:rPr>
      </w:pPr>
      <w:r w:rsidRPr="008F054E">
        <w:rPr>
          <w:rFonts w:cstheme="minorHAnsi"/>
        </w:rPr>
        <w:t>Zamawiającego:</w:t>
      </w:r>
      <w:r w:rsidR="00011A11" w:rsidRPr="008F054E">
        <w:rPr>
          <w:rFonts w:cstheme="minorHAnsi"/>
        </w:rPr>
        <w:t xml:space="preserve"> </w:t>
      </w:r>
      <w:hyperlink r:id="rId10" w:history="1">
        <w:r w:rsidR="00C66A61" w:rsidRPr="008F054E">
          <w:rPr>
            <w:rStyle w:val="Hipercze"/>
            <w:rFonts w:cstheme="minorHAnsi"/>
            <w:color w:val="auto"/>
          </w:rPr>
          <w:t>komunalna@miloradz.malbork.pl</w:t>
        </w:r>
      </w:hyperlink>
    </w:p>
    <w:p w14:paraId="06D905CB" w14:textId="77777777" w:rsidR="00614525" w:rsidRPr="008F054E" w:rsidRDefault="009D6E2E" w:rsidP="008F054E">
      <w:pPr>
        <w:pStyle w:val="Akapitzlist"/>
        <w:spacing w:after="0" w:line="240" w:lineRule="auto"/>
        <w:ind w:left="1125"/>
        <w:jc w:val="both"/>
        <w:rPr>
          <w:rFonts w:cstheme="minorHAnsi"/>
        </w:rPr>
      </w:pPr>
      <w:r w:rsidRPr="008F054E">
        <w:rPr>
          <w:rFonts w:cstheme="minorHAnsi"/>
        </w:rPr>
        <w:t>Wykonawcy:</w:t>
      </w:r>
      <w:r w:rsidR="00614525" w:rsidRPr="008F054E">
        <w:rPr>
          <w:rFonts w:cstheme="minorHAnsi"/>
        </w:rPr>
        <w:t xml:space="preserve"> </w:t>
      </w:r>
      <w:r w:rsidR="00673020" w:rsidRPr="008F054E">
        <w:rPr>
          <w:rFonts w:cstheme="minorHAnsi"/>
        </w:rPr>
        <w:t>__________________________</w:t>
      </w:r>
    </w:p>
    <w:p w14:paraId="4EBFFC82" w14:textId="77777777" w:rsidR="009D6E2E" w:rsidRPr="008F054E" w:rsidRDefault="009D6E2E" w:rsidP="008F054E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Doręczenie jest skuteczne, jeżeli zostało dokonane na adresy i numery wskazane powyżej.</w:t>
      </w:r>
    </w:p>
    <w:p w14:paraId="3646F72C" w14:textId="77777777" w:rsidR="009D6E2E" w:rsidRPr="008F054E" w:rsidRDefault="008D2294" w:rsidP="008F054E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Strony zobowiązują</w:t>
      </w:r>
      <w:r w:rsidR="00C900E2" w:rsidRPr="008F054E">
        <w:rPr>
          <w:rFonts w:cstheme="minorHAnsi"/>
        </w:rPr>
        <w:t xml:space="preserve"> się do powiadamiania o zmianach adresów i numerów, a nie wykonanie tego obowiązku powoduje, że doręczenia dokonane na adresy lub numery podane powyżej są skuteczne.</w:t>
      </w:r>
    </w:p>
    <w:p w14:paraId="5B8514B2" w14:textId="77777777" w:rsidR="00C900E2" w:rsidRPr="008F054E" w:rsidRDefault="00C900E2" w:rsidP="008F054E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Zmiana danych wskazanych w ust. 1 i 2, nie stanowi zmiany Umowy i wymaga jedynie pisemnego powiadomienia drugiej Strony.</w:t>
      </w:r>
    </w:p>
    <w:p w14:paraId="5F5854BF" w14:textId="77777777" w:rsidR="00BD7617" w:rsidRPr="008F054E" w:rsidRDefault="0019012D" w:rsidP="008F054E">
      <w:pPr>
        <w:spacing w:after="0" w:line="240" w:lineRule="auto"/>
        <w:jc w:val="center"/>
        <w:rPr>
          <w:rFonts w:cstheme="minorHAnsi"/>
          <w:b/>
          <w:bCs/>
        </w:rPr>
      </w:pPr>
      <w:r w:rsidRPr="008F054E">
        <w:rPr>
          <w:rFonts w:cstheme="minorHAnsi"/>
          <w:b/>
          <w:bCs/>
        </w:rPr>
        <w:t>§</w:t>
      </w:r>
      <w:r w:rsidR="00B503DD" w:rsidRPr="008F054E">
        <w:rPr>
          <w:rFonts w:cstheme="minorHAnsi"/>
          <w:b/>
          <w:bCs/>
        </w:rPr>
        <w:t xml:space="preserve"> </w:t>
      </w:r>
      <w:r w:rsidRPr="008F054E">
        <w:rPr>
          <w:rFonts w:cstheme="minorHAnsi"/>
          <w:b/>
          <w:bCs/>
        </w:rPr>
        <w:t>1</w:t>
      </w:r>
      <w:r w:rsidR="00B503DD" w:rsidRPr="008F054E">
        <w:rPr>
          <w:rFonts w:cstheme="minorHAnsi"/>
          <w:b/>
          <w:bCs/>
        </w:rPr>
        <w:t>3</w:t>
      </w:r>
      <w:r w:rsidR="0091684F" w:rsidRPr="008F054E">
        <w:rPr>
          <w:rFonts w:cstheme="minorHAnsi"/>
          <w:b/>
          <w:bCs/>
        </w:rPr>
        <w:t>.</w:t>
      </w:r>
    </w:p>
    <w:p w14:paraId="5AB8126E" w14:textId="77777777" w:rsidR="0019012D" w:rsidRPr="008F054E" w:rsidRDefault="0019012D" w:rsidP="008F054E">
      <w:pPr>
        <w:pStyle w:val="Nagwek1"/>
        <w:spacing w:line="240" w:lineRule="auto"/>
        <w:rPr>
          <w:rFonts w:asciiTheme="minorHAnsi" w:hAnsiTheme="minorHAnsi" w:cstheme="minorHAnsi"/>
          <w:color w:val="auto"/>
          <w:szCs w:val="22"/>
        </w:rPr>
      </w:pPr>
      <w:bookmarkStart w:id="32" w:name="_Toc152156888"/>
      <w:bookmarkStart w:id="33" w:name="_Toc152156903"/>
      <w:r w:rsidRPr="008F054E">
        <w:rPr>
          <w:rFonts w:asciiTheme="minorHAnsi" w:hAnsiTheme="minorHAnsi" w:cstheme="minorHAnsi"/>
          <w:color w:val="auto"/>
          <w:szCs w:val="22"/>
        </w:rPr>
        <w:t>Pierwszeństwo dokumentów</w:t>
      </w:r>
      <w:bookmarkEnd w:id="32"/>
      <w:bookmarkEnd w:id="33"/>
    </w:p>
    <w:p w14:paraId="62A7E724" w14:textId="77777777" w:rsidR="0019012D" w:rsidRPr="008F054E" w:rsidRDefault="0019012D" w:rsidP="008F054E">
      <w:pPr>
        <w:spacing w:after="0" w:line="240" w:lineRule="auto"/>
        <w:jc w:val="both"/>
        <w:rPr>
          <w:rFonts w:cstheme="minorHAnsi"/>
          <w:bCs/>
        </w:rPr>
      </w:pPr>
      <w:r w:rsidRPr="008F054E">
        <w:rPr>
          <w:rFonts w:cstheme="minorHAnsi"/>
          <w:bCs/>
        </w:rPr>
        <w:t>Dokumenty tworzące systemowy opis przedmiotu Umowy mają być traktowane jako kompletne, zupełne, wzajemnie objaśniające się i uzupełniające. Do celów interpretacji dokumenty będą miały pierwszeństwo, zgodnie z następującą kolejnością:</w:t>
      </w:r>
    </w:p>
    <w:p w14:paraId="5E5B4078" w14:textId="77777777" w:rsidR="0019012D" w:rsidRPr="008F054E" w:rsidRDefault="0019012D" w:rsidP="008F054E">
      <w:pPr>
        <w:numPr>
          <w:ilvl w:val="1"/>
          <w:numId w:val="31"/>
        </w:numPr>
        <w:tabs>
          <w:tab w:val="num" w:pos="540"/>
        </w:tabs>
        <w:spacing w:after="0" w:line="240" w:lineRule="auto"/>
        <w:jc w:val="both"/>
        <w:rPr>
          <w:rFonts w:cstheme="minorHAnsi"/>
          <w:bCs/>
        </w:rPr>
      </w:pPr>
      <w:r w:rsidRPr="008F054E">
        <w:rPr>
          <w:rFonts w:cstheme="minorHAnsi"/>
          <w:bCs/>
        </w:rPr>
        <w:t>Umowa,</w:t>
      </w:r>
    </w:p>
    <w:p w14:paraId="6DC5271D" w14:textId="77777777" w:rsidR="0019012D" w:rsidRPr="008F054E" w:rsidRDefault="0019012D" w:rsidP="008F054E">
      <w:pPr>
        <w:numPr>
          <w:ilvl w:val="1"/>
          <w:numId w:val="31"/>
        </w:numPr>
        <w:tabs>
          <w:tab w:val="num" w:pos="540"/>
        </w:tabs>
        <w:spacing w:after="0" w:line="240" w:lineRule="auto"/>
        <w:jc w:val="both"/>
        <w:rPr>
          <w:rFonts w:cstheme="minorHAnsi"/>
          <w:bCs/>
        </w:rPr>
      </w:pPr>
      <w:r w:rsidRPr="008F054E">
        <w:rPr>
          <w:rFonts w:cstheme="minorHAnsi"/>
          <w:bCs/>
        </w:rPr>
        <w:t>SWZ wraz ze zmianami i wyjaśnieniami,</w:t>
      </w:r>
    </w:p>
    <w:p w14:paraId="3F7A767A" w14:textId="77777777" w:rsidR="0019012D" w:rsidRPr="008F054E" w:rsidRDefault="0019012D" w:rsidP="008F054E">
      <w:pPr>
        <w:numPr>
          <w:ilvl w:val="1"/>
          <w:numId w:val="31"/>
        </w:numPr>
        <w:tabs>
          <w:tab w:val="num" w:pos="540"/>
        </w:tabs>
        <w:spacing w:after="0" w:line="240" w:lineRule="auto"/>
        <w:jc w:val="both"/>
        <w:rPr>
          <w:rFonts w:cstheme="minorHAnsi"/>
          <w:bCs/>
        </w:rPr>
      </w:pPr>
      <w:r w:rsidRPr="008F054E">
        <w:rPr>
          <w:rFonts w:cstheme="minorHAnsi"/>
          <w:bCs/>
        </w:rPr>
        <w:t>Załącznik nr 1 do SWZ - Szczegółowy Opis Przedmiotu Zamówienia,</w:t>
      </w:r>
    </w:p>
    <w:p w14:paraId="581FF25F" w14:textId="77777777" w:rsidR="0019012D" w:rsidRPr="008F054E" w:rsidRDefault="0019012D" w:rsidP="008F054E">
      <w:pPr>
        <w:numPr>
          <w:ilvl w:val="1"/>
          <w:numId w:val="31"/>
        </w:numPr>
        <w:spacing w:after="0" w:line="240" w:lineRule="auto"/>
        <w:jc w:val="both"/>
        <w:rPr>
          <w:rFonts w:cstheme="minorHAnsi"/>
          <w:bCs/>
        </w:rPr>
      </w:pPr>
      <w:r w:rsidRPr="008F054E">
        <w:rPr>
          <w:rFonts w:cstheme="minorHAnsi"/>
          <w:bCs/>
        </w:rPr>
        <w:t>Oferta Wykonawcy wraz z załącznikami,</w:t>
      </w:r>
    </w:p>
    <w:p w14:paraId="5CA20E5C" w14:textId="77777777" w:rsidR="0019012D" w:rsidRPr="008F054E" w:rsidRDefault="0019012D" w:rsidP="008F054E">
      <w:pPr>
        <w:numPr>
          <w:ilvl w:val="1"/>
          <w:numId w:val="31"/>
        </w:numPr>
        <w:tabs>
          <w:tab w:val="num" w:pos="540"/>
        </w:tabs>
        <w:spacing w:after="0" w:line="240" w:lineRule="auto"/>
        <w:jc w:val="both"/>
        <w:rPr>
          <w:rFonts w:cstheme="minorHAnsi"/>
          <w:bCs/>
        </w:rPr>
      </w:pPr>
      <w:r w:rsidRPr="008F054E">
        <w:rPr>
          <w:rFonts w:cstheme="minorHAnsi"/>
          <w:bCs/>
        </w:rPr>
        <w:t>inne dokumenty stanowiące część Umowy w niej wskazane.</w:t>
      </w:r>
    </w:p>
    <w:p w14:paraId="500DD62F" w14:textId="77777777" w:rsidR="0019012D" w:rsidRPr="008F054E" w:rsidRDefault="0019012D" w:rsidP="008F054E">
      <w:pPr>
        <w:spacing w:after="0" w:line="240" w:lineRule="auto"/>
        <w:ind w:left="360"/>
        <w:jc w:val="center"/>
        <w:rPr>
          <w:rFonts w:cstheme="minorHAnsi"/>
          <w:bCs/>
        </w:rPr>
      </w:pPr>
    </w:p>
    <w:p w14:paraId="3DDE9F18" w14:textId="77777777" w:rsidR="008E7D30" w:rsidRPr="008F054E" w:rsidRDefault="008E7D30" w:rsidP="008F054E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b/>
          <w:bCs/>
          <w:kern w:val="1"/>
        </w:rPr>
      </w:pPr>
      <w:bookmarkStart w:id="34" w:name="_Hlk111116224"/>
      <w:r w:rsidRPr="008F054E">
        <w:rPr>
          <w:rFonts w:eastAsia="Arial Unicode MS" w:cstheme="minorHAnsi"/>
          <w:b/>
          <w:bCs/>
          <w:kern w:val="1"/>
        </w:rPr>
        <w:t>§</w:t>
      </w:r>
      <w:bookmarkEnd w:id="34"/>
      <w:r w:rsidRPr="008F054E">
        <w:rPr>
          <w:rFonts w:eastAsia="Arial Unicode MS" w:cstheme="minorHAnsi"/>
          <w:b/>
          <w:bCs/>
          <w:kern w:val="1"/>
        </w:rPr>
        <w:t xml:space="preserve"> 14</w:t>
      </w:r>
      <w:r w:rsidR="005D15E0" w:rsidRPr="008F054E">
        <w:rPr>
          <w:rFonts w:eastAsia="Arial Unicode MS" w:cstheme="minorHAnsi"/>
          <w:b/>
          <w:bCs/>
          <w:kern w:val="1"/>
        </w:rPr>
        <w:t>.</w:t>
      </w:r>
    </w:p>
    <w:p w14:paraId="208A2347" w14:textId="77777777" w:rsidR="008E7D30" w:rsidRPr="008F054E" w:rsidRDefault="008E7D30" w:rsidP="008F054E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Calibri" w:cstheme="minorHAnsi"/>
          <w:b/>
          <w:bCs/>
          <w:kern w:val="32"/>
        </w:rPr>
      </w:pPr>
      <w:bookmarkStart w:id="35" w:name="_Toc151624753"/>
      <w:bookmarkStart w:id="36" w:name="_Toc152156889"/>
      <w:bookmarkStart w:id="37" w:name="_Toc152156904"/>
      <w:r w:rsidRPr="008F054E">
        <w:rPr>
          <w:rFonts w:eastAsia="Calibri" w:cstheme="minorHAnsi"/>
          <w:b/>
          <w:bCs/>
          <w:kern w:val="32"/>
        </w:rPr>
        <w:t>Klauzule waloryzacyjne</w:t>
      </w:r>
      <w:bookmarkEnd w:id="35"/>
      <w:bookmarkEnd w:id="36"/>
      <w:bookmarkEnd w:id="37"/>
    </w:p>
    <w:p w14:paraId="6E78202D" w14:textId="77777777" w:rsidR="00F53817" w:rsidRPr="008F054E" w:rsidRDefault="00F53817" w:rsidP="008F054E">
      <w:pPr>
        <w:widowControl w:val="0"/>
        <w:numPr>
          <w:ilvl w:val="0"/>
          <w:numId w:val="39"/>
        </w:numPr>
        <w:suppressAutoHyphens/>
        <w:spacing w:after="0" w:line="240" w:lineRule="auto"/>
        <w:ind w:left="426"/>
        <w:contextualSpacing/>
        <w:jc w:val="both"/>
        <w:rPr>
          <w:rFonts w:eastAsia="Calibri" w:cstheme="minorHAnsi"/>
        </w:rPr>
      </w:pPr>
      <w:r w:rsidRPr="008F054E">
        <w:rPr>
          <w:rFonts w:eastAsia="Calibri" w:cstheme="minorHAnsi"/>
        </w:rPr>
        <w:t>Zamawiający wskazuje następujące zasady wprowadzenia zmian wysokości wynagrodzenia należnego Wykonawcy w przypadku zmiany cen materiałów lub kosztów związanych z realizacją zamówienia:</w:t>
      </w:r>
    </w:p>
    <w:p w14:paraId="11773FD5" w14:textId="77777777" w:rsidR="00F53817" w:rsidRPr="008F054E" w:rsidRDefault="00421FC6" w:rsidP="008F054E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Calibri" w:cstheme="minorHAnsi"/>
        </w:rPr>
      </w:pPr>
      <w:r w:rsidRPr="008F054E">
        <w:rPr>
          <w:rFonts w:eastAsia="Calibri" w:cstheme="minorHAnsi"/>
        </w:rPr>
        <w:t>miernikiem zmiany cen materiałów lub kosztów związanych z realizacją Umowy jest wskaźnik cen towarów i usług konsumpcyjnych ogłaszany w komunikacie Prezesa Głównego Urzędu Statystycznego (komunikat kwartalny),</w:t>
      </w:r>
    </w:p>
    <w:p w14:paraId="26D88DFF" w14:textId="77777777" w:rsidR="00F53817" w:rsidRPr="008F054E" w:rsidRDefault="00421FC6" w:rsidP="008F054E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Calibri" w:cstheme="minorHAnsi"/>
        </w:rPr>
      </w:pPr>
      <w:r w:rsidRPr="008F054E">
        <w:rPr>
          <w:rFonts w:eastAsia="Calibri" w:cstheme="minorHAnsi"/>
        </w:rPr>
        <w:t xml:space="preserve">każda ze Stron Umowy – w okresie obowiązywania umowy  jest uprawniona do żądania zmiany wysokości wynagrodzenia Wykonawcy, gdy łącznie wskaźniki cen towarów i usług konsumpcyjnych ogłoszone w komunikatach Prezesa Głównego Urzędu Statystycznego poprzedzających wniosek o waloryzację, w okresie pomiędzy dniem </w:t>
      </w:r>
      <w:r w:rsidRPr="008F054E">
        <w:rPr>
          <w:rFonts w:eastAsia="Calibri" w:cstheme="minorHAnsi"/>
        </w:rPr>
        <w:lastRenderedPageBreak/>
        <w:t>zawarcia umowy a dniem złożenia wniosku o waloryzację wzrosną/spadną o co najmniej 12 punktów procentowych w stosunku do wysokości tego wskaźnika w miesiącu zawarcia Umowy (działanie matematyczne – tj. wyliczenie wskaźnika aktualnego z dnia zawarcia umowy (jako wartość bazowa), wskaźniki pośrednie między dniem zawarcia umowy i dniem złożenia wniosku - ogłoszone w komunikatach Prezesa Głównego Urzędu Statystycznego), a jeżeli zawarcie Umowy nastąpiło po 180 dniach od upływu terminu składania ofert, w stosunku do wysokości wskaźnika w miesiącu składania ofert; w przypadku złożenia kolejnego wniosku o waloryzację, jako punkt wyjścia (wartość bazowa) do wyliczeń strony przyjmą wskaźnik aktualny na dzień złożenia poprzedniego wniosku o waloryzację, z uwzględnieniem wskaźników pośrednich między dniem złożenia poprzedniego wniosku o waloryzację i dniem złożenia kolejnego wniosku o waloryzację; współczynnik podziału ryzyka zmiany cen pomiędzy stronami Umowy wynosi 0,5 (zmiany kosztów strony ponoszą po połowie),</w:t>
      </w:r>
    </w:p>
    <w:p w14:paraId="5CCC2B47" w14:textId="77777777" w:rsidR="00F53817" w:rsidRPr="008F054E" w:rsidRDefault="00F53817" w:rsidP="008F054E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8F054E">
        <w:rPr>
          <w:rFonts w:eastAsia="Calibri" w:cstheme="minorHAnsi"/>
        </w:rPr>
        <w:t>waloryzacja wynagrodzenia dopuszczalna jest tylko 1 raz w okresie obowiązywania umowy i nie wcześniej niż po upływie 6 miesięcy, licząc od dnia zawarcia Umowy,</w:t>
      </w:r>
    </w:p>
    <w:p w14:paraId="1FA5331D" w14:textId="77777777" w:rsidR="00F53817" w:rsidRPr="008F054E" w:rsidRDefault="00F53817" w:rsidP="008F054E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8F054E">
        <w:rPr>
          <w:rFonts w:eastAsia="Calibri" w:cstheme="minorHAnsi"/>
        </w:rPr>
        <w:t>waloryzacja nie dotyczy wynagrodzenia za usługi wykonane przed datą złożenia wniosku,</w:t>
      </w:r>
    </w:p>
    <w:p w14:paraId="1FA69DBA" w14:textId="77777777" w:rsidR="00F53817" w:rsidRPr="008F054E" w:rsidRDefault="00F53817" w:rsidP="008F054E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8F054E">
        <w:rPr>
          <w:rFonts w:eastAsia="Calibri" w:cstheme="minorHAnsi"/>
        </w:rPr>
        <w:t xml:space="preserve">Strona zainteresowana waloryzacją składa drugiej Stronie wniosek o dokonanie waloryzacji wynagrodzenia wraz z uzasadnieniem wskazującym wysokość wskaźnika oraz przedmiot i wartość usług podlegających waloryzacji (niewykonanych do dnia złożenia wniosku), ze szczegółowym uzasadnieniem i dokładnym wyliczeniem kosztów z dnia składania ofert i z dnia składania wniosku o waloryzację, </w:t>
      </w:r>
    </w:p>
    <w:p w14:paraId="55FDB944" w14:textId="77777777" w:rsidR="00F53817" w:rsidRPr="008F054E" w:rsidRDefault="00F53817" w:rsidP="008F054E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8F054E">
        <w:rPr>
          <w:rFonts w:eastAsia="Calibri" w:cstheme="minorHAnsi"/>
        </w:rPr>
        <w:t>w przypadku wzrostu/spadku wskaźnika cen towarów i usług konsumpcyjnych o którym mowa w pkt 2, waloryzacja będzie polegała na wzroście/obniżeniu wynagrodzenia za usługi pozostałe do wykonania po dniu złożenia wniosku o waloryzację, o wartość wynikową uwzględniającą różnicę między wskaźnikiem w miesiącu zawarcia Umowy, a wskaźnikiem ogłoszonym w ostatnim komunikacie Prezesa Głównego Urzędu Statystycznego poprzedzającym wniosek o waloryzację, mając jednak na względzie uzasadnienie wynikające z wyliczenia kosztów z dnia składania ofert i z dnia składania wniosku o waloryzację, o którym mowa w pkt 5),</w:t>
      </w:r>
    </w:p>
    <w:p w14:paraId="01B95799" w14:textId="77777777" w:rsidR="00F53817" w:rsidRPr="008F054E" w:rsidRDefault="00F53817" w:rsidP="008F054E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8F054E">
        <w:rPr>
          <w:rFonts w:eastAsia="Calibri" w:cstheme="minorHAnsi"/>
        </w:rPr>
        <w:t>Wykonawca, którego wynagrodzenie zostało zmienione zgodnie z postanowieniami pkt 6, zobowiązany jest do zmiany wynagrodzenia przysługującego podwykonawcy, z którym zawarł umowę, w zakresie odpowiadającym zmianom cen materiałów lub kosztów dotyczących zobowiązania podwykonawcy. Zmiana umowy  zawartej z podwykonawcą (dalszym podwykonawcą) nie będzie mniej korzystna dla podwykonawcy (dalszego podwykonawcy) niż warunki wykonania umowy w sprawie zamówienia zmienione zgodnie  z pkt 6.  Dotyczy to również zmian umów zawartych z dalszymi podwykonawcami.</w:t>
      </w:r>
    </w:p>
    <w:p w14:paraId="3E623FA8" w14:textId="77777777" w:rsidR="0001489E" w:rsidRPr="008F054E" w:rsidRDefault="0001489E" w:rsidP="008F054E">
      <w:pPr>
        <w:numPr>
          <w:ilvl w:val="0"/>
          <w:numId w:val="39"/>
        </w:numPr>
        <w:spacing w:after="0" w:line="240" w:lineRule="auto"/>
        <w:ind w:left="426"/>
        <w:jc w:val="both"/>
        <w:rPr>
          <w:rFonts w:eastAsia="Calibri" w:cstheme="minorHAnsi"/>
        </w:rPr>
      </w:pPr>
      <w:r w:rsidRPr="008F054E">
        <w:rPr>
          <w:rFonts w:eastAsia="Calibri" w:cstheme="minorHAnsi"/>
        </w:rPr>
        <w:t>Zmiany wysokości wynagrodzenia obowiązywać będą od dnia wynikającego z zawartych w tym zakresie aneksów do umowy.</w:t>
      </w:r>
    </w:p>
    <w:p w14:paraId="5A30D6EA" w14:textId="77777777" w:rsidR="008E7D30" w:rsidRPr="008F054E" w:rsidRDefault="0001489E" w:rsidP="008F054E">
      <w:pPr>
        <w:numPr>
          <w:ilvl w:val="0"/>
          <w:numId w:val="39"/>
        </w:numPr>
        <w:spacing w:after="0" w:line="240" w:lineRule="auto"/>
        <w:ind w:left="426"/>
        <w:jc w:val="both"/>
        <w:rPr>
          <w:rFonts w:eastAsia="Calibri" w:cstheme="minorHAnsi"/>
        </w:rPr>
      </w:pPr>
      <w:r w:rsidRPr="008F054E">
        <w:rPr>
          <w:rFonts w:eastAsia="Calibri" w:cstheme="minorHAnsi"/>
        </w:rPr>
        <w:t xml:space="preserve">Górną granicą waloryzacji wynagrodzenia (wzrostu wartości kontraktu) w okresie trwania umowy jest wartość 10% pierwotnej wartości umowy. </w:t>
      </w:r>
    </w:p>
    <w:p w14:paraId="1EB1B969" w14:textId="77777777" w:rsidR="0001489E" w:rsidRPr="008F054E" w:rsidRDefault="0001489E" w:rsidP="008F054E">
      <w:pPr>
        <w:spacing w:after="0" w:line="240" w:lineRule="auto"/>
        <w:ind w:left="426"/>
        <w:jc w:val="both"/>
        <w:rPr>
          <w:rFonts w:eastAsia="Calibri" w:cstheme="minorHAnsi"/>
        </w:rPr>
      </w:pPr>
    </w:p>
    <w:p w14:paraId="2322A1ED" w14:textId="77777777" w:rsidR="00BD7617" w:rsidRPr="008F054E" w:rsidRDefault="00584940" w:rsidP="008F054E">
      <w:pPr>
        <w:spacing w:after="0" w:line="240" w:lineRule="auto"/>
        <w:jc w:val="center"/>
        <w:rPr>
          <w:rFonts w:cstheme="minorHAnsi"/>
          <w:b/>
          <w:bCs/>
        </w:rPr>
      </w:pPr>
      <w:r w:rsidRPr="008F054E">
        <w:rPr>
          <w:rFonts w:cstheme="minorHAnsi"/>
          <w:b/>
          <w:bCs/>
        </w:rPr>
        <w:t>§ 1</w:t>
      </w:r>
      <w:r w:rsidR="005D15E0" w:rsidRPr="008F054E">
        <w:rPr>
          <w:rFonts w:cstheme="minorHAnsi"/>
          <w:b/>
          <w:bCs/>
        </w:rPr>
        <w:t>5</w:t>
      </w:r>
      <w:r w:rsidR="0091684F" w:rsidRPr="008F054E">
        <w:rPr>
          <w:rFonts w:cstheme="minorHAnsi"/>
          <w:b/>
          <w:bCs/>
        </w:rPr>
        <w:t>.</w:t>
      </w:r>
    </w:p>
    <w:p w14:paraId="02AABE18" w14:textId="77777777" w:rsidR="00BD7617" w:rsidRPr="008F054E" w:rsidRDefault="00C900E2" w:rsidP="008F054E">
      <w:pPr>
        <w:pStyle w:val="Nagwek1"/>
        <w:spacing w:line="240" w:lineRule="auto"/>
        <w:rPr>
          <w:rFonts w:asciiTheme="minorHAnsi" w:hAnsiTheme="minorHAnsi" w:cstheme="minorHAnsi"/>
          <w:color w:val="auto"/>
          <w:szCs w:val="22"/>
        </w:rPr>
      </w:pPr>
      <w:bookmarkStart w:id="38" w:name="_Toc152156890"/>
      <w:bookmarkStart w:id="39" w:name="_Toc152156905"/>
      <w:r w:rsidRPr="008F054E">
        <w:rPr>
          <w:rFonts w:asciiTheme="minorHAnsi" w:hAnsiTheme="minorHAnsi" w:cstheme="minorHAnsi"/>
          <w:color w:val="auto"/>
          <w:szCs w:val="22"/>
        </w:rPr>
        <w:t>Postanowienia końcowe</w:t>
      </w:r>
      <w:bookmarkEnd w:id="38"/>
      <w:bookmarkEnd w:id="39"/>
    </w:p>
    <w:p w14:paraId="6B4B4CA6" w14:textId="77777777" w:rsidR="00C900E2" w:rsidRPr="008F054E" w:rsidRDefault="00C900E2" w:rsidP="008F054E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Wszystkie zmiany i uzupełnienia umowy wymagają formy pisemnej pod rygorem nieważności.</w:t>
      </w:r>
    </w:p>
    <w:p w14:paraId="42C86369" w14:textId="77777777" w:rsidR="00C900E2" w:rsidRPr="008F054E" w:rsidRDefault="00C900E2" w:rsidP="008F054E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 xml:space="preserve">W sprawach nieuregulowanych niniejsza umową </w:t>
      </w:r>
      <w:r w:rsidR="008D2294" w:rsidRPr="008F054E">
        <w:rPr>
          <w:rFonts w:cstheme="minorHAnsi"/>
        </w:rPr>
        <w:t>mają</w:t>
      </w:r>
      <w:r w:rsidRPr="008F054E">
        <w:rPr>
          <w:rFonts w:cstheme="minorHAnsi"/>
        </w:rPr>
        <w:t xml:space="preserve"> zastosowanie przepisy ustawy Prawo zamówień publicznych i Kodeksu Cywilnego, oraz inne obowiązujące przepisy w szczególności Prawo ochrony środowiska, Ustawa o odpadach, Ustawa o utrzymaniu czystości i porządku w gminach oraz akty wykonawcze tych ustaw.</w:t>
      </w:r>
    </w:p>
    <w:p w14:paraId="1C9A7B4E" w14:textId="77777777" w:rsidR="00C900E2" w:rsidRPr="008F054E" w:rsidRDefault="00B503DD" w:rsidP="008F054E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Przeniesienie praw lub obowiązków Wykonawcy wynikających z niniejszej umowy wymaga uzyskania uprzedniej zgody Zamawiającego, wyrażonej w formie pisemnej pod rygorem nieważności</w:t>
      </w:r>
      <w:r w:rsidR="00C900E2" w:rsidRPr="008F054E">
        <w:rPr>
          <w:rFonts w:cstheme="minorHAnsi"/>
        </w:rPr>
        <w:t>.</w:t>
      </w:r>
    </w:p>
    <w:p w14:paraId="6D790FBD" w14:textId="77777777" w:rsidR="00C900E2" w:rsidRPr="008F054E" w:rsidRDefault="00C900E2" w:rsidP="008F054E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lastRenderedPageBreak/>
        <w:t>Jeżeli postanowienia niniejszej Umowy są lub staną się nieważne, nie narusza to ważności pozostałych postanowień Umowy. Zamiast nieważnych postanowień obowiązywać będzie odpowiednia regulacja, która w sposób możliwie najszybszy będzie odpowiadać temu, co strony ustaliły lub temu, co by ustaliły, gdyby zawarły takie postanowienie.</w:t>
      </w:r>
    </w:p>
    <w:p w14:paraId="585DAC89" w14:textId="77777777" w:rsidR="00B503DD" w:rsidRPr="008F054E" w:rsidRDefault="00B503DD" w:rsidP="008F054E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>Ewentualne spory związane z realizacją niniejszej umowy, będą w pierwszej kolejności rozstrzygane polubownie. W przypadku, gdy polubowne rozwiązanie sporu nie dojdzie do skutku, rozstrzygać będzie Sąd powszechny miejscowo właściwy dla siedziby Zamawiającego</w:t>
      </w:r>
    </w:p>
    <w:p w14:paraId="1CB0ECBF" w14:textId="77777777" w:rsidR="000647AC" w:rsidRPr="008F054E" w:rsidRDefault="000647AC" w:rsidP="008F054E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cstheme="minorHAnsi"/>
        </w:rPr>
      </w:pPr>
      <w:r w:rsidRPr="008F054E">
        <w:rPr>
          <w:rFonts w:cstheme="minorHAnsi"/>
        </w:rPr>
        <w:t xml:space="preserve">Umowę sporządzono w </w:t>
      </w:r>
      <w:r w:rsidR="00B503DD" w:rsidRPr="008F054E">
        <w:rPr>
          <w:rFonts w:cstheme="minorHAnsi"/>
        </w:rPr>
        <w:t>trzech</w:t>
      </w:r>
      <w:r w:rsidRPr="008F054E">
        <w:rPr>
          <w:rFonts w:cstheme="minorHAnsi"/>
        </w:rPr>
        <w:t xml:space="preserve"> jednobrzmiących egzemplarzach</w:t>
      </w:r>
      <w:r w:rsidR="00B503DD" w:rsidRPr="008F054E">
        <w:rPr>
          <w:rFonts w:cstheme="minorHAnsi"/>
        </w:rPr>
        <w:t xml:space="preserve">, z czego </w:t>
      </w:r>
      <w:r w:rsidR="00011A11" w:rsidRPr="008F054E">
        <w:rPr>
          <w:rFonts w:cstheme="minorHAnsi"/>
        </w:rPr>
        <w:t>dwa dla Zamawiającego, jeden dla Wykonawcy</w:t>
      </w:r>
      <w:r w:rsidRPr="008F054E">
        <w:rPr>
          <w:rFonts w:cstheme="minorHAnsi"/>
        </w:rPr>
        <w:t>.</w:t>
      </w:r>
    </w:p>
    <w:p w14:paraId="3579D0A5" w14:textId="77777777" w:rsidR="008F054E" w:rsidRDefault="008F054E" w:rsidP="008F054E">
      <w:pPr>
        <w:spacing w:after="0" w:line="240" w:lineRule="auto"/>
        <w:ind w:firstLine="708"/>
        <w:jc w:val="both"/>
        <w:rPr>
          <w:rFonts w:cstheme="minorHAnsi"/>
          <w:b/>
        </w:rPr>
      </w:pPr>
    </w:p>
    <w:p w14:paraId="4A772138" w14:textId="0547FB21" w:rsidR="00BC7894" w:rsidRPr="008F054E" w:rsidRDefault="000647AC" w:rsidP="008F054E">
      <w:pPr>
        <w:spacing w:after="0" w:line="240" w:lineRule="auto"/>
        <w:ind w:firstLine="708"/>
        <w:jc w:val="both"/>
        <w:rPr>
          <w:rFonts w:cstheme="minorHAnsi"/>
          <w:b/>
        </w:rPr>
      </w:pPr>
      <w:r w:rsidRPr="008F054E">
        <w:rPr>
          <w:rFonts w:cstheme="minorHAnsi"/>
          <w:b/>
        </w:rPr>
        <w:t xml:space="preserve">ZAMAWIAJĄCY </w:t>
      </w:r>
      <w:r w:rsidR="00BC7894" w:rsidRPr="008F054E">
        <w:rPr>
          <w:rFonts w:cstheme="minorHAnsi"/>
          <w:b/>
        </w:rPr>
        <w:tab/>
      </w:r>
      <w:r w:rsidR="00BC7894" w:rsidRPr="008F054E">
        <w:rPr>
          <w:rFonts w:cstheme="minorHAnsi"/>
          <w:b/>
        </w:rPr>
        <w:tab/>
      </w:r>
      <w:r w:rsidR="00BC7894" w:rsidRPr="008F054E">
        <w:rPr>
          <w:rFonts w:cstheme="minorHAnsi"/>
          <w:b/>
        </w:rPr>
        <w:tab/>
      </w:r>
      <w:r w:rsidR="00BC7894" w:rsidRPr="008F054E">
        <w:rPr>
          <w:rFonts w:cstheme="minorHAnsi"/>
          <w:b/>
        </w:rPr>
        <w:tab/>
      </w:r>
      <w:r w:rsidR="00BC7894" w:rsidRPr="008F054E">
        <w:rPr>
          <w:rFonts w:cstheme="minorHAnsi"/>
          <w:b/>
        </w:rPr>
        <w:tab/>
      </w:r>
      <w:r w:rsidR="00BC7894" w:rsidRPr="008F054E">
        <w:rPr>
          <w:rFonts w:cstheme="minorHAnsi"/>
          <w:b/>
        </w:rPr>
        <w:tab/>
      </w:r>
      <w:r w:rsidRPr="008F054E">
        <w:rPr>
          <w:rFonts w:cstheme="minorHAnsi"/>
          <w:b/>
        </w:rPr>
        <w:t>WYKONAWCA</w:t>
      </w:r>
    </w:p>
    <w:p w14:paraId="57424645" w14:textId="78EA6DCD" w:rsidR="000647AC" w:rsidRPr="008F054E" w:rsidRDefault="008F054E" w:rsidP="008F054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</w:t>
      </w:r>
      <w:r w:rsidR="00BC7894" w:rsidRPr="008F054E">
        <w:rPr>
          <w:rFonts w:cstheme="minorHAnsi"/>
        </w:rPr>
        <w:t xml:space="preserve"> </w:t>
      </w:r>
      <w:r w:rsidR="000647AC" w:rsidRPr="008F054E">
        <w:rPr>
          <w:rFonts w:cstheme="minorHAnsi"/>
        </w:rPr>
        <w:t xml:space="preserve">……………………………….. </w:t>
      </w:r>
      <w:r w:rsidR="00BC7894" w:rsidRPr="008F054E">
        <w:rPr>
          <w:rFonts w:cstheme="minorHAnsi"/>
        </w:rPr>
        <w:tab/>
      </w:r>
      <w:r w:rsidR="00BC7894" w:rsidRPr="008F054E">
        <w:rPr>
          <w:rFonts w:cstheme="minorHAnsi"/>
        </w:rPr>
        <w:tab/>
      </w:r>
      <w:r w:rsidR="00BC7894" w:rsidRPr="008F054E">
        <w:rPr>
          <w:rFonts w:cstheme="minorHAnsi"/>
        </w:rPr>
        <w:tab/>
      </w:r>
      <w:r w:rsidR="00BC7894" w:rsidRPr="008F054E">
        <w:rPr>
          <w:rFonts w:cstheme="minorHAnsi"/>
        </w:rPr>
        <w:tab/>
      </w:r>
      <w:r>
        <w:rPr>
          <w:rFonts w:cstheme="minorHAnsi"/>
        </w:rPr>
        <w:t xml:space="preserve">                          </w:t>
      </w:r>
      <w:r w:rsidR="000647AC" w:rsidRPr="008F054E">
        <w:rPr>
          <w:rFonts w:cstheme="minorHAnsi"/>
        </w:rPr>
        <w:t>………………………………..</w:t>
      </w:r>
    </w:p>
    <w:p w14:paraId="248EB89C" w14:textId="77777777" w:rsidR="00BC7894" w:rsidRPr="008F054E" w:rsidRDefault="00BC7894" w:rsidP="008F054E">
      <w:p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 xml:space="preserve"> </w:t>
      </w:r>
    </w:p>
    <w:p w14:paraId="124CEF99" w14:textId="1D461180" w:rsidR="000647AC" w:rsidRPr="008F054E" w:rsidRDefault="000647AC" w:rsidP="008F054E">
      <w:pPr>
        <w:spacing w:after="0" w:line="240" w:lineRule="auto"/>
        <w:jc w:val="center"/>
        <w:rPr>
          <w:rFonts w:cstheme="minorHAnsi"/>
        </w:rPr>
      </w:pPr>
      <w:r w:rsidRPr="008F054E">
        <w:rPr>
          <w:rFonts w:cstheme="minorHAnsi"/>
        </w:rPr>
        <w:t>………………………………..</w:t>
      </w:r>
    </w:p>
    <w:p w14:paraId="2C907987" w14:textId="77777777" w:rsidR="000647AC" w:rsidRPr="008F054E" w:rsidRDefault="000647AC" w:rsidP="008F054E">
      <w:pPr>
        <w:spacing w:after="0" w:line="240" w:lineRule="auto"/>
        <w:jc w:val="center"/>
        <w:rPr>
          <w:rFonts w:cstheme="minorHAnsi"/>
        </w:rPr>
      </w:pPr>
      <w:r w:rsidRPr="008F054E">
        <w:rPr>
          <w:rFonts w:cstheme="minorHAnsi"/>
        </w:rPr>
        <w:t>(kontrasygnata Skarbnika)</w:t>
      </w:r>
    </w:p>
    <w:p w14:paraId="3D930BAE" w14:textId="77777777" w:rsidR="0019012D" w:rsidRPr="008F054E" w:rsidRDefault="0019012D" w:rsidP="008F054E">
      <w:pPr>
        <w:spacing w:after="0" w:line="240" w:lineRule="auto"/>
        <w:jc w:val="both"/>
        <w:rPr>
          <w:rFonts w:cstheme="minorHAnsi"/>
        </w:rPr>
      </w:pPr>
    </w:p>
    <w:p w14:paraId="4D33F1AB" w14:textId="77777777" w:rsidR="0019012D" w:rsidRPr="008F054E" w:rsidRDefault="0019012D" w:rsidP="008F054E">
      <w:pPr>
        <w:spacing w:after="0" w:line="240" w:lineRule="auto"/>
        <w:jc w:val="both"/>
        <w:rPr>
          <w:rFonts w:cstheme="minorHAnsi"/>
        </w:rPr>
      </w:pPr>
    </w:p>
    <w:p w14:paraId="5CCB16B2" w14:textId="77777777" w:rsidR="00DC6BC8" w:rsidRPr="008F054E" w:rsidRDefault="000647AC" w:rsidP="008F054E">
      <w:pPr>
        <w:spacing w:after="0" w:line="240" w:lineRule="auto"/>
        <w:jc w:val="both"/>
        <w:rPr>
          <w:rFonts w:cstheme="minorHAnsi"/>
          <w:b/>
        </w:rPr>
      </w:pPr>
      <w:r w:rsidRPr="008F054E">
        <w:rPr>
          <w:rFonts w:cstheme="minorHAnsi"/>
          <w:b/>
        </w:rPr>
        <w:t>Załączniki stanowiące integralną część umowy:</w:t>
      </w:r>
    </w:p>
    <w:p w14:paraId="763281E1" w14:textId="77777777" w:rsidR="0019012D" w:rsidRPr="008F054E" w:rsidRDefault="0019012D" w:rsidP="008F054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8F054E">
        <w:rPr>
          <w:rFonts w:cstheme="minorHAnsi"/>
          <w:bCs/>
        </w:rPr>
        <w:t xml:space="preserve">Lista osób, o której mowa w rozdziale III </w:t>
      </w:r>
      <w:r w:rsidR="00421FC6" w:rsidRPr="008F054E">
        <w:rPr>
          <w:rFonts w:cstheme="minorHAnsi"/>
          <w:bCs/>
        </w:rPr>
        <w:t>IDW</w:t>
      </w:r>
    </w:p>
    <w:p w14:paraId="0AAD7F11" w14:textId="77777777" w:rsidR="00DC6BC8" w:rsidRPr="008F054E" w:rsidRDefault="00011A11" w:rsidP="008F054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8F054E">
        <w:rPr>
          <w:rFonts w:cstheme="minorHAnsi"/>
          <w:bCs/>
        </w:rPr>
        <w:t>Oświadczenie w sprawie rozliczeń na zasadach podzielonej płatności</w:t>
      </w:r>
    </w:p>
    <w:p w14:paraId="3CF05910" w14:textId="77777777" w:rsidR="000647AC" w:rsidRPr="008F054E" w:rsidRDefault="000647AC" w:rsidP="008F054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8F054E">
        <w:rPr>
          <w:rFonts w:cstheme="minorHAnsi"/>
          <w:bCs/>
        </w:rPr>
        <w:t>Oferta Wykonawcy</w:t>
      </w:r>
      <w:r w:rsidR="00BD7617" w:rsidRPr="008F054E">
        <w:rPr>
          <w:rFonts w:cstheme="minorHAnsi"/>
          <w:bCs/>
        </w:rPr>
        <w:t xml:space="preserve"> (formularz ofertowy + wykaz cen)</w:t>
      </w:r>
    </w:p>
    <w:p w14:paraId="6B9582E4" w14:textId="77777777" w:rsidR="00BF2433" w:rsidRPr="008F054E" w:rsidRDefault="0082706A" w:rsidP="008F054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8F054E">
        <w:rPr>
          <w:rFonts w:cstheme="minorHAnsi"/>
          <w:bCs/>
        </w:rPr>
        <w:t>Opis Przedmiotu Zamówienia</w:t>
      </w:r>
    </w:p>
    <w:p w14:paraId="61CB5AFD" w14:textId="77777777" w:rsidR="001241FB" w:rsidRPr="008F054E" w:rsidRDefault="001241FB" w:rsidP="008F054E">
      <w:pPr>
        <w:spacing w:after="0" w:line="240" w:lineRule="auto"/>
        <w:jc w:val="both"/>
        <w:rPr>
          <w:rFonts w:cstheme="minorHAnsi"/>
          <w:bCs/>
        </w:rPr>
      </w:pPr>
    </w:p>
    <w:p w14:paraId="516E86FB" w14:textId="77777777" w:rsidR="001241FB" w:rsidRPr="008F054E" w:rsidRDefault="001241FB" w:rsidP="008F054E">
      <w:pPr>
        <w:spacing w:after="0" w:line="240" w:lineRule="auto"/>
        <w:jc w:val="both"/>
        <w:rPr>
          <w:rFonts w:cstheme="minorHAnsi"/>
          <w:bCs/>
        </w:rPr>
      </w:pPr>
    </w:p>
    <w:p w14:paraId="183D3AAE" w14:textId="77777777" w:rsidR="00973162" w:rsidRPr="008F054E" w:rsidRDefault="00973162" w:rsidP="008F054E">
      <w:pPr>
        <w:spacing w:after="0" w:line="240" w:lineRule="auto"/>
        <w:jc w:val="both"/>
        <w:rPr>
          <w:rFonts w:cstheme="minorHAnsi"/>
          <w:bCs/>
        </w:rPr>
      </w:pPr>
    </w:p>
    <w:p w14:paraId="0000E37B" w14:textId="77777777" w:rsidR="00973162" w:rsidRPr="008F054E" w:rsidRDefault="00973162" w:rsidP="008F054E">
      <w:pPr>
        <w:spacing w:after="0" w:line="240" w:lineRule="auto"/>
        <w:jc w:val="both"/>
        <w:rPr>
          <w:rFonts w:cstheme="minorHAnsi"/>
          <w:bCs/>
        </w:rPr>
      </w:pPr>
    </w:p>
    <w:p w14:paraId="3D2396FD" w14:textId="77777777" w:rsidR="00973162" w:rsidRPr="008F054E" w:rsidRDefault="00973162" w:rsidP="008F054E">
      <w:pPr>
        <w:spacing w:after="0" w:line="240" w:lineRule="auto"/>
        <w:jc w:val="both"/>
        <w:rPr>
          <w:rFonts w:cstheme="minorHAnsi"/>
          <w:bCs/>
        </w:rPr>
      </w:pPr>
    </w:p>
    <w:p w14:paraId="19642F52" w14:textId="77777777" w:rsidR="00973162" w:rsidRPr="008F054E" w:rsidRDefault="00973162" w:rsidP="008F054E">
      <w:pPr>
        <w:spacing w:after="0" w:line="240" w:lineRule="auto"/>
        <w:jc w:val="both"/>
        <w:rPr>
          <w:rFonts w:cstheme="minorHAnsi"/>
          <w:bCs/>
        </w:rPr>
      </w:pPr>
    </w:p>
    <w:p w14:paraId="33782206" w14:textId="77777777" w:rsidR="00973162" w:rsidRPr="008F054E" w:rsidRDefault="00973162" w:rsidP="008F054E">
      <w:pPr>
        <w:spacing w:after="0" w:line="240" w:lineRule="auto"/>
        <w:jc w:val="both"/>
        <w:rPr>
          <w:rFonts w:cstheme="minorHAnsi"/>
          <w:bCs/>
        </w:rPr>
      </w:pPr>
    </w:p>
    <w:p w14:paraId="22BE13BA" w14:textId="77777777" w:rsidR="00973162" w:rsidRPr="008F054E" w:rsidRDefault="00973162" w:rsidP="008F054E">
      <w:pPr>
        <w:spacing w:after="0" w:line="240" w:lineRule="auto"/>
        <w:jc w:val="both"/>
        <w:rPr>
          <w:rFonts w:cstheme="minorHAnsi"/>
          <w:bCs/>
        </w:rPr>
      </w:pPr>
    </w:p>
    <w:p w14:paraId="71078E59" w14:textId="77777777" w:rsidR="00421FC6" w:rsidRPr="008F054E" w:rsidRDefault="00421FC6" w:rsidP="008F054E">
      <w:pPr>
        <w:spacing w:after="0" w:line="240" w:lineRule="auto"/>
        <w:rPr>
          <w:rFonts w:cstheme="minorHAnsi"/>
          <w:b/>
          <w:bCs/>
        </w:rPr>
        <w:sectPr w:rsidR="00421FC6" w:rsidRPr="008F054E" w:rsidSect="008F054E">
          <w:pgSz w:w="11906" w:h="16838"/>
          <w:pgMar w:top="1417" w:right="1417" w:bottom="1135" w:left="1417" w:header="708" w:footer="170" w:gutter="0"/>
          <w:cols w:space="708"/>
          <w:docGrid w:linePitch="360"/>
        </w:sectPr>
      </w:pPr>
      <w:bookmarkStart w:id="40" w:name="_Hlk151710839"/>
    </w:p>
    <w:p w14:paraId="49ECECFC" w14:textId="77777777" w:rsidR="00B503DD" w:rsidRPr="008F054E" w:rsidRDefault="00B503DD" w:rsidP="008F054E">
      <w:pPr>
        <w:spacing w:after="0" w:line="240" w:lineRule="auto"/>
        <w:rPr>
          <w:rFonts w:cstheme="minorHAnsi"/>
          <w:b/>
          <w:bCs/>
        </w:rPr>
      </w:pPr>
      <w:r w:rsidRPr="008F054E">
        <w:rPr>
          <w:rFonts w:cstheme="minorHAnsi"/>
          <w:b/>
          <w:bCs/>
        </w:rPr>
        <w:lastRenderedPageBreak/>
        <w:t xml:space="preserve">Załącznik nr 1 </w:t>
      </w:r>
    </w:p>
    <w:p w14:paraId="214C54BE" w14:textId="77777777" w:rsidR="00B503DD" w:rsidRPr="008F054E" w:rsidRDefault="00B503DD" w:rsidP="008F054E">
      <w:pPr>
        <w:widowControl w:val="0"/>
        <w:suppressAutoHyphens/>
        <w:spacing w:after="0" w:line="240" w:lineRule="auto"/>
        <w:rPr>
          <w:rFonts w:eastAsia="Arial Unicode MS" w:cstheme="minorHAnsi"/>
          <w:b/>
          <w:bCs/>
          <w:kern w:val="1"/>
          <w:lang w:eastAsia="pl-PL"/>
        </w:rPr>
      </w:pPr>
      <w:r w:rsidRPr="008F054E">
        <w:rPr>
          <w:rFonts w:eastAsia="Arial Unicode MS" w:cstheme="minorHAnsi"/>
          <w:b/>
          <w:bCs/>
          <w:kern w:val="1"/>
          <w:lang w:eastAsia="pl-PL"/>
        </w:rPr>
        <w:t>do Umowy nr _________________ z dnia ________________</w:t>
      </w:r>
    </w:p>
    <w:p w14:paraId="085BC4A9" w14:textId="73AB1A0E" w:rsidR="00B503DD" w:rsidRPr="008F054E" w:rsidRDefault="00B503DD" w:rsidP="008F054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F054E">
        <w:rPr>
          <w:rFonts w:eastAsia="Times New Roman" w:cstheme="minorHAnsi"/>
          <w:lang w:eastAsia="pl-PL"/>
        </w:rPr>
        <w:t>na usługę pn. „</w:t>
      </w:r>
      <w:r w:rsidR="00A548BF" w:rsidRPr="008F054E">
        <w:rPr>
          <w:rFonts w:cstheme="minorHAnsi"/>
        </w:rPr>
        <w:t>Odbiór odpadów komunalnych ze wszystkich nieruchomości w granicach administracyjnych Gminy Miłoradz wskazanych w SWZ i ich transport do Zakładu Utylizacji Odpadów Stałych Sp. z o.o.</w:t>
      </w:r>
      <w:r w:rsidR="003B424C" w:rsidRPr="008F054E">
        <w:t xml:space="preserve"> </w:t>
      </w:r>
      <w:r w:rsidR="003B424C" w:rsidRPr="008F054E">
        <w:rPr>
          <w:rFonts w:cstheme="minorHAnsi"/>
        </w:rPr>
        <w:t>w Tczewie</w:t>
      </w:r>
      <w:r w:rsidRPr="008F054E">
        <w:rPr>
          <w:rFonts w:eastAsia="Times New Roman" w:cstheme="minorHAnsi"/>
          <w:lang w:eastAsia="pl-PL"/>
        </w:rPr>
        <w:t>”</w:t>
      </w:r>
    </w:p>
    <w:p w14:paraId="43942D62" w14:textId="77777777" w:rsidR="00421FC6" w:rsidRPr="008F054E" w:rsidRDefault="00421FC6" w:rsidP="008F054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69DE5F7" w14:textId="59A979A3" w:rsidR="00B503DD" w:rsidRPr="008F054E" w:rsidRDefault="00B503DD" w:rsidP="008F054E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F054E">
        <w:rPr>
          <w:rFonts w:eastAsia="Times New Roman" w:cstheme="minorHAnsi"/>
          <w:lang w:eastAsia="pl-PL"/>
        </w:rPr>
        <w:t xml:space="preserve">Nr postępowania </w:t>
      </w:r>
      <w:r w:rsidRPr="008F054E">
        <w:rPr>
          <w:rFonts w:eastAsia="Times New Roman" w:cstheme="minorHAnsi"/>
          <w:b/>
          <w:bCs/>
          <w:lang w:eastAsia="pl-PL"/>
        </w:rPr>
        <w:t>R.271</w:t>
      </w:r>
      <w:r w:rsidR="008F054E" w:rsidRPr="008F054E">
        <w:rPr>
          <w:rFonts w:eastAsia="Times New Roman" w:cstheme="minorHAnsi"/>
          <w:b/>
          <w:bCs/>
          <w:lang w:eastAsia="pl-PL"/>
        </w:rPr>
        <w:t>.6.</w:t>
      </w:r>
      <w:r w:rsidRPr="008F054E">
        <w:rPr>
          <w:rFonts w:eastAsia="Times New Roman" w:cstheme="minorHAnsi"/>
          <w:b/>
          <w:bCs/>
          <w:lang w:eastAsia="pl-PL"/>
        </w:rPr>
        <w:t>202</w:t>
      </w:r>
      <w:r w:rsidR="00421FC6" w:rsidRPr="008F054E">
        <w:rPr>
          <w:rFonts w:eastAsia="Times New Roman" w:cstheme="minorHAnsi"/>
          <w:b/>
          <w:bCs/>
          <w:lang w:eastAsia="pl-PL"/>
        </w:rPr>
        <w:t>4</w:t>
      </w:r>
    </w:p>
    <w:bookmarkEnd w:id="40"/>
    <w:p w14:paraId="128BF4A6" w14:textId="77777777" w:rsidR="00B503DD" w:rsidRPr="008F054E" w:rsidRDefault="00B503DD" w:rsidP="008F054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E353576" w14:textId="77777777" w:rsidR="00B503DD" w:rsidRPr="008F054E" w:rsidRDefault="00B503DD" w:rsidP="008F054E">
      <w:p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</w:p>
    <w:p w14:paraId="7A50A955" w14:textId="77777777" w:rsidR="00B503DD" w:rsidRPr="008F054E" w:rsidRDefault="00B503DD" w:rsidP="008F054E">
      <w:p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</w:p>
    <w:p w14:paraId="037D2E4C" w14:textId="77777777" w:rsidR="00B503DD" w:rsidRPr="008F054E" w:rsidRDefault="00B503DD" w:rsidP="008F054E">
      <w:p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</w:p>
    <w:p w14:paraId="7465DC5E" w14:textId="77777777" w:rsidR="00B503DD" w:rsidRPr="008F054E" w:rsidRDefault="00B503DD" w:rsidP="008F054E">
      <w:p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</w:p>
    <w:p w14:paraId="02C3FC49" w14:textId="77777777" w:rsidR="00B503DD" w:rsidRPr="008F054E" w:rsidRDefault="008F054E" w:rsidP="008F054E">
      <w:p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8F054E">
        <w:rPr>
          <w:rFonts w:eastAsia="Times New Roman" w:cstheme="minorHAnsi"/>
          <w:noProof/>
          <w:lang w:eastAsia="pl-PL"/>
        </w:rPr>
        <w:pict w14:anchorId="76CE21B5">
          <v:line id="Łącznik prosty 6" o:spid="_x0000_s1028" style="position:absolute;left:0;text-align:left;z-index:251658240;visibility:visibl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+QsJAIAADQ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"/>
        </w:pict>
      </w:r>
    </w:p>
    <w:p w14:paraId="33B232FE" w14:textId="77777777" w:rsidR="00B503DD" w:rsidRPr="008F054E" w:rsidRDefault="00B503DD" w:rsidP="008F054E">
      <w:p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8F054E">
        <w:rPr>
          <w:rFonts w:eastAsia="Times New Roman" w:cstheme="minorHAnsi"/>
          <w:lang w:eastAsia="pl-PL"/>
        </w:rPr>
        <w:t xml:space="preserve">pieczątka firmowa Wykonawcy </w:t>
      </w:r>
    </w:p>
    <w:p w14:paraId="565B1623" w14:textId="77777777" w:rsidR="00B503DD" w:rsidRPr="008F054E" w:rsidRDefault="00B503DD" w:rsidP="008F054E">
      <w:pPr>
        <w:spacing w:after="0" w:line="240" w:lineRule="auto"/>
        <w:ind w:left="357" w:hanging="357"/>
        <w:jc w:val="center"/>
        <w:rPr>
          <w:rFonts w:eastAsia="Times New Roman" w:cstheme="minorHAnsi"/>
          <w:b/>
          <w:lang w:eastAsia="pl-PL"/>
        </w:rPr>
      </w:pPr>
    </w:p>
    <w:p w14:paraId="7F6D21B7" w14:textId="77777777" w:rsidR="00B503DD" w:rsidRPr="008F054E" w:rsidRDefault="00B503DD" w:rsidP="008F054E">
      <w:pPr>
        <w:spacing w:after="0" w:line="240" w:lineRule="auto"/>
        <w:ind w:left="357" w:hanging="357"/>
        <w:jc w:val="center"/>
        <w:rPr>
          <w:rFonts w:eastAsia="Times New Roman" w:cstheme="minorHAnsi"/>
          <w:b/>
          <w:lang w:eastAsia="pl-PL"/>
        </w:rPr>
      </w:pPr>
    </w:p>
    <w:p w14:paraId="18B363FE" w14:textId="128CD814" w:rsidR="00B503DD" w:rsidRPr="008F054E" w:rsidRDefault="00B503DD" w:rsidP="008F054E">
      <w:pPr>
        <w:spacing w:after="0" w:line="240" w:lineRule="auto"/>
        <w:ind w:left="851" w:right="425" w:hanging="357"/>
        <w:jc w:val="center"/>
        <w:rPr>
          <w:rFonts w:eastAsia="Times New Roman" w:cstheme="minorHAnsi"/>
          <w:b/>
        </w:rPr>
      </w:pPr>
      <w:r w:rsidRPr="008F054E">
        <w:rPr>
          <w:rFonts w:eastAsia="Times New Roman" w:cstheme="minorHAnsi"/>
          <w:b/>
          <w:lang w:eastAsia="pl-PL"/>
        </w:rPr>
        <w:t xml:space="preserve">Lista osób zatrudnionych przez Wykonawcę lub Podwykonawcę na podstawie umowy o pracę do wykonania czynności, o których mowa w postanowieniach rozdziału III </w:t>
      </w:r>
      <w:r w:rsidR="003B424C" w:rsidRPr="008F054E">
        <w:rPr>
          <w:rFonts w:eastAsia="Times New Roman" w:cstheme="minorHAnsi"/>
          <w:b/>
          <w:lang w:eastAsia="pl-PL"/>
        </w:rPr>
        <w:t>IDW</w:t>
      </w:r>
    </w:p>
    <w:p w14:paraId="350FBA27" w14:textId="77777777" w:rsidR="00B503DD" w:rsidRPr="008F054E" w:rsidRDefault="00B503DD" w:rsidP="008F054E">
      <w:pPr>
        <w:widowControl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3119"/>
      </w:tblGrid>
      <w:tr w:rsidR="008F054E" w:rsidRPr="008F054E" w14:paraId="755EC193" w14:textId="77777777" w:rsidTr="00AF2FD3">
        <w:tc>
          <w:tcPr>
            <w:tcW w:w="534" w:type="dxa"/>
            <w:shd w:val="clear" w:color="auto" w:fill="auto"/>
          </w:tcPr>
          <w:p w14:paraId="37652A75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b/>
                <w:lang w:eastAsia="pl-PL"/>
              </w:rPr>
            </w:pPr>
            <w:r w:rsidRPr="008F054E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14:paraId="3F1A9E80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8F054E">
              <w:rPr>
                <w:rFonts w:eastAsia="Times New Roman" w:cstheme="minorHAnsi"/>
                <w:b/>
                <w:lang w:eastAsia="pl-PL"/>
              </w:rPr>
              <w:t>Czynności</w:t>
            </w:r>
          </w:p>
        </w:tc>
        <w:tc>
          <w:tcPr>
            <w:tcW w:w="2976" w:type="dxa"/>
          </w:tcPr>
          <w:p w14:paraId="7B3F5FBA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b/>
                <w:lang w:eastAsia="pl-PL"/>
              </w:rPr>
            </w:pPr>
            <w:r w:rsidRPr="008F054E">
              <w:rPr>
                <w:rFonts w:eastAsia="Times New Roman" w:cstheme="minorHAnsi"/>
                <w:b/>
                <w:lang w:eastAsia="pl-PL"/>
              </w:rPr>
              <w:t>Nazwisko i Imię</w:t>
            </w:r>
          </w:p>
        </w:tc>
        <w:tc>
          <w:tcPr>
            <w:tcW w:w="3119" w:type="dxa"/>
            <w:shd w:val="clear" w:color="auto" w:fill="auto"/>
          </w:tcPr>
          <w:p w14:paraId="49484A7F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b/>
                <w:lang w:eastAsia="pl-PL"/>
              </w:rPr>
            </w:pPr>
            <w:r w:rsidRPr="008F054E">
              <w:rPr>
                <w:rFonts w:eastAsia="Times New Roman" w:cstheme="minorHAnsi"/>
                <w:b/>
                <w:lang w:eastAsia="pl-PL"/>
              </w:rPr>
              <w:t>Zatrudniony przez Wykonawcę/Podwykonawcę</w:t>
            </w:r>
          </w:p>
        </w:tc>
      </w:tr>
      <w:tr w:rsidR="008F054E" w:rsidRPr="008F054E" w14:paraId="19ACE8AF" w14:textId="77777777" w:rsidTr="00AF2FD3">
        <w:tc>
          <w:tcPr>
            <w:tcW w:w="534" w:type="dxa"/>
            <w:shd w:val="clear" w:color="auto" w:fill="auto"/>
          </w:tcPr>
          <w:p w14:paraId="4F3523A1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left="357" w:right="-426" w:hanging="357"/>
              <w:rPr>
                <w:rFonts w:eastAsia="Times New Roman" w:cstheme="minorHAnsi"/>
                <w:lang w:eastAsia="pl-PL"/>
              </w:rPr>
            </w:pPr>
            <w:r w:rsidRPr="008F054E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44A4C1D0" w14:textId="77777777" w:rsidR="00421FC6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b/>
                <w:lang w:eastAsia="pl-PL"/>
              </w:rPr>
            </w:pPr>
            <w:r w:rsidRPr="008F054E">
              <w:rPr>
                <w:rFonts w:eastAsia="Times New Roman" w:cstheme="minorHAnsi"/>
                <w:b/>
                <w:lang w:eastAsia="pl-PL"/>
              </w:rPr>
              <w:t xml:space="preserve">koordynowanie prac </w:t>
            </w:r>
          </w:p>
          <w:p w14:paraId="7FAC18BB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b/>
                <w:lang w:eastAsia="pl-PL"/>
              </w:rPr>
            </w:pPr>
            <w:r w:rsidRPr="008F054E">
              <w:rPr>
                <w:rFonts w:eastAsia="Times New Roman" w:cstheme="minorHAnsi"/>
                <w:b/>
                <w:lang w:eastAsia="pl-PL"/>
              </w:rPr>
              <w:t xml:space="preserve">związanych </w:t>
            </w:r>
            <w:r w:rsidRPr="008F054E">
              <w:rPr>
                <w:rFonts w:eastAsia="Times New Roman" w:cstheme="minorHAnsi"/>
                <w:b/>
                <w:lang w:eastAsia="pl-PL"/>
              </w:rPr>
              <w:br/>
              <w:t xml:space="preserve">z wykonywaniem </w:t>
            </w:r>
            <w:r w:rsidRPr="008F054E">
              <w:rPr>
                <w:rFonts w:eastAsia="Times New Roman" w:cstheme="minorHAnsi"/>
                <w:b/>
                <w:lang w:eastAsia="pl-PL"/>
              </w:rPr>
              <w:br/>
              <w:t xml:space="preserve">umowy </w:t>
            </w:r>
          </w:p>
          <w:p w14:paraId="083DCBC7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976" w:type="dxa"/>
          </w:tcPr>
          <w:p w14:paraId="45BF3EED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lang w:eastAsia="pl-PL"/>
              </w:rPr>
            </w:pPr>
            <w:r w:rsidRPr="008F054E">
              <w:rPr>
                <w:rFonts w:eastAsia="Times New Roman" w:cstheme="minorHAnsi"/>
                <w:lang w:eastAsia="pl-PL"/>
              </w:rPr>
              <w:t>_______________________</w:t>
            </w:r>
          </w:p>
          <w:p w14:paraId="54DDD553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lang w:eastAsia="pl-PL"/>
              </w:rPr>
            </w:pPr>
            <w:r w:rsidRPr="008F054E">
              <w:rPr>
                <w:rFonts w:eastAsia="Times New Roman" w:cstheme="minorHAnsi"/>
                <w:lang w:eastAsia="pl-PL"/>
              </w:rPr>
              <w:t>_______________________</w:t>
            </w:r>
          </w:p>
          <w:p w14:paraId="5D4DB914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09C20BA3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lang w:eastAsia="pl-PL"/>
              </w:rPr>
            </w:pPr>
            <w:r w:rsidRPr="008F054E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………………………………………………………………………………………….…….…</w:t>
            </w:r>
          </w:p>
          <w:p w14:paraId="744517BF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lang w:eastAsia="pl-PL"/>
              </w:rPr>
            </w:pPr>
          </w:p>
        </w:tc>
      </w:tr>
      <w:tr w:rsidR="008F054E" w:rsidRPr="008F054E" w14:paraId="46E772C8" w14:textId="77777777" w:rsidTr="00AF2FD3">
        <w:tc>
          <w:tcPr>
            <w:tcW w:w="534" w:type="dxa"/>
            <w:shd w:val="clear" w:color="auto" w:fill="auto"/>
          </w:tcPr>
          <w:p w14:paraId="19674370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left="357" w:right="-426" w:hanging="357"/>
              <w:rPr>
                <w:rFonts w:eastAsia="Times New Roman" w:cstheme="minorHAnsi"/>
                <w:lang w:eastAsia="pl-PL"/>
              </w:rPr>
            </w:pPr>
            <w:r w:rsidRPr="008F054E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2992EC91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b/>
                <w:lang w:eastAsia="pl-PL"/>
              </w:rPr>
            </w:pPr>
            <w:r w:rsidRPr="008F054E">
              <w:rPr>
                <w:rFonts w:eastAsia="Times New Roman" w:cstheme="minorHAnsi"/>
                <w:b/>
                <w:lang w:eastAsia="pl-PL"/>
              </w:rPr>
              <w:t xml:space="preserve">kierowanie pojazdami mechanicznymi </w:t>
            </w:r>
          </w:p>
          <w:p w14:paraId="048A3818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lang w:eastAsia="pl-PL"/>
              </w:rPr>
            </w:pPr>
          </w:p>
          <w:p w14:paraId="459693C9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76" w:type="dxa"/>
          </w:tcPr>
          <w:p w14:paraId="3CB06029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lang w:eastAsia="pl-PL"/>
              </w:rPr>
            </w:pPr>
            <w:r w:rsidRPr="008F054E">
              <w:rPr>
                <w:rFonts w:eastAsia="Times New Roman" w:cstheme="minorHAnsi"/>
                <w:lang w:eastAsia="pl-PL"/>
              </w:rPr>
              <w:t>_______________________</w:t>
            </w:r>
            <w:r w:rsidRPr="008F054E">
              <w:rPr>
                <w:rFonts w:eastAsia="Times New Roman" w:cstheme="minorHAnsi"/>
                <w:lang w:eastAsia="pl-PL"/>
              </w:rPr>
              <w:br/>
              <w:t>_______________________</w:t>
            </w:r>
          </w:p>
          <w:p w14:paraId="5565CC13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3D52E42C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lang w:eastAsia="pl-PL"/>
              </w:rPr>
            </w:pPr>
            <w:r w:rsidRPr="008F054E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…………………………………………………………………………………………………..</w:t>
            </w:r>
          </w:p>
          <w:p w14:paraId="30083BB6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lang w:eastAsia="pl-PL"/>
              </w:rPr>
            </w:pPr>
          </w:p>
        </w:tc>
      </w:tr>
      <w:tr w:rsidR="00B503DD" w:rsidRPr="008F054E" w14:paraId="0883478E" w14:textId="77777777" w:rsidTr="00AF2FD3">
        <w:tc>
          <w:tcPr>
            <w:tcW w:w="534" w:type="dxa"/>
            <w:shd w:val="clear" w:color="auto" w:fill="auto"/>
          </w:tcPr>
          <w:p w14:paraId="382B4F4E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lang w:eastAsia="pl-PL"/>
              </w:rPr>
            </w:pPr>
            <w:r w:rsidRPr="008F054E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708E2558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b/>
                <w:lang w:eastAsia="pl-PL"/>
              </w:rPr>
            </w:pPr>
            <w:r w:rsidRPr="008F054E">
              <w:rPr>
                <w:rFonts w:eastAsia="Times New Roman" w:cstheme="minorHAnsi"/>
                <w:b/>
                <w:lang w:eastAsia="pl-PL"/>
              </w:rPr>
              <w:t xml:space="preserve">odbieranie odpadów </w:t>
            </w:r>
            <w:r w:rsidRPr="008F054E">
              <w:rPr>
                <w:rFonts w:eastAsia="Times New Roman" w:cstheme="minorHAnsi"/>
                <w:b/>
                <w:lang w:eastAsia="pl-PL"/>
              </w:rPr>
              <w:br/>
              <w:t xml:space="preserve">i załadunek </w:t>
            </w:r>
            <w:r w:rsidRPr="008F054E">
              <w:rPr>
                <w:rFonts w:eastAsia="Times New Roman" w:cstheme="minorHAnsi"/>
                <w:b/>
                <w:lang w:eastAsia="pl-PL"/>
              </w:rPr>
              <w:br/>
              <w:t xml:space="preserve">do pojazdów </w:t>
            </w:r>
          </w:p>
          <w:p w14:paraId="183BA226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b/>
                <w:lang w:eastAsia="pl-PL"/>
              </w:rPr>
            </w:pPr>
            <w:r w:rsidRPr="008F054E">
              <w:rPr>
                <w:rFonts w:eastAsia="Times New Roman" w:cstheme="minorHAnsi"/>
                <w:b/>
                <w:lang w:eastAsia="pl-PL"/>
              </w:rPr>
              <w:t xml:space="preserve">specjalistycznych </w:t>
            </w:r>
          </w:p>
          <w:p w14:paraId="42C844FA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76" w:type="dxa"/>
          </w:tcPr>
          <w:p w14:paraId="180AF501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lang w:eastAsia="pl-PL"/>
              </w:rPr>
            </w:pPr>
            <w:r w:rsidRPr="008F054E">
              <w:rPr>
                <w:rFonts w:eastAsia="Times New Roman" w:cstheme="minorHAnsi"/>
                <w:lang w:eastAsia="pl-PL"/>
              </w:rPr>
              <w:t>_________________________________________________</w:t>
            </w:r>
          </w:p>
          <w:p w14:paraId="7765D418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1886876B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lang w:eastAsia="pl-PL"/>
              </w:rPr>
            </w:pPr>
            <w:r w:rsidRPr="008F054E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……………………………………………………………………………………………….…</w:t>
            </w:r>
          </w:p>
          <w:p w14:paraId="7C05E085" w14:textId="77777777" w:rsidR="00B503DD" w:rsidRPr="008F054E" w:rsidRDefault="00B503DD" w:rsidP="008F054E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eastAsia="Times New Roman" w:cstheme="minorHAnsi"/>
                <w:lang w:eastAsia="pl-PL"/>
              </w:rPr>
            </w:pPr>
          </w:p>
        </w:tc>
      </w:tr>
    </w:tbl>
    <w:p w14:paraId="2F5CC22B" w14:textId="77777777" w:rsidR="00B503DD" w:rsidRPr="008F054E" w:rsidRDefault="00B503DD" w:rsidP="008F054E">
      <w:pPr>
        <w:tabs>
          <w:tab w:val="left" w:pos="-567"/>
          <w:tab w:val="left" w:pos="3812"/>
        </w:tabs>
        <w:spacing w:after="0" w:line="240" w:lineRule="auto"/>
        <w:ind w:right="-426"/>
        <w:jc w:val="both"/>
        <w:rPr>
          <w:rFonts w:eastAsia="Times New Roman" w:cstheme="minorHAnsi"/>
          <w:lang w:eastAsia="pl-PL"/>
        </w:rPr>
      </w:pPr>
    </w:p>
    <w:p w14:paraId="1491AC36" w14:textId="77777777" w:rsidR="00B503DD" w:rsidRPr="008F054E" w:rsidRDefault="00B503DD" w:rsidP="008F054E">
      <w:pPr>
        <w:tabs>
          <w:tab w:val="left" w:pos="-567"/>
          <w:tab w:val="left" w:pos="3812"/>
        </w:tabs>
        <w:spacing w:after="0" w:line="240" w:lineRule="auto"/>
        <w:ind w:right="-426"/>
        <w:jc w:val="both"/>
        <w:rPr>
          <w:rFonts w:eastAsia="Times New Roman" w:cstheme="minorHAnsi"/>
          <w:lang w:eastAsia="pl-PL"/>
        </w:rPr>
      </w:pPr>
    </w:p>
    <w:p w14:paraId="33885D1F" w14:textId="77777777" w:rsidR="00B503DD" w:rsidRPr="008F054E" w:rsidRDefault="00B503DD" w:rsidP="008F054E">
      <w:pPr>
        <w:tabs>
          <w:tab w:val="left" w:pos="-567"/>
          <w:tab w:val="left" w:pos="3812"/>
        </w:tabs>
        <w:spacing w:after="0" w:line="240" w:lineRule="auto"/>
        <w:ind w:right="-426"/>
        <w:jc w:val="both"/>
        <w:rPr>
          <w:rFonts w:eastAsia="Times New Roman" w:cstheme="minorHAnsi"/>
          <w:lang w:eastAsia="pl-PL"/>
        </w:rPr>
      </w:pPr>
    </w:p>
    <w:tbl>
      <w:tblPr>
        <w:tblW w:w="92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8F054E" w:rsidRPr="008F054E" w14:paraId="51CD7AAE" w14:textId="77777777" w:rsidTr="00AF2FD3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14:paraId="11694F5F" w14:textId="77777777" w:rsidR="00B503DD" w:rsidRPr="008F054E" w:rsidRDefault="00B503DD" w:rsidP="008F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hanging="357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F054E">
              <w:rPr>
                <w:rFonts w:eastAsia="Times New Roman" w:cstheme="minorHAnsi"/>
                <w:b/>
                <w:bCs/>
                <w:lang w:eastAsia="pl-PL"/>
              </w:rPr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14:paraId="1016B293" w14:textId="77777777" w:rsidR="00B503DD" w:rsidRPr="008F054E" w:rsidRDefault="00B503DD" w:rsidP="008F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F054E" w:rsidRPr="008F054E" w14:paraId="3A0F01C5" w14:textId="77777777" w:rsidTr="00AF2FD3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14:paraId="52E857C7" w14:textId="77777777" w:rsidR="00B503DD" w:rsidRPr="008F054E" w:rsidRDefault="00B503DD" w:rsidP="008F054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F054E">
              <w:rPr>
                <w:rFonts w:eastAsia="Times New Roman" w:cstheme="minorHAnsi"/>
                <w:b/>
                <w:bCs/>
                <w:lang w:eastAsia="pl-PL"/>
              </w:rPr>
              <w:t>Nazwa i adres</w:t>
            </w:r>
          </w:p>
          <w:p w14:paraId="367C3CB8" w14:textId="77777777" w:rsidR="00B503DD" w:rsidRPr="008F054E" w:rsidRDefault="00B503DD" w:rsidP="008F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F054E">
              <w:rPr>
                <w:rFonts w:eastAsia="Times New Roman" w:cstheme="minorHAnsi"/>
                <w:b/>
                <w:bCs/>
                <w:lang w:eastAsia="pl-PL"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14:paraId="57322700" w14:textId="77777777" w:rsidR="00B503DD" w:rsidRPr="008F054E" w:rsidRDefault="00B503DD" w:rsidP="008F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F054E" w:rsidRPr="008F054E" w14:paraId="28541F2B" w14:textId="77777777" w:rsidTr="00AF2FD3">
        <w:trPr>
          <w:trHeight w:hRule="exact" w:val="703"/>
        </w:trPr>
        <w:tc>
          <w:tcPr>
            <w:tcW w:w="9207" w:type="dxa"/>
            <w:gridSpan w:val="4"/>
            <w:vAlign w:val="center"/>
          </w:tcPr>
          <w:p w14:paraId="6CC3A314" w14:textId="77777777" w:rsidR="00B503DD" w:rsidRPr="008F054E" w:rsidRDefault="00B503DD" w:rsidP="008F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F054E">
              <w:rPr>
                <w:rFonts w:eastAsia="Times New Roman" w:cstheme="minorHAnsi"/>
                <w:b/>
                <w:bCs/>
                <w:lang w:eastAsia="pl-PL"/>
              </w:rPr>
              <w:t xml:space="preserve">Osoby upoważnione do podpisania niniejszej Oferty w imieniu Wykonawcy/Pełnomocnika </w:t>
            </w:r>
          </w:p>
        </w:tc>
      </w:tr>
      <w:tr w:rsidR="008F054E" w:rsidRPr="008F054E" w14:paraId="2C996AE9" w14:textId="77777777" w:rsidTr="00AF2FD3">
        <w:trPr>
          <w:trHeight w:hRule="exact" w:val="278"/>
        </w:trPr>
        <w:tc>
          <w:tcPr>
            <w:tcW w:w="245" w:type="dxa"/>
            <w:vAlign w:val="center"/>
          </w:tcPr>
          <w:p w14:paraId="3E3C737D" w14:textId="77777777" w:rsidR="00B503DD" w:rsidRPr="008F054E" w:rsidRDefault="00B503DD" w:rsidP="008F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5727" w:type="dxa"/>
            <w:gridSpan w:val="2"/>
            <w:vAlign w:val="center"/>
          </w:tcPr>
          <w:p w14:paraId="30274519" w14:textId="77777777" w:rsidR="00B503DD" w:rsidRPr="008F054E" w:rsidRDefault="00B503DD" w:rsidP="008F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F054E">
              <w:rPr>
                <w:rFonts w:eastAsia="Times New Roman" w:cstheme="minorHAnsi"/>
                <w:b/>
                <w:bCs/>
                <w:lang w:eastAsia="pl-PL"/>
              </w:rPr>
              <w:t>Nazwisko i imię</w:t>
            </w:r>
          </w:p>
        </w:tc>
        <w:tc>
          <w:tcPr>
            <w:tcW w:w="3235" w:type="dxa"/>
            <w:vAlign w:val="center"/>
          </w:tcPr>
          <w:p w14:paraId="6D929CE2" w14:textId="77777777" w:rsidR="00B503DD" w:rsidRPr="008F054E" w:rsidRDefault="00B503DD" w:rsidP="008F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357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F054E">
              <w:rPr>
                <w:rFonts w:eastAsia="Times New Roman" w:cstheme="minorHAnsi"/>
                <w:b/>
                <w:bCs/>
                <w:lang w:eastAsia="pl-PL"/>
              </w:rPr>
              <w:t>Podpis osoby</w:t>
            </w:r>
          </w:p>
        </w:tc>
      </w:tr>
      <w:tr w:rsidR="008F054E" w:rsidRPr="008F054E" w14:paraId="37D31AD8" w14:textId="77777777" w:rsidTr="00AF2FD3">
        <w:trPr>
          <w:trHeight w:hRule="exact" w:val="278"/>
        </w:trPr>
        <w:tc>
          <w:tcPr>
            <w:tcW w:w="245" w:type="dxa"/>
            <w:vAlign w:val="center"/>
          </w:tcPr>
          <w:p w14:paraId="14A73A33" w14:textId="77777777" w:rsidR="00B503DD" w:rsidRPr="008F054E" w:rsidRDefault="00B503DD" w:rsidP="008F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F054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727" w:type="dxa"/>
            <w:gridSpan w:val="2"/>
            <w:vAlign w:val="center"/>
          </w:tcPr>
          <w:p w14:paraId="6E7069ED" w14:textId="77777777" w:rsidR="00B503DD" w:rsidRPr="008F054E" w:rsidRDefault="00B503DD" w:rsidP="008F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35" w:type="dxa"/>
            <w:vAlign w:val="center"/>
          </w:tcPr>
          <w:p w14:paraId="699C9A2A" w14:textId="77777777" w:rsidR="00B503DD" w:rsidRPr="008F054E" w:rsidRDefault="00B503DD" w:rsidP="008F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F054E" w:rsidRPr="008F054E" w14:paraId="34FF498F" w14:textId="77777777" w:rsidTr="00AF2FD3">
        <w:trPr>
          <w:trHeight w:hRule="exact" w:val="288"/>
        </w:trPr>
        <w:tc>
          <w:tcPr>
            <w:tcW w:w="245" w:type="dxa"/>
            <w:vAlign w:val="center"/>
          </w:tcPr>
          <w:p w14:paraId="38B9A54A" w14:textId="77777777" w:rsidR="00B503DD" w:rsidRPr="008F054E" w:rsidRDefault="00B503DD" w:rsidP="008F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w w:val="66"/>
                <w:lang w:eastAsia="pl-PL"/>
              </w:rPr>
            </w:pPr>
            <w:r w:rsidRPr="008F054E">
              <w:rPr>
                <w:rFonts w:eastAsia="Times New Roman" w:cstheme="minorHAnsi"/>
                <w:w w:val="66"/>
                <w:lang w:eastAsia="pl-PL"/>
              </w:rPr>
              <w:t>2</w:t>
            </w:r>
          </w:p>
        </w:tc>
        <w:tc>
          <w:tcPr>
            <w:tcW w:w="5727" w:type="dxa"/>
            <w:gridSpan w:val="2"/>
            <w:vAlign w:val="center"/>
          </w:tcPr>
          <w:p w14:paraId="4506D309" w14:textId="77777777" w:rsidR="00B503DD" w:rsidRPr="008F054E" w:rsidRDefault="00B503DD" w:rsidP="008F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eastAsia="Times New Roman" w:cstheme="minorHAnsi"/>
                <w:w w:val="66"/>
                <w:lang w:eastAsia="pl-PL"/>
              </w:rPr>
            </w:pPr>
          </w:p>
        </w:tc>
        <w:tc>
          <w:tcPr>
            <w:tcW w:w="3235" w:type="dxa"/>
            <w:vAlign w:val="center"/>
          </w:tcPr>
          <w:p w14:paraId="31DAE13A" w14:textId="77777777" w:rsidR="00B503DD" w:rsidRPr="008F054E" w:rsidRDefault="00B503DD" w:rsidP="008F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eastAsia="Times New Roman" w:cstheme="minorHAnsi"/>
                <w:w w:val="66"/>
                <w:lang w:eastAsia="pl-PL"/>
              </w:rPr>
            </w:pPr>
          </w:p>
        </w:tc>
      </w:tr>
      <w:tr w:rsidR="00B503DD" w:rsidRPr="008F054E" w14:paraId="761F4509" w14:textId="77777777" w:rsidTr="00AF2FD3">
        <w:trPr>
          <w:trHeight w:hRule="exact" w:val="288"/>
        </w:trPr>
        <w:tc>
          <w:tcPr>
            <w:tcW w:w="245" w:type="dxa"/>
            <w:vAlign w:val="center"/>
          </w:tcPr>
          <w:p w14:paraId="40B5C479" w14:textId="77777777" w:rsidR="00B503DD" w:rsidRPr="008F054E" w:rsidRDefault="00B503DD" w:rsidP="008F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w w:val="66"/>
                <w:lang w:eastAsia="pl-PL"/>
              </w:rPr>
            </w:pPr>
            <w:r w:rsidRPr="008F054E">
              <w:rPr>
                <w:rFonts w:eastAsia="Times New Roman" w:cstheme="minorHAnsi"/>
                <w:w w:val="66"/>
                <w:lang w:eastAsia="pl-PL"/>
              </w:rPr>
              <w:t>3</w:t>
            </w:r>
          </w:p>
        </w:tc>
        <w:tc>
          <w:tcPr>
            <w:tcW w:w="5727" w:type="dxa"/>
            <w:gridSpan w:val="2"/>
            <w:vAlign w:val="center"/>
          </w:tcPr>
          <w:p w14:paraId="183F216A" w14:textId="77777777" w:rsidR="00B503DD" w:rsidRPr="008F054E" w:rsidRDefault="00B503DD" w:rsidP="008F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eastAsia="Times New Roman" w:cstheme="minorHAnsi"/>
                <w:w w:val="66"/>
                <w:lang w:eastAsia="pl-PL"/>
              </w:rPr>
            </w:pPr>
          </w:p>
        </w:tc>
        <w:tc>
          <w:tcPr>
            <w:tcW w:w="3235" w:type="dxa"/>
            <w:vAlign w:val="center"/>
          </w:tcPr>
          <w:p w14:paraId="48F18F9D" w14:textId="77777777" w:rsidR="00B503DD" w:rsidRPr="008F054E" w:rsidRDefault="00B503DD" w:rsidP="008F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eastAsia="Times New Roman" w:cstheme="minorHAnsi"/>
                <w:w w:val="66"/>
                <w:lang w:eastAsia="pl-PL"/>
              </w:rPr>
            </w:pPr>
          </w:p>
        </w:tc>
      </w:tr>
    </w:tbl>
    <w:p w14:paraId="28A863A8" w14:textId="77777777" w:rsidR="00B503DD" w:rsidRPr="008F054E" w:rsidRDefault="00B503DD" w:rsidP="008F054E">
      <w:pPr>
        <w:spacing w:after="0" w:line="240" w:lineRule="auto"/>
        <w:rPr>
          <w:rFonts w:cstheme="minorHAnsi"/>
        </w:rPr>
      </w:pPr>
    </w:p>
    <w:p w14:paraId="5F03E165" w14:textId="77777777" w:rsidR="00B503DD" w:rsidRPr="008F054E" w:rsidRDefault="00B503DD" w:rsidP="008F054E">
      <w:pPr>
        <w:spacing w:after="0" w:line="240" w:lineRule="auto"/>
        <w:rPr>
          <w:rFonts w:cstheme="minorHAnsi"/>
        </w:rPr>
      </w:pPr>
    </w:p>
    <w:p w14:paraId="32EAD6D4" w14:textId="77777777" w:rsidR="00B503DD" w:rsidRPr="008F054E" w:rsidRDefault="00B503DD" w:rsidP="008F054E">
      <w:pPr>
        <w:spacing w:after="0" w:line="240" w:lineRule="auto"/>
        <w:rPr>
          <w:rFonts w:cstheme="minorHAnsi"/>
        </w:rPr>
      </w:pPr>
    </w:p>
    <w:p w14:paraId="76405582" w14:textId="77777777" w:rsidR="001241FB" w:rsidRPr="008F054E" w:rsidRDefault="001241FB" w:rsidP="008F054E">
      <w:pPr>
        <w:spacing w:after="0" w:line="240" w:lineRule="auto"/>
        <w:rPr>
          <w:rFonts w:cstheme="minorHAnsi"/>
        </w:rPr>
      </w:pPr>
    </w:p>
    <w:p w14:paraId="1D1D5BE8" w14:textId="77777777" w:rsidR="001241FB" w:rsidRPr="008F054E" w:rsidRDefault="001241FB" w:rsidP="008F054E">
      <w:pPr>
        <w:spacing w:after="0" w:line="240" w:lineRule="auto"/>
        <w:rPr>
          <w:rFonts w:cstheme="minorHAnsi"/>
        </w:rPr>
      </w:pPr>
    </w:p>
    <w:p w14:paraId="0A5B9A8B" w14:textId="77777777" w:rsidR="001241FB" w:rsidRPr="008F054E" w:rsidRDefault="001241FB" w:rsidP="008F054E">
      <w:pPr>
        <w:spacing w:after="0" w:line="240" w:lineRule="auto"/>
        <w:rPr>
          <w:rFonts w:cstheme="minorHAnsi"/>
        </w:rPr>
      </w:pPr>
    </w:p>
    <w:p w14:paraId="77447001" w14:textId="77777777" w:rsidR="001241FB" w:rsidRPr="008F054E" w:rsidRDefault="001241FB" w:rsidP="008F054E">
      <w:pPr>
        <w:spacing w:after="0" w:line="240" w:lineRule="auto"/>
        <w:rPr>
          <w:rFonts w:cstheme="minorHAnsi"/>
        </w:rPr>
      </w:pPr>
    </w:p>
    <w:p w14:paraId="1789C855" w14:textId="77777777" w:rsidR="00B503DD" w:rsidRPr="008F054E" w:rsidRDefault="00B503DD" w:rsidP="008F054E">
      <w:pPr>
        <w:spacing w:after="0" w:line="240" w:lineRule="auto"/>
        <w:jc w:val="right"/>
        <w:rPr>
          <w:rFonts w:cstheme="minorHAnsi"/>
        </w:rPr>
      </w:pPr>
      <w:r w:rsidRPr="008F054E">
        <w:rPr>
          <w:rFonts w:cstheme="minorHAnsi"/>
        </w:rPr>
        <w:t>……………………………….., dnia ………………..</w:t>
      </w:r>
    </w:p>
    <w:p w14:paraId="1BD722FF" w14:textId="77777777" w:rsidR="00B503DD" w:rsidRPr="008F054E" w:rsidRDefault="00B503DD" w:rsidP="008F054E">
      <w:pPr>
        <w:spacing w:after="0" w:line="240" w:lineRule="auto"/>
        <w:rPr>
          <w:rFonts w:cstheme="minorHAnsi"/>
        </w:rPr>
      </w:pPr>
    </w:p>
    <w:p w14:paraId="27665A5E" w14:textId="77777777" w:rsidR="00B503DD" w:rsidRPr="008F054E" w:rsidRDefault="00B503DD" w:rsidP="008F054E">
      <w:pPr>
        <w:spacing w:after="0" w:line="240" w:lineRule="auto"/>
        <w:rPr>
          <w:rFonts w:cstheme="minorHAnsi"/>
        </w:rPr>
      </w:pPr>
    </w:p>
    <w:p w14:paraId="1CA597CD" w14:textId="77777777" w:rsidR="00B503DD" w:rsidRPr="008F054E" w:rsidRDefault="00B503DD" w:rsidP="008F054E">
      <w:pPr>
        <w:spacing w:after="0" w:line="240" w:lineRule="auto"/>
        <w:rPr>
          <w:rFonts w:cstheme="minorHAnsi"/>
        </w:rPr>
      </w:pPr>
    </w:p>
    <w:p w14:paraId="17BD4A2C" w14:textId="77777777" w:rsidR="00B503DD" w:rsidRPr="008F054E" w:rsidRDefault="00B503DD" w:rsidP="008F054E">
      <w:pPr>
        <w:spacing w:after="0" w:line="240" w:lineRule="auto"/>
        <w:rPr>
          <w:rFonts w:cstheme="minorHAnsi"/>
        </w:rPr>
      </w:pPr>
    </w:p>
    <w:p w14:paraId="53D34463" w14:textId="77777777" w:rsidR="00B503DD" w:rsidRPr="008F054E" w:rsidRDefault="00B503DD" w:rsidP="008F054E">
      <w:pPr>
        <w:spacing w:after="0" w:line="240" w:lineRule="auto"/>
        <w:rPr>
          <w:rFonts w:cstheme="minorHAnsi"/>
        </w:rPr>
      </w:pPr>
    </w:p>
    <w:p w14:paraId="6AF371F7" w14:textId="77777777" w:rsidR="00B503DD" w:rsidRPr="008F054E" w:rsidRDefault="00B503DD" w:rsidP="008F054E">
      <w:pPr>
        <w:spacing w:after="0" w:line="240" w:lineRule="auto"/>
        <w:rPr>
          <w:rFonts w:cstheme="minorHAnsi"/>
        </w:rPr>
      </w:pPr>
      <w:r w:rsidRPr="008F054E">
        <w:rPr>
          <w:rFonts w:cstheme="minorHAnsi"/>
        </w:rPr>
        <w:t>…………………………………</w:t>
      </w:r>
      <w:r w:rsidR="00421FC6" w:rsidRPr="008F054E">
        <w:rPr>
          <w:rFonts w:cstheme="minorHAnsi"/>
        </w:rPr>
        <w:t>……………….</w:t>
      </w:r>
      <w:r w:rsidRPr="008F054E">
        <w:rPr>
          <w:rFonts w:cstheme="minorHAnsi"/>
        </w:rPr>
        <w:t>……</w:t>
      </w:r>
    </w:p>
    <w:p w14:paraId="1867EF11" w14:textId="77777777" w:rsidR="00B503DD" w:rsidRPr="008F054E" w:rsidRDefault="00B503DD" w:rsidP="008F054E">
      <w:pPr>
        <w:spacing w:after="0" w:line="240" w:lineRule="auto"/>
        <w:rPr>
          <w:rFonts w:cstheme="minorHAnsi"/>
        </w:rPr>
      </w:pPr>
      <w:r w:rsidRPr="008F054E">
        <w:rPr>
          <w:rFonts w:cstheme="minorHAnsi"/>
        </w:rPr>
        <w:t xml:space="preserve">    (Nazwa i adres Wykonawcy, NIP)</w:t>
      </w:r>
    </w:p>
    <w:p w14:paraId="664B2D06" w14:textId="77777777" w:rsidR="00B503DD" w:rsidRPr="008F054E" w:rsidRDefault="00B503DD" w:rsidP="008F054E">
      <w:pPr>
        <w:spacing w:after="0" w:line="240" w:lineRule="auto"/>
        <w:rPr>
          <w:rFonts w:cstheme="minorHAnsi"/>
        </w:rPr>
      </w:pPr>
    </w:p>
    <w:p w14:paraId="6D0B34D1" w14:textId="77777777" w:rsidR="00B503DD" w:rsidRPr="008F054E" w:rsidRDefault="00B503DD" w:rsidP="008F054E">
      <w:pPr>
        <w:spacing w:after="0" w:line="240" w:lineRule="auto"/>
        <w:rPr>
          <w:rFonts w:cstheme="minorHAnsi"/>
        </w:rPr>
      </w:pPr>
    </w:p>
    <w:p w14:paraId="61F61682" w14:textId="77777777" w:rsidR="00B503DD" w:rsidRPr="008F054E" w:rsidRDefault="00B503DD" w:rsidP="008F054E">
      <w:pPr>
        <w:spacing w:after="0" w:line="240" w:lineRule="auto"/>
        <w:rPr>
          <w:rFonts w:cstheme="minorHAnsi"/>
        </w:rPr>
      </w:pPr>
    </w:p>
    <w:p w14:paraId="38CA5850" w14:textId="77777777" w:rsidR="00B503DD" w:rsidRPr="008F054E" w:rsidRDefault="00B503DD" w:rsidP="008F054E">
      <w:pPr>
        <w:spacing w:after="0" w:line="240" w:lineRule="auto"/>
        <w:jc w:val="center"/>
        <w:rPr>
          <w:rFonts w:cstheme="minorHAnsi"/>
          <w:b/>
          <w:bCs/>
        </w:rPr>
      </w:pPr>
      <w:r w:rsidRPr="008F054E">
        <w:rPr>
          <w:rFonts w:cstheme="minorHAnsi"/>
          <w:b/>
          <w:bCs/>
        </w:rPr>
        <w:t>OŚWIADCZENIE</w:t>
      </w:r>
    </w:p>
    <w:p w14:paraId="45AABBCB" w14:textId="77777777" w:rsidR="00B503DD" w:rsidRPr="008F054E" w:rsidRDefault="00B503DD" w:rsidP="008F054E">
      <w:pPr>
        <w:spacing w:after="0" w:line="240" w:lineRule="auto"/>
        <w:rPr>
          <w:rFonts w:cstheme="minorHAnsi"/>
          <w:b/>
          <w:bCs/>
        </w:rPr>
      </w:pPr>
    </w:p>
    <w:p w14:paraId="41F34691" w14:textId="77777777" w:rsidR="00B503DD" w:rsidRPr="008F054E" w:rsidRDefault="00B503DD" w:rsidP="008F054E">
      <w:pPr>
        <w:spacing w:after="0" w:line="240" w:lineRule="auto"/>
        <w:jc w:val="both"/>
        <w:rPr>
          <w:rFonts w:cstheme="minorHAnsi"/>
        </w:rPr>
      </w:pPr>
      <w:r w:rsidRPr="008F054E">
        <w:rPr>
          <w:rFonts w:cstheme="minorHAnsi"/>
        </w:rPr>
        <w:t>Oświadczam, że numer rachunku bankowego wskazany na fakturach wystawianych w związku z realizacją umowy nr ………….. z dnia ………………. jest numerem właściwym dla dokonania rozliczeń na zasadach podzielonej płatności</w:t>
      </w:r>
      <w:r w:rsidR="00421FC6" w:rsidRPr="008F054E">
        <w:rPr>
          <w:rFonts w:cstheme="minorHAnsi"/>
        </w:rPr>
        <w:t>.</w:t>
      </w:r>
    </w:p>
    <w:p w14:paraId="2CE71121" w14:textId="77777777" w:rsidR="00B503DD" w:rsidRPr="008F054E" w:rsidRDefault="00B503DD" w:rsidP="008F054E">
      <w:pPr>
        <w:spacing w:after="0" w:line="240" w:lineRule="auto"/>
        <w:rPr>
          <w:rFonts w:cstheme="minorHAnsi"/>
        </w:rPr>
      </w:pPr>
    </w:p>
    <w:p w14:paraId="3788DA68" w14:textId="77777777" w:rsidR="00B503DD" w:rsidRPr="008F054E" w:rsidRDefault="00B503DD" w:rsidP="008F054E">
      <w:pPr>
        <w:spacing w:after="0" w:line="240" w:lineRule="auto"/>
        <w:rPr>
          <w:rFonts w:cstheme="minorHAnsi"/>
        </w:rPr>
      </w:pPr>
    </w:p>
    <w:p w14:paraId="182FA332" w14:textId="77777777" w:rsidR="00B503DD" w:rsidRPr="008F054E" w:rsidRDefault="00B503DD" w:rsidP="008F054E">
      <w:pPr>
        <w:spacing w:after="0" w:line="240" w:lineRule="auto"/>
        <w:rPr>
          <w:rFonts w:cstheme="minorHAnsi"/>
        </w:rPr>
      </w:pPr>
    </w:p>
    <w:p w14:paraId="76947FB7" w14:textId="77777777" w:rsidR="00B503DD" w:rsidRPr="008F054E" w:rsidRDefault="00B503DD" w:rsidP="008F054E">
      <w:pPr>
        <w:spacing w:after="0" w:line="240" w:lineRule="auto"/>
        <w:rPr>
          <w:rFonts w:cstheme="minorHAnsi"/>
        </w:rPr>
      </w:pPr>
    </w:p>
    <w:p w14:paraId="39F4856B" w14:textId="77777777" w:rsidR="00B503DD" w:rsidRPr="008F054E" w:rsidRDefault="00B503DD" w:rsidP="008F054E">
      <w:pPr>
        <w:spacing w:after="0" w:line="240" w:lineRule="auto"/>
        <w:rPr>
          <w:rFonts w:cstheme="minorHAnsi"/>
        </w:rPr>
      </w:pPr>
    </w:p>
    <w:p w14:paraId="74AF301C" w14:textId="77777777" w:rsidR="00B503DD" w:rsidRPr="008F054E" w:rsidRDefault="00B503DD" w:rsidP="008F054E">
      <w:pPr>
        <w:spacing w:after="0" w:line="240" w:lineRule="auto"/>
        <w:ind w:left="4956"/>
        <w:rPr>
          <w:rFonts w:cstheme="minorHAnsi"/>
        </w:rPr>
      </w:pPr>
      <w:r w:rsidRPr="008F054E">
        <w:rPr>
          <w:rFonts w:cstheme="minorHAnsi"/>
        </w:rPr>
        <w:t xml:space="preserve"> ………………………………………………</w:t>
      </w:r>
    </w:p>
    <w:p w14:paraId="7FD5A4FE" w14:textId="77777777" w:rsidR="00B503DD" w:rsidRPr="008F054E" w:rsidRDefault="00B503DD" w:rsidP="008F054E">
      <w:pPr>
        <w:spacing w:after="0" w:line="240" w:lineRule="auto"/>
        <w:ind w:left="4956"/>
        <w:rPr>
          <w:rFonts w:cstheme="minorHAnsi"/>
        </w:rPr>
      </w:pPr>
      <w:r w:rsidRPr="008F054E">
        <w:rPr>
          <w:rFonts w:cstheme="minorHAnsi"/>
        </w:rPr>
        <w:t>(podpis osoby upoważnionej do reprezentowania)</w:t>
      </w:r>
    </w:p>
    <w:p w14:paraId="4227AA2C" w14:textId="77777777" w:rsidR="00BE29F4" w:rsidRPr="008F054E" w:rsidRDefault="00BE29F4" w:rsidP="008F054E">
      <w:pPr>
        <w:spacing w:after="0" w:line="240" w:lineRule="auto"/>
        <w:rPr>
          <w:rFonts w:cstheme="minorHAnsi"/>
        </w:rPr>
      </w:pPr>
    </w:p>
    <w:p w14:paraId="06B8243E" w14:textId="77777777" w:rsidR="00BE29F4" w:rsidRPr="008F054E" w:rsidRDefault="00BE29F4" w:rsidP="008F054E">
      <w:pPr>
        <w:spacing w:after="0" w:line="240" w:lineRule="auto"/>
        <w:rPr>
          <w:rFonts w:cstheme="minorHAnsi"/>
        </w:rPr>
      </w:pPr>
    </w:p>
    <w:p w14:paraId="61531239" w14:textId="77777777" w:rsidR="00BE29F4" w:rsidRPr="008F054E" w:rsidRDefault="00BE29F4" w:rsidP="008F054E">
      <w:pPr>
        <w:spacing w:after="0" w:line="240" w:lineRule="auto"/>
        <w:rPr>
          <w:rFonts w:cstheme="minorHAnsi"/>
        </w:rPr>
      </w:pPr>
    </w:p>
    <w:p w14:paraId="4AEEFB49" w14:textId="77777777" w:rsidR="00BE29F4" w:rsidRPr="008F054E" w:rsidRDefault="00BE29F4" w:rsidP="008F054E">
      <w:pPr>
        <w:spacing w:after="0" w:line="240" w:lineRule="auto"/>
        <w:rPr>
          <w:rFonts w:cstheme="minorHAnsi"/>
        </w:rPr>
      </w:pPr>
    </w:p>
    <w:p w14:paraId="4D2AEC8C" w14:textId="77777777" w:rsidR="00BE29F4" w:rsidRPr="008F054E" w:rsidRDefault="00BE29F4" w:rsidP="008F054E">
      <w:pPr>
        <w:spacing w:after="0" w:line="240" w:lineRule="auto"/>
        <w:rPr>
          <w:rFonts w:cstheme="minorHAnsi"/>
        </w:rPr>
      </w:pPr>
    </w:p>
    <w:p w14:paraId="02C18636" w14:textId="77777777" w:rsidR="00BE29F4" w:rsidRPr="008F054E" w:rsidRDefault="00BE29F4" w:rsidP="008F054E">
      <w:pPr>
        <w:spacing w:after="0" w:line="240" w:lineRule="auto"/>
        <w:rPr>
          <w:rFonts w:cstheme="minorHAnsi"/>
        </w:rPr>
      </w:pPr>
    </w:p>
    <w:p w14:paraId="554686CE" w14:textId="77777777" w:rsidR="00673020" w:rsidRPr="008F054E" w:rsidRDefault="00673020" w:rsidP="008F054E">
      <w:pPr>
        <w:spacing w:after="0" w:line="240" w:lineRule="auto"/>
        <w:rPr>
          <w:rFonts w:cstheme="minorHAnsi"/>
        </w:rPr>
      </w:pPr>
    </w:p>
    <w:p w14:paraId="0DAE67BB" w14:textId="77777777" w:rsidR="00011A11" w:rsidRPr="008F054E" w:rsidRDefault="00011A11" w:rsidP="008F054E">
      <w:pPr>
        <w:spacing w:after="0" w:line="240" w:lineRule="auto"/>
        <w:jc w:val="both"/>
        <w:rPr>
          <w:rFonts w:cstheme="minorHAnsi"/>
        </w:rPr>
      </w:pPr>
    </w:p>
    <w:sectPr w:rsidR="00011A11" w:rsidRPr="008F054E" w:rsidSect="001970CF"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D8FAE" w14:textId="77777777" w:rsidR="005563B2" w:rsidRDefault="005563B2" w:rsidP="00DD4BD2">
      <w:pPr>
        <w:spacing w:after="0" w:line="240" w:lineRule="auto"/>
      </w:pPr>
      <w:r>
        <w:separator/>
      </w:r>
    </w:p>
  </w:endnote>
  <w:endnote w:type="continuationSeparator" w:id="0">
    <w:p w14:paraId="7D0551EA" w14:textId="77777777" w:rsidR="005563B2" w:rsidRDefault="005563B2" w:rsidP="00DD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6202619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086D83C9" w14:textId="77777777" w:rsidR="001970CF" w:rsidRPr="001970CF" w:rsidRDefault="001970CF" w:rsidP="001970CF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1970CF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="00D40FB1" w:rsidRPr="001970CF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970CF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="00D40FB1" w:rsidRPr="001970CF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6819C8" w:rsidRPr="006819C8">
          <w:rPr>
            <w:rFonts w:ascii="Times New Roman" w:eastAsiaTheme="majorEastAsia" w:hAnsi="Times New Roman" w:cs="Times New Roman"/>
            <w:noProof/>
            <w:sz w:val="16"/>
            <w:szCs w:val="16"/>
          </w:rPr>
          <w:t>17</w:t>
        </w:r>
        <w:r w:rsidR="00D40FB1" w:rsidRPr="001970CF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6C65588F" w14:textId="77777777" w:rsidR="001970CF" w:rsidRDefault="00197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0C468" w14:textId="77777777" w:rsidR="005563B2" w:rsidRDefault="005563B2" w:rsidP="00DD4BD2">
      <w:pPr>
        <w:spacing w:after="0" w:line="240" w:lineRule="auto"/>
      </w:pPr>
      <w:r>
        <w:separator/>
      </w:r>
    </w:p>
  </w:footnote>
  <w:footnote w:type="continuationSeparator" w:id="0">
    <w:p w14:paraId="16D4D1EC" w14:textId="77777777" w:rsidR="005563B2" w:rsidRDefault="005563B2" w:rsidP="00DD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7C8F" w14:textId="77777777" w:rsidR="00067A7F" w:rsidRPr="0018461B" w:rsidRDefault="00067A7F" w:rsidP="00067A7F">
    <w:pPr>
      <w:pStyle w:val="Nagwek"/>
      <w:rPr>
        <w:sz w:val="20"/>
        <w:szCs w:val="20"/>
      </w:rPr>
    </w:pPr>
    <w:r>
      <w:rPr>
        <w:sz w:val="20"/>
        <w:szCs w:val="20"/>
      </w:rPr>
      <w:t xml:space="preserve">Tom III SWZ </w:t>
    </w:r>
  </w:p>
  <w:p w14:paraId="7BE8324B" w14:textId="0E88EF13" w:rsidR="00067A7F" w:rsidRPr="0018461B" w:rsidRDefault="00067A7F" w:rsidP="00067A7F">
    <w:pPr>
      <w:pStyle w:val="Nagwek"/>
      <w:jc w:val="both"/>
      <w:rPr>
        <w:sz w:val="20"/>
        <w:szCs w:val="20"/>
      </w:rPr>
    </w:pPr>
    <w:r w:rsidRPr="0018461B">
      <w:rPr>
        <w:sz w:val="20"/>
        <w:szCs w:val="20"/>
      </w:rPr>
      <w:t>na usługę pn. „</w:t>
    </w:r>
    <w:r w:rsidR="00A548BF" w:rsidRPr="00A548BF">
      <w:rPr>
        <w:rFonts w:cstheme="minorHAnsi"/>
        <w:sz w:val="20"/>
        <w:szCs w:val="20"/>
      </w:rPr>
      <w:t>Odbiór odpadów komunalnych ze wszystkich nieruchomości w granicach administracyjnych Gminy Miłoradz wskazanych w SWZ i ich transport do Zakładu Utylizacji Odpadów Stałych Sp. z o.o.</w:t>
    </w:r>
    <w:r w:rsidR="003B424C">
      <w:rPr>
        <w:rFonts w:cstheme="minorHAnsi"/>
        <w:sz w:val="20"/>
        <w:szCs w:val="20"/>
      </w:rPr>
      <w:t xml:space="preserve"> w Tczewie</w:t>
    </w:r>
    <w:r w:rsidRPr="0018461B">
      <w:rPr>
        <w:sz w:val="20"/>
        <w:szCs w:val="20"/>
      </w:rPr>
      <w:t>”</w:t>
    </w:r>
  </w:p>
  <w:p w14:paraId="15DE57DE" w14:textId="77777777" w:rsidR="00067A7F" w:rsidRDefault="00067A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165"/>
    <w:multiLevelType w:val="hybridMultilevel"/>
    <w:tmpl w:val="F44CA6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960261"/>
    <w:multiLevelType w:val="hybridMultilevel"/>
    <w:tmpl w:val="FC90E55C"/>
    <w:lvl w:ilvl="0" w:tplc="0D5020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5DB4"/>
    <w:multiLevelType w:val="hybridMultilevel"/>
    <w:tmpl w:val="5AE6A130"/>
    <w:lvl w:ilvl="0" w:tplc="A148E5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F2C4C"/>
    <w:multiLevelType w:val="hybridMultilevel"/>
    <w:tmpl w:val="ED183A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062ED"/>
    <w:multiLevelType w:val="hybridMultilevel"/>
    <w:tmpl w:val="2D64D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812A0"/>
    <w:multiLevelType w:val="hybridMultilevel"/>
    <w:tmpl w:val="4D5C51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494A98"/>
    <w:multiLevelType w:val="hybridMultilevel"/>
    <w:tmpl w:val="C0E48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C0856"/>
    <w:multiLevelType w:val="hybridMultilevel"/>
    <w:tmpl w:val="D93C8B6C"/>
    <w:lvl w:ilvl="0" w:tplc="4C525A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6F3360"/>
    <w:multiLevelType w:val="hybridMultilevel"/>
    <w:tmpl w:val="5DBEA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2E49"/>
    <w:multiLevelType w:val="hybridMultilevel"/>
    <w:tmpl w:val="C5B2E3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1B7CAB"/>
    <w:multiLevelType w:val="hybridMultilevel"/>
    <w:tmpl w:val="E61A2B74"/>
    <w:lvl w:ilvl="0" w:tplc="D8D268E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B4EB7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Symbol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</w:lvl>
  </w:abstractNum>
  <w:abstractNum w:abstractNumId="12" w15:restartNumberingAfterBreak="0">
    <w:nsid w:val="1C2B5890"/>
    <w:multiLevelType w:val="hybridMultilevel"/>
    <w:tmpl w:val="BB14A2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DF7653"/>
    <w:multiLevelType w:val="hybridMultilevel"/>
    <w:tmpl w:val="7E32A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1074C"/>
    <w:multiLevelType w:val="hybridMultilevel"/>
    <w:tmpl w:val="FA66A068"/>
    <w:lvl w:ilvl="0" w:tplc="A7888C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336D2"/>
    <w:multiLevelType w:val="hybridMultilevel"/>
    <w:tmpl w:val="9FB80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B05C3"/>
    <w:multiLevelType w:val="hybridMultilevel"/>
    <w:tmpl w:val="850A63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C2574E"/>
    <w:multiLevelType w:val="hybridMultilevel"/>
    <w:tmpl w:val="04604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AE1F4A"/>
    <w:multiLevelType w:val="hybridMultilevel"/>
    <w:tmpl w:val="C0B2EFBE"/>
    <w:lvl w:ilvl="0" w:tplc="DC9AB074">
      <w:start w:val="1"/>
      <w:numFmt w:val="decimal"/>
      <w:lvlText w:val="%1)"/>
      <w:lvlJc w:val="left"/>
      <w:pPr>
        <w:ind w:left="540" w:hanging="360"/>
      </w:pPr>
      <w:rPr>
        <w:rFonts w:cs="Times New Roman"/>
        <w:b w:val="0"/>
        <w:bCs w:val="0"/>
      </w:rPr>
    </w:lvl>
    <w:lvl w:ilvl="1" w:tplc="867E05AE">
      <w:start w:val="1"/>
      <w:numFmt w:val="lowerRoman"/>
      <w:lvlText w:val="%2)"/>
      <w:lvlJc w:val="left"/>
      <w:pPr>
        <w:ind w:left="1620" w:hanging="7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0572E4A"/>
    <w:multiLevelType w:val="hybridMultilevel"/>
    <w:tmpl w:val="EF8C5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644D0"/>
    <w:multiLevelType w:val="hybridMultilevel"/>
    <w:tmpl w:val="B77CB186"/>
    <w:lvl w:ilvl="0" w:tplc="97DC80D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64409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40C20E17"/>
    <w:multiLevelType w:val="hybridMultilevel"/>
    <w:tmpl w:val="525AC6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AC15C1"/>
    <w:multiLevelType w:val="hybridMultilevel"/>
    <w:tmpl w:val="9CFCF04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4E2D4FDE"/>
    <w:multiLevelType w:val="hybridMultilevel"/>
    <w:tmpl w:val="375C22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ED189F"/>
    <w:multiLevelType w:val="hybridMultilevel"/>
    <w:tmpl w:val="4B103B42"/>
    <w:lvl w:ilvl="0" w:tplc="BDF6054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5D22EB"/>
    <w:multiLevelType w:val="hybridMultilevel"/>
    <w:tmpl w:val="CC487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1652F"/>
    <w:multiLevelType w:val="multilevel"/>
    <w:tmpl w:val="1F321D3A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B23332"/>
    <w:multiLevelType w:val="hybridMultilevel"/>
    <w:tmpl w:val="80ACA6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C71D0D"/>
    <w:multiLevelType w:val="hybridMultilevel"/>
    <w:tmpl w:val="5420A26C"/>
    <w:lvl w:ilvl="0" w:tplc="B9ACAF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E5519"/>
    <w:multiLevelType w:val="hybridMultilevel"/>
    <w:tmpl w:val="ED207D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C5135EE"/>
    <w:multiLevelType w:val="hybridMultilevel"/>
    <w:tmpl w:val="75781B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BD4B84"/>
    <w:multiLevelType w:val="hybridMultilevel"/>
    <w:tmpl w:val="6C8A41FE"/>
    <w:lvl w:ilvl="0" w:tplc="00948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02459A">
      <w:numFmt w:val="none"/>
      <w:lvlText w:val=""/>
      <w:lvlJc w:val="left"/>
      <w:pPr>
        <w:tabs>
          <w:tab w:val="num" w:pos="360"/>
        </w:tabs>
      </w:pPr>
    </w:lvl>
    <w:lvl w:ilvl="2" w:tplc="7376F744">
      <w:numFmt w:val="none"/>
      <w:lvlText w:val=""/>
      <w:lvlJc w:val="left"/>
      <w:pPr>
        <w:tabs>
          <w:tab w:val="num" w:pos="360"/>
        </w:tabs>
      </w:pPr>
    </w:lvl>
    <w:lvl w:ilvl="3" w:tplc="AC8C0144">
      <w:numFmt w:val="none"/>
      <w:lvlText w:val=""/>
      <w:lvlJc w:val="left"/>
      <w:pPr>
        <w:tabs>
          <w:tab w:val="num" w:pos="360"/>
        </w:tabs>
      </w:pPr>
    </w:lvl>
    <w:lvl w:ilvl="4" w:tplc="CE94B8D4">
      <w:numFmt w:val="none"/>
      <w:lvlText w:val=""/>
      <w:lvlJc w:val="left"/>
      <w:pPr>
        <w:tabs>
          <w:tab w:val="num" w:pos="360"/>
        </w:tabs>
      </w:pPr>
    </w:lvl>
    <w:lvl w:ilvl="5" w:tplc="0B727026">
      <w:numFmt w:val="none"/>
      <w:lvlText w:val=""/>
      <w:lvlJc w:val="left"/>
      <w:pPr>
        <w:tabs>
          <w:tab w:val="num" w:pos="360"/>
        </w:tabs>
      </w:pPr>
    </w:lvl>
    <w:lvl w:ilvl="6" w:tplc="EB86F586">
      <w:numFmt w:val="none"/>
      <w:lvlText w:val=""/>
      <w:lvlJc w:val="left"/>
      <w:pPr>
        <w:tabs>
          <w:tab w:val="num" w:pos="360"/>
        </w:tabs>
      </w:pPr>
    </w:lvl>
    <w:lvl w:ilvl="7" w:tplc="9EB649A6">
      <w:numFmt w:val="none"/>
      <w:lvlText w:val=""/>
      <w:lvlJc w:val="left"/>
      <w:pPr>
        <w:tabs>
          <w:tab w:val="num" w:pos="360"/>
        </w:tabs>
      </w:pPr>
    </w:lvl>
    <w:lvl w:ilvl="8" w:tplc="DC507B46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D051965"/>
    <w:multiLevelType w:val="hybridMultilevel"/>
    <w:tmpl w:val="BAAE1E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E46CE5"/>
    <w:multiLevelType w:val="hybridMultilevel"/>
    <w:tmpl w:val="CB1A3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11B49"/>
    <w:multiLevelType w:val="hybridMultilevel"/>
    <w:tmpl w:val="EDF6B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B2022"/>
    <w:multiLevelType w:val="hybridMultilevel"/>
    <w:tmpl w:val="2B886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D337F"/>
    <w:multiLevelType w:val="hybridMultilevel"/>
    <w:tmpl w:val="B49A2B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DC3C7C"/>
    <w:multiLevelType w:val="hybridMultilevel"/>
    <w:tmpl w:val="28FA6C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EF0E07"/>
    <w:multiLevelType w:val="hybridMultilevel"/>
    <w:tmpl w:val="C02C1150"/>
    <w:lvl w:ilvl="0" w:tplc="0D5020A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73C056F"/>
    <w:multiLevelType w:val="hybridMultilevel"/>
    <w:tmpl w:val="4B6E2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E16E3"/>
    <w:multiLevelType w:val="hybridMultilevel"/>
    <w:tmpl w:val="19A2D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06D1B"/>
    <w:multiLevelType w:val="hybridMultilevel"/>
    <w:tmpl w:val="9CFCF044"/>
    <w:lvl w:ilvl="0" w:tplc="FFFFFFFF">
      <w:start w:val="1"/>
      <w:numFmt w:val="decimal"/>
      <w:lvlText w:val="%1)"/>
      <w:lvlJc w:val="left"/>
      <w:pPr>
        <w:ind w:left="1125" w:hanging="360"/>
      </w:p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2" w15:restartNumberingAfterBreak="0">
    <w:nsid w:val="7F5C490F"/>
    <w:multiLevelType w:val="hybridMultilevel"/>
    <w:tmpl w:val="34202A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9998042">
    <w:abstractNumId w:val="15"/>
  </w:num>
  <w:num w:numId="2" w16cid:durableId="133179334">
    <w:abstractNumId w:val="35"/>
  </w:num>
  <w:num w:numId="3" w16cid:durableId="1403022802">
    <w:abstractNumId w:val="39"/>
  </w:num>
  <w:num w:numId="4" w16cid:durableId="1093281432">
    <w:abstractNumId w:val="4"/>
  </w:num>
  <w:num w:numId="5" w16cid:durableId="2128692861">
    <w:abstractNumId w:val="2"/>
  </w:num>
  <w:num w:numId="6" w16cid:durableId="1365328969">
    <w:abstractNumId w:val="42"/>
  </w:num>
  <w:num w:numId="7" w16cid:durableId="1218053383">
    <w:abstractNumId w:val="5"/>
  </w:num>
  <w:num w:numId="8" w16cid:durableId="1720203027">
    <w:abstractNumId w:val="33"/>
  </w:num>
  <w:num w:numId="9" w16cid:durableId="1292245239">
    <w:abstractNumId w:val="14"/>
  </w:num>
  <w:num w:numId="10" w16cid:durableId="143470524">
    <w:abstractNumId w:val="16"/>
  </w:num>
  <w:num w:numId="11" w16cid:durableId="219941988">
    <w:abstractNumId w:val="27"/>
  </w:num>
  <w:num w:numId="12" w16cid:durableId="1891838185">
    <w:abstractNumId w:val="19"/>
  </w:num>
  <w:num w:numId="13" w16cid:durableId="1629241485">
    <w:abstractNumId w:val="22"/>
  </w:num>
  <w:num w:numId="14" w16cid:durableId="376010391">
    <w:abstractNumId w:val="6"/>
  </w:num>
  <w:num w:numId="15" w16cid:durableId="1538422771">
    <w:abstractNumId w:val="3"/>
  </w:num>
  <w:num w:numId="16" w16cid:durableId="1708331467">
    <w:abstractNumId w:val="10"/>
  </w:num>
  <w:num w:numId="17" w16cid:durableId="1968966455">
    <w:abstractNumId w:val="30"/>
  </w:num>
  <w:num w:numId="18" w16cid:durableId="2069721896">
    <w:abstractNumId w:val="28"/>
  </w:num>
  <w:num w:numId="19" w16cid:durableId="1100839052">
    <w:abstractNumId w:val="25"/>
  </w:num>
  <w:num w:numId="20" w16cid:durableId="782966512">
    <w:abstractNumId w:val="40"/>
  </w:num>
  <w:num w:numId="21" w16cid:durableId="1738823702">
    <w:abstractNumId w:val="12"/>
  </w:num>
  <w:num w:numId="22" w16cid:durableId="90590607">
    <w:abstractNumId w:val="32"/>
  </w:num>
  <w:num w:numId="23" w16cid:durableId="32535459">
    <w:abstractNumId w:val="37"/>
  </w:num>
  <w:num w:numId="24" w16cid:durableId="1169977067">
    <w:abstractNumId w:val="34"/>
  </w:num>
  <w:num w:numId="25" w16cid:durableId="517818874">
    <w:abstractNumId w:val="0"/>
  </w:num>
  <w:num w:numId="26" w16cid:durableId="1499232372">
    <w:abstractNumId w:val="9"/>
  </w:num>
  <w:num w:numId="27" w16cid:durableId="2123529776">
    <w:abstractNumId w:val="24"/>
  </w:num>
  <w:num w:numId="28" w16cid:durableId="1695039930">
    <w:abstractNumId w:val="36"/>
  </w:num>
  <w:num w:numId="29" w16cid:durableId="540284016">
    <w:abstractNumId w:val="29"/>
  </w:num>
  <w:num w:numId="30" w16cid:durableId="1152256957">
    <w:abstractNumId w:val="11"/>
  </w:num>
  <w:num w:numId="31" w16cid:durableId="269900218">
    <w:abstractNumId w:val="20"/>
  </w:num>
  <w:num w:numId="32" w16cid:durableId="589657499">
    <w:abstractNumId w:val="1"/>
  </w:num>
  <w:num w:numId="33" w16cid:durableId="13190673">
    <w:abstractNumId w:val="18"/>
  </w:num>
  <w:num w:numId="34" w16cid:durableId="196361100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900747885">
    <w:abstractNumId w:val="7"/>
  </w:num>
  <w:num w:numId="36" w16cid:durableId="771899587">
    <w:abstractNumId w:val="23"/>
  </w:num>
  <w:num w:numId="37" w16cid:durableId="602686944">
    <w:abstractNumId w:val="8"/>
  </w:num>
  <w:num w:numId="38" w16cid:durableId="789665925">
    <w:abstractNumId w:val="17"/>
  </w:num>
  <w:num w:numId="39" w16cid:durableId="1600992225">
    <w:abstractNumId w:val="13"/>
  </w:num>
  <w:num w:numId="40" w16cid:durableId="1955018779">
    <w:abstractNumId w:val="21"/>
  </w:num>
  <w:num w:numId="41" w16cid:durableId="669714897">
    <w:abstractNumId w:val="38"/>
  </w:num>
  <w:num w:numId="42" w16cid:durableId="2097554741">
    <w:abstractNumId w:val="41"/>
  </w:num>
  <w:num w:numId="43" w16cid:durableId="1565407712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BD2"/>
    <w:rsid w:val="00011A11"/>
    <w:rsid w:val="0001489E"/>
    <w:rsid w:val="00014EAE"/>
    <w:rsid w:val="000237DB"/>
    <w:rsid w:val="00035725"/>
    <w:rsid w:val="000647AC"/>
    <w:rsid w:val="00067A7F"/>
    <w:rsid w:val="00082413"/>
    <w:rsid w:val="00083D1F"/>
    <w:rsid w:val="00094EC5"/>
    <w:rsid w:val="0009643D"/>
    <w:rsid w:val="000A199D"/>
    <w:rsid w:val="000A2D2C"/>
    <w:rsid w:val="000D5EF8"/>
    <w:rsid w:val="000E1359"/>
    <w:rsid w:val="000E7BFB"/>
    <w:rsid w:val="00105B69"/>
    <w:rsid w:val="001063A7"/>
    <w:rsid w:val="001241FB"/>
    <w:rsid w:val="001347EF"/>
    <w:rsid w:val="00142E12"/>
    <w:rsid w:val="00181636"/>
    <w:rsid w:val="0019012D"/>
    <w:rsid w:val="00196F77"/>
    <w:rsid w:val="001970CF"/>
    <w:rsid w:val="001D181C"/>
    <w:rsid w:val="00231AFD"/>
    <w:rsid w:val="00256646"/>
    <w:rsid w:val="00292572"/>
    <w:rsid w:val="00293E05"/>
    <w:rsid w:val="0029419B"/>
    <w:rsid w:val="002946C7"/>
    <w:rsid w:val="002D5DDF"/>
    <w:rsid w:val="002E35AD"/>
    <w:rsid w:val="003010DF"/>
    <w:rsid w:val="003133FB"/>
    <w:rsid w:val="00314517"/>
    <w:rsid w:val="00345628"/>
    <w:rsid w:val="003535D7"/>
    <w:rsid w:val="00355D07"/>
    <w:rsid w:val="00372825"/>
    <w:rsid w:val="00376CFF"/>
    <w:rsid w:val="003817C9"/>
    <w:rsid w:val="00384CB0"/>
    <w:rsid w:val="00392D37"/>
    <w:rsid w:val="003A2CCB"/>
    <w:rsid w:val="003B3924"/>
    <w:rsid w:val="003B3C9C"/>
    <w:rsid w:val="003B424C"/>
    <w:rsid w:val="003B684D"/>
    <w:rsid w:val="003D677B"/>
    <w:rsid w:val="003E5E7F"/>
    <w:rsid w:val="003E5FBD"/>
    <w:rsid w:val="003E7285"/>
    <w:rsid w:val="003E765C"/>
    <w:rsid w:val="003F0AC3"/>
    <w:rsid w:val="003F40D1"/>
    <w:rsid w:val="0040178F"/>
    <w:rsid w:val="00412312"/>
    <w:rsid w:val="00414DAA"/>
    <w:rsid w:val="00415CC0"/>
    <w:rsid w:val="004208CF"/>
    <w:rsid w:val="00421FC6"/>
    <w:rsid w:val="00433F16"/>
    <w:rsid w:val="00461823"/>
    <w:rsid w:val="004656DF"/>
    <w:rsid w:val="00483F4C"/>
    <w:rsid w:val="004A264E"/>
    <w:rsid w:val="004E5787"/>
    <w:rsid w:val="004F273D"/>
    <w:rsid w:val="00530DA9"/>
    <w:rsid w:val="005563B2"/>
    <w:rsid w:val="0057545C"/>
    <w:rsid w:val="005768A3"/>
    <w:rsid w:val="00584940"/>
    <w:rsid w:val="005853E6"/>
    <w:rsid w:val="005B6D2E"/>
    <w:rsid w:val="005D15E0"/>
    <w:rsid w:val="005E627C"/>
    <w:rsid w:val="005E63B1"/>
    <w:rsid w:val="005F3CA5"/>
    <w:rsid w:val="0060737F"/>
    <w:rsid w:val="00614525"/>
    <w:rsid w:val="00635E0B"/>
    <w:rsid w:val="00671901"/>
    <w:rsid w:val="00673020"/>
    <w:rsid w:val="0067328B"/>
    <w:rsid w:val="006819C8"/>
    <w:rsid w:val="00682457"/>
    <w:rsid w:val="006871D0"/>
    <w:rsid w:val="006935E4"/>
    <w:rsid w:val="006B3B3F"/>
    <w:rsid w:val="006B4439"/>
    <w:rsid w:val="006E1674"/>
    <w:rsid w:val="00700241"/>
    <w:rsid w:val="0072429F"/>
    <w:rsid w:val="0074460F"/>
    <w:rsid w:val="00775336"/>
    <w:rsid w:val="00797DA3"/>
    <w:rsid w:val="007A2D75"/>
    <w:rsid w:val="007B27E9"/>
    <w:rsid w:val="007D479E"/>
    <w:rsid w:val="008057F6"/>
    <w:rsid w:val="00826B1B"/>
    <w:rsid w:val="0082706A"/>
    <w:rsid w:val="008402B1"/>
    <w:rsid w:val="00854B31"/>
    <w:rsid w:val="008659FE"/>
    <w:rsid w:val="00877E24"/>
    <w:rsid w:val="00891579"/>
    <w:rsid w:val="008B4135"/>
    <w:rsid w:val="008C4395"/>
    <w:rsid w:val="008C4F7C"/>
    <w:rsid w:val="008D2294"/>
    <w:rsid w:val="008E7D30"/>
    <w:rsid w:val="008F054E"/>
    <w:rsid w:val="0090327F"/>
    <w:rsid w:val="0091684F"/>
    <w:rsid w:val="00930EC0"/>
    <w:rsid w:val="009379B1"/>
    <w:rsid w:val="00954825"/>
    <w:rsid w:val="00971D11"/>
    <w:rsid w:val="00973162"/>
    <w:rsid w:val="00996FDF"/>
    <w:rsid w:val="009A69A8"/>
    <w:rsid w:val="009B44B5"/>
    <w:rsid w:val="009C0E5D"/>
    <w:rsid w:val="009D6E2E"/>
    <w:rsid w:val="009E5EE4"/>
    <w:rsid w:val="00A00514"/>
    <w:rsid w:val="00A01018"/>
    <w:rsid w:val="00A03868"/>
    <w:rsid w:val="00A0670F"/>
    <w:rsid w:val="00A07B4B"/>
    <w:rsid w:val="00A15A0C"/>
    <w:rsid w:val="00A20E24"/>
    <w:rsid w:val="00A466ED"/>
    <w:rsid w:val="00A548BF"/>
    <w:rsid w:val="00A57274"/>
    <w:rsid w:val="00A839DC"/>
    <w:rsid w:val="00A83D92"/>
    <w:rsid w:val="00AA6FE1"/>
    <w:rsid w:val="00AB314D"/>
    <w:rsid w:val="00AC2183"/>
    <w:rsid w:val="00AC2DE7"/>
    <w:rsid w:val="00AF4134"/>
    <w:rsid w:val="00B242EF"/>
    <w:rsid w:val="00B503DD"/>
    <w:rsid w:val="00B70F8A"/>
    <w:rsid w:val="00BA440E"/>
    <w:rsid w:val="00BC3892"/>
    <w:rsid w:val="00BC7894"/>
    <w:rsid w:val="00BD7617"/>
    <w:rsid w:val="00BE29F4"/>
    <w:rsid w:val="00BE441D"/>
    <w:rsid w:val="00BF2433"/>
    <w:rsid w:val="00C06E57"/>
    <w:rsid w:val="00C12C17"/>
    <w:rsid w:val="00C23B0B"/>
    <w:rsid w:val="00C5518D"/>
    <w:rsid w:val="00C558D2"/>
    <w:rsid w:val="00C629B2"/>
    <w:rsid w:val="00C65564"/>
    <w:rsid w:val="00C66A61"/>
    <w:rsid w:val="00C763E8"/>
    <w:rsid w:val="00C900E2"/>
    <w:rsid w:val="00CB3F3B"/>
    <w:rsid w:val="00D12BB8"/>
    <w:rsid w:val="00D27DFB"/>
    <w:rsid w:val="00D35912"/>
    <w:rsid w:val="00D40FB1"/>
    <w:rsid w:val="00D533D0"/>
    <w:rsid w:val="00D83B57"/>
    <w:rsid w:val="00D857A9"/>
    <w:rsid w:val="00D874C4"/>
    <w:rsid w:val="00D92840"/>
    <w:rsid w:val="00DC6BC8"/>
    <w:rsid w:val="00DD4BD2"/>
    <w:rsid w:val="00DD5D07"/>
    <w:rsid w:val="00E409D9"/>
    <w:rsid w:val="00E445EC"/>
    <w:rsid w:val="00E529A2"/>
    <w:rsid w:val="00E717B1"/>
    <w:rsid w:val="00E73DE4"/>
    <w:rsid w:val="00E84820"/>
    <w:rsid w:val="00E91A53"/>
    <w:rsid w:val="00EA55F6"/>
    <w:rsid w:val="00EC6534"/>
    <w:rsid w:val="00ED0001"/>
    <w:rsid w:val="00ED6451"/>
    <w:rsid w:val="00F07E21"/>
    <w:rsid w:val="00F23123"/>
    <w:rsid w:val="00F23D05"/>
    <w:rsid w:val="00F30134"/>
    <w:rsid w:val="00F470C4"/>
    <w:rsid w:val="00F53817"/>
    <w:rsid w:val="00F723EA"/>
    <w:rsid w:val="00F73549"/>
    <w:rsid w:val="00F75F9C"/>
    <w:rsid w:val="00F83650"/>
    <w:rsid w:val="00F92364"/>
    <w:rsid w:val="00FA1B35"/>
    <w:rsid w:val="00FC5E15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9F366FC"/>
  <w15:docId w15:val="{3B840351-7040-4370-A06F-A529DCE0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DA3"/>
  </w:style>
  <w:style w:type="paragraph" w:styleId="Nagwek1">
    <w:name w:val="heading 1"/>
    <w:basedOn w:val="Normalny"/>
    <w:next w:val="Normalny"/>
    <w:link w:val="Nagwek1Znak"/>
    <w:uiPriority w:val="9"/>
    <w:qFormat/>
    <w:rsid w:val="0091684F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BD2"/>
  </w:style>
  <w:style w:type="paragraph" w:styleId="Stopka">
    <w:name w:val="footer"/>
    <w:basedOn w:val="Normalny"/>
    <w:link w:val="StopkaZnak"/>
    <w:uiPriority w:val="99"/>
    <w:unhideWhenUsed/>
    <w:rsid w:val="00DD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BD2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DD4B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7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7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73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1"/>
    <w:rsid w:val="0057545C"/>
  </w:style>
  <w:style w:type="character" w:styleId="Odwoaniedokomentarza">
    <w:name w:val="annotation reference"/>
    <w:basedOn w:val="Domylnaczcionkaakapitu"/>
    <w:uiPriority w:val="99"/>
    <w:semiHidden/>
    <w:unhideWhenUsed/>
    <w:rsid w:val="003133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3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3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3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3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3FB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C763E8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763E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763E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63E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63E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unhideWhenUsed/>
    <w:rsid w:val="00C763E8"/>
    <w:rPr>
      <w:vertAlign w:val="superscript"/>
    </w:rPr>
  </w:style>
  <w:style w:type="table" w:styleId="Tabela-Siatka">
    <w:name w:val="Table Grid"/>
    <w:basedOn w:val="Standardowy"/>
    <w:uiPriority w:val="39"/>
    <w:rsid w:val="00412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1A1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1A11"/>
    <w:rPr>
      <w:color w:val="605E5C"/>
      <w:shd w:val="clear" w:color="auto" w:fill="E1DFDD"/>
    </w:rPr>
  </w:style>
  <w:style w:type="paragraph" w:customStyle="1" w:styleId="Default">
    <w:name w:val="Default"/>
    <w:rsid w:val="00314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BF2433"/>
    <w:pPr>
      <w:tabs>
        <w:tab w:val="left" w:pos="1276"/>
        <w:tab w:val="right" w:leader="dot" w:pos="9062"/>
      </w:tabs>
      <w:spacing w:after="100"/>
      <w:jc w:val="both"/>
    </w:pPr>
  </w:style>
  <w:style w:type="character" w:customStyle="1" w:styleId="Nagwek1Znak">
    <w:name w:val="Nagłówek 1 Znak"/>
    <w:basedOn w:val="Domylnaczcionkaakapitu"/>
    <w:link w:val="Nagwek1"/>
    <w:uiPriority w:val="9"/>
    <w:rsid w:val="0091684F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684F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1684F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1684F"/>
    <w:pPr>
      <w:spacing w:after="100"/>
      <w:ind w:left="440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unalna@miloradz.malbork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271BE-720C-4C66-BA44-629D4987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17</Pages>
  <Words>6691</Words>
  <Characters>40152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Olszewska</dc:creator>
  <cp:keywords/>
  <dc:description/>
  <cp:lastModifiedBy>Krzysztof Mościcki</cp:lastModifiedBy>
  <cp:revision>28</cp:revision>
  <cp:lastPrinted>2023-11-29T12:52:00Z</cp:lastPrinted>
  <dcterms:created xsi:type="dcterms:W3CDTF">2021-10-08T07:18:00Z</dcterms:created>
  <dcterms:modified xsi:type="dcterms:W3CDTF">2024-11-12T10:51:00Z</dcterms:modified>
</cp:coreProperties>
</file>