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  <w:gridCol w:w="216"/>
      </w:tblGrid>
      <w:tr w:rsidR="00F72B0C" w:rsidRPr="00CE2C65" w:rsidTr="00916300">
        <w:trPr>
          <w:gridAfter w:val="1"/>
          <w:wAfter w:w="216" w:type="dxa"/>
        </w:trPr>
        <w:tc>
          <w:tcPr>
            <w:tcW w:w="3490" w:type="dxa"/>
          </w:tcPr>
          <w:p w:rsidR="00F72B0C" w:rsidRPr="00CE2C65" w:rsidRDefault="00F72B0C" w:rsidP="008D754A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D754A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E00183" w:rsidRPr="00E00183" w:rsidRDefault="00E00183" w:rsidP="008D75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Modyfikacja</w:t>
            </w:r>
          </w:p>
          <w:p w:rsidR="00CA6402" w:rsidRDefault="00F72B0C" w:rsidP="008D754A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D754A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p w:rsidR="00F72B0C" w:rsidRPr="00CE2C65" w:rsidRDefault="00F72B0C" w:rsidP="008D754A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:rsidTr="00D56691">
              <w:tc>
                <w:tcPr>
                  <w:tcW w:w="9072" w:type="dxa"/>
                  <w:shd w:val="clear" w:color="auto" w:fill="auto"/>
                </w:tcPr>
                <w:p w:rsidR="00D56691" w:rsidRDefault="00D56691" w:rsidP="00D56691">
                  <w:pPr>
                    <w:jc w:val="both"/>
                    <w:rPr>
                      <w:sz w:val="22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0"/>
                      <w:u w:val="single"/>
                      <w:lang w:eastAsia="en-US"/>
                    </w:rPr>
                    <w:t>dotyczy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: postępowania o udzielenie zamówienia prowadzonego w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trybie przetargu nieograniczonego 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na dostawę </w:t>
                  </w:r>
                  <w:r>
                    <w:rPr>
                      <w:sz w:val="22"/>
                      <w:szCs w:val="22"/>
                      <w:lang w:eastAsia="en-US"/>
                    </w:rPr>
                    <w:t>urządzeń infrastruktury sieciowej – ponowienie</w:t>
                  </w:r>
                </w:p>
                <w:p w:rsidR="00D56691" w:rsidRDefault="00D56691" w:rsidP="00D56691">
                  <w:pPr>
                    <w:jc w:val="both"/>
                    <w:rPr>
                      <w:b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0"/>
                      <w:u w:val="single"/>
                      <w:lang w:eastAsia="en-US"/>
                    </w:rPr>
                    <w:t>znak sprawy: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 4WSzKzP.SZP.2612.91.2022</w:t>
                  </w:r>
                </w:p>
                <w:p w:rsidR="00E131F4" w:rsidRPr="001C6FD8" w:rsidRDefault="00E131F4" w:rsidP="00E1611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B0C" w:rsidRPr="002228AC" w:rsidRDefault="00F72B0C" w:rsidP="008D754A">
            <w:pPr>
              <w:jc w:val="center"/>
            </w:pPr>
          </w:p>
        </w:tc>
      </w:tr>
      <w:tr w:rsidR="007C2F28" w:rsidRPr="00CE2C65" w:rsidTr="008D754A">
        <w:tc>
          <w:tcPr>
            <w:tcW w:w="9288" w:type="dxa"/>
            <w:gridSpan w:val="4"/>
          </w:tcPr>
          <w:p w:rsidR="007C2F28" w:rsidRPr="002228AC" w:rsidRDefault="007C2F28" w:rsidP="008D754A">
            <w:pPr>
              <w:jc w:val="center"/>
            </w:pPr>
          </w:p>
        </w:tc>
      </w:tr>
      <w:tr w:rsidR="007C2F28" w:rsidRPr="00CE2C65" w:rsidTr="008D754A">
        <w:tc>
          <w:tcPr>
            <w:tcW w:w="9288" w:type="dxa"/>
            <w:gridSpan w:val="4"/>
          </w:tcPr>
          <w:p w:rsidR="007C2F28" w:rsidRDefault="007C2F28" w:rsidP="008D75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7C2F28" w:rsidRDefault="007C2F28" w:rsidP="008D754A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7C2F28" w:rsidRPr="002228AC" w:rsidRDefault="007C2F28" w:rsidP="008D754A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7C2F28" w:rsidRPr="002346AE" w:rsidRDefault="007C2F28" w:rsidP="007C2F28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</w:t>
      </w:r>
      <w:r w:rsidR="00E00183">
        <w:rPr>
          <w:rFonts w:eastAsia="Calibri"/>
          <w:color w:val="000000"/>
          <w:lang w:eastAsia="en-US"/>
        </w:rPr>
        <w:t xml:space="preserve">jako </w:t>
      </w:r>
      <w:r w:rsidR="00E00183" w:rsidRPr="008D754A">
        <w:rPr>
          <w:rFonts w:eastAsia="Calibri"/>
          <w:color w:val="FF0000"/>
          <w:lang w:eastAsia="en-US"/>
        </w:rPr>
        <w:t>podmiot udostępniający zasoby</w:t>
      </w:r>
      <w:r w:rsidRPr="008D754A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nie podlega</w:t>
      </w:r>
      <w:r w:rsidR="00E00183">
        <w:rPr>
          <w:rFonts w:eastAsia="Calibri"/>
          <w:color w:val="000000"/>
          <w:lang w:eastAsia="en-US"/>
        </w:rPr>
        <w:t>m</w:t>
      </w:r>
      <w:r>
        <w:rPr>
          <w:rFonts w:eastAsia="Calibri"/>
          <w:color w:val="000000"/>
          <w:lang w:eastAsia="en-US"/>
        </w:rPr>
        <w:t xml:space="preserve"> wykluczeniu na podstawie:</w:t>
      </w:r>
      <w:bookmarkStart w:id="0" w:name="_GoBack"/>
      <w:bookmarkEnd w:id="0"/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83652A" w:rsidRDefault="007C2F28" w:rsidP="007C2F28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83652A">
        <w:t>bezpieczeństwa narodowego. (</w:t>
      </w:r>
      <w:r w:rsidR="0083652A" w:rsidRPr="00F1116D">
        <w:t>art. 7 ust. 1 ustawy dz. u. 2022, poz. 835</w:t>
      </w:r>
    </w:p>
    <w:p w:rsidR="00F72B0C" w:rsidRPr="002346AE" w:rsidRDefault="00F72B0C" w:rsidP="007C2F28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</w:t>
      </w:r>
      <w:r w:rsidR="00E00183">
        <w:rPr>
          <w:rFonts w:eastAsia="Calibri"/>
          <w:snapToGrid w:val="0"/>
          <w:lang w:eastAsia="en-US"/>
        </w:rPr>
        <w:t>asoby, spełniam warunki udziału</w:t>
      </w:r>
      <w:r w:rsidR="00E00183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 w:rsidSect="00E00183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A" w:rsidRDefault="008D754A" w:rsidP="006773AB">
      <w:r>
        <w:separator/>
      </w:r>
    </w:p>
  </w:endnote>
  <w:endnote w:type="continuationSeparator" w:id="0">
    <w:p w:rsidR="008D754A" w:rsidRDefault="008D754A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4A" w:rsidRPr="009455C9" w:rsidRDefault="008D754A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B6D15" wp14:editId="7274A3EE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00CD8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8D754A" w:rsidRDefault="008D7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A" w:rsidRDefault="008D754A" w:rsidP="006773AB">
      <w:r>
        <w:separator/>
      </w:r>
    </w:p>
  </w:footnote>
  <w:footnote w:type="continuationSeparator" w:id="0">
    <w:p w:rsidR="008D754A" w:rsidRDefault="008D754A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Content>
      <w:p w:rsidR="008D754A" w:rsidRPr="009455C9" w:rsidRDefault="008D754A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231244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8D754A" w:rsidRDefault="008D7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1C0155"/>
    <w:rsid w:val="001D0FBF"/>
    <w:rsid w:val="001F20D7"/>
    <w:rsid w:val="00231244"/>
    <w:rsid w:val="00274BCA"/>
    <w:rsid w:val="002B58F5"/>
    <w:rsid w:val="003A56EB"/>
    <w:rsid w:val="00433251"/>
    <w:rsid w:val="00442D02"/>
    <w:rsid w:val="00451846"/>
    <w:rsid w:val="004B697C"/>
    <w:rsid w:val="004D4584"/>
    <w:rsid w:val="006773AB"/>
    <w:rsid w:val="00685349"/>
    <w:rsid w:val="006C0405"/>
    <w:rsid w:val="006F5768"/>
    <w:rsid w:val="007366BB"/>
    <w:rsid w:val="007647E6"/>
    <w:rsid w:val="007B7CF9"/>
    <w:rsid w:val="007C2F28"/>
    <w:rsid w:val="0083652A"/>
    <w:rsid w:val="008D754A"/>
    <w:rsid w:val="008E32C4"/>
    <w:rsid w:val="00916300"/>
    <w:rsid w:val="009B6331"/>
    <w:rsid w:val="009E0DC9"/>
    <w:rsid w:val="00A37338"/>
    <w:rsid w:val="00A63A83"/>
    <w:rsid w:val="00A74580"/>
    <w:rsid w:val="00BF7075"/>
    <w:rsid w:val="00CA6402"/>
    <w:rsid w:val="00D1000C"/>
    <w:rsid w:val="00D3410A"/>
    <w:rsid w:val="00D56691"/>
    <w:rsid w:val="00DF38F7"/>
    <w:rsid w:val="00E00183"/>
    <w:rsid w:val="00E131F4"/>
    <w:rsid w:val="00E16112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4</cp:revision>
  <cp:lastPrinted>2022-12-12T11:34:00Z</cp:lastPrinted>
  <dcterms:created xsi:type="dcterms:W3CDTF">2022-12-08T09:00:00Z</dcterms:created>
  <dcterms:modified xsi:type="dcterms:W3CDTF">2022-12-12T11:54:00Z</dcterms:modified>
</cp:coreProperties>
</file>