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CC" w:rsidRDefault="004F4FEA" w:rsidP="004F4FEA">
      <w:pPr>
        <w:spacing w:line="276" w:lineRule="auto"/>
        <w:ind w:left="4956" w:firstLine="7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Bydgoszcz, dn. 04</w:t>
      </w:r>
      <w:r w:rsidR="00C50BCC" w:rsidRPr="00C50BCC">
        <w:rPr>
          <w:rFonts w:ascii="Arial" w:eastAsia="Times New Roman" w:hAnsi="Arial"/>
          <w:lang w:eastAsia="pl-PL"/>
        </w:rPr>
        <w:t>.12.2024 r.</w:t>
      </w:r>
    </w:p>
    <w:p w:rsidR="004F4FEA" w:rsidRPr="00C50BCC" w:rsidRDefault="004F4FEA" w:rsidP="004F4FEA">
      <w:pPr>
        <w:spacing w:line="276" w:lineRule="auto"/>
        <w:ind w:left="4956" w:firstLine="708"/>
        <w:rPr>
          <w:rFonts w:ascii="Arial" w:eastAsia="Times New Roman" w:hAnsi="Arial"/>
          <w:lang w:eastAsia="pl-PL"/>
        </w:rPr>
      </w:pPr>
    </w:p>
    <w:p w:rsidR="00C50BCC" w:rsidRPr="00C50BCC" w:rsidRDefault="00C50BCC" w:rsidP="004F4FEA">
      <w:pPr>
        <w:spacing w:line="276" w:lineRule="auto"/>
        <w:rPr>
          <w:rFonts w:ascii="Arial" w:eastAsia="Times New Roman" w:hAnsi="Arial"/>
          <w:lang w:eastAsia="pl-PL"/>
        </w:rPr>
      </w:pPr>
    </w:p>
    <w:p w:rsidR="00C50BCC" w:rsidRPr="00C50BCC" w:rsidRDefault="00C50BCC" w:rsidP="004F4FEA">
      <w:pPr>
        <w:spacing w:line="276" w:lineRule="auto"/>
        <w:ind w:left="1134" w:hanging="1134"/>
        <w:jc w:val="both"/>
        <w:rPr>
          <w:rFonts w:ascii="Arial" w:eastAsia="Calibri" w:hAnsi="Arial"/>
          <w:i/>
        </w:rPr>
      </w:pPr>
      <w:r w:rsidRPr="00C50BCC">
        <w:rPr>
          <w:rFonts w:ascii="Arial" w:eastAsia="Calibri" w:hAnsi="Arial"/>
          <w:b/>
        </w:rPr>
        <w:t>Dotyczy</w:t>
      </w:r>
      <w:r w:rsidRPr="00C50BCC">
        <w:rPr>
          <w:rFonts w:ascii="Arial" w:eastAsia="Calibri" w:hAnsi="Arial"/>
        </w:rPr>
        <w:t>:</w:t>
      </w:r>
      <w:r w:rsidRPr="00C50BCC">
        <w:rPr>
          <w:rFonts w:ascii="Arial" w:eastAsia="Calibri" w:hAnsi="Arial"/>
          <w:i/>
        </w:rPr>
        <w:tab/>
        <w:t>postępowania o udzielenie zamówienia publicznego pt.:</w:t>
      </w:r>
    </w:p>
    <w:p w:rsidR="00C50BCC" w:rsidRPr="00C50BCC" w:rsidRDefault="00C50BCC" w:rsidP="004F4FEA">
      <w:pPr>
        <w:spacing w:line="276" w:lineRule="auto"/>
        <w:ind w:left="708" w:right="482" w:firstLine="426"/>
        <w:jc w:val="both"/>
        <w:rPr>
          <w:rFonts w:ascii="Arial" w:hAnsi="Arial"/>
          <w:b/>
        </w:rPr>
      </w:pPr>
      <w:r w:rsidRPr="00C50BCC">
        <w:rPr>
          <w:rFonts w:ascii="Arial" w:hAnsi="Arial"/>
          <w:b/>
        </w:rPr>
        <w:t>„KONSE</w:t>
      </w:r>
      <w:r w:rsidR="00202579">
        <w:rPr>
          <w:rFonts w:ascii="Arial" w:hAnsi="Arial"/>
          <w:b/>
        </w:rPr>
        <w:t xml:space="preserve">RWACJA OGÓLNOBUDOWLANA SZEŚCIU </w:t>
      </w:r>
      <w:r w:rsidR="00202579">
        <w:rPr>
          <w:rFonts w:ascii="Arial" w:hAnsi="Arial"/>
          <w:b/>
        </w:rPr>
        <w:br/>
        <w:t xml:space="preserve">       </w:t>
      </w:r>
      <w:r w:rsidRPr="00C50BCC">
        <w:rPr>
          <w:rFonts w:ascii="Arial" w:hAnsi="Arial"/>
          <w:b/>
        </w:rPr>
        <w:t xml:space="preserve">POMIESZCZEŃ BUDYNKU NR 3 W KOMPLEKSIE WOJSKOWYM </w:t>
      </w:r>
      <w:r w:rsidRPr="00C50BCC">
        <w:rPr>
          <w:rFonts w:ascii="Arial" w:hAnsi="Arial"/>
          <w:b/>
        </w:rPr>
        <w:br/>
        <w:t xml:space="preserve">       PRZY UL. DWERNICKIEGO 1 W BYDGOSZCZY”  </w:t>
      </w:r>
    </w:p>
    <w:p w:rsidR="00C50BCC" w:rsidRDefault="00C50BCC" w:rsidP="004F4FEA">
      <w:pPr>
        <w:spacing w:line="276" w:lineRule="auto"/>
        <w:ind w:left="708" w:right="482" w:firstLine="426"/>
        <w:jc w:val="both"/>
        <w:rPr>
          <w:rFonts w:ascii="Arial" w:hAnsi="Arial"/>
          <w:b/>
        </w:rPr>
      </w:pPr>
      <w:r w:rsidRPr="00C50BCC">
        <w:rPr>
          <w:rFonts w:ascii="Arial" w:hAnsi="Arial"/>
          <w:b/>
        </w:rPr>
        <w:t xml:space="preserve">  </w:t>
      </w:r>
    </w:p>
    <w:p w:rsidR="004F4FEA" w:rsidRPr="00C50BCC" w:rsidRDefault="004F4FEA" w:rsidP="004F4FEA">
      <w:pPr>
        <w:spacing w:line="276" w:lineRule="auto"/>
        <w:ind w:left="708" w:right="482" w:firstLine="426"/>
        <w:jc w:val="both"/>
        <w:rPr>
          <w:rFonts w:ascii="Arial" w:hAnsi="Arial"/>
          <w:b/>
        </w:rPr>
      </w:pPr>
    </w:p>
    <w:p w:rsidR="00C50BCC" w:rsidRPr="00C50BCC" w:rsidRDefault="00C50BCC" w:rsidP="004F4FEA">
      <w:pPr>
        <w:spacing w:line="276" w:lineRule="auto"/>
        <w:ind w:left="2124" w:right="482"/>
        <w:jc w:val="both"/>
        <w:rPr>
          <w:rFonts w:ascii="Arial" w:hAnsi="Arial"/>
          <w:b/>
        </w:rPr>
      </w:pPr>
      <w:r w:rsidRPr="00C50BCC">
        <w:rPr>
          <w:rFonts w:ascii="Arial" w:hAnsi="Arial"/>
          <w:b/>
        </w:rPr>
        <w:t xml:space="preserve">       Sprawa nr 22/RR/U/INFR/2024</w:t>
      </w:r>
    </w:p>
    <w:p w:rsidR="006C6A71" w:rsidRDefault="006C6A71" w:rsidP="004F4FEA">
      <w:pPr>
        <w:tabs>
          <w:tab w:val="left" w:pos="1134"/>
        </w:tabs>
        <w:spacing w:after="200" w:line="276" w:lineRule="auto"/>
        <w:contextualSpacing/>
        <w:jc w:val="center"/>
        <w:rPr>
          <w:rFonts w:ascii="Arial" w:eastAsia="Calibri" w:hAnsi="Arial"/>
          <w:i/>
          <w:lang w:eastAsia="en-US" w:bidi="ar-SA"/>
        </w:rPr>
      </w:pPr>
    </w:p>
    <w:p w:rsidR="004F4FEA" w:rsidRPr="006C6A71" w:rsidRDefault="004F4FEA" w:rsidP="004F4FEA">
      <w:pPr>
        <w:tabs>
          <w:tab w:val="left" w:pos="1134"/>
        </w:tabs>
        <w:spacing w:after="200" w:line="276" w:lineRule="auto"/>
        <w:contextualSpacing/>
        <w:jc w:val="center"/>
        <w:rPr>
          <w:rFonts w:ascii="Arial" w:eastAsia="Calibri" w:hAnsi="Arial"/>
          <w:i/>
          <w:lang w:eastAsia="en-US" w:bidi="ar-SA"/>
        </w:rPr>
      </w:pPr>
    </w:p>
    <w:p w:rsidR="006C6A71" w:rsidRPr="006C6A71" w:rsidRDefault="006C6A71" w:rsidP="004F4FEA">
      <w:pPr>
        <w:tabs>
          <w:tab w:val="left" w:pos="1134"/>
        </w:tabs>
        <w:spacing w:after="200" w:line="276" w:lineRule="auto"/>
        <w:contextualSpacing/>
        <w:jc w:val="center"/>
        <w:rPr>
          <w:rFonts w:ascii="Arial" w:eastAsia="Times New Roman" w:hAnsi="Arial"/>
          <w:b/>
          <w:bCs/>
          <w:lang w:eastAsia="pl-PL" w:bidi="ar-SA"/>
        </w:rPr>
      </w:pPr>
      <w:r w:rsidRPr="006C6A71">
        <w:rPr>
          <w:rFonts w:ascii="Arial" w:eastAsia="Calibri" w:hAnsi="Arial"/>
          <w:b/>
          <w:lang w:eastAsia="en-US" w:bidi="ar-SA"/>
        </w:rPr>
        <w:t>ZAWIADOMIENIE O UNIEWAŻNIENIU POSTĘPOWANIA</w:t>
      </w:r>
    </w:p>
    <w:p w:rsidR="006C6A71" w:rsidRPr="006C6A71" w:rsidRDefault="006C6A71" w:rsidP="004F4FEA">
      <w:pPr>
        <w:spacing w:line="276" w:lineRule="auto"/>
        <w:rPr>
          <w:rFonts w:ascii="Arial" w:hAnsi="Arial"/>
          <w:b/>
        </w:rPr>
      </w:pPr>
    </w:p>
    <w:p w:rsidR="00B279AF" w:rsidRDefault="006C6A71" w:rsidP="004F4FEA">
      <w:pPr>
        <w:spacing w:before="120" w:after="240"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  <w:r w:rsidRPr="006C6A71">
        <w:rPr>
          <w:rFonts w:ascii="Arial" w:hAnsi="Arial"/>
          <w:b/>
        </w:rPr>
        <w:tab/>
      </w:r>
      <w:r w:rsidRPr="006C6A71">
        <w:rPr>
          <w:rFonts w:ascii="Arial" w:eastAsia="Times New Roman" w:hAnsi="Arial"/>
          <w:lang w:eastAsia="pl-PL" w:bidi="ar-SA"/>
        </w:rPr>
        <w:t xml:space="preserve">Zamawiający – 11 Wojskowy Oddział Gospodarczy, ul. Gdańska 147, </w:t>
      </w:r>
      <w:r w:rsidRPr="006C6A71">
        <w:rPr>
          <w:rFonts w:ascii="Arial" w:eastAsia="Times New Roman" w:hAnsi="Arial"/>
          <w:lang w:eastAsia="pl-PL" w:bidi="ar-SA"/>
        </w:rPr>
        <w:br/>
        <w:t>85-674 Bydgoszcz działając na podstawie</w:t>
      </w:r>
      <w:r>
        <w:rPr>
          <w:rFonts w:ascii="Arial" w:eastAsia="Times New Roman" w:hAnsi="Arial"/>
          <w:lang w:eastAsia="pl-PL" w:bidi="ar-SA"/>
        </w:rPr>
        <w:t>:</w:t>
      </w:r>
      <w:r w:rsidRPr="006C6A71">
        <w:rPr>
          <w:rFonts w:ascii="Arial" w:eastAsia="Times New Roman" w:hAnsi="Arial"/>
          <w:lang w:eastAsia="pl-PL" w:bidi="ar-SA"/>
        </w:rPr>
        <w:t xml:space="preserve"> </w:t>
      </w:r>
      <w:r>
        <w:rPr>
          <w:rFonts w:ascii="Arial" w:eastAsia="Times New Roman" w:hAnsi="Arial"/>
          <w:lang w:eastAsia="pl-PL" w:bidi="ar-SA"/>
        </w:rPr>
        <w:t>„</w:t>
      </w:r>
      <w:r w:rsidRPr="006C6A71">
        <w:rPr>
          <w:rFonts w:ascii="Arial" w:eastAsia="Times New Roman" w:hAnsi="Arial"/>
          <w:lang w:eastAsia="pl-PL" w:bidi="ar-SA"/>
        </w:rPr>
        <w:t>Regulaminu Udzielania Zamówień Publicznych na dostawy, usługi i roboty budowlane w 11 Wojskowym Od</w:t>
      </w:r>
      <w:r w:rsidR="00C50BCC">
        <w:rPr>
          <w:rFonts w:ascii="Arial" w:eastAsia="Times New Roman" w:hAnsi="Arial"/>
          <w:lang w:eastAsia="pl-PL" w:bidi="ar-SA"/>
        </w:rPr>
        <w:t>dziale Gospodarczym w Bydgoszczy, których wartość jest mniejsza od 130 000 zł netto</w:t>
      </w:r>
      <w:r>
        <w:rPr>
          <w:rFonts w:ascii="Arial" w:eastAsia="Times New Roman" w:hAnsi="Arial"/>
          <w:lang w:eastAsia="pl-PL" w:bidi="ar-SA"/>
        </w:rPr>
        <w:t>”</w:t>
      </w:r>
      <w:r w:rsidR="00C50BCC">
        <w:rPr>
          <w:rFonts w:ascii="Arial" w:eastAsia="Times New Roman" w:hAnsi="Arial"/>
          <w:lang w:eastAsia="pl-PL" w:bidi="ar-SA"/>
        </w:rPr>
        <w:t xml:space="preserve"> </w:t>
      </w:r>
      <w:r w:rsidR="00202579">
        <w:rPr>
          <w:rFonts w:ascii="Arial" w:eastAsia="Times New Roman" w:hAnsi="Arial"/>
          <w:lang w:eastAsia="pl-PL" w:bidi="ar-SA"/>
        </w:rPr>
        <w:br/>
      </w:r>
      <w:r w:rsidR="00C50BCC">
        <w:rPr>
          <w:rFonts w:ascii="Arial" w:eastAsia="Times New Roman" w:hAnsi="Arial"/>
          <w:lang w:eastAsia="pl-PL" w:bidi="ar-SA"/>
        </w:rPr>
        <w:t>– Rozdział 6 § 3 – rozeznanie rynku</w:t>
      </w:r>
      <w:r w:rsidRPr="006C6A71">
        <w:rPr>
          <w:rFonts w:ascii="Arial" w:eastAsia="Times New Roman" w:hAnsi="Arial"/>
          <w:lang w:eastAsia="pl-PL" w:bidi="ar-SA"/>
        </w:rPr>
        <w:t>, informuje, że postepowanie o udzielenie zamówienia publicznego</w:t>
      </w:r>
      <w:r w:rsidRPr="006C6A71">
        <w:rPr>
          <w:rFonts w:ascii="Arial" w:eastAsia="Calibri" w:hAnsi="Arial"/>
          <w:lang w:eastAsia="en-US" w:bidi="ar-SA"/>
        </w:rPr>
        <w:t xml:space="preserve"> zostało unieważnione</w:t>
      </w:r>
      <w:r w:rsidR="00C50BCC">
        <w:rPr>
          <w:rFonts w:ascii="Arial" w:eastAsia="Calibri" w:hAnsi="Arial"/>
          <w:lang w:eastAsia="en-US" w:bidi="ar-SA"/>
        </w:rPr>
        <w:t>.</w:t>
      </w:r>
    </w:p>
    <w:p w:rsidR="004F4FEA" w:rsidRDefault="004F4FEA" w:rsidP="004F4FEA">
      <w:pPr>
        <w:spacing w:before="120" w:after="240" w:line="276" w:lineRule="auto"/>
        <w:jc w:val="both"/>
        <w:rPr>
          <w:rFonts w:ascii="Arial" w:hAnsi="Arial"/>
          <w:b/>
          <w:u w:val="single"/>
        </w:rPr>
      </w:pPr>
    </w:p>
    <w:p w:rsidR="00C50BCC" w:rsidRDefault="00C50BCC" w:rsidP="004F4FEA">
      <w:pPr>
        <w:spacing w:before="120" w:after="240" w:line="276" w:lineRule="auto"/>
        <w:jc w:val="both"/>
        <w:rPr>
          <w:rFonts w:ascii="Arial" w:hAnsi="Arial"/>
          <w:b/>
          <w:u w:val="single"/>
        </w:rPr>
      </w:pPr>
      <w:r w:rsidRPr="004C10DC">
        <w:rPr>
          <w:rFonts w:ascii="Arial" w:hAnsi="Arial"/>
          <w:b/>
          <w:u w:val="single"/>
        </w:rPr>
        <w:t>Uzasadnienie faktycznie:</w:t>
      </w:r>
    </w:p>
    <w:p w:rsidR="00C50BCC" w:rsidRDefault="00C50BCC" w:rsidP="004F4FEA">
      <w:pPr>
        <w:tabs>
          <w:tab w:val="left" w:pos="2410"/>
        </w:tabs>
        <w:spacing w:line="276" w:lineRule="auto"/>
        <w:jc w:val="both"/>
        <w:rPr>
          <w:rFonts w:ascii="Arial" w:hAnsi="Arial"/>
          <w:b/>
        </w:rPr>
      </w:pPr>
      <w:r w:rsidRPr="00C50BCC">
        <w:rPr>
          <w:rFonts w:ascii="Arial" w:hAnsi="Arial"/>
          <w:b/>
        </w:rPr>
        <w:t>W postępowaniu oferta została złożona przez następującego Wykonawcę:</w:t>
      </w:r>
    </w:p>
    <w:p w:rsidR="00C50BCC" w:rsidRPr="00C50BCC" w:rsidRDefault="00C50BCC" w:rsidP="004F4FEA">
      <w:pPr>
        <w:tabs>
          <w:tab w:val="left" w:pos="2410"/>
        </w:tabs>
        <w:spacing w:line="276" w:lineRule="auto"/>
        <w:jc w:val="both"/>
        <w:rPr>
          <w:rFonts w:ascii="Arial" w:hAnsi="Arial"/>
          <w:b/>
        </w:rPr>
      </w:pPr>
    </w:p>
    <w:tbl>
      <w:tblPr>
        <w:tblW w:w="4458" w:type="pct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08"/>
        <w:gridCol w:w="2180"/>
        <w:gridCol w:w="1983"/>
      </w:tblGrid>
      <w:tr w:rsidR="00C50BCC" w:rsidRPr="00C50BCC" w:rsidTr="00C50BCC">
        <w:trPr>
          <w:trHeight w:val="58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CC" w:rsidRPr="00C50BCC" w:rsidRDefault="00C50BCC" w:rsidP="004F4FEA"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CC" w:rsidRPr="00C50BCC" w:rsidRDefault="00C50BCC" w:rsidP="004F4FEA"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CC" w:rsidRPr="00C50BCC" w:rsidRDefault="00C50BCC" w:rsidP="004F4FEA">
            <w:pPr>
              <w:spacing w:line="276" w:lineRule="auto"/>
              <w:jc w:val="center"/>
              <w:rPr>
                <w:rFonts w:ascii="Arial" w:eastAsia="Times New Roman" w:hAnsi="Arial"/>
                <w:bCs/>
                <w:color w:val="000000"/>
                <w:lang w:eastAsia="pl-PL"/>
              </w:rPr>
            </w:pPr>
            <w:r w:rsidRPr="00C50BCC">
              <w:rPr>
                <w:rFonts w:ascii="Arial" w:eastAsia="Times New Roman" w:hAnsi="Arial"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BCC" w:rsidRPr="00C50BCC" w:rsidRDefault="00C50BCC" w:rsidP="004F4FEA"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 w:rsidRPr="00C50BCC">
              <w:rPr>
                <w:rFonts w:ascii="Arial" w:hAnsi="Arial"/>
              </w:rPr>
              <w:t>Gwarancja</w:t>
            </w:r>
          </w:p>
        </w:tc>
      </w:tr>
      <w:tr w:rsidR="00C50BCC" w:rsidRPr="00C50BCC" w:rsidTr="00C50BCC">
        <w:trPr>
          <w:trHeight w:val="24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CC" w:rsidRPr="00C50BCC" w:rsidRDefault="00C50BCC" w:rsidP="004F4FEA"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 w:rsidRPr="00C50BCC"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CC" w:rsidRPr="00C50BCC" w:rsidRDefault="00C50BCC" w:rsidP="004F4FEA">
            <w:pPr>
              <w:spacing w:line="276" w:lineRule="auto"/>
              <w:jc w:val="center"/>
              <w:rPr>
                <w:rFonts w:ascii="Arial" w:eastAsia="Calibri" w:hAnsi="Arial"/>
              </w:rPr>
            </w:pPr>
            <w:r w:rsidRPr="00C50BCC">
              <w:rPr>
                <w:rFonts w:ascii="Arial" w:eastAsia="Calibri" w:hAnsi="Arial"/>
                <w:b/>
              </w:rPr>
              <w:t>MALIBUD Sp. z o.o.</w:t>
            </w:r>
            <w:r w:rsidRPr="00C50BCC">
              <w:rPr>
                <w:rFonts w:ascii="Arial" w:eastAsia="Calibri" w:hAnsi="Arial"/>
                <w:b/>
              </w:rPr>
              <w:br/>
            </w:r>
            <w:r w:rsidRPr="00C50BCC">
              <w:rPr>
                <w:rFonts w:ascii="Arial" w:eastAsia="Calibri" w:hAnsi="Arial"/>
              </w:rPr>
              <w:t>ul. Podolska 1</w:t>
            </w:r>
            <w:r w:rsidRPr="00C50BCC">
              <w:rPr>
                <w:rFonts w:ascii="Arial" w:eastAsia="Calibri" w:hAnsi="Arial"/>
              </w:rPr>
              <w:br/>
              <w:t>85-055 Bydgoszcz</w:t>
            </w:r>
            <w:r w:rsidRPr="00C50BCC">
              <w:rPr>
                <w:rFonts w:ascii="Arial" w:eastAsia="Calibri" w:hAnsi="Arial"/>
                <w:b/>
              </w:rPr>
              <w:t xml:space="preserve"> </w:t>
            </w:r>
            <w:r w:rsidRPr="00C50BCC">
              <w:rPr>
                <w:rFonts w:ascii="Arial" w:eastAsia="Calibri" w:hAnsi="Arial"/>
              </w:rPr>
              <w:t xml:space="preserve"> 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CC" w:rsidRPr="00B279AF" w:rsidRDefault="00B279AF" w:rsidP="004F4FEA">
            <w:pPr>
              <w:spacing w:line="276" w:lineRule="auto"/>
              <w:jc w:val="center"/>
              <w:rPr>
                <w:rFonts w:ascii="Arial" w:eastAsia="Calibri" w:hAnsi="Arial"/>
                <w:b/>
              </w:rPr>
            </w:pPr>
            <w:r w:rsidRPr="00B279AF">
              <w:rPr>
                <w:rFonts w:ascii="Arial" w:eastAsia="Calibri" w:hAnsi="Arial"/>
                <w:b/>
              </w:rPr>
              <w:t>Rezygnacja z wykonania zamówienia</w:t>
            </w:r>
          </w:p>
        </w:tc>
      </w:tr>
    </w:tbl>
    <w:p w:rsidR="00B279AF" w:rsidRDefault="00B279AF" w:rsidP="004F4FEA">
      <w:pPr>
        <w:spacing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</w:p>
    <w:p w:rsidR="00B279AF" w:rsidRDefault="00C50BCC" w:rsidP="004F4FEA">
      <w:pPr>
        <w:spacing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  <w:r>
        <w:rPr>
          <w:rFonts w:ascii="Arial" w:eastAsia="Calibri" w:hAnsi="Arial"/>
          <w:lang w:eastAsia="en-US" w:bidi="ar-SA"/>
        </w:rPr>
        <w:t xml:space="preserve">Zamawiający </w:t>
      </w:r>
      <w:r w:rsidRPr="004C10DC">
        <w:rPr>
          <w:rFonts w:ascii="Arial" w:hAnsi="Arial"/>
        </w:rPr>
        <w:t xml:space="preserve">11 Wojskowy Oddział Gospodarczy </w:t>
      </w:r>
      <w:r>
        <w:rPr>
          <w:rFonts w:ascii="Arial" w:eastAsia="Calibri" w:hAnsi="Arial"/>
          <w:lang w:eastAsia="en-US" w:bidi="ar-SA"/>
        </w:rPr>
        <w:t xml:space="preserve">w dniu 02.12.2024 r. dokonał wyboru oferty najkorzystniejszej firmy </w:t>
      </w:r>
      <w:r w:rsidRPr="00097365">
        <w:rPr>
          <w:rFonts w:ascii="Arial" w:eastAsia="Calibri" w:hAnsi="Arial"/>
          <w:b/>
          <w:lang w:eastAsia="en-US" w:bidi="ar-SA"/>
        </w:rPr>
        <w:t>MALIBUD Sp. z o.o</w:t>
      </w:r>
      <w:r>
        <w:rPr>
          <w:rFonts w:ascii="Arial" w:eastAsia="Calibri" w:hAnsi="Arial"/>
          <w:lang w:eastAsia="en-US" w:bidi="ar-SA"/>
        </w:rPr>
        <w:t xml:space="preserve">. Wykonawca pismem w dniu 03.12.2024 r. poinformował Zamawiającego iż nie jest w stanie wykonać przedmiotu zamówienia w określonym terminie, </w:t>
      </w:r>
      <w:r w:rsidR="00202579">
        <w:rPr>
          <w:rFonts w:ascii="Arial" w:eastAsia="Calibri" w:hAnsi="Arial"/>
          <w:lang w:eastAsia="en-US" w:bidi="ar-SA"/>
        </w:rPr>
        <w:t xml:space="preserve">ponieważ </w:t>
      </w:r>
      <w:r>
        <w:rPr>
          <w:rFonts w:ascii="Arial" w:eastAsia="Calibri" w:hAnsi="Arial"/>
          <w:lang w:eastAsia="en-US" w:bidi="ar-SA"/>
        </w:rPr>
        <w:t xml:space="preserve">termin oczekiwania na drzwi </w:t>
      </w:r>
      <w:r w:rsidR="00097365">
        <w:rPr>
          <w:rFonts w:ascii="Arial" w:eastAsia="Calibri" w:hAnsi="Arial"/>
          <w:lang w:eastAsia="en-US" w:bidi="ar-SA"/>
        </w:rPr>
        <w:br/>
      </w:r>
      <w:r>
        <w:rPr>
          <w:rFonts w:ascii="Arial" w:eastAsia="Calibri" w:hAnsi="Arial"/>
          <w:lang w:eastAsia="en-US" w:bidi="ar-SA"/>
        </w:rPr>
        <w:t xml:space="preserve">i wykładzinę u producenta wynosi </w:t>
      </w:r>
      <w:r w:rsidRPr="00097365">
        <w:rPr>
          <w:rFonts w:ascii="Arial" w:eastAsia="Calibri" w:hAnsi="Arial"/>
          <w:b/>
          <w:lang w:eastAsia="en-US" w:bidi="ar-SA"/>
        </w:rPr>
        <w:t>około 5 tygodni</w:t>
      </w:r>
      <w:r w:rsidR="00202579">
        <w:rPr>
          <w:rFonts w:ascii="Arial" w:eastAsia="Calibri" w:hAnsi="Arial"/>
          <w:lang w:eastAsia="en-US" w:bidi="ar-SA"/>
        </w:rPr>
        <w:t xml:space="preserve">, w związku z czym nie jest w stanie zrealizować przedmiotu zamówienia do dnia 18.12.2024 r. </w:t>
      </w:r>
    </w:p>
    <w:p w:rsidR="00B279AF" w:rsidRDefault="00B279AF" w:rsidP="004F4FEA">
      <w:pPr>
        <w:spacing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</w:p>
    <w:p w:rsidR="00097365" w:rsidRDefault="00097365" w:rsidP="004F4FEA">
      <w:pPr>
        <w:spacing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  <w:r>
        <w:rPr>
          <w:rFonts w:ascii="Arial" w:eastAsia="Calibri" w:hAnsi="Arial"/>
          <w:lang w:eastAsia="en-US" w:bidi="ar-SA"/>
        </w:rPr>
        <w:t xml:space="preserve">Zamawiający z uwagi na fakt zamknięcia roku budżetowego nie ma możliwości </w:t>
      </w:r>
      <w:r w:rsidR="00B279AF">
        <w:rPr>
          <w:rFonts w:ascii="Arial" w:eastAsia="Calibri" w:hAnsi="Arial"/>
          <w:lang w:eastAsia="en-US" w:bidi="ar-SA"/>
        </w:rPr>
        <w:t>przedłużenia</w:t>
      </w:r>
      <w:r>
        <w:rPr>
          <w:rFonts w:ascii="Arial" w:eastAsia="Calibri" w:hAnsi="Arial"/>
          <w:lang w:eastAsia="en-US" w:bidi="ar-SA"/>
        </w:rPr>
        <w:t xml:space="preserve"> terminu realizacji </w:t>
      </w:r>
      <w:r w:rsidR="00B279AF">
        <w:rPr>
          <w:rFonts w:ascii="Arial" w:eastAsia="Calibri" w:hAnsi="Arial"/>
          <w:lang w:eastAsia="en-US" w:bidi="ar-SA"/>
        </w:rPr>
        <w:t>z</w:t>
      </w:r>
      <w:r>
        <w:rPr>
          <w:rFonts w:ascii="Arial" w:eastAsia="Calibri" w:hAnsi="Arial"/>
          <w:lang w:eastAsia="en-US" w:bidi="ar-SA"/>
        </w:rPr>
        <w:t>amówienia</w:t>
      </w:r>
      <w:r w:rsidR="00B279AF">
        <w:rPr>
          <w:rFonts w:ascii="Arial" w:eastAsia="Calibri" w:hAnsi="Arial"/>
          <w:lang w:eastAsia="en-US" w:bidi="ar-SA"/>
        </w:rPr>
        <w:t xml:space="preserve"> zgodnie z pismem Wykonawcy.</w:t>
      </w:r>
    </w:p>
    <w:p w:rsidR="004F4FEA" w:rsidRDefault="004F4FEA" w:rsidP="004F4FEA">
      <w:pPr>
        <w:spacing w:line="276" w:lineRule="auto"/>
        <w:jc w:val="both"/>
        <w:rPr>
          <w:rFonts w:ascii="Arial" w:eastAsia="Calibri" w:hAnsi="Arial"/>
          <w:lang w:eastAsia="en-US" w:bidi="ar-SA"/>
        </w:rPr>
      </w:pPr>
    </w:p>
    <w:p w:rsidR="004F4FEA" w:rsidRDefault="00097365" w:rsidP="004F4FEA">
      <w:pPr>
        <w:spacing w:before="120" w:after="240"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  <w:r>
        <w:rPr>
          <w:rFonts w:ascii="Arial" w:eastAsia="Calibri" w:hAnsi="Arial"/>
          <w:lang w:eastAsia="en-US" w:bidi="ar-SA"/>
        </w:rPr>
        <w:lastRenderedPageBreak/>
        <w:t xml:space="preserve">Mając powyższe na uwadze Zamawiający unieważnia postępowanie zgodnie </w:t>
      </w:r>
      <w:r>
        <w:rPr>
          <w:rFonts w:ascii="Arial" w:eastAsia="Calibri" w:hAnsi="Arial"/>
          <w:lang w:eastAsia="en-US" w:bidi="ar-SA"/>
        </w:rPr>
        <w:br/>
        <w:t>z zapisami zapytania ofertowego pkt 17 ppkt 7 – wystąpiły okoliczności powodujące, ze dalsze prowadzenie pos</w:t>
      </w:r>
      <w:r w:rsidR="004F4FEA">
        <w:rPr>
          <w:rFonts w:ascii="Arial" w:eastAsia="Calibri" w:hAnsi="Arial"/>
          <w:lang w:eastAsia="en-US" w:bidi="ar-SA"/>
        </w:rPr>
        <w:t xml:space="preserve">tępowania jest nieuzasadnione. </w:t>
      </w:r>
    </w:p>
    <w:p w:rsidR="004F4FEA" w:rsidRDefault="004F4FEA" w:rsidP="004F4FEA">
      <w:pPr>
        <w:spacing w:before="120" w:after="240"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</w:p>
    <w:p w:rsidR="004F4FEA" w:rsidRDefault="004F4FEA" w:rsidP="004F4FEA">
      <w:pPr>
        <w:spacing w:before="120" w:after="240"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</w:p>
    <w:p w:rsidR="004F4FEA" w:rsidRDefault="004F4FEA" w:rsidP="004F4FEA">
      <w:pPr>
        <w:spacing w:before="120" w:after="240"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</w:p>
    <w:p w:rsidR="004F4FEA" w:rsidRPr="004F4FEA" w:rsidRDefault="004F4FEA" w:rsidP="004F4FEA">
      <w:pPr>
        <w:spacing w:before="120" w:after="240" w:line="276" w:lineRule="auto"/>
        <w:ind w:left="-142" w:firstLine="499"/>
        <w:jc w:val="both"/>
        <w:rPr>
          <w:rFonts w:ascii="Arial" w:eastAsia="Calibri" w:hAnsi="Arial"/>
          <w:lang w:eastAsia="en-US" w:bidi="ar-SA"/>
        </w:rPr>
      </w:pPr>
    </w:p>
    <w:p w:rsidR="004F4FEA" w:rsidRDefault="004F4FEA" w:rsidP="004F4FEA">
      <w:pPr>
        <w:spacing w:before="120" w:after="240"/>
        <w:ind w:left="2124" w:firstLine="708"/>
        <w:jc w:val="center"/>
        <w:rPr>
          <w:rFonts w:ascii="Arial" w:eastAsia="Calibri" w:hAnsi="Arial"/>
          <w:b/>
          <w:lang w:eastAsia="en-US" w:bidi="ar-SA"/>
        </w:rPr>
      </w:pPr>
      <w:r>
        <w:rPr>
          <w:rFonts w:ascii="Arial" w:eastAsia="Calibri" w:hAnsi="Arial"/>
          <w:b/>
          <w:lang w:eastAsia="en-US" w:bidi="ar-SA"/>
        </w:rPr>
        <w:t xml:space="preserve">         KOMENDANT</w:t>
      </w:r>
      <w:r>
        <w:rPr>
          <w:rFonts w:ascii="Arial" w:eastAsia="Calibri" w:hAnsi="Arial"/>
          <w:b/>
          <w:lang w:eastAsia="en-US" w:bidi="ar-SA"/>
        </w:rPr>
        <w:br/>
      </w:r>
    </w:p>
    <w:p w:rsidR="006C6A71" w:rsidRPr="006C6A71" w:rsidRDefault="007D40EB" w:rsidP="004F4FEA">
      <w:pPr>
        <w:spacing w:before="120" w:after="240"/>
        <w:ind w:left="2124" w:firstLine="708"/>
        <w:jc w:val="center"/>
        <w:rPr>
          <w:rFonts w:ascii="Arial" w:eastAsia="Calibri" w:hAnsi="Arial"/>
          <w:b/>
          <w:lang w:eastAsia="en-US" w:bidi="ar-SA"/>
        </w:rPr>
      </w:pPr>
      <w:r>
        <w:rPr>
          <w:rFonts w:ascii="Arial" w:eastAsia="Calibri" w:hAnsi="Arial"/>
          <w:b/>
          <w:lang w:eastAsia="en-US" w:bidi="ar-SA"/>
        </w:rPr>
        <w:t xml:space="preserve">      </w:t>
      </w:r>
      <w:r w:rsidR="004F4FEA">
        <w:rPr>
          <w:rFonts w:ascii="Arial" w:eastAsia="Calibri" w:hAnsi="Arial"/>
          <w:b/>
          <w:lang w:eastAsia="en-US" w:bidi="ar-SA"/>
        </w:rPr>
        <w:t xml:space="preserve"> </w:t>
      </w:r>
      <w:r>
        <w:rPr>
          <w:rFonts w:ascii="Arial" w:eastAsia="Calibri" w:hAnsi="Arial"/>
          <w:b/>
          <w:lang w:eastAsia="en-US" w:bidi="ar-SA"/>
        </w:rPr>
        <w:t xml:space="preserve"> </w:t>
      </w:r>
      <w:r w:rsidR="007F3855">
        <w:rPr>
          <w:rFonts w:ascii="Arial" w:eastAsia="Calibri" w:hAnsi="Arial"/>
          <w:b/>
          <w:lang w:eastAsia="en-US" w:bidi="ar-SA"/>
        </w:rPr>
        <w:t xml:space="preserve">(-) </w:t>
      </w:r>
      <w:bookmarkStart w:id="0" w:name="_GoBack"/>
      <w:bookmarkEnd w:id="0"/>
      <w:r>
        <w:rPr>
          <w:rFonts w:ascii="Arial" w:eastAsia="Calibri" w:hAnsi="Arial"/>
          <w:b/>
          <w:lang w:eastAsia="en-US" w:bidi="ar-SA"/>
        </w:rPr>
        <w:t>wz.</w:t>
      </w:r>
      <w:r w:rsidR="004F4FEA">
        <w:rPr>
          <w:rFonts w:ascii="Arial" w:eastAsia="Calibri" w:hAnsi="Arial"/>
          <w:b/>
          <w:lang w:eastAsia="en-US" w:bidi="ar-SA"/>
        </w:rPr>
        <w:t xml:space="preserve"> </w:t>
      </w:r>
      <w:r w:rsidR="006C6A71" w:rsidRPr="006C6A71">
        <w:rPr>
          <w:rFonts w:ascii="Arial" w:eastAsia="Calibri" w:hAnsi="Arial"/>
          <w:b/>
          <w:lang w:eastAsia="en-US" w:bidi="ar-SA"/>
        </w:rPr>
        <w:t xml:space="preserve">ppłk </w:t>
      </w:r>
      <w:r w:rsidR="004F4FEA">
        <w:rPr>
          <w:rFonts w:ascii="Arial" w:eastAsia="Calibri" w:hAnsi="Arial"/>
          <w:b/>
          <w:lang w:eastAsia="en-US" w:bidi="ar-SA"/>
        </w:rPr>
        <w:t>Paweł PYTLIŃSKI</w:t>
      </w:r>
      <w:r w:rsidR="006C6A71" w:rsidRPr="006C6A71">
        <w:rPr>
          <w:rFonts w:ascii="Arial" w:eastAsia="Calibri" w:hAnsi="Arial"/>
          <w:b/>
          <w:lang w:eastAsia="en-US" w:bidi="ar-SA"/>
        </w:rPr>
        <w:t xml:space="preserve"> </w:t>
      </w:r>
    </w:p>
    <w:p w:rsidR="006C6A71" w:rsidRDefault="006C6A71" w:rsidP="006C6A71">
      <w:pPr>
        <w:spacing w:before="120" w:after="240"/>
        <w:jc w:val="center"/>
        <w:rPr>
          <w:rFonts w:ascii="Arial" w:eastAsia="Calibri" w:hAnsi="Arial"/>
          <w:b/>
          <w:lang w:eastAsia="en-US" w:bidi="ar-SA"/>
        </w:rPr>
      </w:pPr>
    </w:p>
    <w:p w:rsidR="006C6A71" w:rsidRDefault="006C6A71" w:rsidP="006C6A71">
      <w:pPr>
        <w:spacing w:before="120" w:after="240"/>
        <w:jc w:val="center"/>
        <w:rPr>
          <w:rFonts w:ascii="Arial" w:eastAsia="Times New Roman" w:hAnsi="Arial"/>
          <w:b/>
          <w:lang w:eastAsia="pl-PL" w:bidi="ar-SA"/>
        </w:rPr>
      </w:pPr>
    </w:p>
    <w:p w:rsidR="00EF6697" w:rsidRDefault="00EF6697">
      <w:pPr>
        <w:rPr>
          <w:rFonts w:hint="eastAsia"/>
        </w:rPr>
      </w:pPr>
    </w:p>
    <w:sectPr w:rsidR="00EF6697" w:rsidSect="00B2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71" w:rsidRDefault="006C6A71" w:rsidP="006C6A71">
      <w:pPr>
        <w:rPr>
          <w:rFonts w:hint="eastAsia"/>
        </w:rPr>
      </w:pPr>
      <w:r>
        <w:separator/>
      </w:r>
    </w:p>
  </w:endnote>
  <w:endnote w:type="continuationSeparator" w:id="0">
    <w:p w:rsidR="006C6A71" w:rsidRDefault="006C6A71" w:rsidP="006C6A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71" w:rsidRDefault="006C6A71" w:rsidP="006C6A71">
      <w:pPr>
        <w:rPr>
          <w:rFonts w:hint="eastAsia"/>
        </w:rPr>
      </w:pPr>
      <w:r>
        <w:separator/>
      </w:r>
    </w:p>
  </w:footnote>
  <w:footnote w:type="continuationSeparator" w:id="0">
    <w:p w:rsidR="006C6A71" w:rsidRDefault="006C6A71" w:rsidP="006C6A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DD"/>
    <w:rsid w:val="00097365"/>
    <w:rsid w:val="00202579"/>
    <w:rsid w:val="002462F7"/>
    <w:rsid w:val="00381C36"/>
    <w:rsid w:val="004F4FEA"/>
    <w:rsid w:val="006C6A71"/>
    <w:rsid w:val="007D40EB"/>
    <w:rsid w:val="007F3855"/>
    <w:rsid w:val="008540A9"/>
    <w:rsid w:val="00B279AF"/>
    <w:rsid w:val="00C50BCC"/>
    <w:rsid w:val="00E72B9E"/>
    <w:rsid w:val="00EF6697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EB7CDD"/>
  <w15:chartTrackingRefBased/>
  <w15:docId w15:val="{2FF568E8-4286-4581-95C8-5C4B49A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71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C6A71"/>
  </w:style>
  <w:style w:type="paragraph" w:styleId="Stopka">
    <w:name w:val="footer"/>
    <w:basedOn w:val="Normalny"/>
    <w:link w:val="StopkaZnak"/>
    <w:uiPriority w:val="99"/>
    <w:unhideWhenUsed/>
    <w:rsid w:val="006C6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C6A71"/>
  </w:style>
  <w:style w:type="paragraph" w:styleId="Tekstdymka">
    <w:name w:val="Balloon Text"/>
    <w:basedOn w:val="Normalny"/>
    <w:link w:val="TekstdymkaZnak"/>
    <w:uiPriority w:val="99"/>
    <w:semiHidden/>
    <w:unhideWhenUsed/>
    <w:rsid w:val="006C6A7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A71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4E3CEA-1B49-4129-9014-3D4130052C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9</cp:revision>
  <cp:lastPrinted>2024-12-04T10:53:00Z</cp:lastPrinted>
  <dcterms:created xsi:type="dcterms:W3CDTF">2024-09-09T07:33:00Z</dcterms:created>
  <dcterms:modified xsi:type="dcterms:W3CDTF">2024-12-04T13:13:00Z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788bd8fa-a487-4399-a1c3-b395591479a3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