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1D8" w:rsidRPr="00B221D8" w:rsidRDefault="00B221D8" w:rsidP="00B221D8">
      <w:pPr>
        <w:ind w:left="2127" w:firstLine="708"/>
        <w:jc w:val="right"/>
        <w:rPr>
          <w:b/>
          <w:i/>
          <w:sz w:val="22"/>
          <w:szCs w:val="22"/>
        </w:rPr>
      </w:pPr>
      <w:r w:rsidRPr="00B221D8">
        <w:rPr>
          <w:b/>
          <w:i/>
          <w:sz w:val="22"/>
          <w:szCs w:val="22"/>
        </w:rPr>
        <w:t>Załącznik</w:t>
      </w:r>
      <w:r>
        <w:rPr>
          <w:b/>
          <w:i/>
          <w:sz w:val="22"/>
          <w:szCs w:val="22"/>
        </w:rPr>
        <w:t xml:space="preserve"> nr 6.2</w:t>
      </w:r>
      <w:r w:rsidRPr="00B221D8">
        <w:rPr>
          <w:b/>
          <w:i/>
          <w:sz w:val="22"/>
          <w:szCs w:val="22"/>
        </w:rPr>
        <w:t xml:space="preserve"> do SWZ</w:t>
      </w:r>
    </w:p>
    <w:p w:rsidR="00B221D8" w:rsidRDefault="00B221D8" w:rsidP="0006313E">
      <w:pPr>
        <w:ind w:left="2127" w:firstLine="708"/>
        <w:rPr>
          <w:b/>
          <w:sz w:val="22"/>
          <w:szCs w:val="22"/>
        </w:rPr>
      </w:pPr>
    </w:p>
    <w:p w:rsidR="0006313E" w:rsidRPr="00B33F4B" w:rsidRDefault="0006313E" w:rsidP="0006313E">
      <w:pPr>
        <w:ind w:left="2127" w:firstLine="708"/>
        <w:rPr>
          <w:b/>
          <w:sz w:val="22"/>
          <w:szCs w:val="22"/>
        </w:rPr>
      </w:pPr>
      <w:r w:rsidRPr="001C2E98">
        <w:rPr>
          <w:b/>
          <w:sz w:val="22"/>
          <w:szCs w:val="22"/>
        </w:rPr>
        <w:t>UMOWA</w:t>
      </w:r>
      <w:r>
        <w:rPr>
          <w:b/>
          <w:sz w:val="22"/>
          <w:szCs w:val="22"/>
        </w:rPr>
        <w:t xml:space="preserve"> O PRACE PROJEKTOWE</w:t>
      </w:r>
      <w:r w:rsidR="00B221D8">
        <w:rPr>
          <w:b/>
          <w:sz w:val="22"/>
          <w:szCs w:val="22"/>
        </w:rPr>
        <w:t xml:space="preserve"> - WZÓR</w:t>
      </w:r>
    </w:p>
    <w:p w:rsidR="0006313E" w:rsidRDefault="0006313E" w:rsidP="0006313E">
      <w:pPr>
        <w:rPr>
          <w:sz w:val="22"/>
          <w:szCs w:val="22"/>
        </w:rPr>
      </w:pPr>
      <w:r w:rsidRPr="001C2E98">
        <w:rPr>
          <w:sz w:val="22"/>
          <w:szCs w:val="22"/>
        </w:rPr>
        <w:tab/>
      </w:r>
      <w:r w:rsidRPr="001C2E98">
        <w:rPr>
          <w:sz w:val="22"/>
          <w:szCs w:val="22"/>
        </w:rPr>
        <w:tab/>
      </w:r>
      <w:r w:rsidRPr="001C2E98">
        <w:rPr>
          <w:sz w:val="22"/>
          <w:szCs w:val="22"/>
        </w:rPr>
        <w:tab/>
      </w:r>
      <w:r w:rsidRPr="001C2E98">
        <w:rPr>
          <w:sz w:val="22"/>
          <w:szCs w:val="22"/>
        </w:rPr>
        <w:tab/>
        <w:t xml:space="preserve">     </w:t>
      </w:r>
      <w:r>
        <w:rPr>
          <w:sz w:val="22"/>
          <w:szCs w:val="22"/>
        </w:rPr>
        <w:t>zawarta w dniu………..2023</w:t>
      </w:r>
      <w:r w:rsidRPr="001C2E98">
        <w:rPr>
          <w:sz w:val="22"/>
          <w:szCs w:val="22"/>
        </w:rPr>
        <w:t xml:space="preserve"> roku</w:t>
      </w:r>
    </w:p>
    <w:p w:rsidR="0006313E" w:rsidRPr="001C2E98" w:rsidRDefault="0006313E" w:rsidP="0006313E">
      <w:pPr>
        <w:rPr>
          <w:sz w:val="22"/>
          <w:szCs w:val="22"/>
        </w:rPr>
      </w:pPr>
    </w:p>
    <w:p w:rsidR="0006313E" w:rsidRPr="001C2E98" w:rsidRDefault="0006313E" w:rsidP="0006313E">
      <w:pPr>
        <w:jc w:val="both"/>
        <w:rPr>
          <w:sz w:val="22"/>
          <w:szCs w:val="22"/>
        </w:rPr>
      </w:pPr>
      <w:r w:rsidRPr="00DD3D24">
        <w:rPr>
          <w:sz w:val="22"/>
          <w:szCs w:val="22"/>
        </w:rPr>
        <w:t xml:space="preserve">zawarta w wyniku przeprowadzonego postępowania przetargowego nr ……. z dnia …….. w trybie podstawowym bez możliwości negocjacji, zgodnie z ustawą Prawo zamówień publicznych z dnia 11 września </w:t>
      </w:r>
      <w:r w:rsidR="00015DCB">
        <w:rPr>
          <w:sz w:val="22"/>
          <w:szCs w:val="22"/>
        </w:rPr>
        <w:t>2019 r  (</w:t>
      </w:r>
      <w:proofErr w:type="spellStart"/>
      <w:r w:rsidR="00015DCB">
        <w:rPr>
          <w:sz w:val="22"/>
          <w:szCs w:val="22"/>
        </w:rPr>
        <w:t>t.j</w:t>
      </w:r>
      <w:proofErr w:type="spellEnd"/>
      <w:r w:rsidR="00015DCB">
        <w:rPr>
          <w:sz w:val="22"/>
          <w:szCs w:val="22"/>
        </w:rPr>
        <w:t>. Dz. U. z 2022 r., poz. 1710</w:t>
      </w:r>
      <w:r w:rsidRPr="00DD3D24">
        <w:rPr>
          <w:sz w:val="22"/>
          <w:szCs w:val="22"/>
        </w:rPr>
        <w:t xml:space="preserve">  z późn. zm.), pomiędzy:</w:t>
      </w:r>
    </w:p>
    <w:p w:rsidR="0006313E" w:rsidRPr="001C2E98" w:rsidRDefault="0006313E" w:rsidP="0006313E">
      <w:pPr>
        <w:widowControl w:val="0"/>
        <w:shd w:val="clear" w:color="auto" w:fill="FFFFFF"/>
        <w:adjustRightInd w:val="0"/>
        <w:jc w:val="both"/>
        <w:textAlignment w:val="baseline"/>
        <w:rPr>
          <w:sz w:val="22"/>
          <w:szCs w:val="22"/>
        </w:rPr>
      </w:pPr>
      <w:r w:rsidRPr="001C2E98">
        <w:rPr>
          <w:sz w:val="22"/>
          <w:szCs w:val="22"/>
        </w:rPr>
        <w:tab/>
      </w:r>
    </w:p>
    <w:p w:rsidR="0006313E" w:rsidRPr="001C2E98" w:rsidRDefault="0006313E" w:rsidP="0006313E">
      <w:pPr>
        <w:jc w:val="both"/>
        <w:rPr>
          <w:sz w:val="22"/>
          <w:szCs w:val="22"/>
        </w:rPr>
      </w:pPr>
      <w:r w:rsidRPr="001C2E98">
        <w:rPr>
          <w:sz w:val="22"/>
          <w:szCs w:val="22"/>
        </w:rPr>
        <w:t>Gminą Miastem Świdnica z siedzibą w Świdnicy, ul. Armii Krajowej 49, reprezentowaną przez:</w:t>
      </w:r>
    </w:p>
    <w:p w:rsidR="0006313E" w:rsidRPr="001C2E98" w:rsidRDefault="0006313E" w:rsidP="0006313E">
      <w:pPr>
        <w:jc w:val="both"/>
        <w:rPr>
          <w:sz w:val="22"/>
          <w:szCs w:val="22"/>
        </w:rPr>
      </w:pPr>
      <w:r>
        <w:rPr>
          <w:b/>
          <w:sz w:val="22"/>
          <w:szCs w:val="22"/>
        </w:rPr>
        <w:t>…………………………………….</w:t>
      </w:r>
      <w:r w:rsidRPr="001C2E98">
        <w:rPr>
          <w:sz w:val="22"/>
          <w:szCs w:val="22"/>
        </w:rPr>
        <w:t>,</w:t>
      </w:r>
    </w:p>
    <w:p w:rsidR="0006313E" w:rsidRPr="001C2E98" w:rsidRDefault="0006313E" w:rsidP="0006313E">
      <w:pPr>
        <w:jc w:val="both"/>
        <w:rPr>
          <w:sz w:val="22"/>
          <w:szCs w:val="22"/>
        </w:rPr>
      </w:pPr>
      <w:r w:rsidRPr="001C2E98">
        <w:rPr>
          <w:sz w:val="22"/>
          <w:szCs w:val="22"/>
        </w:rPr>
        <w:t xml:space="preserve">zwanym dalej </w:t>
      </w:r>
      <w:r w:rsidRPr="001C2E98">
        <w:rPr>
          <w:b/>
          <w:sz w:val="22"/>
          <w:szCs w:val="22"/>
        </w:rPr>
        <w:t>Zamawiającym</w:t>
      </w:r>
      <w:r w:rsidRPr="001C2E98">
        <w:rPr>
          <w:sz w:val="22"/>
          <w:szCs w:val="22"/>
        </w:rPr>
        <w:t>,</w:t>
      </w:r>
    </w:p>
    <w:p w:rsidR="0006313E" w:rsidRPr="001C2E98" w:rsidRDefault="0006313E" w:rsidP="0006313E">
      <w:pPr>
        <w:jc w:val="both"/>
        <w:rPr>
          <w:sz w:val="22"/>
          <w:szCs w:val="22"/>
        </w:rPr>
      </w:pPr>
      <w:r w:rsidRPr="001C2E98">
        <w:rPr>
          <w:sz w:val="22"/>
          <w:szCs w:val="22"/>
        </w:rPr>
        <w:t>a:</w:t>
      </w:r>
    </w:p>
    <w:p w:rsidR="0006313E" w:rsidRPr="001567F8" w:rsidRDefault="0006313E" w:rsidP="0006313E">
      <w:pPr>
        <w:jc w:val="both"/>
        <w:rPr>
          <w:sz w:val="22"/>
          <w:szCs w:val="22"/>
        </w:rPr>
      </w:pPr>
    </w:p>
    <w:p w:rsidR="0006313E" w:rsidRPr="001567F8" w:rsidRDefault="0006313E" w:rsidP="0006313E">
      <w:pPr>
        <w:suppressAutoHyphens/>
        <w:spacing w:line="100" w:lineRule="atLeast"/>
        <w:rPr>
          <w:sz w:val="22"/>
          <w:lang w:eastAsia="ar-SA"/>
        </w:rPr>
      </w:pPr>
      <w:r w:rsidRPr="001567F8">
        <w:rPr>
          <w:sz w:val="22"/>
          <w:lang w:eastAsia="ar-SA"/>
        </w:rPr>
        <w:t>………………………………………………………………………….. reprezentowane przez:</w:t>
      </w:r>
    </w:p>
    <w:p w:rsidR="0006313E" w:rsidRPr="005C3BCD" w:rsidRDefault="0006313E" w:rsidP="0006313E">
      <w:pPr>
        <w:suppressAutoHyphens/>
        <w:spacing w:line="100" w:lineRule="atLeast"/>
        <w:rPr>
          <w:b/>
          <w:sz w:val="22"/>
          <w:lang w:eastAsia="ar-SA"/>
        </w:rPr>
      </w:pPr>
      <w:r>
        <w:rPr>
          <w:b/>
          <w:sz w:val="22"/>
          <w:lang w:eastAsia="ar-SA"/>
        </w:rPr>
        <w:t>…………………………………</w:t>
      </w:r>
    </w:p>
    <w:p w:rsidR="0006313E" w:rsidRPr="001C2E98" w:rsidRDefault="0006313E" w:rsidP="0006313E">
      <w:pPr>
        <w:jc w:val="both"/>
        <w:rPr>
          <w:sz w:val="22"/>
          <w:szCs w:val="22"/>
        </w:rPr>
      </w:pPr>
    </w:p>
    <w:p w:rsidR="0006313E" w:rsidRPr="001C2E98" w:rsidRDefault="0006313E" w:rsidP="0006313E">
      <w:pPr>
        <w:jc w:val="both"/>
        <w:rPr>
          <w:sz w:val="22"/>
          <w:szCs w:val="22"/>
        </w:rPr>
      </w:pPr>
      <w:r w:rsidRPr="001C2E98">
        <w:rPr>
          <w:sz w:val="22"/>
          <w:szCs w:val="22"/>
        </w:rPr>
        <w:t xml:space="preserve">zwanym dalej </w:t>
      </w:r>
      <w:r w:rsidRPr="001C2E98">
        <w:rPr>
          <w:b/>
          <w:sz w:val="22"/>
          <w:szCs w:val="22"/>
        </w:rPr>
        <w:t>Wykonawcą</w:t>
      </w:r>
      <w:r>
        <w:rPr>
          <w:b/>
          <w:sz w:val="22"/>
          <w:szCs w:val="22"/>
        </w:rPr>
        <w:t>,</w:t>
      </w:r>
      <w:r w:rsidRPr="001C2E98">
        <w:rPr>
          <w:b/>
          <w:sz w:val="22"/>
          <w:szCs w:val="22"/>
        </w:rPr>
        <w:t xml:space="preserve"> </w:t>
      </w:r>
    </w:p>
    <w:p w:rsidR="0006313E" w:rsidRPr="001C2E98" w:rsidRDefault="0006313E" w:rsidP="0006313E">
      <w:pPr>
        <w:jc w:val="both"/>
        <w:rPr>
          <w:sz w:val="22"/>
          <w:szCs w:val="22"/>
        </w:rPr>
      </w:pPr>
      <w:r w:rsidRPr="001C2E98">
        <w:rPr>
          <w:sz w:val="22"/>
          <w:szCs w:val="22"/>
        </w:rPr>
        <w:t>zawarta została umowa o następującej treści:</w:t>
      </w:r>
    </w:p>
    <w:p w:rsidR="0006313E" w:rsidRPr="001C2E98" w:rsidRDefault="0006313E" w:rsidP="0006313E">
      <w:pPr>
        <w:jc w:val="both"/>
        <w:rPr>
          <w:sz w:val="22"/>
          <w:szCs w:val="22"/>
        </w:rPr>
      </w:pPr>
    </w:p>
    <w:p w:rsidR="0006313E" w:rsidRDefault="0006313E" w:rsidP="0006313E">
      <w:pPr>
        <w:ind w:left="3540" w:firstLine="708"/>
        <w:jc w:val="both"/>
        <w:rPr>
          <w:b/>
          <w:sz w:val="22"/>
          <w:szCs w:val="22"/>
        </w:rPr>
      </w:pPr>
      <w:r w:rsidRPr="00974A4D">
        <w:rPr>
          <w:b/>
          <w:sz w:val="22"/>
          <w:szCs w:val="22"/>
        </w:rPr>
        <w:t>§ 1</w:t>
      </w:r>
    </w:p>
    <w:p w:rsidR="0006313E" w:rsidRPr="00974A4D" w:rsidRDefault="0006313E" w:rsidP="0006313E">
      <w:pPr>
        <w:rPr>
          <w:b/>
          <w:sz w:val="22"/>
          <w:szCs w:val="22"/>
        </w:rPr>
      </w:pPr>
    </w:p>
    <w:p w:rsidR="0006313E" w:rsidRPr="00C27437" w:rsidRDefault="0006313E" w:rsidP="0006313E">
      <w:pPr>
        <w:numPr>
          <w:ilvl w:val="0"/>
          <w:numId w:val="15"/>
        </w:numPr>
        <w:tabs>
          <w:tab w:val="left" w:pos="142"/>
        </w:tabs>
        <w:spacing w:after="160" w:line="259" w:lineRule="auto"/>
        <w:jc w:val="both"/>
        <w:rPr>
          <w:rFonts w:eastAsia="Calibri"/>
          <w:bCs/>
          <w:sz w:val="22"/>
          <w:lang w:eastAsia="en-US"/>
        </w:rPr>
      </w:pPr>
      <w:r w:rsidRPr="00C27437">
        <w:rPr>
          <w:rFonts w:eastAsia="Calibri"/>
          <w:bCs/>
          <w:sz w:val="22"/>
          <w:lang w:eastAsia="en-US"/>
        </w:rPr>
        <w:t xml:space="preserve">Przedmiotem zamówienia jest </w:t>
      </w:r>
      <w:r w:rsidRPr="00C27437">
        <w:rPr>
          <w:rFonts w:eastAsia="Calibri"/>
          <w:b/>
          <w:i/>
          <w:iCs/>
          <w:sz w:val="22"/>
          <w:lang w:eastAsia="en-US"/>
        </w:rPr>
        <w:t>„Opracowanie dokumentacji projektowo-kosztorysowej wraz z pełnieniem nadzoru autorskiego w ramach zadania inwestycyjnego pn.: „Rewitalizacja lokali mieszkalnych będących w zasobach Gminy Miasta Świdnicy”</w:t>
      </w:r>
      <w:r w:rsidR="0058396F">
        <w:rPr>
          <w:rFonts w:eastAsia="Calibri"/>
          <w:bCs/>
          <w:sz w:val="22"/>
          <w:lang w:eastAsia="en-US"/>
        </w:rPr>
        <w:t xml:space="preserve"> w tym:</w:t>
      </w:r>
    </w:p>
    <w:p w:rsidR="0006313E" w:rsidRDefault="0006313E" w:rsidP="0006313E">
      <w:pPr>
        <w:tabs>
          <w:tab w:val="left" w:pos="142"/>
        </w:tabs>
        <w:ind w:left="284"/>
        <w:jc w:val="both"/>
        <w:rPr>
          <w:rFonts w:eastAsia="Calibri"/>
          <w:sz w:val="22"/>
          <w:lang w:eastAsia="en-US"/>
        </w:rPr>
      </w:pPr>
    </w:p>
    <w:p w:rsidR="0058396F" w:rsidRDefault="0058396F" w:rsidP="0058396F">
      <w:pPr>
        <w:tabs>
          <w:tab w:val="left" w:pos="142"/>
        </w:tabs>
        <w:ind w:left="709"/>
        <w:jc w:val="both"/>
        <w:rPr>
          <w:rFonts w:eastAsia="Calibri"/>
          <w:sz w:val="22"/>
          <w:lang w:eastAsia="en-US"/>
        </w:rPr>
      </w:pPr>
      <w:r w:rsidRPr="0058396F">
        <w:rPr>
          <w:rFonts w:eastAsia="Calibri"/>
          <w:sz w:val="22"/>
          <w:lang w:eastAsia="en-US"/>
        </w:rPr>
        <w:t>Zadanie 2: „ Opracowanie dokumentacji projektowo-kosztorysowej przebudowy lokali mieszkalnych przy ulicy Drzymały 11a/17, 11a/18 i 11a/19 oraz ulicy Wodnej 4/7”.</w:t>
      </w:r>
    </w:p>
    <w:p w:rsidR="0058396F" w:rsidRDefault="0058396F" w:rsidP="0058396F">
      <w:pPr>
        <w:tabs>
          <w:tab w:val="left" w:pos="142"/>
        </w:tabs>
        <w:jc w:val="both"/>
        <w:rPr>
          <w:rFonts w:eastAsia="Calibri"/>
          <w:sz w:val="22"/>
          <w:lang w:eastAsia="en-US"/>
        </w:rPr>
      </w:pPr>
    </w:p>
    <w:p w:rsidR="0058396F" w:rsidRPr="00C27437" w:rsidRDefault="0058396F" w:rsidP="0006313E">
      <w:pPr>
        <w:tabs>
          <w:tab w:val="left" w:pos="142"/>
        </w:tabs>
        <w:ind w:left="284"/>
        <w:jc w:val="both"/>
        <w:rPr>
          <w:rFonts w:eastAsia="Calibri"/>
          <w:sz w:val="22"/>
          <w:lang w:eastAsia="en-US"/>
        </w:rPr>
      </w:pPr>
    </w:p>
    <w:p w:rsidR="0006313E" w:rsidRPr="009830B6" w:rsidRDefault="0006313E" w:rsidP="0006313E">
      <w:pPr>
        <w:numPr>
          <w:ilvl w:val="1"/>
          <w:numId w:val="12"/>
        </w:numPr>
        <w:tabs>
          <w:tab w:val="left" w:pos="142"/>
        </w:tabs>
        <w:spacing w:after="160" w:line="259" w:lineRule="auto"/>
        <w:ind w:left="1134" w:hanging="567"/>
        <w:contextualSpacing/>
        <w:jc w:val="both"/>
        <w:rPr>
          <w:rFonts w:eastAsia="Calibri"/>
          <w:sz w:val="22"/>
          <w:lang w:eastAsia="en-US"/>
        </w:rPr>
      </w:pPr>
      <w:r w:rsidRPr="00C27437">
        <w:rPr>
          <w:rFonts w:eastAsia="Calibri"/>
          <w:bCs/>
          <w:sz w:val="22"/>
          <w:lang w:eastAsia="en-US"/>
        </w:rPr>
        <w:t>Zakres prac projektowych obejmuje wykonanie kompletnej dokumentacji projektowo-</w:t>
      </w:r>
      <w:r w:rsidRPr="00C27437">
        <w:rPr>
          <w:rFonts w:eastAsia="Calibri"/>
          <w:sz w:val="22"/>
          <w:lang w:eastAsia="en-US"/>
        </w:rPr>
        <w:t xml:space="preserve">kosztorysowej </w:t>
      </w:r>
      <w:r w:rsidRPr="00C27437">
        <w:rPr>
          <w:rFonts w:eastAsia="Calibri"/>
          <w:bCs/>
          <w:sz w:val="22"/>
          <w:lang w:eastAsia="en-US"/>
        </w:rPr>
        <w:t xml:space="preserve">wraz z uzyskaniem niezbędnych uzgodnień, opinii, decyzji, w tym wszelkich decyzji administracyjnych umożliwiających realizacje robót budowlanych </w:t>
      </w:r>
      <w:r w:rsidRPr="00C27437">
        <w:rPr>
          <w:rFonts w:eastAsia="Calibri"/>
          <w:sz w:val="22"/>
          <w:lang w:eastAsia="en-US"/>
        </w:rPr>
        <w:t xml:space="preserve">dla zadania polegającego na przebudowie </w:t>
      </w:r>
      <w:r>
        <w:rPr>
          <w:rFonts w:eastAsia="Calibri"/>
          <w:sz w:val="22"/>
          <w:lang w:eastAsia="en-US"/>
        </w:rPr>
        <w:t>7</w:t>
      </w:r>
      <w:r w:rsidRPr="00C27437">
        <w:rPr>
          <w:rFonts w:eastAsia="Calibri"/>
          <w:sz w:val="22"/>
          <w:lang w:eastAsia="en-US"/>
        </w:rPr>
        <w:t xml:space="preserve"> lokali mieszkal</w:t>
      </w:r>
      <w:r>
        <w:rPr>
          <w:rFonts w:eastAsia="Calibri"/>
          <w:sz w:val="22"/>
          <w:lang w:eastAsia="en-US"/>
        </w:rPr>
        <w:t>nych będących w zasobach Gminy.</w:t>
      </w:r>
    </w:p>
    <w:p w:rsidR="0006313E" w:rsidRPr="00C27437" w:rsidRDefault="0006313E" w:rsidP="0006313E">
      <w:pPr>
        <w:numPr>
          <w:ilvl w:val="1"/>
          <w:numId w:val="12"/>
        </w:numPr>
        <w:tabs>
          <w:tab w:val="left" w:pos="142"/>
        </w:tabs>
        <w:spacing w:after="160" w:line="259" w:lineRule="auto"/>
        <w:ind w:left="1134" w:hanging="567"/>
        <w:contextualSpacing/>
        <w:jc w:val="both"/>
        <w:rPr>
          <w:rFonts w:eastAsia="Calibri"/>
          <w:sz w:val="22"/>
          <w:lang w:eastAsia="en-US"/>
        </w:rPr>
      </w:pPr>
      <w:r w:rsidRPr="00C27437">
        <w:rPr>
          <w:rFonts w:eastAsia="Calibri"/>
          <w:sz w:val="22"/>
          <w:lang w:eastAsia="en-US"/>
        </w:rPr>
        <w:t>Czynny udział w postępowaniu na roboty budowlane wykonywane na podstawie zleconej niniejszym zamówieniem dokumentacji, poprzez udzielanie odpowiedzi na pytania Wykonawców do</w:t>
      </w:r>
      <w:r>
        <w:rPr>
          <w:rFonts w:eastAsia="Calibri"/>
          <w:sz w:val="22"/>
          <w:lang w:eastAsia="en-US"/>
        </w:rPr>
        <w:t xml:space="preserve">tyczące rozwiązań projektowych oraz aktualizacja kosztorysów na wezwanie Zamawiającego. </w:t>
      </w:r>
    </w:p>
    <w:p w:rsidR="0006313E" w:rsidRPr="00C27437" w:rsidRDefault="0006313E" w:rsidP="0006313E">
      <w:pPr>
        <w:numPr>
          <w:ilvl w:val="1"/>
          <w:numId w:val="12"/>
        </w:numPr>
        <w:tabs>
          <w:tab w:val="left" w:pos="142"/>
        </w:tabs>
        <w:spacing w:after="160" w:line="259" w:lineRule="auto"/>
        <w:ind w:left="1134" w:hanging="567"/>
        <w:contextualSpacing/>
        <w:jc w:val="both"/>
        <w:rPr>
          <w:rFonts w:eastAsia="Calibri"/>
          <w:sz w:val="22"/>
          <w:lang w:eastAsia="en-US"/>
        </w:rPr>
      </w:pPr>
      <w:r>
        <w:rPr>
          <w:rFonts w:eastAsia="Calibri"/>
          <w:sz w:val="22"/>
          <w:lang w:eastAsia="en-US"/>
        </w:rPr>
        <w:t>Sprawowanie N</w:t>
      </w:r>
      <w:r w:rsidRPr="00C27437">
        <w:rPr>
          <w:rFonts w:eastAsia="Calibri"/>
          <w:sz w:val="22"/>
          <w:lang w:eastAsia="en-US"/>
        </w:rPr>
        <w:t xml:space="preserve">adzoru Autorskiego. </w:t>
      </w:r>
    </w:p>
    <w:p w:rsidR="0006313E" w:rsidRPr="00C27437" w:rsidRDefault="0006313E" w:rsidP="0006313E">
      <w:pPr>
        <w:tabs>
          <w:tab w:val="left" w:pos="142"/>
        </w:tabs>
        <w:ind w:left="792"/>
        <w:contextualSpacing/>
        <w:jc w:val="both"/>
        <w:rPr>
          <w:rFonts w:eastAsia="Calibri"/>
          <w:sz w:val="22"/>
          <w:lang w:eastAsia="en-US"/>
        </w:rPr>
      </w:pPr>
    </w:p>
    <w:p w:rsidR="0006313E" w:rsidRPr="0018627F" w:rsidRDefault="0006313E" w:rsidP="0006313E">
      <w:pPr>
        <w:numPr>
          <w:ilvl w:val="0"/>
          <w:numId w:val="15"/>
        </w:numPr>
        <w:tabs>
          <w:tab w:val="left" w:pos="142"/>
        </w:tabs>
        <w:spacing w:line="259" w:lineRule="auto"/>
        <w:ind w:left="714" w:hanging="357"/>
        <w:jc w:val="both"/>
        <w:rPr>
          <w:rFonts w:eastAsia="Calibri"/>
          <w:bCs/>
          <w:sz w:val="22"/>
          <w:lang w:eastAsia="en-US"/>
        </w:rPr>
      </w:pPr>
      <w:r>
        <w:rPr>
          <w:rFonts w:eastAsia="Calibri"/>
          <w:bCs/>
          <w:sz w:val="22"/>
          <w:lang w:eastAsia="en-US"/>
        </w:rPr>
        <w:t>Prace projektowe obejmują przebudowę następujących lokali mieszkalnych:</w:t>
      </w:r>
    </w:p>
    <w:p w:rsidR="0018478A" w:rsidRPr="0018478A" w:rsidRDefault="0018478A" w:rsidP="0018478A">
      <w:pPr>
        <w:tabs>
          <w:tab w:val="left" w:pos="142"/>
        </w:tabs>
        <w:spacing w:line="276" w:lineRule="auto"/>
        <w:ind w:left="1134"/>
        <w:jc w:val="both"/>
        <w:rPr>
          <w:rFonts w:eastAsia="Calibri"/>
          <w:bCs/>
          <w:sz w:val="22"/>
          <w:lang w:eastAsia="en-US"/>
        </w:rPr>
      </w:pPr>
      <w:r w:rsidRPr="0018478A">
        <w:rPr>
          <w:rFonts w:eastAsia="Calibri"/>
          <w:bCs/>
          <w:sz w:val="22"/>
          <w:lang w:eastAsia="en-US"/>
        </w:rPr>
        <w:t>1)</w:t>
      </w:r>
      <w:r w:rsidRPr="0018478A">
        <w:rPr>
          <w:rFonts w:eastAsia="Calibri"/>
          <w:bCs/>
          <w:sz w:val="22"/>
          <w:lang w:eastAsia="en-US"/>
        </w:rPr>
        <w:tab/>
        <w:t>Lokal w budynku przy pl. Drzymały 11a/17 – powierzchnia lokalu 39,28 m2 –  dokumentacja projektowa winna uwzględniać kompleksową przebudowę lokalu mieszkalnego, całkowitą wymianę stolarki okiennej wraz podokiennikami zewnętrznymi i wewnętrznymi oraz całkowitą wymianę stolarki drzwiowej, ewentualne wzmocnienie konstrukcji ścian i stropów, likwidację pieców kaflowych, wymianę instalacji: wodnej, kanalizacyjnej, gazowej i  elektrycznej oraz C.O., roboty wykończeniowe w zakresie posadzek, roboty tynkarskie, malarskie, montaż grzejników oraz indywidualnych kotłów gazowych wraz z wykonaniem wentylacji (jeśli jest to technicznie możliwe, w przypadku braku takiej możliwości zaprojektowanie elektrycznego systemu ogrzewania), wydzielenie łazienki wraz z toaletą, dostawa i montaż wyposażenia.</w:t>
      </w:r>
    </w:p>
    <w:p w:rsidR="0018478A" w:rsidRPr="0018478A" w:rsidRDefault="0018478A" w:rsidP="0018478A">
      <w:pPr>
        <w:tabs>
          <w:tab w:val="left" w:pos="142"/>
        </w:tabs>
        <w:spacing w:line="276" w:lineRule="auto"/>
        <w:ind w:left="1134"/>
        <w:jc w:val="both"/>
        <w:rPr>
          <w:rFonts w:eastAsia="Calibri"/>
          <w:bCs/>
          <w:sz w:val="22"/>
          <w:lang w:eastAsia="en-US"/>
        </w:rPr>
      </w:pPr>
    </w:p>
    <w:p w:rsidR="0018478A" w:rsidRPr="0018478A" w:rsidRDefault="0018478A" w:rsidP="0018478A">
      <w:pPr>
        <w:tabs>
          <w:tab w:val="left" w:pos="142"/>
        </w:tabs>
        <w:spacing w:line="276" w:lineRule="auto"/>
        <w:ind w:left="1134"/>
        <w:jc w:val="both"/>
        <w:rPr>
          <w:rFonts w:eastAsia="Calibri"/>
          <w:bCs/>
          <w:sz w:val="22"/>
          <w:lang w:eastAsia="en-US"/>
        </w:rPr>
      </w:pPr>
      <w:r w:rsidRPr="0018478A">
        <w:rPr>
          <w:rFonts w:eastAsia="Calibri"/>
          <w:bCs/>
          <w:sz w:val="22"/>
          <w:lang w:eastAsia="en-US"/>
        </w:rPr>
        <w:lastRenderedPageBreak/>
        <w:t>2)</w:t>
      </w:r>
      <w:r w:rsidRPr="0018478A">
        <w:rPr>
          <w:rFonts w:eastAsia="Calibri"/>
          <w:bCs/>
          <w:sz w:val="22"/>
          <w:lang w:eastAsia="en-US"/>
        </w:rPr>
        <w:tab/>
        <w:t>Lokal w budynku przy pl. Drzymały 11a/18 – powierzchnia lokalu 40,64 m2 -  dokumentacja projektowa winna uwzględniać kompleksową przebudowę lokalu mieszkalnego, całkowitą wymianę stolarki okiennej wraz podokiennikami zewnętrznymi i wewnętrznymi oraz całkowitą wymianę stolarki drzwiowej, ewentualne wzmocnienie konstrukcji ścian i stropów, likwidację pieców kaflowych, wymianę instalacji: wodnej, kanalizacyjnej, gazowej i  elektrycznej oraz C.O., roboty wykończeniowe w zakresie posadzek, roboty tynkarskie, malarskie, montaż grzejników oraz indywidualnych kotłów gazowych wraz z wykonaniem wentylacji (jeśli jest to technicznie możliwe, w przypadku braku takiej możliwości zaprojektowanie elektrycznego systemu ogrzewania), dostawa i montaż wyposażenia.</w:t>
      </w:r>
    </w:p>
    <w:p w:rsidR="0018478A" w:rsidRPr="0018478A" w:rsidRDefault="0018478A" w:rsidP="0018478A">
      <w:pPr>
        <w:tabs>
          <w:tab w:val="left" w:pos="142"/>
        </w:tabs>
        <w:spacing w:line="276" w:lineRule="auto"/>
        <w:ind w:left="1134"/>
        <w:jc w:val="both"/>
        <w:rPr>
          <w:rFonts w:eastAsia="Calibri"/>
          <w:bCs/>
          <w:sz w:val="22"/>
          <w:lang w:eastAsia="en-US"/>
        </w:rPr>
      </w:pPr>
    </w:p>
    <w:p w:rsidR="0018478A" w:rsidRPr="0018478A" w:rsidRDefault="0018478A" w:rsidP="0018478A">
      <w:pPr>
        <w:tabs>
          <w:tab w:val="left" w:pos="142"/>
        </w:tabs>
        <w:spacing w:line="276" w:lineRule="auto"/>
        <w:ind w:left="1134"/>
        <w:jc w:val="both"/>
        <w:rPr>
          <w:rFonts w:eastAsia="Calibri"/>
          <w:bCs/>
          <w:sz w:val="22"/>
          <w:lang w:eastAsia="en-US"/>
        </w:rPr>
      </w:pPr>
      <w:r w:rsidRPr="0018478A">
        <w:rPr>
          <w:rFonts w:eastAsia="Calibri"/>
          <w:bCs/>
          <w:sz w:val="22"/>
          <w:lang w:eastAsia="en-US"/>
        </w:rPr>
        <w:t>3)</w:t>
      </w:r>
      <w:r w:rsidRPr="0018478A">
        <w:rPr>
          <w:rFonts w:eastAsia="Calibri"/>
          <w:bCs/>
          <w:sz w:val="22"/>
          <w:lang w:eastAsia="en-US"/>
        </w:rPr>
        <w:tab/>
        <w:t>Lokal w budynku przy pl. Drzymały 11a/19 – powierzchnia lokalu 39,34 m2 –  dokumentacja projektowa winna uwzględniać kompleksową przebudowę lokalu mieszkalnego, całkowitą wymianę stolarki okiennej wraz podokiennikami zewnętrznymi i wewnętrznymi oraz całkowitą wymianę stolarki drzwiowej, ewentualne wzmocnienie konstrukcji ścian i stropów, likwidację pieców kaflowych, wymianę instalacji: wodnej, kanalizacyjnej, gazowej i  elektrycznej oraz C.O., roboty wykończeniowe w zakresie posadzek, roboty tynkarskie, malarskie, montaż grzejników oraz indywidualnych kotłów gazowych wraz z wykonaniem wentylacji (jeśli jest to technicznie możliwe, w przypadku braku takiej możliwości zaprojektowanie elektrycznego systemu ogrzewania), wydzielenie łazienki wraz z toaletą, dostawa i montaż wyposażenia.</w:t>
      </w:r>
    </w:p>
    <w:p w:rsidR="0018478A" w:rsidRPr="0018478A" w:rsidRDefault="0018478A" w:rsidP="0018478A">
      <w:pPr>
        <w:tabs>
          <w:tab w:val="left" w:pos="142"/>
        </w:tabs>
        <w:spacing w:line="276" w:lineRule="auto"/>
        <w:ind w:left="1134"/>
        <w:jc w:val="both"/>
        <w:rPr>
          <w:rFonts w:eastAsia="Calibri"/>
          <w:bCs/>
          <w:sz w:val="22"/>
          <w:lang w:eastAsia="en-US"/>
        </w:rPr>
      </w:pPr>
    </w:p>
    <w:p w:rsidR="0018478A" w:rsidRPr="00EF614F" w:rsidRDefault="0018478A" w:rsidP="00230ED9">
      <w:pPr>
        <w:tabs>
          <w:tab w:val="left" w:pos="142"/>
        </w:tabs>
        <w:spacing w:line="259" w:lineRule="auto"/>
        <w:ind w:left="1074"/>
        <w:jc w:val="both"/>
        <w:rPr>
          <w:rFonts w:eastAsia="Calibri"/>
          <w:bCs/>
          <w:sz w:val="22"/>
          <w:lang w:eastAsia="en-US"/>
        </w:rPr>
      </w:pPr>
      <w:r w:rsidRPr="0018478A">
        <w:rPr>
          <w:rFonts w:eastAsia="Calibri"/>
          <w:bCs/>
          <w:sz w:val="22"/>
          <w:lang w:eastAsia="en-US"/>
        </w:rPr>
        <w:t>4)</w:t>
      </w:r>
      <w:r w:rsidRPr="0018478A">
        <w:rPr>
          <w:rFonts w:eastAsia="Calibri"/>
          <w:bCs/>
          <w:sz w:val="22"/>
          <w:lang w:eastAsia="en-US"/>
        </w:rPr>
        <w:tab/>
        <w:t>Lokal w budynku przy ul. Wodnej 4/7 – powierzchnia lokalu 47,04 m2 –  dokumentacja projektowa winna uwzględniać kompleksową przebudowę lokalu mieszkalnego, całkowitą wymianę stolarki okiennej wraz podokiennikami zewnętrznymi i wewnętrznymi oraz całkowitą wymianę stolarki drzwiowej, ewentualne wzmocnienie konstrukcji ścian i stropów, likwidację pieców kaflowych, wymianę instalacji: wodnej, kanalizacyjnej, gazowej i  elektrycznej oraz C.O., roboty wykończeniowe w zakresie posadzek, roboty tynkarskie, malarskie, montaż grzejników oraz indywidualnych kotłów gazowych wraz z wykonaniem wentylacji (jeśli jest to technicznie możliwe, w przypadku braku takiej możliwości zaprojektowanie elektrycznego systemu ogrzewania</w:t>
      </w:r>
      <w:r w:rsidR="004C5386">
        <w:rPr>
          <w:rFonts w:eastAsia="Calibri"/>
          <w:bCs/>
          <w:sz w:val="22"/>
          <w:lang w:eastAsia="en-US"/>
        </w:rPr>
        <w:t>), dostawa i montaż wyposażenia oraz</w:t>
      </w:r>
      <w:r w:rsidRPr="0018478A">
        <w:rPr>
          <w:rFonts w:eastAsia="Calibri"/>
          <w:bCs/>
          <w:sz w:val="22"/>
          <w:lang w:eastAsia="en-US"/>
        </w:rPr>
        <w:t xml:space="preserve"> </w:t>
      </w:r>
      <w:r>
        <w:rPr>
          <w:rFonts w:eastAsia="Calibri"/>
          <w:bCs/>
          <w:sz w:val="22"/>
          <w:lang w:eastAsia="en-US"/>
        </w:rPr>
        <w:t>wydzielenie łazienki z toaletą w mieszkaniu – jeśli będzie to technicznie możliwe. W przypadku braku takiej możliwości remont wspólnego węzła sanitarnego znajdującego się w części wspólnej budynku. Ponadto lokal posiada ogrzewanie sieciowe miejskie wiec nie ma koniczności zmiany sposobu ogrzewania.</w:t>
      </w:r>
    </w:p>
    <w:p w:rsidR="0006313E" w:rsidRPr="00F96EDC" w:rsidRDefault="0006313E" w:rsidP="0018478A">
      <w:pPr>
        <w:tabs>
          <w:tab w:val="left" w:pos="142"/>
        </w:tabs>
        <w:spacing w:line="276" w:lineRule="auto"/>
        <w:ind w:left="1134"/>
        <w:jc w:val="both"/>
        <w:rPr>
          <w:rFonts w:eastAsia="Calibri"/>
          <w:bCs/>
          <w:sz w:val="22"/>
          <w:lang w:eastAsia="en-US"/>
        </w:rPr>
      </w:pPr>
    </w:p>
    <w:p w:rsidR="004C5386" w:rsidRDefault="004C5386" w:rsidP="004C5386">
      <w:pPr>
        <w:tabs>
          <w:tab w:val="left" w:pos="142"/>
        </w:tabs>
        <w:spacing w:line="259" w:lineRule="auto"/>
        <w:ind w:left="714"/>
        <w:jc w:val="both"/>
        <w:rPr>
          <w:rFonts w:eastAsia="Calibri"/>
          <w:bCs/>
          <w:sz w:val="22"/>
          <w:lang w:eastAsia="en-US"/>
        </w:rPr>
      </w:pPr>
    </w:p>
    <w:p w:rsidR="00B922BF" w:rsidRPr="00B922BF" w:rsidRDefault="00B922BF" w:rsidP="00230ED9">
      <w:pPr>
        <w:numPr>
          <w:ilvl w:val="0"/>
          <w:numId w:val="15"/>
        </w:numPr>
        <w:tabs>
          <w:tab w:val="left" w:pos="142"/>
        </w:tabs>
        <w:spacing w:line="259" w:lineRule="auto"/>
        <w:ind w:left="714" w:hanging="357"/>
        <w:jc w:val="both"/>
        <w:rPr>
          <w:rFonts w:eastAsia="Calibri"/>
          <w:bCs/>
          <w:lang w:eastAsia="en-US"/>
        </w:rPr>
      </w:pPr>
      <w:r w:rsidRPr="00B922BF">
        <w:rPr>
          <w:rFonts w:eastAsia="Calibri"/>
          <w:lang w:eastAsia="en-US"/>
        </w:rPr>
        <w:t>Zakres prac projektowych obejmuje opracowanie kompletnej dokumentacji projektowo-kosztorysowej, w tym opracowanie:</w:t>
      </w:r>
    </w:p>
    <w:p w:rsidR="006E32DA" w:rsidRPr="006E32DA" w:rsidRDefault="006E32DA" w:rsidP="006E32DA">
      <w:pPr>
        <w:pStyle w:val="Akapitzlist"/>
        <w:numPr>
          <w:ilvl w:val="0"/>
          <w:numId w:val="13"/>
        </w:numPr>
        <w:spacing w:after="160" w:line="259" w:lineRule="auto"/>
        <w:jc w:val="both"/>
        <w:rPr>
          <w:rFonts w:eastAsia="Calibri"/>
          <w:vanish/>
          <w:lang w:eastAsia="en-US"/>
        </w:rPr>
      </w:pPr>
    </w:p>
    <w:p w:rsidR="006E32DA" w:rsidRPr="006E32DA" w:rsidRDefault="006E32DA" w:rsidP="006E32DA">
      <w:pPr>
        <w:pStyle w:val="Akapitzlist"/>
        <w:numPr>
          <w:ilvl w:val="0"/>
          <w:numId w:val="13"/>
        </w:numPr>
        <w:spacing w:after="160" w:line="259" w:lineRule="auto"/>
        <w:jc w:val="both"/>
        <w:rPr>
          <w:rFonts w:eastAsia="Calibri"/>
          <w:vanish/>
          <w:lang w:eastAsia="en-US"/>
        </w:rPr>
      </w:pPr>
    </w:p>
    <w:p w:rsidR="006E32DA" w:rsidRPr="006E32DA" w:rsidRDefault="006E32DA" w:rsidP="006E32DA">
      <w:pPr>
        <w:pStyle w:val="Akapitzlist"/>
        <w:numPr>
          <w:ilvl w:val="0"/>
          <w:numId w:val="13"/>
        </w:numPr>
        <w:spacing w:after="160" w:line="259" w:lineRule="auto"/>
        <w:jc w:val="both"/>
        <w:rPr>
          <w:rFonts w:eastAsia="Calibri"/>
          <w:vanish/>
          <w:lang w:eastAsia="en-US"/>
        </w:rPr>
      </w:pPr>
    </w:p>
    <w:p w:rsidR="00B922BF" w:rsidRPr="00B922BF" w:rsidRDefault="00B922BF" w:rsidP="006E32DA">
      <w:pPr>
        <w:numPr>
          <w:ilvl w:val="1"/>
          <w:numId w:val="13"/>
        </w:numPr>
        <w:spacing w:after="160" w:line="259" w:lineRule="auto"/>
        <w:ind w:left="999"/>
        <w:contextualSpacing/>
        <w:jc w:val="both"/>
        <w:rPr>
          <w:rFonts w:eastAsia="Calibri"/>
          <w:lang w:eastAsia="en-US"/>
        </w:rPr>
      </w:pPr>
      <w:r w:rsidRPr="00B922BF">
        <w:rPr>
          <w:rFonts w:eastAsia="Calibri"/>
          <w:lang w:eastAsia="en-US"/>
        </w:rPr>
        <w:t>Inwentaryzacji lokali,</w:t>
      </w:r>
    </w:p>
    <w:p w:rsidR="00B922BF" w:rsidRPr="00B922BF" w:rsidRDefault="00B922BF" w:rsidP="00B922BF">
      <w:pPr>
        <w:numPr>
          <w:ilvl w:val="1"/>
          <w:numId w:val="13"/>
        </w:numPr>
        <w:spacing w:after="160" w:line="259" w:lineRule="auto"/>
        <w:ind w:left="1134" w:hanging="567"/>
        <w:contextualSpacing/>
        <w:jc w:val="both"/>
        <w:rPr>
          <w:rFonts w:eastAsia="Calibri"/>
          <w:lang w:eastAsia="en-US"/>
        </w:rPr>
      </w:pPr>
      <w:r w:rsidRPr="00B922BF">
        <w:rPr>
          <w:rFonts w:eastAsia="Calibri"/>
          <w:lang w:eastAsia="en-US"/>
        </w:rPr>
        <w:t>Ekspertyzy technicznej stanu obiektu,</w:t>
      </w:r>
    </w:p>
    <w:p w:rsidR="00B922BF" w:rsidRPr="00B922BF" w:rsidRDefault="00B922BF" w:rsidP="00B922BF">
      <w:pPr>
        <w:numPr>
          <w:ilvl w:val="1"/>
          <w:numId w:val="13"/>
        </w:numPr>
        <w:spacing w:after="160" w:line="259" w:lineRule="auto"/>
        <w:ind w:left="1134" w:hanging="567"/>
        <w:contextualSpacing/>
        <w:jc w:val="both"/>
        <w:rPr>
          <w:rFonts w:eastAsia="Calibri"/>
          <w:lang w:eastAsia="en-US"/>
        </w:rPr>
      </w:pPr>
      <w:r w:rsidRPr="00B922BF">
        <w:rPr>
          <w:rFonts w:eastAsia="Calibri"/>
          <w:lang w:eastAsia="en-US"/>
        </w:rPr>
        <w:t>Projektu budowlanego składającego się z następujących elementów:</w:t>
      </w:r>
    </w:p>
    <w:p w:rsidR="00B922BF" w:rsidRPr="00B922BF" w:rsidRDefault="00B922BF" w:rsidP="00B922BF">
      <w:pPr>
        <w:numPr>
          <w:ilvl w:val="0"/>
          <w:numId w:val="11"/>
        </w:numPr>
        <w:spacing w:after="160" w:line="259" w:lineRule="auto"/>
        <w:contextualSpacing/>
        <w:jc w:val="both"/>
        <w:rPr>
          <w:rFonts w:eastAsia="Calibri"/>
          <w:lang w:eastAsia="en-US"/>
        </w:rPr>
      </w:pPr>
      <w:r w:rsidRPr="00B922BF">
        <w:rPr>
          <w:rFonts w:eastAsia="Calibri"/>
          <w:lang w:eastAsia="en-US"/>
        </w:rPr>
        <w:t xml:space="preserve">Projekt zagospodarowania terenu, </w:t>
      </w:r>
    </w:p>
    <w:p w:rsidR="00B922BF" w:rsidRPr="00B922BF" w:rsidRDefault="00B922BF" w:rsidP="00B922BF">
      <w:pPr>
        <w:numPr>
          <w:ilvl w:val="0"/>
          <w:numId w:val="11"/>
        </w:numPr>
        <w:spacing w:after="160" w:line="259" w:lineRule="auto"/>
        <w:contextualSpacing/>
        <w:jc w:val="both"/>
        <w:rPr>
          <w:rFonts w:eastAsia="Calibri"/>
          <w:lang w:eastAsia="en-US"/>
        </w:rPr>
      </w:pPr>
      <w:r w:rsidRPr="00B922BF">
        <w:rPr>
          <w:rFonts w:eastAsia="Calibri"/>
          <w:lang w:eastAsia="en-US"/>
        </w:rPr>
        <w:t>Projekt architektoniczno – budowlany,</w:t>
      </w:r>
    </w:p>
    <w:p w:rsidR="00B922BF" w:rsidRPr="00B922BF" w:rsidRDefault="00B922BF" w:rsidP="00B922BF">
      <w:pPr>
        <w:numPr>
          <w:ilvl w:val="0"/>
          <w:numId w:val="11"/>
        </w:numPr>
        <w:spacing w:after="160" w:line="259" w:lineRule="auto"/>
        <w:contextualSpacing/>
        <w:jc w:val="both"/>
        <w:rPr>
          <w:rFonts w:eastAsia="Calibri"/>
          <w:lang w:eastAsia="en-US"/>
        </w:rPr>
      </w:pPr>
      <w:r w:rsidRPr="00B922BF">
        <w:rPr>
          <w:rFonts w:eastAsia="Calibri"/>
          <w:lang w:eastAsia="en-US"/>
        </w:rPr>
        <w:t>Projekt techniczny,</w:t>
      </w:r>
    </w:p>
    <w:p w:rsidR="00B922BF" w:rsidRPr="00B922BF" w:rsidRDefault="00B922BF" w:rsidP="00B922BF">
      <w:pPr>
        <w:numPr>
          <w:ilvl w:val="1"/>
          <w:numId w:val="13"/>
        </w:numPr>
        <w:spacing w:after="160" w:line="259" w:lineRule="auto"/>
        <w:ind w:left="1134" w:hanging="567"/>
        <w:contextualSpacing/>
        <w:jc w:val="both"/>
        <w:rPr>
          <w:rFonts w:eastAsia="Calibri"/>
          <w:lang w:eastAsia="en-US"/>
        </w:rPr>
      </w:pPr>
      <w:r w:rsidRPr="00B922BF">
        <w:rPr>
          <w:rFonts w:eastAsia="Calibri"/>
          <w:lang w:eastAsia="en-US"/>
        </w:rPr>
        <w:t>Projektu Wykonawczego,</w:t>
      </w:r>
    </w:p>
    <w:p w:rsidR="00B922BF" w:rsidRPr="00B922BF" w:rsidRDefault="00B922BF" w:rsidP="00B922BF">
      <w:pPr>
        <w:numPr>
          <w:ilvl w:val="1"/>
          <w:numId w:val="13"/>
        </w:numPr>
        <w:spacing w:after="160" w:line="259" w:lineRule="auto"/>
        <w:ind w:left="1134" w:hanging="567"/>
        <w:contextualSpacing/>
        <w:jc w:val="both"/>
        <w:rPr>
          <w:rFonts w:eastAsia="Calibri"/>
          <w:lang w:eastAsia="en-US"/>
        </w:rPr>
      </w:pPr>
      <w:r w:rsidRPr="00B922BF">
        <w:rPr>
          <w:rFonts w:eastAsia="Calibri"/>
          <w:lang w:eastAsia="en-US"/>
        </w:rPr>
        <w:t>Specyfikacji Technicznych Wykonania i Odbioru Robót,</w:t>
      </w:r>
    </w:p>
    <w:p w:rsidR="00B922BF" w:rsidRPr="00B922BF" w:rsidRDefault="00B922BF" w:rsidP="00B922BF">
      <w:pPr>
        <w:numPr>
          <w:ilvl w:val="1"/>
          <w:numId w:val="13"/>
        </w:numPr>
        <w:spacing w:after="160" w:line="259" w:lineRule="auto"/>
        <w:ind w:left="1134" w:hanging="567"/>
        <w:contextualSpacing/>
        <w:jc w:val="both"/>
        <w:rPr>
          <w:rFonts w:eastAsia="Calibri"/>
          <w:lang w:eastAsia="en-US"/>
        </w:rPr>
      </w:pPr>
      <w:r w:rsidRPr="00B922BF">
        <w:rPr>
          <w:rFonts w:eastAsia="Calibri"/>
          <w:lang w:eastAsia="en-US"/>
        </w:rPr>
        <w:t>Przedmiarów robót,</w:t>
      </w:r>
    </w:p>
    <w:p w:rsidR="00B922BF" w:rsidRPr="00B922BF" w:rsidRDefault="00B922BF" w:rsidP="00B922BF">
      <w:pPr>
        <w:numPr>
          <w:ilvl w:val="1"/>
          <w:numId w:val="13"/>
        </w:numPr>
        <w:spacing w:after="160" w:line="259" w:lineRule="auto"/>
        <w:ind w:left="1134" w:hanging="567"/>
        <w:contextualSpacing/>
        <w:jc w:val="both"/>
        <w:rPr>
          <w:rFonts w:eastAsia="Calibri"/>
          <w:lang w:eastAsia="en-US"/>
        </w:rPr>
      </w:pPr>
      <w:r w:rsidRPr="00B922BF">
        <w:rPr>
          <w:rFonts w:eastAsia="Calibri"/>
          <w:lang w:eastAsia="en-US"/>
        </w:rPr>
        <w:t>Kosztorysów Inwestorskich,</w:t>
      </w:r>
    </w:p>
    <w:p w:rsidR="00B922BF" w:rsidRPr="00B922BF" w:rsidRDefault="00B922BF" w:rsidP="00B922BF">
      <w:pPr>
        <w:numPr>
          <w:ilvl w:val="1"/>
          <w:numId w:val="13"/>
        </w:numPr>
        <w:spacing w:after="160" w:line="259" w:lineRule="auto"/>
        <w:ind w:left="1134" w:hanging="567"/>
        <w:contextualSpacing/>
        <w:jc w:val="both"/>
        <w:rPr>
          <w:rFonts w:eastAsia="Calibri"/>
          <w:lang w:eastAsia="en-US"/>
        </w:rPr>
      </w:pPr>
      <w:r w:rsidRPr="00B922BF">
        <w:rPr>
          <w:rFonts w:eastAsia="Calibri"/>
          <w:lang w:eastAsia="en-US"/>
        </w:rPr>
        <w:lastRenderedPageBreak/>
        <w:t xml:space="preserve">Pozyskanie wszelkich niezbędnych opinii, uzgodnień oraz decyzji administracyjnych umożliwiających realizację robót budowlanych. </w:t>
      </w:r>
    </w:p>
    <w:p w:rsidR="0006313E" w:rsidRDefault="0006313E" w:rsidP="0006313E">
      <w:pPr>
        <w:spacing w:after="160" w:line="259" w:lineRule="auto"/>
        <w:ind w:left="1134"/>
        <w:contextualSpacing/>
        <w:jc w:val="both"/>
        <w:rPr>
          <w:rFonts w:eastAsia="Calibri"/>
          <w:sz w:val="22"/>
          <w:lang w:eastAsia="en-US"/>
        </w:rPr>
      </w:pPr>
    </w:p>
    <w:p w:rsidR="0006313E" w:rsidRPr="00B863CF" w:rsidRDefault="0006313E" w:rsidP="00C52A3B">
      <w:pPr>
        <w:numPr>
          <w:ilvl w:val="0"/>
          <w:numId w:val="15"/>
        </w:numPr>
        <w:tabs>
          <w:tab w:val="left" w:pos="142"/>
        </w:tabs>
        <w:spacing w:line="259" w:lineRule="auto"/>
        <w:ind w:left="714" w:hanging="357"/>
        <w:jc w:val="both"/>
        <w:rPr>
          <w:rFonts w:eastAsia="Calibri"/>
          <w:sz w:val="22"/>
          <w:lang w:eastAsia="en-US"/>
        </w:rPr>
      </w:pPr>
      <w:r>
        <w:rPr>
          <w:rFonts w:eastAsia="Calibri"/>
          <w:sz w:val="22"/>
          <w:lang w:eastAsia="en-US"/>
        </w:rPr>
        <w:t>W zakresie opracowania dokumentacji projektowej Wykonawca zobowiązuje się do</w:t>
      </w:r>
      <w:r w:rsidRPr="00B863CF">
        <w:rPr>
          <w:rFonts w:eastAsia="Calibri"/>
          <w:sz w:val="22"/>
          <w:lang w:eastAsia="en-US"/>
        </w:rPr>
        <w:t>:</w:t>
      </w:r>
    </w:p>
    <w:p w:rsidR="006E32DA" w:rsidRPr="006E32DA" w:rsidRDefault="006E32DA" w:rsidP="006E32DA">
      <w:pPr>
        <w:pStyle w:val="Akapitzlist"/>
        <w:numPr>
          <w:ilvl w:val="0"/>
          <w:numId w:val="19"/>
        </w:numPr>
        <w:spacing w:line="259" w:lineRule="auto"/>
        <w:contextualSpacing w:val="0"/>
        <w:jc w:val="both"/>
        <w:rPr>
          <w:rFonts w:eastAsia="Calibri"/>
          <w:vanish/>
          <w:sz w:val="22"/>
          <w:lang w:eastAsia="en-US"/>
        </w:rPr>
      </w:pPr>
    </w:p>
    <w:p w:rsidR="006E32DA" w:rsidRPr="006E32DA" w:rsidRDefault="006E32DA" w:rsidP="006E32DA">
      <w:pPr>
        <w:pStyle w:val="Akapitzlist"/>
        <w:numPr>
          <w:ilvl w:val="0"/>
          <w:numId w:val="19"/>
        </w:numPr>
        <w:spacing w:line="259" w:lineRule="auto"/>
        <w:contextualSpacing w:val="0"/>
        <w:jc w:val="both"/>
        <w:rPr>
          <w:rFonts w:eastAsia="Calibri"/>
          <w:vanish/>
          <w:sz w:val="22"/>
          <w:lang w:eastAsia="en-US"/>
        </w:rPr>
      </w:pPr>
    </w:p>
    <w:p w:rsidR="006E32DA" w:rsidRPr="006E32DA" w:rsidRDefault="006E32DA" w:rsidP="006E32DA">
      <w:pPr>
        <w:pStyle w:val="Akapitzlist"/>
        <w:numPr>
          <w:ilvl w:val="0"/>
          <w:numId w:val="19"/>
        </w:numPr>
        <w:spacing w:line="259" w:lineRule="auto"/>
        <w:contextualSpacing w:val="0"/>
        <w:jc w:val="both"/>
        <w:rPr>
          <w:rFonts w:eastAsia="Calibri"/>
          <w:vanish/>
          <w:sz w:val="22"/>
          <w:lang w:eastAsia="en-US"/>
        </w:rPr>
      </w:pPr>
    </w:p>
    <w:p w:rsidR="0006313E" w:rsidRPr="007D284A" w:rsidRDefault="007D284A" w:rsidP="007D284A">
      <w:pPr>
        <w:numPr>
          <w:ilvl w:val="1"/>
          <w:numId w:val="19"/>
        </w:numPr>
        <w:ind w:left="1134" w:hanging="567"/>
        <w:jc w:val="both"/>
        <w:rPr>
          <w:rFonts w:eastAsia="Calibri"/>
          <w:lang w:eastAsia="en-US"/>
        </w:rPr>
      </w:pPr>
      <w:r w:rsidRPr="007D284A">
        <w:rPr>
          <w:rFonts w:eastAsia="Calibri"/>
          <w:lang w:eastAsia="en-US"/>
        </w:rPr>
        <w:t>przeprowadzenia wizji w celu zapoznania się z aktualnym stanem technicznym lokalu,</w:t>
      </w:r>
    </w:p>
    <w:p w:rsidR="0006313E" w:rsidRDefault="0006313E" w:rsidP="0006313E">
      <w:pPr>
        <w:numPr>
          <w:ilvl w:val="1"/>
          <w:numId w:val="19"/>
        </w:numPr>
        <w:spacing w:line="259" w:lineRule="auto"/>
        <w:ind w:left="1134" w:hanging="567"/>
        <w:jc w:val="both"/>
        <w:rPr>
          <w:rFonts w:eastAsia="Calibri"/>
          <w:sz w:val="22"/>
          <w:lang w:eastAsia="en-US"/>
        </w:rPr>
      </w:pPr>
      <w:r>
        <w:rPr>
          <w:rFonts w:eastAsia="Calibri"/>
          <w:sz w:val="22"/>
          <w:lang w:eastAsia="en-US"/>
        </w:rPr>
        <w:t xml:space="preserve">wykonanie przedmiotu umowy zgodnie z postanowieniami umownymi i wytycznymi do projektowania, warunkami SWZ oraz zgodnie z obowiązującymi przepisami prawa, w tym przepisami techniczno-budowlanymi oraz zasadami wiedzy technicznej i normami, w tym zapewnienie opracowania dokumentacji przez osoby posiadające odpowiednie uprawnienia budowlane. </w:t>
      </w:r>
    </w:p>
    <w:p w:rsidR="0006313E" w:rsidRDefault="0006313E" w:rsidP="0006313E">
      <w:pPr>
        <w:numPr>
          <w:ilvl w:val="1"/>
          <w:numId w:val="19"/>
        </w:numPr>
        <w:spacing w:line="259" w:lineRule="auto"/>
        <w:ind w:left="1134" w:hanging="567"/>
        <w:jc w:val="both"/>
        <w:rPr>
          <w:rFonts w:eastAsia="Calibri"/>
          <w:sz w:val="22"/>
          <w:lang w:eastAsia="en-US"/>
        </w:rPr>
      </w:pPr>
      <w:r>
        <w:rPr>
          <w:rFonts w:eastAsia="Calibri"/>
          <w:sz w:val="22"/>
          <w:lang w:eastAsia="en-US"/>
        </w:rPr>
        <w:t>przekazanie Zamawiającemu dokumentacji projektowej wzajemnie skoordynowanej technicznie i kompletnej z punktu widzenia celu, któremu ma służyć, zawierającej wymagane potwierdzenia sprawdzeń rozwiązań projektowych, wymagane opinie, uzgodnienia, zgody i pozwolenia w zakresie wynikającym z przepisów, a także spis opracowań i dokumentacji składających się na komplet przedmiotu umowy,</w:t>
      </w:r>
    </w:p>
    <w:p w:rsidR="0006313E" w:rsidRDefault="0006313E" w:rsidP="0006313E">
      <w:pPr>
        <w:numPr>
          <w:ilvl w:val="1"/>
          <w:numId w:val="19"/>
        </w:numPr>
        <w:spacing w:line="259" w:lineRule="auto"/>
        <w:ind w:left="1134" w:hanging="567"/>
        <w:jc w:val="both"/>
        <w:rPr>
          <w:rFonts w:eastAsia="Calibri"/>
          <w:sz w:val="22"/>
          <w:lang w:eastAsia="en-US"/>
        </w:rPr>
      </w:pPr>
      <w:r>
        <w:rPr>
          <w:rFonts w:eastAsia="Calibri"/>
          <w:sz w:val="22"/>
          <w:lang w:eastAsia="en-US"/>
        </w:rPr>
        <w:t>stosowania w rozwiązaniach projektowych wyrobów budowlanych dopuszczonych do obrotu i powszechnego stosowania; wyroby inne będą mogły być zastosowane w dokumentacji projektowej po uzyskaniu akceptacji Zamawiającego,</w:t>
      </w:r>
    </w:p>
    <w:p w:rsidR="0006313E" w:rsidRPr="005A35E7" w:rsidRDefault="0006313E" w:rsidP="0006313E">
      <w:pPr>
        <w:numPr>
          <w:ilvl w:val="1"/>
          <w:numId w:val="19"/>
        </w:numPr>
        <w:spacing w:line="259" w:lineRule="auto"/>
        <w:ind w:left="1134" w:hanging="567"/>
        <w:jc w:val="both"/>
        <w:rPr>
          <w:rFonts w:eastAsia="Calibri"/>
          <w:sz w:val="22"/>
          <w:lang w:eastAsia="en-US"/>
        </w:rPr>
      </w:pPr>
      <w:r>
        <w:rPr>
          <w:rFonts w:eastAsia="Calibri"/>
          <w:sz w:val="22"/>
          <w:lang w:eastAsia="en-US"/>
        </w:rPr>
        <w:t>konsultowania z Zamawiającym przyjętych rozwiązań projektowych, w trakcie opracowywania dokumentacji projektowej,</w:t>
      </w:r>
    </w:p>
    <w:p w:rsidR="0006313E" w:rsidRPr="00B8281A" w:rsidRDefault="0006313E" w:rsidP="0006313E">
      <w:pPr>
        <w:numPr>
          <w:ilvl w:val="1"/>
          <w:numId w:val="19"/>
        </w:numPr>
        <w:spacing w:line="259" w:lineRule="auto"/>
        <w:ind w:left="1134" w:hanging="567"/>
        <w:jc w:val="both"/>
        <w:rPr>
          <w:rFonts w:eastAsia="Calibri"/>
          <w:sz w:val="22"/>
          <w:lang w:eastAsia="en-US"/>
        </w:rPr>
      </w:pPr>
      <w:r w:rsidRPr="00B8281A">
        <w:rPr>
          <w:rFonts w:eastAsia="Calibri"/>
          <w:sz w:val="22"/>
          <w:lang w:eastAsia="en-US"/>
        </w:rPr>
        <w:t>uzyskanie ws</w:t>
      </w:r>
      <w:r>
        <w:rPr>
          <w:rFonts w:eastAsia="Calibri"/>
          <w:sz w:val="22"/>
          <w:lang w:eastAsia="en-US"/>
        </w:rPr>
        <w:t xml:space="preserve">zelkich niezbędnych dokumentów, uzgodnień, </w:t>
      </w:r>
      <w:r w:rsidRPr="00B8281A">
        <w:rPr>
          <w:rFonts w:eastAsia="Calibri"/>
          <w:sz w:val="22"/>
          <w:lang w:eastAsia="en-US"/>
        </w:rPr>
        <w:t>opinii</w:t>
      </w:r>
      <w:r>
        <w:rPr>
          <w:rFonts w:eastAsia="Calibri"/>
          <w:sz w:val="22"/>
          <w:lang w:eastAsia="en-US"/>
        </w:rPr>
        <w:t>, zatwierdzeń, decyzji i uzgodnień</w:t>
      </w:r>
      <w:r w:rsidRPr="00B8281A">
        <w:rPr>
          <w:rFonts w:eastAsia="Calibri"/>
          <w:sz w:val="22"/>
          <w:lang w:eastAsia="en-US"/>
        </w:rPr>
        <w:t xml:space="preserve"> niezbędnych do uzyskania pozwolenia na budowę/zgłoszenia robót, w tym m.in. decyzji Wojewódzkiego Konserwatora Zabytków i rzeczoznawcy przeciwpożarowego</w:t>
      </w:r>
      <w:r>
        <w:rPr>
          <w:rFonts w:eastAsia="Calibri"/>
          <w:sz w:val="22"/>
          <w:lang w:eastAsia="en-US"/>
        </w:rPr>
        <w:t xml:space="preserve"> – jeśli wymagane</w:t>
      </w:r>
      <w:r w:rsidRPr="00B8281A">
        <w:rPr>
          <w:rFonts w:eastAsia="Calibri"/>
          <w:sz w:val="22"/>
          <w:lang w:eastAsia="en-US"/>
        </w:rPr>
        <w:t xml:space="preserve">; </w:t>
      </w:r>
      <w:r>
        <w:rPr>
          <w:rFonts w:eastAsia="Calibri"/>
          <w:sz w:val="22"/>
          <w:lang w:eastAsia="en-US"/>
        </w:rPr>
        <w:t xml:space="preserve">jeśli wymagane, </w:t>
      </w:r>
      <w:r w:rsidRPr="00A62C6B">
        <w:rPr>
          <w:rFonts w:eastAsia="Calibri"/>
          <w:sz w:val="22"/>
          <w:lang w:eastAsia="en-US"/>
        </w:rPr>
        <w:t>uzyskanie warunków technicznych dostawy energii, warunków technicznych dostawy gazu, warunków technicznych wod-</w:t>
      </w:r>
      <w:proofErr w:type="spellStart"/>
      <w:r w:rsidRPr="00A62C6B">
        <w:rPr>
          <w:rFonts w:eastAsia="Calibri"/>
          <w:sz w:val="22"/>
          <w:lang w:eastAsia="en-US"/>
        </w:rPr>
        <w:t>kan</w:t>
      </w:r>
      <w:proofErr w:type="spellEnd"/>
      <w:r w:rsidRPr="00A62C6B">
        <w:rPr>
          <w:rFonts w:eastAsia="Calibri"/>
          <w:sz w:val="22"/>
          <w:lang w:eastAsia="en-US"/>
        </w:rPr>
        <w:t>, operatów oraz wszelkich decyzji administracyjnych. Koszty wymienionych dokumentów i decyzji pokryje Wykonawca,</w:t>
      </w:r>
    </w:p>
    <w:p w:rsidR="0006313E" w:rsidRPr="00B863CF" w:rsidRDefault="0006313E" w:rsidP="0006313E">
      <w:pPr>
        <w:numPr>
          <w:ilvl w:val="1"/>
          <w:numId w:val="19"/>
        </w:numPr>
        <w:spacing w:line="259" w:lineRule="auto"/>
        <w:ind w:left="1134" w:hanging="567"/>
        <w:jc w:val="both"/>
        <w:rPr>
          <w:rFonts w:eastAsia="Calibri"/>
          <w:sz w:val="22"/>
          <w:lang w:eastAsia="en-US"/>
        </w:rPr>
      </w:pPr>
      <w:r w:rsidRPr="00B8281A">
        <w:rPr>
          <w:rFonts w:eastAsia="Calibri"/>
          <w:sz w:val="22"/>
          <w:lang w:eastAsia="en-US"/>
        </w:rPr>
        <w:t>sporządzenie innych dokumentów i opracowań, jeżeli są niezbędne dla kompletności i poprawności dokumentacji w świetle odrębnych przepisów,</w:t>
      </w:r>
    </w:p>
    <w:p w:rsidR="0006313E" w:rsidRPr="00B863CF" w:rsidRDefault="0006313E" w:rsidP="0006313E">
      <w:pPr>
        <w:numPr>
          <w:ilvl w:val="1"/>
          <w:numId w:val="19"/>
        </w:numPr>
        <w:spacing w:line="259" w:lineRule="auto"/>
        <w:ind w:left="1134" w:hanging="567"/>
        <w:jc w:val="both"/>
        <w:rPr>
          <w:rFonts w:eastAsia="Calibri"/>
          <w:sz w:val="22"/>
          <w:lang w:eastAsia="en-US"/>
        </w:rPr>
      </w:pPr>
      <w:r w:rsidRPr="00B8281A">
        <w:rPr>
          <w:rFonts w:eastAsia="Calibri"/>
          <w:sz w:val="22"/>
          <w:lang w:eastAsia="en-US"/>
        </w:rPr>
        <w:t>uzyskanie we własnym zakresie i na własny koszt pozostałych niezbędnych materiałów, uzgodnień, opinii i sprawdzeń rozwiązań projektowych w zakresie wynikającym z przepisów, niezbędnych do prawidłowego wykonania przedmiotu zamówienia,</w:t>
      </w:r>
    </w:p>
    <w:p w:rsidR="0006313E" w:rsidRPr="00B863CF" w:rsidRDefault="0006313E" w:rsidP="0006313E">
      <w:pPr>
        <w:numPr>
          <w:ilvl w:val="1"/>
          <w:numId w:val="19"/>
        </w:numPr>
        <w:spacing w:line="259" w:lineRule="auto"/>
        <w:ind w:left="1134" w:hanging="567"/>
        <w:jc w:val="both"/>
        <w:rPr>
          <w:rFonts w:eastAsia="Calibri"/>
          <w:sz w:val="22"/>
          <w:lang w:eastAsia="en-US"/>
        </w:rPr>
      </w:pPr>
      <w:r w:rsidRPr="00B8281A">
        <w:rPr>
          <w:rFonts w:eastAsia="Calibri"/>
          <w:sz w:val="22"/>
          <w:lang w:eastAsia="en-US"/>
        </w:rPr>
        <w:t>uzyskanie ewentualnych odstępstw od przepisów,</w:t>
      </w:r>
    </w:p>
    <w:p w:rsidR="0006313E" w:rsidRPr="00B8281A" w:rsidRDefault="0006313E" w:rsidP="0006313E">
      <w:pPr>
        <w:numPr>
          <w:ilvl w:val="1"/>
          <w:numId w:val="19"/>
        </w:numPr>
        <w:spacing w:line="259" w:lineRule="auto"/>
        <w:ind w:left="1134" w:hanging="567"/>
        <w:jc w:val="both"/>
        <w:rPr>
          <w:rFonts w:eastAsia="Calibri"/>
          <w:sz w:val="22"/>
          <w:lang w:eastAsia="en-US"/>
        </w:rPr>
      </w:pPr>
      <w:r w:rsidRPr="00B8281A">
        <w:rPr>
          <w:rFonts w:eastAsia="Calibri"/>
          <w:sz w:val="22"/>
          <w:lang w:eastAsia="en-US"/>
        </w:rPr>
        <w:t xml:space="preserve">przedstawianie postępów prac projektowych Zamawiającemu w jego siedzibie nie rzadziej niż </w:t>
      </w:r>
      <w:r w:rsidRPr="00497956">
        <w:rPr>
          <w:rFonts w:eastAsia="Calibri"/>
          <w:sz w:val="22"/>
          <w:lang w:eastAsia="en-US"/>
        </w:rPr>
        <w:t>raz na dwa tygodnie.</w:t>
      </w:r>
      <w:r w:rsidRPr="00B8281A">
        <w:rPr>
          <w:rFonts w:eastAsia="Calibri"/>
          <w:sz w:val="22"/>
          <w:lang w:eastAsia="en-US"/>
        </w:rPr>
        <w:t xml:space="preserve"> Wykonawca ustali z osobą wskazaną przez Zamawiającego termin spotkania drogą elektroniczną lub telefonicznie. Zamawiający ma prawo wglądu w materiały projektowe oraz prawo wnoszenia uwag do proponowanych rozwiązań na każdym etapie projektowym,</w:t>
      </w:r>
    </w:p>
    <w:p w:rsidR="0006313E" w:rsidRPr="00B8281A" w:rsidRDefault="0006313E" w:rsidP="0006313E">
      <w:pPr>
        <w:numPr>
          <w:ilvl w:val="1"/>
          <w:numId w:val="19"/>
        </w:numPr>
        <w:spacing w:line="259" w:lineRule="auto"/>
        <w:ind w:left="1134" w:hanging="567"/>
        <w:jc w:val="both"/>
        <w:rPr>
          <w:rFonts w:eastAsia="Calibri"/>
          <w:sz w:val="22"/>
          <w:lang w:eastAsia="en-US"/>
        </w:rPr>
      </w:pPr>
      <w:r w:rsidRPr="00B8281A">
        <w:rPr>
          <w:rFonts w:eastAsia="Calibri"/>
          <w:sz w:val="22"/>
          <w:lang w:eastAsia="en-US"/>
        </w:rPr>
        <w:t>sporządzan</w:t>
      </w:r>
      <w:r>
        <w:rPr>
          <w:rFonts w:eastAsia="Calibri"/>
          <w:sz w:val="22"/>
          <w:lang w:eastAsia="en-US"/>
        </w:rPr>
        <w:t>ie notatek ze spotkań roboczych,</w:t>
      </w:r>
    </w:p>
    <w:p w:rsidR="0006313E" w:rsidRPr="00B8281A" w:rsidRDefault="0006313E" w:rsidP="0006313E">
      <w:pPr>
        <w:numPr>
          <w:ilvl w:val="1"/>
          <w:numId w:val="19"/>
        </w:numPr>
        <w:spacing w:line="259" w:lineRule="auto"/>
        <w:ind w:left="1134" w:hanging="567"/>
        <w:jc w:val="both"/>
        <w:rPr>
          <w:rFonts w:eastAsia="Calibri"/>
          <w:sz w:val="22"/>
          <w:lang w:eastAsia="en-US"/>
        </w:rPr>
      </w:pPr>
      <w:r w:rsidRPr="00B8281A">
        <w:rPr>
          <w:rFonts w:eastAsia="Calibri"/>
          <w:sz w:val="22"/>
          <w:lang w:eastAsia="en-US"/>
        </w:rPr>
        <w:t xml:space="preserve">przekazywanie Zamawiającemu opracowanych rozwiązań projektowych nie rzadziej niż raz </w:t>
      </w:r>
      <w:r>
        <w:rPr>
          <w:rFonts w:eastAsia="Calibri"/>
          <w:sz w:val="22"/>
          <w:lang w:eastAsia="en-US"/>
        </w:rPr>
        <w:t>na dwa tygodnie</w:t>
      </w:r>
      <w:r w:rsidRPr="00B8281A">
        <w:rPr>
          <w:rFonts w:eastAsia="Calibri"/>
          <w:sz w:val="22"/>
          <w:lang w:eastAsia="en-US"/>
        </w:rPr>
        <w:t xml:space="preserve"> lub na wezwanie Zamawiającego,</w:t>
      </w:r>
    </w:p>
    <w:p w:rsidR="0006313E" w:rsidRPr="00B8281A" w:rsidRDefault="0006313E" w:rsidP="0006313E">
      <w:pPr>
        <w:numPr>
          <w:ilvl w:val="1"/>
          <w:numId w:val="19"/>
        </w:numPr>
        <w:spacing w:line="259" w:lineRule="auto"/>
        <w:ind w:left="1134" w:hanging="567"/>
        <w:jc w:val="both"/>
        <w:rPr>
          <w:rFonts w:eastAsia="Calibri"/>
          <w:sz w:val="22"/>
          <w:lang w:eastAsia="en-US"/>
        </w:rPr>
      </w:pPr>
      <w:r w:rsidRPr="00B8281A">
        <w:rPr>
          <w:rFonts w:eastAsia="Calibri"/>
          <w:sz w:val="22"/>
          <w:lang w:eastAsia="en-US"/>
        </w:rPr>
        <w:t>przestrzeganie zapisów ustawy z 10.05.2018 r. o ochronie danych osobowych (Dz. U. 2019 r. poz. 1781),</w:t>
      </w:r>
    </w:p>
    <w:p w:rsidR="0006313E" w:rsidRPr="00B8281A" w:rsidRDefault="0006313E" w:rsidP="0006313E">
      <w:pPr>
        <w:numPr>
          <w:ilvl w:val="1"/>
          <w:numId w:val="19"/>
        </w:numPr>
        <w:spacing w:line="259" w:lineRule="auto"/>
        <w:ind w:left="1134" w:hanging="567"/>
        <w:jc w:val="both"/>
        <w:rPr>
          <w:rFonts w:eastAsia="Calibri"/>
          <w:sz w:val="22"/>
          <w:lang w:eastAsia="en-US"/>
        </w:rPr>
      </w:pPr>
      <w:r w:rsidRPr="00B8281A">
        <w:rPr>
          <w:rFonts w:eastAsia="Calibri"/>
          <w:sz w:val="22"/>
          <w:lang w:eastAsia="en-US"/>
        </w:rPr>
        <w:t>w przypadku ogłoszenia przetargu na roboty budowlane, całości lub części zakresu projektu, Wykonawca dokumentacji projektowej zobowiązany jest do udzielenia odpowiedzi na pytania Wykonawców robót budowlanych dot. rozwiązań projektowych. Odpowiedzi należy udzielić do dwóch dni roboczych od dnia ich przesłania przez Zamawiającego drogą elektroniczną,</w:t>
      </w:r>
    </w:p>
    <w:p w:rsidR="0006313E" w:rsidRPr="00371E05" w:rsidRDefault="0006313E" w:rsidP="0006313E">
      <w:pPr>
        <w:numPr>
          <w:ilvl w:val="1"/>
          <w:numId w:val="19"/>
        </w:numPr>
        <w:spacing w:line="259" w:lineRule="auto"/>
        <w:ind w:left="1134" w:hanging="567"/>
        <w:jc w:val="both"/>
        <w:rPr>
          <w:rFonts w:eastAsia="Calibri"/>
          <w:sz w:val="22"/>
          <w:lang w:eastAsia="en-US"/>
        </w:rPr>
      </w:pPr>
      <w:r w:rsidRPr="00B8281A">
        <w:rPr>
          <w:rFonts w:eastAsia="Calibri"/>
          <w:sz w:val="22"/>
          <w:lang w:eastAsia="en-US"/>
        </w:rPr>
        <w:t xml:space="preserve">w przypadku ogłoszenia przetargu na roboty budowlane, całości lub części zakresu projektu, w terminie późniejszym niż 6 miesięcy licząc od daty opracowania kosztorysów inwestorskich, Wykonawca dokumentacji projektowej zobowiązany jest także do </w:t>
      </w:r>
      <w:r w:rsidRPr="00B8281A">
        <w:rPr>
          <w:rFonts w:eastAsia="Calibri"/>
          <w:sz w:val="22"/>
          <w:lang w:eastAsia="en-US"/>
        </w:rPr>
        <w:lastRenderedPageBreak/>
        <w:t>aktualizacji kosztorysów inwestorskich w terminie do 7 dni roboczych od dnia otrzymania takiej informacji.</w:t>
      </w:r>
    </w:p>
    <w:p w:rsidR="0006313E" w:rsidRDefault="0006313E" w:rsidP="006E32DA">
      <w:pPr>
        <w:numPr>
          <w:ilvl w:val="0"/>
          <w:numId w:val="15"/>
        </w:numPr>
        <w:tabs>
          <w:tab w:val="left" w:pos="142"/>
        </w:tabs>
        <w:spacing w:line="259" w:lineRule="auto"/>
        <w:ind w:left="714" w:hanging="357"/>
        <w:jc w:val="both"/>
        <w:rPr>
          <w:sz w:val="22"/>
          <w:szCs w:val="22"/>
        </w:rPr>
      </w:pPr>
      <w:r>
        <w:rPr>
          <w:sz w:val="22"/>
          <w:szCs w:val="22"/>
        </w:rPr>
        <w:t>Wykonawca jest zobowiązany zapewnić, że w skład jego personelu wykonującego umowę będą wchodzić osoby posiadające odpowiednie uprawnienia oraz kwalifikacje zgodnie z przepisami prawa w tym zakresie, także będące członkami odpowiedniego samorządu zawodowego i posiadające ważne ubezpieczenie od odpowiedzialności cywilnej, o ile jest wymagane przepisami prawa</w:t>
      </w:r>
      <w:r w:rsidR="00497956">
        <w:rPr>
          <w:sz w:val="22"/>
          <w:szCs w:val="22"/>
        </w:rPr>
        <w:t>.</w:t>
      </w:r>
    </w:p>
    <w:p w:rsidR="002B02F3" w:rsidRPr="00123589" w:rsidRDefault="002B02F3" w:rsidP="00123589">
      <w:pPr>
        <w:numPr>
          <w:ilvl w:val="0"/>
          <w:numId w:val="15"/>
        </w:numPr>
        <w:tabs>
          <w:tab w:val="left" w:pos="142"/>
        </w:tabs>
        <w:spacing w:line="259" w:lineRule="auto"/>
        <w:ind w:left="714" w:hanging="357"/>
        <w:jc w:val="both"/>
        <w:rPr>
          <w:color w:val="000000"/>
          <w:sz w:val="22"/>
        </w:rPr>
      </w:pPr>
      <w:r w:rsidRPr="00123589">
        <w:rPr>
          <w:sz w:val="22"/>
        </w:rPr>
        <w:t>W związku z faktem, że przedmiotem zamówienia są usługi, Zamawiający nie przewiduje wymagań w zakresie zatrudnienia na podstawie stosunku pracy, w okolicznościach, o których mowa w art. 95 ustawy PZP. Przedmiotem zamówienia jest wykonanie dokumentacji projektowej. Osoby wykonujące tę usługę pełnić będą samodzielne funkcje techniczne w budownictwie. W związku z tym oraz w celu zachowania uczciwej konkurencji i równego traktowania Wykonawców, zwłaszcza w przypadku małych Wykonawców, Zamawiający nie wymaga zatrudnienia przez Wykonawcę lub Podwykonawcę na podstawie umowy o pracę osób wykonujących czynności w zakresie realizacji zamówienia.</w:t>
      </w:r>
    </w:p>
    <w:p w:rsidR="002B02F3" w:rsidRPr="00123589" w:rsidRDefault="002B02F3" w:rsidP="00123589">
      <w:pPr>
        <w:numPr>
          <w:ilvl w:val="0"/>
          <w:numId w:val="15"/>
        </w:numPr>
        <w:tabs>
          <w:tab w:val="left" w:pos="142"/>
        </w:tabs>
        <w:spacing w:line="259" w:lineRule="auto"/>
        <w:ind w:left="714" w:hanging="357"/>
        <w:jc w:val="both"/>
        <w:rPr>
          <w:color w:val="000000"/>
          <w:sz w:val="22"/>
        </w:rPr>
      </w:pPr>
      <w:r w:rsidRPr="00123589">
        <w:rPr>
          <w:color w:val="000000"/>
          <w:sz w:val="22"/>
        </w:rPr>
        <w:t>Zamawiający nie określa dodatkowych wymagań związanych z zatrudnianiem osób, o których mowa w art. 96 ust. 2 pkt 2 ustawy PZP.</w:t>
      </w:r>
    </w:p>
    <w:p w:rsidR="00C5549C" w:rsidRDefault="00C5549C" w:rsidP="007C1AFB">
      <w:pPr>
        <w:jc w:val="both"/>
        <w:rPr>
          <w:b/>
          <w:sz w:val="22"/>
          <w:szCs w:val="22"/>
        </w:rPr>
      </w:pPr>
    </w:p>
    <w:p w:rsidR="0006313E" w:rsidRPr="001C2E98" w:rsidRDefault="0006313E" w:rsidP="0006313E">
      <w:pPr>
        <w:ind w:left="3540" w:firstLine="708"/>
        <w:jc w:val="both"/>
        <w:rPr>
          <w:b/>
          <w:sz w:val="22"/>
          <w:szCs w:val="22"/>
        </w:rPr>
      </w:pPr>
      <w:r w:rsidRPr="001C2E98">
        <w:rPr>
          <w:b/>
          <w:sz w:val="22"/>
          <w:szCs w:val="22"/>
        </w:rPr>
        <w:t>§ 2</w:t>
      </w:r>
    </w:p>
    <w:p w:rsidR="0006313E" w:rsidRPr="002762CF" w:rsidRDefault="0006313E" w:rsidP="0006313E">
      <w:pPr>
        <w:pStyle w:val="Akapitzlist"/>
        <w:numPr>
          <w:ilvl w:val="0"/>
          <w:numId w:val="1"/>
        </w:numPr>
        <w:jc w:val="both"/>
        <w:rPr>
          <w:sz w:val="22"/>
          <w:szCs w:val="22"/>
        </w:rPr>
      </w:pPr>
      <w:r w:rsidRPr="002762CF">
        <w:rPr>
          <w:sz w:val="22"/>
          <w:szCs w:val="22"/>
        </w:rPr>
        <w:t>Przewidywany termin realizacji umowy:</w:t>
      </w:r>
      <w:r w:rsidR="00E56593">
        <w:rPr>
          <w:sz w:val="22"/>
          <w:szCs w:val="22"/>
        </w:rPr>
        <w:t xml:space="preserve"> 4</w:t>
      </w:r>
      <w:r w:rsidRPr="002762CF">
        <w:rPr>
          <w:sz w:val="22"/>
          <w:szCs w:val="22"/>
        </w:rPr>
        <w:t xml:space="preserve"> mie</w:t>
      </w:r>
      <w:r w:rsidR="00566C92">
        <w:rPr>
          <w:sz w:val="22"/>
          <w:szCs w:val="22"/>
        </w:rPr>
        <w:t>siące</w:t>
      </w:r>
      <w:r>
        <w:rPr>
          <w:sz w:val="22"/>
          <w:szCs w:val="22"/>
        </w:rPr>
        <w:t xml:space="preserve"> od dnia podpisania umowy z wyłączeniem pełnienia nadzoru autorskiego. </w:t>
      </w:r>
    </w:p>
    <w:p w:rsidR="0006313E" w:rsidRDefault="0006313E" w:rsidP="0006313E">
      <w:pPr>
        <w:pStyle w:val="Akapitzlist"/>
        <w:numPr>
          <w:ilvl w:val="0"/>
          <w:numId w:val="1"/>
        </w:numPr>
        <w:jc w:val="both"/>
        <w:rPr>
          <w:sz w:val="22"/>
          <w:szCs w:val="22"/>
        </w:rPr>
      </w:pPr>
      <w:r w:rsidRPr="00CF2943">
        <w:rPr>
          <w:sz w:val="22"/>
          <w:szCs w:val="22"/>
        </w:rPr>
        <w:t xml:space="preserve">Za termin </w:t>
      </w:r>
      <w:r w:rsidR="001544F6">
        <w:rPr>
          <w:sz w:val="22"/>
          <w:szCs w:val="22"/>
        </w:rPr>
        <w:t xml:space="preserve">zakończenia </w:t>
      </w:r>
      <w:r w:rsidRPr="00CF2943">
        <w:rPr>
          <w:sz w:val="22"/>
          <w:szCs w:val="22"/>
        </w:rPr>
        <w:t xml:space="preserve">realizacji uważa się dzień podpisania protokołu </w:t>
      </w:r>
      <w:r>
        <w:rPr>
          <w:sz w:val="22"/>
          <w:szCs w:val="22"/>
        </w:rPr>
        <w:t xml:space="preserve">przekazania kompletnej dokumentacji projektowo- kosztorysowej wraz ze złożeniem wniosku o wydanie decyzji pozwolenia na budowę/zgłoszenie </w:t>
      </w:r>
      <w:r w:rsidRPr="00AA7EC1">
        <w:rPr>
          <w:sz w:val="22"/>
          <w:szCs w:val="22"/>
        </w:rPr>
        <w:t>budowy lub wykonywania innych robót budowlanych</w:t>
      </w:r>
      <w:r>
        <w:rPr>
          <w:sz w:val="22"/>
          <w:szCs w:val="22"/>
        </w:rPr>
        <w:t>(jeśli wymagane)</w:t>
      </w:r>
      <w:r w:rsidRPr="00CF2943">
        <w:rPr>
          <w:sz w:val="22"/>
          <w:szCs w:val="22"/>
        </w:rPr>
        <w:t xml:space="preserve">. </w:t>
      </w:r>
    </w:p>
    <w:p w:rsidR="0006313E" w:rsidRDefault="0006313E" w:rsidP="0006313E">
      <w:pPr>
        <w:pStyle w:val="Akapitzlist"/>
        <w:numPr>
          <w:ilvl w:val="0"/>
          <w:numId w:val="1"/>
        </w:numPr>
        <w:jc w:val="both"/>
        <w:rPr>
          <w:sz w:val="22"/>
          <w:szCs w:val="22"/>
        </w:rPr>
      </w:pPr>
      <w:r w:rsidRPr="00FD0A6D">
        <w:rPr>
          <w:sz w:val="22"/>
          <w:szCs w:val="22"/>
        </w:rPr>
        <w:t xml:space="preserve">Wykonawca zobowiązany jest do pełnienia nadzoru autorskiego. Planowany termin zakończenia robót budowlanych to </w:t>
      </w:r>
      <w:r>
        <w:rPr>
          <w:sz w:val="22"/>
          <w:szCs w:val="22"/>
        </w:rPr>
        <w:t>31.12.2026</w:t>
      </w:r>
      <w:r w:rsidRPr="00877BBE">
        <w:rPr>
          <w:sz w:val="22"/>
          <w:szCs w:val="22"/>
        </w:rPr>
        <w:t xml:space="preserve"> r.</w:t>
      </w:r>
      <w:r w:rsidRPr="00FD0A6D">
        <w:rPr>
          <w:sz w:val="22"/>
          <w:szCs w:val="22"/>
        </w:rPr>
        <w:t xml:space="preserve"> W przypadku jednak gdyby prace budowlane nie zakończyły się we wskazanym terminie, Wykonawca jest zobowiązany do pełnienia nadzoru autorskiego do czasu ich zakończenia.  </w:t>
      </w:r>
    </w:p>
    <w:p w:rsidR="0006313E" w:rsidRDefault="0006313E" w:rsidP="007C1AFB">
      <w:pPr>
        <w:jc w:val="both"/>
        <w:rPr>
          <w:b/>
          <w:sz w:val="22"/>
          <w:szCs w:val="22"/>
        </w:rPr>
      </w:pPr>
    </w:p>
    <w:p w:rsidR="0006313E" w:rsidRDefault="0006313E" w:rsidP="0006313E">
      <w:pPr>
        <w:ind w:left="3540" w:firstLine="708"/>
        <w:jc w:val="both"/>
        <w:rPr>
          <w:b/>
          <w:sz w:val="22"/>
          <w:szCs w:val="22"/>
        </w:rPr>
      </w:pPr>
      <w:r w:rsidRPr="001C2E98">
        <w:rPr>
          <w:b/>
          <w:sz w:val="22"/>
          <w:szCs w:val="22"/>
        </w:rPr>
        <w:t>§ 3</w:t>
      </w:r>
    </w:p>
    <w:p w:rsidR="0006313E" w:rsidRPr="00C27437" w:rsidRDefault="0006313E" w:rsidP="0006313E">
      <w:pPr>
        <w:numPr>
          <w:ilvl w:val="0"/>
          <w:numId w:val="16"/>
        </w:numPr>
        <w:tabs>
          <w:tab w:val="left" w:pos="142"/>
        </w:tabs>
        <w:spacing w:after="160" w:line="259" w:lineRule="auto"/>
        <w:jc w:val="both"/>
        <w:rPr>
          <w:rFonts w:eastAsia="Calibri"/>
          <w:sz w:val="22"/>
          <w:lang w:eastAsia="en-US"/>
        </w:rPr>
      </w:pPr>
      <w:r w:rsidRPr="00C27437">
        <w:rPr>
          <w:rFonts w:eastAsia="Calibri"/>
          <w:sz w:val="22"/>
          <w:lang w:eastAsia="en-US"/>
        </w:rPr>
        <w:t xml:space="preserve">Wykonawca dostarczy Zamawiającemu dokumentację projektową w formie pisemnej oraz w formie elektronicznej na nośniku (CD-R, DVD+/-R lub pendrive). </w:t>
      </w:r>
    </w:p>
    <w:p w:rsidR="00566C92" w:rsidRDefault="0006313E" w:rsidP="0006313E">
      <w:pPr>
        <w:ind w:left="1134" w:hanging="567"/>
        <w:contextualSpacing/>
        <w:jc w:val="both"/>
        <w:rPr>
          <w:rFonts w:eastAsia="Calibri"/>
          <w:sz w:val="22"/>
          <w:lang w:eastAsia="en-US"/>
        </w:rPr>
      </w:pPr>
      <w:r>
        <w:rPr>
          <w:rFonts w:eastAsia="Calibri"/>
          <w:sz w:val="22"/>
          <w:lang w:eastAsia="en-US"/>
        </w:rPr>
        <w:t>1</w:t>
      </w:r>
      <w:r w:rsidRPr="00C27437">
        <w:rPr>
          <w:rFonts w:eastAsia="Calibri"/>
          <w:sz w:val="22"/>
          <w:lang w:eastAsia="en-US"/>
        </w:rPr>
        <w:t>.1.</w:t>
      </w:r>
      <w:r w:rsidRPr="00C27437">
        <w:rPr>
          <w:rFonts w:eastAsia="Calibri"/>
          <w:sz w:val="22"/>
          <w:lang w:eastAsia="en-US"/>
        </w:rPr>
        <w:tab/>
      </w:r>
      <w:r w:rsidR="00566C92" w:rsidRPr="00F15F40">
        <w:rPr>
          <w:rFonts w:eastAsia="Calibri"/>
          <w:sz w:val="22"/>
          <w:lang w:eastAsia="en-US"/>
        </w:rPr>
        <w:t>Inwentaryzacja lokali oraz ekspertyza techniczna stanu obiektu</w:t>
      </w:r>
      <w:r w:rsidR="00566C92">
        <w:rPr>
          <w:rFonts w:eastAsia="Calibri"/>
          <w:sz w:val="22"/>
          <w:lang w:eastAsia="en-US"/>
        </w:rPr>
        <w:t xml:space="preserve">  -  3</w:t>
      </w:r>
      <w:r w:rsidR="00566C92" w:rsidRPr="00C27437">
        <w:rPr>
          <w:rFonts w:eastAsia="Calibri"/>
          <w:sz w:val="22"/>
          <w:lang w:eastAsia="en-US"/>
        </w:rPr>
        <w:t xml:space="preserve"> egzemplarze w formie pisemnej w oprawionych teczkach,</w:t>
      </w:r>
    </w:p>
    <w:p w:rsidR="0006313E" w:rsidRPr="00C27437" w:rsidRDefault="00566C92" w:rsidP="0006313E">
      <w:pPr>
        <w:ind w:left="1134" w:hanging="567"/>
        <w:contextualSpacing/>
        <w:jc w:val="both"/>
        <w:rPr>
          <w:rFonts w:eastAsia="Calibri"/>
          <w:sz w:val="22"/>
          <w:lang w:eastAsia="en-US"/>
        </w:rPr>
      </w:pPr>
      <w:r>
        <w:rPr>
          <w:rFonts w:eastAsia="Calibri"/>
          <w:sz w:val="22"/>
          <w:lang w:eastAsia="en-US"/>
        </w:rPr>
        <w:t xml:space="preserve">1.2     </w:t>
      </w:r>
      <w:r w:rsidR="0006313E" w:rsidRPr="00C27437">
        <w:rPr>
          <w:rFonts w:eastAsia="Calibri"/>
          <w:sz w:val="22"/>
          <w:lang w:eastAsia="en-US"/>
        </w:rPr>
        <w:t xml:space="preserve">Projekt budowlany (zagospodarowania, architektoniczno-budowlany, techniczny) -  4 egzemplarze w formie pisemnej w oprawionych teczkach, </w:t>
      </w:r>
    </w:p>
    <w:p w:rsidR="0006313E" w:rsidRPr="00C27437" w:rsidRDefault="0006313E" w:rsidP="0006313E">
      <w:pPr>
        <w:ind w:left="1134" w:hanging="567"/>
        <w:contextualSpacing/>
        <w:jc w:val="both"/>
        <w:rPr>
          <w:rFonts w:eastAsia="Calibri"/>
          <w:sz w:val="22"/>
          <w:lang w:eastAsia="en-US"/>
        </w:rPr>
      </w:pPr>
      <w:r>
        <w:rPr>
          <w:rFonts w:eastAsia="Calibri"/>
          <w:sz w:val="22"/>
          <w:lang w:eastAsia="en-US"/>
        </w:rPr>
        <w:t>1</w:t>
      </w:r>
      <w:r w:rsidR="00566C92">
        <w:rPr>
          <w:rFonts w:eastAsia="Calibri"/>
          <w:sz w:val="22"/>
          <w:lang w:eastAsia="en-US"/>
        </w:rPr>
        <w:t>.3</w:t>
      </w:r>
      <w:r w:rsidRPr="00C27437">
        <w:rPr>
          <w:rFonts w:eastAsia="Calibri"/>
          <w:sz w:val="22"/>
          <w:lang w:eastAsia="en-US"/>
        </w:rPr>
        <w:t>.</w:t>
      </w:r>
      <w:r w:rsidRPr="00C27437">
        <w:rPr>
          <w:rFonts w:eastAsia="Calibri"/>
          <w:sz w:val="22"/>
          <w:lang w:eastAsia="en-US"/>
        </w:rPr>
        <w:tab/>
        <w:t>Projekt wykonawczy: 4 egzemplarze w formie pisemnej w oprawionych teczkach,</w:t>
      </w:r>
    </w:p>
    <w:p w:rsidR="0006313E" w:rsidRPr="00C27437" w:rsidRDefault="0006313E" w:rsidP="0006313E">
      <w:pPr>
        <w:ind w:left="1134" w:hanging="567"/>
        <w:contextualSpacing/>
        <w:jc w:val="both"/>
        <w:rPr>
          <w:rFonts w:eastAsia="Calibri"/>
          <w:sz w:val="22"/>
          <w:lang w:eastAsia="en-US"/>
        </w:rPr>
      </w:pPr>
      <w:r>
        <w:rPr>
          <w:rFonts w:eastAsia="Calibri"/>
          <w:sz w:val="22"/>
          <w:lang w:eastAsia="en-US"/>
        </w:rPr>
        <w:t>1</w:t>
      </w:r>
      <w:r w:rsidR="00566C92">
        <w:rPr>
          <w:rFonts w:eastAsia="Calibri"/>
          <w:sz w:val="22"/>
          <w:lang w:eastAsia="en-US"/>
        </w:rPr>
        <w:t>.4</w:t>
      </w:r>
      <w:r w:rsidRPr="00C27437">
        <w:rPr>
          <w:rFonts w:eastAsia="Calibri"/>
          <w:sz w:val="22"/>
          <w:lang w:eastAsia="en-US"/>
        </w:rPr>
        <w:t>.</w:t>
      </w:r>
      <w:r w:rsidRPr="00C27437">
        <w:rPr>
          <w:rFonts w:eastAsia="Calibri"/>
          <w:sz w:val="22"/>
          <w:lang w:eastAsia="en-US"/>
        </w:rPr>
        <w:tab/>
        <w:t>Kosztorys inwestorski wraz z przedmiarem robót oraz Specyfikację Techniczną Wykonania i Odbioru Robót (z podziałem na branże): 3 egzemplarze w formie oprawionych teczek,</w:t>
      </w:r>
    </w:p>
    <w:p w:rsidR="0006313E" w:rsidRPr="00C27437" w:rsidRDefault="00566C92" w:rsidP="007C1AFB">
      <w:pPr>
        <w:ind w:left="1134" w:hanging="567"/>
        <w:contextualSpacing/>
        <w:jc w:val="both"/>
        <w:rPr>
          <w:rFonts w:eastAsia="Calibri"/>
          <w:sz w:val="22"/>
          <w:lang w:eastAsia="en-US"/>
        </w:rPr>
      </w:pPr>
      <w:r>
        <w:rPr>
          <w:rFonts w:eastAsia="Calibri"/>
          <w:sz w:val="22"/>
          <w:lang w:eastAsia="en-US"/>
        </w:rPr>
        <w:t>1.5</w:t>
      </w:r>
      <w:r w:rsidR="0006313E">
        <w:rPr>
          <w:rFonts w:eastAsia="Calibri"/>
          <w:sz w:val="22"/>
          <w:lang w:eastAsia="en-US"/>
        </w:rPr>
        <w:t xml:space="preserve">.   </w:t>
      </w:r>
      <w:r w:rsidR="0006313E" w:rsidRPr="00C27437">
        <w:rPr>
          <w:rFonts w:eastAsia="Calibri"/>
          <w:sz w:val="22"/>
          <w:lang w:eastAsia="en-US"/>
        </w:rPr>
        <w:t>1 egzemplarz całości dokumentacji na</w:t>
      </w:r>
      <w:r w:rsidR="0006313E" w:rsidRPr="00D91CFA">
        <w:t xml:space="preserve"> </w:t>
      </w:r>
      <w:r w:rsidR="0006313E" w:rsidRPr="00D91CFA">
        <w:rPr>
          <w:rFonts w:eastAsia="Calibri"/>
          <w:sz w:val="22"/>
          <w:lang w:eastAsia="en-US"/>
        </w:rPr>
        <w:t>nośnik</w:t>
      </w:r>
      <w:r w:rsidR="0006313E">
        <w:rPr>
          <w:rFonts w:eastAsia="Calibri"/>
          <w:sz w:val="22"/>
          <w:lang w:eastAsia="en-US"/>
        </w:rPr>
        <w:t>u (CD-R, DVD+/-R lub pendrive)</w:t>
      </w:r>
      <w:r w:rsidR="0006313E" w:rsidRPr="00C27437">
        <w:rPr>
          <w:rFonts w:eastAsia="Calibri"/>
          <w:sz w:val="22"/>
          <w:lang w:eastAsia="en-US"/>
        </w:rPr>
        <w:t xml:space="preserve"> w formacie pdf, .</w:t>
      </w:r>
      <w:proofErr w:type="spellStart"/>
      <w:r w:rsidR="0006313E" w:rsidRPr="00C27437">
        <w:rPr>
          <w:rFonts w:eastAsia="Calibri"/>
          <w:sz w:val="22"/>
          <w:lang w:eastAsia="en-US"/>
        </w:rPr>
        <w:t>tif</w:t>
      </w:r>
      <w:proofErr w:type="spellEnd"/>
      <w:r w:rsidR="0006313E" w:rsidRPr="00C27437">
        <w:rPr>
          <w:rFonts w:eastAsia="Calibri"/>
          <w:sz w:val="22"/>
          <w:lang w:eastAsia="en-US"/>
        </w:rPr>
        <w:t>, .</w:t>
      </w:r>
      <w:proofErr w:type="spellStart"/>
      <w:r w:rsidR="0006313E" w:rsidRPr="00C27437">
        <w:rPr>
          <w:rFonts w:eastAsia="Calibri"/>
          <w:sz w:val="22"/>
          <w:lang w:eastAsia="en-US"/>
        </w:rPr>
        <w:t>doc</w:t>
      </w:r>
      <w:proofErr w:type="spellEnd"/>
      <w:r w:rsidR="0006313E" w:rsidRPr="00C27437">
        <w:rPr>
          <w:rFonts w:eastAsia="Calibri"/>
          <w:sz w:val="22"/>
          <w:lang w:eastAsia="en-US"/>
        </w:rPr>
        <w:t>, .xls, .</w:t>
      </w:r>
      <w:proofErr w:type="spellStart"/>
      <w:r w:rsidR="0006313E" w:rsidRPr="00C27437">
        <w:rPr>
          <w:rFonts w:eastAsia="Calibri"/>
          <w:sz w:val="22"/>
          <w:lang w:eastAsia="en-US"/>
        </w:rPr>
        <w:t>dwg</w:t>
      </w:r>
      <w:proofErr w:type="spellEnd"/>
      <w:r w:rsidR="0006313E" w:rsidRPr="00C27437">
        <w:rPr>
          <w:rFonts w:eastAsia="Calibri"/>
          <w:sz w:val="22"/>
          <w:lang w:eastAsia="en-US"/>
        </w:rPr>
        <w:t xml:space="preserve">, - </w:t>
      </w:r>
      <w:proofErr w:type="spellStart"/>
      <w:r w:rsidR="0006313E" w:rsidRPr="00C27437">
        <w:rPr>
          <w:rFonts w:eastAsia="Calibri"/>
          <w:sz w:val="22"/>
          <w:lang w:eastAsia="en-US"/>
        </w:rPr>
        <w:t>ath</w:t>
      </w:r>
      <w:proofErr w:type="spellEnd"/>
      <w:r w:rsidR="0006313E" w:rsidRPr="00C27437">
        <w:rPr>
          <w:rFonts w:eastAsia="Calibri"/>
          <w:sz w:val="22"/>
          <w:lang w:eastAsia="en-US"/>
        </w:rPr>
        <w:t xml:space="preserve"> - do obróbki z możliwością kopiowania),</w:t>
      </w:r>
    </w:p>
    <w:p w:rsidR="0006313E" w:rsidRPr="00C27437" w:rsidRDefault="0006313E" w:rsidP="0006313E">
      <w:pPr>
        <w:tabs>
          <w:tab w:val="left" w:pos="142"/>
        </w:tabs>
        <w:jc w:val="both"/>
        <w:rPr>
          <w:rFonts w:eastAsia="Calibri"/>
          <w:sz w:val="22"/>
          <w:lang w:eastAsia="en-US"/>
        </w:rPr>
      </w:pPr>
    </w:p>
    <w:p w:rsidR="0006313E" w:rsidRPr="00C27437" w:rsidRDefault="0006313E" w:rsidP="0006313E">
      <w:pPr>
        <w:numPr>
          <w:ilvl w:val="0"/>
          <w:numId w:val="16"/>
        </w:numPr>
        <w:tabs>
          <w:tab w:val="left" w:pos="142"/>
        </w:tabs>
        <w:spacing w:line="259" w:lineRule="auto"/>
        <w:ind w:left="714" w:hanging="357"/>
        <w:jc w:val="both"/>
        <w:rPr>
          <w:rFonts w:eastAsia="Calibri"/>
          <w:sz w:val="22"/>
          <w:lang w:eastAsia="en-US"/>
        </w:rPr>
      </w:pPr>
      <w:r w:rsidRPr="00C27437">
        <w:rPr>
          <w:rFonts w:eastAsia="Calibri"/>
          <w:sz w:val="22"/>
          <w:lang w:eastAsia="en-US"/>
        </w:rPr>
        <w:t>Wymagania dotyczące dokumentacji projektowo-kosztorysowej.</w:t>
      </w:r>
    </w:p>
    <w:p w:rsidR="0006313E" w:rsidRPr="0093341D" w:rsidRDefault="0006313E" w:rsidP="0006313E">
      <w:pPr>
        <w:pStyle w:val="Akapitzlist"/>
        <w:numPr>
          <w:ilvl w:val="0"/>
          <w:numId w:val="14"/>
        </w:numPr>
        <w:tabs>
          <w:tab w:val="left" w:pos="142"/>
        </w:tabs>
        <w:spacing w:after="160" w:line="259" w:lineRule="auto"/>
        <w:jc w:val="both"/>
        <w:rPr>
          <w:rFonts w:eastAsia="Calibri"/>
          <w:vanish/>
          <w:sz w:val="22"/>
          <w:lang w:eastAsia="en-US"/>
        </w:rPr>
      </w:pPr>
    </w:p>
    <w:p w:rsidR="0006313E" w:rsidRPr="0093341D" w:rsidRDefault="0006313E" w:rsidP="0006313E">
      <w:pPr>
        <w:pStyle w:val="Akapitzlist"/>
        <w:numPr>
          <w:ilvl w:val="0"/>
          <w:numId w:val="14"/>
        </w:numPr>
        <w:tabs>
          <w:tab w:val="left" w:pos="142"/>
        </w:tabs>
        <w:spacing w:after="160" w:line="259" w:lineRule="auto"/>
        <w:jc w:val="both"/>
        <w:rPr>
          <w:rFonts w:eastAsia="Calibri"/>
          <w:vanish/>
          <w:sz w:val="22"/>
          <w:lang w:eastAsia="en-US"/>
        </w:rPr>
      </w:pPr>
    </w:p>
    <w:p w:rsidR="0006313E" w:rsidRPr="00C27437" w:rsidRDefault="0006313E" w:rsidP="0006313E">
      <w:pPr>
        <w:numPr>
          <w:ilvl w:val="1"/>
          <w:numId w:val="14"/>
        </w:numPr>
        <w:tabs>
          <w:tab w:val="left" w:pos="142"/>
        </w:tabs>
        <w:spacing w:after="160" w:line="259" w:lineRule="auto"/>
        <w:ind w:left="999"/>
        <w:contextualSpacing/>
        <w:jc w:val="both"/>
        <w:rPr>
          <w:rFonts w:eastAsia="Calibri"/>
          <w:sz w:val="22"/>
          <w:lang w:eastAsia="en-US"/>
        </w:rPr>
      </w:pPr>
      <w:r w:rsidRPr="00C27437">
        <w:rPr>
          <w:rFonts w:eastAsia="Calibri"/>
          <w:sz w:val="22"/>
          <w:lang w:eastAsia="en-US"/>
        </w:rPr>
        <w:t>Wersja elektroniczna dokumentacji musi być jednoznaczna z wersją papierową a zawartość pliku PDF odzwierciedlać układ stron rysunków w wersji papierowej. Wersja elektroniczna powinna również zawierać wszystkie rysunki opatrzone pieczęciami, opisami uzgodnień, podpisami projektantów</w:t>
      </w:r>
    </w:p>
    <w:p w:rsidR="0006313E" w:rsidRPr="00C27437" w:rsidRDefault="0006313E" w:rsidP="0006313E">
      <w:pPr>
        <w:numPr>
          <w:ilvl w:val="1"/>
          <w:numId w:val="14"/>
        </w:numPr>
        <w:tabs>
          <w:tab w:val="left" w:pos="142"/>
        </w:tabs>
        <w:spacing w:after="160" w:line="259" w:lineRule="auto"/>
        <w:ind w:left="1134" w:hanging="567"/>
        <w:contextualSpacing/>
        <w:jc w:val="both"/>
        <w:rPr>
          <w:rFonts w:eastAsia="Calibri"/>
          <w:sz w:val="22"/>
          <w:lang w:eastAsia="en-US"/>
        </w:rPr>
      </w:pPr>
      <w:r w:rsidRPr="00C27437">
        <w:rPr>
          <w:rFonts w:eastAsia="Calibri"/>
          <w:sz w:val="22"/>
          <w:lang w:eastAsia="en-US"/>
        </w:rPr>
        <w:t>Dokumentację projektową należy zapisać w formie edytowalnej *.</w:t>
      </w:r>
      <w:proofErr w:type="spellStart"/>
      <w:r w:rsidRPr="00C27437">
        <w:rPr>
          <w:rFonts w:eastAsia="Calibri"/>
          <w:sz w:val="22"/>
          <w:lang w:eastAsia="en-US"/>
        </w:rPr>
        <w:t>doc</w:t>
      </w:r>
      <w:proofErr w:type="spellEnd"/>
      <w:r w:rsidRPr="00C27437">
        <w:rPr>
          <w:rFonts w:eastAsia="Calibri"/>
          <w:sz w:val="22"/>
          <w:lang w:eastAsia="en-US"/>
        </w:rPr>
        <w:t>, *.xls, *.jpg, *.</w:t>
      </w:r>
      <w:proofErr w:type="spellStart"/>
      <w:r w:rsidRPr="00C27437">
        <w:rPr>
          <w:rFonts w:eastAsia="Calibri"/>
          <w:sz w:val="22"/>
          <w:lang w:eastAsia="en-US"/>
        </w:rPr>
        <w:t>dwg</w:t>
      </w:r>
      <w:proofErr w:type="spellEnd"/>
      <w:r w:rsidRPr="00C27437">
        <w:rPr>
          <w:rFonts w:eastAsia="Calibri"/>
          <w:sz w:val="22"/>
          <w:lang w:eastAsia="en-US"/>
        </w:rPr>
        <w:t xml:space="preserve">, a także w formacie *.pdf. Pliki muszą być zoptymalizowane pod względem rozmiaru. Jakość zeskanowanych lub wygenerowanych dokumentów, rysunków technicznych i zdjęć powinna umożliwić odczytanie wszystkich detali i cech oraz nie </w:t>
      </w:r>
      <w:r w:rsidRPr="00C27437">
        <w:rPr>
          <w:rFonts w:eastAsia="Calibri"/>
          <w:sz w:val="22"/>
          <w:lang w:eastAsia="en-US"/>
        </w:rPr>
        <w:lastRenderedPageBreak/>
        <w:t>powinna przekraczać rzeczywistej rozdzielczości biurowych urządzeń do wyświetlania i powielania danych. Forma pisemna dokumentacji projektowej musi być tożsama z formą cyfrową. Części opisowe projektu zostaną sporządzone za pomocą komputerowego edytora tekstów i zapisane w formacie kompatybilnym z MS Word, natomiast przedmiary robót i kosztorysy inwestorskie zostaną zapisane w formacie *.</w:t>
      </w:r>
      <w:proofErr w:type="spellStart"/>
      <w:r w:rsidRPr="00C27437">
        <w:rPr>
          <w:rFonts w:eastAsia="Calibri"/>
          <w:sz w:val="22"/>
          <w:lang w:eastAsia="en-US"/>
        </w:rPr>
        <w:t>ath</w:t>
      </w:r>
      <w:proofErr w:type="spellEnd"/>
      <w:r w:rsidRPr="00C27437">
        <w:rPr>
          <w:rFonts w:eastAsia="Calibri"/>
          <w:sz w:val="22"/>
          <w:lang w:eastAsia="en-US"/>
        </w:rPr>
        <w:t xml:space="preserve"> oraz komputerowego arkusza kalkulacyjnego kompatybilnego z MS Excel.</w:t>
      </w:r>
    </w:p>
    <w:p w:rsidR="0006313E" w:rsidRPr="00C27437" w:rsidRDefault="0006313E" w:rsidP="0006313E">
      <w:pPr>
        <w:numPr>
          <w:ilvl w:val="1"/>
          <w:numId w:val="14"/>
        </w:numPr>
        <w:tabs>
          <w:tab w:val="left" w:pos="142"/>
        </w:tabs>
        <w:spacing w:after="160" w:line="259" w:lineRule="auto"/>
        <w:ind w:left="1134" w:hanging="567"/>
        <w:contextualSpacing/>
        <w:jc w:val="both"/>
        <w:rPr>
          <w:rFonts w:eastAsia="Calibri"/>
          <w:sz w:val="22"/>
          <w:lang w:eastAsia="en-US"/>
        </w:rPr>
      </w:pPr>
      <w:r w:rsidRPr="00C27437">
        <w:rPr>
          <w:rFonts w:eastAsia="Calibri"/>
          <w:sz w:val="22"/>
          <w:lang w:eastAsia="en-US"/>
        </w:rPr>
        <w:t>Wykonawca zobowiązany jest do wykonania dokumentacji projektowo- kosztorysowej zgodnie z wytycznymi Zamawiającego oraz Rozporządzeniem Ministra Infrastruktury z 12 kwietnia 2002 r. w sprawie warunków technicznych, jakim powinny odpowiadać budynki i ich usytuowanie (Dz. U. z 2022 r. poz. 1225), umożliwiającym zrealizowanie inwestycji zgodnie z zasadami ekonomii projektowania, współczesnej wiedzy technicznej, prawem budowlanym, polskimi normami i ich odpowiednikami europejskimi, lokalnymi uwarunkowaniami dla lokalizacji Inwestycji oraz innymi powszechnie obowiązującymi przepisami dotyczącymi prac projektowych.</w:t>
      </w:r>
    </w:p>
    <w:p w:rsidR="0006313E" w:rsidRPr="00C27437" w:rsidRDefault="0006313E" w:rsidP="0006313E">
      <w:pPr>
        <w:numPr>
          <w:ilvl w:val="1"/>
          <w:numId w:val="14"/>
        </w:numPr>
        <w:tabs>
          <w:tab w:val="left" w:pos="142"/>
        </w:tabs>
        <w:spacing w:after="160" w:line="259" w:lineRule="auto"/>
        <w:ind w:left="1134" w:hanging="567"/>
        <w:contextualSpacing/>
        <w:jc w:val="both"/>
        <w:rPr>
          <w:rFonts w:eastAsia="Calibri"/>
          <w:sz w:val="22"/>
          <w:lang w:eastAsia="en-US"/>
        </w:rPr>
      </w:pPr>
      <w:r w:rsidRPr="00C27437">
        <w:rPr>
          <w:rFonts w:eastAsia="Calibri"/>
          <w:sz w:val="22"/>
          <w:lang w:eastAsia="en-US"/>
        </w:rPr>
        <w:t>Przedłożona dokumentacja musi być spójna i skoordynowana we wszystkich specjalnościach wchodzących w jego skład.</w:t>
      </w:r>
    </w:p>
    <w:p w:rsidR="0006313E" w:rsidRPr="00C27437" w:rsidRDefault="0006313E" w:rsidP="0006313E">
      <w:pPr>
        <w:numPr>
          <w:ilvl w:val="1"/>
          <w:numId w:val="14"/>
        </w:numPr>
        <w:tabs>
          <w:tab w:val="left" w:pos="142"/>
        </w:tabs>
        <w:spacing w:after="160" w:line="259" w:lineRule="auto"/>
        <w:ind w:left="1134" w:hanging="567"/>
        <w:contextualSpacing/>
        <w:jc w:val="both"/>
        <w:rPr>
          <w:rFonts w:eastAsia="Calibri"/>
          <w:sz w:val="22"/>
          <w:lang w:eastAsia="en-US"/>
        </w:rPr>
      </w:pPr>
      <w:r w:rsidRPr="00C27437">
        <w:rPr>
          <w:rFonts w:eastAsia="Calibri"/>
          <w:sz w:val="22"/>
          <w:lang w:eastAsia="en-US"/>
        </w:rPr>
        <w:t>Wykonawca na koniec prac przedłoży pisemne oświadczenie, że rozwiązania projektowe są wykonane zgodnie z umową, obowiązującymi przepisami, normami i zgodnie z ustaleniami dokonanymi z Zamawiającym, a także oświadczenie, że dokumentacja zostaje wydana w stanie kompletnym, z punktu widzenia celu, któremu ma służyć.</w:t>
      </w:r>
    </w:p>
    <w:p w:rsidR="0006313E" w:rsidRPr="00C27437" w:rsidRDefault="0006313E" w:rsidP="0006313E">
      <w:pPr>
        <w:numPr>
          <w:ilvl w:val="1"/>
          <w:numId w:val="14"/>
        </w:numPr>
        <w:tabs>
          <w:tab w:val="left" w:pos="142"/>
        </w:tabs>
        <w:spacing w:after="160" w:line="259" w:lineRule="auto"/>
        <w:ind w:left="1134" w:hanging="567"/>
        <w:contextualSpacing/>
        <w:jc w:val="both"/>
        <w:rPr>
          <w:rFonts w:eastAsia="Calibri"/>
          <w:sz w:val="22"/>
          <w:lang w:eastAsia="en-US"/>
        </w:rPr>
      </w:pPr>
      <w:r w:rsidRPr="00C27437">
        <w:rPr>
          <w:rFonts w:eastAsia="Calibri"/>
          <w:sz w:val="22"/>
          <w:lang w:eastAsia="en-US"/>
        </w:rPr>
        <w:t xml:space="preserve">Każdy rysunek dokumentacji projektowej w wersji papierowej winien być podpisany przez  projektanta i sprawdzającego, inne opracowania i opisy techniczne, winny być podpisane przez osoby sporządzające. </w:t>
      </w:r>
    </w:p>
    <w:p w:rsidR="0006313E" w:rsidRPr="00497956" w:rsidRDefault="0006313E" w:rsidP="0006313E">
      <w:pPr>
        <w:numPr>
          <w:ilvl w:val="1"/>
          <w:numId w:val="14"/>
        </w:numPr>
        <w:tabs>
          <w:tab w:val="left" w:pos="142"/>
        </w:tabs>
        <w:spacing w:after="160" w:line="259" w:lineRule="auto"/>
        <w:ind w:left="1134" w:hanging="567"/>
        <w:contextualSpacing/>
        <w:jc w:val="both"/>
        <w:rPr>
          <w:rFonts w:eastAsia="Calibri"/>
          <w:sz w:val="22"/>
          <w:lang w:eastAsia="en-US"/>
        </w:rPr>
      </w:pPr>
      <w:r w:rsidRPr="00497956">
        <w:rPr>
          <w:rFonts w:eastAsia="Calibri"/>
          <w:sz w:val="22"/>
          <w:lang w:eastAsia="en-US"/>
        </w:rPr>
        <w:t xml:space="preserve">Ilość egzemplarzy dokumentacji do przekazania Zamawiającemu nie obejmuje ilości egzemplarzy przeznaczonych do uzgodnień i do uzyskania decyzji administracyjnych. Dwa egzemplarze PZT i PA_B winny być oryginałami opieczętowanego przez Organ </w:t>
      </w:r>
      <w:proofErr w:type="spellStart"/>
      <w:r w:rsidRPr="00497956">
        <w:rPr>
          <w:rFonts w:eastAsia="Calibri"/>
          <w:sz w:val="22"/>
          <w:lang w:eastAsia="en-US"/>
        </w:rPr>
        <w:t>jao</w:t>
      </w:r>
      <w:proofErr w:type="spellEnd"/>
      <w:r w:rsidRPr="00497956">
        <w:rPr>
          <w:rFonts w:eastAsia="Calibri"/>
          <w:sz w:val="22"/>
          <w:lang w:eastAsia="en-US"/>
        </w:rPr>
        <w:t xml:space="preserve"> załącznik do decyzji administracyjnych.</w:t>
      </w:r>
    </w:p>
    <w:p w:rsidR="0006313E" w:rsidRPr="00C27437" w:rsidRDefault="0006313E" w:rsidP="0006313E">
      <w:pPr>
        <w:numPr>
          <w:ilvl w:val="1"/>
          <w:numId w:val="14"/>
        </w:numPr>
        <w:tabs>
          <w:tab w:val="left" w:pos="142"/>
        </w:tabs>
        <w:spacing w:after="160" w:line="259" w:lineRule="auto"/>
        <w:ind w:left="1134" w:hanging="567"/>
        <w:contextualSpacing/>
        <w:jc w:val="both"/>
        <w:rPr>
          <w:rFonts w:eastAsia="Calibri"/>
          <w:sz w:val="22"/>
          <w:lang w:eastAsia="en-US"/>
        </w:rPr>
      </w:pPr>
      <w:r w:rsidRPr="00C27437">
        <w:rPr>
          <w:rFonts w:eastAsia="Calibri"/>
          <w:sz w:val="22"/>
          <w:lang w:eastAsia="en-US"/>
        </w:rPr>
        <w:t xml:space="preserve">Dokumentacja projektowa winna spełniać </w:t>
      </w:r>
      <w:r>
        <w:rPr>
          <w:rFonts w:eastAsia="Calibri"/>
          <w:sz w:val="22"/>
          <w:lang w:eastAsia="en-US"/>
        </w:rPr>
        <w:t>wymagania Ustawy Prawo B</w:t>
      </w:r>
      <w:r w:rsidRPr="00C27437">
        <w:rPr>
          <w:rFonts w:eastAsia="Calibri"/>
          <w:sz w:val="22"/>
          <w:lang w:eastAsia="en-US"/>
        </w:rPr>
        <w:t xml:space="preserve">udowlane  wraz z aktami wykonawczymi, innych obowiązujących rozporządzeń i ustaw oraz zawierać załączniki, decyzje i opinie, które są wymagane, zgodnie z obowiązującymi przepisami. </w:t>
      </w:r>
    </w:p>
    <w:p w:rsidR="0006313E" w:rsidRPr="00C27437" w:rsidRDefault="0006313E" w:rsidP="0006313E">
      <w:pPr>
        <w:numPr>
          <w:ilvl w:val="1"/>
          <w:numId w:val="14"/>
        </w:numPr>
        <w:tabs>
          <w:tab w:val="left" w:pos="142"/>
        </w:tabs>
        <w:spacing w:after="160" w:line="259" w:lineRule="auto"/>
        <w:ind w:left="1134" w:hanging="567"/>
        <w:contextualSpacing/>
        <w:jc w:val="both"/>
        <w:rPr>
          <w:rFonts w:eastAsia="Calibri"/>
          <w:sz w:val="22"/>
          <w:lang w:eastAsia="en-US"/>
        </w:rPr>
      </w:pPr>
      <w:r w:rsidRPr="00C27437">
        <w:rPr>
          <w:rFonts w:eastAsia="Calibri"/>
          <w:sz w:val="22"/>
          <w:lang w:eastAsia="en-US"/>
        </w:rPr>
        <w:t>Projekt Wykonawczy oraz Specyfikacje Techniczne Wykonania i Odbioru Robót oraz Przedmiar Robót powinny być wykonane zgodnie z Rozporządzeniem Ministra Rozwoju i Technologii z 20 grudnia 2021 r., poz. 2454, w sprawie szczegółowego zakresu i formy dokumentacji projektowej, specyfikacji technicznych wykonania i odbioru robót budowlanych oraz programu funkcjonalno-użytkowego.</w:t>
      </w:r>
    </w:p>
    <w:p w:rsidR="0006313E" w:rsidRPr="00C27437" w:rsidRDefault="0006313E" w:rsidP="0006313E">
      <w:pPr>
        <w:numPr>
          <w:ilvl w:val="1"/>
          <w:numId w:val="14"/>
        </w:numPr>
        <w:tabs>
          <w:tab w:val="left" w:pos="142"/>
        </w:tabs>
        <w:spacing w:after="160" w:line="259" w:lineRule="auto"/>
        <w:ind w:left="1134" w:hanging="567"/>
        <w:contextualSpacing/>
        <w:jc w:val="both"/>
        <w:rPr>
          <w:rFonts w:eastAsia="Calibri"/>
          <w:sz w:val="22"/>
          <w:lang w:eastAsia="en-US"/>
        </w:rPr>
      </w:pPr>
      <w:r w:rsidRPr="00C27437">
        <w:rPr>
          <w:rFonts w:eastAsia="Calibri"/>
          <w:sz w:val="22"/>
          <w:lang w:eastAsia="en-US"/>
        </w:rPr>
        <w:t>Kosztorysy Inwestorskie powinny być wykonane zgodnie z 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(Dz.U. z 2021 r. poz. 2458).</w:t>
      </w:r>
    </w:p>
    <w:p w:rsidR="0006313E" w:rsidRPr="00C27437" w:rsidRDefault="0006313E" w:rsidP="0006313E">
      <w:pPr>
        <w:numPr>
          <w:ilvl w:val="1"/>
          <w:numId w:val="14"/>
        </w:numPr>
        <w:tabs>
          <w:tab w:val="left" w:pos="142"/>
        </w:tabs>
        <w:spacing w:after="160" w:line="259" w:lineRule="auto"/>
        <w:ind w:left="1134" w:hanging="567"/>
        <w:contextualSpacing/>
        <w:jc w:val="both"/>
        <w:rPr>
          <w:rFonts w:eastAsia="Calibri"/>
          <w:sz w:val="22"/>
          <w:lang w:eastAsia="en-US"/>
        </w:rPr>
      </w:pPr>
      <w:r w:rsidRPr="00C27437">
        <w:rPr>
          <w:rFonts w:eastAsia="Calibri"/>
          <w:sz w:val="22"/>
          <w:lang w:eastAsia="en-US"/>
        </w:rPr>
        <w:t xml:space="preserve">Wszystkie materiały, decyzje, opinie, uzgodnienia i pozwolenia niezbędne do realizacji przedsięwzięcia pozyska własnym kosztem staraniem Wykonawca. Zamawiający udzieli mu w tym celu stosowanych upoważnień. </w:t>
      </w:r>
    </w:p>
    <w:p w:rsidR="0006313E" w:rsidRPr="00C27437" w:rsidRDefault="0006313E" w:rsidP="0006313E">
      <w:pPr>
        <w:numPr>
          <w:ilvl w:val="1"/>
          <w:numId w:val="14"/>
        </w:numPr>
        <w:tabs>
          <w:tab w:val="left" w:pos="142"/>
        </w:tabs>
        <w:spacing w:after="160" w:line="259" w:lineRule="auto"/>
        <w:ind w:left="1134" w:hanging="567"/>
        <w:contextualSpacing/>
        <w:jc w:val="both"/>
        <w:rPr>
          <w:rFonts w:eastAsia="Calibri"/>
          <w:sz w:val="22"/>
          <w:lang w:eastAsia="en-US"/>
        </w:rPr>
      </w:pPr>
      <w:r w:rsidRPr="00C27437">
        <w:rPr>
          <w:rFonts w:eastAsia="Calibri"/>
          <w:sz w:val="22"/>
          <w:lang w:eastAsia="en-US"/>
        </w:rPr>
        <w:t>Opisanie przedmiotu zamówienia bez wskazywania znaków towarowych, patentów lub pochodzenia materiałów i urządzeń. W przypadku, gdy zastosowanie ww. jest uzasadnione specyfiką przedmiotu zamówienia, Wykonawca zobowiązany jest wskazać w dokumentacji projektowej parametry urządzeń i materiałów równoważnych.</w:t>
      </w:r>
    </w:p>
    <w:p w:rsidR="0006313E" w:rsidRDefault="0006313E" w:rsidP="0006313E">
      <w:pPr>
        <w:ind w:left="142" w:firstLine="708"/>
        <w:jc w:val="both"/>
        <w:rPr>
          <w:b/>
          <w:sz w:val="22"/>
          <w:szCs w:val="22"/>
        </w:rPr>
      </w:pPr>
    </w:p>
    <w:p w:rsidR="0006313E" w:rsidRPr="003247E8" w:rsidRDefault="0006313E" w:rsidP="0006313E">
      <w:pPr>
        <w:numPr>
          <w:ilvl w:val="0"/>
          <w:numId w:val="16"/>
        </w:numPr>
        <w:tabs>
          <w:tab w:val="left" w:pos="142"/>
        </w:tabs>
        <w:spacing w:after="160" w:line="259" w:lineRule="auto"/>
        <w:jc w:val="both"/>
        <w:rPr>
          <w:b/>
          <w:sz w:val="22"/>
          <w:szCs w:val="22"/>
        </w:rPr>
      </w:pPr>
      <w:r w:rsidRPr="003247E8">
        <w:rPr>
          <w:sz w:val="22"/>
          <w:szCs w:val="22"/>
        </w:rPr>
        <w:t xml:space="preserve">Przekazania dokumentacji projektowej będącej przedmiotem zamówienia w formie i ilości określonej </w:t>
      </w:r>
      <w:r w:rsidRPr="007B67DC">
        <w:rPr>
          <w:sz w:val="22"/>
          <w:szCs w:val="22"/>
        </w:rPr>
        <w:t xml:space="preserve">w § 3 </w:t>
      </w:r>
      <w:r w:rsidRPr="003247E8">
        <w:rPr>
          <w:sz w:val="22"/>
          <w:szCs w:val="22"/>
        </w:rPr>
        <w:t>wraz z oświadczeniami</w:t>
      </w:r>
      <w:r>
        <w:rPr>
          <w:sz w:val="22"/>
          <w:szCs w:val="22"/>
        </w:rPr>
        <w:t xml:space="preserve"> o</w:t>
      </w:r>
      <w:r w:rsidRPr="003247E8">
        <w:rPr>
          <w:sz w:val="22"/>
          <w:szCs w:val="22"/>
        </w:rPr>
        <w:t>:</w:t>
      </w:r>
    </w:p>
    <w:p w:rsidR="0006313E" w:rsidRPr="004B3490" w:rsidRDefault="0006313E" w:rsidP="0006313E">
      <w:pPr>
        <w:pStyle w:val="Akapitzlist"/>
        <w:numPr>
          <w:ilvl w:val="0"/>
          <w:numId w:val="10"/>
        </w:numPr>
        <w:jc w:val="both"/>
        <w:rPr>
          <w:sz w:val="22"/>
          <w:szCs w:val="22"/>
        </w:rPr>
      </w:pPr>
      <w:r w:rsidRPr="004B3490">
        <w:rPr>
          <w:sz w:val="22"/>
          <w:szCs w:val="22"/>
        </w:rPr>
        <w:t>kompletności opracowania,</w:t>
      </w:r>
    </w:p>
    <w:p w:rsidR="0006313E" w:rsidRPr="004B3490" w:rsidRDefault="0006313E" w:rsidP="0006313E">
      <w:pPr>
        <w:pStyle w:val="Akapitzlist"/>
        <w:numPr>
          <w:ilvl w:val="0"/>
          <w:numId w:val="10"/>
        </w:numPr>
        <w:jc w:val="both"/>
        <w:rPr>
          <w:sz w:val="22"/>
          <w:szCs w:val="22"/>
        </w:rPr>
      </w:pPr>
      <w:r w:rsidRPr="004B3490">
        <w:rPr>
          <w:sz w:val="22"/>
          <w:szCs w:val="22"/>
        </w:rPr>
        <w:lastRenderedPageBreak/>
        <w:t>przygotowaniu opracowania w zakresie niezbędnym do realizacji celu, któremu ma służyć,</w:t>
      </w:r>
    </w:p>
    <w:p w:rsidR="0006313E" w:rsidRPr="004B3490" w:rsidRDefault="0006313E" w:rsidP="0006313E">
      <w:pPr>
        <w:pStyle w:val="Akapitzlist"/>
        <w:numPr>
          <w:ilvl w:val="0"/>
          <w:numId w:val="10"/>
        </w:numPr>
        <w:jc w:val="both"/>
        <w:rPr>
          <w:sz w:val="22"/>
          <w:szCs w:val="22"/>
        </w:rPr>
      </w:pPr>
      <w:r w:rsidRPr="004B3490">
        <w:rPr>
          <w:sz w:val="22"/>
          <w:szCs w:val="22"/>
        </w:rPr>
        <w:t>zgodności opracowania z umową, obowiązującymi przepisami prawa, zasadami wiedzy technicznej i normami,</w:t>
      </w:r>
    </w:p>
    <w:p w:rsidR="0006313E" w:rsidRPr="004B3490" w:rsidRDefault="0006313E" w:rsidP="0006313E">
      <w:pPr>
        <w:pStyle w:val="Akapitzlist"/>
        <w:numPr>
          <w:ilvl w:val="0"/>
          <w:numId w:val="10"/>
        </w:numPr>
        <w:jc w:val="both"/>
        <w:rPr>
          <w:sz w:val="22"/>
          <w:szCs w:val="22"/>
        </w:rPr>
      </w:pPr>
      <w:r w:rsidRPr="004B3490">
        <w:rPr>
          <w:sz w:val="22"/>
          <w:szCs w:val="22"/>
        </w:rPr>
        <w:t>zgodności przekazanej dokumentacji w wersji PDF oraz DWG z wersją papierową,</w:t>
      </w:r>
    </w:p>
    <w:p w:rsidR="0006313E" w:rsidRPr="004B3490" w:rsidRDefault="0006313E" w:rsidP="0006313E">
      <w:pPr>
        <w:pStyle w:val="Akapitzlist"/>
        <w:numPr>
          <w:ilvl w:val="0"/>
          <w:numId w:val="10"/>
        </w:numPr>
        <w:jc w:val="both"/>
        <w:rPr>
          <w:sz w:val="22"/>
          <w:szCs w:val="22"/>
        </w:rPr>
      </w:pPr>
      <w:r w:rsidRPr="004B3490">
        <w:rPr>
          <w:sz w:val="22"/>
          <w:szCs w:val="22"/>
        </w:rPr>
        <w:t>przysługujących Wykonawcy do opracowania, będącego przedmiotem umowy, wyłącznych i nieograniczonych praw autorskich (osobistych i majątkowych),</w:t>
      </w:r>
    </w:p>
    <w:p w:rsidR="0006313E" w:rsidRDefault="0006313E" w:rsidP="0006313E">
      <w:pPr>
        <w:pStyle w:val="Akapitzlist"/>
        <w:numPr>
          <w:ilvl w:val="0"/>
          <w:numId w:val="10"/>
        </w:numPr>
        <w:jc w:val="both"/>
        <w:rPr>
          <w:sz w:val="22"/>
          <w:szCs w:val="22"/>
        </w:rPr>
      </w:pPr>
      <w:r w:rsidRPr="004B3490">
        <w:rPr>
          <w:sz w:val="22"/>
          <w:szCs w:val="22"/>
        </w:rPr>
        <w:t xml:space="preserve">przeniesieniu praw autorskich, udzieleniu zgody na wykonywanie praw zależnych oraz osobistych w zakresie opisanym </w:t>
      </w:r>
      <w:r w:rsidRPr="00193661">
        <w:rPr>
          <w:sz w:val="22"/>
          <w:szCs w:val="22"/>
        </w:rPr>
        <w:t>w § 6</w:t>
      </w:r>
      <w:r>
        <w:rPr>
          <w:sz w:val="22"/>
          <w:szCs w:val="22"/>
        </w:rPr>
        <w:t xml:space="preserve"> umowy wraz z oświadczeniem twórców dokumentacji o których mowa w </w:t>
      </w:r>
      <w:r w:rsidRPr="00122133">
        <w:rPr>
          <w:sz w:val="22"/>
          <w:szCs w:val="22"/>
        </w:rPr>
        <w:t>§ 6 ust. 6.</w:t>
      </w:r>
    </w:p>
    <w:p w:rsidR="0006313E" w:rsidRDefault="0006313E" w:rsidP="0006313E">
      <w:pPr>
        <w:pStyle w:val="Akapitzlist"/>
        <w:numPr>
          <w:ilvl w:val="0"/>
          <w:numId w:val="10"/>
        </w:numPr>
        <w:jc w:val="both"/>
        <w:rPr>
          <w:sz w:val="22"/>
          <w:szCs w:val="22"/>
        </w:rPr>
      </w:pPr>
      <w:r>
        <w:rPr>
          <w:sz w:val="22"/>
          <w:szCs w:val="22"/>
        </w:rPr>
        <w:t>braku obciążenie praw do dokumentacji będącej przedmiotem umowy jakimikolwiek roszczeniami i prawami osób trzecich,</w:t>
      </w:r>
    </w:p>
    <w:p w:rsidR="0006313E" w:rsidRDefault="0006313E" w:rsidP="0006313E">
      <w:pPr>
        <w:pStyle w:val="Akapitzlist"/>
        <w:numPr>
          <w:ilvl w:val="0"/>
          <w:numId w:val="10"/>
        </w:numPr>
        <w:jc w:val="both"/>
        <w:rPr>
          <w:sz w:val="22"/>
          <w:szCs w:val="22"/>
        </w:rPr>
      </w:pPr>
      <w:r>
        <w:rPr>
          <w:sz w:val="22"/>
          <w:szCs w:val="22"/>
        </w:rPr>
        <w:t xml:space="preserve">upoważnieniu osoby trzeciej posiadającej wymagane prawem uprawnienia do wykonywania praw autorskich (art. 44 ust. 1 pkt 3 ustawy z dnia 7 lipca 1994 </w:t>
      </w:r>
      <w:r w:rsidR="00536F87">
        <w:rPr>
          <w:sz w:val="22"/>
          <w:szCs w:val="22"/>
        </w:rPr>
        <w:t>r. Prawo Budowlane Dz. U. z 2023 poz. 55</w:t>
      </w:r>
      <w:r>
        <w:rPr>
          <w:sz w:val="22"/>
          <w:szCs w:val="22"/>
        </w:rPr>
        <w:t>3)</w:t>
      </w:r>
    </w:p>
    <w:p w:rsidR="0006313E" w:rsidRDefault="0006313E" w:rsidP="007C1AFB">
      <w:pPr>
        <w:jc w:val="both"/>
        <w:rPr>
          <w:b/>
          <w:sz w:val="22"/>
          <w:szCs w:val="22"/>
        </w:rPr>
      </w:pPr>
    </w:p>
    <w:p w:rsidR="0006313E" w:rsidRDefault="0006313E" w:rsidP="0006313E">
      <w:pPr>
        <w:ind w:left="3540" w:firstLine="708"/>
        <w:jc w:val="both"/>
        <w:rPr>
          <w:b/>
          <w:sz w:val="22"/>
          <w:szCs w:val="22"/>
        </w:rPr>
      </w:pPr>
      <w:r>
        <w:rPr>
          <w:b/>
          <w:sz w:val="22"/>
          <w:szCs w:val="22"/>
        </w:rPr>
        <w:t>§ 4</w:t>
      </w:r>
    </w:p>
    <w:p w:rsidR="0006313E" w:rsidRDefault="0006313E" w:rsidP="0006313E">
      <w:pPr>
        <w:pStyle w:val="Akapitzlist"/>
        <w:numPr>
          <w:ilvl w:val="0"/>
          <w:numId w:val="9"/>
        </w:numPr>
        <w:jc w:val="both"/>
        <w:rPr>
          <w:sz w:val="22"/>
          <w:szCs w:val="22"/>
          <w:u w:val="single"/>
        </w:rPr>
      </w:pPr>
      <w:r w:rsidRPr="00134E73">
        <w:rPr>
          <w:sz w:val="22"/>
          <w:szCs w:val="22"/>
          <w:u w:val="single"/>
        </w:rPr>
        <w:t xml:space="preserve">Wykonawca zobowiązany jest do niezwłocznego udzielania merytorycznych odpowiedzi (w terminie nie dłuższym niż dwa dni od otrzymania zapytania) na zapytania oferentów w toku postępowania przetargowego na wybór Wykonawcy robót budowlanych w oparciu o opracowaną dokumentację projektową. </w:t>
      </w:r>
    </w:p>
    <w:p w:rsidR="0006313E" w:rsidRPr="00134E73" w:rsidRDefault="0006313E" w:rsidP="0006313E">
      <w:pPr>
        <w:pStyle w:val="Akapitzlist"/>
        <w:numPr>
          <w:ilvl w:val="0"/>
          <w:numId w:val="9"/>
        </w:numPr>
        <w:jc w:val="both"/>
        <w:rPr>
          <w:sz w:val="22"/>
          <w:szCs w:val="22"/>
          <w:u w:val="single"/>
        </w:rPr>
      </w:pPr>
      <w:r>
        <w:rPr>
          <w:sz w:val="22"/>
          <w:szCs w:val="22"/>
          <w:u w:val="single"/>
        </w:rPr>
        <w:t xml:space="preserve">Wykonawca zobowiązany jest do aktualizacji kosztorysów inwestorskich w terminie do 14 dni od wezwania Zamawiającego. </w:t>
      </w:r>
    </w:p>
    <w:p w:rsidR="0006313E" w:rsidRDefault="0006313E" w:rsidP="0006313E">
      <w:pPr>
        <w:pStyle w:val="Akapitzlist"/>
        <w:numPr>
          <w:ilvl w:val="0"/>
          <w:numId w:val="9"/>
        </w:numPr>
        <w:jc w:val="both"/>
        <w:rPr>
          <w:sz w:val="22"/>
          <w:szCs w:val="22"/>
        </w:rPr>
      </w:pPr>
      <w:r>
        <w:rPr>
          <w:sz w:val="22"/>
          <w:szCs w:val="22"/>
        </w:rPr>
        <w:t xml:space="preserve">Wykonawca zobowiązany jest zapewnić, że w skład jego personelu wykonującego umowę będą wchodzić osoby posiadające odpowiednie uprawnienia oraz kwalifikacje zgodnie z przepisami prawa w tym zakresie, a także będące członkami odpowiedniego samorządu zawodowego i posiadające ważne ubezpieczenie od odpowiedzialności cywilnej, o ile jest wymagane przepisami prawa. </w:t>
      </w:r>
    </w:p>
    <w:p w:rsidR="0006313E" w:rsidRDefault="0006313E" w:rsidP="0006313E">
      <w:pPr>
        <w:pStyle w:val="Akapitzlist"/>
        <w:numPr>
          <w:ilvl w:val="0"/>
          <w:numId w:val="9"/>
        </w:numPr>
        <w:jc w:val="both"/>
        <w:rPr>
          <w:sz w:val="22"/>
          <w:szCs w:val="22"/>
        </w:rPr>
      </w:pPr>
      <w:r>
        <w:rPr>
          <w:sz w:val="22"/>
          <w:szCs w:val="22"/>
        </w:rPr>
        <w:t xml:space="preserve">Wykonawca jest zobowiązany w ciągu 7 dni od podpisania umowy dostarczyć Zamawiającemu poświadczoną za zgodność z oryginałem kopię uprawnień budowlanych osób zaangażowanych realizację zamówienia.   </w:t>
      </w:r>
    </w:p>
    <w:p w:rsidR="0006313E" w:rsidRDefault="0006313E" w:rsidP="0006313E">
      <w:pPr>
        <w:pStyle w:val="Akapitzlist"/>
        <w:numPr>
          <w:ilvl w:val="0"/>
          <w:numId w:val="9"/>
        </w:numPr>
        <w:jc w:val="both"/>
        <w:rPr>
          <w:sz w:val="22"/>
          <w:szCs w:val="22"/>
        </w:rPr>
      </w:pPr>
      <w:r>
        <w:rPr>
          <w:sz w:val="22"/>
          <w:szCs w:val="22"/>
        </w:rPr>
        <w:t xml:space="preserve">Wymagania, o których mowa dotyczą także podwykonawców zaangażowanych w realizację części przedmiotu zamówienia. </w:t>
      </w:r>
    </w:p>
    <w:p w:rsidR="00E56593" w:rsidRPr="00E56593" w:rsidRDefault="00E56593" w:rsidP="00E56593">
      <w:pPr>
        <w:pStyle w:val="Akapitzlist"/>
        <w:numPr>
          <w:ilvl w:val="0"/>
          <w:numId w:val="9"/>
        </w:numPr>
        <w:jc w:val="both"/>
        <w:rPr>
          <w:sz w:val="22"/>
          <w:szCs w:val="22"/>
        </w:rPr>
      </w:pPr>
      <w:r w:rsidRPr="00E56593">
        <w:rPr>
          <w:sz w:val="22"/>
          <w:szCs w:val="22"/>
        </w:rPr>
        <w:t xml:space="preserve">Wykonawca zobowiązuje się do dostosowania się do wymagań wynikających z przepisów ustawy z dnia 11.01.2018 r. o elektromobilności i paliwach alternatywnych (Dz. U. z 2022 r. poz. 1083) - dalej </w:t>
      </w:r>
      <w:proofErr w:type="spellStart"/>
      <w:r w:rsidRPr="00E56593">
        <w:rPr>
          <w:sz w:val="22"/>
          <w:szCs w:val="22"/>
        </w:rPr>
        <w:t>e.p.a</w:t>
      </w:r>
      <w:proofErr w:type="spellEnd"/>
      <w:r w:rsidRPr="00E56593">
        <w:rPr>
          <w:sz w:val="22"/>
          <w:szCs w:val="22"/>
        </w:rPr>
        <w:t xml:space="preserve">., poprzez zapewnienie udziału pojazdów elektrycznych lub pojazdów napędzanych gazem ziemnym we flocie pojazdów samochodowych używanych przy wykonywaniu tego zadania na poziomie co najmniej 10%, zgodnie z art. 68 ust. 3 </w:t>
      </w:r>
      <w:proofErr w:type="spellStart"/>
      <w:r w:rsidRPr="00E56593">
        <w:rPr>
          <w:sz w:val="22"/>
          <w:szCs w:val="22"/>
        </w:rPr>
        <w:t>e.p.a</w:t>
      </w:r>
      <w:proofErr w:type="spellEnd"/>
      <w:r w:rsidRPr="00E56593">
        <w:rPr>
          <w:sz w:val="22"/>
          <w:szCs w:val="22"/>
        </w:rPr>
        <w:t>.</w:t>
      </w:r>
    </w:p>
    <w:p w:rsidR="00E56593" w:rsidRPr="00E56593" w:rsidRDefault="00E56593" w:rsidP="00E56593">
      <w:pPr>
        <w:pStyle w:val="Akapitzlist"/>
        <w:numPr>
          <w:ilvl w:val="0"/>
          <w:numId w:val="9"/>
        </w:numPr>
        <w:jc w:val="both"/>
        <w:rPr>
          <w:sz w:val="22"/>
          <w:szCs w:val="22"/>
        </w:rPr>
      </w:pPr>
      <w:r w:rsidRPr="00E56593">
        <w:rPr>
          <w:sz w:val="22"/>
          <w:szCs w:val="22"/>
        </w:rPr>
        <w:t>Wykonawca, przed podpisaniem umowy zobowiązany jest przedstawić Zamawiającemu wykaz floty pojazdów samochodowych używanych przy wykonywaniu tego zadania zgodnie ze wz</w:t>
      </w:r>
      <w:r w:rsidR="00B31FB8">
        <w:rPr>
          <w:sz w:val="22"/>
          <w:szCs w:val="22"/>
        </w:rPr>
        <w:t>orem wskazanym w Załączniku nr 2</w:t>
      </w:r>
      <w:r w:rsidRPr="00E56593">
        <w:rPr>
          <w:sz w:val="22"/>
          <w:szCs w:val="22"/>
        </w:rPr>
        <w:t xml:space="preserve"> do Umowy.</w:t>
      </w:r>
    </w:p>
    <w:p w:rsidR="00E56593" w:rsidRPr="00E56593" w:rsidRDefault="00E56593" w:rsidP="00E56593">
      <w:pPr>
        <w:pStyle w:val="Akapitzlist"/>
        <w:numPr>
          <w:ilvl w:val="0"/>
          <w:numId w:val="9"/>
        </w:numPr>
        <w:jc w:val="both"/>
        <w:rPr>
          <w:sz w:val="22"/>
          <w:szCs w:val="22"/>
        </w:rPr>
      </w:pPr>
      <w:r w:rsidRPr="00E56593">
        <w:rPr>
          <w:sz w:val="22"/>
          <w:szCs w:val="22"/>
        </w:rPr>
        <w:t>Na podstawie wykazu wskazanego w ust. 7, Wykonawca oblicza udział pojazdów elektrycznych lub pojazdów napędzanych gazem ziemnym we flocie pojazdów samochodowych używanych przy wykonywaniu tego zadania.</w:t>
      </w:r>
    </w:p>
    <w:p w:rsidR="00E56593" w:rsidRPr="00E56593" w:rsidRDefault="00E56593" w:rsidP="00E56593">
      <w:pPr>
        <w:pStyle w:val="Akapitzlist"/>
        <w:numPr>
          <w:ilvl w:val="0"/>
          <w:numId w:val="9"/>
        </w:numPr>
        <w:jc w:val="both"/>
        <w:rPr>
          <w:sz w:val="22"/>
          <w:szCs w:val="22"/>
        </w:rPr>
      </w:pPr>
      <w:r w:rsidRPr="00E56593">
        <w:rPr>
          <w:sz w:val="22"/>
          <w:szCs w:val="22"/>
        </w:rPr>
        <w:t>Udział pojazdów, o którym mowa w ust. 7 oblicza się, stosując zasadę, zgodnie z którą wielkość tego udziału poniżej 0,5 zaokrągla się w dół, a wielkość tego udziału 0,5 i powyżej zaokrągla się w górę.</w:t>
      </w:r>
    </w:p>
    <w:p w:rsidR="00E56593" w:rsidRPr="00E56593" w:rsidRDefault="00E56593" w:rsidP="00E56593">
      <w:pPr>
        <w:pStyle w:val="Akapitzlist"/>
        <w:numPr>
          <w:ilvl w:val="0"/>
          <w:numId w:val="9"/>
        </w:numPr>
        <w:jc w:val="both"/>
        <w:rPr>
          <w:sz w:val="22"/>
          <w:szCs w:val="22"/>
        </w:rPr>
      </w:pPr>
      <w:r w:rsidRPr="00E56593">
        <w:rPr>
          <w:sz w:val="22"/>
          <w:szCs w:val="22"/>
        </w:rPr>
        <w:t>W przypadku udziału poniżej 0,5 Wykonawcy nie dotyczy zapewnienie udziału pojazdów elektrycznych lub pojazdów napędzanych gazem ziemnym we flocie pojazdów samochodowych używanych przy wykonywaniu tego zadania.</w:t>
      </w:r>
    </w:p>
    <w:p w:rsidR="00E56593" w:rsidRPr="00E56593" w:rsidRDefault="00E56593" w:rsidP="00E56593">
      <w:pPr>
        <w:pStyle w:val="Akapitzlist"/>
        <w:numPr>
          <w:ilvl w:val="0"/>
          <w:numId w:val="9"/>
        </w:numPr>
        <w:jc w:val="both"/>
        <w:rPr>
          <w:sz w:val="22"/>
          <w:szCs w:val="22"/>
        </w:rPr>
      </w:pPr>
      <w:r w:rsidRPr="00E56593">
        <w:rPr>
          <w:sz w:val="22"/>
          <w:szCs w:val="22"/>
        </w:rPr>
        <w:t>W przypadku udziału 0,5 i powyżej Wykonawca wskazuje pojazdy, które spełniają wymóg elektromobilności.</w:t>
      </w:r>
    </w:p>
    <w:p w:rsidR="00E56593" w:rsidRPr="00E56593" w:rsidRDefault="00E56593" w:rsidP="00E56593">
      <w:pPr>
        <w:pStyle w:val="Akapitzlist"/>
        <w:numPr>
          <w:ilvl w:val="0"/>
          <w:numId w:val="9"/>
        </w:numPr>
        <w:jc w:val="both"/>
        <w:rPr>
          <w:sz w:val="22"/>
          <w:szCs w:val="22"/>
        </w:rPr>
      </w:pPr>
      <w:r w:rsidRPr="00E56593">
        <w:rPr>
          <w:sz w:val="22"/>
          <w:szCs w:val="22"/>
        </w:rPr>
        <w:t xml:space="preserve">Wykonawca zobowiązany jest aktualizować wykaz, o którym mowa w ust. 7 oraz poddać się kontroli Zamawiającego pod kątem spełniania przez niego wymogów wskazanych w ustawie z dnia 11 stycznia 2018 roku o elektromobilności i paliwach alternatywnych, w tym do </w:t>
      </w:r>
      <w:r w:rsidRPr="00E56593">
        <w:rPr>
          <w:sz w:val="22"/>
          <w:szCs w:val="22"/>
        </w:rPr>
        <w:lastRenderedPageBreak/>
        <w:t>sprawdzania czy Wykonawca rzeczywiście użytkuje przy wykonywaniu umowy odpowiednią ilość pojazdów elektrycznych lub pojazdów napędzanych gazem ziemnym.</w:t>
      </w:r>
    </w:p>
    <w:p w:rsidR="0006313E" w:rsidRDefault="0006313E" w:rsidP="0006313E">
      <w:pPr>
        <w:spacing w:after="160" w:line="259" w:lineRule="auto"/>
        <w:jc w:val="both"/>
        <w:rPr>
          <w:rFonts w:eastAsia="MS Mincho"/>
          <w:sz w:val="22"/>
          <w:lang w:eastAsia="en-US"/>
        </w:rPr>
      </w:pPr>
    </w:p>
    <w:p w:rsidR="0006313E" w:rsidRPr="00B863CF" w:rsidRDefault="0006313E" w:rsidP="0006313E">
      <w:pPr>
        <w:spacing w:line="259" w:lineRule="auto"/>
        <w:jc w:val="center"/>
        <w:rPr>
          <w:rFonts w:eastAsia="MS Mincho"/>
          <w:sz w:val="22"/>
          <w:lang w:eastAsia="en-US"/>
        </w:rPr>
      </w:pPr>
      <w:r>
        <w:rPr>
          <w:b/>
          <w:sz w:val="22"/>
          <w:szCs w:val="22"/>
        </w:rPr>
        <w:t>§ 5</w:t>
      </w:r>
    </w:p>
    <w:p w:rsidR="0006313E" w:rsidRPr="00302F77" w:rsidRDefault="0006313E" w:rsidP="0006313E">
      <w:pPr>
        <w:numPr>
          <w:ilvl w:val="0"/>
          <w:numId w:val="20"/>
        </w:numPr>
        <w:spacing w:after="160" w:line="259" w:lineRule="auto"/>
        <w:ind w:left="709"/>
        <w:jc w:val="both"/>
        <w:rPr>
          <w:rFonts w:eastAsia="Calibri"/>
          <w:sz w:val="22"/>
          <w:lang w:eastAsia="en-US"/>
        </w:rPr>
      </w:pPr>
      <w:r>
        <w:rPr>
          <w:rFonts w:eastAsia="MS Mincho"/>
          <w:sz w:val="22"/>
          <w:lang w:eastAsia="en-US"/>
        </w:rPr>
        <w:t>Wraz z odbiorem przez Zamawiającego dokumentacji projektowo – kosztorysowej stanowiącej przedmiot niniejszej umowy Wykonawca przenosi na Zamawiającego autorskie</w:t>
      </w:r>
      <w:r w:rsidRPr="00B863CF">
        <w:rPr>
          <w:rFonts w:eastAsia="MS Mincho"/>
          <w:sz w:val="22"/>
          <w:lang w:eastAsia="en-US"/>
        </w:rPr>
        <w:t xml:space="preserve"> prawa majątkowego do </w:t>
      </w:r>
      <w:r>
        <w:rPr>
          <w:rFonts w:eastAsia="MS Mincho"/>
          <w:sz w:val="22"/>
          <w:lang w:eastAsia="en-US"/>
        </w:rPr>
        <w:t xml:space="preserve">opracowanej </w:t>
      </w:r>
      <w:r w:rsidRPr="00B863CF">
        <w:rPr>
          <w:rFonts w:eastAsia="MS Mincho"/>
          <w:sz w:val="22"/>
          <w:lang w:eastAsia="en-US"/>
        </w:rPr>
        <w:t xml:space="preserve">dokumentacji </w:t>
      </w:r>
      <w:r>
        <w:rPr>
          <w:rFonts w:eastAsia="MS Mincho"/>
          <w:sz w:val="22"/>
          <w:lang w:eastAsia="en-US"/>
        </w:rPr>
        <w:t>oraz wyraża zgodę na wykonywanie przez Zamawiającego zależnych praw autorskich do tej dokumentacji oraz zlecania podmiotom trzecim wykonywania tych praw.</w:t>
      </w:r>
    </w:p>
    <w:p w:rsidR="0006313E" w:rsidRPr="002737B9" w:rsidRDefault="0006313E" w:rsidP="0006313E">
      <w:pPr>
        <w:numPr>
          <w:ilvl w:val="0"/>
          <w:numId w:val="20"/>
        </w:numPr>
        <w:spacing w:after="160" w:line="259" w:lineRule="auto"/>
        <w:ind w:left="709"/>
        <w:jc w:val="both"/>
        <w:rPr>
          <w:sz w:val="22"/>
          <w:szCs w:val="22"/>
        </w:rPr>
      </w:pPr>
      <w:r>
        <w:rPr>
          <w:sz w:val="22"/>
          <w:szCs w:val="22"/>
        </w:rPr>
        <w:t xml:space="preserve">W ramach przejętych praw majątkowych Zamawiający będzie mógł bez zgody Wykonawcy i </w:t>
      </w:r>
      <w:r w:rsidRPr="00255930">
        <w:rPr>
          <w:sz w:val="22"/>
          <w:szCs w:val="22"/>
        </w:rPr>
        <w:t xml:space="preserve">bez dodatkowego wynagrodzenia </w:t>
      </w:r>
      <w:r>
        <w:rPr>
          <w:sz w:val="22"/>
          <w:szCs w:val="22"/>
        </w:rPr>
        <w:t xml:space="preserve"> na rzecz Wykonawcy oraz bez żadnych ograniczeń czasowych i ilościowych użytkować dokumentację na następujących polach eksploatacji</w:t>
      </w:r>
      <w:r w:rsidRPr="00255930">
        <w:rPr>
          <w:sz w:val="22"/>
          <w:szCs w:val="22"/>
        </w:rPr>
        <w:t>:</w:t>
      </w:r>
    </w:p>
    <w:p w:rsidR="0006313E" w:rsidRPr="00B863CF" w:rsidRDefault="0006313E" w:rsidP="0006313E">
      <w:pPr>
        <w:numPr>
          <w:ilvl w:val="0"/>
          <w:numId w:val="17"/>
        </w:numPr>
        <w:spacing w:after="160" w:line="259" w:lineRule="auto"/>
        <w:ind w:left="1701"/>
        <w:contextualSpacing/>
        <w:jc w:val="both"/>
        <w:rPr>
          <w:rFonts w:eastAsia="MS Mincho"/>
          <w:sz w:val="22"/>
          <w:lang w:eastAsia="en-US"/>
        </w:rPr>
      </w:pPr>
      <w:r w:rsidRPr="00B863CF">
        <w:rPr>
          <w:rFonts w:eastAsia="MS Mincho"/>
          <w:sz w:val="22"/>
          <w:lang w:eastAsia="en-US"/>
        </w:rPr>
        <w:t>prawa do kopiowania, utrwalania, zwielokrotniania, udostępniania, rozpowszechniania dokumentacji projektowej w postaci materialnych nośników utworu, w szczególności techniką drukarską, reprograficzną czy zapisu magnetycznego,</w:t>
      </w:r>
    </w:p>
    <w:p w:rsidR="0006313E" w:rsidRPr="00B863CF" w:rsidRDefault="0006313E" w:rsidP="0006313E">
      <w:pPr>
        <w:numPr>
          <w:ilvl w:val="0"/>
          <w:numId w:val="17"/>
        </w:numPr>
        <w:spacing w:after="160" w:line="259" w:lineRule="auto"/>
        <w:ind w:left="1701"/>
        <w:contextualSpacing/>
        <w:jc w:val="both"/>
        <w:rPr>
          <w:rFonts w:eastAsia="MS Mincho"/>
          <w:sz w:val="22"/>
          <w:lang w:eastAsia="en-US"/>
        </w:rPr>
      </w:pPr>
      <w:r w:rsidRPr="00B863CF">
        <w:rPr>
          <w:rFonts w:eastAsia="MS Mincho"/>
          <w:sz w:val="22"/>
          <w:lang w:eastAsia="en-US"/>
        </w:rPr>
        <w:t>prawa do kopiowania, utrwalania, zwielokrotniania, udostępniania, rozpowszechniania dokumentacji projektowej w postaci cyfrowego zapisu utworu, zarówno poprzez umieszczanie utworu jako produktu multimedialnego na nośnikach materialnych (płyta CD, DVD, pendrive czy wprowadzenie do pamięci komputera), jak również poprzez udostępnienie utworu jako produktu multimedialnego w sieciach teleinformatycznych (w szczególności poprzez umieszczenie utworu na serwerze, w sieci Internet, w sieci komputerowej czy pamięci RAM poszczególnych urządzeń biorących udział  w przekazie internetowym),</w:t>
      </w:r>
    </w:p>
    <w:p w:rsidR="0006313E" w:rsidRPr="00B863CF" w:rsidRDefault="0006313E" w:rsidP="0006313E">
      <w:pPr>
        <w:numPr>
          <w:ilvl w:val="0"/>
          <w:numId w:val="17"/>
        </w:numPr>
        <w:spacing w:after="160" w:line="259" w:lineRule="auto"/>
        <w:ind w:left="1701"/>
        <w:contextualSpacing/>
        <w:jc w:val="both"/>
        <w:rPr>
          <w:rFonts w:eastAsia="MS Mincho"/>
          <w:sz w:val="22"/>
          <w:lang w:eastAsia="en-US"/>
        </w:rPr>
      </w:pPr>
      <w:r w:rsidRPr="00B863CF">
        <w:rPr>
          <w:rFonts w:eastAsia="MS Mincho"/>
          <w:sz w:val="22"/>
          <w:lang w:eastAsia="en-US"/>
        </w:rPr>
        <w:t>prawa do rozpowszechniania dokumentacji projektowej zarówno w formie materialnych nośników, jak i w postaci cyfrowej poprzez publiczne wystawianie, wyświetlanie, odtwarzanie, publiczne udostępnianie czy elektroniczne komunikowanie dzieła publiczności w taki sposób, aby każdy mógł mieć do niego dostęp w miejscu i czasie przez siebie wybranym,</w:t>
      </w:r>
    </w:p>
    <w:p w:rsidR="0006313E" w:rsidRPr="00B863CF" w:rsidRDefault="0006313E" w:rsidP="0006313E">
      <w:pPr>
        <w:numPr>
          <w:ilvl w:val="0"/>
          <w:numId w:val="17"/>
        </w:numPr>
        <w:spacing w:after="160" w:line="259" w:lineRule="auto"/>
        <w:ind w:left="1701"/>
        <w:contextualSpacing/>
        <w:jc w:val="both"/>
        <w:rPr>
          <w:rFonts w:eastAsia="MS Mincho"/>
          <w:sz w:val="22"/>
          <w:lang w:eastAsia="en-US"/>
        </w:rPr>
      </w:pPr>
      <w:r w:rsidRPr="00B863CF">
        <w:rPr>
          <w:rFonts w:eastAsia="MS Mincho"/>
          <w:sz w:val="22"/>
          <w:lang w:eastAsia="en-US"/>
        </w:rPr>
        <w:t>prawa obrotu oryginałem albo egzemplarzami, na których dokumentację projektową utrwalono przez wprowadzenie do obrotu, użyczenie lub najem oryginału albo jego egzemplarzy, zarówno w formie materialnych nośników utworu, jak i jego cyfrowej postaci.</w:t>
      </w:r>
    </w:p>
    <w:p w:rsidR="0006313E" w:rsidRDefault="0006313E" w:rsidP="0006313E">
      <w:pPr>
        <w:numPr>
          <w:ilvl w:val="0"/>
          <w:numId w:val="20"/>
        </w:numPr>
        <w:spacing w:after="160" w:line="259" w:lineRule="auto"/>
        <w:ind w:left="709"/>
        <w:jc w:val="both"/>
        <w:rPr>
          <w:rFonts w:eastAsia="MS Mincho"/>
          <w:sz w:val="22"/>
          <w:lang w:eastAsia="en-US"/>
        </w:rPr>
      </w:pPr>
      <w:r>
        <w:rPr>
          <w:rFonts w:eastAsia="MS Mincho"/>
          <w:sz w:val="22"/>
          <w:lang w:eastAsia="en-US"/>
        </w:rPr>
        <w:t>U</w:t>
      </w:r>
      <w:r w:rsidRPr="00B863CF">
        <w:rPr>
          <w:rFonts w:eastAsia="MS Mincho"/>
          <w:sz w:val="22"/>
          <w:lang w:eastAsia="en-US"/>
        </w:rPr>
        <w:t xml:space="preserve">dzielenie Zamawiającemu wyłącznego prawa do rozporządzania i korzystania </w:t>
      </w:r>
      <w:r w:rsidRPr="00B863CF">
        <w:rPr>
          <w:rFonts w:eastAsia="MS Mincho"/>
          <w:sz w:val="22"/>
          <w:lang w:eastAsia="en-US"/>
        </w:rPr>
        <w:br/>
        <w:t>z utworu, w szczególności do dokonania przeróbek i adaptacji, bez uszczerbku dla prawa do utworu pierwotnego,</w:t>
      </w:r>
    </w:p>
    <w:p w:rsidR="0006313E" w:rsidRPr="00F61A05" w:rsidRDefault="0006313E" w:rsidP="0006313E">
      <w:pPr>
        <w:numPr>
          <w:ilvl w:val="0"/>
          <w:numId w:val="20"/>
        </w:numPr>
        <w:spacing w:after="160" w:line="259" w:lineRule="auto"/>
        <w:ind w:left="709"/>
        <w:jc w:val="both"/>
        <w:rPr>
          <w:rFonts w:eastAsia="MS Mincho"/>
          <w:sz w:val="22"/>
          <w:lang w:eastAsia="en-US"/>
        </w:rPr>
      </w:pPr>
      <w:r w:rsidRPr="00F61A05">
        <w:rPr>
          <w:sz w:val="22"/>
          <w:szCs w:val="22"/>
        </w:rPr>
        <w:t xml:space="preserve">W przypadku posługiwania się przez Wykonawcę przy wykonywaniu opracowań pracownikami, podwykonawcami lub innymi osobami lub podmiotami, Wykonawca zobowiązuje się przekazać wraz z opracowaniami oświadczenia osób albo podmiotów współpracujących o przeniesieniu praw autorskich na Zamawiającego , w granicach opisanych w niemniejszym paragrafie oraz  udzielenie zgody na wykonywanie przez Zamawiającego oraz zezwalanie na wykonywanie praw zależnych oraz na naruszenie integralności utworu w wyżej opisany sposób i to granicach opisanych w niniejszej klauzuli oraz na zlecenie sprawowania nadzoru autorskiego osobom trzecim w razie odstąpienia od umowy, a w razie niewykonania tego zobowiązania jest zobowiązany pokryć Zamawiającemu wszelkie koszty wynikłe z roszczeń osób trzecich z tytułu naruszenia praw autorskich. </w:t>
      </w:r>
    </w:p>
    <w:p w:rsidR="0006313E" w:rsidRPr="007C1AFB" w:rsidRDefault="0006313E" w:rsidP="0006313E">
      <w:pPr>
        <w:numPr>
          <w:ilvl w:val="0"/>
          <w:numId w:val="20"/>
        </w:numPr>
        <w:spacing w:after="160" w:line="259" w:lineRule="auto"/>
        <w:ind w:left="709"/>
        <w:jc w:val="both"/>
        <w:rPr>
          <w:rFonts w:eastAsia="MS Mincho"/>
          <w:sz w:val="22"/>
          <w:lang w:eastAsia="en-US"/>
        </w:rPr>
      </w:pPr>
      <w:r w:rsidRPr="00F61A05">
        <w:rPr>
          <w:sz w:val="22"/>
          <w:szCs w:val="22"/>
        </w:rPr>
        <w:t>Zamawiający może przenieść prawa autorskie majątkowe na inne osoby lub udzielić tym osobom licencj</w:t>
      </w:r>
      <w:r w:rsidR="007C1AFB">
        <w:rPr>
          <w:sz w:val="22"/>
          <w:szCs w:val="22"/>
        </w:rPr>
        <w:t>i na korzystanie z opracowania.</w:t>
      </w:r>
    </w:p>
    <w:p w:rsidR="0006313E" w:rsidRPr="00B863CF" w:rsidRDefault="0006313E" w:rsidP="0006313E">
      <w:pPr>
        <w:spacing w:line="259" w:lineRule="auto"/>
        <w:jc w:val="center"/>
        <w:rPr>
          <w:rFonts w:eastAsia="MS Mincho"/>
          <w:sz w:val="22"/>
          <w:lang w:eastAsia="en-US"/>
        </w:rPr>
      </w:pPr>
      <w:r>
        <w:rPr>
          <w:b/>
          <w:sz w:val="22"/>
          <w:szCs w:val="22"/>
        </w:rPr>
        <w:lastRenderedPageBreak/>
        <w:t>§ 6</w:t>
      </w:r>
    </w:p>
    <w:p w:rsidR="0006313E" w:rsidRPr="00302F71" w:rsidRDefault="0006313E" w:rsidP="00536F87">
      <w:pPr>
        <w:numPr>
          <w:ilvl w:val="0"/>
          <w:numId w:val="32"/>
        </w:numPr>
        <w:tabs>
          <w:tab w:val="left" w:pos="142"/>
        </w:tabs>
        <w:spacing w:after="160" w:line="259" w:lineRule="auto"/>
        <w:jc w:val="both"/>
        <w:rPr>
          <w:rFonts w:eastAsia="MS Mincho"/>
          <w:sz w:val="22"/>
          <w:lang w:eastAsia="en-US"/>
        </w:rPr>
      </w:pPr>
      <w:r w:rsidRPr="00302F71">
        <w:rPr>
          <w:rFonts w:eastAsia="MS Mincho"/>
          <w:sz w:val="22"/>
          <w:lang w:eastAsia="en-US"/>
        </w:rPr>
        <w:t>Wykonawca będzie sprawował nadzór autorski nad realizacją robót do czasu wykonania przedmiotu umowy objętego dokumentacją projektową. Nadzór autorski obejmuje w szczególności kontrolę realizacji robót zgodnie z projektem, ewentualne akceptacje wprowadzonych zmian, udział w komisjach i naradach organizowanych przez Wykonawcę robót budowlanych na terenie budowy, udzielanie wyjaśnień i porad Zamawiającemu oraz Wykonawcy robót budowlanych. Każda wizyta winna być potwierdzona pisemnie przez kierownika robót budowlanych i inspektora nadzoru inwestorskiego.</w:t>
      </w:r>
    </w:p>
    <w:p w:rsidR="0006313E" w:rsidRPr="00302F71" w:rsidRDefault="0006313E" w:rsidP="00536F87">
      <w:pPr>
        <w:numPr>
          <w:ilvl w:val="0"/>
          <w:numId w:val="32"/>
        </w:numPr>
        <w:tabs>
          <w:tab w:val="left" w:pos="142"/>
        </w:tabs>
        <w:spacing w:after="160" w:line="259" w:lineRule="auto"/>
        <w:jc w:val="both"/>
        <w:rPr>
          <w:rFonts w:eastAsia="MS Mincho"/>
          <w:sz w:val="22"/>
          <w:lang w:eastAsia="en-US"/>
        </w:rPr>
      </w:pPr>
      <w:r w:rsidRPr="00302F71">
        <w:rPr>
          <w:rFonts w:eastAsia="MS Mincho"/>
          <w:sz w:val="22"/>
          <w:lang w:eastAsia="en-US"/>
        </w:rPr>
        <w:t>Pełnienie nadzoru autorskiego (zgodnie z Ustawą z dnia 7 lipca 1994 r.</w:t>
      </w:r>
      <w:r w:rsidR="00D40610">
        <w:rPr>
          <w:rFonts w:eastAsia="MS Mincho"/>
          <w:sz w:val="22"/>
          <w:lang w:eastAsia="en-US"/>
        </w:rPr>
        <w:t xml:space="preserve"> Prawo budowlane - Dz. U. z 2023 r. poz. 553</w:t>
      </w:r>
      <w:r w:rsidRPr="00302F71">
        <w:rPr>
          <w:rFonts w:eastAsia="MS Mincho"/>
          <w:sz w:val="22"/>
          <w:lang w:eastAsia="en-US"/>
        </w:rPr>
        <w:t>) w zakresie:</w:t>
      </w:r>
    </w:p>
    <w:p w:rsidR="0006313E" w:rsidRDefault="0006313E" w:rsidP="0006313E">
      <w:pPr>
        <w:numPr>
          <w:ilvl w:val="0"/>
          <w:numId w:val="18"/>
        </w:numPr>
        <w:spacing w:line="259" w:lineRule="auto"/>
        <w:ind w:left="1701" w:hanging="425"/>
        <w:jc w:val="both"/>
        <w:rPr>
          <w:rFonts w:eastAsia="MS Mincho"/>
          <w:sz w:val="22"/>
          <w:lang w:eastAsia="en-US"/>
        </w:rPr>
      </w:pPr>
      <w:r>
        <w:rPr>
          <w:rFonts w:eastAsia="MS Mincho"/>
          <w:sz w:val="22"/>
          <w:lang w:eastAsia="en-US"/>
        </w:rPr>
        <w:t>Niezwłocznego przyjazdu w ramach nadzoru autorskiego po otrzymaniu wezwania (najpóźniej w następnym dniu roboczym po wezwaniu) na miejsce robót budowlanych,</w:t>
      </w:r>
    </w:p>
    <w:p w:rsidR="0006313E" w:rsidRDefault="0006313E" w:rsidP="0006313E">
      <w:pPr>
        <w:numPr>
          <w:ilvl w:val="0"/>
          <w:numId w:val="18"/>
        </w:numPr>
        <w:spacing w:line="259" w:lineRule="auto"/>
        <w:ind w:left="1701" w:hanging="425"/>
        <w:jc w:val="both"/>
        <w:rPr>
          <w:rFonts w:eastAsia="MS Mincho"/>
          <w:sz w:val="22"/>
          <w:lang w:eastAsia="en-US"/>
        </w:rPr>
      </w:pPr>
      <w:r>
        <w:rPr>
          <w:rFonts w:eastAsia="MS Mincho"/>
          <w:sz w:val="22"/>
          <w:lang w:eastAsia="en-US"/>
        </w:rPr>
        <w:t xml:space="preserve">Osobistych wizyt na budowie autorów poszczególnych opracowań branżowych w składzie podanym przez Zamawiającego.  </w:t>
      </w:r>
    </w:p>
    <w:p w:rsidR="0006313E" w:rsidRPr="00302F71" w:rsidRDefault="0006313E" w:rsidP="0006313E">
      <w:pPr>
        <w:numPr>
          <w:ilvl w:val="0"/>
          <w:numId w:val="18"/>
        </w:numPr>
        <w:spacing w:line="259" w:lineRule="auto"/>
        <w:ind w:left="1701" w:hanging="425"/>
        <w:jc w:val="both"/>
        <w:rPr>
          <w:rFonts w:eastAsia="MS Mincho"/>
          <w:sz w:val="22"/>
          <w:lang w:eastAsia="en-US"/>
        </w:rPr>
      </w:pPr>
      <w:r w:rsidRPr="00302F71">
        <w:rPr>
          <w:rFonts w:eastAsia="MS Mincho"/>
          <w:sz w:val="22"/>
          <w:lang w:eastAsia="en-US"/>
        </w:rPr>
        <w:t>uzgadniania i oceny zasadności wprowadzania rozwiązań zamiennych w stosunku do przewidzianych w dokumentacji projektowej, a zgłoszonych przez Wykonawcę robót budowlanych lub Zamawiającego w toku wykonywania robót budowlanych,</w:t>
      </w:r>
    </w:p>
    <w:p w:rsidR="0006313E" w:rsidRPr="00302F71" w:rsidRDefault="0006313E" w:rsidP="0006313E">
      <w:pPr>
        <w:numPr>
          <w:ilvl w:val="0"/>
          <w:numId w:val="18"/>
        </w:numPr>
        <w:spacing w:line="259" w:lineRule="auto"/>
        <w:ind w:left="1701" w:hanging="425"/>
        <w:jc w:val="both"/>
        <w:rPr>
          <w:rFonts w:eastAsia="MS Mincho"/>
          <w:sz w:val="22"/>
          <w:lang w:eastAsia="en-US"/>
        </w:rPr>
      </w:pPr>
      <w:r w:rsidRPr="00302F71">
        <w:rPr>
          <w:rFonts w:eastAsia="MS Mincho"/>
          <w:sz w:val="22"/>
          <w:lang w:eastAsia="en-US"/>
        </w:rPr>
        <w:t>na każd</w:t>
      </w:r>
      <w:r>
        <w:rPr>
          <w:rFonts w:eastAsia="MS Mincho"/>
          <w:sz w:val="22"/>
          <w:lang w:eastAsia="en-US"/>
        </w:rPr>
        <w:t>e wezwania Zamawiającego udział</w:t>
      </w:r>
      <w:r w:rsidRPr="00302F71">
        <w:rPr>
          <w:rFonts w:eastAsia="MS Mincho"/>
          <w:sz w:val="22"/>
          <w:lang w:eastAsia="en-US"/>
        </w:rPr>
        <w:t xml:space="preserve"> w komisjach i naradach technicznych organizowanych przez Zamawiającego lub Wykonawcę robót budowlanych, we wskazanym miejscu i terminie, z zastrzeżeniem iż spotkań tych nie będzie więcej niż jedno w tygodniu,</w:t>
      </w:r>
    </w:p>
    <w:p w:rsidR="0006313E" w:rsidRPr="00302F71" w:rsidRDefault="0006313E" w:rsidP="0006313E">
      <w:pPr>
        <w:numPr>
          <w:ilvl w:val="0"/>
          <w:numId w:val="18"/>
        </w:numPr>
        <w:spacing w:line="259" w:lineRule="auto"/>
        <w:ind w:left="1701" w:hanging="425"/>
        <w:jc w:val="both"/>
        <w:rPr>
          <w:rFonts w:eastAsia="MS Mincho"/>
          <w:sz w:val="22"/>
          <w:lang w:eastAsia="en-US"/>
        </w:rPr>
      </w:pPr>
      <w:r w:rsidRPr="00302F71">
        <w:rPr>
          <w:rFonts w:eastAsia="MS Mincho"/>
          <w:sz w:val="22"/>
          <w:lang w:eastAsia="en-US"/>
        </w:rPr>
        <w:t>udzielania stosownych wyjaśnień oraz dokonywanie stosownych zmian i uaktualnień w toku postępowania o udzielenie zamówienia na wybór Wykonawcy robót budowlanych odnośnie do wszelkich wątpliwości powstałych na tle przyjętych rozwiązań projektowych, będących przedmiotem opracowania, o którym mowa powyżej - w terminie dwóch dni roboczych od otrzymania zapytania od Zamawiającego,</w:t>
      </w:r>
    </w:p>
    <w:p w:rsidR="0006313E" w:rsidRPr="00302F71" w:rsidRDefault="0006313E" w:rsidP="0006313E">
      <w:pPr>
        <w:numPr>
          <w:ilvl w:val="0"/>
          <w:numId w:val="18"/>
        </w:numPr>
        <w:spacing w:line="259" w:lineRule="auto"/>
        <w:ind w:left="1701" w:hanging="425"/>
        <w:jc w:val="both"/>
        <w:rPr>
          <w:rFonts w:eastAsia="MS Mincho"/>
          <w:sz w:val="22"/>
          <w:lang w:eastAsia="en-US"/>
        </w:rPr>
      </w:pPr>
      <w:r w:rsidRPr="00302F71">
        <w:rPr>
          <w:rFonts w:eastAsia="MS Mincho"/>
          <w:sz w:val="22"/>
          <w:lang w:eastAsia="en-US"/>
        </w:rPr>
        <w:t>udzielania stosownych wyjaśnień Wykonawcy robót budowlanych odnośnie do wszelkich wątpliwości powstałych na tle przyjętych rozwiązań projektowych w toku realizacji inwestycji, będącej przedmiotem opracowania, o którym mowa powyżej - w terminie dwóch dni roboczych od otrzymania zapytania od Zamawiającego,</w:t>
      </w:r>
    </w:p>
    <w:p w:rsidR="0006313E" w:rsidRPr="00302F71" w:rsidRDefault="0006313E" w:rsidP="0006313E">
      <w:pPr>
        <w:numPr>
          <w:ilvl w:val="0"/>
          <w:numId w:val="18"/>
        </w:numPr>
        <w:spacing w:line="259" w:lineRule="auto"/>
        <w:ind w:left="1701" w:hanging="425"/>
        <w:jc w:val="both"/>
        <w:rPr>
          <w:rFonts w:eastAsia="MS Mincho"/>
          <w:sz w:val="22"/>
          <w:lang w:eastAsia="en-US"/>
        </w:rPr>
      </w:pPr>
      <w:r w:rsidRPr="00302F71">
        <w:rPr>
          <w:rFonts w:eastAsia="MS Mincho"/>
          <w:sz w:val="22"/>
          <w:lang w:eastAsia="en-US"/>
        </w:rPr>
        <w:t>sporządzania dodatkowych rysunków, jeżeli dokumentacja w niedostatecznym stopniu wyjaśnia rozwiązania techniczne,</w:t>
      </w:r>
    </w:p>
    <w:p w:rsidR="0006313E" w:rsidRPr="00302F71" w:rsidRDefault="0006313E" w:rsidP="0006313E">
      <w:pPr>
        <w:numPr>
          <w:ilvl w:val="0"/>
          <w:numId w:val="18"/>
        </w:numPr>
        <w:spacing w:line="259" w:lineRule="auto"/>
        <w:ind w:left="1701" w:hanging="425"/>
        <w:jc w:val="both"/>
        <w:rPr>
          <w:rFonts w:eastAsia="MS Mincho"/>
          <w:sz w:val="22"/>
          <w:lang w:eastAsia="en-US"/>
        </w:rPr>
      </w:pPr>
      <w:r w:rsidRPr="00302F71">
        <w:rPr>
          <w:rFonts w:eastAsia="MS Mincho"/>
          <w:sz w:val="22"/>
          <w:lang w:eastAsia="en-US"/>
        </w:rPr>
        <w:t>opiniowania i uzgadniania wniosków Wykonawcy robót budowlanych,</w:t>
      </w:r>
    </w:p>
    <w:p w:rsidR="0006313E" w:rsidRPr="00302F71" w:rsidRDefault="0006313E" w:rsidP="0006313E">
      <w:pPr>
        <w:numPr>
          <w:ilvl w:val="0"/>
          <w:numId w:val="18"/>
        </w:numPr>
        <w:spacing w:line="259" w:lineRule="auto"/>
        <w:ind w:left="1701" w:hanging="425"/>
        <w:jc w:val="both"/>
        <w:rPr>
          <w:rFonts w:eastAsia="MS Mincho"/>
          <w:sz w:val="22"/>
          <w:lang w:eastAsia="en-US"/>
        </w:rPr>
      </w:pPr>
      <w:r w:rsidRPr="00302F71">
        <w:rPr>
          <w:rFonts w:eastAsia="MS Mincho"/>
          <w:sz w:val="22"/>
          <w:lang w:eastAsia="en-US"/>
        </w:rPr>
        <w:t>dostarczenia dokumentacji uzupełniającej lub zamiennej, jeśli taka potrzeba nastąpi w terminach uzgadnianych z Zamawiającym,</w:t>
      </w:r>
    </w:p>
    <w:p w:rsidR="0006313E" w:rsidRPr="00302F71" w:rsidRDefault="0006313E" w:rsidP="0006313E">
      <w:pPr>
        <w:numPr>
          <w:ilvl w:val="0"/>
          <w:numId w:val="18"/>
        </w:numPr>
        <w:spacing w:line="259" w:lineRule="auto"/>
        <w:ind w:left="1701" w:hanging="425"/>
        <w:jc w:val="both"/>
        <w:rPr>
          <w:rFonts w:eastAsia="MS Mincho"/>
          <w:sz w:val="22"/>
          <w:lang w:eastAsia="en-US"/>
        </w:rPr>
      </w:pPr>
      <w:r w:rsidRPr="00302F71">
        <w:rPr>
          <w:rFonts w:eastAsia="MS Mincho"/>
          <w:sz w:val="22"/>
          <w:lang w:eastAsia="en-US"/>
        </w:rPr>
        <w:t>udziału, po pisemnym powiadomieniu przez Zamawiającego, w odbiorach końcowych wykonanych robót budowlanych,</w:t>
      </w:r>
    </w:p>
    <w:p w:rsidR="0006313E" w:rsidRPr="00302F71" w:rsidRDefault="0006313E" w:rsidP="0006313E">
      <w:pPr>
        <w:numPr>
          <w:ilvl w:val="0"/>
          <w:numId w:val="18"/>
        </w:numPr>
        <w:spacing w:line="259" w:lineRule="auto"/>
        <w:ind w:left="1701" w:hanging="425"/>
        <w:jc w:val="both"/>
        <w:rPr>
          <w:rFonts w:eastAsia="MS Mincho"/>
          <w:sz w:val="22"/>
          <w:lang w:eastAsia="en-US"/>
        </w:rPr>
      </w:pPr>
      <w:r w:rsidRPr="00302F71">
        <w:rPr>
          <w:rFonts w:eastAsia="MS Mincho"/>
          <w:sz w:val="22"/>
          <w:lang w:eastAsia="en-US"/>
        </w:rPr>
        <w:t>za końcową datę terminu pełnienia nadzoru autorskiego ustanawia się datę podpisania protokołu końcowego odbioru robót budowlanych,</w:t>
      </w:r>
    </w:p>
    <w:p w:rsidR="0006313E" w:rsidRPr="00C5549C" w:rsidRDefault="0006313E" w:rsidP="0006313E">
      <w:pPr>
        <w:numPr>
          <w:ilvl w:val="0"/>
          <w:numId w:val="18"/>
        </w:numPr>
        <w:spacing w:line="259" w:lineRule="auto"/>
        <w:ind w:left="1701" w:hanging="425"/>
        <w:jc w:val="both"/>
        <w:rPr>
          <w:rFonts w:eastAsia="MS Mincho"/>
          <w:sz w:val="22"/>
          <w:lang w:eastAsia="en-US"/>
        </w:rPr>
      </w:pPr>
      <w:r w:rsidRPr="00302F71">
        <w:rPr>
          <w:rFonts w:eastAsia="MS Mincho"/>
          <w:sz w:val="22"/>
          <w:lang w:eastAsia="en-US"/>
        </w:rPr>
        <w:t>w przypadku przedłużenia się terminu realizacji robót budowlanych, projektantowi pełniącemu nadzór autorski nie przysługuje dodatkowe wynagrodzenie.</w:t>
      </w:r>
    </w:p>
    <w:p w:rsidR="007C1AFB" w:rsidRDefault="007C1AFB" w:rsidP="0006313E">
      <w:pPr>
        <w:spacing w:line="259" w:lineRule="auto"/>
        <w:jc w:val="center"/>
        <w:rPr>
          <w:b/>
          <w:sz w:val="22"/>
          <w:szCs w:val="22"/>
        </w:rPr>
      </w:pPr>
    </w:p>
    <w:p w:rsidR="0006313E" w:rsidRPr="00E167E8" w:rsidRDefault="0006313E" w:rsidP="0006313E">
      <w:pPr>
        <w:spacing w:line="259" w:lineRule="auto"/>
        <w:jc w:val="center"/>
        <w:rPr>
          <w:rFonts w:eastAsia="MS Mincho"/>
          <w:sz w:val="22"/>
          <w:lang w:eastAsia="en-US"/>
        </w:rPr>
      </w:pPr>
      <w:r>
        <w:rPr>
          <w:b/>
          <w:sz w:val="22"/>
          <w:szCs w:val="22"/>
        </w:rPr>
        <w:t>§ 7</w:t>
      </w:r>
    </w:p>
    <w:p w:rsidR="0006313E" w:rsidRPr="003C4772" w:rsidRDefault="0006313E" w:rsidP="0006313E">
      <w:pPr>
        <w:pStyle w:val="Akapitzlist"/>
        <w:numPr>
          <w:ilvl w:val="0"/>
          <w:numId w:val="2"/>
        </w:numPr>
        <w:jc w:val="both"/>
        <w:rPr>
          <w:sz w:val="22"/>
          <w:szCs w:val="22"/>
        </w:rPr>
      </w:pPr>
      <w:r w:rsidRPr="003C4772">
        <w:rPr>
          <w:sz w:val="22"/>
          <w:szCs w:val="22"/>
        </w:rPr>
        <w:t>Wykonanie dokumentacji oraz przekazanie jej w ilościach i na zasadach określonych w niniejszej umowie zostanie potwierdzone protokołem zdawczo - odbiorczym.</w:t>
      </w:r>
    </w:p>
    <w:p w:rsidR="0006313E" w:rsidRPr="003C4772" w:rsidRDefault="0006313E" w:rsidP="0006313E">
      <w:pPr>
        <w:pStyle w:val="Akapitzlist"/>
        <w:numPr>
          <w:ilvl w:val="0"/>
          <w:numId w:val="2"/>
        </w:numPr>
        <w:jc w:val="both"/>
        <w:rPr>
          <w:sz w:val="22"/>
          <w:szCs w:val="22"/>
        </w:rPr>
      </w:pPr>
      <w:r w:rsidRPr="003C4772">
        <w:rPr>
          <w:sz w:val="22"/>
          <w:szCs w:val="22"/>
        </w:rPr>
        <w:t xml:space="preserve"> Przy odbiorze dokumentacji projektowej Zamawiający nie jest zobowiązany do dokonywania sprawdzenia jakości przekazanej dokumentacji.</w:t>
      </w:r>
    </w:p>
    <w:p w:rsidR="0006313E" w:rsidRPr="003C4772" w:rsidRDefault="0006313E" w:rsidP="0006313E">
      <w:pPr>
        <w:pStyle w:val="Akapitzlist"/>
        <w:numPr>
          <w:ilvl w:val="0"/>
          <w:numId w:val="2"/>
        </w:numPr>
        <w:jc w:val="both"/>
        <w:rPr>
          <w:sz w:val="22"/>
          <w:szCs w:val="22"/>
        </w:rPr>
      </w:pPr>
      <w:r>
        <w:rPr>
          <w:sz w:val="22"/>
          <w:szCs w:val="22"/>
        </w:rPr>
        <w:lastRenderedPageBreak/>
        <w:t>W terminie 14</w:t>
      </w:r>
      <w:r w:rsidRPr="003C4772">
        <w:rPr>
          <w:sz w:val="22"/>
          <w:szCs w:val="22"/>
        </w:rPr>
        <w:t xml:space="preserve"> dni od daty otrzymania opracowań Zamawiający sprawdzi poprawność i kompletność otrzymanej dokumentacji.  </w:t>
      </w:r>
    </w:p>
    <w:p w:rsidR="0006313E" w:rsidRPr="003C4772" w:rsidRDefault="0006313E" w:rsidP="0006313E">
      <w:pPr>
        <w:pStyle w:val="Akapitzlist"/>
        <w:numPr>
          <w:ilvl w:val="0"/>
          <w:numId w:val="2"/>
        </w:numPr>
        <w:jc w:val="both"/>
        <w:rPr>
          <w:sz w:val="22"/>
          <w:szCs w:val="22"/>
        </w:rPr>
      </w:pPr>
      <w:r w:rsidRPr="003C4772">
        <w:rPr>
          <w:sz w:val="22"/>
          <w:szCs w:val="22"/>
        </w:rPr>
        <w:t>W przypadku stwierdzenia wad lub istnienia zastrzeżeń do sporządzonej dokumentacji projektowej zostaną one wskazane Wykonawcy na piśmie. Wykonawca dokona niezbędnych zmian lub u</w:t>
      </w:r>
      <w:r>
        <w:rPr>
          <w:sz w:val="22"/>
          <w:szCs w:val="22"/>
        </w:rPr>
        <w:t>zupełnień w nieprzekraczającym 14</w:t>
      </w:r>
      <w:r w:rsidRPr="003C4772">
        <w:rPr>
          <w:sz w:val="22"/>
          <w:szCs w:val="22"/>
        </w:rPr>
        <w:t xml:space="preserve"> dni terminie od daty wniesienia uwag przez Zamawiającego, chyba, że Zamawiający wyrazi zgodę na wydłużenie tego terminu z racjonalnych pobudek. </w:t>
      </w:r>
    </w:p>
    <w:p w:rsidR="0006313E" w:rsidRPr="00001CC5" w:rsidRDefault="0006313E" w:rsidP="0006313E">
      <w:pPr>
        <w:pStyle w:val="Akapitzlist"/>
        <w:numPr>
          <w:ilvl w:val="0"/>
          <w:numId w:val="2"/>
        </w:numPr>
        <w:jc w:val="both"/>
        <w:rPr>
          <w:sz w:val="22"/>
          <w:szCs w:val="22"/>
          <w:u w:val="single"/>
        </w:rPr>
      </w:pPr>
      <w:r w:rsidRPr="00001CC5">
        <w:rPr>
          <w:sz w:val="22"/>
          <w:szCs w:val="22"/>
          <w:u w:val="single"/>
        </w:rPr>
        <w:t>Po dokonaniu niezbędnych zmian lub uzupełnień zostanie spisany protokół odbioru końcowego.</w:t>
      </w:r>
    </w:p>
    <w:p w:rsidR="0006313E" w:rsidRDefault="0006313E" w:rsidP="0006313E">
      <w:pPr>
        <w:pStyle w:val="Akapitzlist"/>
        <w:numPr>
          <w:ilvl w:val="0"/>
          <w:numId w:val="2"/>
        </w:numPr>
        <w:jc w:val="both"/>
        <w:rPr>
          <w:sz w:val="22"/>
          <w:szCs w:val="22"/>
        </w:rPr>
      </w:pPr>
      <w:r w:rsidRPr="003C4772">
        <w:rPr>
          <w:sz w:val="22"/>
          <w:szCs w:val="22"/>
        </w:rPr>
        <w:t xml:space="preserve">W przypadku dokonania przez Zamawiającego odbioru prac bez uwag zostanie sporządzony protokół odbioru końcowego.  </w:t>
      </w:r>
    </w:p>
    <w:p w:rsidR="0006313E" w:rsidRPr="00CF2943" w:rsidRDefault="0006313E" w:rsidP="0006313E">
      <w:pPr>
        <w:numPr>
          <w:ilvl w:val="0"/>
          <w:numId w:val="2"/>
        </w:numPr>
        <w:jc w:val="both"/>
        <w:rPr>
          <w:sz w:val="22"/>
          <w:szCs w:val="22"/>
        </w:rPr>
      </w:pPr>
      <w:r>
        <w:rPr>
          <w:sz w:val="22"/>
          <w:szCs w:val="22"/>
        </w:rPr>
        <w:t>W dniu odbioru końcowego Wykonawca przekaże protokolarnie</w:t>
      </w:r>
      <w:r w:rsidRPr="00CF2943">
        <w:rPr>
          <w:sz w:val="22"/>
          <w:szCs w:val="22"/>
        </w:rPr>
        <w:t xml:space="preserve"> </w:t>
      </w:r>
      <w:r>
        <w:rPr>
          <w:sz w:val="22"/>
          <w:szCs w:val="22"/>
        </w:rPr>
        <w:t>Zamawiającemu komplet</w:t>
      </w:r>
      <w:r w:rsidRPr="00CF2943">
        <w:rPr>
          <w:sz w:val="22"/>
          <w:szCs w:val="22"/>
        </w:rPr>
        <w:t xml:space="preserve"> opracowań stanowiących przedmio</w:t>
      </w:r>
      <w:r>
        <w:rPr>
          <w:sz w:val="22"/>
          <w:szCs w:val="22"/>
        </w:rPr>
        <w:t>t zamówienia  oraz potwierdzenie</w:t>
      </w:r>
      <w:r w:rsidRPr="00CF2943">
        <w:rPr>
          <w:sz w:val="22"/>
          <w:szCs w:val="22"/>
        </w:rPr>
        <w:t xml:space="preserve"> złożenia wniosku o wydanie decyzji administracyjnych oraz zgód niezbędnych do rozpoczęcia i zrealizowania robót budowlanych.</w:t>
      </w:r>
    </w:p>
    <w:p w:rsidR="0006313E" w:rsidRPr="003C4772" w:rsidRDefault="0006313E" w:rsidP="0006313E">
      <w:pPr>
        <w:pStyle w:val="Akapitzlist"/>
        <w:numPr>
          <w:ilvl w:val="0"/>
          <w:numId w:val="2"/>
        </w:numPr>
        <w:jc w:val="both"/>
        <w:rPr>
          <w:sz w:val="22"/>
          <w:szCs w:val="22"/>
        </w:rPr>
      </w:pPr>
      <w:r w:rsidRPr="003C4772">
        <w:rPr>
          <w:sz w:val="22"/>
          <w:szCs w:val="22"/>
        </w:rPr>
        <w:t>Na potrzeby odbioru końcowego Wykonawca zobowiązany jest przedstawić zestawienie opracowanych dokumentacji oraz uzyskanych warunków, opinii, uzgodnień i decyzji administracyjnych. Wszelkie opinie, decyzje, uzgodnienia, pozwolenia i inne dokumenty pozyskane lub wytworzone w trakcie i/lub na potrzeby realizacji przedmiotu zamówienia należy przekazać Zamawiającemu w oryginałach i kopiach.</w:t>
      </w:r>
    </w:p>
    <w:p w:rsidR="0006313E" w:rsidRPr="003C4772" w:rsidRDefault="0006313E" w:rsidP="0006313E">
      <w:pPr>
        <w:pStyle w:val="Akapitzlist"/>
        <w:numPr>
          <w:ilvl w:val="0"/>
          <w:numId w:val="2"/>
        </w:numPr>
        <w:jc w:val="both"/>
        <w:rPr>
          <w:sz w:val="22"/>
          <w:szCs w:val="22"/>
        </w:rPr>
      </w:pPr>
      <w:r w:rsidRPr="003C4772">
        <w:rPr>
          <w:sz w:val="22"/>
          <w:szCs w:val="22"/>
        </w:rPr>
        <w:t>Dokumentem potwierdzającym dokonanie odbioru przedmiotu umowy bez zastrzeżeń będzie protokół  odbioru końcowego podpisany przez przedstawicieli Zamawiającego i Wykonawcy.</w:t>
      </w:r>
    </w:p>
    <w:p w:rsidR="0006313E" w:rsidRDefault="0006313E" w:rsidP="0006313E">
      <w:pPr>
        <w:jc w:val="both"/>
        <w:rPr>
          <w:b/>
          <w:sz w:val="22"/>
          <w:szCs w:val="22"/>
        </w:rPr>
      </w:pPr>
    </w:p>
    <w:p w:rsidR="0006313E" w:rsidRDefault="0006313E" w:rsidP="0006313E">
      <w:pPr>
        <w:jc w:val="both"/>
        <w:rPr>
          <w:b/>
          <w:sz w:val="22"/>
          <w:szCs w:val="22"/>
        </w:rPr>
      </w:pPr>
    </w:p>
    <w:p w:rsidR="0006313E" w:rsidRPr="001414A2" w:rsidRDefault="0006313E" w:rsidP="0006313E">
      <w:pPr>
        <w:ind w:left="3540" w:firstLine="708"/>
        <w:jc w:val="both"/>
        <w:rPr>
          <w:b/>
          <w:sz w:val="22"/>
          <w:szCs w:val="22"/>
        </w:rPr>
      </w:pPr>
      <w:r>
        <w:rPr>
          <w:b/>
          <w:sz w:val="22"/>
          <w:szCs w:val="22"/>
        </w:rPr>
        <w:t>§ 8</w:t>
      </w:r>
    </w:p>
    <w:p w:rsidR="0006313E" w:rsidRDefault="0006313E" w:rsidP="0006313E">
      <w:pPr>
        <w:pStyle w:val="Akapitzlist"/>
        <w:numPr>
          <w:ilvl w:val="0"/>
          <w:numId w:val="4"/>
        </w:numPr>
        <w:jc w:val="both"/>
        <w:rPr>
          <w:sz w:val="22"/>
          <w:szCs w:val="22"/>
        </w:rPr>
      </w:pPr>
      <w:r w:rsidRPr="005C78F9">
        <w:rPr>
          <w:sz w:val="22"/>
          <w:szCs w:val="22"/>
        </w:rPr>
        <w:t>Za wykonanie przedmiotu umowy określonego w § 1 strony ustalają wynagrodzenie ryczałtowe równe cenie ofertowej Wykonawcy:</w:t>
      </w:r>
    </w:p>
    <w:p w:rsidR="0006313E" w:rsidRPr="005C78F9" w:rsidRDefault="0006313E" w:rsidP="0006313E">
      <w:pPr>
        <w:pStyle w:val="Akapitzlist"/>
        <w:jc w:val="both"/>
        <w:rPr>
          <w:sz w:val="22"/>
          <w:szCs w:val="22"/>
        </w:rPr>
      </w:pPr>
    </w:p>
    <w:p w:rsidR="0006313E" w:rsidRDefault="0006313E" w:rsidP="0006313E">
      <w:pPr>
        <w:tabs>
          <w:tab w:val="left" w:pos="1276"/>
        </w:tabs>
        <w:spacing w:line="360" w:lineRule="auto"/>
        <w:ind w:left="1134"/>
        <w:jc w:val="both"/>
        <w:rPr>
          <w:sz w:val="22"/>
          <w:szCs w:val="22"/>
        </w:rPr>
      </w:pPr>
      <w:r w:rsidRPr="008C0E7E">
        <w:rPr>
          <w:sz w:val="22"/>
          <w:szCs w:val="22"/>
        </w:rPr>
        <w:t xml:space="preserve">- NETTO: </w:t>
      </w:r>
      <w:r>
        <w:rPr>
          <w:sz w:val="22"/>
          <w:szCs w:val="22"/>
        </w:rPr>
        <w:t>……………………..</w:t>
      </w:r>
      <w:r w:rsidRPr="008C0E7E">
        <w:rPr>
          <w:sz w:val="22"/>
          <w:szCs w:val="22"/>
        </w:rPr>
        <w:t xml:space="preserve"> zł słownie (</w:t>
      </w:r>
      <w:r>
        <w:rPr>
          <w:sz w:val="22"/>
          <w:szCs w:val="22"/>
        </w:rPr>
        <w:t>…………………………….</w:t>
      </w:r>
      <w:r w:rsidRPr="008C0E7E">
        <w:rPr>
          <w:sz w:val="22"/>
          <w:szCs w:val="22"/>
        </w:rPr>
        <w:t xml:space="preserve"> złotych)</w:t>
      </w:r>
    </w:p>
    <w:p w:rsidR="0006313E" w:rsidRPr="008C0E7E" w:rsidRDefault="0006313E" w:rsidP="0006313E">
      <w:pPr>
        <w:tabs>
          <w:tab w:val="left" w:pos="1276"/>
        </w:tabs>
        <w:spacing w:line="360" w:lineRule="auto"/>
        <w:ind w:left="1134"/>
        <w:jc w:val="both"/>
        <w:rPr>
          <w:sz w:val="22"/>
          <w:szCs w:val="22"/>
        </w:rPr>
      </w:pPr>
      <w:r>
        <w:rPr>
          <w:sz w:val="22"/>
          <w:szCs w:val="22"/>
        </w:rPr>
        <w:t>w tym podatek VAT…….w kwocie……………</w:t>
      </w:r>
    </w:p>
    <w:p w:rsidR="0006313E" w:rsidRDefault="0006313E" w:rsidP="0006313E">
      <w:pPr>
        <w:tabs>
          <w:tab w:val="left" w:pos="1276"/>
        </w:tabs>
        <w:spacing w:after="120" w:line="360" w:lineRule="auto"/>
        <w:ind w:left="1134"/>
        <w:jc w:val="both"/>
        <w:rPr>
          <w:sz w:val="22"/>
          <w:szCs w:val="22"/>
        </w:rPr>
      </w:pPr>
      <w:r w:rsidRPr="008C0E7E">
        <w:rPr>
          <w:sz w:val="22"/>
          <w:szCs w:val="22"/>
        </w:rPr>
        <w:t xml:space="preserve">- BRUTTO: </w:t>
      </w:r>
      <w:r>
        <w:rPr>
          <w:sz w:val="22"/>
          <w:szCs w:val="22"/>
        </w:rPr>
        <w:t>……………………</w:t>
      </w:r>
      <w:r w:rsidRPr="008C0E7E">
        <w:rPr>
          <w:sz w:val="22"/>
          <w:szCs w:val="22"/>
        </w:rPr>
        <w:t xml:space="preserve"> zł  słownie (</w:t>
      </w:r>
      <w:r>
        <w:rPr>
          <w:sz w:val="22"/>
          <w:szCs w:val="22"/>
        </w:rPr>
        <w:t>……………………………</w:t>
      </w:r>
      <w:r w:rsidRPr="008C0E7E">
        <w:rPr>
          <w:sz w:val="22"/>
          <w:szCs w:val="22"/>
        </w:rPr>
        <w:t xml:space="preserve"> złotych)</w:t>
      </w:r>
      <w:r>
        <w:rPr>
          <w:sz w:val="22"/>
          <w:szCs w:val="22"/>
        </w:rPr>
        <w:t>,</w:t>
      </w:r>
    </w:p>
    <w:p w:rsidR="0006313E" w:rsidRDefault="0006313E" w:rsidP="0006313E">
      <w:pPr>
        <w:spacing w:after="120"/>
        <w:ind w:left="567"/>
        <w:jc w:val="both"/>
        <w:rPr>
          <w:sz w:val="22"/>
          <w:szCs w:val="22"/>
        </w:rPr>
      </w:pPr>
      <w:r>
        <w:rPr>
          <w:sz w:val="22"/>
          <w:szCs w:val="22"/>
        </w:rPr>
        <w:t xml:space="preserve">w tym: </w:t>
      </w:r>
    </w:p>
    <w:p w:rsidR="0006313E" w:rsidRDefault="0006313E" w:rsidP="0006313E">
      <w:pPr>
        <w:numPr>
          <w:ilvl w:val="0"/>
          <w:numId w:val="3"/>
        </w:numPr>
        <w:spacing w:after="120"/>
        <w:ind w:left="1134"/>
        <w:jc w:val="both"/>
        <w:rPr>
          <w:sz w:val="22"/>
          <w:szCs w:val="22"/>
        </w:rPr>
      </w:pPr>
      <w:r>
        <w:rPr>
          <w:sz w:val="22"/>
          <w:szCs w:val="22"/>
        </w:rPr>
        <w:t>Za sporządzenie dokumentacji projektowej:</w:t>
      </w:r>
    </w:p>
    <w:p w:rsidR="0006313E" w:rsidRDefault="0006313E" w:rsidP="0006313E">
      <w:pPr>
        <w:spacing w:line="360" w:lineRule="auto"/>
        <w:ind w:left="1134"/>
        <w:jc w:val="both"/>
        <w:rPr>
          <w:sz w:val="22"/>
          <w:szCs w:val="22"/>
        </w:rPr>
      </w:pPr>
      <w:r w:rsidRPr="008C0E7E">
        <w:rPr>
          <w:sz w:val="22"/>
          <w:szCs w:val="22"/>
        </w:rPr>
        <w:t xml:space="preserve">- NETTO: </w:t>
      </w:r>
      <w:r>
        <w:rPr>
          <w:sz w:val="22"/>
          <w:szCs w:val="22"/>
        </w:rPr>
        <w:t>……………………..</w:t>
      </w:r>
      <w:r w:rsidRPr="008C0E7E">
        <w:rPr>
          <w:sz w:val="22"/>
          <w:szCs w:val="22"/>
        </w:rPr>
        <w:t xml:space="preserve"> zł słownie (</w:t>
      </w:r>
      <w:r>
        <w:rPr>
          <w:sz w:val="22"/>
          <w:szCs w:val="22"/>
        </w:rPr>
        <w:t>…………………………….</w:t>
      </w:r>
      <w:r w:rsidRPr="008C0E7E">
        <w:rPr>
          <w:sz w:val="22"/>
          <w:szCs w:val="22"/>
        </w:rPr>
        <w:t xml:space="preserve"> złotych)</w:t>
      </w:r>
    </w:p>
    <w:p w:rsidR="0006313E" w:rsidRPr="008C0E7E" w:rsidRDefault="0006313E" w:rsidP="0006313E">
      <w:pPr>
        <w:spacing w:line="360" w:lineRule="auto"/>
        <w:ind w:left="1134"/>
        <w:jc w:val="both"/>
        <w:rPr>
          <w:sz w:val="22"/>
          <w:szCs w:val="22"/>
        </w:rPr>
      </w:pPr>
      <w:r>
        <w:rPr>
          <w:sz w:val="22"/>
          <w:szCs w:val="22"/>
        </w:rPr>
        <w:t>w tym podatek VAT…….w kwocie……………</w:t>
      </w:r>
    </w:p>
    <w:p w:rsidR="0006313E" w:rsidRDefault="0006313E" w:rsidP="0006313E">
      <w:pPr>
        <w:spacing w:after="120" w:line="360" w:lineRule="auto"/>
        <w:ind w:left="1134"/>
        <w:jc w:val="both"/>
        <w:rPr>
          <w:sz w:val="22"/>
          <w:szCs w:val="22"/>
        </w:rPr>
      </w:pPr>
      <w:r w:rsidRPr="008C0E7E">
        <w:rPr>
          <w:sz w:val="22"/>
          <w:szCs w:val="22"/>
        </w:rPr>
        <w:t xml:space="preserve">- BRUTTO: </w:t>
      </w:r>
      <w:r>
        <w:rPr>
          <w:sz w:val="22"/>
          <w:szCs w:val="22"/>
        </w:rPr>
        <w:t>……………………</w:t>
      </w:r>
      <w:r w:rsidRPr="008C0E7E">
        <w:rPr>
          <w:sz w:val="22"/>
          <w:szCs w:val="22"/>
        </w:rPr>
        <w:t xml:space="preserve"> zł  słownie (</w:t>
      </w:r>
      <w:r>
        <w:rPr>
          <w:sz w:val="22"/>
          <w:szCs w:val="22"/>
        </w:rPr>
        <w:t>……………………………</w:t>
      </w:r>
      <w:r w:rsidRPr="008C0E7E">
        <w:rPr>
          <w:sz w:val="22"/>
          <w:szCs w:val="22"/>
        </w:rPr>
        <w:t xml:space="preserve"> złotych)</w:t>
      </w:r>
      <w:r>
        <w:rPr>
          <w:sz w:val="22"/>
          <w:szCs w:val="22"/>
        </w:rPr>
        <w:t>,</w:t>
      </w:r>
    </w:p>
    <w:p w:rsidR="0006313E" w:rsidRDefault="0006313E" w:rsidP="0006313E">
      <w:pPr>
        <w:numPr>
          <w:ilvl w:val="0"/>
          <w:numId w:val="3"/>
        </w:numPr>
        <w:spacing w:after="120"/>
        <w:ind w:left="1134"/>
        <w:jc w:val="both"/>
        <w:rPr>
          <w:sz w:val="22"/>
          <w:szCs w:val="22"/>
        </w:rPr>
      </w:pPr>
      <w:r>
        <w:rPr>
          <w:sz w:val="22"/>
          <w:szCs w:val="22"/>
        </w:rPr>
        <w:t xml:space="preserve">Za sprawowanie nadzoru autorskiego: </w:t>
      </w:r>
    </w:p>
    <w:p w:rsidR="0006313E" w:rsidRPr="00FE6AFE" w:rsidRDefault="0006313E" w:rsidP="0006313E">
      <w:pPr>
        <w:spacing w:line="360" w:lineRule="auto"/>
        <w:ind w:left="1134"/>
        <w:jc w:val="both"/>
        <w:rPr>
          <w:sz w:val="22"/>
          <w:szCs w:val="22"/>
        </w:rPr>
      </w:pPr>
      <w:r w:rsidRPr="00FE6AFE">
        <w:rPr>
          <w:sz w:val="22"/>
          <w:szCs w:val="22"/>
        </w:rPr>
        <w:t>- NETTO: …………………….. zł słownie (……………………………. złotych)</w:t>
      </w:r>
    </w:p>
    <w:p w:rsidR="0006313E" w:rsidRPr="00FE6AFE" w:rsidRDefault="0006313E" w:rsidP="0006313E">
      <w:pPr>
        <w:spacing w:line="360" w:lineRule="auto"/>
        <w:ind w:left="1134"/>
        <w:jc w:val="both"/>
        <w:rPr>
          <w:sz w:val="22"/>
          <w:szCs w:val="22"/>
        </w:rPr>
      </w:pPr>
      <w:r w:rsidRPr="00FE6AFE">
        <w:rPr>
          <w:sz w:val="22"/>
          <w:szCs w:val="22"/>
        </w:rPr>
        <w:t>w tym podatek VAT…….w kwocie……………</w:t>
      </w:r>
    </w:p>
    <w:p w:rsidR="0006313E" w:rsidRDefault="0006313E" w:rsidP="0006313E">
      <w:pPr>
        <w:spacing w:line="360" w:lineRule="auto"/>
        <w:ind w:left="1134"/>
        <w:jc w:val="both"/>
        <w:rPr>
          <w:sz w:val="22"/>
          <w:szCs w:val="22"/>
        </w:rPr>
      </w:pPr>
      <w:r w:rsidRPr="00FE6AFE">
        <w:rPr>
          <w:sz w:val="22"/>
          <w:szCs w:val="22"/>
        </w:rPr>
        <w:t>- BRUTTO: …………………… zł</w:t>
      </w:r>
      <w:r>
        <w:rPr>
          <w:sz w:val="22"/>
          <w:szCs w:val="22"/>
        </w:rPr>
        <w:t xml:space="preserve">  słownie (…………………………… złotych).</w:t>
      </w:r>
    </w:p>
    <w:p w:rsidR="0006313E" w:rsidRDefault="0006313E" w:rsidP="0006313E">
      <w:pPr>
        <w:ind w:left="567"/>
        <w:jc w:val="both"/>
        <w:rPr>
          <w:sz w:val="22"/>
          <w:szCs w:val="22"/>
        </w:rPr>
      </w:pPr>
    </w:p>
    <w:p w:rsidR="0006313E" w:rsidRPr="0080505D" w:rsidRDefault="0006313E" w:rsidP="0006313E">
      <w:pPr>
        <w:pStyle w:val="Akapitzlist"/>
        <w:numPr>
          <w:ilvl w:val="0"/>
          <w:numId w:val="4"/>
        </w:numPr>
        <w:jc w:val="both"/>
        <w:rPr>
          <w:sz w:val="22"/>
          <w:szCs w:val="22"/>
        </w:rPr>
      </w:pPr>
      <w:r w:rsidRPr="0080505D">
        <w:rPr>
          <w:bCs/>
          <w:sz w:val="22"/>
          <w:szCs w:val="22"/>
        </w:rPr>
        <w:t xml:space="preserve">Zamawiający </w:t>
      </w:r>
      <w:r w:rsidRPr="0080505D">
        <w:rPr>
          <w:sz w:val="22"/>
          <w:szCs w:val="22"/>
        </w:rPr>
        <w:t>przewiduje zapłatę wynagrodzenia w formie płatności końcowej w wysokości całości wynagrodzenia umownego za sporządzenie dokumentacji projekt</w:t>
      </w:r>
      <w:r w:rsidR="00A27783">
        <w:rPr>
          <w:sz w:val="22"/>
          <w:szCs w:val="22"/>
        </w:rPr>
        <w:t>owej określonego w ust. 1 pkt 1</w:t>
      </w:r>
      <w:r w:rsidRPr="0080505D">
        <w:rPr>
          <w:sz w:val="22"/>
          <w:szCs w:val="22"/>
        </w:rPr>
        <w:t>).</w:t>
      </w:r>
    </w:p>
    <w:p w:rsidR="0006313E" w:rsidRPr="009823E8" w:rsidRDefault="0006313E" w:rsidP="0006313E">
      <w:pPr>
        <w:pStyle w:val="Akapitzlist"/>
        <w:numPr>
          <w:ilvl w:val="0"/>
          <w:numId w:val="4"/>
        </w:numPr>
        <w:jc w:val="both"/>
        <w:rPr>
          <w:sz w:val="22"/>
          <w:szCs w:val="22"/>
        </w:rPr>
      </w:pPr>
      <w:r w:rsidRPr="0080505D">
        <w:rPr>
          <w:sz w:val="22"/>
          <w:szCs w:val="22"/>
        </w:rPr>
        <w:t>W ramach wynagr</w:t>
      </w:r>
      <w:r w:rsidR="00DC1D58">
        <w:rPr>
          <w:sz w:val="22"/>
          <w:szCs w:val="22"/>
        </w:rPr>
        <w:t>odzenia określonego w ust.1 pkt 2</w:t>
      </w:r>
      <w:r w:rsidRPr="0080505D">
        <w:rPr>
          <w:sz w:val="22"/>
          <w:szCs w:val="22"/>
        </w:rPr>
        <w:t xml:space="preserve">) cena z tytułu pełnienia nadzoru autorskiego uwzględnia koszty dojazdu i delegacji oraz wszelkie inne koszty związane z wykonywaniem nadzoru autorskiego. </w:t>
      </w:r>
    </w:p>
    <w:p w:rsidR="0006313E" w:rsidRPr="001F0322" w:rsidRDefault="0006313E" w:rsidP="0006313E">
      <w:pPr>
        <w:numPr>
          <w:ilvl w:val="0"/>
          <w:numId w:val="4"/>
        </w:numPr>
        <w:jc w:val="both"/>
        <w:rPr>
          <w:sz w:val="22"/>
          <w:szCs w:val="22"/>
        </w:rPr>
      </w:pPr>
      <w:r>
        <w:rPr>
          <w:sz w:val="22"/>
          <w:szCs w:val="22"/>
        </w:rPr>
        <w:lastRenderedPageBreak/>
        <w:t xml:space="preserve">Podstawą wystawienia faktury końcowej za sporządzenie dokumentacji projektowej będzie  </w:t>
      </w:r>
      <w:r w:rsidRPr="00B10074">
        <w:rPr>
          <w:sz w:val="22"/>
          <w:szCs w:val="22"/>
        </w:rPr>
        <w:t xml:space="preserve">protokołu </w:t>
      </w:r>
      <w:r>
        <w:rPr>
          <w:sz w:val="22"/>
          <w:szCs w:val="22"/>
        </w:rPr>
        <w:t>odbioru końcowego wraz z</w:t>
      </w:r>
      <w:r w:rsidRPr="00B10074">
        <w:rPr>
          <w:sz w:val="22"/>
          <w:szCs w:val="22"/>
        </w:rPr>
        <w:t xml:space="preserve"> potwierdzenie</w:t>
      </w:r>
      <w:r>
        <w:rPr>
          <w:sz w:val="22"/>
          <w:szCs w:val="22"/>
        </w:rPr>
        <w:t>m</w:t>
      </w:r>
      <w:r w:rsidRPr="00B10074">
        <w:rPr>
          <w:sz w:val="22"/>
          <w:szCs w:val="22"/>
        </w:rPr>
        <w:t xml:space="preserve"> złożenia wniosku o wydanie decyzji administracyjnych oraz zgód niezbędnych do rozpoczęcia i zrealizowania robót budowlanych.</w:t>
      </w:r>
    </w:p>
    <w:p w:rsidR="0006313E" w:rsidRPr="0080505D" w:rsidRDefault="0006313E" w:rsidP="0006313E">
      <w:pPr>
        <w:pStyle w:val="Akapitzlist"/>
        <w:numPr>
          <w:ilvl w:val="0"/>
          <w:numId w:val="4"/>
        </w:numPr>
        <w:jc w:val="both"/>
        <w:rPr>
          <w:sz w:val="22"/>
          <w:szCs w:val="22"/>
        </w:rPr>
      </w:pPr>
      <w:r w:rsidRPr="0080505D">
        <w:rPr>
          <w:sz w:val="22"/>
          <w:szCs w:val="22"/>
        </w:rPr>
        <w:t xml:space="preserve">Płatność o której mowa w ust. 2  dokonana będzie po wykonaniu </w:t>
      </w:r>
      <w:r>
        <w:rPr>
          <w:sz w:val="22"/>
          <w:szCs w:val="22"/>
        </w:rPr>
        <w:t>dokumentacji projektowej</w:t>
      </w:r>
      <w:r w:rsidRPr="0080505D">
        <w:rPr>
          <w:sz w:val="22"/>
          <w:szCs w:val="22"/>
        </w:rPr>
        <w:t xml:space="preserve"> na podstawie faktury końcowej</w:t>
      </w:r>
      <w:r>
        <w:rPr>
          <w:sz w:val="22"/>
          <w:szCs w:val="22"/>
        </w:rPr>
        <w:t>.</w:t>
      </w:r>
      <w:r w:rsidRPr="0080505D">
        <w:rPr>
          <w:sz w:val="22"/>
          <w:szCs w:val="22"/>
        </w:rPr>
        <w:t xml:space="preserve"> </w:t>
      </w:r>
    </w:p>
    <w:p w:rsidR="0006313E" w:rsidRPr="0080505D" w:rsidRDefault="0006313E" w:rsidP="0006313E">
      <w:pPr>
        <w:pStyle w:val="Akapitzlist"/>
        <w:numPr>
          <w:ilvl w:val="0"/>
          <w:numId w:val="4"/>
        </w:numPr>
        <w:jc w:val="both"/>
        <w:rPr>
          <w:sz w:val="22"/>
          <w:szCs w:val="22"/>
        </w:rPr>
      </w:pPr>
      <w:r w:rsidRPr="0080505D">
        <w:rPr>
          <w:sz w:val="22"/>
          <w:szCs w:val="22"/>
        </w:rPr>
        <w:t xml:space="preserve">Płatność za pełnienie nadzoru autorskiego dokonana będzie po wykonaniu robót budowlanych i ich protokolarnym odbiorze. Podstawą wystawienia faktury VAT będzie protokół odbioru końcowego robót budowlanych. </w:t>
      </w:r>
    </w:p>
    <w:p w:rsidR="0006313E" w:rsidRPr="0080505D" w:rsidRDefault="0006313E" w:rsidP="0006313E">
      <w:pPr>
        <w:pStyle w:val="Akapitzlist"/>
        <w:numPr>
          <w:ilvl w:val="0"/>
          <w:numId w:val="4"/>
        </w:numPr>
        <w:jc w:val="both"/>
        <w:rPr>
          <w:sz w:val="22"/>
          <w:szCs w:val="22"/>
        </w:rPr>
      </w:pPr>
      <w:r w:rsidRPr="0080505D">
        <w:rPr>
          <w:sz w:val="22"/>
          <w:szCs w:val="22"/>
        </w:rPr>
        <w:t>Zamawiający upoważnia Wykona</w:t>
      </w:r>
      <w:r>
        <w:rPr>
          <w:sz w:val="22"/>
          <w:szCs w:val="22"/>
        </w:rPr>
        <w:t>wcę do wystawienia faktur VAT lub rachunków</w:t>
      </w:r>
      <w:r w:rsidRPr="0080505D">
        <w:rPr>
          <w:sz w:val="22"/>
          <w:szCs w:val="22"/>
        </w:rPr>
        <w:t xml:space="preserve"> bez podpisu odbiorcy.</w:t>
      </w:r>
    </w:p>
    <w:p w:rsidR="0006313E" w:rsidRPr="0080505D" w:rsidRDefault="0006313E" w:rsidP="0006313E">
      <w:pPr>
        <w:pStyle w:val="Akapitzlist"/>
        <w:numPr>
          <w:ilvl w:val="0"/>
          <w:numId w:val="4"/>
        </w:numPr>
        <w:jc w:val="both"/>
        <w:rPr>
          <w:sz w:val="22"/>
          <w:szCs w:val="22"/>
        </w:rPr>
      </w:pPr>
      <w:r w:rsidRPr="0080505D">
        <w:rPr>
          <w:sz w:val="22"/>
          <w:szCs w:val="22"/>
        </w:rPr>
        <w:t>Zamawiający ureguluje należne wynagrodzenie przelewem na rachunek</w:t>
      </w:r>
      <w:r>
        <w:rPr>
          <w:sz w:val="22"/>
          <w:szCs w:val="22"/>
        </w:rPr>
        <w:t xml:space="preserve"> Wykonawcy nr ……………………………….. </w:t>
      </w:r>
      <w:r w:rsidRPr="0080505D">
        <w:rPr>
          <w:sz w:val="22"/>
          <w:szCs w:val="22"/>
        </w:rPr>
        <w:t>w terminie 30 dni licząc od daty otrzymania faktury lub rachunku.</w:t>
      </w:r>
    </w:p>
    <w:p w:rsidR="0006313E" w:rsidRPr="0080505D" w:rsidRDefault="0006313E" w:rsidP="0006313E">
      <w:pPr>
        <w:pStyle w:val="Akapitzlist"/>
        <w:numPr>
          <w:ilvl w:val="0"/>
          <w:numId w:val="4"/>
        </w:numPr>
        <w:jc w:val="both"/>
        <w:rPr>
          <w:sz w:val="22"/>
          <w:szCs w:val="22"/>
        </w:rPr>
      </w:pPr>
      <w:r w:rsidRPr="0080505D">
        <w:rPr>
          <w:sz w:val="22"/>
          <w:szCs w:val="22"/>
        </w:rPr>
        <w:t>Faktura winna być wystawiona przez Gminę Miasto Świdnica ul. Armii Krajowej 49, 58-100 Świdnica (NIP: 884-00-24-797).</w:t>
      </w:r>
    </w:p>
    <w:p w:rsidR="0006313E" w:rsidRPr="0080505D" w:rsidRDefault="0006313E" w:rsidP="0006313E">
      <w:pPr>
        <w:pStyle w:val="Akapitzlist"/>
        <w:numPr>
          <w:ilvl w:val="0"/>
          <w:numId w:val="4"/>
        </w:numPr>
        <w:jc w:val="both"/>
        <w:rPr>
          <w:sz w:val="22"/>
          <w:szCs w:val="22"/>
        </w:rPr>
      </w:pPr>
      <w:r w:rsidRPr="0080505D">
        <w:rPr>
          <w:sz w:val="22"/>
          <w:szCs w:val="22"/>
        </w:rPr>
        <w:t>Wynagrodzenie Wykonawcy nie może być przedmiotem cesji na rzecz innych osób bez zgody Zamawiającego.</w:t>
      </w:r>
    </w:p>
    <w:p w:rsidR="0006313E" w:rsidRPr="007C1AFB" w:rsidRDefault="0006313E" w:rsidP="007C1AFB">
      <w:pPr>
        <w:pStyle w:val="Akapitzlist"/>
        <w:numPr>
          <w:ilvl w:val="0"/>
          <w:numId w:val="4"/>
        </w:numPr>
        <w:jc w:val="both"/>
        <w:rPr>
          <w:sz w:val="22"/>
          <w:szCs w:val="22"/>
        </w:rPr>
      </w:pPr>
      <w:r w:rsidRPr="0080505D">
        <w:rPr>
          <w:sz w:val="22"/>
          <w:szCs w:val="22"/>
        </w:rPr>
        <w:t>Jeżeli faktura nie zostanie zapłacona w terminie do 30 dni od daty jej otrzymania, Zamawiający będzie płacił Wykonawcy odsetki ustawowe w wysokości określonej w dniu jej wymagalności.</w:t>
      </w:r>
    </w:p>
    <w:p w:rsidR="0006313E" w:rsidRDefault="0006313E" w:rsidP="0006313E">
      <w:pPr>
        <w:jc w:val="both"/>
        <w:rPr>
          <w:b/>
          <w:sz w:val="22"/>
          <w:szCs w:val="22"/>
        </w:rPr>
      </w:pPr>
    </w:p>
    <w:p w:rsidR="0006313E" w:rsidRPr="007735BC" w:rsidRDefault="0006313E" w:rsidP="0006313E">
      <w:pPr>
        <w:ind w:left="3540" w:firstLine="708"/>
        <w:jc w:val="both"/>
        <w:rPr>
          <w:b/>
          <w:sz w:val="22"/>
          <w:szCs w:val="22"/>
        </w:rPr>
      </w:pPr>
      <w:r>
        <w:rPr>
          <w:b/>
          <w:sz w:val="22"/>
          <w:szCs w:val="22"/>
        </w:rPr>
        <w:t>§ 9</w:t>
      </w:r>
    </w:p>
    <w:p w:rsidR="0006313E" w:rsidRPr="009F44D1" w:rsidRDefault="0006313E" w:rsidP="0006313E">
      <w:pPr>
        <w:pStyle w:val="Akapitzlist"/>
        <w:numPr>
          <w:ilvl w:val="0"/>
          <w:numId w:val="5"/>
        </w:numPr>
        <w:jc w:val="both"/>
        <w:rPr>
          <w:sz w:val="22"/>
          <w:szCs w:val="22"/>
        </w:rPr>
      </w:pPr>
      <w:r w:rsidRPr="009F44D1">
        <w:rPr>
          <w:sz w:val="22"/>
          <w:szCs w:val="22"/>
        </w:rPr>
        <w:t>W przypadku niewykonania lub nienależytego wykonania zamówienia Zamawiający może naliczać kary:</w:t>
      </w:r>
    </w:p>
    <w:p w:rsidR="0006313E" w:rsidRPr="001C2E98" w:rsidRDefault="0006313E" w:rsidP="0006313E">
      <w:pPr>
        <w:numPr>
          <w:ilvl w:val="2"/>
          <w:numId w:val="6"/>
        </w:numPr>
        <w:suppressAutoHyphens/>
        <w:jc w:val="both"/>
        <w:rPr>
          <w:sz w:val="22"/>
          <w:szCs w:val="22"/>
        </w:rPr>
      </w:pPr>
      <w:r w:rsidRPr="001C2E98">
        <w:rPr>
          <w:sz w:val="22"/>
          <w:szCs w:val="22"/>
        </w:rPr>
        <w:t xml:space="preserve">za odstąpienie od umowy z przyczyn, za które odpowiada Wykonawca – w wysokości 10 % wynagrodzenia </w:t>
      </w:r>
      <w:r>
        <w:rPr>
          <w:sz w:val="22"/>
          <w:szCs w:val="22"/>
        </w:rPr>
        <w:t xml:space="preserve">umownego netto określonego w § </w:t>
      </w:r>
      <w:r w:rsidR="004A516B" w:rsidRPr="004A516B">
        <w:rPr>
          <w:sz w:val="22"/>
          <w:szCs w:val="22"/>
        </w:rPr>
        <w:t>8</w:t>
      </w:r>
      <w:r w:rsidRPr="004A516B">
        <w:rPr>
          <w:sz w:val="22"/>
          <w:szCs w:val="22"/>
        </w:rPr>
        <w:t xml:space="preserve"> ust. 1,</w:t>
      </w:r>
    </w:p>
    <w:p w:rsidR="0006313E" w:rsidRDefault="0006313E" w:rsidP="0006313E">
      <w:pPr>
        <w:numPr>
          <w:ilvl w:val="2"/>
          <w:numId w:val="6"/>
        </w:numPr>
        <w:suppressAutoHyphens/>
        <w:jc w:val="both"/>
        <w:rPr>
          <w:sz w:val="22"/>
          <w:szCs w:val="22"/>
        </w:rPr>
      </w:pPr>
      <w:r w:rsidRPr="001C2E98">
        <w:rPr>
          <w:sz w:val="22"/>
          <w:szCs w:val="22"/>
        </w:rPr>
        <w:t xml:space="preserve">za każdy dzień zwłoki, w oddaniu przedmiotu umowy w wysokości 0,2 % wynagrodzenia </w:t>
      </w:r>
      <w:r>
        <w:rPr>
          <w:sz w:val="22"/>
          <w:szCs w:val="22"/>
        </w:rPr>
        <w:t xml:space="preserve">umownego netto określonego </w:t>
      </w:r>
      <w:r w:rsidRPr="004A516B">
        <w:rPr>
          <w:sz w:val="22"/>
          <w:szCs w:val="22"/>
        </w:rPr>
        <w:t xml:space="preserve">w </w:t>
      </w:r>
      <w:r w:rsidR="004A516B" w:rsidRPr="004A516B">
        <w:rPr>
          <w:sz w:val="22"/>
          <w:szCs w:val="22"/>
        </w:rPr>
        <w:t>§ 8</w:t>
      </w:r>
      <w:r w:rsidRPr="004A516B">
        <w:rPr>
          <w:sz w:val="22"/>
          <w:szCs w:val="22"/>
        </w:rPr>
        <w:t xml:space="preserve"> ust. 1</w:t>
      </w:r>
      <w:r w:rsidR="004A516B" w:rsidRPr="004A516B">
        <w:rPr>
          <w:sz w:val="22"/>
          <w:szCs w:val="22"/>
        </w:rPr>
        <w:t xml:space="preserve"> pkt 1)</w:t>
      </w:r>
      <w:r w:rsidRPr="004A516B">
        <w:rPr>
          <w:sz w:val="22"/>
          <w:szCs w:val="22"/>
        </w:rPr>
        <w:t>.</w:t>
      </w:r>
    </w:p>
    <w:p w:rsidR="0006313E" w:rsidRDefault="0006313E" w:rsidP="0006313E">
      <w:pPr>
        <w:numPr>
          <w:ilvl w:val="2"/>
          <w:numId w:val="6"/>
        </w:numPr>
        <w:suppressAutoHyphens/>
        <w:jc w:val="both"/>
        <w:rPr>
          <w:sz w:val="22"/>
          <w:szCs w:val="22"/>
        </w:rPr>
      </w:pPr>
      <w:r>
        <w:rPr>
          <w:sz w:val="22"/>
          <w:szCs w:val="22"/>
        </w:rPr>
        <w:t>za nieusunięcie wad stwierdzonych w okresie gwarancji lub rękojmi w wysokości 0,3 %</w:t>
      </w:r>
      <w:r w:rsidRPr="00477D44">
        <w:rPr>
          <w:sz w:val="22"/>
          <w:szCs w:val="22"/>
        </w:rPr>
        <w:t xml:space="preserve"> </w:t>
      </w:r>
      <w:r w:rsidRPr="001C2E98">
        <w:rPr>
          <w:sz w:val="22"/>
          <w:szCs w:val="22"/>
        </w:rPr>
        <w:t xml:space="preserve">wynagrodzenia </w:t>
      </w:r>
      <w:r>
        <w:rPr>
          <w:sz w:val="22"/>
          <w:szCs w:val="22"/>
        </w:rPr>
        <w:t xml:space="preserve">umownego netto określonego w </w:t>
      </w:r>
      <w:r w:rsidR="004A516B" w:rsidRPr="004A516B">
        <w:rPr>
          <w:sz w:val="22"/>
          <w:szCs w:val="22"/>
        </w:rPr>
        <w:t>§ 8</w:t>
      </w:r>
      <w:r w:rsidRPr="004A516B">
        <w:rPr>
          <w:sz w:val="22"/>
          <w:szCs w:val="22"/>
        </w:rPr>
        <w:t xml:space="preserve"> ust. 1</w:t>
      </w:r>
      <w:r w:rsidR="004A516B" w:rsidRPr="004A516B">
        <w:rPr>
          <w:sz w:val="22"/>
          <w:szCs w:val="22"/>
        </w:rPr>
        <w:t xml:space="preserve"> pkt 1)</w:t>
      </w:r>
      <w:r w:rsidRPr="004A516B">
        <w:rPr>
          <w:sz w:val="22"/>
          <w:szCs w:val="22"/>
        </w:rPr>
        <w:t>.</w:t>
      </w:r>
    </w:p>
    <w:p w:rsidR="0006313E" w:rsidRPr="00E06634" w:rsidRDefault="0006313E" w:rsidP="005C5058">
      <w:pPr>
        <w:numPr>
          <w:ilvl w:val="2"/>
          <w:numId w:val="6"/>
        </w:numPr>
        <w:jc w:val="both"/>
        <w:rPr>
          <w:sz w:val="22"/>
          <w:szCs w:val="22"/>
        </w:rPr>
      </w:pPr>
      <w:r w:rsidRPr="00E06634">
        <w:rPr>
          <w:sz w:val="22"/>
          <w:szCs w:val="22"/>
        </w:rPr>
        <w:t xml:space="preserve">za naruszenie postanowień, o których mowa </w:t>
      </w:r>
      <w:r w:rsidR="004A516B">
        <w:rPr>
          <w:sz w:val="22"/>
          <w:szCs w:val="22"/>
        </w:rPr>
        <w:t>w § 4 ust. 6</w:t>
      </w:r>
      <w:r w:rsidRPr="00E06634">
        <w:rPr>
          <w:sz w:val="22"/>
          <w:szCs w:val="22"/>
        </w:rPr>
        <w:t xml:space="preserve"> – w wys</w:t>
      </w:r>
      <w:r w:rsidR="005C5058">
        <w:rPr>
          <w:sz w:val="22"/>
          <w:szCs w:val="22"/>
        </w:rPr>
        <w:t>okości 2</w:t>
      </w:r>
      <w:r w:rsidRPr="00E06634">
        <w:rPr>
          <w:sz w:val="22"/>
          <w:szCs w:val="22"/>
        </w:rPr>
        <w:t>00,00 PLN za każdy przypadek naruszenia,</w:t>
      </w:r>
    </w:p>
    <w:p w:rsidR="0006313E" w:rsidRPr="009F44D1" w:rsidRDefault="0006313E" w:rsidP="0006313E">
      <w:pPr>
        <w:pStyle w:val="Akapitzlist"/>
        <w:numPr>
          <w:ilvl w:val="0"/>
          <w:numId w:val="5"/>
        </w:numPr>
        <w:jc w:val="both"/>
        <w:rPr>
          <w:sz w:val="22"/>
          <w:szCs w:val="22"/>
        </w:rPr>
      </w:pPr>
      <w:r w:rsidRPr="009F44D1">
        <w:rPr>
          <w:sz w:val="22"/>
          <w:szCs w:val="22"/>
        </w:rPr>
        <w:t>Wykonawca może naliczyć karę w wysokości odsetek ustawowych w przypadku zwłoki Zamawiającego w zapłacie wynagrodzenia.</w:t>
      </w:r>
    </w:p>
    <w:p w:rsidR="0006313E" w:rsidRPr="009F44D1" w:rsidRDefault="0006313E" w:rsidP="0006313E">
      <w:pPr>
        <w:pStyle w:val="Akapitzlist"/>
        <w:numPr>
          <w:ilvl w:val="0"/>
          <w:numId w:val="5"/>
        </w:numPr>
        <w:jc w:val="both"/>
        <w:rPr>
          <w:sz w:val="22"/>
          <w:szCs w:val="22"/>
        </w:rPr>
      </w:pPr>
      <w:r w:rsidRPr="009F44D1">
        <w:rPr>
          <w:sz w:val="22"/>
          <w:szCs w:val="22"/>
        </w:rPr>
        <w:t>W przypadku, gdy szkoda spowodowana niewykonaniem obowiązku wynikającego z niniejszej umowy przekracza wysokość kar umownych, poszkodowana tym strona może, niezależnie od kar umownych, dochodzić odszkodowania na zasadach ogólnych Kodeksu Cywilnego.</w:t>
      </w:r>
    </w:p>
    <w:p w:rsidR="0006313E" w:rsidRPr="009F44D1" w:rsidRDefault="0006313E" w:rsidP="0006313E">
      <w:pPr>
        <w:pStyle w:val="Akapitzlist"/>
        <w:numPr>
          <w:ilvl w:val="0"/>
          <w:numId w:val="5"/>
        </w:numPr>
        <w:jc w:val="both"/>
        <w:rPr>
          <w:sz w:val="22"/>
          <w:szCs w:val="22"/>
        </w:rPr>
      </w:pPr>
      <w:r w:rsidRPr="009F44D1">
        <w:rPr>
          <w:sz w:val="22"/>
          <w:szCs w:val="22"/>
        </w:rPr>
        <w:t>Kara umowna powinna być zapłacona przez Stronę w terminie 14 dni od daty wystąpienia przez drugą Stronę z żądaniem zapłaty.</w:t>
      </w:r>
    </w:p>
    <w:p w:rsidR="0006313E" w:rsidRPr="009F44D1" w:rsidRDefault="0006313E" w:rsidP="0006313E">
      <w:pPr>
        <w:pStyle w:val="Akapitzlist"/>
        <w:numPr>
          <w:ilvl w:val="0"/>
          <w:numId w:val="5"/>
        </w:numPr>
        <w:jc w:val="both"/>
        <w:rPr>
          <w:sz w:val="22"/>
          <w:szCs w:val="22"/>
        </w:rPr>
      </w:pPr>
      <w:r w:rsidRPr="009F44D1">
        <w:rPr>
          <w:sz w:val="22"/>
          <w:szCs w:val="22"/>
        </w:rPr>
        <w:t>Roszczenie o zapłatę kar umownych z tytułu zwłoki, ustalonych za każdy rozpoczęty dzień zwłoki, staje się wymagalne:</w:t>
      </w:r>
    </w:p>
    <w:p w:rsidR="0006313E" w:rsidRPr="001C2E98" w:rsidRDefault="0006313E" w:rsidP="0006313E">
      <w:pPr>
        <w:numPr>
          <w:ilvl w:val="2"/>
          <w:numId w:val="7"/>
        </w:numPr>
        <w:suppressAutoHyphens/>
        <w:jc w:val="both"/>
        <w:rPr>
          <w:sz w:val="22"/>
          <w:szCs w:val="22"/>
        </w:rPr>
      </w:pPr>
      <w:r w:rsidRPr="001C2E98">
        <w:rPr>
          <w:sz w:val="22"/>
          <w:szCs w:val="22"/>
        </w:rPr>
        <w:t>za pierwszy rozpoczęty dzień zwłoki – w tym dniu,</w:t>
      </w:r>
    </w:p>
    <w:p w:rsidR="0006313E" w:rsidRDefault="0006313E" w:rsidP="0006313E">
      <w:pPr>
        <w:numPr>
          <w:ilvl w:val="2"/>
          <w:numId w:val="7"/>
        </w:numPr>
        <w:suppressAutoHyphens/>
        <w:jc w:val="both"/>
        <w:rPr>
          <w:sz w:val="22"/>
          <w:szCs w:val="22"/>
        </w:rPr>
      </w:pPr>
      <w:r w:rsidRPr="001C2E98">
        <w:rPr>
          <w:sz w:val="22"/>
          <w:szCs w:val="22"/>
        </w:rPr>
        <w:t xml:space="preserve">za każdy następny rozpoczęty dzień zwłoki – </w:t>
      </w:r>
      <w:r>
        <w:rPr>
          <w:sz w:val="22"/>
          <w:szCs w:val="22"/>
        </w:rPr>
        <w:t>odpowiednio w każdym z tych dni.</w:t>
      </w:r>
    </w:p>
    <w:p w:rsidR="0006313E" w:rsidRPr="003B679B" w:rsidRDefault="0006313E" w:rsidP="0006313E">
      <w:pPr>
        <w:pStyle w:val="Akapitzlist"/>
        <w:numPr>
          <w:ilvl w:val="0"/>
          <w:numId w:val="5"/>
        </w:numPr>
        <w:jc w:val="both"/>
        <w:rPr>
          <w:sz w:val="22"/>
          <w:szCs w:val="22"/>
        </w:rPr>
      </w:pPr>
      <w:r>
        <w:rPr>
          <w:sz w:val="22"/>
          <w:szCs w:val="22"/>
        </w:rPr>
        <w:t xml:space="preserve">Łączna maksymalna wysokość kar umownych obciążających Wykonawcę nie może przekroczyć 30% wynagrodzenia umownego brutto Wykonawcy.  </w:t>
      </w:r>
    </w:p>
    <w:p w:rsidR="0006313E" w:rsidRDefault="0006313E" w:rsidP="007C1AFB">
      <w:pPr>
        <w:rPr>
          <w:b/>
          <w:sz w:val="22"/>
          <w:szCs w:val="22"/>
        </w:rPr>
      </w:pPr>
    </w:p>
    <w:p w:rsidR="0006313E" w:rsidRDefault="0006313E" w:rsidP="0006313E">
      <w:pPr>
        <w:jc w:val="center"/>
        <w:rPr>
          <w:sz w:val="22"/>
          <w:szCs w:val="22"/>
        </w:rPr>
      </w:pPr>
      <w:r w:rsidRPr="001C2E98">
        <w:rPr>
          <w:b/>
          <w:sz w:val="22"/>
          <w:szCs w:val="22"/>
        </w:rPr>
        <w:t xml:space="preserve">§ </w:t>
      </w:r>
      <w:r>
        <w:rPr>
          <w:b/>
          <w:sz w:val="22"/>
          <w:szCs w:val="22"/>
        </w:rPr>
        <w:t>10</w:t>
      </w:r>
    </w:p>
    <w:p w:rsidR="0006313E" w:rsidRDefault="0006313E" w:rsidP="0006313E">
      <w:pPr>
        <w:numPr>
          <w:ilvl w:val="6"/>
          <w:numId w:val="7"/>
        </w:numPr>
        <w:tabs>
          <w:tab w:val="clear" w:pos="2520"/>
          <w:tab w:val="num" w:pos="709"/>
        </w:tabs>
        <w:ind w:left="709"/>
        <w:jc w:val="both"/>
        <w:rPr>
          <w:sz w:val="22"/>
          <w:szCs w:val="22"/>
        </w:rPr>
      </w:pPr>
      <w:r>
        <w:rPr>
          <w:sz w:val="22"/>
          <w:szCs w:val="22"/>
        </w:rPr>
        <w:t xml:space="preserve">Wykonawca ponosi odpowiedzialność z tytułu rękojmi za wady fizyczne i prawne przedmiotu zamówienia na zasadach określonych  w Kodeksie cywilnym, przy zachowaniu uprawnień, o których mowa </w:t>
      </w:r>
      <w:r w:rsidR="00C45CE8" w:rsidRPr="00C45CE8">
        <w:rPr>
          <w:sz w:val="22"/>
          <w:szCs w:val="22"/>
        </w:rPr>
        <w:t xml:space="preserve">w ust. </w:t>
      </w:r>
      <w:r w:rsidRPr="00C45CE8">
        <w:rPr>
          <w:sz w:val="22"/>
          <w:szCs w:val="22"/>
        </w:rPr>
        <w:t>7.</w:t>
      </w:r>
      <w:r>
        <w:rPr>
          <w:sz w:val="22"/>
          <w:szCs w:val="22"/>
        </w:rPr>
        <w:t xml:space="preserve"> </w:t>
      </w:r>
    </w:p>
    <w:p w:rsidR="0006313E" w:rsidRDefault="0006313E" w:rsidP="0006313E">
      <w:pPr>
        <w:numPr>
          <w:ilvl w:val="6"/>
          <w:numId w:val="7"/>
        </w:numPr>
        <w:tabs>
          <w:tab w:val="clear" w:pos="2520"/>
          <w:tab w:val="num" w:pos="709"/>
        </w:tabs>
        <w:ind w:left="709"/>
        <w:jc w:val="both"/>
        <w:rPr>
          <w:sz w:val="22"/>
          <w:szCs w:val="22"/>
        </w:rPr>
      </w:pPr>
      <w:r>
        <w:rPr>
          <w:sz w:val="22"/>
          <w:szCs w:val="22"/>
        </w:rPr>
        <w:t xml:space="preserve">Strony rozszerzają okres odpowiedzialności Wykonawcy z tytułu rękojmi za wady fizyczne i prawne dokumentacji będących przedmiotem zamówienia do chwili zakończenia biegu terminu gwarancji na roboty budowlane zrealizowane na podstawie przedmiotowej dokumentacji projektowej. </w:t>
      </w:r>
    </w:p>
    <w:p w:rsidR="0006313E" w:rsidRDefault="0006313E" w:rsidP="0006313E">
      <w:pPr>
        <w:numPr>
          <w:ilvl w:val="6"/>
          <w:numId w:val="7"/>
        </w:numPr>
        <w:tabs>
          <w:tab w:val="clear" w:pos="2520"/>
          <w:tab w:val="num" w:pos="709"/>
        </w:tabs>
        <w:ind w:left="709"/>
        <w:jc w:val="both"/>
        <w:rPr>
          <w:sz w:val="22"/>
          <w:szCs w:val="22"/>
        </w:rPr>
      </w:pPr>
      <w:r>
        <w:rPr>
          <w:sz w:val="22"/>
          <w:szCs w:val="22"/>
        </w:rPr>
        <w:lastRenderedPageBreak/>
        <w:t xml:space="preserve">Wykonawca udziela gwarancji na dokumentację będącą przedmiotem umowy do chwili wygaśnięcia uprawnień Zamawiającego z tytułu gwarancji i rękojmi za wykonane na ich podstawie roboty budowlane. </w:t>
      </w:r>
    </w:p>
    <w:p w:rsidR="0006313E" w:rsidRDefault="0006313E" w:rsidP="0006313E">
      <w:pPr>
        <w:numPr>
          <w:ilvl w:val="6"/>
          <w:numId w:val="7"/>
        </w:numPr>
        <w:tabs>
          <w:tab w:val="clear" w:pos="2520"/>
          <w:tab w:val="num" w:pos="709"/>
        </w:tabs>
        <w:ind w:left="709"/>
        <w:jc w:val="both"/>
        <w:rPr>
          <w:sz w:val="22"/>
          <w:szCs w:val="22"/>
        </w:rPr>
      </w:pPr>
      <w:r>
        <w:rPr>
          <w:sz w:val="22"/>
          <w:szCs w:val="22"/>
        </w:rPr>
        <w:t>O wykryciu wady dokumentacji Zamawiający jest zobowiązany powiadomić Wykonawcę.</w:t>
      </w:r>
    </w:p>
    <w:p w:rsidR="0006313E" w:rsidRDefault="0006313E" w:rsidP="0006313E">
      <w:pPr>
        <w:numPr>
          <w:ilvl w:val="6"/>
          <w:numId w:val="7"/>
        </w:numPr>
        <w:tabs>
          <w:tab w:val="clear" w:pos="2520"/>
          <w:tab w:val="num" w:pos="709"/>
        </w:tabs>
        <w:ind w:left="709"/>
        <w:jc w:val="both"/>
        <w:rPr>
          <w:sz w:val="22"/>
          <w:szCs w:val="22"/>
        </w:rPr>
      </w:pPr>
      <w:r>
        <w:rPr>
          <w:sz w:val="22"/>
          <w:szCs w:val="22"/>
        </w:rPr>
        <w:t>Stwierdzone wady Wykonawca zobowiązuje się usunąć w ciągu 5 dni roboczych od dnia powiadomienia.</w:t>
      </w:r>
    </w:p>
    <w:p w:rsidR="0006313E" w:rsidRDefault="0006313E" w:rsidP="0006313E">
      <w:pPr>
        <w:numPr>
          <w:ilvl w:val="6"/>
          <w:numId w:val="7"/>
        </w:numPr>
        <w:tabs>
          <w:tab w:val="clear" w:pos="2520"/>
          <w:tab w:val="num" w:pos="709"/>
        </w:tabs>
        <w:ind w:left="709"/>
        <w:jc w:val="both"/>
        <w:rPr>
          <w:sz w:val="22"/>
          <w:szCs w:val="22"/>
        </w:rPr>
      </w:pPr>
      <w:r>
        <w:rPr>
          <w:sz w:val="22"/>
          <w:szCs w:val="22"/>
        </w:rPr>
        <w:t xml:space="preserve">W przypadku uchybienia przez Wykonawcę terminowi wskazanemu w ust. 5 Zamawiający jest uprawniony do zlecenia usunięcia wady dokumentacji innej osobie na koszt i ryzyko Wykonawcy, po uprzednim wezwaniu Wykonawcy do usunięcia wady. </w:t>
      </w:r>
    </w:p>
    <w:p w:rsidR="0006313E" w:rsidRDefault="0006313E" w:rsidP="0006313E">
      <w:pPr>
        <w:numPr>
          <w:ilvl w:val="6"/>
          <w:numId w:val="7"/>
        </w:numPr>
        <w:tabs>
          <w:tab w:val="clear" w:pos="2520"/>
          <w:tab w:val="num" w:pos="709"/>
        </w:tabs>
        <w:ind w:left="709"/>
        <w:jc w:val="both"/>
        <w:rPr>
          <w:sz w:val="22"/>
          <w:szCs w:val="22"/>
        </w:rPr>
      </w:pPr>
      <w:r>
        <w:rPr>
          <w:sz w:val="22"/>
          <w:szCs w:val="22"/>
        </w:rPr>
        <w:t xml:space="preserve">Wykonawca zobowiązany jest do usunięcia wad robót powstałych w wyniku błędów w dokumentacji, a w przypadku ich nie usunięcia poniesie koszty powstałej szkody. </w:t>
      </w:r>
    </w:p>
    <w:p w:rsidR="0006313E" w:rsidRPr="003B679B" w:rsidRDefault="0006313E" w:rsidP="0006313E">
      <w:pPr>
        <w:numPr>
          <w:ilvl w:val="6"/>
          <w:numId w:val="7"/>
        </w:numPr>
        <w:tabs>
          <w:tab w:val="clear" w:pos="2520"/>
          <w:tab w:val="num" w:pos="709"/>
        </w:tabs>
        <w:ind w:left="709"/>
        <w:jc w:val="both"/>
        <w:rPr>
          <w:sz w:val="22"/>
          <w:szCs w:val="22"/>
        </w:rPr>
      </w:pPr>
      <w:r w:rsidRPr="0035191C">
        <w:rPr>
          <w:sz w:val="22"/>
          <w:szCs w:val="22"/>
        </w:rPr>
        <w:t>Odpowiedzialność Wykonawcy z tytułu gwarancji za wady prac kończy swój bieg po upływie 5 lat od dnia dokonania odbioru końcowego.</w:t>
      </w:r>
    </w:p>
    <w:p w:rsidR="0006313E" w:rsidRDefault="0006313E" w:rsidP="0006313E">
      <w:pPr>
        <w:rPr>
          <w:b/>
          <w:sz w:val="22"/>
          <w:szCs w:val="22"/>
        </w:rPr>
      </w:pPr>
    </w:p>
    <w:p w:rsidR="0006313E" w:rsidRDefault="0006313E" w:rsidP="0006313E">
      <w:pPr>
        <w:rPr>
          <w:b/>
          <w:sz w:val="22"/>
          <w:szCs w:val="22"/>
        </w:rPr>
      </w:pPr>
    </w:p>
    <w:p w:rsidR="0006313E" w:rsidRPr="001C2E98" w:rsidRDefault="0006313E" w:rsidP="0006313E">
      <w:pPr>
        <w:jc w:val="center"/>
        <w:rPr>
          <w:sz w:val="22"/>
          <w:szCs w:val="22"/>
        </w:rPr>
      </w:pPr>
      <w:r w:rsidRPr="001C2E98">
        <w:rPr>
          <w:b/>
          <w:sz w:val="22"/>
          <w:szCs w:val="22"/>
        </w:rPr>
        <w:t xml:space="preserve">§ </w:t>
      </w:r>
      <w:r>
        <w:rPr>
          <w:b/>
          <w:sz w:val="22"/>
          <w:szCs w:val="22"/>
        </w:rPr>
        <w:t>11</w:t>
      </w:r>
    </w:p>
    <w:p w:rsidR="0006313E" w:rsidRPr="007C5C8D" w:rsidRDefault="0006313E" w:rsidP="0006313E">
      <w:pPr>
        <w:pStyle w:val="Akapitzlist"/>
        <w:numPr>
          <w:ilvl w:val="0"/>
          <w:numId w:val="21"/>
        </w:numPr>
        <w:tabs>
          <w:tab w:val="clear" w:pos="369"/>
        </w:tabs>
        <w:ind w:left="709"/>
        <w:jc w:val="both"/>
        <w:rPr>
          <w:sz w:val="22"/>
          <w:szCs w:val="22"/>
        </w:rPr>
      </w:pPr>
      <w:r w:rsidRPr="007C5C8D">
        <w:rPr>
          <w:sz w:val="22"/>
          <w:szCs w:val="22"/>
        </w:rPr>
        <w:t>Zamawiający przewiduje zmiany umowy w formie pisemnej – aneksem zaakceptowanym przez obie strony na wniosek jednej ze stron umowy</w:t>
      </w:r>
      <w:r>
        <w:rPr>
          <w:sz w:val="22"/>
          <w:szCs w:val="22"/>
        </w:rPr>
        <w:t xml:space="preserve">, na zasadach określonych w art. 454 i 455 ustawy PZP, </w:t>
      </w:r>
      <w:r w:rsidRPr="007C5C8D">
        <w:rPr>
          <w:sz w:val="22"/>
          <w:szCs w:val="22"/>
        </w:rPr>
        <w:t xml:space="preserve"> w następujących przypadkach:</w:t>
      </w:r>
    </w:p>
    <w:p w:rsidR="0006313E" w:rsidRPr="00014F0A" w:rsidRDefault="0006313E" w:rsidP="0006313E">
      <w:pPr>
        <w:numPr>
          <w:ilvl w:val="2"/>
          <w:numId w:val="8"/>
        </w:numPr>
        <w:suppressAutoHyphens/>
        <w:jc w:val="both"/>
        <w:rPr>
          <w:sz w:val="22"/>
          <w:szCs w:val="22"/>
        </w:rPr>
      </w:pPr>
      <w:r>
        <w:rPr>
          <w:sz w:val="22"/>
          <w:szCs w:val="22"/>
        </w:rPr>
        <w:t>zmian ogólnie obowiązujących przepisów, prawa miejscowego,</w:t>
      </w:r>
    </w:p>
    <w:p w:rsidR="0006313E" w:rsidRDefault="0006313E" w:rsidP="0006313E">
      <w:pPr>
        <w:numPr>
          <w:ilvl w:val="2"/>
          <w:numId w:val="8"/>
        </w:numPr>
        <w:suppressAutoHyphens/>
        <w:jc w:val="both"/>
        <w:rPr>
          <w:sz w:val="22"/>
          <w:szCs w:val="22"/>
        </w:rPr>
      </w:pPr>
      <w:r>
        <w:rPr>
          <w:sz w:val="22"/>
          <w:szCs w:val="22"/>
        </w:rPr>
        <w:t>zmian w zakresie terminów realizacji przedmiotu umowy spowodowanych przyczynami niezależnymi od Wykonawcy, skutkującymi niemożliwością wykonania lub utrudnieniami w terminowym prowadzeniu prac,</w:t>
      </w:r>
    </w:p>
    <w:p w:rsidR="0006313E" w:rsidRDefault="0006313E" w:rsidP="0006313E">
      <w:pPr>
        <w:numPr>
          <w:ilvl w:val="2"/>
          <w:numId w:val="8"/>
        </w:numPr>
        <w:suppressAutoHyphens/>
        <w:jc w:val="both"/>
        <w:rPr>
          <w:sz w:val="22"/>
          <w:szCs w:val="22"/>
        </w:rPr>
      </w:pPr>
      <w:r>
        <w:rPr>
          <w:sz w:val="22"/>
          <w:szCs w:val="22"/>
        </w:rPr>
        <w:t xml:space="preserve">zmian zakresu projektowania wprowadzonego decyzjami administracyjnymi wydanymi po dniu rozstrzygnięcia postępowania skutkującego podpisaniem niniejszej umowy i dotyczącymi stron umowy, obiektu budowlanego, prowadzonych prac projektowych lub innych okoliczności mających związek z przedmiotem umowy; zmiany zakresu projektowania przez Zamawiającego lub konieczność wykonania innych prac dodatkowych (zamiennych). </w:t>
      </w:r>
    </w:p>
    <w:p w:rsidR="0006313E" w:rsidRDefault="0006313E" w:rsidP="000E7ABB">
      <w:pPr>
        <w:numPr>
          <w:ilvl w:val="2"/>
          <w:numId w:val="8"/>
        </w:numPr>
        <w:suppressAutoHyphens/>
        <w:jc w:val="both"/>
        <w:rPr>
          <w:sz w:val="22"/>
          <w:szCs w:val="22"/>
        </w:rPr>
      </w:pPr>
      <w:r>
        <w:rPr>
          <w:sz w:val="22"/>
          <w:szCs w:val="22"/>
        </w:rPr>
        <w:t xml:space="preserve">W przypadku wystąpienia powyższych okoliczności uniemożliwiających dotrzymanie terminu przez Wykonawcę, jeżeli te nie wynikają po stronie Wykonawcy Zamawiający może wyrazić zgodę na zmianę terminu o czas niezbędny do wykonania przedmiotu umowy w sposób należyty , nie dłużej jednak niż o okres trwania tych okoliczności. </w:t>
      </w:r>
    </w:p>
    <w:p w:rsidR="0006313E" w:rsidRPr="008D21DC" w:rsidRDefault="0006313E" w:rsidP="0006313E">
      <w:pPr>
        <w:numPr>
          <w:ilvl w:val="2"/>
          <w:numId w:val="8"/>
        </w:numPr>
        <w:suppressAutoHyphens/>
        <w:jc w:val="both"/>
        <w:rPr>
          <w:sz w:val="22"/>
          <w:szCs w:val="22"/>
        </w:rPr>
      </w:pPr>
      <w:r w:rsidRPr="008D21DC">
        <w:rPr>
          <w:sz w:val="22"/>
          <w:szCs w:val="22"/>
        </w:rPr>
        <w:t>W przypadku działania siły wyższej pod pojęciem, której rozumie się wszystkie zdarzenia zewnętrzne niemożliwe do przewidzenia i niemożliwe do zapobieżenia przez Stronę lub Strony U</w:t>
      </w:r>
      <w:r>
        <w:rPr>
          <w:sz w:val="22"/>
          <w:szCs w:val="22"/>
        </w:rPr>
        <w:t>mowy, a zaistniałe po zawarciu u</w:t>
      </w:r>
      <w:r w:rsidRPr="008D21DC">
        <w:rPr>
          <w:sz w:val="22"/>
          <w:szCs w:val="22"/>
        </w:rPr>
        <w:t xml:space="preserve">mowy, w szczególności takie jak: </w:t>
      </w:r>
    </w:p>
    <w:p w:rsidR="0006313E" w:rsidRPr="008D21DC" w:rsidRDefault="0006313E" w:rsidP="0006313E">
      <w:pPr>
        <w:numPr>
          <w:ilvl w:val="2"/>
          <w:numId w:val="22"/>
        </w:numPr>
        <w:tabs>
          <w:tab w:val="clear" w:pos="1040"/>
        </w:tabs>
        <w:suppressAutoHyphens/>
        <w:ind w:left="1843" w:hanging="567"/>
        <w:jc w:val="both"/>
        <w:rPr>
          <w:sz w:val="22"/>
          <w:szCs w:val="22"/>
        </w:rPr>
      </w:pPr>
      <w:r w:rsidRPr="008D21DC">
        <w:rPr>
          <w:sz w:val="22"/>
          <w:szCs w:val="22"/>
        </w:rPr>
        <w:t>wojny, działania wojenne, inwazje,</w:t>
      </w:r>
    </w:p>
    <w:p w:rsidR="0006313E" w:rsidRPr="008D21DC" w:rsidRDefault="0006313E" w:rsidP="0006313E">
      <w:pPr>
        <w:numPr>
          <w:ilvl w:val="2"/>
          <w:numId w:val="22"/>
        </w:numPr>
        <w:tabs>
          <w:tab w:val="clear" w:pos="1040"/>
        </w:tabs>
        <w:suppressAutoHyphens/>
        <w:ind w:left="1843" w:hanging="567"/>
        <w:jc w:val="both"/>
        <w:rPr>
          <w:sz w:val="22"/>
          <w:szCs w:val="22"/>
        </w:rPr>
      </w:pPr>
      <w:r w:rsidRPr="008D21DC">
        <w:rPr>
          <w:sz w:val="22"/>
          <w:szCs w:val="22"/>
        </w:rPr>
        <w:t xml:space="preserve">terroryzm, rewolucje, powstania, wojny domowe, </w:t>
      </w:r>
    </w:p>
    <w:p w:rsidR="0006313E" w:rsidRPr="008D21DC" w:rsidRDefault="0006313E" w:rsidP="0006313E">
      <w:pPr>
        <w:numPr>
          <w:ilvl w:val="2"/>
          <w:numId w:val="22"/>
        </w:numPr>
        <w:tabs>
          <w:tab w:val="clear" w:pos="1040"/>
        </w:tabs>
        <w:suppressAutoHyphens/>
        <w:ind w:left="1843" w:hanging="567"/>
        <w:jc w:val="both"/>
        <w:rPr>
          <w:sz w:val="22"/>
          <w:szCs w:val="22"/>
        </w:rPr>
      </w:pPr>
      <w:r w:rsidRPr="008D21DC">
        <w:rPr>
          <w:sz w:val="22"/>
          <w:szCs w:val="22"/>
        </w:rPr>
        <w:t xml:space="preserve">rozruchy, z wyjątkiem tych, które są ograniczone wyłącznie do pracowników Wykonawcy lub jego podwykonawców lub Zamawiającego, </w:t>
      </w:r>
    </w:p>
    <w:p w:rsidR="0006313E" w:rsidRPr="008D21DC" w:rsidRDefault="0006313E" w:rsidP="0006313E">
      <w:pPr>
        <w:numPr>
          <w:ilvl w:val="2"/>
          <w:numId w:val="22"/>
        </w:numPr>
        <w:tabs>
          <w:tab w:val="clear" w:pos="1040"/>
        </w:tabs>
        <w:suppressAutoHyphens/>
        <w:ind w:left="1843" w:hanging="567"/>
        <w:jc w:val="both"/>
        <w:rPr>
          <w:sz w:val="22"/>
          <w:szCs w:val="22"/>
        </w:rPr>
      </w:pPr>
      <w:r w:rsidRPr="008D21DC">
        <w:rPr>
          <w:sz w:val="22"/>
          <w:szCs w:val="22"/>
        </w:rPr>
        <w:t xml:space="preserve">zanieczyszczenie i inne podobnie niebezpieczne skutki spowodowane przez substancje toksyczne, z wyjątkiem tych, które mogą być przypisane użyciu przez Wykonawcę takich substancji, </w:t>
      </w:r>
    </w:p>
    <w:p w:rsidR="0006313E" w:rsidRPr="008D21DC" w:rsidRDefault="0006313E" w:rsidP="0006313E">
      <w:pPr>
        <w:numPr>
          <w:ilvl w:val="2"/>
          <w:numId w:val="22"/>
        </w:numPr>
        <w:tabs>
          <w:tab w:val="clear" w:pos="1040"/>
        </w:tabs>
        <w:suppressAutoHyphens/>
        <w:ind w:left="1843" w:hanging="567"/>
        <w:jc w:val="both"/>
        <w:rPr>
          <w:sz w:val="22"/>
          <w:szCs w:val="22"/>
        </w:rPr>
      </w:pPr>
      <w:r w:rsidRPr="008D21DC">
        <w:rPr>
          <w:sz w:val="22"/>
          <w:szCs w:val="22"/>
        </w:rPr>
        <w:t xml:space="preserve">ogólnokrajowe bądź regionalne spory w przemyśle lub też spory, które są częścią ogólnonarodowej lub </w:t>
      </w:r>
      <w:r>
        <w:rPr>
          <w:sz w:val="22"/>
          <w:szCs w:val="22"/>
        </w:rPr>
        <w:t>regionalnej kampanii, a którym strona u</w:t>
      </w:r>
      <w:r w:rsidRPr="008D21DC">
        <w:rPr>
          <w:sz w:val="22"/>
          <w:szCs w:val="22"/>
        </w:rPr>
        <w:t>mowy nie mogła zapobiec.</w:t>
      </w:r>
    </w:p>
    <w:p w:rsidR="0006313E" w:rsidRDefault="0006313E" w:rsidP="0006313E">
      <w:pPr>
        <w:tabs>
          <w:tab w:val="num" w:pos="1701"/>
        </w:tabs>
        <w:suppressAutoHyphens/>
        <w:ind w:left="993"/>
        <w:jc w:val="both"/>
        <w:rPr>
          <w:sz w:val="22"/>
          <w:szCs w:val="22"/>
        </w:rPr>
      </w:pPr>
      <w:r w:rsidRPr="008D21DC">
        <w:rPr>
          <w:sz w:val="22"/>
          <w:szCs w:val="22"/>
        </w:rPr>
        <w:t>Zamawiający dopuszcza zmianę terminu zakończenia wykonania umowy odpowiednio o czas trwania siły wyższej lub o czas usunięcia jej skutków.</w:t>
      </w:r>
    </w:p>
    <w:p w:rsidR="0006313E" w:rsidRDefault="0006313E" w:rsidP="0006313E">
      <w:pPr>
        <w:numPr>
          <w:ilvl w:val="2"/>
          <w:numId w:val="8"/>
        </w:numPr>
        <w:suppressAutoHyphens/>
        <w:jc w:val="both"/>
        <w:rPr>
          <w:sz w:val="22"/>
          <w:szCs w:val="22"/>
        </w:rPr>
      </w:pPr>
      <w:r>
        <w:rPr>
          <w:sz w:val="22"/>
          <w:szCs w:val="22"/>
        </w:rPr>
        <w:t xml:space="preserve">Zmiany ustawowej stawki podatku od towarów i usług oraz podatku akcyzowego; w takiej sytuacji strony dokonają odpowiedniej zmiany wynagrodzenia należnego Wykonawcy tj. jego procentowego podwyższenia o wartość procentowego wzrostu stawki podatku VAT lub podatku akcyzowego lub jego procentowego obniżenia o wartość procentowego obniżenia stawki podatku VAT lub podatku akcyzowego. Zmiany mogą zostać dokonane ze skutkiem nie wcześniej niż na dzień wejścia w życie przepisów, z których wynikają w/w zmiany. </w:t>
      </w:r>
    </w:p>
    <w:p w:rsidR="0006313E" w:rsidRDefault="0006313E" w:rsidP="0006313E">
      <w:pPr>
        <w:numPr>
          <w:ilvl w:val="2"/>
          <w:numId w:val="8"/>
        </w:numPr>
        <w:suppressAutoHyphens/>
        <w:jc w:val="both"/>
        <w:rPr>
          <w:sz w:val="22"/>
          <w:szCs w:val="22"/>
        </w:rPr>
      </w:pPr>
      <w:r>
        <w:rPr>
          <w:sz w:val="22"/>
          <w:szCs w:val="22"/>
        </w:rPr>
        <w:t>W przypadku zmiany:</w:t>
      </w:r>
    </w:p>
    <w:p w:rsidR="0006313E" w:rsidRDefault="0006313E" w:rsidP="0006313E">
      <w:pPr>
        <w:numPr>
          <w:ilvl w:val="0"/>
          <w:numId w:val="23"/>
        </w:numPr>
        <w:suppressAutoHyphens/>
        <w:ind w:left="1843" w:hanging="567"/>
        <w:jc w:val="both"/>
        <w:rPr>
          <w:sz w:val="22"/>
          <w:szCs w:val="22"/>
        </w:rPr>
      </w:pPr>
      <w:r>
        <w:rPr>
          <w:sz w:val="22"/>
          <w:szCs w:val="22"/>
        </w:rPr>
        <w:lastRenderedPageBreak/>
        <w:t>wysokości minimalnego wynagrodzenia za pracę albo wysokości minimalnej stawki godzinowej, ustalonych na podstawie przepisów ustawy z dnia 10 października 2002 r. o minimalnym wynagrodzeniu za prace,</w:t>
      </w:r>
    </w:p>
    <w:p w:rsidR="0006313E" w:rsidRDefault="0006313E" w:rsidP="0006313E">
      <w:pPr>
        <w:numPr>
          <w:ilvl w:val="0"/>
          <w:numId w:val="23"/>
        </w:numPr>
        <w:suppressAutoHyphens/>
        <w:ind w:left="1843" w:hanging="567"/>
        <w:jc w:val="both"/>
        <w:rPr>
          <w:sz w:val="22"/>
          <w:szCs w:val="22"/>
        </w:rPr>
      </w:pPr>
      <w:r>
        <w:rPr>
          <w:sz w:val="22"/>
          <w:szCs w:val="22"/>
        </w:rPr>
        <w:t>zasad podlegania ubezpieczeniom społecznym lub ubezpieczeniu zdrowotnemu lub wysokości stawki składki na ubezpieczenia społeczne lub zdrowotne,</w:t>
      </w:r>
    </w:p>
    <w:p w:rsidR="0006313E" w:rsidRPr="005C5098" w:rsidRDefault="0006313E" w:rsidP="0006313E">
      <w:pPr>
        <w:numPr>
          <w:ilvl w:val="0"/>
          <w:numId w:val="23"/>
        </w:numPr>
        <w:suppressAutoHyphens/>
        <w:ind w:left="1843" w:hanging="567"/>
        <w:jc w:val="both"/>
        <w:rPr>
          <w:sz w:val="22"/>
          <w:szCs w:val="22"/>
        </w:rPr>
      </w:pPr>
      <w:r>
        <w:rPr>
          <w:sz w:val="22"/>
          <w:szCs w:val="22"/>
        </w:rPr>
        <w:t>zasad gromadzenia i wysokości wpłat pracowniczych  planów kapitałowych , o kutych mowa w ustawie z dnia 4 października</w:t>
      </w:r>
      <w:r w:rsidRPr="005C5098">
        <w:rPr>
          <w:sz w:val="22"/>
          <w:szCs w:val="22"/>
        </w:rPr>
        <w:t xml:space="preserve"> 2018 r. o pracowniczych planach kapitałowych</w:t>
      </w:r>
    </w:p>
    <w:p w:rsidR="0006313E" w:rsidRDefault="0006313E" w:rsidP="0006313E">
      <w:pPr>
        <w:suppressAutoHyphens/>
        <w:ind w:left="993"/>
        <w:jc w:val="both"/>
        <w:rPr>
          <w:sz w:val="22"/>
          <w:szCs w:val="22"/>
        </w:rPr>
      </w:pPr>
      <w:r>
        <w:rPr>
          <w:sz w:val="22"/>
          <w:szCs w:val="22"/>
        </w:rPr>
        <w:t>- jeżeli zmiany te będą miały wpływ na koszty wykonania zamówienia prze Wykonawcę.</w:t>
      </w:r>
    </w:p>
    <w:p w:rsidR="0006313E" w:rsidRDefault="0006313E" w:rsidP="0006313E">
      <w:pPr>
        <w:suppressAutoHyphens/>
        <w:ind w:left="993"/>
        <w:jc w:val="both"/>
        <w:rPr>
          <w:sz w:val="22"/>
          <w:szCs w:val="22"/>
        </w:rPr>
      </w:pPr>
      <w:r>
        <w:rPr>
          <w:sz w:val="22"/>
          <w:szCs w:val="22"/>
        </w:rPr>
        <w:t xml:space="preserve">Zmiany mogą zostać dokonane ze skutkiem nie wcześniej niż na dzień wejścia w życie przepisów, z których wynikają w/w zmiany.  </w:t>
      </w:r>
    </w:p>
    <w:p w:rsidR="0006313E" w:rsidRDefault="0006313E" w:rsidP="0006313E">
      <w:pPr>
        <w:suppressAutoHyphens/>
        <w:ind w:left="993"/>
        <w:jc w:val="both"/>
        <w:rPr>
          <w:sz w:val="22"/>
          <w:szCs w:val="22"/>
        </w:rPr>
      </w:pPr>
      <w:r>
        <w:rPr>
          <w:sz w:val="22"/>
          <w:szCs w:val="22"/>
        </w:rPr>
        <w:t xml:space="preserve">Wykonawca obowiązany jest przedłożyć Zamawiającemu na piśmie szczegółową analizę porównawczą kosztów (przed i po nowelizacji) stanowiąca wykaz poniesionych wydatków w związku ze zmianą ww. przepisów z powołaniem się na stosowne przepisy, z których wynikają w/w zmiany, a także przedłożyć konieczne dokumenty ( w tym oświadczenie dla celów podatkowych i ZUS) Wykonawcy. </w:t>
      </w:r>
    </w:p>
    <w:p w:rsidR="0006313E" w:rsidRDefault="0006313E" w:rsidP="0006313E">
      <w:pPr>
        <w:numPr>
          <w:ilvl w:val="2"/>
          <w:numId w:val="8"/>
        </w:numPr>
        <w:suppressAutoHyphens/>
        <w:jc w:val="both"/>
        <w:rPr>
          <w:sz w:val="22"/>
          <w:szCs w:val="22"/>
        </w:rPr>
      </w:pPr>
      <w:r>
        <w:rPr>
          <w:sz w:val="22"/>
          <w:szCs w:val="22"/>
        </w:rPr>
        <w:t xml:space="preserve">W celu wyeliminowania oczywistych błędów w umowie. </w:t>
      </w:r>
    </w:p>
    <w:p w:rsidR="0006313E" w:rsidRDefault="0006313E" w:rsidP="0006313E">
      <w:pPr>
        <w:pStyle w:val="Akapitzlist"/>
        <w:numPr>
          <w:ilvl w:val="0"/>
          <w:numId w:val="21"/>
        </w:numPr>
        <w:tabs>
          <w:tab w:val="clear" w:pos="369"/>
        </w:tabs>
        <w:ind w:left="709"/>
        <w:jc w:val="both"/>
        <w:rPr>
          <w:sz w:val="22"/>
          <w:szCs w:val="22"/>
        </w:rPr>
      </w:pPr>
      <w:r>
        <w:rPr>
          <w:sz w:val="22"/>
          <w:szCs w:val="22"/>
        </w:rPr>
        <w:t xml:space="preserve">Zmiany do umowy mogą być dokonane także w innych przypadkach przewidzianych a art. 454 i 455 ustawy PZP. Zmiany te nie mogą w żadnym przypadku prowadzić do ominięcia przepisów ustawy PZP. </w:t>
      </w:r>
    </w:p>
    <w:p w:rsidR="0006313E" w:rsidRDefault="0006313E" w:rsidP="0006313E">
      <w:pPr>
        <w:ind w:left="3540" w:firstLine="708"/>
        <w:jc w:val="both"/>
        <w:rPr>
          <w:b/>
          <w:sz w:val="22"/>
          <w:szCs w:val="22"/>
        </w:rPr>
      </w:pPr>
    </w:p>
    <w:p w:rsidR="0006313E" w:rsidRPr="003B679B" w:rsidRDefault="0006313E" w:rsidP="0006313E">
      <w:pPr>
        <w:ind w:left="3540" w:firstLine="708"/>
        <w:jc w:val="both"/>
        <w:rPr>
          <w:b/>
          <w:sz w:val="22"/>
          <w:szCs w:val="22"/>
        </w:rPr>
      </w:pPr>
      <w:r>
        <w:rPr>
          <w:b/>
          <w:sz w:val="22"/>
          <w:szCs w:val="22"/>
        </w:rPr>
        <w:t>§ 12</w:t>
      </w:r>
    </w:p>
    <w:p w:rsidR="0006313E" w:rsidRDefault="0006313E" w:rsidP="0006313E">
      <w:pPr>
        <w:numPr>
          <w:ilvl w:val="0"/>
          <w:numId w:val="24"/>
        </w:numPr>
        <w:ind w:left="709"/>
        <w:jc w:val="both"/>
        <w:rPr>
          <w:sz w:val="22"/>
          <w:szCs w:val="22"/>
        </w:rPr>
      </w:pPr>
      <w:r>
        <w:rPr>
          <w:sz w:val="22"/>
          <w:szCs w:val="22"/>
        </w:rPr>
        <w:t xml:space="preserve">Strony zobowiązują się do przestrzegania oraz spełnienia prawnych obowiązków określonych w treści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S.1)i ustawie z dnia 10 maja 2018 r. o ochronie danych osobowych (Dz. U. z 2018 r. poz. 1000) wraz z aktami wykonawczymi. </w:t>
      </w:r>
    </w:p>
    <w:p w:rsidR="0006313E" w:rsidRDefault="0006313E" w:rsidP="0006313E">
      <w:pPr>
        <w:numPr>
          <w:ilvl w:val="0"/>
          <w:numId w:val="24"/>
        </w:numPr>
        <w:ind w:left="709"/>
        <w:jc w:val="both"/>
        <w:rPr>
          <w:sz w:val="22"/>
          <w:szCs w:val="22"/>
        </w:rPr>
      </w:pPr>
      <w:r>
        <w:rPr>
          <w:sz w:val="22"/>
          <w:szCs w:val="22"/>
        </w:rPr>
        <w:t xml:space="preserve">Wykonawca oświadcza, że wypełnił obowiązki informacyjne przewidziane w art. 13 lub art. 14 RODO wobec osób fizycznych, od których dane osobowe bezpośrednio lub pośrednio pozyskał w celu ubiegania się o udzielenie zamówienia publicznego w postepowaniu, w wyniku którego została zawarta niniejsza umowa, a także w celu jej realizacji. </w:t>
      </w:r>
    </w:p>
    <w:p w:rsidR="0006313E" w:rsidRDefault="0006313E" w:rsidP="0006313E">
      <w:pPr>
        <w:numPr>
          <w:ilvl w:val="0"/>
          <w:numId w:val="24"/>
        </w:numPr>
        <w:ind w:left="709"/>
        <w:jc w:val="both"/>
        <w:rPr>
          <w:sz w:val="22"/>
          <w:szCs w:val="22"/>
        </w:rPr>
      </w:pPr>
      <w:r>
        <w:rPr>
          <w:sz w:val="22"/>
          <w:szCs w:val="22"/>
        </w:rPr>
        <w:t xml:space="preserve">Wykonawca zobowiązuje się do zachowania tajemnicy wszelkich danych i informacji uzyskanych w trakcie realizacji umowy, które stanowią własność Zamawiającego i mogą być wykorzystane przez Wykonawcę jedynie w celu  realizacji niniejszej umowy. Postanowienia te nie będą miały zastosowania w stosunku do tych informacji uzyskanych od drugiej strony, które są opublikowane, znane i urzędowo podane do publicznej wiadomości bez naruszenia postanowień niniejszej umowy, zostały przekazane przez osobę trzecią bez naruszenia jakichkolwiek zobowiązań o nie ujawnianiu w stosunku do stron lub też muszą zostać ujawnione ze względu na obowiązujące przepisy prawa. </w:t>
      </w:r>
    </w:p>
    <w:p w:rsidR="0006313E" w:rsidRPr="001C2E98" w:rsidRDefault="0006313E" w:rsidP="0006313E">
      <w:pPr>
        <w:ind w:left="709"/>
        <w:jc w:val="both"/>
        <w:rPr>
          <w:sz w:val="22"/>
          <w:szCs w:val="22"/>
        </w:rPr>
      </w:pPr>
    </w:p>
    <w:p w:rsidR="0006313E" w:rsidRPr="003B679B" w:rsidRDefault="0006313E" w:rsidP="0006313E">
      <w:pPr>
        <w:ind w:left="3540" w:firstLine="708"/>
        <w:rPr>
          <w:b/>
          <w:sz w:val="22"/>
          <w:szCs w:val="22"/>
        </w:rPr>
      </w:pPr>
      <w:r>
        <w:rPr>
          <w:b/>
          <w:sz w:val="22"/>
          <w:szCs w:val="22"/>
        </w:rPr>
        <w:t>§ 13</w:t>
      </w:r>
    </w:p>
    <w:p w:rsidR="0006313E" w:rsidRPr="001C2E98" w:rsidRDefault="0006313E" w:rsidP="0006313E">
      <w:pPr>
        <w:jc w:val="both"/>
        <w:rPr>
          <w:sz w:val="22"/>
          <w:szCs w:val="22"/>
        </w:rPr>
      </w:pPr>
      <w:r w:rsidRPr="001C2E98">
        <w:rPr>
          <w:sz w:val="22"/>
          <w:szCs w:val="22"/>
        </w:rPr>
        <w:t>W spraw</w:t>
      </w:r>
      <w:r>
        <w:rPr>
          <w:sz w:val="22"/>
          <w:szCs w:val="22"/>
        </w:rPr>
        <w:t>ach nieuregulowanych niniejszą u</w:t>
      </w:r>
      <w:r w:rsidRPr="001C2E98">
        <w:rPr>
          <w:sz w:val="22"/>
          <w:szCs w:val="22"/>
        </w:rPr>
        <w:t>mową mają zastosowanie odpowiednie przepisy Kodeksu Cywilnego.</w:t>
      </w:r>
    </w:p>
    <w:p w:rsidR="0006313E" w:rsidRPr="001C2E98" w:rsidRDefault="0006313E" w:rsidP="0006313E">
      <w:pPr>
        <w:jc w:val="both"/>
        <w:rPr>
          <w:sz w:val="22"/>
          <w:szCs w:val="22"/>
        </w:rPr>
      </w:pPr>
    </w:p>
    <w:p w:rsidR="0006313E" w:rsidRPr="003B679B" w:rsidRDefault="0006313E" w:rsidP="0006313E">
      <w:pPr>
        <w:rPr>
          <w:b/>
          <w:sz w:val="22"/>
          <w:szCs w:val="22"/>
        </w:rPr>
      </w:pPr>
      <w:r>
        <w:rPr>
          <w:b/>
          <w:sz w:val="22"/>
          <w:szCs w:val="22"/>
        </w:rPr>
        <w:t xml:space="preserve">                                                                             § 14</w:t>
      </w:r>
    </w:p>
    <w:p w:rsidR="0006313E" w:rsidRPr="001C2E98" w:rsidRDefault="0006313E" w:rsidP="0006313E">
      <w:pPr>
        <w:jc w:val="both"/>
        <w:rPr>
          <w:sz w:val="22"/>
          <w:szCs w:val="22"/>
        </w:rPr>
      </w:pPr>
      <w:r w:rsidRPr="001C2E98">
        <w:rPr>
          <w:sz w:val="22"/>
          <w:szCs w:val="22"/>
        </w:rPr>
        <w:t xml:space="preserve">Ewentualne spory powstałe na tle wykonania obowiązków wynikających z treści niniejszej Umowy, które nie mogą być rozstrzygnięte polubownie, strony poddają pod rozstrzygnięcie właściwemu dla siedziby Zamawiającego Sądowi Powszechnemu. </w:t>
      </w:r>
    </w:p>
    <w:p w:rsidR="0006313E" w:rsidRDefault="0006313E" w:rsidP="0006313E">
      <w:pPr>
        <w:jc w:val="both"/>
        <w:rPr>
          <w:b/>
          <w:sz w:val="22"/>
          <w:szCs w:val="22"/>
        </w:rPr>
      </w:pPr>
    </w:p>
    <w:p w:rsidR="0006313E" w:rsidRPr="003B679B" w:rsidRDefault="0006313E" w:rsidP="0006313E">
      <w:pPr>
        <w:ind w:left="3540" w:firstLine="708"/>
        <w:jc w:val="both"/>
        <w:rPr>
          <w:b/>
          <w:sz w:val="22"/>
          <w:szCs w:val="22"/>
        </w:rPr>
      </w:pPr>
      <w:r>
        <w:rPr>
          <w:b/>
          <w:sz w:val="22"/>
          <w:szCs w:val="22"/>
        </w:rPr>
        <w:t>§15</w:t>
      </w:r>
    </w:p>
    <w:p w:rsidR="0006313E" w:rsidRPr="001C2E98" w:rsidRDefault="0006313E" w:rsidP="0006313E">
      <w:pPr>
        <w:jc w:val="both"/>
        <w:rPr>
          <w:sz w:val="22"/>
          <w:szCs w:val="22"/>
        </w:rPr>
      </w:pPr>
      <w:r w:rsidRPr="001C2E98">
        <w:rPr>
          <w:sz w:val="22"/>
          <w:szCs w:val="22"/>
        </w:rPr>
        <w:t xml:space="preserve">Umowę sporządzono w </w:t>
      </w:r>
      <w:r>
        <w:rPr>
          <w:sz w:val="22"/>
          <w:szCs w:val="22"/>
        </w:rPr>
        <w:t>dwóch</w:t>
      </w:r>
      <w:r w:rsidRPr="001C2E98">
        <w:rPr>
          <w:sz w:val="22"/>
          <w:szCs w:val="22"/>
        </w:rPr>
        <w:t xml:space="preserve"> jednobrz</w:t>
      </w:r>
      <w:r>
        <w:rPr>
          <w:sz w:val="22"/>
          <w:szCs w:val="22"/>
        </w:rPr>
        <w:t>miących egzemplarzach, w tym jeden</w:t>
      </w:r>
      <w:r w:rsidRPr="001C2E98">
        <w:rPr>
          <w:sz w:val="22"/>
          <w:szCs w:val="22"/>
        </w:rPr>
        <w:t xml:space="preserve"> egzemplarze dla Zamawiającego oraz jeden egzemplarz dla Wykonawcy.</w:t>
      </w:r>
    </w:p>
    <w:p w:rsidR="0006313E" w:rsidRPr="001C2E98" w:rsidRDefault="0006313E" w:rsidP="0006313E">
      <w:pPr>
        <w:jc w:val="both"/>
        <w:rPr>
          <w:sz w:val="22"/>
          <w:szCs w:val="22"/>
        </w:rPr>
      </w:pPr>
    </w:p>
    <w:p w:rsidR="0006313E" w:rsidRPr="00CA3BA4" w:rsidRDefault="0006313E" w:rsidP="0006313E">
      <w:pPr>
        <w:ind w:left="3261" w:firstLine="708"/>
        <w:jc w:val="both"/>
        <w:rPr>
          <w:rFonts w:eastAsia="MS Mincho"/>
          <w:b/>
          <w:sz w:val="22"/>
          <w:szCs w:val="22"/>
          <w:lang w:eastAsia="ar-SA"/>
        </w:rPr>
      </w:pPr>
      <w:r w:rsidRPr="00CA3BA4">
        <w:rPr>
          <w:rFonts w:eastAsia="MS Mincho"/>
          <w:b/>
          <w:sz w:val="22"/>
          <w:szCs w:val="22"/>
          <w:lang w:eastAsia="ar-SA"/>
        </w:rPr>
        <w:t xml:space="preserve">    </w:t>
      </w:r>
      <w:r>
        <w:rPr>
          <w:rFonts w:eastAsia="MS Mincho"/>
          <w:b/>
          <w:sz w:val="22"/>
          <w:szCs w:val="22"/>
          <w:lang w:eastAsia="ar-SA"/>
        </w:rPr>
        <w:t>§ 16</w:t>
      </w:r>
    </w:p>
    <w:p w:rsidR="0006313E" w:rsidRPr="00CA3BA4" w:rsidRDefault="0006313E" w:rsidP="0006313E">
      <w:pPr>
        <w:suppressAutoHyphens/>
        <w:ind w:right="299"/>
        <w:jc w:val="center"/>
        <w:rPr>
          <w:rFonts w:eastAsia="MS Mincho"/>
          <w:b/>
          <w:sz w:val="22"/>
          <w:szCs w:val="22"/>
          <w:lang w:eastAsia="ar-SA"/>
        </w:rPr>
      </w:pPr>
    </w:p>
    <w:p w:rsidR="0006313E" w:rsidRPr="00CA3BA4" w:rsidRDefault="0006313E" w:rsidP="0006313E">
      <w:pPr>
        <w:ind w:right="301"/>
        <w:jc w:val="both"/>
        <w:rPr>
          <w:rFonts w:eastAsia="Calibri"/>
          <w:sz w:val="22"/>
          <w:szCs w:val="22"/>
          <w:lang w:eastAsia="en-US"/>
        </w:rPr>
      </w:pPr>
      <w:r w:rsidRPr="00CA3BA4">
        <w:rPr>
          <w:rFonts w:eastAsia="Calibri"/>
          <w:sz w:val="22"/>
          <w:szCs w:val="22"/>
          <w:lang w:eastAsia="en-US"/>
        </w:rPr>
        <w:lastRenderedPageBreak/>
        <w:t>Integralną część niniejszej umowy stanowi:</w:t>
      </w:r>
    </w:p>
    <w:p w:rsidR="00321E41" w:rsidRPr="00321E41" w:rsidRDefault="00321E41" w:rsidP="00321E41">
      <w:pPr>
        <w:numPr>
          <w:ilvl w:val="0"/>
          <w:numId w:val="28"/>
        </w:numPr>
        <w:suppressAutoHyphens/>
        <w:spacing w:line="276" w:lineRule="auto"/>
        <w:rPr>
          <w:rFonts w:eastAsia="Calibri"/>
          <w:sz w:val="22"/>
          <w:szCs w:val="22"/>
          <w:lang w:eastAsia="en-US"/>
        </w:rPr>
      </w:pPr>
      <w:r w:rsidRPr="00321E41">
        <w:rPr>
          <w:rFonts w:eastAsia="Calibri"/>
          <w:sz w:val="22"/>
          <w:szCs w:val="22"/>
          <w:lang w:eastAsia="en-US"/>
        </w:rPr>
        <w:t>Formularz ofertowy Wykonawcy                                                 - załącznik  nr 1 do umowy,</w:t>
      </w:r>
    </w:p>
    <w:p w:rsidR="00321E41" w:rsidRPr="00321E41" w:rsidRDefault="00321E41" w:rsidP="00321E41">
      <w:pPr>
        <w:numPr>
          <w:ilvl w:val="0"/>
          <w:numId w:val="28"/>
        </w:numPr>
        <w:suppressAutoHyphens/>
        <w:spacing w:line="276" w:lineRule="auto"/>
        <w:rPr>
          <w:rFonts w:eastAsia="Calibri"/>
          <w:sz w:val="22"/>
          <w:szCs w:val="22"/>
          <w:lang w:eastAsia="en-US"/>
        </w:rPr>
      </w:pPr>
      <w:r w:rsidRPr="00321E41">
        <w:rPr>
          <w:rFonts w:eastAsia="Calibri"/>
          <w:sz w:val="22"/>
          <w:szCs w:val="22"/>
          <w:lang w:eastAsia="en-US"/>
        </w:rPr>
        <w:t>oświadczenie o elektromobilności i paliwach alt</w:t>
      </w:r>
      <w:r w:rsidR="00CD5A83">
        <w:rPr>
          <w:rFonts w:eastAsia="Calibri"/>
          <w:sz w:val="22"/>
          <w:szCs w:val="22"/>
          <w:lang w:eastAsia="en-US"/>
        </w:rPr>
        <w:t>ernatywnych     - załącznik nr 2</w:t>
      </w:r>
      <w:r w:rsidRPr="00321E41">
        <w:rPr>
          <w:rFonts w:eastAsia="Calibri"/>
          <w:sz w:val="22"/>
          <w:szCs w:val="22"/>
          <w:lang w:eastAsia="en-US"/>
        </w:rPr>
        <w:t xml:space="preserve"> do umowy.                                                                              </w:t>
      </w:r>
    </w:p>
    <w:p w:rsidR="0006313E" w:rsidRPr="00CA3BA4" w:rsidRDefault="0006313E" w:rsidP="0006313E">
      <w:pPr>
        <w:suppressAutoHyphens/>
        <w:ind w:left="720" w:right="299" w:firstLine="708"/>
        <w:jc w:val="center"/>
        <w:rPr>
          <w:rFonts w:eastAsia="MS Mincho"/>
          <w:b/>
          <w:sz w:val="22"/>
          <w:szCs w:val="22"/>
          <w:u w:val="single"/>
          <w:lang w:eastAsia="ar-SA"/>
        </w:rPr>
      </w:pPr>
    </w:p>
    <w:p w:rsidR="0006313E" w:rsidRDefault="0006313E" w:rsidP="0006313E">
      <w:pPr>
        <w:jc w:val="both"/>
        <w:rPr>
          <w:sz w:val="22"/>
          <w:szCs w:val="22"/>
        </w:rPr>
      </w:pPr>
    </w:p>
    <w:p w:rsidR="0006313E" w:rsidRPr="001C2E98" w:rsidRDefault="0006313E" w:rsidP="0006313E">
      <w:pPr>
        <w:jc w:val="both"/>
        <w:rPr>
          <w:sz w:val="22"/>
          <w:szCs w:val="22"/>
        </w:rPr>
      </w:pPr>
    </w:p>
    <w:p w:rsidR="0006313E" w:rsidRPr="001C2E98" w:rsidRDefault="0006313E" w:rsidP="0006313E">
      <w:pPr>
        <w:ind w:firstLine="708"/>
        <w:jc w:val="both"/>
        <w:rPr>
          <w:sz w:val="22"/>
          <w:szCs w:val="22"/>
        </w:rPr>
      </w:pPr>
      <w:r w:rsidRPr="001C2E98">
        <w:rPr>
          <w:b/>
          <w:sz w:val="22"/>
          <w:szCs w:val="22"/>
        </w:rPr>
        <w:t xml:space="preserve">WYKONAWCA </w:t>
      </w:r>
      <w:r w:rsidRPr="001C2E98">
        <w:rPr>
          <w:b/>
          <w:sz w:val="22"/>
          <w:szCs w:val="22"/>
        </w:rPr>
        <w:tab/>
      </w:r>
      <w:r w:rsidRPr="001C2E98">
        <w:rPr>
          <w:sz w:val="22"/>
          <w:szCs w:val="22"/>
        </w:rPr>
        <w:tab/>
      </w:r>
      <w:r w:rsidRPr="001C2E98">
        <w:rPr>
          <w:sz w:val="22"/>
          <w:szCs w:val="22"/>
        </w:rPr>
        <w:tab/>
      </w:r>
      <w:r w:rsidRPr="001C2E98">
        <w:rPr>
          <w:sz w:val="22"/>
          <w:szCs w:val="22"/>
        </w:rPr>
        <w:tab/>
      </w:r>
      <w:r w:rsidRPr="001C2E98">
        <w:rPr>
          <w:sz w:val="22"/>
          <w:szCs w:val="22"/>
        </w:rPr>
        <w:tab/>
      </w:r>
      <w:r w:rsidRPr="001C2E98">
        <w:rPr>
          <w:sz w:val="22"/>
          <w:szCs w:val="22"/>
        </w:rPr>
        <w:tab/>
      </w:r>
      <w:r w:rsidRPr="001C2E98">
        <w:rPr>
          <w:b/>
          <w:sz w:val="22"/>
          <w:szCs w:val="22"/>
        </w:rPr>
        <w:t>ZAMAWIAJĄCY</w:t>
      </w:r>
    </w:p>
    <w:p w:rsidR="00050576" w:rsidRDefault="00050576"/>
    <w:p w:rsidR="00CD5A83" w:rsidRDefault="00CD5A83"/>
    <w:p w:rsidR="00CD5A83" w:rsidRDefault="00CD5A83"/>
    <w:p w:rsidR="00CD5A83" w:rsidRDefault="00CD5A83"/>
    <w:p w:rsidR="00CD5A83" w:rsidRDefault="00CD5A83"/>
    <w:p w:rsidR="00CD5A83" w:rsidRDefault="00CD5A83"/>
    <w:p w:rsidR="00CD5A83" w:rsidRDefault="00CD5A83"/>
    <w:p w:rsidR="00CD5A83" w:rsidRDefault="00CD5A83"/>
    <w:p w:rsidR="00CD5A83" w:rsidRDefault="00CD5A83"/>
    <w:p w:rsidR="00CD5A83" w:rsidRDefault="00CD5A83"/>
    <w:p w:rsidR="00CD5A83" w:rsidRDefault="00CD5A83"/>
    <w:p w:rsidR="00CD5A83" w:rsidRDefault="00CD5A83"/>
    <w:p w:rsidR="00CD5A83" w:rsidRDefault="00CD5A83"/>
    <w:p w:rsidR="00CD5A83" w:rsidRDefault="00CD5A83"/>
    <w:p w:rsidR="00CD5A83" w:rsidRDefault="00CD5A83"/>
    <w:p w:rsidR="00CD5A83" w:rsidRDefault="00CD5A83"/>
    <w:p w:rsidR="00C45CE8" w:rsidRDefault="00C45CE8"/>
    <w:p w:rsidR="00C45CE8" w:rsidRDefault="00C45CE8"/>
    <w:p w:rsidR="00C45CE8" w:rsidRDefault="00C45CE8"/>
    <w:p w:rsidR="00C45CE8" w:rsidRDefault="00C45CE8"/>
    <w:p w:rsidR="00CD5A83" w:rsidRDefault="00CD5A83"/>
    <w:p w:rsidR="00C5549C" w:rsidRDefault="00C5549C"/>
    <w:p w:rsidR="00C5549C" w:rsidRDefault="00C5549C"/>
    <w:p w:rsidR="00C5549C" w:rsidRDefault="00C5549C"/>
    <w:p w:rsidR="00C5549C" w:rsidRDefault="00C5549C"/>
    <w:p w:rsidR="00C5549C" w:rsidRDefault="00C5549C"/>
    <w:p w:rsidR="00C5549C" w:rsidRDefault="00C5549C"/>
    <w:p w:rsidR="00C5549C" w:rsidRDefault="00C5549C"/>
    <w:p w:rsidR="00C5549C" w:rsidRDefault="00C5549C"/>
    <w:p w:rsidR="00C5549C" w:rsidRDefault="00C5549C"/>
    <w:p w:rsidR="00C5549C" w:rsidRDefault="00C5549C"/>
    <w:p w:rsidR="00C5549C" w:rsidRDefault="00C5549C"/>
    <w:p w:rsidR="00C5549C" w:rsidRDefault="00C5549C"/>
    <w:p w:rsidR="00C5549C" w:rsidRDefault="00C5549C"/>
    <w:p w:rsidR="00C5549C" w:rsidRDefault="00C5549C"/>
    <w:p w:rsidR="00C5549C" w:rsidRDefault="00C5549C"/>
    <w:p w:rsidR="00C5549C" w:rsidRDefault="00C5549C"/>
    <w:p w:rsidR="00C5549C" w:rsidRDefault="00C5549C"/>
    <w:p w:rsidR="0053492A" w:rsidRDefault="0053492A"/>
    <w:p w:rsidR="0053492A" w:rsidRDefault="0053492A"/>
    <w:p w:rsidR="0053492A" w:rsidRDefault="0053492A"/>
    <w:p w:rsidR="0053492A" w:rsidRDefault="0053492A"/>
    <w:p w:rsidR="0053492A" w:rsidRDefault="0053492A"/>
    <w:p w:rsidR="00CD5A83" w:rsidRDefault="00CD5A83"/>
    <w:p w:rsidR="00CD5A83" w:rsidRDefault="00CD5A83"/>
    <w:p w:rsidR="00CD5A83" w:rsidRPr="00CD5A83" w:rsidRDefault="00CD5A83" w:rsidP="00CD5A83">
      <w:pPr>
        <w:tabs>
          <w:tab w:val="left" w:pos="180"/>
        </w:tabs>
        <w:spacing w:after="120"/>
        <w:jc w:val="right"/>
        <w:rPr>
          <w:rFonts w:eastAsia="MS Mincho"/>
          <w:b/>
          <w:bCs/>
          <w:i/>
          <w:sz w:val="22"/>
          <w:szCs w:val="22"/>
        </w:rPr>
      </w:pPr>
      <w:bookmarkStart w:id="0" w:name="_Hlk107487432"/>
      <w:r w:rsidRPr="00CD5A83">
        <w:rPr>
          <w:rFonts w:eastAsia="MS Mincho"/>
          <w:b/>
          <w:bCs/>
          <w:i/>
          <w:sz w:val="22"/>
          <w:szCs w:val="22"/>
        </w:rPr>
        <w:t>Załącznik nr 2 do Umowy</w:t>
      </w:r>
    </w:p>
    <w:bookmarkEnd w:id="0"/>
    <w:p w:rsidR="00CD5A83" w:rsidRPr="00CD5A83" w:rsidRDefault="00CD5A83" w:rsidP="00CD5A83">
      <w:pPr>
        <w:ind w:left="180"/>
        <w:rPr>
          <w:rFonts w:eastAsia="Calibri"/>
          <w:sz w:val="22"/>
          <w:szCs w:val="22"/>
          <w:lang w:eastAsia="en-US"/>
        </w:rPr>
      </w:pPr>
    </w:p>
    <w:p w:rsidR="00CD5A83" w:rsidRPr="00CD5A83" w:rsidRDefault="00CD5A83" w:rsidP="00CD5A83">
      <w:pPr>
        <w:ind w:left="180"/>
        <w:rPr>
          <w:rFonts w:eastAsia="Calibri"/>
          <w:sz w:val="22"/>
          <w:szCs w:val="22"/>
          <w:lang w:eastAsia="en-US"/>
        </w:rPr>
      </w:pPr>
    </w:p>
    <w:p w:rsidR="00CD5A83" w:rsidRPr="00CD5A83" w:rsidRDefault="00CD5A83" w:rsidP="00CD5A83">
      <w:pPr>
        <w:ind w:left="180"/>
        <w:rPr>
          <w:rFonts w:eastAsia="Calibri"/>
          <w:sz w:val="22"/>
          <w:szCs w:val="22"/>
          <w:lang w:eastAsia="en-US"/>
        </w:rPr>
      </w:pPr>
      <w:r w:rsidRPr="00CD5A83">
        <w:rPr>
          <w:rFonts w:eastAsia="Calibri"/>
          <w:sz w:val="22"/>
          <w:szCs w:val="22"/>
          <w:lang w:eastAsia="en-US"/>
        </w:rPr>
        <w:t>……………..……………………………..</w:t>
      </w:r>
    </w:p>
    <w:p w:rsidR="00CD5A83" w:rsidRPr="00CD5A83" w:rsidRDefault="00CD5A83" w:rsidP="00CD5A83">
      <w:pPr>
        <w:ind w:left="180"/>
        <w:rPr>
          <w:rFonts w:eastAsia="Calibri"/>
          <w:sz w:val="22"/>
          <w:szCs w:val="22"/>
          <w:lang w:eastAsia="en-US"/>
        </w:rPr>
      </w:pPr>
      <w:r w:rsidRPr="00CD5A83">
        <w:rPr>
          <w:rFonts w:eastAsia="Calibri"/>
          <w:sz w:val="22"/>
          <w:szCs w:val="22"/>
          <w:lang w:eastAsia="en-US"/>
        </w:rPr>
        <w:t xml:space="preserve">        /pieczęć Wykonawcy/</w:t>
      </w:r>
    </w:p>
    <w:p w:rsidR="00CD5A83" w:rsidRPr="00CD5A83" w:rsidRDefault="00CD5A83" w:rsidP="00CD5A83">
      <w:pPr>
        <w:spacing w:before="240" w:after="240"/>
        <w:jc w:val="center"/>
        <w:rPr>
          <w:b/>
          <w:iCs/>
          <w:sz w:val="22"/>
          <w:szCs w:val="22"/>
          <w:lang w:eastAsia="en-US"/>
        </w:rPr>
      </w:pPr>
      <w:r w:rsidRPr="00CD5A83">
        <w:rPr>
          <w:b/>
          <w:iCs/>
          <w:sz w:val="22"/>
          <w:szCs w:val="22"/>
          <w:lang w:eastAsia="en-US"/>
        </w:rPr>
        <w:t>OŚWIADCZENIE WYKONAWCY STOSOWNIE DO ART. 68 UST. 3 USTAWY Z DNIA 11 STYCZNIA 2018 R. O ELEKTROMOBILNOŚCI I PALIWACH ALTERNATYWNYCH</w:t>
      </w:r>
    </w:p>
    <w:p w:rsidR="00CD5A83" w:rsidRPr="00CD5A83" w:rsidRDefault="00CD5A83" w:rsidP="00CD5A83">
      <w:pPr>
        <w:spacing w:before="240" w:after="240"/>
        <w:jc w:val="center"/>
        <w:rPr>
          <w:b/>
          <w:iCs/>
          <w:sz w:val="22"/>
          <w:szCs w:val="22"/>
          <w:lang w:eastAsia="en-US"/>
        </w:rPr>
      </w:pPr>
      <w:r w:rsidRPr="00CD5A83">
        <w:rPr>
          <w:b/>
          <w:iCs/>
          <w:sz w:val="22"/>
          <w:szCs w:val="22"/>
          <w:lang w:eastAsia="en-US"/>
        </w:rPr>
        <w:t>Nazwa zadania:</w:t>
      </w:r>
    </w:p>
    <w:p w:rsidR="00CD5A83" w:rsidRPr="00CD5A83" w:rsidRDefault="00CD5A83" w:rsidP="00CD5A83">
      <w:pPr>
        <w:spacing w:before="240" w:after="240"/>
        <w:jc w:val="center"/>
        <w:rPr>
          <w:b/>
          <w:iCs/>
          <w:sz w:val="22"/>
          <w:szCs w:val="22"/>
          <w:lang w:eastAsia="en-US"/>
        </w:rPr>
      </w:pPr>
      <w:r w:rsidRPr="00CD5A83">
        <w:rPr>
          <w:rFonts w:eastAsia="Calibri"/>
          <w:b/>
          <w:i/>
          <w:iCs/>
          <w:sz w:val="22"/>
          <w:szCs w:val="22"/>
          <w:lang w:eastAsia="en-US"/>
        </w:rPr>
        <w:t>„Opracowanie dokumentacji projektowo-kosztorysowej wraz z pełnieniem nadzoru autorskiego        w ramach zadania inwestycyjnego pn.: „Rewitalizacja lokali mieszkalnych będących w zasobach Gminy Miasta Świdnicy”</w:t>
      </w:r>
    </w:p>
    <w:p w:rsidR="00CD5A83" w:rsidRPr="00CD5A83" w:rsidRDefault="00CD5A83" w:rsidP="00CD5A83">
      <w:pPr>
        <w:numPr>
          <w:ilvl w:val="0"/>
          <w:numId w:val="31"/>
        </w:numPr>
        <w:spacing w:before="120" w:after="120" w:line="276" w:lineRule="auto"/>
        <w:ind w:left="284" w:hanging="284"/>
        <w:jc w:val="both"/>
        <w:rPr>
          <w:sz w:val="22"/>
          <w:szCs w:val="22"/>
        </w:rPr>
      </w:pPr>
      <w:r w:rsidRPr="00CD5A83">
        <w:rPr>
          <w:sz w:val="22"/>
          <w:szCs w:val="22"/>
        </w:rPr>
        <w:t>Wykaz floty pojazdów samochodowych używanych przy wykonywaniu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2831"/>
        <w:gridCol w:w="2831"/>
        <w:gridCol w:w="2833"/>
      </w:tblGrid>
      <w:tr w:rsidR="00CD5A83" w:rsidRPr="00CD5A83" w:rsidTr="00B91702">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CD5A83" w:rsidRPr="00CD5A83" w:rsidRDefault="00CD5A83" w:rsidP="00CD5A83">
            <w:pPr>
              <w:jc w:val="center"/>
              <w:rPr>
                <w:sz w:val="22"/>
                <w:szCs w:val="22"/>
              </w:rPr>
            </w:pPr>
            <w:r w:rsidRPr="00CD5A83">
              <w:rPr>
                <w:sz w:val="22"/>
                <w:szCs w:val="22"/>
              </w:rPr>
              <w:t>Lp.</w:t>
            </w:r>
          </w:p>
        </w:tc>
        <w:tc>
          <w:tcPr>
            <w:tcW w:w="2831" w:type="dxa"/>
            <w:tcBorders>
              <w:top w:val="single" w:sz="4" w:space="0" w:color="auto"/>
              <w:left w:val="single" w:sz="4" w:space="0" w:color="auto"/>
              <w:bottom w:val="single" w:sz="4" w:space="0" w:color="auto"/>
              <w:right w:val="single" w:sz="4" w:space="0" w:color="auto"/>
            </w:tcBorders>
            <w:vAlign w:val="center"/>
            <w:hideMark/>
          </w:tcPr>
          <w:p w:rsidR="00CD5A83" w:rsidRPr="00CD5A83" w:rsidRDefault="00CD5A83" w:rsidP="00CD5A83">
            <w:pPr>
              <w:jc w:val="center"/>
              <w:rPr>
                <w:sz w:val="22"/>
                <w:szCs w:val="22"/>
              </w:rPr>
            </w:pPr>
            <w:r w:rsidRPr="00CD5A83">
              <w:rPr>
                <w:sz w:val="22"/>
                <w:szCs w:val="22"/>
              </w:rPr>
              <w:t>Nazwa pojazdu</w:t>
            </w:r>
          </w:p>
        </w:tc>
        <w:tc>
          <w:tcPr>
            <w:tcW w:w="2831" w:type="dxa"/>
            <w:tcBorders>
              <w:top w:val="single" w:sz="4" w:space="0" w:color="auto"/>
              <w:left w:val="single" w:sz="4" w:space="0" w:color="auto"/>
              <w:bottom w:val="single" w:sz="4" w:space="0" w:color="auto"/>
              <w:right w:val="single" w:sz="4" w:space="0" w:color="auto"/>
            </w:tcBorders>
            <w:vAlign w:val="center"/>
            <w:hideMark/>
          </w:tcPr>
          <w:p w:rsidR="00CD5A83" w:rsidRPr="00CD5A83" w:rsidRDefault="00CD5A83" w:rsidP="00CD5A83">
            <w:pPr>
              <w:jc w:val="center"/>
              <w:rPr>
                <w:sz w:val="22"/>
                <w:szCs w:val="22"/>
              </w:rPr>
            </w:pPr>
            <w:r w:rsidRPr="00CD5A83">
              <w:rPr>
                <w:sz w:val="22"/>
                <w:szCs w:val="22"/>
              </w:rPr>
              <w:t>Rodzaj napędu</w:t>
            </w:r>
          </w:p>
        </w:tc>
        <w:tc>
          <w:tcPr>
            <w:tcW w:w="2833" w:type="dxa"/>
            <w:tcBorders>
              <w:top w:val="single" w:sz="4" w:space="0" w:color="auto"/>
              <w:left w:val="single" w:sz="4" w:space="0" w:color="auto"/>
              <w:bottom w:val="single" w:sz="4" w:space="0" w:color="auto"/>
              <w:right w:val="single" w:sz="4" w:space="0" w:color="auto"/>
            </w:tcBorders>
            <w:vAlign w:val="center"/>
            <w:hideMark/>
          </w:tcPr>
          <w:p w:rsidR="00CD5A83" w:rsidRPr="00CD5A83" w:rsidRDefault="00CD5A83" w:rsidP="00CD5A83">
            <w:pPr>
              <w:jc w:val="center"/>
              <w:rPr>
                <w:sz w:val="22"/>
                <w:szCs w:val="22"/>
              </w:rPr>
            </w:pPr>
            <w:r w:rsidRPr="00CD5A83">
              <w:rPr>
                <w:sz w:val="22"/>
                <w:szCs w:val="22"/>
              </w:rPr>
              <w:t>Nr rejestracyjny/VIN</w:t>
            </w:r>
          </w:p>
        </w:tc>
      </w:tr>
      <w:tr w:rsidR="00CD5A83" w:rsidRPr="00CD5A83" w:rsidTr="00B91702">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CD5A83" w:rsidRPr="00CD5A83" w:rsidRDefault="00CD5A83" w:rsidP="00CD5A83">
            <w:pPr>
              <w:jc w:val="center"/>
              <w:rPr>
                <w:sz w:val="22"/>
                <w:szCs w:val="22"/>
              </w:rPr>
            </w:pPr>
            <w:r w:rsidRPr="00CD5A83">
              <w:rPr>
                <w:sz w:val="22"/>
                <w:szCs w:val="22"/>
              </w:rPr>
              <w:t>1</w:t>
            </w:r>
          </w:p>
        </w:tc>
        <w:tc>
          <w:tcPr>
            <w:tcW w:w="2831" w:type="dxa"/>
            <w:tcBorders>
              <w:top w:val="single" w:sz="4" w:space="0" w:color="auto"/>
              <w:left w:val="single" w:sz="4" w:space="0" w:color="auto"/>
              <w:bottom w:val="single" w:sz="4" w:space="0" w:color="auto"/>
              <w:right w:val="single" w:sz="4" w:space="0" w:color="auto"/>
            </w:tcBorders>
            <w:vAlign w:val="center"/>
          </w:tcPr>
          <w:p w:rsidR="00CD5A83" w:rsidRPr="00CD5A83" w:rsidRDefault="00CD5A83" w:rsidP="00CD5A83">
            <w:pPr>
              <w:jc w:val="center"/>
              <w:rPr>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rsidR="00CD5A83" w:rsidRPr="00CD5A83" w:rsidRDefault="00CD5A83" w:rsidP="00CD5A83">
            <w:pPr>
              <w:jc w:val="center"/>
              <w:rPr>
                <w:sz w:val="22"/>
                <w:szCs w:val="22"/>
              </w:rPr>
            </w:pPr>
          </w:p>
        </w:tc>
        <w:tc>
          <w:tcPr>
            <w:tcW w:w="2833" w:type="dxa"/>
            <w:tcBorders>
              <w:top w:val="single" w:sz="4" w:space="0" w:color="auto"/>
              <w:left w:val="single" w:sz="4" w:space="0" w:color="auto"/>
              <w:bottom w:val="single" w:sz="4" w:space="0" w:color="auto"/>
              <w:right w:val="single" w:sz="4" w:space="0" w:color="auto"/>
            </w:tcBorders>
            <w:vAlign w:val="center"/>
          </w:tcPr>
          <w:p w:rsidR="00CD5A83" w:rsidRPr="00CD5A83" w:rsidRDefault="00CD5A83" w:rsidP="00CD5A83">
            <w:pPr>
              <w:jc w:val="center"/>
              <w:rPr>
                <w:sz w:val="22"/>
                <w:szCs w:val="22"/>
              </w:rPr>
            </w:pPr>
          </w:p>
        </w:tc>
      </w:tr>
      <w:tr w:rsidR="00CD5A83" w:rsidRPr="00CD5A83" w:rsidTr="00B91702">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CD5A83" w:rsidRPr="00CD5A83" w:rsidRDefault="00CD5A83" w:rsidP="00CD5A83">
            <w:pPr>
              <w:jc w:val="center"/>
              <w:rPr>
                <w:sz w:val="22"/>
                <w:szCs w:val="22"/>
              </w:rPr>
            </w:pPr>
            <w:r w:rsidRPr="00CD5A83">
              <w:rPr>
                <w:sz w:val="22"/>
                <w:szCs w:val="22"/>
              </w:rPr>
              <w:t>2</w:t>
            </w:r>
          </w:p>
        </w:tc>
        <w:tc>
          <w:tcPr>
            <w:tcW w:w="2831" w:type="dxa"/>
            <w:tcBorders>
              <w:top w:val="single" w:sz="4" w:space="0" w:color="auto"/>
              <w:left w:val="single" w:sz="4" w:space="0" w:color="auto"/>
              <w:bottom w:val="single" w:sz="4" w:space="0" w:color="auto"/>
              <w:right w:val="single" w:sz="4" w:space="0" w:color="auto"/>
            </w:tcBorders>
            <w:vAlign w:val="center"/>
          </w:tcPr>
          <w:p w:rsidR="00CD5A83" w:rsidRPr="00CD5A83" w:rsidRDefault="00CD5A83" w:rsidP="00CD5A83">
            <w:pPr>
              <w:jc w:val="center"/>
              <w:rPr>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rsidR="00CD5A83" w:rsidRPr="00CD5A83" w:rsidRDefault="00CD5A83" w:rsidP="00CD5A83">
            <w:pPr>
              <w:jc w:val="center"/>
              <w:rPr>
                <w:sz w:val="22"/>
                <w:szCs w:val="22"/>
              </w:rPr>
            </w:pPr>
          </w:p>
        </w:tc>
        <w:tc>
          <w:tcPr>
            <w:tcW w:w="2833" w:type="dxa"/>
            <w:tcBorders>
              <w:top w:val="single" w:sz="4" w:space="0" w:color="auto"/>
              <w:left w:val="single" w:sz="4" w:space="0" w:color="auto"/>
              <w:bottom w:val="single" w:sz="4" w:space="0" w:color="auto"/>
              <w:right w:val="single" w:sz="4" w:space="0" w:color="auto"/>
            </w:tcBorders>
            <w:vAlign w:val="center"/>
          </w:tcPr>
          <w:p w:rsidR="00CD5A83" w:rsidRPr="00CD5A83" w:rsidRDefault="00CD5A83" w:rsidP="00CD5A83">
            <w:pPr>
              <w:jc w:val="center"/>
              <w:rPr>
                <w:sz w:val="22"/>
                <w:szCs w:val="22"/>
              </w:rPr>
            </w:pPr>
          </w:p>
        </w:tc>
      </w:tr>
      <w:tr w:rsidR="00CD5A83" w:rsidRPr="00CD5A83" w:rsidTr="00B91702">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CD5A83" w:rsidRPr="00CD5A83" w:rsidRDefault="00CD5A83" w:rsidP="00CD5A83">
            <w:pPr>
              <w:jc w:val="center"/>
              <w:rPr>
                <w:sz w:val="22"/>
                <w:szCs w:val="22"/>
              </w:rPr>
            </w:pPr>
            <w:r w:rsidRPr="00CD5A83">
              <w:rPr>
                <w:sz w:val="22"/>
                <w:szCs w:val="22"/>
              </w:rPr>
              <w:t>3</w:t>
            </w:r>
          </w:p>
        </w:tc>
        <w:tc>
          <w:tcPr>
            <w:tcW w:w="2831" w:type="dxa"/>
            <w:tcBorders>
              <w:top w:val="single" w:sz="4" w:space="0" w:color="auto"/>
              <w:left w:val="single" w:sz="4" w:space="0" w:color="auto"/>
              <w:bottom w:val="single" w:sz="4" w:space="0" w:color="auto"/>
              <w:right w:val="single" w:sz="4" w:space="0" w:color="auto"/>
            </w:tcBorders>
            <w:vAlign w:val="center"/>
          </w:tcPr>
          <w:p w:rsidR="00CD5A83" w:rsidRPr="00CD5A83" w:rsidRDefault="00CD5A83" w:rsidP="00CD5A83">
            <w:pPr>
              <w:jc w:val="center"/>
              <w:rPr>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rsidR="00CD5A83" w:rsidRPr="00CD5A83" w:rsidRDefault="00CD5A83" w:rsidP="00CD5A83">
            <w:pPr>
              <w:jc w:val="center"/>
              <w:rPr>
                <w:sz w:val="22"/>
                <w:szCs w:val="22"/>
              </w:rPr>
            </w:pPr>
          </w:p>
        </w:tc>
        <w:tc>
          <w:tcPr>
            <w:tcW w:w="2833" w:type="dxa"/>
            <w:tcBorders>
              <w:top w:val="single" w:sz="4" w:space="0" w:color="auto"/>
              <w:left w:val="single" w:sz="4" w:space="0" w:color="auto"/>
              <w:bottom w:val="single" w:sz="4" w:space="0" w:color="auto"/>
              <w:right w:val="single" w:sz="4" w:space="0" w:color="auto"/>
            </w:tcBorders>
            <w:vAlign w:val="center"/>
          </w:tcPr>
          <w:p w:rsidR="00CD5A83" w:rsidRPr="00CD5A83" w:rsidRDefault="00CD5A83" w:rsidP="00CD5A83">
            <w:pPr>
              <w:jc w:val="center"/>
              <w:rPr>
                <w:sz w:val="22"/>
                <w:szCs w:val="22"/>
              </w:rPr>
            </w:pPr>
          </w:p>
        </w:tc>
      </w:tr>
      <w:tr w:rsidR="00CD5A83" w:rsidRPr="00CD5A83" w:rsidTr="00B91702">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CD5A83" w:rsidRPr="00CD5A83" w:rsidRDefault="00CD5A83" w:rsidP="00CD5A83">
            <w:pPr>
              <w:jc w:val="center"/>
              <w:rPr>
                <w:sz w:val="22"/>
                <w:szCs w:val="22"/>
              </w:rPr>
            </w:pPr>
            <w:r w:rsidRPr="00CD5A83">
              <w:rPr>
                <w:sz w:val="22"/>
                <w:szCs w:val="22"/>
              </w:rPr>
              <w:t>4</w:t>
            </w:r>
          </w:p>
        </w:tc>
        <w:tc>
          <w:tcPr>
            <w:tcW w:w="2831" w:type="dxa"/>
            <w:tcBorders>
              <w:top w:val="single" w:sz="4" w:space="0" w:color="auto"/>
              <w:left w:val="single" w:sz="4" w:space="0" w:color="auto"/>
              <w:bottom w:val="single" w:sz="4" w:space="0" w:color="auto"/>
              <w:right w:val="single" w:sz="4" w:space="0" w:color="auto"/>
            </w:tcBorders>
            <w:vAlign w:val="center"/>
          </w:tcPr>
          <w:p w:rsidR="00CD5A83" w:rsidRPr="00CD5A83" w:rsidRDefault="00CD5A83" w:rsidP="00CD5A83">
            <w:pPr>
              <w:jc w:val="center"/>
              <w:rPr>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rsidR="00CD5A83" w:rsidRPr="00CD5A83" w:rsidRDefault="00CD5A83" w:rsidP="00CD5A83">
            <w:pPr>
              <w:jc w:val="center"/>
              <w:rPr>
                <w:sz w:val="22"/>
                <w:szCs w:val="22"/>
              </w:rPr>
            </w:pPr>
          </w:p>
        </w:tc>
        <w:tc>
          <w:tcPr>
            <w:tcW w:w="2833" w:type="dxa"/>
            <w:tcBorders>
              <w:top w:val="single" w:sz="4" w:space="0" w:color="auto"/>
              <w:left w:val="single" w:sz="4" w:space="0" w:color="auto"/>
              <w:bottom w:val="single" w:sz="4" w:space="0" w:color="auto"/>
              <w:right w:val="single" w:sz="4" w:space="0" w:color="auto"/>
            </w:tcBorders>
            <w:vAlign w:val="center"/>
          </w:tcPr>
          <w:p w:rsidR="00CD5A83" w:rsidRPr="00CD5A83" w:rsidRDefault="00CD5A83" w:rsidP="00CD5A83">
            <w:pPr>
              <w:jc w:val="center"/>
              <w:rPr>
                <w:sz w:val="22"/>
                <w:szCs w:val="22"/>
              </w:rPr>
            </w:pPr>
          </w:p>
        </w:tc>
      </w:tr>
      <w:tr w:rsidR="00CD5A83" w:rsidRPr="00CD5A83" w:rsidTr="00B91702">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CD5A83" w:rsidRPr="00CD5A83" w:rsidRDefault="00CD5A83" w:rsidP="00CD5A83">
            <w:pPr>
              <w:jc w:val="center"/>
              <w:rPr>
                <w:sz w:val="22"/>
                <w:szCs w:val="22"/>
              </w:rPr>
            </w:pPr>
            <w:r w:rsidRPr="00CD5A83">
              <w:rPr>
                <w:sz w:val="22"/>
                <w:szCs w:val="22"/>
              </w:rPr>
              <w:t>(…)</w:t>
            </w:r>
          </w:p>
        </w:tc>
        <w:tc>
          <w:tcPr>
            <w:tcW w:w="2831" w:type="dxa"/>
            <w:tcBorders>
              <w:top w:val="single" w:sz="4" w:space="0" w:color="auto"/>
              <w:left w:val="single" w:sz="4" w:space="0" w:color="auto"/>
              <w:bottom w:val="single" w:sz="4" w:space="0" w:color="auto"/>
              <w:right w:val="single" w:sz="4" w:space="0" w:color="auto"/>
            </w:tcBorders>
            <w:vAlign w:val="center"/>
          </w:tcPr>
          <w:p w:rsidR="00CD5A83" w:rsidRPr="00CD5A83" w:rsidRDefault="00CD5A83" w:rsidP="00CD5A83">
            <w:pPr>
              <w:jc w:val="center"/>
              <w:rPr>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rsidR="00CD5A83" w:rsidRPr="00CD5A83" w:rsidRDefault="00CD5A83" w:rsidP="00CD5A83">
            <w:pPr>
              <w:jc w:val="center"/>
              <w:rPr>
                <w:sz w:val="22"/>
                <w:szCs w:val="22"/>
              </w:rPr>
            </w:pPr>
          </w:p>
        </w:tc>
        <w:tc>
          <w:tcPr>
            <w:tcW w:w="2833" w:type="dxa"/>
            <w:tcBorders>
              <w:top w:val="single" w:sz="4" w:space="0" w:color="auto"/>
              <w:left w:val="single" w:sz="4" w:space="0" w:color="auto"/>
              <w:bottom w:val="single" w:sz="4" w:space="0" w:color="auto"/>
              <w:right w:val="single" w:sz="4" w:space="0" w:color="auto"/>
            </w:tcBorders>
            <w:vAlign w:val="center"/>
          </w:tcPr>
          <w:p w:rsidR="00CD5A83" w:rsidRPr="00CD5A83" w:rsidRDefault="00CD5A83" w:rsidP="00CD5A83">
            <w:pPr>
              <w:jc w:val="center"/>
              <w:rPr>
                <w:sz w:val="22"/>
                <w:szCs w:val="22"/>
              </w:rPr>
            </w:pPr>
          </w:p>
        </w:tc>
      </w:tr>
    </w:tbl>
    <w:p w:rsidR="00CD5A83" w:rsidRPr="00CD5A83" w:rsidRDefault="00CD5A83" w:rsidP="00CD5A83">
      <w:pPr>
        <w:numPr>
          <w:ilvl w:val="0"/>
          <w:numId w:val="31"/>
        </w:numPr>
        <w:spacing w:before="120" w:after="120" w:line="276" w:lineRule="auto"/>
        <w:ind w:left="284" w:hanging="284"/>
        <w:jc w:val="both"/>
        <w:rPr>
          <w:sz w:val="22"/>
          <w:szCs w:val="22"/>
        </w:rPr>
      </w:pPr>
      <w:r w:rsidRPr="00CD5A83">
        <w:rPr>
          <w:sz w:val="22"/>
          <w:szCs w:val="22"/>
        </w:rPr>
        <w:t>Udział pojazdów elektrycznych lub pojazdów napędzanych gazem ziemnym we flocie pojazdów samochodowych używanych przy wykonywaniu zamówienia wynosi ……</w:t>
      </w:r>
      <w:r w:rsidRPr="00CD5A83">
        <w:rPr>
          <w:sz w:val="22"/>
          <w:szCs w:val="22"/>
          <w:vertAlign w:val="superscript"/>
        </w:rPr>
        <w:footnoteReference w:id="1"/>
      </w:r>
    </w:p>
    <w:p w:rsidR="00CD5A83" w:rsidRPr="00CD5A83" w:rsidRDefault="00CD5A83" w:rsidP="00CD5A83">
      <w:pPr>
        <w:numPr>
          <w:ilvl w:val="0"/>
          <w:numId w:val="31"/>
        </w:numPr>
        <w:spacing w:before="120" w:after="120" w:line="276" w:lineRule="auto"/>
        <w:ind w:left="284" w:hanging="284"/>
        <w:jc w:val="both"/>
        <w:rPr>
          <w:sz w:val="22"/>
          <w:szCs w:val="22"/>
        </w:rPr>
      </w:pPr>
      <w:r w:rsidRPr="00CD5A83">
        <w:rPr>
          <w:sz w:val="22"/>
          <w:szCs w:val="22"/>
        </w:rPr>
        <w:t>Wykaz pojazdów elektrycznych lub pojazdów napędzanych gazem ziemnym we flocie pojazdów używanych w zamówieniu zostaje zapewniony poprzez następujące pojazdy: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2831"/>
        <w:gridCol w:w="2831"/>
        <w:gridCol w:w="2833"/>
      </w:tblGrid>
      <w:tr w:rsidR="00CD5A83" w:rsidRPr="00CD5A83" w:rsidTr="00B91702">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CD5A83" w:rsidRPr="00CD5A83" w:rsidRDefault="00CD5A83" w:rsidP="00CD5A83">
            <w:pPr>
              <w:jc w:val="center"/>
              <w:rPr>
                <w:sz w:val="22"/>
                <w:szCs w:val="22"/>
              </w:rPr>
            </w:pPr>
            <w:r w:rsidRPr="00CD5A83">
              <w:rPr>
                <w:sz w:val="22"/>
                <w:szCs w:val="22"/>
              </w:rPr>
              <w:t>Lp.</w:t>
            </w:r>
          </w:p>
        </w:tc>
        <w:tc>
          <w:tcPr>
            <w:tcW w:w="2831" w:type="dxa"/>
            <w:tcBorders>
              <w:top w:val="single" w:sz="4" w:space="0" w:color="auto"/>
              <w:left w:val="single" w:sz="4" w:space="0" w:color="auto"/>
              <w:bottom w:val="single" w:sz="4" w:space="0" w:color="auto"/>
              <w:right w:val="single" w:sz="4" w:space="0" w:color="auto"/>
            </w:tcBorders>
            <w:vAlign w:val="center"/>
            <w:hideMark/>
          </w:tcPr>
          <w:p w:rsidR="00CD5A83" w:rsidRPr="00CD5A83" w:rsidRDefault="00CD5A83" w:rsidP="00CD5A83">
            <w:pPr>
              <w:jc w:val="center"/>
              <w:rPr>
                <w:sz w:val="22"/>
                <w:szCs w:val="22"/>
              </w:rPr>
            </w:pPr>
            <w:r w:rsidRPr="00CD5A83">
              <w:rPr>
                <w:sz w:val="22"/>
                <w:szCs w:val="22"/>
              </w:rPr>
              <w:t>Nazwa pojazdu</w:t>
            </w:r>
          </w:p>
        </w:tc>
        <w:tc>
          <w:tcPr>
            <w:tcW w:w="2831" w:type="dxa"/>
            <w:tcBorders>
              <w:top w:val="single" w:sz="4" w:space="0" w:color="auto"/>
              <w:left w:val="single" w:sz="4" w:space="0" w:color="auto"/>
              <w:bottom w:val="single" w:sz="4" w:space="0" w:color="auto"/>
              <w:right w:val="single" w:sz="4" w:space="0" w:color="auto"/>
            </w:tcBorders>
            <w:vAlign w:val="center"/>
            <w:hideMark/>
          </w:tcPr>
          <w:p w:rsidR="00CD5A83" w:rsidRPr="00CD5A83" w:rsidRDefault="00CD5A83" w:rsidP="00CD5A83">
            <w:pPr>
              <w:jc w:val="center"/>
              <w:rPr>
                <w:sz w:val="22"/>
                <w:szCs w:val="22"/>
              </w:rPr>
            </w:pPr>
            <w:r w:rsidRPr="00CD5A83">
              <w:rPr>
                <w:sz w:val="22"/>
                <w:szCs w:val="22"/>
              </w:rPr>
              <w:t>Rodzaj napędu</w:t>
            </w:r>
          </w:p>
        </w:tc>
        <w:tc>
          <w:tcPr>
            <w:tcW w:w="2833" w:type="dxa"/>
            <w:tcBorders>
              <w:top w:val="single" w:sz="4" w:space="0" w:color="auto"/>
              <w:left w:val="single" w:sz="4" w:space="0" w:color="auto"/>
              <w:bottom w:val="single" w:sz="4" w:space="0" w:color="auto"/>
              <w:right w:val="single" w:sz="4" w:space="0" w:color="auto"/>
            </w:tcBorders>
            <w:vAlign w:val="center"/>
            <w:hideMark/>
          </w:tcPr>
          <w:p w:rsidR="00CD5A83" w:rsidRPr="00CD5A83" w:rsidRDefault="00CD5A83" w:rsidP="00CD5A83">
            <w:pPr>
              <w:jc w:val="center"/>
              <w:rPr>
                <w:sz w:val="22"/>
                <w:szCs w:val="22"/>
              </w:rPr>
            </w:pPr>
            <w:r w:rsidRPr="00CD5A83">
              <w:rPr>
                <w:sz w:val="22"/>
                <w:szCs w:val="22"/>
              </w:rPr>
              <w:t>Nr rejestracyjny/VIN</w:t>
            </w:r>
          </w:p>
        </w:tc>
      </w:tr>
      <w:tr w:rsidR="00CD5A83" w:rsidRPr="00CD5A83" w:rsidTr="00B91702">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CD5A83" w:rsidRPr="00CD5A83" w:rsidRDefault="00CD5A83" w:rsidP="00CD5A83">
            <w:pPr>
              <w:jc w:val="center"/>
              <w:rPr>
                <w:sz w:val="22"/>
                <w:szCs w:val="22"/>
              </w:rPr>
            </w:pPr>
            <w:r w:rsidRPr="00CD5A83">
              <w:rPr>
                <w:sz w:val="22"/>
                <w:szCs w:val="22"/>
              </w:rPr>
              <w:t>1</w:t>
            </w:r>
          </w:p>
        </w:tc>
        <w:tc>
          <w:tcPr>
            <w:tcW w:w="2831" w:type="dxa"/>
            <w:tcBorders>
              <w:top w:val="single" w:sz="4" w:space="0" w:color="auto"/>
              <w:left w:val="single" w:sz="4" w:space="0" w:color="auto"/>
              <w:bottom w:val="single" w:sz="4" w:space="0" w:color="auto"/>
              <w:right w:val="single" w:sz="4" w:space="0" w:color="auto"/>
            </w:tcBorders>
            <w:vAlign w:val="center"/>
          </w:tcPr>
          <w:p w:rsidR="00CD5A83" w:rsidRPr="00CD5A83" w:rsidRDefault="00CD5A83" w:rsidP="00CD5A83">
            <w:pPr>
              <w:jc w:val="center"/>
              <w:rPr>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rsidR="00CD5A83" w:rsidRPr="00CD5A83" w:rsidRDefault="00CD5A83" w:rsidP="00CD5A83">
            <w:pPr>
              <w:jc w:val="center"/>
              <w:rPr>
                <w:sz w:val="22"/>
                <w:szCs w:val="22"/>
              </w:rPr>
            </w:pPr>
          </w:p>
        </w:tc>
        <w:tc>
          <w:tcPr>
            <w:tcW w:w="2833" w:type="dxa"/>
            <w:tcBorders>
              <w:top w:val="single" w:sz="4" w:space="0" w:color="auto"/>
              <w:left w:val="single" w:sz="4" w:space="0" w:color="auto"/>
              <w:bottom w:val="single" w:sz="4" w:space="0" w:color="auto"/>
              <w:right w:val="single" w:sz="4" w:space="0" w:color="auto"/>
            </w:tcBorders>
            <w:vAlign w:val="center"/>
          </w:tcPr>
          <w:p w:rsidR="00CD5A83" w:rsidRPr="00CD5A83" w:rsidRDefault="00CD5A83" w:rsidP="00CD5A83">
            <w:pPr>
              <w:jc w:val="center"/>
              <w:rPr>
                <w:sz w:val="22"/>
                <w:szCs w:val="22"/>
              </w:rPr>
            </w:pPr>
          </w:p>
        </w:tc>
      </w:tr>
      <w:tr w:rsidR="00CD5A83" w:rsidRPr="00CD5A83" w:rsidTr="00B91702">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CD5A83" w:rsidRPr="00CD5A83" w:rsidRDefault="00CD5A83" w:rsidP="00CD5A83">
            <w:pPr>
              <w:jc w:val="center"/>
              <w:rPr>
                <w:sz w:val="22"/>
                <w:szCs w:val="22"/>
              </w:rPr>
            </w:pPr>
            <w:r w:rsidRPr="00CD5A83">
              <w:rPr>
                <w:sz w:val="22"/>
                <w:szCs w:val="22"/>
              </w:rPr>
              <w:t>2</w:t>
            </w:r>
          </w:p>
        </w:tc>
        <w:tc>
          <w:tcPr>
            <w:tcW w:w="2831" w:type="dxa"/>
            <w:tcBorders>
              <w:top w:val="single" w:sz="4" w:space="0" w:color="auto"/>
              <w:left w:val="single" w:sz="4" w:space="0" w:color="auto"/>
              <w:bottom w:val="single" w:sz="4" w:space="0" w:color="auto"/>
              <w:right w:val="single" w:sz="4" w:space="0" w:color="auto"/>
            </w:tcBorders>
            <w:vAlign w:val="center"/>
          </w:tcPr>
          <w:p w:rsidR="00CD5A83" w:rsidRPr="00CD5A83" w:rsidRDefault="00CD5A83" w:rsidP="00CD5A83">
            <w:pPr>
              <w:jc w:val="center"/>
              <w:rPr>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rsidR="00CD5A83" w:rsidRPr="00CD5A83" w:rsidRDefault="00CD5A83" w:rsidP="00CD5A83">
            <w:pPr>
              <w:jc w:val="center"/>
              <w:rPr>
                <w:sz w:val="22"/>
                <w:szCs w:val="22"/>
              </w:rPr>
            </w:pPr>
          </w:p>
        </w:tc>
        <w:tc>
          <w:tcPr>
            <w:tcW w:w="2833" w:type="dxa"/>
            <w:tcBorders>
              <w:top w:val="single" w:sz="4" w:space="0" w:color="auto"/>
              <w:left w:val="single" w:sz="4" w:space="0" w:color="auto"/>
              <w:bottom w:val="single" w:sz="4" w:space="0" w:color="auto"/>
              <w:right w:val="single" w:sz="4" w:space="0" w:color="auto"/>
            </w:tcBorders>
            <w:vAlign w:val="center"/>
          </w:tcPr>
          <w:p w:rsidR="00CD5A83" w:rsidRPr="00CD5A83" w:rsidRDefault="00CD5A83" w:rsidP="00CD5A83">
            <w:pPr>
              <w:jc w:val="center"/>
              <w:rPr>
                <w:sz w:val="22"/>
                <w:szCs w:val="22"/>
              </w:rPr>
            </w:pPr>
          </w:p>
        </w:tc>
      </w:tr>
      <w:tr w:rsidR="00CD5A83" w:rsidRPr="00CD5A83" w:rsidTr="00B91702">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CD5A83" w:rsidRPr="00CD5A83" w:rsidRDefault="00CD5A83" w:rsidP="00CD5A83">
            <w:pPr>
              <w:jc w:val="center"/>
              <w:rPr>
                <w:sz w:val="22"/>
                <w:szCs w:val="22"/>
              </w:rPr>
            </w:pPr>
            <w:r w:rsidRPr="00CD5A83">
              <w:rPr>
                <w:sz w:val="22"/>
                <w:szCs w:val="22"/>
              </w:rPr>
              <w:t>3</w:t>
            </w:r>
          </w:p>
        </w:tc>
        <w:tc>
          <w:tcPr>
            <w:tcW w:w="2831" w:type="dxa"/>
            <w:tcBorders>
              <w:top w:val="single" w:sz="4" w:space="0" w:color="auto"/>
              <w:left w:val="single" w:sz="4" w:space="0" w:color="auto"/>
              <w:bottom w:val="single" w:sz="4" w:space="0" w:color="auto"/>
              <w:right w:val="single" w:sz="4" w:space="0" w:color="auto"/>
            </w:tcBorders>
            <w:vAlign w:val="center"/>
          </w:tcPr>
          <w:p w:rsidR="00CD5A83" w:rsidRPr="00CD5A83" w:rsidRDefault="00CD5A83" w:rsidP="00CD5A83">
            <w:pPr>
              <w:jc w:val="center"/>
              <w:rPr>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rsidR="00CD5A83" w:rsidRPr="00CD5A83" w:rsidRDefault="00CD5A83" w:rsidP="00CD5A83">
            <w:pPr>
              <w:jc w:val="center"/>
              <w:rPr>
                <w:sz w:val="22"/>
                <w:szCs w:val="22"/>
              </w:rPr>
            </w:pPr>
          </w:p>
        </w:tc>
        <w:tc>
          <w:tcPr>
            <w:tcW w:w="2833" w:type="dxa"/>
            <w:tcBorders>
              <w:top w:val="single" w:sz="4" w:space="0" w:color="auto"/>
              <w:left w:val="single" w:sz="4" w:space="0" w:color="auto"/>
              <w:bottom w:val="single" w:sz="4" w:space="0" w:color="auto"/>
              <w:right w:val="single" w:sz="4" w:space="0" w:color="auto"/>
            </w:tcBorders>
            <w:vAlign w:val="center"/>
          </w:tcPr>
          <w:p w:rsidR="00CD5A83" w:rsidRPr="00CD5A83" w:rsidRDefault="00CD5A83" w:rsidP="00CD5A83">
            <w:pPr>
              <w:jc w:val="center"/>
              <w:rPr>
                <w:sz w:val="22"/>
                <w:szCs w:val="22"/>
              </w:rPr>
            </w:pPr>
          </w:p>
        </w:tc>
      </w:tr>
      <w:tr w:rsidR="00CD5A83" w:rsidRPr="00CD5A83" w:rsidTr="00B91702">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CD5A83" w:rsidRPr="00CD5A83" w:rsidRDefault="00CD5A83" w:rsidP="00CD5A83">
            <w:pPr>
              <w:jc w:val="center"/>
              <w:rPr>
                <w:sz w:val="22"/>
                <w:szCs w:val="22"/>
              </w:rPr>
            </w:pPr>
            <w:r w:rsidRPr="00CD5A83">
              <w:rPr>
                <w:sz w:val="22"/>
                <w:szCs w:val="22"/>
              </w:rPr>
              <w:t>4</w:t>
            </w:r>
          </w:p>
        </w:tc>
        <w:tc>
          <w:tcPr>
            <w:tcW w:w="2831" w:type="dxa"/>
            <w:tcBorders>
              <w:top w:val="single" w:sz="4" w:space="0" w:color="auto"/>
              <w:left w:val="single" w:sz="4" w:space="0" w:color="auto"/>
              <w:bottom w:val="single" w:sz="4" w:space="0" w:color="auto"/>
              <w:right w:val="single" w:sz="4" w:space="0" w:color="auto"/>
            </w:tcBorders>
            <w:vAlign w:val="center"/>
          </w:tcPr>
          <w:p w:rsidR="00CD5A83" w:rsidRPr="00CD5A83" w:rsidRDefault="00CD5A83" w:rsidP="00CD5A83">
            <w:pPr>
              <w:jc w:val="center"/>
              <w:rPr>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rsidR="00CD5A83" w:rsidRPr="00CD5A83" w:rsidRDefault="00CD5A83" w:rsidP="00CD5A83">
            <w:pPr>
              <w:jc w:val="center"/>
              <w:rPr>
                <w:sz w:val="22"/>
                <w:szCs w:val="22"/>
              </w:rPr>
            </w:pPr>
          </w:p>
        </w:tc>
        <w:tc>
          <w:tcPr>
            <w:tcW w:w="2833" w:type="dxa"/>
            <w:tcBorders>
              <w:top w:val="single" w:sz="4" w:space="0" w:color="auto"/>
              <w:left w:val="single" w:sz="4" w:space="0" w:color="auto"/>
              <w:bottom w:val="single" w:sz="4" w:space="0" w:color="auto"/>
              <w:right w:val="single" w:sz="4" w:space="0" w:color="auto"/>
            </w:tcBorders>
            <w:vAlign w:val="center"/>
          </w:tcPr>
          <w:p w:rsidR="00CD5A83" w:rsidRPr="00CD5A83" w:rsidRDefault="00CD5A83" w:rsidP="00CD5A83">
            <w:pPr>
              <w:jc w:val="center"/>
              <w:rPr>
                <w:sz w:val="22"/>
                <w:szCs w:val="22"/>
              </w:rPr>
            </w:pPr>
          </w:p>
        </w:tc>
      </w:tr>
      <w:tr w:rsidR="00CD5A83" w:rsidRPr="00CD5A83" w:rsidTr="00B91702">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CD5A83" w:rsidRPr="00CD5A83" w:rsidRDefault="00CD5A83" w:rsidP="00CD5A83">
            <w:pPr>
              <w:jc w:val="center"/>
              <w:rPr>
                <w:sz w:val="22"/>
                <w:szCs w:val="22"/>
              </w:rPr>
            </w:pPr>
            <w:r w:rsidRPr="00CD5A83">
              <w:rPr>
                <w:sz w:val="22"/>
                <w:szCs w:val="22"/>
              </w:rPr>
              <w:t>(…)</w:t>
            </w:r>
          </w:p>
        </w:tc>
        <w:tc>
          <w:tcPr>
            <w:tcW w:w="2831" w:type="dxa"/>
            <w:tcBorders>
              <w:top w:val="single" w:sz="4" w:space="0" w:color="auto"/>
              <w:left w:val="single" w:sz="4" w:space="0" w:color="auto"/>
              <w:bottom w:val="single" w:sz="4" w:space="0" w:color="auto"/>
              <w:right w:val="single" w:sz="4" w:space="0" w:color="auto"/>
            </w:tcBorders>
            <w:vAlign w:val="center"/>
          </w:tcPr>
          <w:p w:rsidR="00CD5A83" w:rsidRPr="00CD5A83" w:rsidRDefault="00CD5A83" w:rsidP="00CD5A83">
            <w:pPr>
              <w:jc w:val="center"/>
              <w:rPr>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rsidR="00CD5A83" w:rsidRPr="00CD5A83" w:rsidRDefault="00CD5A83" w:rsidP="00CD5A83">
            <w:pPr>
              <w:jc w:val="center"/>
              <w:rPr>
                <w:sz w:val="22"/>
                <w:szCs w:val="22"/>
              </w:rPr>
            </w:pPr>
          </w:p>
        </w:tc>
        <w:tc>
          <w:tcPr>
            <w:tcW w:w="2833" w:type="dxa"/>
            <w:tcBorders>
              <w:top w:val="single" w:sz="4" w:space="0" w:color="auto"/>
              <w:left w:val="single" w:sz="4" w:space="0" w:color="auto"/>
              <w:bottom w:val="single" w:sz="4" w:space="0" w:color="auto"/>
              <w:right w:val="single" w:sz="4" w:space="0" w:color="auto"/>
            </w:tcBorders>
            <w:vAlign w:val="center"/>
          </w:tcPr>
          <w:p w:rsidR="00CD5A83" w:rsidRPr="00CD5A83" w:rsidRDefault="00CD5A83" w:rsidP="00CD5A83">
            <w:pPr>
              <w:jc w:val="center"/>
              <w:rPr>
                <w:sz w:val="22"/>
                <w:szCs w:val="22"/>
              </w:rPr>
            </w:pPr>
          </w:p>
        </w:tc>
      </w:tr>
    </w:tbl>
    <w:p w:rsidR="00CD5A83" w:rsidRPr="00CD5A83" w:rsidRDefault="00CD5A83" w:rsidP="00CD5A83">
      <w:pPr>
        <w:numPr>
          <w:ilvl w:val="0"/>
          <w:numId w:val="31"/>
        </w:numPr>
        <w:spacing w:before="120" w:after="120" w:line="276" w:lineRule="auto"/>
        <w:ind w:left="284" w:hanging="284"/>
        <w:jc w:val="both"/>
        <w:rPr>
          <w:rFonts w:eastAsia="Calibri"/>
          <w:sz w:val="22"/>
          <w:szCs w:val="22"/>
          <w:lang w:eastAsia="en-US"/>
        </w:rPr>
      </w:pPr>
      <w:r w:rsidRPr="00CD5A83">
        <w:rPr>
          <w:rFonts w:eastAsia="Calibri"/>
          <w:sz w:val="22"/>
          <w:szCs w:val="22"/>
          <w:lang w:eastAsia="en-US"/>
        </w:rPr>
        <w:t>Oświadczam, że w trakcie realizacji zamówienia, na każde żądanie Zamawiającego zobowiązuję się składać uaktualnione wykazy, o których mowa w ust. 1 i 3.</w:t>
      </w:r>
    </w:p>
    <w:p w:rsidR="00CD5A83" w:rsidRPr="00CD5A83" w:rsidRDefault="00CD5A83" w:rsidP="00CD5A83">
      <w:pPr>
        <w:numPr>
          <w:ilvl w:val="0"/>
          <w:numId w:val="31"/>
        </w:numPr>
        <w:autoSpaceDE w:val="0"/>
        <w:autoSpaceDN w:val="0"/>
        <w:adjustRightInd w:val="0"/>
        <w:spacing w:before="120" w:after="120" w:line="276" w:lineRule="auto"/>
        <w:ind w:left="284" w:hanging="284"/>
        <w:jc w:val="both"/>
        <w:rPr>
          <w:rFonts w:eastAsia="Calibri"/>
          <w:sz w:val="22"/>
          <w:szCs w:val="22"/>
          <w:lang w:eastAsia="en-US"/>
        </w:rPr>
      </w:pPr>
      <w:r w:rsidRPr="00CD5A83">
        <w:rPr>
          <w:rFonts w:eastAsia="Calibri"/>
          <w:sz w:val="22"/>
          <w:szCs w:val="22"/>
          <w:lang w:eastAsia="en-US"/>
        </w:rPr>
        <w:t>Oświadczam, że przyjmuję do wiadomości, że przedłożenie wykazów, o których mowa w ust. 1 i 3, nie wyłącza uprawnienia Zamawiającego do weryfikacji spełnienia ww. wymogu w sposób wybrany przez Zamawiającego, w szczególności poprzez żądania okazania pojazdów.</w:t>
      </w:r>
    </w:p>
    <w:p w:rsidR="00CD5A83" w:rsidRPr="00CD5A83" w:rsidRDefault="00CD5A83" w:rsidP="00CD5A83">
      <w:pPr>
        <w:numPr>
          <w:ilvl w:val="0"/>
          <w:numId w:val="31"/>
        </w:numPr>
        <w:spacing w:before="120" w:after="120" w:line="276" w:lineRule="auto"/>
        <w:ind w:left="284" w:hanging="284"/>
        <w:jc w:val="both"/>
        <w:rPr>
          <w:sz w:val="22"/>
          <w:szCs w:val="22"/>
        </w:rPr>
      </w:pPr>
      <w:r w:rsidRPr="00CD5A83">
        <w:rPr>
          <w:rFonts w:eastAsia="Calibri"/>
          <w:sz w:val="22"/>
          <w:szCs w:val="22"/>
          <w:lang w:eastAsia="en-US"/>
        </w:rPr>
        <w:t xml:space="preserve">Oświadczam, </w:t>
      </w:r>
      <w:bookmarkStart w:id="1" w:name="_Hlk87424569"/>
      <w:r w:rsidRPr="00CD5A83">
        <w:rPr>
          <w:rFonts w:eastAsia="Calibri"/>
          <w:sz w:val="22"/>
          <w:szCs w:val="22"/>
          <w:lang w:eastAsia="en-US"/>
        </w:rPr>
        <w:t>że przyjmuję do wiadomości</w:t>
      </w:r>
      <w:bookmarkEnd w:id="1"/>
      <w:r w:rsidRPr="00CD5A83">
        <w:rPr>
          <w:rFonts w:eastAsia="Calibri"/>
          <w:sz w:val="22"/>
          <w:szCs w:val="22"/>
          <w:lang w:eastAsia="en-US"/>
        </w:rPr>
        <w:t>, że brak aktualizacji może zostać potraktowane przez Zamawiającego jako niespełnienie wymogu ustawy o elektromobilności i paliwach alternatywnych i skutkuje naliczeniem kar, o których mowa w</w:t>
      </w:r>
      <w:r w:rsidR="00DC3E69">
        <w:rPr>
          <w:sz w:val="22"/>
          <w:szCs w:val="22"/>
        </w:rPr>
        <w:t xml:space="preserve"> §9 ust. 1 lit d</w:t>
      </w:r>
      <w:bookmarkStart w:id="2" w:name="_GoBack"/>
      <w:bookmarkEnd w:id="2"/>
      <w:r w:rsidRPr="00CD5A83">
        <w:rPr>
          <w:sz w:val="22"/>
          <w:szCs w:val="22"/>
        </w:rPr>
        <w:t xml:space="preserve"> umowy.</w:t>
      </w:r>
    </w:p>
    <w:p w:rsidR="00CD5A83" w:rsidRPr="00CD5A83" w:rsidRDefault="00CD5A83" w:rsidP="00CD5A83">
      <w:pPr>
        <w:spacing w:before="120" w:after="120"/>
        <w:jc w:val="both"/>
        <w:rPr>
          <w:sz w:val="22"/>
          <w:szCs w:val="22"/>
        </w:rPr>
      </w:pPr>
    </w:p>
    <w:tbl>
      <w:tblPr>
        <w:tblW w:w="8896" w:type="dxa"/>
        <w:tblInd w:w="534" w:type="dxa"/>
        <w:tblLook w:val="01E0" w:firstRow="1" w:lastRow="1" w:firstColumn="1" w:lastColumn="1" w:noHBand="0" w:noVBand="0"/>
      </w:tblPr>
      <w:tblGrid>
        <w:gridCol w:w="2268"/>
        <w:gridCol w:w="2976"/>
        <w:gridCol w:w="3652"/>
      </w:tblGrid>
      <w:tr w:rsidR="00CD5A83" w:rsidRPr="00CD5A83" w:rsidTr="00B91702">
        <w:tc>
          <w:tcPr>
            <w:tcW w:w="2268" w:type="dxa"/>
            <w:tcBorders>
              <w:top w:val="dashed" w:sz="4" w:space="0" w:color="auto"/>
              <w:left w:val="nil"/>
              <w:bottom w:val="nil"/>
              <w:right w:val="nil"/>
            </w:tcBorders>
            <w:hideMark/>
          </w:tcPr>
          <w:p w:rsidR="00CD5A83" w:rsidRPr="00CD5A83" w:rsidRDefault="00CD5A83" w:rsidP="00CD5A83">
            <w:pPr>
              <w:tabs>
                <w:tab w:val="center" w:pos="4536"/>
                <w:tab w:val="right" w:pos="9072"/>
              </w:tabs>
              <w:overflowPunct w:val="0"/>
              <w:autoSpaceDE w:val="0"/>
              <w:autoSpaceDN w:val="0"/>
              <w:adjustRightInd w:val="0"/>
              <w:textAlignment w:val="baseline"/>
              <w:rPr>
                <w:iCs/>
                <w:sz w:val="20"/>
                <w:szCs w:val="22"/>
              </w:rPr>
            </w:pPr>
            <w:r w:rsidRPr="00CD5A83">
              <w:rPr>
                <w:iCs/>
                <w:sz w:val="20"/>
                <w:szCs w:val="22"/>
              </w:rPr>
              <w:t>Miejscowość, data</w:t>
            </w:r>
          </w:p>
        </w:tc>
        <w:tc>
          <w:tcPr>
            <w:tcW w:w="2976" w:type="dxa"/>
          </w:tcPr>
          <w:p w:rsidR="00CD5A83" w:rsidRPr="00CD5A83" w:rsidRDefault="00CD5A83" w:rsidP="00CD5A83">
            <w:pPr>
              <w:tabs>
                <w:tab w:val="center" w:pos="4536"/>
                <w:tab w:val="right" w:pos="9072"/>
              </w:tabs>
              <w:overflowPunct w:val="0"/>
              <w:autoSpaceDE w:val="0"/>
              <w:autoSpaceDN w:val="0"/>
              <w:adjustRightInd w:val="0"/>
              <w:textAlignment w:val="baseline"/>
              <w:rPr>
                <w:iCs/>
                <w:sz w:val="20"/>
                <w:szCs w:val="22"/>
              </w:rPr>
            </w:pPr>
          </w:p>
        </w:tc>
        <w:tc>
          <w:tcPr>
            <w:tcW w:w="3652" w:type="dxa"/>
            <w:tcBorders>
              <w:top w:val="dashed" w:sz="4" w:space="0" w:color="auto"/>
              <w:left w:val="nil"/>
              <w:bottom w:val="nil"/>
              <w:right w:val="nil"/>
            </w:tcBorders>
            <w:hideMark/>
          </w:tcPr>
          <w:p w:rsidR="00CD5A83" w:rsidRPr="00CD5A83" w:rsidRDefault="00CD5A83" w:rsidP="00CD5A83">
            <w:pPr>
              <w:tabs>
                <w:tab w:val="center" w:pos="4536"/>
                <w:tab w:val="right" w:pos="9072"/>
              </w:tabs>
              <w:overflowPunct w:val="0"/>
              <w:autoSpaceDE w:val="0"/>
              <w:autoSpaceDN w:val="0"/>
              <w:adjustRightInd w:val="0"/>
              <w:jc w:val="center"/>
              <w:textAlignment w:val="baseline"/>
              <w:rPr>
                <w:iCs/>
                <w:sz w:val="20"/>
                <w:szCs w:val="22"/>
              </w:rPr>
            </w:pPr>
            <w:r w:rsidRPr="00CD5A83">
              <w:rPr>
                <w:iCs/>
                <w:sz w:val="20"/>
                <w:szCs w:val="22"/>
              </w:rPr>
              <w:t>pieczęć i podpis upoważnionych</w:t>
            </w:r>
          </w:p>
          <w:p w:rsidR="00CD5A83" w:rsidRPr="00CD5A83" w:rsidRDefault="00CD5A83" w:rsidP="00CD5A83">
            <w:pPr>
              <w:tabs>
                <w:tab w:val="center" w:pos="4536"/>
                <w:tab w:val="right" w:pos="9072"/>
              </w:tabs>
              <w:overflowPunct w:val="0"/>
              <w:autoSpaceDE w:val="0"/>
              <w:autoSpaceDN w:val="0"/>
              <w:adjustRightInd w:val="0"/>
              <w:jc w:val="center"/>
              <w:textAlignment w:val="baseline"/>
              <w:rPr>
                <w:iCs/>
                <w:sz w:val="20"/>
                <w:szCs w:val="22"/>
              </w:rPr>
            </w:pPr>
            <w:r w:rsidRPr="00CD5A83">
              <w:rPr>
                <w:iCs/>
                <w:sz w:val="20"/>
                <w:szCs w:val="22"/>
              </w:rPr>
              <w:t>przedstawicieli firmy</w:t>
            </w:r>
          </w:p>
        </w:tc>
      </w:tr>
    </w:tbl>
    <w:p w:rsidR="00CD5A83" w:rsidRPr="00CD5A83" w:rsidRDefault="00CD5A83" w:rsidP="00CD5A83">
      <w:pPr>
        <w:ind w:firstLine="708"/>
        <w:jc w:val="both"/>
        <w:rPr>
          <w:sz w:val="22"/>
          <w:szCs w:val="22"/>
        </w:rPr>
      </w:pPr>
    </w:p>
    <w:p w:rsidR="00CD5A83" w:rsidRDefault="00CD5A83"/>
    <w:sectPr w:rsidR="00CD5A83" w:rsidSect="00CD24D5">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698" w:rsidRDefault="00641698" w:rsidP="00CD5A83">
      <w:r>
        <w:separator/>
      </w:r>
    </w:p>
  </w:endnote>
  <w:endnote w:type="continuationSeparator" w:id="0">
    <w:p w:rsidR="00641698" w:rsidRDefault="00641698" w:rsidP="00CD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698" w:rsidRDefault="00641698" w:rsidP="00CD5A83">
      <w:r>
        <w:separator/>
      </w:r>
    </w:p>
  </w:footnote>
  <w:footnote w:type="continuationSeparator" w:id="0">
    <w:p w:rsidR="00641698" w:rsidRDefault="00641698" w:rsidP="00CD5A83">
      <w:r>
        <w:continuationSeparator/>
      </w:r>
    </w:p>
  </w:footnote>
  <w:footnote w:id="1">
    <w:p w:rsidR="00CD5A83" w:rsidRPr="00E0120A" w:rsidRDefault="00CD5A83" w:rsidP="00CD5A83">
      <w:pPr>
        <w:pStyle w:val="Tekstprzypisudolnego"/>
      </w:pPr>
      <w:r w:rsidRPr="003C1BD1">
        <w:rPr>
          <w:rStyle w:val="Odwoanieprzypisudolnego"/>
          <w:sz w:val="18"/>
        </w:rPr>
        <w:footnoteRef/>
      </w:r>
      <w:r w:rsidRPr="003C1BD1">
        <w:rPr>
          <w:sz w:val="18"/>
        </w:rPr>
        <w:t xml:space="preserve"> Udział pojazdów oblicza się, stosując zasadę, zgodnie z którą wielkość tego udziału poniżej 0,5 zaokrągla się w dół, a wielkość tego udziału 0,5 i powyżej zaokrągla się w górę.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6268"/>
    <w:multiLevelType w:val="hybridMultilevel"/>
    <w:tmpl w:val="DCFE903A"/>
    <w:lvl w:ilvl="0" w:tplc="483485B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nsid w:val="078477DC"/>
    <w:multiLevelType w:val="hybridMultilevel"/>
    <w:tmpl w:val="9F4CB13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0B375FE8"/>
    <w:multiLevelType w:val="hybridMultilevel"/>
    <w:tmpl w:val="5FACDC82"/>
    <w:lvl w:ilvl="0" w:tplc="7480D1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193C8C"/>
    <w:multiLevelType w:val="hybridMultilevel"/>
    <w:tmpl w:val="319A2E2A"/>
    <w:lvl w:ilvl="0" w:tplc="C2CA38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1C035E5"/>
    <w:multiLevelType w:val="hybridMultilevel"/>
    <w:tmpl w:val="A79C964C"/>
    <w:lvl w:ilvl="0" w:tplc="483485B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231E6F11"/>
    <w:multiLevelType w:val="multilevel"/>
    <w:tmpl w:val="70E44542"/>
    <w:lvl w:ilvl="0">
      <w:start w:val="1"/>
      <w:numFmt w:val="ordinal"/>
      <w:lvlText w:val="%1"/>
      <w:lvlJc w:val="left"/>
      <w:pPr>
        <w:tabs>
          <w:tab w:val="num" w:pos="369"/>
        </w:tabs>
        <w:ind w:left="369" w:hanging="369"/>
      </w:pPr>
      <w:rPr>
        <w:rFonts w:hint="default"/>
        <w:b w:val="0"/>
        <w:bCs w:val="0"/>
        <w:i w:val="0"/>
        <w:iCs w:val="0"/>
      </w:rPr>
    </w:lvl>
    <w:lvl w:ilvl="1">
      <w:start w:val="1"/>
      <w:numFmt w:val="decimal"/>
      <w:lvlText w:val="%2)"/>
      <w:lvlJc w:val="left"/>
      <w:pPr>
        <w:tabs>
          <w:tab w:val="num" w:pos="737"/>
        </w:tabs>
        <w:ind w:left="737" w:hanging="368"/>
      </w:pPr>
      <w:rPr>
        <w:rFonts w:hint="default"/>
      </w:rPr>
    </w:lvl>
    <w:lvl w:ilvl="2">
      <w:start w:val="1"/>
      <w:numFmt w:val="lowerLetter"/>
      <w:lvlText w:val="%3)"/>
      <w:lvlJc w:val="left"/>
      <w:pPr>
        <w:tabs>
          <w:tab w:val="num" w:pos="1040"/>
        </w:tabs>
        <w:ind w:left="1021" w:hanging="34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48C427F"/>
    <w:multiLevelType w:val="hybridMultilevel"/>
    <w:tmpl w:val="67EAD8CC"/>
    <w:lvl w:ilvl="0" w:tplc="F4609884">
      <w:start w:val="1"/>
      <w:numFmt w:val="decimal"/>
      <w:lvlText w:val="%1."/>
      <w:lvlJc w:val="left"/>
      <w:pPr>
        <w:ind w:left="1080" w:hanging="360"/>
      </w:pPr>
      <w:rPr>
        <w:rFonts w:eastAsia="MS Mincho"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8C838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C741487"/>
    <w:multiLevelType w:val="hybridMultilevel"/>
    <w:tmpl w:val="7D605E2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nsid w:val="300E329A"/>
    <w:multiLevelType w:val="hybridMultilevel"/>
    <w:tmpl w:val="1EFAE272"/>
    <w:lvl w:ilvl="0" w:tplc="7480D1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3C66740"/>
    <w:multiLevelType w:val="multilevel"/>
    <w:tmpl w:val="A27AABA2"/>
    <w:lvl w:ilvl="0">
      <w:start w:val="1"/>
      <w:numFmt w:val="ordinal"/>
      <w:lvlText w:val="%1"/>
      <w:lvlJc w:val="left"/>
      <w:pPr>
        <w:tabs>
          <w:tab w:val="num" w:pos="369"/>
        </w:tabs>
        <w:ind w:left="369" w:hanging="369"/>
      </w:pPr>
      <w:rPr>
        <w:rFonts w:hint="default"/>
        <w:b w:val="0"/>
        <w:bCs w:val="0"/>
        <w:i w:val="0"/>
        <w:iCs w:val="0"/>
      </w:rPr>
    </w:lvl>
    <w:lvl w:ilvl="1">
      <w:start w:val="1"/>
      <w:numFmt w:val="decimal"/>
      <w:lvlText w:val="%2)"/>
      <w:lvlJc w:val="left"/>
      <w:pPr>
        <w:tabs>
          <w:tab w:val="num" w:pos="737"/>
        </w:tabs>
        <w:ind w:left="737" w:hanging="368"/>
      </w:pPr>
      <w:rPr>
        <w:rFonts w:hint="default"/>
      </w:rPr>
    </w:lvl>
    <w:lvl w:ilvl="2">
      <w:start w:val="1"/>
      <w:numFmt w:val="lowerLetter"/>
      <w:lvlText w:val="%3)"/>
      <w:lvlJc w:val="left"/>
      <w:pPr>
        <w:tabs>
          <w:tab w:val="num" w:pos="1040"/>
        </w:tabs>
        <w:ind w:left="1021" w:hanging="34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58A25BE"/>
    <w:multiLevelType w:val="hybridMultilevel"/>
    <w:tmpl w:val="5FACDC82"/>
    <w:lvl w:ilvl="0" w:tplc="7480D1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0F6635"/>
    <w:multiLevelType w:val="multilevel"/>
    <w:tmpl w:val="4E1E5C72"/>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723681C"/>
    <w:multiLevelType w:val="hybridMultilevel"/>
    <w:tmpl w:val="A8C641A8"/>
    <w:lvl w:ilvl="0" w:tplc="6082C790">
      <w:start w:val="1"/>
      <w:numFmt w:val="lowerLetter"/>
      <w:lvlText w:val="%1)"/>
      <w:lvlJc w:val="left"/>
      <w:pPr>
        <w:ind w:left="22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8FE15AF"/>
    <w:multiLevelType w:val="hybridMultilevel"/>
    <w:tmpl w:val="1E72772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5">
    <w:nsid w:val="3BAE371E"/>
    <w:multiLevelType w:val="multilevel"/>
    <w:tmpl w:val="A27AABA2"/>
    <w:lvl w:ilvl="0">
      <w:start w:val="1"/>
      <w:numFmt w:val="ordinal"/>
      <w:lvlText w:val="%1"/>
      <w:lvlJc w:val="left"/>
      <w:pPr>
        <w:tabs>
          <w:tab w:val="num" w:pos="369"/>
        </w:tabs>
        <w:ind w:left="369" w:hanging="369"/>
      </w:pPr>
      <w:rPr>
        <w:rFonts w:hint="default"/>
        <w:b w:val="0"/>
        <w:bCs w:val="0"/>
        <w:i w:val="0"/>
        <w:iCs w:val="0"/>
      </w:rPr>
    </w:lvl>
    <w:lvl w:ilvl="1">
      <w:start w:val="1"/>
      <w:numFmt w:val="decimal"/>
      <w:lvlText w:val="%2)"/>
      <w:lvlJc w:val="left"/>
      <w:pPr>
        <w:tabs>
          <w:tab w:val="num" w:pos="737"/>
        </w:tabs>
        <w:ind w:left="737" w:hanging="368"/>
      </w:pPr>
      <w:rPr>
        <w:rFonts w:hint="default"/>
      </w:rPr>
    </w:lvl>
    <w:lvl w:ilvl="2">
      <w:start w:val="1"/>
      <w:numFmt w:val="lowerLetter"/>
      <w:lvlText w:val="%3)"/>
      <w:lvlJc w:val="left"/>
      <w:pPr>
        <w:tabs>
          <w:tab w:val="num" w:pos="1040"/>
        </w:tabs>
        <w:ind w:left="1021" w:hanging="34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C3F0856"/>
    <w:multiLevelType w:val="multilevel"/>
    <w:tmpl w:val="033A3216"/>
    <w:lvl w:ilvl="0">
      <w:start w:val="3"/>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152" w:hanging="1440"/>
      </w:pPr>
      <w:rPr>
        <w:rFonts w:hint="default"/>
      </w:rPr>
    </w:lvl>
  </w:abstractNum>
  <w:abstractNum w:abstractNumId="17">
    <w:nsid w:val="415A63C4"/>
    <w:multiLevelType w:val="multilevel"/>
    <w:tmpl w:val="B4AE2E5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CD53CA9"/>
    <w:multiLevelType w:val="multilevel"/>
    <w:tmpl w:val="B4AE2E5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06B6735"/>
    <w:multiLevelType w:val="multilevel"/>
    <w:tmpl w:val="5D4CB6E8"/>
    <w:lvl w:ilvl="0">
      <w:start w:val="1"/>
      <w:numFmt w:val="ordinal"/>
      <w:lvlText w:val="%1"/>
      <w:lvlJc w:val="left"/>
      <w:pPr>
        <w:tabs>
          <w:tab w:val="num" w:pos="369"/>
        </w:tabs>
        <w:ind w:left="369" w:hanging="369"/>
      </w:pPr>
      <w:rPr>
        <w:rFonts w:hint="default"/>
        <w:b w:val="0"/>
        <w:bCs w:val="0"/>
        <w:i w:val="0"/>
        <w:iCs w:val="0"/>
      </w:rPr>
    </w:lvl>
    <w:lvl w:ilvl="1">
      <w:start w:val="1"/>
      <w:numFmt w:val="decimal"/>
      <w:lvlText w:val="%2)"/>
      <w:lvlJc w:val="left"/>
      <w:pPr>
        <w:tabs>
          <w:tab w:val="num" w:pos="737"/>
        </w:tabs>
        <w:ind w:left="737" w:hanging="368"/>
      </w:pPr>
      <w:rPr>
        <w:rFonts w:hint="default"/>
      </w:rPr>
    </w:lvl>
    <w:lvl w:ilvl="2">
      <w:start w:val="1"/>
      <w:numFmt w:val="decimal"/>
      <w:lvlText w:val="%3)"/>
      <w:lvlJc w:val="left"/>
      <w:pPr>
        <w:tabs>
          <w:tab w:val="num" w:pos="1040"/>
        </w:tabs>
        <w:ind w:left="1021" w:hanging="34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54DB2492"/>
    <w:multiLevelType w:val="multilevel"/>
    <w:tmpl w:val="A27AABA2"/>
    <w:lvl w:ilvl="0">
      <w:start w:val="1"/>
      <w:numFmt w:val="ordinal"/>
      <w:lvlText w:val="%1"/>
      <w:lvlJc w:val="left"/>
      <w:pPr>
        <w:tabs>
          <w:tab w:val="num" w:pos="369"/>
        </w:tabs>
        <w:ind w:left="369" w:hanging="369"/>
      </w:pPr>
      <w:rPr>
        <w:rFonts w:hint="default"/>
        <w:b w:val="0"/>
        <w:bCs w:val="0"/>
        <w:i w:val="0"/>
        <w:iCs w:val="0"/>
      </w:rPr>
    </w:lvl>
    <w:lvl w:ilvl="1">
      <w:start w:val="1"/>
      <w:numFmt w:val="decimal"/>
      <w:lvlText w:val="%2)"/>
      <w:lvlJc w:val="left"/>
      <w:pPr>
        <w:tabs>
          <w:tab w:val="num" w:pos="737"/>
        </w:tabs>
        <w:ind w:left="737" w:hanging="368"/>
      </w:pPr>
      <w:rPr>
        <w:rFonts w:hint="default"/>
      </w:rPr>
    </w:lvl>
    <w:lvl w:ilvl="2">
      <w:start w:val="1"/>
      <w:numFmt w:val="lowerLetter"/>
      <w:lvlText w:val="%3)"/>
      <w:lvlJc w:val="left"/>
      <w:pPr>
        <w:tabs>
          <w:tab w:val="num" w:pos="1040"/>
        </w:tabs>
        <w:ind w:left="1021" w:hanging="34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589E69B5"/>
    <w:multiLevelType w:val="hybridMultilevel"/>
    <w:tmpl w:val="EF5C317C"/>
    <w:lvl w:ilvl="0" w:tplc="7480D130">
      <w:start w:val="1"/>
      <w:numFmt w:val="decimal"/>
      <w:lvlText w:val="%1."/>
      <w:lvlJc w:val="left"/>
      <w:pPr>
        <w:ind w:left="2202" w:hanging="360"/>
      </w:pPr>
      <w:rPr>
        <w:rFonts w:hint="default"/>
      </w:rPr>
    </w:lvl>
    <w:lvl w:ilvl="1" w:tplc="04150019" w:tentative="1">
      <w:start w:val="1"/>
      <w:numFmt w:val="lowerLetter"/>
      <w:lvlText w:val="%2."/>
      <w:lvlJc w:val="left"/>
      <w:pPr>
        <w:ind w:left="2922" w:hanging="360"/>
      </w:pPr>
    </w:lvl>
    <w:lvl w:ilvl="2" w:tplc="0415001B" w:tentative="1">
      <w:start w:val="1"/>
      <w:numFmt w:val="lowerRoman"/>
      <w:lvlText w:val="%3."/>
      <w:lvlJc w:val="right"/>
      <w:pPr>
        <w:ind w:left="3642" w:hanging="180"/>
      </w:pPr>
    </w:lvl>
    <w:lvl w:ilvl="3" w:tplc="0415000F" w:tentative="1">
      <w:start w:val="1"/>
      <w:numFmt w:val="decimal"/>
      <w:lvlText w:val="%4."/>
      <w:lvlJc w:val="left"/>
      <w:pPr>
        <w:ind w:left="4362" w:hanging="360"/>
      </w:pPr>
    </w:lvl>
    <w:lvl w:ilvl="4" w:tplc="04150019" w:tentative="1">
      <w:start w:val="1"/>
      <w:numFmt w:val="lowerLetter"/>
      <w:lvlText w:val="%5."/>
      <w:lvlJc w:val="left"/>
      <w:pPr>
        <w:ind w:left="5082" w:hanging="360"/>
      </w:pPr>
    </w:lvl>
    <w:lvl w:ilvl="5" w:tplc="0415001B" w:tentative="1">
      <w:start w:val="1"/>
      <w:numFmt w:val="lowerRoman"/>
      <w:lvlText w:val="%6."/>
      <w:lvlJc w:val="right"/>
      <w:pPr>
        <w:ind w:left="5802" w:hanging="180"/>
      </w:pPr>
    </w:lvl>
    <w:lvl w:ilvl="6" w:tplc="0415000F" w:tentative="1">
      <w:start w:val="1"/>
      <w:numFmt w:val="decimal"/>
      <w:lvlText w:val="%7."/>
      <w:lvlJc w:val="left"/>
      <w:pPr>
        <w:ind w:left="6522" w:hanging="360"/>
      </w:pPr>
    </w:lvl>
    <w:lvl w:ilvl="7" w:tplc="04150019" w:tentative="1">
      <w:start w:val="1"/>
      <w:numFmt w:val="lowerLetter"/>
      <w:lvlText w:val="%8."/>
      <w:lvlJc w:val="left"/>
      <w:pPr>
        <w:ind w:left="7242" w:hanging="360"/>
      </w:pPr>
    </w:lvl>
    <w:lvl w:ilvl="8" w:tplc="0415001B" w:tentative="1">
      <w:start w:val="1"/>
      <w:numFmt w:val="lowerRoman"/>
      <w:lvlText w:val="%9."/>
      <w:lvlJc w:val="right"/>
      <w:pPr>
        <w:ind w:left="7962" w:hanging="180"/>
      </w:pPr>
    </w:lvl>
  </w:abstractNum>
  <w:abstractNum w:abstractNumId="22">
    <w:nsid w:val="5ABD4C94"/>
    <w:multiLevelType w:val="multilevel"/>
    <w:tmpl w:val="7D1873C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31728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4B11661"/>
    <w:multiLevelType w:val="hybridMultilevel"/>
    <w:tmpl w:val="5FACDC82"/>
    <w:lvl w:ilvl="0" w:tplc="7480D1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B573866"/>
    <w:multiLevelType w:val="hybridMultilevel"/>
    <w:tmpl w:val="B930F3CA"/>
    <w:lvl w:ilvl="0" w:tplc="B4BC3DB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6">
    <w:nsid w:val="72795C62"/>
    <w:multiLevelType w:val="hybridMultilevel"/>
    <w:tmpl w:val="2F7040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776A6F72"/>
    <w:multiLevelType w:val="hybridMultilevel"/>
    <w:tmpl w:val="EF5C317C"/>
    <w:lvl w:ilvl="0" w:tplc="7480D130">
      <w:start w:val="1"/>
      <w:numFmt w:val="decimal"/>
      <w:lvlText w:val="%1."/>
      <w:lvlJc w:val="left"/>
      <w:pPr>
        <w:ind w:left="2202" w:hanging="360"/>
      </w:pPr>
      <w:rPr>
        <w:rFonts w:hint="default"/>
      </w:rPr>
    </w:lvl>
    <w:lvl w:ilvl="1" w:tplc="04150019" w:tentative="1">
      <w:start w:val="1"/>
      <w:numFmt w:val="lowerLetter"/>
      <w:lvlText w:val="%2."/>
      <w:lvlJc w:val="left"/>
      <w:pPr>
        <w:ind w:left="2922" w:hanging="360"/>
      </w:pPr>
    </w:lvl>
    <w:lvl w:ilvl="2" w:tplc="0415001B" w:tentative="1">
      <w:start w:val="1"/>
      <w:numFmt w:val="lowerRoman"/>
      <w:lvlText w:val="%3."/>
      <w:lvlJc w:val="right"/>
      <w:pPr>
        <w:ind w:left="3642" w:hanging="180"/>
      </w:pPr>
    </w:lvl>
    <w:lvl w:ilvl="3" w:tplc="0415000F" w:tentative="1">
      <w:start w:val="1"/>
      <w:numFmt w:val="decimal"/>
      <w:lvlText w:val="%4."/>
      <w:lvlJc w:val="left"/>
      <w:pPr>
        <w:ind w:left="4362" w:hanging="360"/>
      </w:pPr>
    </w:lvl>
    <w:lvl w:ilvl="4" w:tplc="04150019" w:tentative="1">
      <w:start w:val="1"/>
      <w:numFmt w:val="lowerLetter"/>
      <w:lvlText w:val="%5."/>
      <w:lvlJc w:val="left"/>
      <w:pPr>
        <w:ind w:left="5082" w:hanging="360"/>
      </w:pPr>
    </w:lvl>
    <w:lvl w:ilvl="5" w:tplc="0415001B" w:tentative="1">
      <w:start w:val="1"/>
      <w:numFmt w:val="lowerRoman"/>
      <w:lvlText w:val="%6."/>
      <w:lvlJc w:val="right"/>
      <w:pPr>
        <w:ind w:left="5802" w:hanging="180"/>
      </w:pPr>
    </w:lvl>
    <w:lvl w:ilvl="6" w:tplc="0415000F" w:tentative="1">
      <w:start w:val="1"/>
      <w:numFmt w:val="decimal"/>
      <w:lvlText w:val="%7."/>
      <w:lvlJc w:val="left"/>
      <w:pPr>
        <w:ind w:left="6522" w:hanging="360"/>
      </w:pPr>
    </w:lvl>
    <w:lvl w:ilvl="7" w:tplc="04150019" w:tentative="1">
      <w:start w:val="1"/>
      <w:numFmt w:val="lowerLetter"/>
      <w:lvlText w:val="%8."/>
      <w:lvlJc w:val="left"/>
      <w:pPr>
        <w:ind w:left="7242" w:hanging="360"/>
      </w:pPr>
    </w:lvl>
    <w:lvl w:ilvl="8" w:tplc="0415001B" w:tentative="1">
      <w:start w:val="1"/>
      <w:numFmt w:val="lowerRoman"/>
      <w:lvlText w:val="%9."/>
      <w:lvlJc w:val="right"/>
      <w:pPr>
        <w:ind w:left="7962" w:hanging="180"/>
      </w:pPr>
    </w:lvl>
  </w:abstractNum>
  <w:abstractNum w:abstractNumId="28">
    <w:nsid w:val="77FB2CBE"/>
    <w:multiLevelType w:val="multilevel"/>
    <w:tmpl w:val="B4AE2E5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A6A18A6"/>
    <w:multiLevelType w:val="hybridMultilevel"/>
    <w:tmpl w:val="7C0C4FAA"/>
    <w:lvl w:ilvl="0" w:tplc="7480D1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BFA7162"/>
    <w:multiLevelType w:val="multilevel"/>
    <w:tmpl w:val="20F0DA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E3641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9"/>
  </w:num>
  <w:num w:numId="3">
    <w:abstractNumId w:val="27"/>
  </w:num>
  <w:num w:numId="4">
    <w:abstractNumId w:val="24"/>
  </w:num>
  <w:num w:numId="5">
    <w:abstractNumId w:val="2"/>
  </w:num>
  <w:num w:numId="6">
    <w:abstractNumId w:val="20"/>
  </w:num>
  <w:num w:numId="7">
    <w:abstractNumId w:val="10"/>
  </w:num>
  <w:num w:numId="8">
    <w:abstractNumId w:val="19"/>
  </w:num>
  <w:num w:numId="9">
    <w:abstractNumId w:val="29"/>
  </w:num>
  <w:num w:numId="10">
    <w:abstractNumId w:val="8"/>
  </w:num>
  <w:num w:numId="11">
    <w:abstractNumId w:val="25"/>
  </w:num>
  <w:num w:numId="12">
    <w:abstractNumId w:val="7"/>
  </w:num>
  <w:num w:numId="13">
    <w:abstractNumId w:val="31"/>
  </w:num>
  <w:num w:numId="14">
    <w:abstractNumId w:val="23"/>
  </w:num>
  <w:num w:numId="15">
    <w:abstractNumId w:val="18"/>
  </w:num>
  <w:num w:numId="16">
    <w:abstractNumId w:val="28"/>
  </w:num>
  <w:num w:numId="17">
    <w:abstractNumId w:val="14"/>
  </w:num>
  <w:num w:numId="18">
    <w:abstractNumId w:val="1"/>
  </w:num>
  <w:num w:numId="19">
    <w:abstractNumId w:val="22"/>
  </w:num>
  <w:num w:numId="20">
    <w:abstractNumId w:val="6"/>
  </w:num>
  <w:num w:numId="21">
    <w:abstractNumId w:val="15"/>
  </w:num>
  <w:num w:numId="22">
    <w:abstractNumId w:val="5"/>
  </w:num>
  <w:num w:numId="23">
    <w:abstractNumId w:val="13"/>
  </w:num>
  <w:num w:numId="24">
    <w:abstractNumId w:val="21"/>
  </w:num>
  <w:num w:numId="25">
    <w:abstractNumId w:val="0"/>
  </w:num>
  <w:num w:numId="26">
    <w:abstractNumId w:val="4"/>
  </w:num>
  <w:num w:numId="27">
    <w:abstractNumId w:val="16"/>
  </w:num>
  <w:num w:numId="28">
    <w:abstractNumId w:val="3"/>
  </w:num>
  <w:num w:numId="29">
    <w:abstractNumId w:val="17"/>
  </w:num>
  <w:num w:numId="30">
    <w:abstractNumId w:val="12"/>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3E"/>
    <w:rsid w:val="00015DCB"/>
    <w:rsid w:val="00050576"/>
    <w:rsid w:val="0006313E"/>
    <w:rsid w:val="000E7ABB"/>
    <w:rsid w:val="000F2D55"/>
    <w:rsid w:val="00123589"/>
    <w:rsid w:val="00136B3C"/>
    <w:rsid w:val="001544F6"/>
    <w:rsid w:val="0018478A"/>
    <w:rsid w:val="00230ED9"/>
    <w:rsid w:val="002B02F3"/>
    <w:rsid w:val="00321E41"/>
    <w:rsid w:val="00497956"/>
    <w:rsid w:val="004A516B"/>
    <w:rsid w:val="004C5386"/>
    <w:rsid w:val="004D61D8"/>
    <w:rsid w:val="0053492A"/>
    <w:rsid w:val="00536F87"/>
    <w:rsid w:val="00566C92"/>
    <w:rsid w:val="0058396F"/>
    <w:rsid w:val="005C5058"/>
    <w:rsid w:val="00626013"/>
    <w:rsid w:val="00641698"/>
    <w:rsid w:val="006559D2"/>
    <w:rsid w:val="006E32DA"/>
    <w:rsid w:val="0077438C"/>
    <w:rsid w:val="007C1AFB"/>
    <w:rsid w:val="007D284A"/>
    <w:rsid w:val="007D4F8B"/>
    <w:rsid w:val="008474AF"/>
    <w:rsid w:val="00946C7A"/>
    <w:rsid w:val="00973B63"/>
    <w:rsid w:val="00A27783"/>
    <w:rsid w:val="00B221D8"/>
    <w:rsid w:val="00B31FB8"/>
    <w:rsid w:val="00B922BF"/>
    <w:rsid w:val="00C45CE8"/>
    <w:rsid w:val="00C52A3B"/>
    <w:rsid w:val="00C5549C"/>
    <w:rsid w:val="00CD5A83"/>
    <w:rsid w:val="00D14B92"/>
    <w:rsid w:val="00D40610"/>
    <w:rsid w:val="00D604AA"/>
    <w:rsid w:val="00DC1D58"/>
    <w:rsid w:val="00DC3E69"/>
    <w:rsid w:val="00E20ABA"/>
    <w:rsid w:val="00E56593"/>
    <w:rsid w:val="00E86403"/>
    <w:rsid w:val="00F47F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313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ormalny tekst,Akapit z listą4,Obiekt,List Paragraph1,Akapit z listą2,Akapit z listą3,Akapit z listą31,Akapit z listą21,Akapit z listą Znak Znak,Akapit z listą1"/>
    <w:basedOn w:val="Normalny"/>
    <w:link w:val="AkapitzlistZnak"/>
    <w:uiPriority w:val="34"/>
    <w:qFormat/>
    <w:rsid w:val="0006313E"/>
    <w:pPr>
      <w:ind w:left="720"/>
      <w:contextualSpacing/>
    </w:pPr>
  </w:style>
  <w:style w:type="character" w:customStyle="1" w:styleId="AkapitzlistZnak">
    <w:name w:val="Akapit z listą Znak"/>
    <w:aliases w:val="CW_Lista Znak,normalny tekst Znak,Akapit z listą4 Znak,Obiekt Znak,List Paragraph1 Znak,Akapit z listą2 Znak,Akapit z listą3 Znak,Akapit z listą31 Znak,Akapit z listą21 Znak,Akapit z listą Znak Znak Znak,Akapit z listą1 Znak"/>
    <w:link w:val="Akapitzlist"/>
    <w:uiPriority w:val="34"/>
    <w:qFormat/>
    <w:rsid w:val="0006313E"/>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06313E"/>
    <w:pPr>
      <w:spacing w:after="0" w:line="240" w:lineRule="auto"/>
    </w:pPr>
    <w:rPr>
      <w:rFonts w:ascii="Calibri" w:eastAsia="Calibri" w:hAnsi="Calibri" w:cs="Times New Roman"/>
    </w:rPr>
  </w:style>
  <w:style w:type="paragraph" w:customStyle="1" w:styleId="WW-Zwykytekst">
    <w:name w:val="WW-Zwykły tekst"/>
    <w:basedOn w:val="Normalny"/>
    <w:rsid w:val="0006313E"/>
    <w:rPr>
      <w:rFonts w:ascii="Courier New" w:hAnsi="Courier New"/>
      <w:sz w:val="20"/>
      <w:lang w:eastAsia="ar-SA"/>
    </w:rPr>
  </w:style>
  <w:style w:type="character" w:customStyle="1" w:styleId="BezodstpwZnak">
    <w:name w:val="Bez odstępów Znak"/>
    <w:link w:val="Bezodstpw"/>
    <w:uiPriority w:val="1"/>
    <w:rsid w:val="0006313E"/>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CD5A83"/>
    <w:rPr>
      <w:sz w:val="20"/>
      <w:szCs w:val="20"/>
    </w:rPr>
  </w:style>
  <w:style w:type="character" w:customStyle="1" w:styleId="TekstprzypisudolnegoZnak">
    <w:name w:val="Tekst przypisu dolnego Znak"/>
    <w:basedOn w:val="Domylnaczcionkaakapitu"/>
    <w:link w:val="Tekstprzypisudolnego"/>
    <w:uiPriority w:val="99"/>
    <w:semiHidden/>
    <w:rsid w:val="00CD5A83"/>
    <w:rPr>
      <w:rFonts w:ascii="Times New Roman" w:eastAsia="Times New Roman" w:hAnsi="Times New Roman" w:cs="Times New Roman"/>
      <w:sz w:val="20"/>
      <w:szCs w:val="20"/>
      <w:lang w:eastAsia="pl-PL"/>
    </w:rPr>
  </w:style>
  <w:style w:type="character" w:styleId="Odwoanieprzypisudolnego">
    <w:name w:val="footnote reference"/>
    <w:rsid w:val="00CD5A83"/>
    <w:rPr>
      <w:rFonts w:cs="Times New Roman"/>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313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ormalny tekst,Akapit z listą4,Obiekt,List Paragraph1,Akapit z listą2,Akapit z listą3,Akapit z listą31,Akapit z listą21,Akapit z listą Znak Znak,Akapit z listą1"/>
    <w:basedOn w:val="Normalny"/>
    <w:link w:val="AkapitzlistZnak"/>
    <w:uiPriority w:val="34"/>
    <w:qFormat/>
    <w:rsid w:val="0006313E"/>
    <w:pPr>
      <w:ind w:left="720"/>
      <w:contextualSpacing/>
    </w:pPr>
  </w:style>
  <w:style w:type="character" w:customStyle="1" w:styleId="AkapitzlistZnak">
    <w:name w:val="Akapit z listą Znak"/>
    <w:aliases w:val="CW_Lista Znak,normalny tekst Znak,Akapit z listą4 Znak,Obiekt Znak,List Paragraph1 Znak,Akapit z listą2 Znak,Akapit z listą3 Znak,Akapit z listą31 Znak,Akapit z listą21 Znak,Akapit z listą Znak Znak Znak,Akapit z listą1 Znak"/>
    <w:link w:val="Akapitzlist"/>
    <w:uiPriority w:val="34"/>
    <w:qFormat/>
    <w:rsid w:val="0006313E"/>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06313E"/>
    <w:pPr>
      <w:spacing w:after="0" w:line="240" w:lineRule="auto"/>
    </w:pPr>
    <w:rPr>
      <w:rFonts w:ascii="Calibri" w:eastAsia="Calibri" w:hAnsi="Calibri" w:cs="Times New Roman"/>
    </w:rPr>
  </w:style>
  <w:style w:type="paragraph" w:customStyle="1" w:styleId="WW-Zwykytekst">
    <w:name w:val="WW-Zwykły tekst"/>
    <w:basedOn w:val="Normalny"/>
    <w:rsid w:val="0006313E"/>
    <w:rPr>
      <w:rFonts w:ascii="Courier New" w:hAnsi="Courier New"/>
      <w:sz w:val="20"/>
      <w:lang w:eastAsia="ar-SA"/>
    </w:rPr>
  </w:style>
  <w:style w:type="character" w:customStyle="1" w:styleId="BezodstpwZnak">
    <w:name w:val="Bez odstępów Znak"/>
    <w:link w:val="Bezodstpw"/>
    <w:uiPriority w:val="1"/>
    <w:rsid w:val="0006313E"/>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CD5A83"/>
    <w:rPr>
      <w:sz w:val="20"/>
      <w:szCs w:val="20"/>
    </w:rPr>
  </w:style>
  <w:style w:type="character" w:customStyle="1" w:styleId="TekstprzypisudolnegoZnak">
    <w:name w:val="Tekst przypisu dolnego Znak"/>
    <w:basedOn w:val="Domylnaczcionkaakapitu"/>
    <w:link w:val="Tekstprzypisudolnego"/>
    <w:uiPriority w:val="99"/>
    <w:semiHidden/>
    <w:rsid w:val="00CD5A83"/>
    <w:rPr>
      <w:rFonts w:ascii="Times New Roman" w:eastAsia="Times New Roman" w:hAnsi="Times New Roman" w:cs="Times New Roman"/>
      <w:sz w:val="20"/>
      <w:szCs w:val="20"/>
      <w:lang w:eastAsia="pl-PL"/>
    </w:rPr>
  </w:style>
  <w:style w:type="character" w:styleId="Odwoanieprzypisudolnego">
    <w:name w:val="footnote reference"/>
    <w:rsid w:val="00CD5A83"/>
    <w:rPr>
      <w:rFonts w:cs="Times New Roman"/>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14</Pages>
  <Words>5870</Words>
  <Characters>35225</Characters>
  <Application>Microsoft Office Word</Application>
  <DocSecurity>0</DocSecurity>
  <Lines>293</Lines>
  <Paragraphs>82</Paragraphs>
  <ScaleCrop>false</ScaleCrop>
  <HeadingPairs>
    <vt:vector size="2" baseType="variant">
      <vt:variant>
        <vt:lpstr>Tytuł</vt:lpstr>
      </vt:variant>
      <vt:variant>
        <vt:i4>1</vt:i4>
      </vt:variant>
    </vt:vector>
  </HeadingPairs>
  <TitlesOfParts>
    <vt:vector size="1" baseType="lpstr">
      <vt:lpstr/>
    </vt:vector>
  </TitlesOfParts>
  <Company>UM w Świdnicy</Company>
  <LinksUpToDate>false</LinksUpToDate>
  <CharactersWithSpaces>41013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Dagny Wisniewska</dc:creator>
  <cp:lastModifiedBy>Dagny Wisniewska</cp:lastModifiedBy>
  <cp:revision>16</cp:revision>
  <cp:lastPrinted>2023-07-04T06:41:00Z</cp:lastPrinted>
  <dcterms:created xsi:type="dcterms:W3CDTF">2023-06-20T07:57:00Z</dcterms:created>
  <dcterms:modified xsi:type="dcterms:W3CDTF">2023-07-13T12:02:00Z</dcterms:modified>
</cp:coreProperties>
</file>