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EB4D9" w14:textId="77777777" w:rsidR="003D67A5" w:rsidRDefault="002D598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E2F3"/>
        <w:spacing w:after="134" w:line="259" w:lineRule="auto"/>
        <w:ind w:left="0" w:right="1" w:firstLine="0"/>
        <w:jc w:val="center"/>
      </w:pPr>
      <w:r>
        <w:rPr>
          <w:b/>
          <w:sz w:val="24"/>
          <w:u w:val="single" w:color="000000"/>
        </w:rPr>
        <w:t>ZAŁĄCZNIK NR 5 DO SWZ – INFORMACJE DODATKOWE</w:t>
      </w:r>
      <w:r>
        <w:rPr>
          <w:b/>
          <w:sz w:val="24"/>
        </w:rPr>
        <w:t xml:space="preserve"> </w:t>
      </w:r>
    </w:p>
    <w:p w14:paraId="134CE84A" w14:textId="77777777" w:rsidR="003D67A5" w:rsidRDefault="002D598E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08781150" w14:textId="77777777" w:rsidR="003D67A5" w:rsidRDefault="002D598E">
      <w:pPr>
        <w:spacing w:after="2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013CE6E9" w14:textId="77777777" w:rsidR="003D67A5" w:rsidRDefault="002D598E">
      <w:pPr>
        <w:pStyle w:val="Nagwek1"/>
        <w:ind w:left="-5"/>
      </w:pPr>
      <w:r>
        <w:t xml:space="preserve">OPIS PROWADZONEJ DZIAŁALNOŚCI </w:t>
      </w:r>
    </w:p>
    <w:p w14:paraId="187318A4" w14:textId="77777777" w:rsidR="003D67A5" w:rsidRDefault="002D598E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12851490" w14:textId="2CBAAA76" w:rsidR="003D67A5" w:rsidRPr="00CE4F21" w:rsidRDefault="002D598E">
      <w:pPr>
        <w:rPr>
          <w:color w:val="auto"/>
        </w:rPr>
      </w:pPr>
      <w:r>
        <w:t>Pomorski Ośrodek Doradztwa rolniczego w Lubaniu jest państwową jednostką organizacyjną</w:t>
      </w:r>
      <w:r w:rsidR="00CE4F21">
        <w:t>,</w:t>
      </w:r>
      <w:r w:rsidR="00A21C67">
        <w:t xml:space="preserve"> </w:t>
      </w:r>
      <w:r w:rsidR="00A21C67" w:rsidRPr="00CE4F21">
        <w:rPr>
          <w:color w:val="auto"/>
        </w:rPr>
        <w:t>posiadającą osobowość prawną</w:t>
      </w:r>
      <w:r w:rsidRPr="00CE4F21">
        <w:rPr>
          <w:color w:val="auto"/>
        </w:rPr>
        <w:t xml:space="preserve">. </w:t>
      </w:r>
    </w:p>
    <w:p w14:paraId="16729425" w14:textId="77777777" w:rsidR="003D67A5" w:rsidRDefault="002D598E">
      <w:pPr>
        <w:spacing w:after="18" w:line="259" w:lineRule="auto"/>
        <w:ind w:left="0" w:firstLine="0"/>
        <w:jc w:val="left"/>
      </w:pPr>
      <w:r>
        <w:t xml:space="preserve"> </w:t>
      </w:r>
    </w:p>
    <w:p w14:paraId="44AA17A3" w14:textId="54F5A288" w:rsidR="003D67A5" w:rsidRDefault="002D598E">
      <w:r>
        <w:t>PKD podstawowe:</w:t>
      </w:r>
      <w:r w:rsidR="00A21C67">
        <w:t xml:space="preserve"> </w:t>
      </w:r>
    </w:p>
    <w:p w14:paraId="4C598F49" w14:textId="77777777" w:rsidR="003D67A5" w:rsidRDefault="002D598E">
      <w:r>
        <w:t xml:space="preserve">- Pozostałe doradztwo w zakresie prowadzenia działalności gospodarczej i zarządzania (70.22.Z) - Restauracje i inne stałe placówki gastronomiczne (56.10.A) </w:t>
      </w:r>
    </w:p>
    <w:p w14:paraId="22DAB532" w14:textId="77777777" w:rsidR="003D67A5" w:rsidRDefault="002D598E">
      <w:pPr>
        <w:spacing w:after="0" w:line="259" w:lineRule="auto"/>
        <w:ind w:left="0" w:firstLine="0"/>
        <w:jc w:val="left"/>
      </w:pPr>
      <w:r>
        <w:t xml:space="preserve"> </w:t>
      </w:r>
    </w:p>
    <w:p w14:paraId="3B65F231" w14:textId="4C5D5F7B" w:rsidR="003D67A5" w:rsidRDefault="002D598E">
      <w:r>
        <w:t xml:space="preserve">Podstawowa działalność klienta: doradztwo rolnicze i szkolenia, organizowanie targów, wystaw, pokazów, konferencji i innych przedsięwzięć upowszechniających wiedzę rolniczą i nowe technologie produkcji. Prowadzenie Zajazdu w Starym Polu, hodowla pszczół. </w:t>
      </w:r>
    </w:p>
    <w:p w14:paraId="51091006" w14:textId="77777777" w:rsidR="003D67A5" w:rsidRDefault="002D598E">
      <w:pPr>
        <w:spacing w:after="0" w:line="259" w:lineRule="auto"/>
        <w:ind w:left="0" w:firstLine="0"/>
        <w:jc w:val="left"/>
      </w:pPr>
      <w:r>
        <w:t xml:space="preserve"> </w:t>
      </w:r>
    </w:p>
    <w:p w14:paraId="63B8A84B" w14:textId="77777777" w:rsidR="003D67A5" w:rsidRDefault="002D598E">
      <w:r>
        <w:t xml:space="preserve">Podstawowym zadaniem Pomorskiego Ośrodka Doradztwa Rolniczego w Lubaniu jest udzielanie wszechstronnej pomocy rolnikom, mieszkańcom obszarów wiejskich oraz przedsiębiorcom związanym z przetwórstwem rolno-spożywczym w celu zwiększania dochodów gospodarstw rolnych oraz poprawy warunków życia na wsi, m.in.: </w:t>
      </w:r>
    </w:p>
    <w:p w14:paraId="3E1D3796" w14:textId="77777777" w:rsidR="003D67A5" w:rsidRDefault="002D598E">
      <w:pPr>
        <w:numPr>
          <w:ilvl w:val="0"/>
          <w:numId w:val="1"/>
        </w:numPr>
        <w:ind w:hanging="360"/>
      </w:pPr>
      <w:r>
        <w:t xml:space="preserve">doradztwo indywidualne i grupowe, </w:t>
      </w:r>
    </w:p>
    <w:p w14:paraId="01EA5661" w14:textId="2E2B5C81" w:rsidR="003D67A5" w:rsidRDefault="002D598E">
      <w:pPr>
        <w:numPr>
          <w:ilvl w:val="0"/>
          <w:numId w:val="1"/>
        </w:numPr>
        <w:ind w:hanging="360"/>
      </w:pPr>
      <w:r>
        <w:t>edukowanie rolników poprzez organizowanie szkoleń, konferencji</w:t>
      </w:r>
      <w:r w:rsidR="00300CE0">
        <w:t>,</w:t>
      </w:r>
      <w:r>
        <w:t xml:space="preserve"> </w:t>
      </w:r>
      <w:r w:rsidR="00300CE0" w:rsidRPr="00CE4F21">
        <w:t xml:space="preserve">pokazów </w:t>
      </w:r>
      <w:r w:rsidRPr="00CE4F21">
        <w:t>i</w:t>
      </w:r>
      <w:r w:rsidR="00300CE0" w:rsidRPr="00CE4F21">
        <w:t xml:space="preserve"> wystaw</w:t>
      </w:r>
      <w:r>
        <w:t xml:space="preserve"> </w:t>
      </w:r>
    </w:p>
    <w:p w14:paraId="16007566" w14:textId="77777777" w:rsidR="003D67A5" w:rsidRDefault="002D598E">
      <w:pPr>
        <w:numPr>
          <w:ilvl w:val="0"/>
          <w:numId w:val="1"/>
        </w:numPr>
        <w:ind w:hanging="360"/>
      </w:pPr>
      <w:r>
        <w:t xml:space="preserve">opracowywanie biznesplanów przedsięwzięć inwestycyjnych oraz wniosków o dopłaty z programów UE, </w:t>
      </w:r>
    </w:p>
    <w:p w14:paraId="2AA47957" w14:textId="77777777" w:rsidR="003D67A5" w:rsidRDefault="002D598E">
      <w:pPr>
        <w:numPr>
          <w:ilvl w:val="0"/>
          <w:numId w:val="1"/>
        </w:numPr>
        <w:ind w:hanging="360"/>
      </w:pPr>
      <w:r>
        <w:t xml:space="preserve">prowadzenie działalności informacyjnej, </w:t>
      </w:r>
    </w:p>
    <w:p w14:paraId="02CFBA54" w14:textId="77777777" w:rsidR="003D67A5" w:rsidRDefault="002D598E">
      <w:pPr>
        <w:numPr>
          <w:ilvl w:val="0"/>
          <w:numId w:val="1"/>
        </w:numPr>
        <w:ind w:hanging="360"/>
      </w:pPr>
      <w:r>
        <w:t xml:space="preserve">prowadzenie działalności wydawniczej. </w:t>
      </w:r>
    </w:p>
    <w:p w14:paraId="762BD312" w14:textId="77777777" w:rsidR="003D67A5" w:rsidRDefault="002D598E">
      <w:pPr>
        <w:spacing w:after="19" w:line="259" w:lineRule="auto"/>
        <w:ind w:left="0" w:firstLine="0"/>
        <w:jc w:val="left"/>
      </w:pPr>
      <w:r>
        <w:t xml:space="preserve"> </w:t>
      </w:r>
    </w:p>
    <w:p w14:paraId="0A4D6057" w14:textId="77777777" w:rsidR="003D67A5" w:rsidRDefault="002D598E">
      <w:r>
        <w:t xml:space="preserve">Działania doradcze ukierunkowane są na: </w:t>
      </w:r>
    </w:p>
    <w:p w14:paraId="5575AB51" w14:textId="77777777" w:rsidR="003D67A5" w:rsidRDefault="002D598E">
      <w:pPr>
        <w:numPr>
          <w:ilvl w:val="0"/>
          <w:numId w:val="1"/>
        </w:numPr>
        <w:ind w:hanging="360"/>
      </w:pPr>
      <w:r>
        <w:t xml:space="preserve">doradztwo technologiczne, </w:t>
      </w:r>
    </w:p>
    <w:p w14:paraId="1E3A27BB" w14:textId="77777777" w:rsidR="003D67A5" w:rsidRDefault="002D598E">
      <w:pPr>
        <w:numPr>
          <w:ilvl w:val="0"/>
          <w:numId w:val="1"/>
        </w:numPr>
        <w:ind w:hanging="360"/>
      </w:pPr>
      <w:r>
        <w:t xml:space="preserve">pomoc rolnikom w ubieganiu się o przyznanie pomocy finansowej ze środków pochodzących z funduszy UE lub innych instytucji krajowych i zagranicznych, </w:t>
      </w:r>
    </w:p>
    <w:p w14:paraId="3812FA97" w14:textId="77777777" w:rsidR="003D67A5" w:rsidRDefault="002D598E">
      <w:pPr>
        <w:numPr>
          <w:ilvl w:val="0"/>
          <w:numId w:val="1"/>
        </w:numPr>
        <w:ind w:hanging="360"/>
      </w:pPr>
      <w:r>
        <w:t xml:space="preserve">wdrażanie Kodeksu Dobrej Praktyki Rolniczej i programu rolnośrodowiskowego, </w:t>
      </w:r>
    </w:p>
    <w:p w14:paraId="4B243B89" w14:textId="77777777" w:rsidR="003D67A5" w:rsidRDefault="002D598E">
      <w:pPr>
        <w:numPr>
          <w:ilvl w:val="0"/>
          <w:numId w:val="1"/>
        </w:numPr>
        <w:ind w:hanging="360"/>
      </w:pPr>
      <w:r>
        <w:t xml:space="preserve">modernizację gospodarstw rolnych poprzez wprowadzanie nowoczesnych rozwiązań organizacyjnych i technologicznych, </w:t>
      </w:r>
    </w:p>
    <w:p w14:paraId="480CD7F4" w14:textId="77777777" w:rsidR="003D67A5" w:rsidRDefault="002D598E">
      <w:pPr>
        <w:numPr>
          <w:ilvl w:val="0"/>
          <w:numId w:val="1"/>
        </w:numPr>
        <w:ind w:hanging="360"/>
      </w:pPr>
      <w:r>
        <w:t xml:space="preserve">wdrażanie rachunkowości rolnej i Polskiego FADN, </w:t>
      </w:r>
    </w:p>
    <w:p w14:paraId="2FC575AC" w14:textId="77777777" w:rsidR="003D67A5" w:rsidRDefault="002D598E">
      <w:pPr>
        <w:numPr>
          <w:ilvl w:val="0"/>
          <w:numId w:val="1"/>
        </w:numPr>
        <w:ind w:hanging="360"/>
      </w:pPr>
      <w:r>
        <w:t xml:space="preserve">wspieranie rozwoju małej przedsiębiorczości na wsi, </w:t>
      </w:r>
    </w:p>
    <w:p w14:paraId="45400CA5" w14:textId="77777777" w:rsidR="003D67A5" w:rsidRDefault="002D598E">
      <w:pPr>
        <w:numPr>
          <w:ilvl w:val="0"/>
          <w:numId w:val="1"/>
        </w:numPr>
        <w:ind w:hanging="360"/>
      </w:pPr>
      <w:r>
        <w:t xml:space="preserve">działania na rzecz ochrony i zachowania dziedzictwa kulturowego, </w:t>
      </w:r>
    </w:p>
    <w:p w14:paraId="4531E285" w14:textId="77777777" w:rsidR="003D67A5" w:rsidRDefault="002D598E">
      <w:pPr>
        <w:numPr>
          <w:ilvl w:val="0"/>
          <w:numId w:val="1"/>
        </w:numPr>
        <w:ind w:hanging="360"/>
      </w:pPr>
      <w:r>
        <w:t xml:space="preserve">ochronę naturalnego środowiska i krajobrazu przyrodniczego, </w:t>
      </w:r>
    </w:p>
    <w:p w14:paraId="25CBD438" w14:textId="77777777" w:rsidR="003D67A5" w:rsidRDefault="002D598E">
      <w:pPr>
        <w:numPr>
          <w:ilvl w:val="0"/>
          <w:numId w:val="1"/>
        </w:numPr>
        <w:ind w:hanging="360"/>
      </w:pPr>
      <w:r>
        <w:t xml:space="preserve">integrowanie się rolników w grupy producenckie, </w:t>
      </w:r>
    </w:p>
    <w:p w14:paraId="17994243" w14:textId="77777777" w:rsidR="003D67A5" w:rsidRDefault="002D598E">
      <w:pPr>
        <w:numPr>
          <w:ilvl w:val="0"/>
          <w:numId w:val="1"/>
        </w:numPr>
        <w:ind w:hanging="360"/>
      </w:pPr>
      <w:r>
        <w:t xml:space="preserve">promocję nowoczesnych rozwiązań technicznych i technologicznych, </w:t>
      </w:r>
    </w:p>
    <w:p w14:paraId="6D8FB69D" w14:textId="77777777" w:rsidR="003D67A5" w:rsidRDefault="002D598E">
      <w:pPr>
        <w:numPr>
          <w:ilvl w:val="0"/>
          <w:numId w:val="1"/>
        </w:numPr>
        <w:ind w:hanging="360"/>
      </w:pPr>
      <w:r>
        <w:t xml:space="preserve">upowszechnianie wiedzy o odnawialnych źródłach energii. </w:t>
      </w:r>
    </w:p>
    <w:p w14:paraId="3D5DA0AB" w14:textId="77777777" w:rsidR="003D67A5" w:rsidRDefault="002D598E">
      <w:pPr>
        <w:spacing w:after="19" w:line="259" w:lineRule="auto"/>
        <w:ind w:left="0" w:firstLine="0"/>
        <w:jc w:val="left"/>
      </w:pPr>
      <w:r>
        <w:t xml:space="preserve"> </w:t>
      </w:r>
    </w:p>
    <w:p w14:paraId="4BE98EDF" w14:textId="77777777" w:rsidR="003D67A5" w:rsidRDefault="002D598E">
      <w:r>
        <w:lastRenderedPageBreak/>
        <w:t xml:space="preserve">Ośrodek świadczy usługi w następującym zakresie: </w:t>
      </w:r>
    </w:p>
    <w:p w14:paraId="5A1AD72E" w14:textId="3DE10D56" w:rsidR="003D67A5" w:rsidRDefault="002D598E">
      <w:pPr>
        <w:numPr>
          <w:ilvl w:val="0"/>
          <w:numId w:val="1"/>
        </w:numPr>
        <w:ind w:hanging="360"/>
      </w:pPr>
      <w:r>
        <w:t xml:space="preserve">organizowanie targów, konferencji i innych przedsięwzięć upowszechniających wiedzę rolniczą i nowe technologie produkcji; </w:t>
      </w:r>
    </w:p>
    <w:p w14:paraId="52BDD534" w14:textId="77777777" w:rsidR="003D67A5" w:rsidRDefault="002D598E">
      <w:pPr>
        <w:numPr>
          <w:ilvl w:val="0"/>
          <w:numId w:val="1"/>
        </w:numPr>
        <w:ind w:hanging="360"/>
      </w:pPr>
      <w:r>
        <w:t xml:space="preserve">wypełnianie wniosków lub innych dokumentów niezbędnych do ubiegania się o przyznanie pomocy finansowej ze środków pochodzących z funduszy Unii Europejskiej lub innych instytucji krajowych i zagranicznych. </w:t>
      </w:r>
    </w:p>
    <w:p w14:paraId="57A90F65" w14:textId="77777777" w:rsidR="003D67A5" w:rsidRDefault="002D598E">
      <w:pPr>
        <w:spacing w:after="18" w:line="259" w:lineRule="auto"/>
        <w:ind w:left="0" w:firstLine="0"/>
        <w:jc w:val="left"/>
      </w:pPr>
      <w:r>
        <w:t xml:space="preserve"> </w:t>
      </w:r>
    </w:p>
    <w:p w14:paraId="0BC077ED" w14:textId="77777777" w:rsidR="003D67A5" w:rsidRDefault="002D598E">
      <w:r>
        <w:t xml:space="preserve">Prowadzenie: </w:t>
      </w:r>
    </w:p>
    <w:p w14:paraId="3F89DA69" w14:textId="77A42827" w:rsidR="003D67A5" w:rsidRPr="00CE4F21" w:rsidRDefault="002D598E" w:rsidP="00CE4F21">
      <w:pPr>
        <w:numPr>
          <w:ilvl w:val="0"/>
          <w:numId w:val="1"/>
        </w:numPr>
        <w:ind w:hanging="360"/>
      </w:pPr>
      <w:r>
        <w:t xml:space="preserve">ksiąg rachunkowych i dokumentacji niezbędnej w rachunkowości w gospodarstwach rolnych, </w:t>
      </w:r>
    </w:p>
    <w:p w14:paraId="268CC00B" w14:textId="77777777" w:rsidR="003D67A5" w:rsidRDefault="002D598E">
      <w:pPr>
        <w:numPr>
          <w:ilvl w:val="0"/>
          <w:numId w:val="1"/>
        </w:numPr>
        <w:ind w:hanging="360"/>
      </w:pPr>
      <w:r>
        <w:t xml:space="preserve">szkoleń technologicznych stacjonarnych zleconych przez jednostki, </w:t>
      </w:r>
    </w:p>
    <w:p w14:paraId="00B02DEE" w14:textId="475E5347" w:rsidR="003D67A5" w:rsidRPr="00CE4F21" w:rsidRDefault="00300CE0">
      <w:pPr>
        <w:numPr>
          <w:ilvl w:val="0"/>
          <w:numId w:val="1"/>
        </w:numPr>
        <w:ind w:hanging="360"/>
      </w:pPr>
      <w:r w:rsidRPr="00CE4F21">
        <w:t>szkoleń</w:t>
      </w:r>
      <w:r w:rsidR="002D598E" w:rsidRPr="00CE4F21">
        <w:t xml:space="preserve"> z zakresu stosowania środków ochrony roślin sprzętem naziemnym, </w:t>
      </w:r>
    </w:p>
    <w:p w14:paraId="59C4CFB4" w14:textId="024B5B55" w:rsidR="00300CE0" w:rsidRPr="00C33D11" w:rsidRDefault="00300CE0" w:rsidP="00C33D11">
      <w:pPr>
        <w:numPr>
          <w:ilvl w:val="0"/>
          <w:numId w:val="1"/>
        </w:numPr>
        <w:ind w:hanging="360"/>
      </w:pPr>
      <w:r w:rsidRPr="00CE4F21">
        <w:t>szkoleń</w:t>
      </w:r>
      <w:r>
        <w:t xml:space="preserve"> </w:t>
      </w:r>
      <w:r w:rsidR="002D598E">
        <w:t xml:space="preserve">dla osób zajmujących się obrotem środkami ochrony roślin, </w:t>
      </w:r>
    </w:p>
    <w:p w14:paraId="1CA0D5D2" w14:textId="77777777" w:rsidR="003D67A5" w:rsidRDefault="002D598E">
      <w:pPr>
        <w:numPr>
          <w:ilvl w:val="0"/>
          <w:numId w:val="1"/>
        </w:numPr>
        <w:ind w:hanging="360"/>
      </w:pPr>
      <w:r>
        <w:t xml:space="preserve">działalności wydawniczej, </w:t>
      </w:r>
    </w:p>
    <w:p w14:paraId="4D427FAC" w14:textId="77777777" w:rsidR="00A21C67" w:rsidRDefault="002D598E">
      <w:pPr>
        <w:numPr>
          <w:ilvl w:val="0"/>
          <w:numId w:val="1"/>
        </w:numPr>
        <w:ind w:hanging="360"/>
      </w:pPr>
      <w:r>
        <w:t xml:space="preserve">produkcji matek pszczelich, </w:t>
      </w:r>
    </w:p>
    <w:p w14:paraId="61379A66" w14:textId="363054F2" w:rsidR="003D67A5" w:rsidRDefault="002D598E">
      <w:pPr>
        <w:numPr>
          <w:ilvl w:val="0"/>
          <w:numId w:val="1"/>
        </w:numPr>
        <w:ind w:hanging="360"/>
      </w:pPr>
      <w:r>
        <w:t xml:space="preserve">oceny sprawności technicznej opryskiwaczy. </w:t>
      </w:r>
    </w:p>
    <w:p w14:paraId="2D2B3557" w14:textId="77777777" w:rsidR="003D67A5" w:rsidRDefault="002D598E">
      <w:pPr>
        <w:spacing w:after="20" w:line="259" w:lineRule="auto"/>
        <w:ind w:left="0" w:firstLine="0"/>
        <w:jc w:val="left"/>
      </w:pPr>
      <w:r>
        <w:t xml:space="preserve"> </w:t>
      </w:r>
    </w:p>
    <w:p w14:paraId="6DAA0EDD" w14:textId="77777777" w:rsidR="003D67A5" w:rsidRDefault="002D598E">
      <w:r>
        <w:t xml:space="preserve">Sporządzanie opracowań technologicznych dla gospodarstw w zakresie: </w:t>
      </w:r>
    </w:p>
    <w:p w14:paraId="30092055" w14:textId="77777777" w:rsidR="003D67A5" w:rsidRDefault="002D598E">
      <w:pPr>
        <w:numPr>
          <w:ilvl w:val="0"/>
          <w:numId w:val="1"/>
        </w:numPr>
        <w:ind w:hanging="360"/>
      </w:pPr>
      <w:r>
        <w:t xml:space="preserve">opracowań oceny możliwości inwestycyjnych gospodarstw rolnych, </w:t>
      </w:r>
    </w:p>
    <w:p w14:paraId="692A3405" w14:textId="77777777" w:rsidR="003D67A5" w:rsidRDefault="002D598E">
      <w:pPr>
        <w:numPr>
          <w:ilvl w:val="0"/>
          <w:numId w:val="1"/>
        </w:numPr>
        <w:ind w:hanging="360"/>
      </w:pPr>
      <w:r>
        <w:t xml:space="preserve">analiz i opracowań ekonomicznych, finansowych i technologicznych, </w:t>
      </w:r>
    </w:p>
    <w:p w14:paraId="131A872D" w14:textId="77777777" w:rsidR="003D67A5" w:rsidRDefault="002D598E">
      <w:pPr>
        <w:numPr>
          <w:ilvl w:val="0"/>
          <w:numId w:val="1"/>
        </w:numPr>
        <w:ind w:hanging="360"/>
      </w:pPr>
      <w:r>
        <w:t xml:space="preserve">planów rolnośrodowiskowych, </w:t>
      </w:r>
    </w:p>
    <w:p w14:paraId="7BC07746" w14:textId="77777777" w:rsidR="003D67A5" w:rsidRDefault="002D598E">
      <w:pPr>
        <w:numPr>
          <w:ilvl w:val="0"/>
          <w:numId w:val="1"/>
        </w:numPr>
        <w:ind w:hanging="360"/>
      </w:pPr>
      <w:r>
        <w:t xml:space="preserve">planów przestawienia gospodarstwa rolnego na produkcję metodami ekologicznymi lub planów produkcji w gospodarstwach ekologicznych, </w:t>
      </w:r>
    </w:p>
    <w:p w14:paraId="21ACC5E5" w14:textId="77777777" w:rsidR="003D67A5" w:rsidRDefault="002D598E">
      <w:pPr>
        <w:numPr>
          <w:ilvl w:val="0"/>
          <w:numId w:val="1"/>
        </w:numPr>
        <w:ind w:hanging="360"/>
      </w:pPr>
      <w:r>
        <w:t xml:space="preserve">planów nawozowych lub planów przechowalnictwa nawozów naturalnych, </w:t>
      </w:r>
    </w:p>
    <w:p w14:paraId="7C30B9A1" w14:textId="77777777" w:rsidR="003D67A5" w:rsidRDefault="002D598E">
      <w:pPr>
        <w:numPr>
          <w:ilvl w:val="0"/>
          <w:numId w:val="1"/>
        </w:numPr>
        <w:ind w:hanging="360"/>
      </w:pPr>
      <w:r>
        <w:t xml:space="preserve">planów nawożenia, ochrony roślin i żywienia zwierząt gospodarskich, </w:t>
      </w:r>
    </w:p>
    <w:p w14:paraId="744E54B7" w14:textId="77777777" w:rsidR="003D67A5" w:rsidRDefault="002D598E">
      <w:pPr>
        <w:numPr>
          <w:ilvl w:val="0"/>
          <w:numId w:val="1"/>
        </w:numPr>
        <w:ind w:hanging="360"/>
      </w:pPr>
      <w:r>
        <w:t xml:space="preserve">planów technologicznych z produkcji roślinnej, zwierzęcej, warzywniczej i sadowniczej oraz działów specjalnych. </w:t>
      </w:r>
    </w:p>
    <w:p w14:paraId="7C14DACD" w14:textId="77777777" w:rsidR="003D67A5" w:rsidRDefault="002D598E">
      <w:pPr>
        <w:spacing w:after="16" w:line="259" w:lineRule="auto"/>
        <w:ind w:left="0" w:firstLine="0"/>
        <w:jc w:val="left"/>
      </w:pPr>
      <w:r>
        <w:t xml:space="preserve"> </w:t>
      </w:r>
    </w:p>
    <w:p w14:paraId="471AE116" w14:textId="77777777" w:rsidR="003D67A5" w:rsidRDefault="002D598E">
      <w:r>
        <w:t xml:space="preserve">Więcej informacji na stronie: http://podr.pl/ </w:t>
      </w:r>
    </w:p>
    <w:p w14:paraId="6D39D125" w14:textId="77777777" w:rsidR="003D67A5" w:rsidRDefault="002D598E">
      <w:pPr>
        <w:spacing w:after="2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5E197592" w14:textId="77777777" w:rsidR="003D67A5" w:rsidRDefault="002D598E">
      <w:pPr>
        <w:pStyle w:val="Nagwek1"/>
        <w:ind w:left="-5"/>
      </w:pPr>
      <w:r>
        <w:t xml:space="preserve">POZOSTAŁE INFORMACJE </w:t>
      </w:r>
    </w:p>
    <w:p w14:paraId="11C04912" w14:textId="77777777" w:rsidR="003D67A5" w:rsidRDefault="002D598E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18BFE1A7" w14:textId="77777777" w:rsidR="003D67A5" w:rsidRDefault="002D598E">
      <w:r>
        <w:t xml:space="preserve">Informacja nt. obrotów: </w:t>
      </w:r>
    </w:p>
    <w:p w14:paraId="14407A4B" w14:textId="4C788538" w:rsidR="003D67A5" w:rsidRDefault="002D598E">
      <w:pPr>
        <w:numPr>
          <w:ilvl w:val="0"/>
          <w:numId w:val="2"/>
        </w:numPr>
        <w:ind w:hanging="360"/>
      </w:pPr>
      <w:r>
        <w:t xml:space="preserve">Przychody </w:t>
      </w:r>
      <w:r w:rsidR="00FC43EA">
        <w:t>202</w:t>
      </w:r>
      <w:r w:rsidR="002275B1">
        <w:t>4</w:t>
      </w:r>
      <w:r w:rsidR="00FC43EA">
        <w:t xml:space="preserve"> r. – ogółem </w:t>
      </w:r>
      <w:r w:rsidR="00901B27">
        <w:t>35 642</w:t>
      </w:r>
      <w:r w:rsidR="00FC43EA">
        <w:t> 000 zł</w:t>
      </w:r>
      <w:r>
        <w:t xml:space="preserve"> </w:t>
      </w:r>
    </w:p>
    <w:p w14:paraId="08A052AF" w14:textId="7A54A2A2" w:rsidR="003D67A5" w:rsidRDefault="00FC43EA">
      <w:pPr>
        <w:numPr>
          <w:ilvl w:val="0"/>
          <w:numId w:val="2"/>
        </w:numPr>
        <w:ind w:hanging="360"/>
      </w:pPr>
      <w:r>
        <w:t>Przychody 202</w:t>
      </w:r>
      <w:r w:rsidR="002275B1">
        <w:t>5</w:t>
      </w:r>
      <w:r>
        <w:t xml:space="preserve"> r. – ogółem </w:t>
      </w:r>
      <w:r w:rsidR="00901B27">
        <w:t>36 193</w:t>
      </w:r>
      <w:r w:rsidR="001E72FA" w:rsidRPr="001E72FA">
        <w:t xml:space="preserve"> 000</w:t>
      </w:r>
      <w:r>
        <w:t xml:space="preserve"> </w:t>
      </w:r>
      <w:r w:rsidR="002D598E">
        <w:t xml:space="preserve">zł </w:t>
      </w:r>
    </w:p>
    <w:p w14:paraId="0990C956" w14:textId="03E33D54" w:rsidR="003D67A5" w:rsidRDefault="003D67A5" w:rsidP="00FC43EA">
      <w:pPr>
        <w:ind w:left="0" w:firstLine="0"/>
      </w:pPr>
    </w:p>
    <w:p w14:paraId="35766854" w14:textId="77777777" w:rsidR="003D67A5" w:rsidRDefault="002D598E">
      <w:r>
        <w:t xml:space="preserve">Liczba zatrudnionych: Planowane zatrudnienie  </w:t>
      </w:r>
    </w:p>
    <w:p w14:paraId="1A8D4159" w14:textId="7B974029" w:rsidR="003D67A5" w:rsidRPr="006D6311" w:rsidRDefault="002D598E">
      <w:pPr>
        <w:numPr>
          <w:ilvl w:val="1"/>
          <w:numId w:val="2"/>
        </w:numPr>
        <w:ind w:hanging="360"/>
      </w:pPr>
      <w:r w:rsidRPr="006D6311">
        <w:t xml:space="preserve">na podstawie umowy o pracę: </w:t>
      </w:r>
      <w:r w:rsidR="006D6311" w:rsidRPr="006D6311">
        <w:t>220</w:t>
      </w:r>
      <w:r w:rsidRPr="006D6311">
        <w:t xml:space="preserve"> </w:t>
      </w:r>
      <w:r w:rsidRPr="006D6311">
        <w:rPr>
          <w:color w:val="auto"/>
        </w:rPr>
        <w:t>osób</w:t>
      </w:r>
    </w:p>
    <w:p w14:paraId="3810BD36" w14:textId="7D73B073" w:rsidR="003D67A5" w:rsidRDefault="002D598E">
      <w:pPr>
        <w:numPr>
          <w:ilvl w:val="1"/>
          <w:numId w:val="2"/>
        </w:numPr>
        <w:ind w:hanging="360"/>
      </w:pPr>
      <w:r>
        <w:t xml:space="preserve">na podstawie innych umów cywilno-prawnych: </w:t>
      </w:r>
      <w:r w:rsidR="006D6311">
        <w:t>145</w:t>
      </w:r>
      <w:r>
        <w:t xml:space="preserve"> osób </w:t>
      </w:r>
      <w:r w:rsidR="006D6311">
        <w:t>(średnia z ostatnich 2 lat)</w:t>
      </w:r>
    </w:p>
    <w:p w14:paraId="5A451F3E" w14:textId="28CC63EB" w:rsidR="006D6311" w:rsidRDefault="006D6311" w:rsidP="006D6311"/>
    <w:p w14:paraId="4421F268" w14:textId="77777777" w:rsidR="006D6311" w:rsidRDefault="006D6311" w:rsidP="006D6311"/>
    <w:p w14:paraId="75379E33" w14:textId="77777777" w:rsidR="003D67A5" w:rsidRDefault="002D598E">
      <w:pPr>
        <w:spacing w:after="2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71BD05B5" w14:textId="77777777" w:rsidR="003D67A5" w:rsidRDefault="002D598E">
      <w:pPr>
        <w:pStyle w:val="Nagwek1"/>
        <w:ind w:left="-5"/>
      </w:pPr>
      <w:r>
        <w:lastRenderedPageBreak/>
        <w:t xml:space="preserve">WYKAZ UBEZPIECZANYCH LOKALIZACJI </w:t>
      </w:r>
    </w:p>
    <w:p w14:paraId="7B90E244" w14:textId="77777777" w:rsidR="003D67A5" w:rsidRDefault="002D598E">
      <w:pPr>
        <w:spacing w:after="96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045521A" w14:textId="77777777" w:rsidR="003D67A5" w:rsidRDefault="002D598E">
      <w:pPr>
        <w:numPr>
          <w:ilvl w:val="0"/>
          <w:numId w:val="3"/>
        </w:numPr>
        <w:spacing w:after="3"/>
        <w:ind w:hanging="360"/>
      </w:pPr>
      <w:r>
        <w:rPr>
          <w:b/>
          <w:sz w:val="20"/>
        </w:rPr>
        <w:t xml:space="preserve">POMORSKI OŚRODEK DORADZTWA ROLNICZEGO w LUBANIU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0"/>
        </w:rPr>
        <w:t xml:space="preserve">BUDYNEK A PODR W Lubaniu - </w:t>
      </w:r>
      <w:r>
        <w:rPr>
          <w:sz w:val="20"/>
        </w:rPr>
        <w:t xml:space="preserve"> Lubań, ul. Tadeusza Maderskiego 3, 83-422 Nowy Barkoczyn </w:t>
      </w:r>
    </w:p>
    <w:p w14:paraId="7E6B6B9C" w14:textId="77777777" w:rsidR="003D67A5" w:rsidRDefault="002D598E">
      <w:pPr>
        <w:numPr>
          <w:ilvl w:val="2"/>
          <w:numId w:val="4"/>
        </w:numPr>
        <w:spacing w:after="0" w:line="259" w:lineRule="auto"/>
        <w:ind w:right="-4" w:hanging="360"/>
        <w:jc w:val="right"/>
      </w:pPr>
      <w:r>
        <w:rPr>
          <w:b/>
          <w:sz w:val="20"/>
        </w:rPr>
        <w:t xml:space="preserve">PASIEKA PODR w Lubaniu – </w:t>
      </w:r>
      <w:r>
        <w:rPr>
          <w:sz w:val="20"/>
        </w:rPr>
        <w:t xml:space="preserve">Lubań, ul. Tadeusza Maderskiego 10, 83-422 Nowy Barkoczyn </w:t>
      </w:r>
    </w:p>
    <w:p w14:paraId="7A0C3A67" w14:textId="77777777" w:rsidR="003D67A5" w:rsidRDefault="002D598E">
      <w:pPr>
        <w:spacing w:after="30" w:line="259" w:lineRule="auto"/>
        <w:ind w:left="427" w:firstLine="0"/>
        <w:jc w:val="left"/>
      </w:pPr>
      <w:r>
        <w:rPr>
          <w:sz w:val="20"/>
        </w:rPr>
        <w:t xml:space="preserve"> </w:t>
      </w:r>
    </w:p>
    <w:p w14:paraId="42297DE0" w14:textId="77777777" w:rsidR="003D67A5" w:rsidRDefault="002D598E">
      <w:pPr>
        <w:numPr>
          <w:ilvl w:val="2"/>
          <w:numId w:val="4"/>
        </w:numPr>
        <w:spacing w:after="0" w:line="259" w:lineRule="auto"/>
        <w:ind w:right="-4" w:hanging="360"/>
        <w:jc w:val="right"/>
      </w:pPr>
      <w:r>
        <w:rPr>
          <w:b/>
          <w:sz w:val="20"/>
        </w:rPr>
        <w:t xml:space="preserve">INTERNAT PODR w Lubaniu – </w:t>
      </w:r>
      <w:r>
        <w:rPr>
          <w:sz w:val="20"/>
        </w:rPr>
        <w:t xml:space="preserve">Lubań, ul. Tadeusza maderskiego 4, 83-422 Nowy Barkoczyn </w:t>
      </w:r>
    </w:p>
    <w:p w14:paraId="4CCEC8F9" w14:textId="77777777" w:rsidR="003D67A5" w:rsidRDefault="002D598E">
      <w:pPr>
        <w:spacing w:after="27" w:line="259" w:lineRule="auto"/>
        <w:ind w:left="708" w:firstLine="0"/>
        <w:jc w:val="left"/>
      </w:pPr>
      <w:r>
        <w:rPr>
          <w:sz w:val="20"/>
        </w:rPr>
        <w:t xml:space="preserve"> </w:t>
      </w:r>
    </w:p>
    <w:p w14:paraId="3400E70D" w14:textId="77777777" w:rsidR="003D67A5" w:rsidRDefault="002D598E">
      <w:pPr>
        <w:numPr>
          <w:ilvl w:val="2"/>
          <w:numId w:val="4"/>
        </w:numPr>
        <w:spacing w:after="3"/>
        <w:ind w:right="-4" w:hanging="360"/>
        <w:jc w:val="right"/>
      </w:pPr>
      <w:r>
        <w:rPr>
          <w:b/>
          <w:sz w:val="20"/>
        </w:rPr>
        <w:t xml:space="preserve">STODOŁA, GARAŻ PODR w Lubaniu – </w:t>
      </w:r>
      <w:r>
        <w:rPr>
          <w:sz w:val="20"/>
        </w:rPr>
        <w:t xml:space="preserve">dz. </w:t>
      </w:r>
      <w:proofErr w:type="spellStart"/>
      <w:r>
        <w:rPr>
          <w:sz w:val="20"/>
        </w:rPr>
        <w:t>ewid</w:t>
      </w:r>
      <w:proofErr w:type="spellEnd"/>
      <w:r>
        <w:rPr>
          <w:sz w:val="20"/>
        </w:rPr>
        <w:t xml:space="preserve">. 217/31 </w:t>
      </w:r>
    </w:p>
    <w:p w14:paraId="21ACBB76" w14:textId="77777777" w:rsidR="003D67A5" w:rsidRDefault="002D598E">
      <w:pPr>
        <w:spacing w:after="33" w:line="259" w:lineRule="auto"/>
        <w:ind w:left="708" w:firstLine="0"/>
        <w:jc w:val="left"/>
      </w:pPr>
      <w:r>
        <w:rPr>
          <w:b/>
          <w:sz w:val="20"/>
        </w:rPr>
        <w:t xml:space="preserve"> </w:t>
      </w:r>
    </w:p>
    <w:p w14:paraId="7AA05A42" w14:textId="77777777" w:rsidR="003D67A5" w:rsidRDefault="002D598E">
      <w:pPr>
        <w:numPr>
          <w:ilvl w:val="2"/>
          <w:numId w:val="4"/>
        </w:numPr>
        <w:spacing w:after="0" w:line="259" w:lineRule="auto"/>
        <w:ind w:right="-4" w:hanging="360"/>
        <w:jc w:val="right"/>
      </w:pPr>
      <w:r>
        <w:rPr>
          <w:b/>
          <w:sz w:val="20"/>
        </w:rPr>
        <w:t xml:space="preserve">BUDYNEK B PODR w Lubaniu – </w:t>
      </w:r>
      <w:r>
        <w:rPr>
          <w:sz w:val="20"/>
        </w:rPr>
        <w:t>Lubań, ul. Targowa 19, 83-422 Nowy Barkoczyn</w:t>
      </w:r>
      <w:r>
        <w:rPr>
          <w:b/>
          <w:sz w:val="20"/>
        </w:rPr>
        <w:t xml:space="preserve"> </w:t>
      </w:r>
    </w:p>
    <w:p w14:paraId="74B37F3F" w14:textId="77777777" w:rsidR="003D67A5" w:rsidRDefault="002D598E">
      <w:pPr>
        <w:spacing w:after="15" w:line="259" w:lineRule="auto"/>
        <w:ind w:left="708" w:firstLine="0"/>
        <w:jc w:val="left"/>
      </w:pPr>
      <w:r>
        <w:rPr>
          <w:sz w:val="20"/>
        </w:rPr>
        <w:t xml:space="preserve"> </w:t>
      </w:r>
    </w:p>
    <w:p w14:paraId="25259C09" w14:textId="77777777" w:rsidR="003D67A5" w:rsidRDefault="002D598E">
      <w:pPr>
        <w:numPr>
          <w:ilvl w:val="0"/>
          <w:numId w:val="3"/>
        </w:numPr>
        <w:spacing w:after="3"/>
        <w:ind w:hanging="360"/>
      </w:pPr>
      <w:r>
        <w:rPr>
          <w:b/>
          <w:sz w:val="20"/>
        </w:rPr>
        <w:t xml:space="preserve">POMORSKI OŚRODEK DORADZTWA ROLNICZEGO w LUBANIU - ODDZIAŁ W STARYM POLU </w:t>
      </w:r>
    </w:p>
    <w:p w14:paraId="2EDFBA65" w14:textId="77777777" w:rsidR="003D67A5" w:rsidRDefault="002D598E">
      <w:pPr>
        <w:spacing w:after="0" w:line="259" w:lineRule="auto"/>
        <w:ind w:left="422"/>
        <w:jc w:val="left"/>
      </w:pPr>
      <w:r>
        <w:rPr>
          <w:sz w:val="20"/>
        </w:rPr>
        <w:t xml:space="preserve">82-220 Stare Pole, ul. Marynarki Wojennej 21,  </w:t>
      </w:r>
    </w:p>
    <w:p w14:paraId="57FE8636" w14:textId="33DF154C" w:rsidR="003D67A5" w:rsidRDefault="002D598E">
      <w:pPr>
        <w:numPr>
          <w:ilvl w:val="0"/>
          <w:numId w:val="3"/>
        </w:numPr>
        <w:spacing w:after="3"/>
        <w:ind w:hanging="360"/>
      </w:pPr>
      <w:r>
        <w:rPr>
          <w:b/>
          <w:sz w:val="20"/>
        </w:rPr>
        <w:t xml:space="preserve">Dział Rozwoju Obszarów Wiejskich, Powiatowy Zespół Doradztwa Rolniczego Gdańsk w Pruszczu Gdańskim, </w:t>
      </w:r>
      <w:r>
        <w:rPr>
          <w:sz w:val="20"/>
        </w:rPr>
        <w:t xml:space="preserve"> </w:t>
      </w:r>
    </w:p>
    <w:p w14:paraId="5A6FB76F" w14:textId="77777777" w:rsidR="003D67A5" w:rsidRDefault="002D598E">
      <w:pPr>
        <w:spacing w:after="0" w:line="259" w:lineRule="auto"/>
        <w:ind w:left="422"/>
        <w:jc w:val="left"/>
      </w:pPr>
      <w:r>
        <w:rPr>
          <w:sz w:val="20"/>
        </w:rPr>
        <w:t xml:space="preserve">ul. Zygmunta Wróblewskiego 3, Pruszcz Gdański </w:t>
      </w:r>
    </w:p>
    <w:p w14:paraId="0ADCF3CC" w14:textId="77777777" w:rsidR="003D67A5" w:rsidRDefault="002D598E">
      <w:pPr>
        <w:spacing w:after="11" w:line="259" w:lineRule="auto"/>
        <w:ind w:left="427" w:firstLine="0"/>
        <w:jc w:val="left"/>
      </w:pPr>
      <w:r>
        <w:rPr>
          <w:sz w:val="20"/>
        </w:rPr>
        <w:t xml:space="preserve"> </w:t>
      </w:r>
    </w:p>
    <w:p w14:paraId="59817DC0" w14:textId="6DFFA3A6" w:rsidR="003D67A5" w:rsidRPr="00C33D11" w:rsidRDefault="002D598E">
      <w:pPr>
        <w:numPr>
          <w:ilvl w:val="0"/>
          <w:numId w:val="3"/>
        </w:numPr>
        <w:spacing w:after="3"/>
        <w:ind w:hanging="360"/>
      </w:pPr>
      <w:r w:rsidRPr="00C33D11">
        <w:rPr>
          <w:b/>
          <w:sz w:val="20"/>
        </w:rPr>
        <w:t>Powiatowe Zespoły Doradztwa Rolniczego</w:t>
      </w:r>
      <w:r w:rsidR="00A21C67" w:rsidRPr="00C33D11">
        <w:rPr>
          <w:b/>
          <w:sz w:val="20"/>
        </w:rPr>
        <w:t xml:space="preserve"> </w:t>
      </w:r>
      <w:r w:rsidR="00C33D11" w:rsidRPr="00C33D11">
        <w:rPr>
          <w:b/>
          <w:sz w:val="20"/>
        </w:rPr>
        <w:t>oraz biura gminne</w:t>
      </w:r>
      <w:r w:rsidRPr="00C33D11">
        <w:rPr>
          <w:sz w:val="20"/>
        </w:rPr>
        <w:t xml:space="preserve">: </w:t>
      </w:r>
    </w:p>
    <w:p w14:paraId="57C201C5" w14:textId="77777777" w:rsidR="003D67A5" w:rsidRDefault="002D598E">
      <w:pPr>
        <w:spacing w:after="0" w:line="259" w:lineRule="auto"/>
        <w:ind w:left="427" w:firstLine="0"/>
        <w:jc w:val="left"/>
      </w:pPr>
      <w:r>
        <w:rPr>
          <w:sz w:val="20"/>
        </w:rPr>
        <w:t xml:space="preserve"> </w:t>
      </w:r>
    </w:p>
    <w:tbl>
      <w:tblPr>
        <w:tblStyle w:val="TableGrid"/>
        <w:tblW w:w="8963" w:type="dxa"/>
        <w:tblInd w:w="48" w:type="dxa"/>
        <w:tblCellMar>
          <w:top w:w="9" w:type="dxa"/>
          <w:left w:w="41" w:type="dxa"/>
          <w:right w:w="33" w:type="dxa"/>
        </w:tblCellMar>
        <w:tblLook w:val="04A0" w:firstRow="1" w:lastRow="0" w:firstColumn="1" w:lastColumn="0" w:noHBand="0" w:noVBand="1"/>
      </w:tblPr>
      <w:tblGrid>
        <w:gridCol w:w="1968"/>
        <w:gridCol w:w="6995"/>
      </w:tblGrid>
      <w:tr w:rsidR="003D67A5" w14:paraId="2001DC1A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AC64C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Bytów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62262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Powiatowy Zespół Doradztwa Rolniczego w Bytowie, ul. Wojska Polskiego 33, 77-100 Bytów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6ED340F0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58467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Chojnice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50451" w14:textId="77777777" w:rsidR="003D67A5" w:rsidRDefault="002D598E">
            <w:pPr>
              <w:spacing w:after="0" w:line="259" w:lineRule="auto"/>
              <w:ind w:left="0" w:right="470" w:firstLine="0"/>
              <w:jc w:val="left"/>
            </w:pPr>
            <w:r>
              <w:rPr>
                <w:b/>
                <w:sz w:val="20"/>
              </w:rPr>
              <w:t>Powiatowy Zespół Doradztwa Rolniczego w Chojnicach, ul. Łużycka 1a, 89-600 Chojnice</w:t>
            </w:r>
            <w:r>
              <w:rPr>
                <w:sz w:val="20"/>
              </w:rPr>
              <w:t xml:space="preserve"> </w:t>
            </w:r>
          </w:p>
        </w:tc>
      </w:tr>
      <w:tr w:rsidR="00A21C67" w:rsidRPr="00A21C67" w14:paraId="1D3E5A22" w14:textId="77777777">
        <w:trPr>
          <w:trHeight w:val="476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F19C9" w14:textId="77777777" w:rsidR="003D67A5" w:rsidRPr="00A21C67" w:rsidRDefault="002D598E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A21C67">
              <w:rPr>
                <w:b/>
                <w:color w:val="auto"/>
                <w:sz w:val="20"/>
              </w:rPr>
              <w:t>Czersk</w:t>
            </w:r>
            <w:r w:rsidRPr="00A21C67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D0038" w14:textId="29A20D2F" w:rsidR="003D67A5" w:rsidRPr="00A21C67" w:rsidRDefault="002D598E">
            <w:pPr>
              <w:spacing w:after="0" w:line="259" w:lineRule="auto"/>
              <w:ind w:left="0" w:right="625" w:firstLine="0"/>
              <w:jc w:val="left"/>
              <w:rPr>
                <w:color w:val="auto"/>
              </w:rPr>
            </w:pPr>
            <w:r w:rsidRPr="00A21C67">
              <w:rPr>
                <w:b/>
                <w:color w:val="auto"/>
                <w:sz w:val="20"/>
              </w:rPr>
              <w:t xml:space="preserve">Powiatowy Zespół Doradztwa </w:t>
            </w:r>
            <w:r w:rsidR="00C33D11">
              <w:rPr>
                <w:b/>
                <w:color w:val="auto"/>
                <w:sz w:val="20"/>
              </w:rPr>
              <w:t>R</w:t>
            </w:r>
            <w:r w:rsidRPr="00A21C67">
              <w:rPr>
                <w:b/>
                <w:color w:val="auto"/>
                <w:sz w:val="20"/>
              </w:rPr>
              <w:t xml:space="preserve">olniczego w Czersku, ul. </w:t>
            </w:r>
            <w:r w:rsidR="00C33D11">
              <w:rPr>
                <w:b/>
                <w:color w:val="auto"/>
                <w:sz w:val="20"/>
              </w:rPr>
              <w:t>Tucholska 1</w:t>
            </w:r>
            <w:r w:rsidRPr="00A21C67">
              <w:rPr>
                <w:b/>
                <w:color w:val="auto"/>
                <w:sz w:val="20"/>
              </w:rPr>
              <w:t>, 89-650 Czersk</w:t>
            </w:r>
            <w:r w:rsidRPr="00A21C67">
              <w:rPr>
                <w:color w:val="auto"/>
                <w:sz w:val="20"/>
              </w:rPr>
              <w:t xml:space="preserve"> </w:t>
            </w:r>
          </w:p>
        </w:tc>
      </w:tr>
      <w:tr w:rsidR="003D67A5" w14:paraId="4BE7064D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49281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Człuchów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55BFE" w14:textId="77777777" w:rsidR="003D67A5" w:rsidRDefault="002D598E">
            <w:pPr>
              <w:spacing w:after="0" w:line="259" w:lineRule="auto"/>
              <w:ind w:left="0" w:right="531" w:firstLine="0"/>
              <w:jc w:val="left"/>
            </w:pPr>
            <w:r>
              <w:rPr>
                <w:b/>
                <w:sz w:val="20"/>
              </w:rPr>
              <w:t>Powiatowy Zespół Doradztwa Rolniczego w Człuchowie, ul. Wojska Polskiego 1, 77-300 Człuchów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37ACE4EE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98871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Kartuzy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45A67" w14:textId="77777777" w:rsidR="003D67A5" w:rsidRDefault="002D598E">
            <w:pPr>
              <w:spacing w:after="0" w:line="259" w:lineRule="auto"/>
              <w:ind w:left="0" w:right="324" w:firstLine="0"/>
              <w:jc w:val="left"/>
            </w:pPr>
            <w:r>
              <w:rPr>
                <w:b/>
                <w:sz w:val="20"/>
              </w:rPr>
              <w:t>Powiatowy Zespół Doradztwa Rolniczego w Kartuzach, ul. Kościuszki 12, 83-300 Kartuzy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696A578A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74B2F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Kościerzyna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C4A47" w14:textId="3FB3AF74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Powiatowy Zespół Doradztwa Rolniczego w Kościerzynie, </w:t>
            </w:r>
            <w:r w:rsidR="00C33D11">
              <w:rPr>
                <w:b/>
                <w:sz w:val="20"/>
              </w:rPr>
              <w:t xml:space="preserve">                     </w:t>
            </w:r>
            <w:r>
              <w:rPr>
                <w:b/>
                <w:sz w:val="20"/>
              </w:rPr>
              <w:t>ul. Przemysłowa 7F, 83-400 Kościerzyna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064BD3DF" w14:textId="77777777">
        <w:trPr>
          <w:trHeight w:val="473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D297E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Krokowa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D90E1" w14:textId="6D357B08" w:rsidR="003D67A5" w:rsidRDefault="002D598E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 xml:space="preserve">Powiatowy Zespół Doradztwa Rolniczego w Krokowej, ul. Zamkowa 1, </w:t>
            </w:r>
            <w:r w:rsidR="00C33D11">
              <w:rPr>
                <w:b/>
                <w:sz w:val="20"/>
              </w:rPr>
              <w:t xml:space="preserve">   </w:t>
            </w:r>
            <w:r>
              <w:rPr>
                <w:b/>
                <w:sz w:val="20"/>
              </w:rPr>
              <w:t>84-110  Krokowa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3F52EE63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B41B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Słupsk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93C16" w14:textId="48E089E8" w:rsidR="003D67A5" w:rsidRDefault="002D598E">
            <w:pPr>
              <w:spacing w:after="0" w:line="259" w:lineRule="auto"/>
              <w:ind w:left="0" w:right="1565" w:firstLine="0"/>
              <w:jc w:val="left"/>
            </w:pPr>
            <w:r>
              <w:rPr>
                <w:b/>
                <w:sz w:val="20"/>
              </w:rPr>
              <w:t>Powiatowy Zespół Doradztwa Rolniczego w Słupsku,  al. 3 Maja 44,</w:t>
            </w:r>
            <w:r w:rsidR="00C33D1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76-200 Słupsk </w:t>
            </w:r>
          </w:p>
        </w:tc>
      </w:tr>
      <w:tr w:rsidR="003D67A5" w14:paraId="1692F383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00FFF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Lębork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A725" w14:textId="77777777" w:rsidR="003D67A5" w:rsidRDefault="002D598E">
            <w:pPr>
              <w:spacing w:after="0" w:line="259" w:lineRule="auto"/>
              <w:ind w:left="0" w:right="1153" w:firstLine="0"/>
              <w:jc w:val="left"/>
            </w:pPr>
            <w:r>
              <w:rPr>
                <w:b/>
                <w:sz w:val="20"/>
              </w:rPr>
              <w:t>Powiatowy Zespół Doradztwa Rolniczego w Lęborku,  84-300 Lębork, ul. Wojska Polskiego 31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04A47F26" w14:textId="77777777">
        <w:trPr>
          <w:trHeight w:val="476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9D7E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Liniewo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A764" w14:textId="77777777" w:rsidR="003D67A5" w:rsidRDefault="002D598E">
            <w:pPr>
              <w:spacing w:after="0" w:line="259" w:lineRule="auto"/>
              <w:ind w:left="0" w:right="620" w:firstLine="0"/>
              <w:jc w:val="left"/>
            </w:pPr>
            <w:r>
              <w:rPr>
                <w:b/>
                <w:sz w:val="20"/>
              </w:rPr>
              <w:t>Biuro Powiatowego Zespół Doradztwa Rolniczego w Kościerzynie, ul. Dworcowa 3, Liniewo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13B1E3F8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E83C9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Miastko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28B97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Powiatowy Zespół Doradztwa Rolniczego w Miastku, ul. Szkolna 1, Miastko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306FC993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358D8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Morzeszczyn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42659" w14:textId="48BD4622" w:rsidR="003D67A5" w:rsidRDefault="002D598E">
            <w:pPr>
              <w:spacing w:after="0" w:line="259" w:lineRule="auto"/>
              <w:ind w:left="0" w:right="619" w:firstLine="0"/>
              <w:jc w:val="left"/>
            </w:pPr>
            <w:r>
              <w:rPr>
                <w:b/>
                <w:sz w:val="20"/>
              </w:rPr>
              <w:t xml:space="preserve">Biuro Powiatowego Zespołu Doradztwa Rolniczego w Tczewie,  </w:t>
            </w:r>
            <w:r w:rsidR="00C33D11"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>ul. 22 Lipca 4, Morzeszczyn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0977EF97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4CA71" w14:textId="77777777" w:rsidR="003D67A5" w:rsidRDefault="002D598E">
            <w:pPr>
              <w:spacing w:after="0" w:line="259" w:lineRule="auto"/>
              <w:ind w:left="0" w:firstLine="5"/>
              <w:jc w:val="left"/>
            </w:pPr>
            <w:r>
              <w:rPr>
                <w:b/>
                <w:sz w:val="20"/>
              </w:rPr>
              <w:t>Nowy Dwór Gdański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73A2D" w14:textId="77777777" w:rsidR="003D67A5" w:rsidRDefault="002D598E">
            <w:pPr>
              <w:spacing w:after="17" w:line="259" w:lineRule="auto"/>
              <w:ind w:left="0" w:firstLine="0"/>
            </w:pPr>
            <w:r>
              <w:rPr>
                <w:b/>
                <w:sz w:val="20"/>
              </w:rPr>
              <w:t xml:space="preserve">Biuro Powiatowego Zespołu Doradztwa Rolniczego w Starym Polu, Plac </w:t>
            </w:r>
          </w:p>
          <w:p w14:paraId="49EFA41E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Wolności 22, 82-100 Nowy Dwór Gdański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2F936AFF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1B6B" w14:textId="77777777" w:rsidR="003D67A5" w:rsidRDefault="002D598E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sz w:val="20"/>
              </w:rPr>
              <w:lastRenderedPageBreak/>
              <w:t>Przywidz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BAE1C" w14:textId="77777777" w:rsidR="003D67A5" w:rsidRDefault="002D598E">
            <w:pPr>
              <w:spacing w:after="0" w:line="259" w:lineRule="auto"/>
              <w:ind w:left="0" w:right="586" w:firstLine="0"/>
              <w:jc w:val="left"/>
            </w:pPr>
            <w:r>
              <w:rPr>
                <w:b/>
                <w:sz w:val="20"/>
              </w:rPr>
              <w:t>Biuro Powiatowego Zespołu Doradztwa Rolniczego w Gdańsku,  ul. Gdańska 15, Przywidz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44B5105A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C982C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Sztum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69A2A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Powiatowy Zespół Doradztwa Rolniczego w Sztumie, ul. Mickiewicza 39, 82-400 Sztum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348904EA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13764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Tczew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EA57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Powiatowy Zespół Doradztwa Rolniczego w Tczewie, ul. 30 Stycznia 50, 83-110 Tczew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1C8AC5E2" w14:textId="77777777">
        <w:trPr>
          <w:trHeight w:val="473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E61D9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Wejherowo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C7754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Powiatowy Zespół Doradztwa Rolniczego w Wejherowie ul. Sobieskiego 241, 84-200 Wejherowo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388FFE0C" w14:textId="77777777">
        <w:trPr>
          <w:trHeight w:val="476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62607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Kwidzyn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937D" w14:textId="3AEB5829" w:rsidR="003D67A5" w:rsidRPr="00C33D11" w:rsidRDefault="002D598E">
            <w:pPr>
              <w:spacing w:after="0" w:line="259" w:lineRule="auto"/>
              <w:ind w:left="0" w:firstLine="0"/>
              <w:jc w:val="left"/>
            </w:pPr>
            <w:r w:rsidRPr="00C33D11">
              <w:rPr>
                <w:b/>
                <w:sz w:val="20"/>
              </w:rPr>
              <w:t>Powiatowy Zespół Doradztwa Rolniczego w Kwidzynie</w:t>
            </w:r>
            <w:r w:rsidRPr="00C33D11">
              <w:rPr>
                <w:b/>
                <w:color w:val="auto"/>
                <w:sz w:val="20"/>
              </w:rPr>
              <w:t xml:space="preserve">, ul. Chopina </w:t>
            </w:r>
            <w:r w:rsidR="00C33D11" w:rsidRPr="00C33D11">
              <w:rPr>
                <w:b/>
                <w:color w:val="auto"/>
                <w:sz w:val="20"/>
              </w:rPr>
              <w:t>42</w:t>
            </w:r>
            <w:r w:rsidRPr="00C33D11">
              <w:rPr>
                <w:b/>
                <w:color w:val="C45911" w:themeColor="accent2" w:themeShade="BF"/>
                <w:sz w:val="20"/>
              </w:rPr>
              <w:t xml:space="preserve">,    </w:t>
            </w:r>
            <w:r w:rsidRPr="00C33D11">
              <w:rPr>
                <w:b/>
                <w:sz w:val="20"/>
              </w:rPr>
              <w:t>82-500 Kwidzyn</w:t>
            </w:r>
          </w:p>
        </w:tc>
      </w:tr>
      <w:tr w:rsidR="003D67A5" w14:paraId="25F6ADB8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1F1D2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Puck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C880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Powiatowy Zespół Doradztwa Rolniczego w Pucku, ul. Wejherowska 5,    84-100 Puck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4608AE34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32FCF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Stara Kiszewa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C202" w14:textId="78AB9821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Powiatowy Zespół Doradztwa Rolniczego w Starej Kiszewie, ul. Ogrodowa 1</w:t>
            </w:r>
            <w:r w:rsidR="00C33D1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83-430 Stara Kiszewa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5BD4153A" w14:textId="77777777">
        <w:trPr>
          <w:trHeight w:val="475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D4E2" w14:textId="77777777" w:rsidR="003D67A5" w:rsidRDefault="002D598E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>Starogard Gdański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6D3B2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Powiatowy Zespół Doradztwa Rolniczego w Starogardzie Gdańskim ul. Rzeczna 18, Nowa Wieś Rzeczna, 83-200 Starogard Gdański</w:t>
            </w:r>
            <w:r>
              <w:rPr>
                <w:sz w:val="20"/>
              </w:rPr>
              <w:t xml:space="preserve"> </w:t>
            </w:r>
          </w:p>
        </w:tc>
      </w:tr>
      <w:tr w:rsidR="003D67A5" w14:paraId="459C6580" w14:textId="77777777">
        <w:trPr>
          <w:trHeight w:val="476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296F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Subkowy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7F95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Biuro Powiatowego Zespołu Doradztwa Rolniczego w Tczewie ul. J. Wybickiego 19A, 83-120 Subkowy</w:t>
            </w:r>
            <w:r>
              <w:rPr>
                <w:sz w:val="20"/>
              </w:rPr>
              <w:t xml:space="preserve"> </w:t>
            </w:r>
          </w:p>
        </w:tc>
      </w:tr>
      <w:tr w:rsidR="003D67A5" w:rsidRPr="00E322C1" w14:paraId="23D8D1E5" w14:textId="77777777">
        <w:trPr>
          <w:trHeight w:val="247"/>
        </w:trPr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EA868" w14:textId="29D4FEAD" w:rsidR="003D67A5" w:rsidRPr="00E322C1" w:rsidRDefault="002D598E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E322C1">
              <w:rPr>
                <w:b/>
                <w:color w:val="auto"/>
                <w:sz w:val="20"/>
              </w:rPr>
              <w:t xml:space="preserve"> </w:t>
            </w:r>
            <w:r w:rsidR="00E322C1" w:rsidRPr="00E322C1">
              <w:rPr>
                <w:b/>
                <w:color w:val="auto"/>
                <w:sz w:val="20"/>
              </w:rPr>
              <w:t>Lipusz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F6D82" w14:textId="5AB16BCA" w:rsidR="003D67A5" w:rsidRPr="008D0664" w:rsidRDefault="008D0664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8D0664">
              <w:rPr>
                <w:b/>
                <w:sz w:val="20"/>
              </w:rPr>
              <w:t>Biuro Powiatowego Zespołu Doradztwa Rolniczego w Kościerzynie, ul. Derdowskiego 7, 83-424 Lipusz</w:t>
            </w:r>
          </w:p>
        </w:tc>
      </w:tr>
    </w:tbl>
    <w:p w14:paraId="4FF90479" w14:textId="77777777" w:rsidR="003D67A5" w:rsidRDefault="002D598E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F2D7E56" w14:textId="77777777" w:rsidR="003D67A5" w:rsidRDefault="002D598E">
      <w:pPr>
        <w:spacing w:after="16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p w14:paraId="2F545DB1" w14:textId="77777777" w:rsidR="003D67A5" w:rsidRDefault="002D598E">
      <w:pPr>
        <w:numPr>
          <w:ilvl w:val="0"/>
          <w:numId w:val="3"/>
        </w:numPr>
        <w:spacing w:after="3"/>
        <w:ind w:hanging="360"/>
      </w:pPr>
      <w:r>
        <w:rPr>
          <w:b/>
          <w:sz w:val="20"/>
        </w:rPr>
        <w:t xml:space="preserve">Lokalizacje stacji meteorologicznych. </w:t>
      </w:r>
    </w:p>
    <w:tbl>
      <w:tblPr>
        <w:tblStyle w:val="TableGrid"/>
        <w:tblW w:w="9210" w:type="dxa"/>
        <w:tblInd w:w="98" w:type="dxa"/>
        <w:tblCellMar>
          <w:top w:w="62" w:type="dxa"/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535"/>
        <w:gridCol w:w="5982"/>
        <w:gridCol w:w="2693"/>
      </w:tblGrid>
      <w:tr w:rsidR="003D67A5" w14:paraId="61CADDD4" w14:textId="77777777">
        <w:trPr>
          <w:trHeight w:val="298"/>
        </w:trPr>
        <w:tc>
          <w:tcPr>
            <w:tcW w:w="6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2ED5" w14:textId="77777777" w:rsidR="003D67A5" w:rsidRDefault="002D598E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1. Lokalizacje stacji meteorologicznych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91EC" w14:textId="77777777" w:rsidR="003D67A5" w:rsidRDefault="002D598E">
            <w:pPr>
              <w:spacing w:after="0" w:line="259" w:lineRule="auto"/>
              <w:ind w:left="0" w:right="45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Współrzędne GPS </w:t>
            </w:r>
          </w:p>
        </w:tc>
      </w:tr>
      <w:tr w:rsidR="003D67A5" w14:paraId="6844587F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F8B7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1.1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5123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Stare Pole – teren oddziału PODR w Starym Polu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5838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52F2C311" w14:textId="77777777">
        <w:trPr>
          <w:trHeight w:val="5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3FF84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1.2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3CB3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Lubań – teren PODR (Dział Technologii Produkcji Rolniczej i Doświadczalnictwa)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B7F62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2F7EEF98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255BE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1.3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2973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Cierznie 33, 77-310 Debrzno, pow. Człuchowski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E8EF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0518535D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5ABC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1.4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A0D6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Głobino, gm. Słupsk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F09B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75DA03A0" w14:textId="77777777">
        <w:trPr>
          <w:trHeight w:val="5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2BD3A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1.5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1484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Chrząstowo 38 a, 77-300 Człuchów Chrząstowo 38 a, 77-300 Człuchów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9D980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2D8CF394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0257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1.6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AF21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ul. Dworcowa 14, 77-320 Przechlewo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5191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0DB22CD5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4EAF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1.7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41DA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Kobyle 16, 83-236 Pogódki, Stara Kiszewa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1D76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5FB1723F" w14:textId="77777777">
        <w:trPr>
          <w:trHeight w:val="30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AFB0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1.8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B147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ul. Wyzwolenia 1/1, 83-420 Liniewo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CF6D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1B523F12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B913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1.9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CDBD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Dębina 4, 83-425 Dziemiany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C292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2BCA6B93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BD3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1.10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6FA9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Stara Kościelnica 75, 82-213 Miłoradz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A791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0F3B42A4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B0A9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1.11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F718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Pordenowo 19 a, 82-224 Lichnowy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3A4C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6F2D544D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3690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1.12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19DC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Sąborze 22, 76-231 Damnica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0E53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47487549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F91F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1.13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EA84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Krężołki 5, 76-270 Ustka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6BAB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55F21943" w14:textId="77777777">
        <w:trPr>
          <w:trHeight w:val="30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4D28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1.14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D6FE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Siodłonie 6, 76-220 Główczyce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917C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0217F61C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09AA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1.15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8EEF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Kisewo, 84-218 Łęczyce,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27F0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2082C36F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546E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lastRenderedPageBreak/>
              <w:t xml:space="preserve">1.16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8EC02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Pomysk Wielki 63, 77-100 Bytów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F6CC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0992C1FC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2C33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1.17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872D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Gościszewo 38, 82-400 Sztum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C3B4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1599B5D7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A21C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1.18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E38A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Łąg Kolonia 39, 89-652 Łąg, Czersk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F708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31752971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BAF8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1.19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88F9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Bielawki 24, 83-130 Pelplin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79DE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17FCC19C" w14:textId="77777777">
        <w:trPr>
          <w:trHeight w:val="30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AE30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1.20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54FB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Nowa Wieś Kwidzyńska 10, 82-500 Kwidzyn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1099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3D67A5" w14:paraId="344AA705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333F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1.21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CCDB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Ul. Malinowa 4, Błądzikowo, 84-100 Puck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6A7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54.699612, 18.428580 </w:t>
            </w:r>
          </w:p>
        </w:tc>
      </w:tr>
      <w:tr w:rsidR="003D67A5" w14:paraId="06A1D960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470E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1.22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AE91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84-107 Kłanino, gm. Krokowa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B948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54.769921, 18.251178 </w:t>
            </w:r>
          </w:p>
        </w:tc>
      </w:tr>
      <w:tr w:rsidR="003D67A5" w14:paraId="514944BA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DFAA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1.23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418C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ul. Sportowa, 84-311 Łebunia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4198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54.4509700, 17.8208800 </w:t>
            </w:r>
          </w:p>
        </w:tc>
      </w:tr>
      <w:tr w:rsidR="003D67A5" w14:paraId="7462F8C9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6B9D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1.24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29EC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Górka 1, 84-352 Górka, gm. Wicko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0BF2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54.663790, 17.5771500 </w:t>
            </w:r>
          </w:p>
        </w:tc>
      </w:tr>
      <w:tr w:rsidR="003D67A5" w14:paraId="056971EE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27DD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1.25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120A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Nowy Tuchom 16, 80-209 Chwaszczyno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F1C9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54.41339, 18.3804583 </w:t>
            </w:r>
          </w:p>
        </w:tc>
      </w:tr>
      <w:tr w:rsidR="003D67A5" w14:paraId="66B65327" w14:textId="77777777">
        <w:trPr>
          <w:trHeight w:val="30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7CFF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1.26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0BB2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Zawory, 83-333 Chmielno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62F7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54.304040, 18.088520 </w:t>
            </w:r>
          </w:p>
        </w:tc>
      </w:tr>
      <w:tr w:rsidR="003D67A5" w14:paraId="3B51AD6F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EC8F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1.27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31A4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Giemlice 47, 83-022 Giemlice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5EFC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54.1952300, 18.8427900 </w:t>
            </w:r>
          </w:p>
        </w:tc>
      </w:tr>
      <w:tr w:rsidR="003D67A5" w14:paraId="437B2868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4487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1.28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DAA4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Postołowo 1, 83-042 Ełganowo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991F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54.1354700, 18.4741600 </w:t>
            </w:r>
          </w:p>
        </w:tc>
      </w:tr>
      <w:tr w:rsidR="003D67A5" w14:paraId="416A2AFF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F811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1.29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9FA8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Wybudowanie 105, 83-208 Zelgoszcz, gm. Lubichowo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D70F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53.849320, 18.451032 </w:t>
            </w:r>
          </w:p>
        </w:tc>
      </w:tr>
      <w:tr w:rsidR="003D67A5" w14:paraId="2B6A735C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5C98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1.30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F289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Osiedle Polne 7, 83-221 Osiek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37E8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53.729385, 18.476662 </w:t>
            </w:r>
          </w:p>
        </w:tc>
      </w:tr>
      <w:tr w:rsidR="003D67A5" w14:paraId="04AEC809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4D1D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1.31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3051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Myszewko 7, 82-100 Myszewko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8B03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54.1727200, 19.1294500 </w:t>
            </w:r>
          </w:p>
        </w:tc>
      </w:tr>
      <w:tr w:rsidR="003D67A5" w14:paraId="3329CED1" w14:textId="77777777">
        <w:trPr>
          <w:trHeight w:val="30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C1DC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1.32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DE6C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Sztutowska Kępa, 82-110 Sztutowo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DCB5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54.314382, 19.192297 </w:t>
            </w:r>
          </w:p>
        </w:tc>
      </w:tr>
      <w:tr w:rsidR="003D67A5" w14:paraId="20E9279E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F134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1.33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4A75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ul. </w:t>
            </w:r>
            <w:proofErr w:type="spellStart"/>
            <w:r>
              <w:rPr>
                <w:rFonts w:ascii="Calibri" w:eastAsia="Calibri" w:hAnsi="Calibri" w:cs="Calibri"/>
              </w:rPr>
              <w:t>Mercerstwo</w:t>
            </w:r>
            <w:proofErr w:type="spellEnd"/>
            <w:r>
              <w:rPr>
                <w:rFonts w:ascii="Calibri" w:eastAsia="Calibri" w:hAnsi="Calibri" w:cs="Calibri"/>
              </w:rPr>
              <w:t xml:space="preserve"> 5, 84-217 Szemud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9EF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54.4914985, 18.2041160 </w:t>
            </w:r>
          </w:p>
        </w:tc>
      </w:tr>
      <w:tr w:rsidR="003D67A5" w14:paraId="7F1482FC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AF2B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1.34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DC22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Budzisz 1, 82-440 Dzierzgoń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0A8B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53.9856800, 19.2847200  </w:t>
            </w:r>
          </w:p>
        </w:tc>
      </w:tr>
      <w:tr w:rsidR="003D67A5" w14:paraId="4447EE98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ED90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1.35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9C6E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Tymawa 18, 83-140 Gniew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101D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53.8072600, 18.8111800 </w:t>
            </w:r>
          </w:p>
        </w:tc>
      </w:tr>
      <w:tr w:rsidR="003D67A5" w14:paraId="7E34C5A8" w14:textId="77777777">
        <w:trPr>
          <w:trHeight w:val="293"/>
        </w:trPr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10B1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1.36 </w:t>
            </w:r>
          </w:p>
        </w:tc>
        <w:tc>
          <w:tcPr>
            <w:tcW w:w="5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171E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Kwidzyńska 48, 82-520 Gardeja 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91F1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53.6189200, 18.9506200 </w:t>
            </w:r>
          </w:p>
        </w:tc>
      </w:tr>
      <w:tr w:rsidR="003D67A5" w14:paraId="667B0244" w14:textId="77777777">
        <w:trPr>
          <w:trHeight w:val="30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A8A7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1.37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FACB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Czyczkowy, ul. Bernarda Bukowskiego 11, 89-632 Brusy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F558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53.869190, 17.683760 </w:t>
            </w:r>
          </w:p>
        </w:tc>
      </w:tr>
      <w:tr w:rsidR="003D67A5" w14:paraId="01E182A2" w14:textId="77777777">
        <w:trPr>
          <w:trHeight w:val="2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C79E" w14:textId="77777777" w:rsidR="003D67A5" w:rsidRDefault="002D598E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/>
              </w:rPr>
              <w:t xml:space="preserve">1.38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B4DE" w14:textId="77777777" w:rsidR="003D67A5" w:rsidRDefault="002D598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Wołcza Wielka 26, 77-200 Miastko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77288" w14:textId="77777777" w:rsidR="003D67A5" w:rsidRDefault="002D598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53.9935500, 16.9311600 </w:t>
            </w:r>
          </w:p>
        </w:tc>
      </w:tr>
    </w:tbl>
    <w:p w14:paraId="435D2F4F" w14:textId="77777777" w:rsidR="003D67A5" w:rsidRDefault="002D598E">
      <w:pPr>
        <w:spacing w:after="0" w:line="259" w:lineRule="auto"/>
        <w:ind w:left="0" w:firstLine="0"/>
        <w:jc w:val="left"/>
      </w:pPr>
      <w:r>
        <w:t xml:space="preserve"> </w:t>
      </w:r>
    </w:p>
    <w:p w14:paraId="68ECB4DA" w14:textId="77777777" w:rsidR="003D67A5" w:rsidRDefault="002D598E">
      <w:r>
        <w:t xml:space="preserve">Szczegółowe informacje nt. ubezpieczanych lokalizacji dostępne są do wglądu w siedzibie Pomorskiego Ośrodka Doradztwa Rolniczego w Lubaniu.  </w:t>
      </w:r>
    </w:p>
    <w:sectPr w:rsidR="003D67A5">
      <w:footerReference w:type="even" r:id="rId7"/>
      <w:footerReference w:type="default" r:id="rId8"/>
      <w:footerReference w:type="first" r:id="rId9"/>
      <w:pgSz w:w="12240" w:h="15840"/>
      <w:pgMar w:top="1416" w:right="1414" w:bottom="1588" w:left="1416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A91FC" w14:textId="77777777" w:rsidR="006A7261" w:rsidRDefault="006A7261">
      <w:pPr>
        <w:spacing w:after="0" w:line="240" w:lineRule="auto"/>
      </w:pPr>
      <w:r>
        <w:separator/>
      </w:r>
    </w:p>
  </w:endnote>
  <w:endnote w:type="continuationSeparator" w:id="0">
    <w:p w14:paraId="4C221EBC" w14:textId="77777777" w:rsidR="006A7261" w:rsidRDefault="006A7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3A5B0" w14:textId="77777777" w:rsidR="003D67A5" w:rsidRDefault="002D598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ED7F713" w14:textId="77777777" w:rsidR="003D67A5" w:rsidRDefault="002D598E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2A58F" w14:textId="77777777" w:rsidR="003D67A5" w:rsidRDefault="002D598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4265D93" w14:textId="77777777" w:rsidR="003D67A5" w:rsidRDefault="002D598E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75DDE" w14:textId="77777777" w:rsidR="003D67A5" w:rsidRDefault="002D598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128DB0D" w14:textId="77777777" w:rsidR="003D67A5" w:rsidRDefault="002D598E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86977" w14:textId="77777777" w:rsidR="006A7261" w:rsidRDefault="006A7261">
      <w:pPr>
        <w:spacing w:after="0" w:line="240" w:lineRule="auto"/>
      </w:pPr>
      <w:r>
        <w:separator/>
      </w:r>
    </w:p>
  </w:footnote>
  <w:footnote w:type="continuationSeparator" w:id="0">
    <w:p w14:paraId="2EDB46EB" w14:textId="77777777" w:rsidR="006A7261" w:rsidRDefault="006A7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30AC"/>
    <w:multiLevelType w:val="hybridMultilevel"/>
    <w:tmpl w:val="DC648574"/>
    <w:lvl w:ilvl="0" w:tplc="2FA4EC52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E755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B8F8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5645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82C3C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7EBF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F2F75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7C627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BE48C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176F31"/>
    <w:multiLevelType w:val="hybridMultilevel"/>
    <w:tmpl w:val="F4AAA9A2"/>
    <w:lvl w:ilvl="0" w:tplc="59C4212E">
      <w:start w:val="1"/>
      <w:numFmt w:val="decimal"/>
      <w:lvlText w:val="%1."/>
      <w:lvlJc w:val="left"/>
      <w:pPr>
        <w:ind w:left="4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4246AC">
      <w:start w:val="1"/>
      <w:numFmt w:val="lowerLetter"/>
      <w:lvlText w:val="%2"/>
      <w:lvlJc w:val="left"/>
      <w:pPr>
        <w:ind w:left="11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5645EA">
      <w:start w:val="1"/>
      <w:numFmt w:val="lowerRoman"/>
      <w:lvlText w:val="%3"/>
      <w:lvlJc w:val="left"/>
      <w:pPr>
        <w:ind w:left="18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B29C74">
      <w:start w:val="1"/>
      <w:numFmt w:val="decimal"/>
      <w:lvlText w:val="%4"/>
      <w:lvlJc w:val="left"/>
      <w:pPr>
        <w:ind w:left="25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8C77EE">
      <w:start w:val="1"/>
      <w:numFmt w:val="lowerLetter"/>
      <w:lvlText w:val="%5"/>
      <w:lvlJc w:val="left"/>
      <w:pPr>
        <w:ind w:left="32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4D564">
      <w:start w:val="1"/>
      <w:numFmt w:val="lowerRoman"/>
      <w:lvlText w:val="%6"/>
      <w:lvlJc w:val="left"/>
      <w:pPr>
        <w:ind w:left="39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0B1F2">
      <w:start w:val="1"/>
      <w:numFmt w:val="decimal"/>
      <w:lvlText w:val="%7"/>
      <w:lvlJc w:val="left"/>
      <w:pPr>
        <w:ind w:left="47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9CD524">
      <w:start w:val="1"/>
      <w:numFmt w:val="lowerLetter"/>
      <w:lvlText w:val="%8"/>
      <w:lvlJc w:val="left"/>
      <w:pPr>
        <w:ind w:left="54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205DC0">
      <w:start w:val="1"/>
      <w:numFmt w:val="lowerRoman"/>
      <w:lvlText w:val="%9"/>
      <w:lvlJc w:val="left"/>
      <w:pPr>
        <w:ind w:left="61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A80546"/>
    <w:multiLevelType w:val="hybridMultilevel"/>
    <w:tmpl w:val="0DCCCED8"/>
    <w:lvl w:ilvl="0" w:tplc="D5A259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90D6B0">
      <w:start w:val="1"/>
      <w:numFmt w:val="bullet"/>
      <w:lvlText w:val="o"/>
      <w:lvlJc w:val="left"/>
      <w:pPr>
        <w:ind w:left="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3CEAF0">
      <w:start w:val="1"/>
      <w:numFmt w:val="bullet"/>
      <w:lvlRestart w:val="0"/>
      <w:lvlText w:val="•"/>
      <w:lvlJc w:val="left"/>
      <w:pPr>
        <w:ind w:left="1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302206">
      <w:start w:val="1"/>
      <w:numFmt w:val="bullet"/>
      <w:lvlText w:val="•"/>
      <w:lvlJc w:val="left"/>
      <w:pPr>
        <w:ind w:left="1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349142">
      <w:start w:val="1"/>
      <w:numFmt w:val="bullet"/>
      <w:lvlText w:val="o"/>
      <w:lvlJc w:val="left"/>
      <w:pPr>
        <w:ind w:left="2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2CC8F0">
      <w:start w:val="1"/>
      <w:numFmt w:val="bullet"/>
      <w:lvlText w:val="▪"/>
      <w:lvlJc w:val="left"/>
      <w:pPr>
        <w:ind w:left="3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42368C">
      <w:start w:val="1"/>
      <w:numFmt w:val="bullet"/>
      <w:lvlText w:val="•"/>
      <w:lvlJc w:val="left"/>
      <w:pPr>
        <w:ind w:left="4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202FD2">
      <w:start w:val="1"/>
      <w:numFmt w:val="bullet"/>
      <w:lvlText w:val="o"/>
      <w:lvlJc w:val="left"/>
      <w:pPr>
        <w:ind w:left="4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D6506A">
      <w:start w:val="1"/>
      <w:numFmt w:val="bullet"/>
      <w:lvlText w:val="▪"/>
      <w:lvlJc w:val="left"/>
      <w:pPr>
        <w:ind w:left="5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910A6C"/>
    <w:multiLevelType w:val="hybridMultilevel"/>
    <w:tmpl w:val="2AFC8F42"/>
    <w:lvl w:ilvl="0" w:tplc="7CE03C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A7BA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988B8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A9CB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FA03B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88A15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3E6FC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70029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32026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5650869">
    <w:abstractNumId w:val="0"/>
  </w:num>
  <w:num w:numId="2" w16cid:durableId="1091897013">
    <w:abstractNumId w:val="3"/>
  </w:num>
  <w:num w:numId="3" w16cid:durableId="438647741">
    <w:abstractNumId w:val="1"/>
  </w:num>
  <w:num w:numId="4" w16cid:durableId="7786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7A5"/>
    <w:rsid w:val="001E72FA"/>
    <w:rsid w:val="002275B1"/>
    <w:rsid w:val="00243E13"/>
    <w:rsid w:val="002D598E"/>
    <w:rsid w:val="00300CE0"/>
    <w:rsid w:val="003B020F"/>
    <w:rsid w:val="003D67A5"/>
    <w:rsid w:val="00522C36"/>
    <w:rsid w:val="006A7261"/>
    <w:rsid w:val="006D6311"/>
    <w:rsid w:val="008D0664"/>
    <w:rsid w:val="00901B27"/>
    <w:rsid w:val="00956DD2"/>
    <w:rsid w:val="00A21C67"/>
    <w:rsid w:val="00B32357"/>
    <w:rsid w:val="00B459FB"/>
    <w:rsid w:val="00C33D11"/>
    <w:rsid w:val="00C961D5"/>
    <w:rsid w:val="00CE4F21"/>
    <w:rsid w:val="00E322C1"/>
    <w:rsid w:val="00FC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EF7F"/>
  <w15:docId w15:val="{CB22847A-3BE2-4D2F-9F34-F804504E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1328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Ustawa nowelizacyjna z dn</vt:lpstr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nowelizacyjna z dn</dc:title>
  <dc:subject/>
  <dc:creator>STBU</dc:creator>
  <cp:keywords/>
  <cp:lastModifiedBy>Karolina Kozorys</cp:lastModifiedBy>
  <cp:revision>4</cp:revision>
  <dcterms:created xsi:type="dcterms:W3CDTF">2023-12-08T14:32:00Z</dcterms:created>
  <dcterms:modified xsi:type="dcterms:W3CDTF">2024-10-29T21:36:00Z</dcterms:modified>
</cp:coreProperties>
</file>