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19107" w14:textId="77777777" w:rsidR="00495F51" w:rsidRPr="00905CAA" w:rsidRDefault="00495F51" w:rsidP="00495F51">
      <w:pPr>
        <w:contextualSpacing/>
        <w:rPr>
          <w:rFonts w:ascii="Calibri" w:eastAsia="Times New Roman" w:hAnsi="Calibri" w:cs="Calibri"/>
          <w:sz w:val="24"/>
          <w:szCs w:val="24"/>
          <w:lang w:eastAsia="pl-PL"/>
        </w:rPr>
      </w:pPr>
    </w:p>
    <w:p w14:paraId="0E356F58" w14:textId="77777777" w:rsidR="00495F51" w:rsidRPr="00A50152" w:rsidRDefault="00495F51" w:rsidP="00495F51">
      <w:pPr>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Nr </w:t>
      </w:r>
      <w:r w:rsidRPr="00A50152">
        <w:rPr>
          <w:rFonts w:ascii="Calibri" w:eastAsia="Times New Roman" w:hAnsi="Calibri" w:cs="Calibri"/>
          <w:sz w:val="24"/>
          <w:szCs w:val="24"/>
          <w:lang w:eastAsia="pl-PL"/>
        </w:rPr>
        <w:t xml:space="preserve">referencyjny nadany sprawie </w:t>
      </w:r>
    </w:p>
    <w:p w14:paraId="32FD467C" w14:textId="2DF99851" w:rsidR="00495F51" w:rsidRPr="00A50152" w:rsidRDefault="00495F51" w:rsidP="00495F51">
      <w:pPr>
        <w:contextualSpacing/>
        <w:jc w:val="center"/>
        <w:rPr>
          <w:rFonts w:ascii="Calibri" w:eastAsia="Times New Roman" w:hAnsi="Calibri" w:cs="Calibri"/>
          <w:b/>
          <w:sz w:val="24"/>
          <w:szCs w:val="24"/>
          <w:lang w:eastAsia="pl-PL"/>
        </w:rPr>
      </w:pPr>
      <w:r w:rsidRPr="00A50152">
        <w:rPr>
          <w:rFonts w:ascii="Calibri" w:eastAsia="Times New Roman" w:hAnsi="Calibri" w:cs="Calibri"/>
          <w:b/>
          <w:sz w:val="24"/>
          <w:szCs w:val="24"/>
          <w:lang w:eastAsia="pl-PL"/>
        </w:rPr>
        <w:t>ZP/P/</w:t>
      </w:r>
      <w:r w:rsidR="00A50152" w:rsidRPr="00A50152">
        <w:rPr>
          <w:rFonts w:ascii="Calibri" w:eastAsia="Times New Roman" w:hAnsi="Calibri" w:cs="Calibri"/>
          <w:b/>
          <w:sz w:val="24"/>
          <w:szCs w:val="24"/>
          <w:lang w:eastAsia="pl-PL"/>
        </w:rPr>
        <w:t>46</w:t>
      </w:r>
      <w:r w:rsidR="00A9674D">
        <w:rPr>
          <w:rFonts w:ascii="Calibri" w:eastAsia="Times New Roman" w:hAnsi="Calibri" w:cs="Calibri"/>
          <w:b/>
          <w:sz w:val="24"/>
          <w:szCs w:val="24"/>
          <w:lang w:eastAsia="pl-PL"/>
        </w:rPr>
        <w:t>a</w:t>
      </w:r>
      <w:r w:rsidRPr="00A50152">
        <w:rPr>
          <w:rFonts w:ascii="Calibri" w:eastAsia="Times New Roman" w:hAnsi="Calibri" w:cs="Calibri"/>
          <w:b/>
          <w:sz w:val="24"/>
          <w:szCs w:val="24"/>
          <w:lang w:eastAsia="pl-PL"/>
        </w:rPr>
        <w:t>/23</w:t>
      </w:r>
    </w:p>
    <w:p w14:paraId="3985C06A" w14:textId="77777777" w:rsidR="00495F51" w:rsidRPr="00905CAA" w:rsidRDefault="00495F51" w:rsidP="00495F51">
      <w:pPr>
        <w:contextualSpacing/>
        <w:rPr>
          <w:rFonts w:ascii="Calibri" w:eastAsia="Times New Roman" w:hAnsi="Calibri" w:cs="Calibri"/>
          <w:b/>
          <w:color w:val="000000" w:themeColor="text1"/>
          <w:sz w:val="24"/>
          <w:szCs w:val="24"/>
          <w:lang w:eastAsia="pl-PL"/>
        </w:rPr>
      </w:pPr>
    </w:p>
    <w:p w14:paraId="5B337347" w14:textId="77777777" w:rsidR="00495F51" w:rsidRPr="00905CAA" w:rsidRDefault="00495F51" w:rsidP="00495F51">
      <w:pPr>
        <w:contextualSpacing/>
        <w:jc w:val="center"/>
        <w:rPr>
          <w:rFonts w:ascii="Calibri" w:eastAsia="Times New Roman" w:hAnsi="Calibri" w:cs="Calibri"/>
          <w:sz w:val="24"/>
          <w:szCs w:val="24"/>
          <w:lang w:eastAsia="pl-PL"/>
        </w:rPr>
      </w:pPr>
    </w:p>
    <w:p w14:paraId="5FDA63A7" w14:textId="77777777" w:rsidR="00495F51" w:rsidRPr="00905CAA" w:rsidRDefault="00495F51" w:rsidP="00495F51">
      <w:pPr>
        <w:contextualSpacing/>
        <w:jc w:val="center"/>
        <w:rPr>
          <w:rFonts w:ascii="Calibri" w:eastAsia="Times New Roman" w:hAnsi="Calibri" w:cs="Calibri"/>
          <w:sz w:val="24"/>
          <w:szCs w:val="24"/>
          <w:lang w:eastAsia="pl-PL"/>
        </w:rPr>
      </w:pPr>
    </w:p>
    <w:p w14:paraId="582DD6FB" w14:textId="77777777" w:rsidR="00495F51" w:rsidRPr="00905CAA" w:rsidRDefault="00495F51" w:rsidP="00495F51">
      <w:pPr>
        <w:contextualSpacing/>
        <w:jc w:val="center"/>
        <w:rPr>
          <w:rFonts w:ascii="Calibri" w:eastAsia="Times New Roman" w:hAnsi="Calibri" w:cs="Calibri"/>
          <w:sz w:val="24"/>
          <w:szCs w:val="24"/>
          <w:lang w:eastAsia="pl-PL"/>
        </w:rPr>
      </w:pPr>
    </w:p>
    <w:p w14:paraId="719D48CD" w14:textId="77777777" w:rsidR="00495F51" w:rsidRPr="00905CAA" w:rsidRDefault="00495F51" w:rsidP="00495F51">
      <w:pPr>
        <w:contextualSpacing/>
        <w:jc w:val="center"/>
        <w:rPr>
          <w:rFonts w:ascii="Calibri" w:eastAsia="Times New Roman" w:hAnsi="Calibri" w:cs="Calibri"/>
          <w:b/>
          <w:bCs/>
          <w:sz w:val="24"/>
          <w:szCs w:val="24"/>
          <w:lang w:eastAsia="pl-PL"/>
        </w:rPr>
      </w:pPr>
      <w:r w:rsidRPr="00905CAA">
        <w:rPr>
          <w:rFonts w:ascii="Calibri" w:eastAsia="Times New Roman" w:hAnsi="Calibri" w:cs="Calibri"/>
          <w:b/>
          <w:bCs/>
          <w:sz w:val="24"/>
          <w:szCs w:val="24"/>
          <w:lang w:eastAsia="pl-PL"/>
        </w:rPr>
        <w:t>SPECYFIKACJA WARUNKÓW ZAMÓWIENIA</w:t>
      </w:r>
    </w:p>
    <w:p w14:paraId="39FED6B6" w14:textId="77777777" w:rsidR="00495F51" w:rsidRPr="00905CAA" w:rsidRDefault="00495F51" w:rsidP="00495F51">
      <w:pPr>
        <w:contextualSpacing/>
        <w:jc w:val="center"/>
        <w:rPr>
          <w:rFonts w:ascii="Calibri" w:eastAsia="Times New Roman" w:hAnsi="Calibri" w:cs="Calibri"/>
          <w:b/>
          <w:bCs/>
          <w:sz w:val="24"/>
          <w:szCs w:val="24"/>
          <w:lang w:eastAsia="pl-PL"/>
        </w:rPr>
      </w:pPr>
      <w:r w:rsidRPr="00905CAA">
        <w:rPr>
          <w:rFonts w:ascii="Calibri" w:eastAsia="Times New Roman" w:hAnsi="Calibri" w:cs="Calibri"/>
          <w:b/>
          <w:bCs/>
          <w:sz w:val="24"/>
          <w:szCs w:val="24"/>
          <w:lang w:eastAsia="pl-PL"/>
        </w:rPr>
        <w:t>(SWZ)</w:t>
      </w:r>
    </w:p>
    <w:p w14:paraId="007FCFE0" w14:textId="77777777" w:rsidR="00495F51" w:rsidRPr="00905CAA" w:rsidRDefault="00495F51" w:rsidP="00495F51">
      <w:pPr>
        <w:contextualSpacing/>
        <w:jc w:val="center"/>
        <w:rPr>
          <w:rFonts w:ascii="Calibri" w:eastAsia="Times New Roman" w:hAnsi="Calibri" w:cs="Calibri"/>
          <w:sz w:val="24"/>
          <w:szCs w:val="24"/>
          <w:lang w:eastAsia="pl-PL"/>
        </w:rPr>
      </w:pPr>
    </w:p>
    <w:p w14:paraId="425669FD" w14:textId="77777777" w:rsidR="00495F51" w:rsidRPr="00905CAA" w:rsidRDefault="00495F51" w:rsidP="00495F51">
      <w:pPr>
        <w:ind w:right="21"/>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DLA</w:t>
      </w:r>
    </w:p>
    <w:p w14:paraId="082CEFCC" w14:textId="77777777" w:rsidR="00495F51" w:rsidRPr="00905CAA" w:rsidRDefault="00495F51" w:rsidP="00495F51">
      <w:pPr>
        <w:contextualSpacing/>
        <w:jc w:val="center"/>
        <w:rPr>
          <w:rFonts w:ascii="Calibri" w:eastAsia="Times New Roman" w:hAnsi="Calibri" w:cs="Calibri"/>
          <w:sz w:val="24"/>
          <w:szCs w:val="24"/>
          <w:lang w:eastAsia="pl-PL"/>
        </w:rPr>
      </w:pPr>
    </w:p>
    <w:p w14:paraId="3EF81EBB" w14:textId="77777777" w:rsidR="00495F51" w:rsidRPr="00905CAA" w:rsidRDefault="00495F51" w:rsidP="00495F51">
      <w:pPr>
        <w:contextualSpacing/>
        <w:jc w:val="center"/>
        <w:rPr>
          <w:rFonts w:ascii="Calibri" w:eastAsia="Times New Roman" w:hAnsi="Calibri" w:cs="Calibri"/>
          <w:sz w:val="24"/>
          <w:szCs w:val="24"/>
          <w:lang w:eastAsia="pl-PL"/>
        </w:rPr>
      </w:pPr>
    </w:p>
    <w:p w14:paraId="4FBFB98F" w14:textId="6AEC1D42" w:rsidR="00495F51" w:rsidRPr="00905CAA" w:rsidRDefault="00495F51" w:rsidP="00495F51">
      <w:pPr>
        <w:contextualSpacing/>
        <w:jc w:val="center"/>
        <w:rPr>
          <w:rFonts w:ascii="Calibri" w:hAnsi="Calibri" w:cs="Calibri"/>
        </w:rPr>
      </w:pPr>
      <w:r w:rsidRPr="00905CAA">
        <w:rPr>
          <w:rFonts w:ascii="Calibri" w:eastAsia="Times New Roman" w:hAnsi="Calibri" w:cs="Calibri"/>
          <w:sz w:val="24"/>
          <w:szCs w:val="24"/>
          <w:lang w:eastAsia="pl-PL"/>
        </w:rPr>
        <w:t xml:space="preserve">postępowania o udzielenie zamówienia publicznego prowadzonego w trybie podstawowym bez negocjacji na podstawie ustawy z dnia 11 września 2019 r. Prawo zamówień publicznych </w:t>
      </w:r>
      <w:r w:rsidR="00381F2A" w:rsidRPr="00381F2A">
        <w:rPr>
          <w:rFonts w:ascii="Calibri" w:eastAsia="Times New Roman" w:hAnsi="Calibri" w:cs="Calibri"/>
          <w:sz w:val="24"/>
          <w:szCs w:val="24"/>
          <w:lang w:eastAsia="pl-PL"/>
        </w:rPr>
        <w:t xml:space="preserve">(tj. Dz. U. z 2023 r. poz. 1605), </w:t>
      </w:r>
      <w:r w:rsidRPr="00905CAA">
        <w:rPr>
          <w:rFonts w:ascii="Calibri" w:eastAsia="Times New Roman" w:hAnsi="Calibri" w:cs="Calibri"/>
          <w:sz w:val="24"/>
          <w:szCs w:val="24"/>
          <w:lang w:eastAsia="pl-PL"/>
        </w:rPr>
        <w:t xml:space="preserve">zwanej w treści SWZ ustawą </w:t>
      </w:r>
      <w:proofErr w:type="spellStart"/>
      <w:r w:rsidRPr="00905CAA">
        <w:rPr>
          <w:rFonts w:ascii="Calibri" w:eastAsia="Times New Roman" w:hAnsi="Calibri" w:cs="Calibri"/>
          <w:sz w:val="24"/>
          <w:szCs w:val="24"/>
          <w:lang w:eastAsia="pl-PL"/>
        </w:rPr>
        <w:t>Pzp</w:t>
      </w:r>
      <w:proofErr w:type="spellEnd"/>
    </w:p>
    <w:p w14:paraId="093E83AF" w14:textId="77777777" w:rsidR="00495F51" w:rsidRPr="00905CAA" w:rsidRDefault="00495F51" w:rsidP="00495F51">
      <w:pPr>
        <w:contextualSpacing/>
        <w:jc w:val="center"/>
        <w:rPr>
          <w:rFonts w:ascii="Calibri" w:eastAsia="Times New Roman" w:hAnsi="Calibri" w:cs="Calibri"/>
          <w:sz w:val="24"/>
          <w:szCs w:val="24"/>
          <w:lang w:eastAsia="pl-PL"/>
        </w:rPr>
      </w:pPr>
    </w:p>
    <w:p w14:paraId="3E4E9728" w14:textId="77777777" w:rsidR="00495F51" w:rsidRPr="00905CAA" w:rsidRDefault="00495F51" w:rsidP="00495F51">
      <w:pPr>
        <w:contextualSpacing/>
        <w:jc w:val="center"/>
        <w:rPr>
          <w:rFonts w:ascii="Calibri" w:eastAsia="Times New Roman" w:hAnsi="Calibri" w:cs="Calibri"/>
          <w:sz w:val="24"/>
          <w:szCs w:val="24"/>
          <w:lang w:eastAsia="pl-PL"/>
        </w:rPr>
      </w:pPr>
    </w:p>
    <w:p w14:paraId="6809B76A" w14:textId="77777777" w:rsidR="00495F51" w:rsidRPr="00905CAA" w:rsidRDefault="00495F51" w:rsidP="00495F51">
      <w:pPr>
        <w:ind w:right="21"/>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na</w:t>
      </w:r>
    </w:p>
    <w:p w14:paraId="57CE4E33" w14:textId="77777777" w:rsidR="00495F51" w:rsidRPr="00905CAA" w:rsidRDefault="00495F51" w:rsidP="00495F51">
      <w:pPr>
        <w:ind w:right="21"/>
        <w:contextualSpacing/>
        <w:jc w:val="center"/>
        <w:rPr>
          <w:rFonts w:ascii="Calibri" w:eastAsia="Times New Roman" w:hAnsi="Calibri" w:cs="Calibri"/>
          <w:sz w:val="24"/>
          <w:szCs w:val="24"/>
          <w:lang w:eastAsia="pl-PL"/>
        </w:rPr>
      </w:pPr>
    </w:p>
    <w:p w14:paraId="209ADB90" w14:textId="77777777" w:rsidR="00495F51" w:rsidRPr="00905CAA" w:rsidRDefault="00495F51" w:rsidP="00495F51">
      <w:pPr>
        <w:ind w:right="21"/>
        <w:contextualSpacing/>
        <w:jc w:val="center"/>
        <w:rPr>
          <w:rFonts w:ascii="Calibri" w:eastAsia="Times New Roman" w:hAnsi="Calibri" w:cs="Calibri"/>
          <w:sz w:val="24"/>
          <w:szCs w:val="24"/>
          <w:lang w:eastAsia="pl-PL"/>
        </w:rPr>
      </w:pPr>
    </w:p>
    <w:p w14:paraId="28EF3F76" w14:textId="6319DFE4" w:rsidR="00495F51" w:rsidRPr="00905CAA" w:rsidRDefault="00A50152" w:rsidP="00E95FCE">
      <w:pPr>
        <w:spacing w:line="240" w:lineRule="auto"/>
        <w:contextualSpacing/>
        <w:jc w:val="center"/>
        <w:rPr>
          <w:rFonts w:ascii="Calibri" w:hAnsi="Calibri" w:cs="Calibri"/>
          <w:b/>
          <w:sz w:val="28"/>
          <w:szCs w:val="28"/>
          <w:lang w:eastAsia="pl-PL"/>
        </w:rPr>
      </w:pPr>
      <w:r w:rsidRPr="00A50152">
        <w:rPr>
          <w:rFonts w:ascii="Calibri" w:hAnsi="Calibri" w:cs="Calibri"/>
          <w:b/>
          <w:sz w:val="28"/>
          <w:szCs w:val="28"/>
          <w:lang w:eastAsia="pl-PL"/>
        </w:rPr>
        <w:t>Aranżacja wnętrz pomieszczeń bu</w:t>
      </w:r>
      <w:r>
        <w:rPr>
          <w:rFonts w:ascii="Calibri" w:hAnsi="Calibri" w:cs="Calibri"/>
          <w:b/>
          <w:sz w:val="28"/>
          <w:szCs w:val="28"/>
          <w:lang w:eastAsia="pl-PL"/>
        </w:rPr>
        <w:t xml:space="preserve">dynku biurowego </w:t>
      </w:r>
      <w:r>
        <w:rPr>
          <w:rFonts w:ascii="Calibri" w:hAnsi="Calibri" w:cs="Calibri"/>
          <w:b/>
          <w:sz w:val="28"/>
          <w:szCs w:val="28"/>
          <w:lang w:eastAsia="pl-PL"/>
        </w:rPr>
        <w:br/>
        <w:t xml:space="preserve">w Poznaniu przy </w:t>
      </w:r>
      <w:r w:rsidRPr="00A50152">
        <w:rPr>
          <w:rFonts w:ascii="Calibri" w:hAnsi="Calibri" w:cs="Calibri"/>
          <w:b/>
          <w:sz w:val="28"/>
          <w:szCs w:val="28"/>
          <w:lang w:eastAsia="pl-PL"/>
        </w:rPr>
        <w:t>ul. Forteczna 12</w:t>
      </w:r>
    </w:p>
    <w:p w14:paraId="60B8662E" w14:textId="77777777" w:rsidR="00495F51" w:rsidRPr="00905CAA" w:rsidRDefault="00495F51" w:rsidP="00495F51">
      <w:pPr>
        <w:spacing w:line="240" w:lineRule="auto"/>
        <w:contextualSpacing/>
        <w:jc w:val="center"/>
        <w:rPr>
          <w:rFonts w:ascii="Calibri" w:hAnsi="Calibri" w:cs="Calibri"/>
          <w:b/>
          <w:color w:val="000000" w:themeColor="text1"/>
          <w:sz w:val="28"/>
          <w:szCs w:val="28"/>
          <w:lang w:eastAsia="pl-PL"/>
        </w:rPr>
      </w:pPr>
    </w:p>
    <w:p w14:paraId="1D34E4FB" w14:textId="77777777" w:rsidR="00495F51" w:rsidRPr="00905CAA" w:rsidRDefault="00495F51" w:rsidP="00495F51">
      <w:pPr>
        <w:ind w:right="21"/>
        <w:contextualSpacing/>
        <w:jc w:val="center"/>
        <w:rPr>
          <w:rFonts w:ascii="Calibri" w:hAnsi="Calibri" w:cs="Calibri"/>
          <w:b/>
          <w:sz w:val="24"/>
          <w:szCs w:val="24"/>
          <w:lang w:eastAsia="pl-PL"/>
        </w:rPr>
      </w:pPr>
    </w:p>
    <w:p w14:paraId="114124BD" w14:textId="77777777" w:rsidR="00495F51" w:rsidRPr="00905CAA" w:rsidRDefault="00495F51" w:rsidP="00495F51">
      <w:pPr>
        <w:ind w:right="21"/>
        <w:contextualSpacing/>
        <w:rPr>
          <w:rFonts w:ascii="Calibri" w:hAnsi="Calibri" w:cs="Calibri"/>
          <w:b/>
          <w:sz w:val="24"/>
          <w:szCs w:val="24"/>
          <w:lang w:eastAsia="pl-PL"/>
        </w:rPr>
      </w:pPr>
    </w:p>
    <w:p w14:paraId="0B2B18F1" w14:textId="77777777" w:rsidR="00495F51" w:rsidRPr="00905CAA" w:rsidRDefault="00495F51" w:rsidP="00495F51">
      <w:pPr>
        <w:ind w:right="21"/>
        <w:contextualSpacing/>
        <w:rPr>
          <w:rFonts w:ascii="Calibri" w:hAnsi="Calibri" w:cs="Calibri"/>
          <w:b/>
          <w:sz w:val="24"/>
          <w:szCs w:val="24"/>
          <w:lang w:eastAsia="pl-PL"/>
        </w:rPr>
      </w:pPr>
    </w:p>
    <w:p w14:paraId="0F688476" w14:textId="7BEACF8A" w:rsidR="00495F51" w:rsidRDefault="00495F51" w:rsidP="00495F51">
      <w:pPr>
        <w:ind w:right="21"/>
        <w:contextualSpacing/>
        <w:rPr>
          <w:rFonts w:ascii="Calibri" w:hAnsi="Calibri" w:cs="Calibri"/>
          <w:b/>
          <w:sz w:val="24"/>
          <w:szCs w:val="24"/>
          <w:lang w:eastAsia="pl-PL"/>
        </w:rPr>
      </w:pPr>
    </w:p>
    <w:p w14:paraId="7A28D711" w14:textId="1F5E5B22" w:rsidR="00563D91" w:rsidRDefault="00563D91" w:rsidP="00495F51">
      <w:pPr>
        <w:ind w:right="21"/>
        <w:contextualSpacing/>
        <w:rPr>
          <w:rFonts w:ascii="Calibri" w:hAnsi="Calibri" w:cs="Calibri"/>
          <w:b/>
          <w:sz w:val="24"/>
          <w:szCs w:val="24"/>
          <w:lang w:eastAsia="pl-PL"/>
        </w:rPr>
      </w:pPr>
    </w:p>
    <w:p w14:paraId="01DAE087" w14:textId="774DF86E" w:rsidR="00563D91" w:rsidRDefault="00563D91" w:rsidP="00495F51">
      <w:pPr>
        <w:ind w:right="21"/>
        <w:contextualSpacing/>
        <w:rPr>
          <w:rFonts w:ascii="Calibri" w:hAnsi="Calibri" w:cs="Calibri"/>
          <w:b/>
          <w:sz w:val="24"/>
          <w:szCs w:val="24"/>
          <w:lang w:eastAsia="pl-PL"/>
        </w:rPr>
      </w:pPr>
    </w:p>
    <w:p w14:paraId="05408F39" w14:textId="3040FDB0" w:rsidR="00563D91" w:rsidRDefault="00563D91" w:rsidP="00495F51">
      <w:pPr>
        <w:ind w:right="21"/>
        <w:contextualSpacing/>
        <w:rPr>
          <w:rFonts w:ascii="Calibri" w:hAnsi="Calibri" w:cs="Calibri"/>
          <w:b/>
          <w:sz w:val="24"/>
          <w:szCs w:val="24"/>
          <w:lang w:eastAsia="pl-PL"/>
        </w:rPr>
      </w:pPr>
    </w:p>
    <w:p w14:paraId="48510F38" w14:textId="7870ECEA" w:rsidR="00563D91" w:rsidRDefault="00563D91" w:rsidP="00495F51">
      <w:pPr>
        <w:ind w:right="21"/>
        <w:contextualSpacing/>
        <w:rPr>
          <w:rFonts w:ascii="Calibri" w:hAnsi="Calibri" w:cs="Calibri"/>
          <w:b/>
          <w:sz w:val="24"/>
          <w:szCs w:val="24"/>
          <w:lang w:eastAsia="pl-PL"/>
        </w:rPr>
      </w:pPr>
    </w:p>
    <w:p w14:paraId="348F5898" w14:textId="26B4943E" w:rsidR="00563D91" w:rsidRPr="00905CAA" w:rsidRDefault="00563D91" w:rsidP="00495F51">
      <w:pPr>
        <w:ind w:right="21"/>
        <w:contextualSpacing/>
        <w:rPr>
          <w:rFonts w:ascii="Calibri" w:hAnsi="Calibri" w:cs="Calibri"/>
          <w:b/>
          <w:sz w:val="24"/>
          <w:szCs w:val="24"/>
          <w:lang w:eastAsia="pl-PL"/>
        </w:rPr>
      </w:pPr>
    </w:p>
    <w:p w14:paraId="37AE4B1B" w14:textId="77777777" w:rsidR="00495F51" w:rsidRPr="00905CAA" w:rsidRDefault="00495F51" w:rsidP="00495F51">
      <w:pPr>
        <w:ind w:right="21"/>
        <w:contextualSpacing/>
        <w:rPr>
          <w:rFonts w:ascii="Calibri" w:hAnsi="Calibri" w:cs="Calibri"/>
          <w:b/>
          <w:sz w:val="24"/>
          <w:szCs w:val="24"/>
          <w:lang w:eastAsia="pl-PL"/>
        </w:rPr>
      </w:pPr>
    </w:p>
    <w:p w14:paraId="3484130A" w14:textId="77777777" w:rsidR="00495F51" w:rsidRPr="00905CAA" w:rsidRDefault="00495F51" w:rsidP="00495F51">
      <w:pPr>
        <w:ind w:right="21"/>
        <w:contextualSpacing/>
        <w:rPr>
          <w:rFonts w:ascii="Calibri" w:hAnsi="Calibri" w:cs="Calibri"/>
          <w:b/>
          <w:sz w:val="24"/>
          <w:szCs w:val="24"/>
          <w:lang w:eastAsia="pl-PL"/>
        </w:rPr>
      </w:pPr>
    </w:p>
    <w:p w14:paraId="49DB445E" w14:textId="77777777" w:rsidR="00495F51" w:rsidRPr="00905CAA" w:rsidRDefault="00495F51" w:rsidP="00495F51">
      <w:pPr>
        <w:ind w:right="21"/>
        <w:contextualSpacing/>
        <w:rPr>
          <w:rFonts w:ascii="Calibri" w:hAnsi="Calibri" w:cs="Calibri"/>
          <w:b/>
          <w:sz w:val="24"/>
          <w:szCs w:val="24"/>
          <w:lang w:eastAsia="pl-PL"/>
        </w:rPr>
      </w:pPr>
    </w:p>
    <w:p w14:paraId="7BDAACE7" w14:textId="77777777" w:rsidR="00495F51" w:rsidRPr="00905CAA" w:rsidRDefault="00495F51" w:rsidP="00495F51">
      <w:pPr>
        <w:ind w:right="21"/>
        <w:contextualSpacing/>
        <w:rPr>
          <w:rFonts w:ascii="Calibri" w:hAnsi="Calibri" w:cs="Calibri"/>
          <w:b/>
          <w:sz w:val="24"/>
          <w:szCs w:val="24"/>
          <w:lang w:eastAsia="pl-PL"/>
        </w:rPr>
      </w:pPr>
    </w:p>
    <w:p w14:paraId="0F280332" w14:textId="77777777" w:rsidR="00495F51" w:rsidRPr="00905CAA" w:rsidRDefault="00495F51" w:rsidP="00495F51">
      <w:pPr>
        <w:ind w:right="21"/>
        <w:contextualSpacing/>
        <w:rPr>
          <w:rFonts w:ascii="Calibri" w:hAnsi="Calibri" w:cs="Calibri"/>
          <w:b/>
          <w:sz w:val="24"/>
          <w:szCs w:val="24"/>
          <w:lang w:eastAsia="pl-PL"/>
        </w:rPr>
      </w:pPr>
    </w:p>
    <w:p w14:paraId="0D0F5096" w14:textId="77777777" w:rsidR="00495F51" w:rsidRPr="00905CAA" w:rsidRDefault="00495F51" w:rsidP="00495F51">
      <w:pPr>
        <w:ind w:right="21"/>
        <w:contextualSpacing/>
        <w:rPr>
          <w:rFonts w:ascii="Calibri" w:hAnsi="Calibri" w:cs="Calibri"/>
          <w:b/>
          <w:sz w:val="24"/>
          <w:szCs w:val="24"/>
          <w:lang w:eastAsia="pl-PL"/>
        </w:rPr>
      </w:pPr>
    </w:p>
    <w:p w14:paraId="1F933F8B" w14:textId="4C1DC14F" w:rsidR="00495F51" w:rsidRPr="00905CAA" w:rsidRDefault="00495F51" w:rsidP="00495F51">
      <w:pPr>
        <w:ind w:right="21"/>
        <w:contextualSpacing/>
        <w:jc w:val="center"/>
        <w:rPr>
          <w:rFonts w:ascii="Calibri" w:eastAsia="Times New Roman" w:hAnsi="Calibri" w:cs="Calibri"/>
          <w:sz w:val="24"/>
          <w:szCs w:val="24"/>
          <w:lang w:eastAsia="pl-PL"/>
        </w:rPr>
      </w:pPr>
      <w:r w:rsidRPr="00905CAA">
        <w:rPr>
          <w:rFonts w:ascii="Calibri" w:hAnsi="Calibri" w:cs="Calibri"/>
          <w:b/>
          <w:sz w:val="24"/>
          <w:szCs w:val="24"/>
          <w:lang w:eastAsia="pl-PL"/>
        </w:rPr>
        <w:t xml:space="preserve">Poznań, </w:t>
      </w:r>
      <w:r w:rsidR="00381F2A">
        <w:rPr>
          <w:rFonts w:ascii="Calibri" w:hAnsi="Calibri" w:cs="Calibri"/>
          <w:b/>
          <w:sz w:val="24"/>
          <w:szCs w:val="24"/>
          <w:lang w:eastAsia="pl-PL"/>
        </w:rPr>
        <w:t>październik</w:t>
      </w:r>
      <w:r w:rsidRPr="00905CAA">
        <w:rPr>
          <w:rFonts w:ascii="Calibri" w:hAnsi="Calibri" w:cs="Calibri"/>
          <w:b/>
          <w:sz w:val="24"/>
          <w:szCs w:val="24"/>
          <w:lang w:eastAsia="pl-PL"/>
        </w:rPr>
        <w:t xml:space="preserve"> 2023 r.</w:t>
      </w:r>
    </w:p>
    <w:p w14:paraId="6EF9820C"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sz w:val="24"/>
          <w:szCs w:val="24"/>
          <w:lang w:eastAsia="pl-PL"/>
        </w:rPr>
      </w:pPr>
      <w:r w:rsidRPr="00905CAA">
        <w:rPr>
          <w:rFonts w:ascii="Calibri" w:eastAsia="Times New Roman" w:hAnsi="Calibri" w:cs="Calibri"/>
          <w:b/>
          <w:sz w:val="24"/>
          <w:szCs w:val="24"/>
          <w:lang w:eastAsia="pl-PL"/>
        </w:rPr>
        <w:br w:type="page"/>
      </w:r>
      <w:r w:rsidRPr="00905CAA">
        <w:rPr>
          <w:rFonts w:ascii="Calibri" w:eastAsia="Times New Roman" w:hAnsi="Calibri" w:cs="Calibri"/>
          <w:b/>
          <w:sz w:val="24"/>
          <w:szCs w:val="24"/>
          <w:lang w:eastAsia="pl-PL"/>
        </w:rPr>
        <w:lastRenderedPageBreak/>
        <w:t>Nazwa i adres Zamawiającego</w:t>
      </w:r>
    </w:p>
    <w:p w14:paraId="74FEFC4B" w14:textId="77777777" w:rsidR="00495F51" w:rsidRPr="00905CAA" w:rsidRDefault="00495F51" w:rsidP="00495F51">
      <w:pPr>
        <w:tabs>
          <w:tab w:val="left" w:pos="426"/>
        </w:tabs>
        <w:spacing w:line="240" w:lineRule="auto"/>
        <w:contextualSpacing/>
        <w:rPr>
          <w:rFonts w:ascii="Calibri" w:eastAsia="Times New Roman" w:hAnsi="Calibri" w:cs="Calibri"/>
          <w:b/>
          <w:sz w:val="24"/>
          <w:szCs w:val="24"/>
          <w:lang w:eastAsia="pl-PL"/>
        </w:rPr>
      </w:pPr>
    </w:p>
    <w:p w14:paraId="345FCE72" w14:textId="77777777" w:rsidR="00275A76" w:rsidRPr="00286C5A" w:rsidRDefault="00275A76" w:rsidP="00275A76">
      <w:pPr>
        <w:contextualSpacing/>
        <w:rPr>
          <w:rFonts w:ascii="Calibri" w:eastAsia="Times New Roman" w:hAnsi="Calibri" w:cs="Calibri"/>
          <w:sz w:val="24"/>
          <w:szCs w:val="24"/>
          <w:lang w:eastAsia="pl-PL"/>
        </w:rPr>
      </w:pPr>
      <w:r w:rsidRPr="00286C5A">
        <w:rPr>
          <w:rFonts w:ascii="Calibri" w:eastAsia="Times New Roman" w:hAnsi="Calibri" w:cs="Calibri"/>
          <w:sz w:val="24"/>
          <w:szCs w:val="24"/>
          <w:lang w:eastAsia="pl-PL"/>
        </w:rPr>
        <w:t>Sieć Badawcza Łukasiewicz – Instytut Metali Nieżelaznych</w:t>
      </w:r>
    </w:p>
    <w:p w14:paraId="15C15488" w14:textId="12D1B046" w:rsidR="00275A76" w:rsidRDefault="00275A76" w:rsidP="00495F51">
      <w:pPr>
        <w:contextualSpacing/>
        <w:rPr>
          <w:rFonts w:ascii="Calibri" w:eastAsia="Times New Roman" w:hAnsi="Calibri" w:cs="Calibri"/>
          <w:sz w:val="24"/>
          <w:szCs w:val="24"/>
          <w:lang w:eastAsia="pl-PL"/>
        </w:rPr>
      </w:pPr>
      <w:r w:rsidRPr="00286C5A">
        <w:rPr>
          <w:rFonts w:ascii="Calibri" w:eastAsia="Times New Roman" w:hAnsi="Calibri" w:cs="Calibri"/>
          <w:sz w:val="24"/>
          <w:szCs w:val="24"/>
          <w:lang w:eastAsia="pl-PL"/>
        </w:rPr>
        <w:t>ul. Sowińskiego 5, 44-100 Gliwice</w:t>
      </w:r>
    </w:p>
    <w:p w14:paraId="7521C5D9" w14:textId="2C716876"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Sieć Badawcza Łukasiewicz – Instytut Metali Nieżelaznych Oddział w Poznaniu</w:t>
      </w:r>
    </w:p>
    <w:p w14:paraId="2BB018BC"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ul. Forteczna 12, 61-362 Poznań, </w:t>
      </w:r>
    </w:p>
    <w:p w14:paraId="1DB1A45D"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NIP 631 020 07 71</w:t>
      </w:r>
    </w:p>
    <w:p w14:paraId="42FB42E0"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tel. +48 61 27 97 800</w:t>
      </w:r>
    </w:p>
    <w:p w14:paraId="3C4162F7" w14:textId="77777777" w:rsidR="00495F51" w:rsidRPr="00905CAA" w:rsidRDefault="00495F51" w:rsidP="00495F51">
      <w:pPr>
        <w:contextualSpacing/>
        <w:rPr>
          <w:rFonts w:ascii="Calibri" w:eastAsia="Times New Roman" w:hAnsi="Calibri" w:cs="Calibri"/>
          <w:sz w:val="24"/>
          <w:szCs w:val="24"/>
          <w:lang w:val="en-US" w:eastAsia="pl-PL"/>
        </w:rPr>
      </w:pPr>
      <w:r w:rsidRPr="00905CAA">
        <w:rPr>
          <w:rFonts w:ascii="Calibri" w:eastAsia="Times New Roman" w:hAnsi="Calibri" w:cs="Calibri"/>
          <w:sz w:val="24"/>
          <w:szCs w:val="24"/>
          <w:lang w:val="en-US" w:eastAsia="pl-PL"/>
        </w:rPr>
        <w:t>fax. +48 61 27 97 897</w:t>
      </w:r>
    </w:p>
    <w:p w14:paraId="337E8488" w14:textId="77777777" w:rsidR="00495F51" w:rsidRPr="00905CAA" w:rsidRDefault="00495F51" w:rsidP="00495F51">
      <w:pPr>
        <w:contextualSpacing/>
        <w:rPr>
          <w:rFonts w:ascii="Calibri" w:eastAsia="Times New Roman" w:hAnsi="Calibri" w:cs="Calibri"/>
          <w:color w:val="0000FF"/>
          <w:sz w:val="24"/>
          <w:szCs w:val="24"/>
          <w:u w:val="single"/>
          <w:lang w:val="en-US" w:eastAsia="pl-PL"/>
        </w:rPr>
      </w:pPr>
      <w:proofErr w:type="spellStart"/>
      <w:r w:rsidRPr="00905CAA">
        <w:rPr>
          <w:rFonts w:ascii="Calibri" w:eastAsia="Times New Roman" w:hAnsi="Calibri" w:cs="Calibri"/>
          <w:sz w:val="24"/>
          <w:szCs w:val="24"/>
          <w:lang w:val="en-US" w:eastAsia="pl-PL"/>
        </w:rPr>
        <w:t>Adres</w:t>
      </w:r>
      <w:proofErr w:type="spellEnd"/>
      <w:r w:rsidRPr="00905CAA">
        <w:rPr>
          <w:rFonts w:ascii="Calibri" w:eastAsia="Times New Roman" w:hAnsi="Calibri" w:cs="Calibri"/>
          <w:sz w:val="24"/>
          <w:szCs w:val="24"/>
          <w:lang w:val="en-US" w:eastAsia="pl-PL"/>
        </w:rPr>
        <w:t xml:space="preserve"> email: przetargi@claio.poznan.pl</w:t>
      </w:r>
    </w:p>
    <w:p w14:paraId="17AF3757" w14:textId="77777777" w:rsidR="00495F51" w:rsidRPr="00905CAA" w:rsidRDefault="00495F51" w:rsidP="00495F51">
      <w:pPr>
        <w:contextualSpacing/>
        <w:rPr>
          <w:rFonts w:ascii="Calibri" w:hAnsi="Calibri" w:cs="Calibri"/>
          <w:sz w:val="24"/>
          <w:szCs w:val="24"/>
        </w:rPr>
      </w:pPr>
      <w:r w:rsidRPr="00905CAA">
        <w:rPr>
          <w:rFonts w:ascii="Calibri" w:hAnsi="Calibri" w:cs="Calibri"/>
          <w:sz w:val="24"/>
          <w:szCs w:val="24"/>
        </w:rPr>
        <w:t xml:space="preserve">Strona internetowa: </w:t>
      </w:r>
      <w:hyperlink r:id="rId8" w:history="1">
        <w:r w:rsidRPr="00905CAA">
          <w:rPr>
            <w:rStyle w:val="Hipercze"/>
            <w:rFonts w:ascii="Calibri" w:hAnsi="Calibri" w:cs="Calibri"/>
            <w:sz w:val="24"/>
            <w:szCs w:val="24"/>
          </w:rPr>
          <w:t>http://www.claio.poznan.pl</w:t>
        </w:r>
      </w:hyperlink>
    </w:p>
    <w:p w14:paraId="430D2CA9" w14:textId="77777777" w:rsidR="00E95FCE" w:rsidRDefault="00495F51" w:rsidP="00495F51">
      <w:pPr>
        <w:contextualSpacing/>
        <w:rPr>
          <w:rFonts w:ascii="Calibri" w:hAnsi="Calibri" w:cs="Calibri"/>
          <w:sz w:val="24"/>
          <w:szCs w:val="24"/>
        </w:rPr>
      </w:pPr>
      <w:r w:rsidRPr="00905CAA">
        <w:rPr>
          <w:rFonts w:ascii="Calibri" w:hAnsi="Calibri" w:cs="Calibri"/>
          <w:sz w:val="24"/>
          <w:szCs w:val="24"/>
        </w:rPr>
        <w:t>S</w:t>
      </w:r>
      <w:r w:rsidR="00905CAA">
        <w:rPr>
          <w:rFonts w:ascii="Calibri" w:hAnsi="Calibri" w:cs="Calibri"/>
          <w:sz w:val="24"/>
          <w:szCs w:val="24"/>
        </w:rPr>
        <w:t xml:space="preserve">trona internetowa postępowania: </w:t>
      </w:r>
    </w:p>
    <w:p w14:paraId="37EAC798" w14:textId="6C383319" w:rsidR="00495F51" w:rsidRPr="00905CAA" w:rsidRDefault="008E50AC" w:rsidP="00495F51">
      <w:pPr>
        <w:contextualSpacing/>
        <w:rPr>
          <w:rFonts w:ascii="Calibri" w:hAnsi="Calibri" w:cs="Calibri"/>
          <w:sz w:val="24"/>
          <w:szCs w:val="24"/>
        </w:rPr>
      </w:pPr>
      <w:hyperlink r:id="rId9" w:history="1">
        <w:r w:rsidR="00495F51" w:rsidRPr="00905CAA">
          <w:rPr>
            <w:rStyle w:val="Hipercze"/>
            <w:rFonts w:ascii="Calibri" w:hAnsi="Calibri" w:cs="Calibri"/>
            <w:sz w:val="24"/>
            <w:szCs w:val="24"/>
          </w:rPr>
          <w:t>https://platformazakupowa.pl/pn/imn_gliwice</w:t>
        </w:r>
      </w:hyperlink>
    </w:p>
    <w:p w14:paraId="44F7D488" w14:textId="77777777" w:rsidR="00495F51" w:rsidRPr="00905CAA" w:rsidRDefault="00495F51" w:rsidP="00495F51">
      <w:pPr>
        <w:contextualSpacing/>
        <w:rPr>
          <w:rFonts w:ascii="Calibri" w:eastAsia="Times New Roman" w:hAnsi="Calibri" w:cs="Calibri"/>
          <w:color w:val="000000" w:themeColor="text1"/>
          <w:sz w:val="24"/>
          <w:szCs w:val="24"/>
          <w:lang w:eastAsia="pl-PL"/>
        </w:rPr>
      </w:pPr>
    </w:p>
    <w:p w14:paraId="72A135BA" w14:textId="1B79B652" w:rsidR="00495F51" w:rsidRPr="00563D91" w:rsidRDefault="00495F51" w:rsidP="00495F51">
      <w:pPr>
        <w:contextualSpacing/>
        <w:rPr>
          <w:rFonts w:ascii="Calibri" w:eastAsia="Times New Roman" w:hAnsi="Calibri" w:cs="Calibri"/>
          <w:b/>
          <w:sz w:val="24"/>
          <w:szCs w:val="24"/>
          <w:lang w:eastAsia="pl-PL"/>
        </w:rPr>
      </w:pPr>
      <w:r w:rsidRPr="00905CAA">
        <w:rPr>
          <w:rFonts w:ascii="Calibri" w:eastAsia="Times New Roman" w:hAnsi="Calibri" w:cs="Calibri"/>
          <w:color w:val="000000" w:themeColor="text1"/>
          <w:sz w:val="24"/>
          <w:szCs w:val="24"/>
          <w:lang w:eastAsia="pl-PL"/>
        </w:rPr>
        <w:t xml:space="preserve">Zamawiający nadał postępowaniu </w:t>
      </w:r>
      <w:r w:rsidRPr="00563D91">
        <w:rPr>
          <w:rFonts w:ascii="Calibri" w:eastAsia="Times New Roman" w:hAnsi="Calibri" w:cs="Calibri"/>
          <w:sz w:val="24"/>
          <w:szCs w:val="24"/>
          <w:lang w:eastAsia="pl-PL"/>
        </w:rPr>
        <w:t xml:space="preserve">znak </w:t>
      </w:r>
      <w:r w:rsidRPr="00A50152">
        <w:rPr>
          <w:rFonts w:ascii="Calibri" w:eastAsia="Times New Roman" w:hAnsi="Calibri" w:cs="Calibri"/>
          <w:sz w:val="24"/>
          <w:szCs w:val="24"/>
          <w:lang w:eastAsia="pl-PL"/>
        </w:rPr>
        <w:t xml:space="preserve">sprawy: </w:t>
      </w:r>
      <w:r w:rsidRPr="00A50152">
        <w:rPr>
          <w:rFonts w:ascii="Calibri" w:eastAsia="Times New Roman" w:hAnsi="Calibri" w:cs="Calibri"/>
          <w:b/>
          <w:sz w:val="24"/>
          <w:szCs w:val="24"/>
          <w:lang w:eastAsia="pl-PL"/>
        </w:rPr>
        <w:t>ZP/P/</w:t>
      </w:r>
      <w:r w:rsidR="00A50152" w:rsidRPr="00A50152">
        <w:rPr>
          <w:rFonts w:ascii="Calibri" w:eastAsia="Times New Roman" w:hAnsi="Calibri" w:cs="Calibri"/>
          <w:b/>
          <w:sz w:val="24"/>
          <w:szCs w:val="24"/>
          <w:lang w:eastAsia="pl-PL"/>
        </w:rPr>
        <w:t>46</w:t>
      </w:r>
      <w:r w:rsidR="00381F2A">
        <w:rPr>
          <w:rFonts w:ascii="Calibri" w:eastAsia="Times New Roman" w:hAnsi="Calibri" w:cs="Calibri"/>
          <w:b/>
          <w:sz w:val="24"/>
          <w:szCs w:val="24"/>
          <w:lang w:eastAsia="pl-PL"/>
        </w:rPr>
        <w:t>a</w:t>
      </w:r>
      <w:r w:rsidRPr="00A50152">
        <w:rPr>
          <w:rFonts w:ascii="Calibri" w:eastAsia="Times New Roman" w:hAnsi="Calibri" w:cs="Calibri"/>
          <w:b/>
          <w:sz w:val="24"/>
          <w:szCs w:val="24"/>
          <w:lang w:eastAsia="pl-PL"/>
        </w:rPr>
        <w:t>/2</w:t>
      </w:r>
      <w:r w:rsidR="00905CAA" w:rsidRPr="00A50152">
        <w:rPr>
          <w:rFonts w:ascii="Calibri" w:eastAsia="Times New Roman" w:hAnsi="Calibri" w:cs="Calibri"/>
          <w:b/>
          <w:sz w:val="24"/>
          <w:szCs w:val="24"/>
          <w:lang w:eastAsia="pl-PL"/>
        </w:rPr>
        <w:t>3</w:t>
      </w:r>
    </w:p>
    <w:p w14:paraId="2D9715FC" w14:textId="77777777" w:rsidR="00495F51" w:rsidRPr="00563D91" w:rsidRDefault="00495F51" w:rsidP="00495F51">
      <w:pPr>
        <w:contextualSpacing/>
        <w:rPr>
          <w:rFonts w:ascii="Calibri" w:eastAsia="Times New Roman" w:hAnsi="Calibri" w:cs="Calibri"/>
          <w:b/>
          <w:sz w:val="24"/>
          <w:szCs w:val="24"/>
          <w:lang w:eastAsia="pl-PL"/>
        </w:rPr>
      </w:pPr>
    </w:p>
    <w:p w14:paraId="1833304D" w14:textId="77777777" w:rsidR="00495F51" w:rsidRPr="00563D91" w:rsidRDefault="00495F51" w:rsidP="00495F51">
      <w:pPr>
        <w:contextualSpacing/>
        <w:rPr>
          <w:rFonts w:ascii="Calibri" w:eastAsia="Times New Roman" w:hAnsi="Calibri" w:cs="Calibri"/>
          <w:sz w:val="24"/>
          <w:szCs w:val="24"/>
          <w:lang w:eastAsia="pl-PL"/>
        </w:rPr>
      </w:pPr>
    </w:p>
    <w:p w14:paraId="7ED0C5F2" w14:textId="77777777" w:rsidR="00495F51" w:rsidRPr="00563D91" w:rsidRDefault="00495F51" w:rsidP="00495F51">
      <w:pPr>
        <w:contextualSpacing/>
        <w:rPr>
          <w:rFonts w:ascii="Calibri" w:eastAsia="Times New Roman" w:hAnsi="Calibri" w:cs="Calibri"/>
          <w:sz w:val="24"/>
          <w:szCs w:val="24"/>
          <w:lang w:eastAsia="pl-PL"/>
        </w:rPr>
      </w:pPr>
      <w:r w:rsidRPr="00563D91">
        <w:rPr>
          <w:rFonts w:ascii="Calibri" w:eastAsia="Times New Roman" w:hAnsi="Calibri" w:cs="Calibri"/>
          <w:sz w:val="24"/>
          <w:szCs w:val="24"/>
          <w:lang w:eastAsia="pl-PL"/>
        </w:rPr>
        <w:t>Wykonawca w kontaktach z Zamawiającym oraz korespondencji kierowanej do Zamawiającego jest zobowiązany powoływać się na ten znak.</w:t>
      </w:r>
    </w:p>
    <w:p w14:paraId="2A46DC29" w14:textId="77777777" w:rsidR="00495F51" w:rsidRPr="00563D91" w:rsidRDefault="00495F51" w:rsidP="00495F51">
      <w:pPr>
        <w:ind w:left="426"/>
        <w:contextualSpacing/>
        <w:rPr>
          <w:rFonts w:ascii="Calibri" w:eastAsia="Times New Roman" w:hAnsi="Calibri" w:cs="Calibri"/>
          <w:sz w:val="24"/>
          <w:szCs w:val="24"/>
          <w:lang w:eastAsia="pl-PL"/>
        </w:rPr>
      </w:pPr>
    </w:p>
    <w:p w14:paraId="3414B223" w14:textId="450E2229" w:rsidR="00495F51" w:rsidRPr="00905CAA" w:rsidRDefault="00495F51" w:rsidP="00905CAA">
      <w:pPr>
        <w:contextualSpacing/>
        <w:rPr>
          <w:rFonts w:ascii="Calibri" w:hAnsi="Calibri" w:cs="Calibri"/>
          <w:b/>
          <w:sz w:val="24"/>
          <w:szCs w:val="24"/>
        </w:rPr>
      </w:pPr>
      <w:r w:rsidRPr="00905CAA">
        <w:rPr>
          <w:rFonts w:ascii="Calibri" w:hAnsi="Calibri" w:cs="Calibri"/>
          <w:b/>
          <w:sz w:val="24"/>
          <w:szCs w:val="24"/>
        </w:rPr>
        <w:t>Informacja o przetwarzaniu danych osobowych dla osób b</w:t>
      </w:r>
      <w:r w:rsidR="00905CAA" w:rsidRPr="00905CAA">
        <w:rPr>
          <w:rFonts w:ascii="Calibri" w:hAnsi="Calibri" w:cs="Calibri"/>
          <w:b/>
          <w:sz w:val="24"/>
          <w:szCs w:val="24"/>
        </w:rPr>
        <w:t xml:space="preserve">iorących udział w postępowaniu </w:t>
      </w:r>
      <w:r w:rsidRPr="00905CAA">
        <w:rPr>
          <w:rFonts w:ascii="Calibri" w:hAnsi="Calibri" w:cs="Calibri"/>
          <w:b/>
          <w:sz w:val="24"/>
          <w:szCs w:val="24"/>
        </w:rPr>
        <w:t>o udzielenie zamówienia publicznego</w:t>
      </w:r>
    </w:p>
    <w:p w14:paraId="1902C315" w14:textId="77777777" w:rsidR="00495F51" w:rsidRPr="00905CAA" w:rsidRDefault="00495F51" w:rsidP="00860C57">
      <w:pPr>
        <w:pStyle w:val="pkt"/>
        <w:numPr>
          <w:ilvl w:val="0"/>
          <w:numId w:val="34"/>
        </w:numPr>
        <w:tabs>
          <w:tab w:val="num" w:pos="284"/>
        </w:tabs>
        <w:spacing w:before="0" w:after="0"/>
        <w:ind w:left="284" w:hanging="284"/>
        <w:rPr>
          <w:rFonts w:ascii="Calibri" w:hAnsi="Calibri" w:cs="Calibri"/>
          <w:szCs w:val="24"/>
        </w:rPr>
      </w:pPr>
      <w:r w:rsidRPr="00905CAA">
        <w:rPr>
          <w:rFonts w:ascii="Calibri" w:hAnsi="Calibri" w:cs="Calibr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A02B25B" w14:textId="77777777" w:rsidR="00495F51" w:rsidRPr="00905CAA" w:rsidRDefault="00495F51" w:rsidP="00860C57">
      <w:pPr>
        <w:pStyle w:val="pkt"/>
        <w:numPr>
          <w:ilvl w:val="0"/>
          <w:numId w:val="35"/>
        </w:numPr>
        <w:spacing w:before="0" w:after="0"/>
        <w:rPr>
          <w:rFonts w:ascii="Calibri" w:hAnsi="Calibri" w:cs="Calibri"/>
          <w:szCs w:val="24"/>
        </w:rPr>
      </w:pPr>
      <w:r w:rsidRPr="00905CAA">
        <w:rPr>
          <w:rFonts w:ascii="Calibri" w:hAnsi="Calibri" w:cs="Calibri"/>
          <w:szCs w:val="24"/>
        </w:rPr>
        <w:t xml:space="preserve">administratorem Pani/Pana danych osobowych jest </w:t>
      </w:r>
      <w:r w:rsidRPr="00905CAA">
        <w:rPr>
          <w:rFonts w:ascii="Calibri" w:hAnsi="Calibri" w:cs="Calibri"/>
          <w:bCs/>
          <w:szCs w:val="24"/>
        </w:rPr>
        <w:t>Sieć Badawcza Łukasiewicz - Instytut Metali Nieżelaznych (adres: ul. Sowińskiego 5, 44-100 Gliwice; dane kontaktowe w sprawach danych osobowych związanych z niniejszym przetargiem: Oddział w Poznaniu, ul. Forteczna 12, 61-362 Poznań, tel. +48 61 27 97 800, +48 61 27 97 897)</w:t>
      </w:r>
      <w:r w:rsidRPr="00905CAA">
        <w:rPr>
          <w:rFonts w:ascii="Calibri" w:hAnsi="Calibri" w:cs="Calibri"/>
          <w:szCs w:val="24"/>
        </w:rPr>
        <w:t>;</w:t>
      </w:r>
    </w:p>
    <w:p w14:paraId="6F76FBB3" w14:textId="68259359" w:rsidR="003538DF" w:rsidRPr="003538DF" w:rsidRDefault="00495F51" w:rsidP="003538DF">
      <w:pPr>
        <w:pStyle w:val="pkt"/>
        <w:numPr>
          <w:ilvl w:val="0"/>
          <w:numId w:val="35"/>
        </w:numPr>
        <w:spacing w:before="0" w:after="0"/>
        <w:ind w:left="709" w:hanging="401"/>
        <w:rPr>
          <w:rStyle w:val="Hipercze"/>
          <w:rFonts w:ascii="Calibri" w:eastAsia="Calibri" w:hAnsi="Calibri" w:cs="Calibri"/>
          <w:bCs/>
          <w:szCs w:val="24"/>
        </w:rPr>
      </w:pPr>
      <w:r w:rsidRPr="00905CAA">
        <w:rPr>
          <w:rFonts w:ascii="Calibri" w:hAnsi="Calibri" w:cs="Calibri"/>
          <w:szCs w:val="24"/>
        </w:rPr>
        <w:t xml:space="preserve">administrator wyznaczył Inspektora Danych Osobowych, z którym można się kontaktować pod adresem e-mail: </w:t>
      </w:r>
      <w:r w:rsidR="003538DF" w:rsidRPr="003538DF">
        <w:rPr>
          <w:rStyle w:val="Hipercze"/>
          <w:rFonts w:ascii="Calibri" w:eastAsia="Calibri" w:hAnsi="Calibri" w:cs="Calibri"/>
          <w:bCs/>
          <w:szCs w:val="24"/>
        </w:rPr>
        <w:t>iod@imn.lukasiewicz.gov.pl</w:t>
      </w:r>
    </w:p>
    <w:p w14:paraId="155A29CC" w14:textId="77777777" w:rsidR="00495F51" w:rsidRPr="00905CAA" w:rsidRDefault="00495F51" w:rsidP="00860C57">
      <w:pPr>
        <w:pStyle w:val="pkt"/>
        <w:numPr>
          <w:ilvl w:val="0"/>
          <w:numId w:val="35"/>
        </w:numPr>
        <w:spacing w:before="0" w:after="0"/>
        <w:ind w:left="709" w:hanging="401"/>
        <w:rPr>
          <w:rFonts w:ascii="Calibri" w:hAnsi="Calibri" w:cs="Calibri"/>
          <w:szCs w:val="24"/>
        </w:rPr>
      </w:pPr>
      <w:r w:rsidRPr="00905CAA">
        <w:rPr>
          <w:rFonts w:ascii="Calibri" w:hAnsi="Calibri" w:cs="Calibri"/>
          <w:szCs w:val="24"/>
        </w:rPr>
        <w:t>Pani/Pana dane osobowe przetwarzane będą na podstawie art. 6 ust. 1 lit. c RODO w celu związanym z przedmiotowym postępowaniem o udzielenie zamówienia publicznego.</w:t>
      </w:r>
    </w:p>
    <w:p w14:paraId="3226B458" w14:textId="74253D76" w:rsidR="003538DF" w:rsidRPr="003538DF" w:rsidRDefault="00495F51" w:rsidP="003538DF">
      <w:pPr>
        <w:pStyle w:val="pkt"/>
        <w:numPr>
          <w:ilvl w:val="0"/>
          <w:numId w:val="35"/>
        </w:numPr>
        <w:spacing w:before="0" w:after="0"/>
        <w:ind w:left="709" w:hanging="401"/>
        <w:rPr>
          <w:rFonts w:ascii="Calibri" w:hAnsi="Calibri" w:cs="Calibri"/>
          <w:szCs w:val="24"/>
        </w:rPr>
      </w:pPr>
      <w:r w:rsidRPr="00905CAA">
        <w:rPr>
          <w:rFonts w:ascii="Calibri" w:hAnsi="Calibri" w:cs="Calibri"/>
          <w:szCs w:val="24"/>
        </w:rPr>
        <w:t xml:space="preserve">odbiorcami Pani/Pana danych osobowych będą osoby lub podmioty, którym udostępniona zostanie dokumentacja postępowania w oparciu o art. 74 ustawy P.Z.P. Odbiorcami danych mogą być również dostawcy usług zaopatrujących Sieć Badawczą Łukasiewicz – Instytut Metali Nieżelaznych w </w:t>
      </w:r>
      <w:r w:rsidRPr="00905CAA">
        <w:rPr>
          <w:rFonts w:ascii="Calibri" w:hAnsi="Calibri" w:cs="Calibri"/>
          <w:szCs w:val="24"/>
        </w:rPr>
        <w:lastRenderedPageBreak/>
        <w:t>rozwiązania techniczne oraz organizacyjne, umożliwiające zarządzanie Siecią Badawczą Łukasiewicz – Instytutem Metali Nieżelaznych (w szczególności dostawcy usług teleinformatycznych, firmy kurierskie i pocztowe), a także dostawcy usług prawnych i doradczych oraz wspierających w dochodzeniu należnych roszczeń (w szczególności kancelarie prawne, podatkowe, windykacyjne);</w:t>
      </w:r>
    </w:p>
    <w:p w14:paraId="7B59F4AC" w14:textId="472B1976" w:rsidR="003538DF" w:rsidRDefault="003538DF" w:rsidP="003538DF">
      <w:pPr>
        <w:pStyle w:val="pkt"/>
        <w:spacing w:before="0" w:after="0"/>
        <w:ind w:left="709" w:firstLine="0"/>
        <w:rPr>
          <w:rFonts w:ascii="Calibri" w:hAnsi="Calibri" w:cs="Calibri"/>
          <w:szCs w:val="24"/>
        </w:rPr>
      </w:pPr>
      <w:r w:rsidRPr="003538DF">
        <w:rPr>
          <w:rFonts w:ascii="Calibri" w:hAnsi="Calibri" w:cs="Calibri"/>
          <w:szCs w:val="24"/>
        </w:rPr>
        <w:t>Administrator korzysta z Microsoft 365, co może spowodować przekazanie Pani/Pana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3CE0A2C4" w14:textId="0F707147" w:rsidR="003538DF" w:rsidRDefault="003538DF" w:rsidP="003538DF">
      <w:pPr>
        <w:pStyle w:val="pkt"/>
        <w:numPr>
          <w:ilvl w:val="0"/>
          <w:numId w:val="38"/>
        </w:numPr>
        <w:spacing w:after="0"/>
        <w:rPr>
          <w:rFonts w:ascii="Calibri" w:hAnsi="Calibri" w:cs="Calibri"/>
          <w:szCs w:val="24"/>
        </w:rPr>
      </w:pPr>
      <w:r w:rsidRPr="00160DD4">
        <w:rPr>
          <w:rFonts w:ascii="Calibri" w:hAnsi="Calibri" w:cs="Calibri"/>
          <w:szCs w:val="24"/>
        </w:rPr>
        <w:t xml:space="preserve">oświadczenie o ochronie prywatności –  </w:t>
      </w:r>
      <w:hyperlink r:id="rId10" w:history="1">
        <w:r w:rsidRPr="00D90620">
          <w:rPr>
            <w:rStyle w:val="Hipercze"/>
            <w:rFonts w:ascii="Calibri" w:hAnsi="Calibri" w:cs="Calibri"/>
            <w:szCs w:val="24"/>
          </w:rPr>
          <w:t>https://privacy.microsoft.com/pl-pl/privacystatement/</w:t>
        </w:r>
      </w:hyperlink>
      <w:r>
        <w:rPr>
          <w:rFonts w:ascii="Calibri" w:hAnsi="Calibri" w:cs="Calibri"/>
          <w:szCs w:val="24"/>
        </w:rPr>
        <w:t>;</w:t>
      </w:r>
    </w:p>
    <w:p w14:paraId="7B7CD833" w14:textId="362A4B0F" w:rsidR="003538DF" w:rsidRPr="003538DF" w:rsidRDefault="003538DF" w:rsidP="003538DF">
      <w:pPr>
        <w:pStyle w:val="pkt"/>
        <w:numPr>
          <w:ilvl w:val="0"/>
          <w:numId w:val="38"/>
        </w:numPr>
        <w:spacing w:before="0" w:after="0"/>
        <w:rPr>
          <w:rFonts w:ascii="Calibri" w:hAnsi="Calibri" w:cs="Calibri"/>
          <w:szCs w:val="24"/>
        </w:rPr>
      </w:pPr>
      <w:r w:rsidRPr="00160DD4">
        <w:rPr>
          <w:rFonts w:ascii="Calibri" w:hAnsi="Calibri" w:cs="Calibri"/>
          <w:szCs w:val="24"/>
        </w:rPr>
        <w:t>umowa dotycząca usług Microsoft (Microsoft Services Agreement, MSA) - https://www.microsoft.com/pl-pl/servicesagreement/.</w:t>
      </w:r>
    </w:p>
    <w:p w14:paraId="511D0EAE" w14:textId="77777777" w:rsidR="00495F51" w:rsidRPr="00905CAA" w:rsidRDefault="00495F51" w:rsidP="00860C57">
      <w:pPr>
        <w:pStyle w:val="pkt"/>
        <w:numPr>
          <w:ilvl w:val="0"/>
          <w:numId w:val="35"/>
        </w:numPr>
        <w:spacing w:before="0" w:after="0"/>
        <w:ind w:left="709" w:hanging="401"/>
        <w:rPr>
          <w:rFonts w:ascii="Calibri" w:hAnsi="Calibri" w:cs="Calibri"/>
          <w:szCs w:val="24"/>
        </w:rPr>
      </w:pPr>
      <w:r w:rsidRPr="00905CAA">
        <w:rPr>
          <w:rFonts w:ascii="Calibri" w:hAnsi="Calibri" w:cs="Calibri"/>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62C91315" w14:textId="65C6BB04" w:rsidR="00495F51" w:rsidRDefault="00495F51" w:rsidP="00860C57">
      <w:pPr>
        <w:pStyle w:val="pkt"/>
        <w:numPr>
          <w:ilvl w:val="0"/>
          <w:numId w:val="35"/>
        </w:numPr>
        <w:spacing w:before="0" w:after="0"/>
        <w:ind w:left="709" w:hanging="401"/>
        <w:rPr>
          <w:rFonts w:ascii="Calibri" w:hAnsi="Calibri" w:cs="Calibri"/>
          <w:szCs w:val="24"/>
        </w:rPr>
      </w:pPr>
      <w:r w:rsidRPr="00905CAA">
        <w:rPr>
          <w:rFonts w:ascii="Calibri" w:hAnsi="Calibri" w:cs="Calibri"/>
          <w:szCs w:val="24"/>
        </w:rPr>
        <w:t>obowiązek podania przez Panią/Pana danych osobowych bezpośrednio Pani/Pana dotyczących jest wymogiem ustawowym określonym w przepisanych ustawy P.Z.P., związanym z udziałem w postępowaniu o udzielenie zamówienia publicznego.</w:t>
      </w:r>
    </w:p>
    <w:p w14:paraId="140173AE" w14:textId="3C58D105" w:rsidR="00375A78" w:rsidRPr="00905CAA" w:rsidRDefault="00375A78" w:rsidP="00375A78">
      <w:pPr>
        <w:pStyle w:val="pkt"/>
        <w:spacing w:before="0" w:after="0"/>
        <w:ind w:left="709" w:firstLine="0"/>
        <w:rPr>
          <w:rFonts w:ascii="Calibri" w:hAnsi="Calibri" w:cs="Calibri"/>
          <w:szCs w:val="24"/>
        </w:rPr>
      </w:pPr>
      <w:r w:rsidRPr="00375A78">
        <w:rPr>
          <w:rFonts w:ascii="Calibri" w:hAnsi="Calibri" w:cs="Calibri"/>
          <w:szCs w:val="24"/>
        </w:rPr>
        <w:t>Konsekwencje niepodania określonych danych wynikają z Prawa zamówień publicznych i będą skutkować niemożnością brania udziału w p</w:t>
      </w:r>
      <w:r>
        <w:rPr>
          <w:rFonts w:ascii="Calibri" w:hAnsi="Calibri" w:cs="Calibri"/>
          <w:szCs w:val="24"/>
        </w:rPr>
        <w:t>ostępowaniu</w:t>
      </w:r>
      <w:r w:rsidRPr="00375A78">
        <w:rPr>
          <w:rFonts w:ascii="Calibri" w:hAnsi="Calibri" w:cs="Calibri"/>
          <w:szCs w:val="24"/>
        </w:rPr>
        <w:t>.</w:t>
      </w:r>
    </w:p>
    <w:p w14:paraId="56EDFFB8" w14:textId="77777777" w:rsidR="00495F51" w:rsidRPr="00905CAA" w:rsidRDefault="00495F51" w:rsidP="00860C57">
      <w:pPr>
        <w:pStyle w:val="pkt"/>
        <w:numPr>
          <w:ilvl w:val="0"/>
          <w:numId w:val="35"/>
        </w:numPr>
        <w:tabs>
          <w:tab w:val="num" w:pos="709"/>
        </w:tabs>
        <w:spacing w:before="0" w:after="0"/>
        <w:ind w:left="709" w:hanging="401"/>
        <w:rPr>
          <w:rFonts w:ascii="Calibri" w:hAnsi="Calibri" w:cs="Calibri"/>
          <w:szCs w:val="24"/>
        </w:rPr>
      </w:pPr>
      <w:r w:rsidRPr="00905CAA">
        <w:rPr>
          <w:rFonts w:ascii="Calibri" w:hAnsi="Calibri" w:cs="Calibri"/>
          <w:szCs w:val="24"/>
        </w:rPr>
        <w:t>w odniesieniu do Pani/Pana danych osobowych decyzje nie będą podejmowane w sposób zautomatyzowany, stosownie do art. 22 RODO.</w:t>
      </w:r>
    </w:p>
    <w:p w14:paraId="03780FB0" w14:textId="77777777" w:rsidR="00495F51" w:rsidRPr="00905CAA" w:rsidRDefault="00495F51" w:rsidP="00375A78">
      <w:pPr>
        <w:pStyle w:val="pkt"/>
        <w:spacing w:before="0" w:after="0"/>
        <w:ind w:left="709" w:firstLine="0"/>
        <w:rPr>
          <w:rFonts w:ascii="Calibri" w:hAnsi="Calibri" w:cs="Calibri"/>
          <w:szCs w:val="24"/>
        </w:rPr>
      </w:pPr>
      <w:r w:rsidRPr="00905CAA">
        <w:rPr>
          <w:rFonts w:ascii="Calibri" w:hAnsi="Calibri" w:cs="Calibri"/>
          <w:szCs w:val="24"/>
        </w:rPr>
        <w:t>posiada Pani/Pan:</w:t>
      </w:r>
    </w:p>
    <w:p w14:paraId="2FFE7E3F" w14:textId="77777777" w:rsidR="00495F51" w:rsidRPr="00905CAA" w:rsidRDefault="00495F51" w:rsidP="00860C57">
      <w:pPr>
        <w:pStyle w:val="pkt"/>
        <w:numPr>
          <w:ilvl w:val="0"/>
          <w:numId w:val="36"/>
        </w:numPr>
        <w:spacing w:before="0" w:after="0"/>
        <w:ind w:left="1064" w:hanging="462"/>
        <w:rPr>
          <w:rFonts w:ascii="Calibri" w:hAnsi="Calibri" w:cs="Calibri"/>
          <w:szCs w:val="24"/>
        </w:rPr>
      </w:pPr>
      <w:r w:rsidRPr="00905CAA">
        <w:rPr>
          <w:rFonts w:ascii="Calibri" w:hAnsi="Calibri" w:cs="Calibri"/>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13E1047" w14:textId="77777777" w:rsidR="00495F51" w:rsidRPr="00905CAA" w:rsidRDefault="00495F51" w:rsidP="00860C57">
      <w:pPr>
        <w:pStyle w:val="pkt"/>
        <w:numPr>
          <w:ilvl w:val="0"/>
          <w:numId w:val="36"/>
        </w:numPr>
        <w:spacing w:before="0" w:after="0"/>
        <w:ind w:left="1064" w:hanging="462"/>
        <w:rPr>
          <w:rFonts w:ascii="Calibri" w:hAnsi="Calibri" w:cs="Calibri"/>
          <w:szCs w:val="24"/>
        </w:rPr>
      </w:pPr>
      <w:r w:rsidRPr="00905CAA">
        <w:rPr>
          <w:rFonts w:ascii="Calibri" w:hAnsi="Calibri" w:cs="Calibri"/>
          <w:szCs w:val="24"/>
        </w:rPr>
        <w:t>na podstawie art. 16 RODO prawo do sprostowania Pani/Pana danych osobowych (</w:t>
      </w:r>
      <w:r w:rsidRPr="00905CAA">
        <w:rPr>
          <w:rFonts w:ascii="Calibri" w:hAnsi="Calibri" w:cs="Calibri"/>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05CAA">
        <w:rPr>
          <w:rFonts w:ascii="Calibri" w:hAnsi="Calibri" w:cs="Calibri"/>
          <w:szCs w:val="24"/>
        </w:rPr>
        <w:t>);</w:t>
      </w:r>
    </w:p>
    <w:p w14:paraId="55034204" w14:textId="77777777" w:rsidR="00495F51" w:rsidRPr="00905CAA" w:rsidRDefault="00495F51" w:rsidP="00860C57">
      <w:pPr>
        <w:pStyle w:val="pkt"/>
        <w:numPr>
          <w:ilvl w:val="0"/>
          <w:numId w:val="36"/>
        </w:numPr>
        <w:spacing w:before="0" w:after="0"/>
        <w:ind w:left="1064" w:hanging="462"/>
        <w:rPr>
          <w:rFonts w:ascii="Calibri" w:hAnsi="Calibri" w:cs="Calibri"/>
          <w:szCs w:val="24"/>
        </w:rPr>
      </w:pPr>
      <w:r w:rsidRPr="00905CAA">
        <w:rPr>
          <w:rFonts w:ascii="Calibri" w:hAnsi="Calibri" w:cs="Calibri"/>
          <w:szCs w:val="24"/>
        </w:rPr>
        <w:lastRenderedPageBreak/>
        <w:t>na podstawie art. 18 RODO prawo żądania od administratora ograniczenia przetwarzania danych osobowych(</w:t>
      </w:r>
      <w:r w:rsidRPr="00905CAA">
        <w:rPr>
          <w:rFonts w:ascii="Calibri" w:hAnsi="Calibri" w:cs="Calibri"/>
          <w:i/>
          <w:szCs w:val="24"/>
        </w:rPr>
        <w:t>bez ograniczenia przetwarzania danych osobowych do czasu zakończenia postępowania o udzielenie zamówienia publicznego</w:t>
      </w:r>
      <w:r w:rsidRPr="00905CAA">
        <w:rPr>
          <w:rFonts w:ascii="Calibri" w:hAnsi="Calibri" w:cs="Calibri"/>
          <w:szCs w:val="24"/>
        </w:rPr>
        <w:t>)  z zastrzeżeniem okresu trwania postępowania o udzielenie zamówienia publicznego lub konkursu oraz przypadków, o których mowa w art. 18 ust. 2 RODO (</w:t>
      </w:r>
      <w:r w:rsidRPr="00905CAA">
        <w:rPr>
          <w:rFonts w:ascii="Calibri" w:hAnsi="Calibri" w:cs="Calibr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05CAA">
        <w:rPr>
          <w:rFonts w:ascii="Calibri" w:hAnsi="Calibri" w:cs="Calibri"/>
          <w:szCs w:val="24"/>
        </w:rPr>
        <w:t>);</w:t>
      </w:r>
    </w:p>
    <w:p w14:paraId="79088591" w14:textId="77777777" w:rsidR="00495F51" w:rsidRPr="00905CAA" w:rsidRDefault="00495F51" w:rsidP="00860C57">
      <w:pPr>
        <w:pStyle w:val="pkt"/>
        <w:numPr>
          <w:ilvl w:val="0"/>
          <w:numId w:val="36"/>
        </w:numPr>
        <w:spacing w:before="0" w:after="0"/>
        <w:ind w:left="1064" w:hanging="462"/>
        <w:rPr>
          <w:rFonts w:ascii="Calibri" w:hAnsi="Calibri" w:cs="Calibri"/>
          <w:szCs w:val="24"/>
        </w:rPr>
      </w:pPr>
      <w:r w:rsidRPr="00905CAA">
        <w:rPr>
          <w:rFonts w:ascii="Calibri" w:hAnsi="Calibri" w:cs="Calibri"/>
          <w:szCs w:val="24"/>
        </w:rPr>
        <w:t xml:space="preserve">prawo do wniesienia skargi do Prezesa Urzędu Ochrony Danych Osobowych, gdy uzna Pani/Pan, że przetwarzanie danych osobowych Pani/Pana dotyczących narusza przepisy RODO; </w:t>
      </w:r>
      <w:r w:rsidRPr="00905CAA">
        <w:rPr>
          <w:rFonts w:ascii="Calibri" w:hAnsi="Calibri" w:cs="Calibri"/>
          <w:i/>
          <w:szCs w:val="24"/>
        </w:rPr>
        <w:t xml:space="preserve"> </w:t>
      </w:r>
    </w:p>
    <w:p w14:paraId="56F8FE04" w14:textId="77777777" w:rsidR="00495F51" w:rsidRPr="00905CAA" w:rsidRDefault="00495F51" w:rsidP="00860C57">
      <w:pPr>
        <w:pStyle w:val="pkt"/>
        <w:numPr>
          <w:ilvl w:val="0"/>
          <w:numId w:val="35"/>
        </w:numPr>
        <w:spacing w:before="0" w:after="0"/>
        <w:ind w:left="709" w:hanging="401"/>
        <w:rPr>
          <w:rFonts w:ascii="Calibri" w:hAnsi="Calibri" w:cs="Calibri"/>
          <w:szCs w:val="24"/>
        </w:rPr>
      </w:pPr>
      <w:r w:rsidRPr="00905CAA">
        <w:rPr>
          <w:rFonts w:ascii="Calibri" w:hAnsi="Calibri" w:cs="Calibri"/>
          <w:szCs w:val="24"/>
        </w:rPr>
        <w:t>nie przysługuje Pani/Panu:</w:t>
      </w:r>
    </w:p>
    <w:p w14:paraId="2935C07D" w14:textId="77777777" w:rsidR="00495F51" w:rsidRPr="00905CAA" w:rsidRDefault="00495F51" w:rsidP="00860C57">
      <w:pPr>
        <w:pStyle w:val="pkt"/>
        <w:numPr>
          <w:ilvl w:val="0"/>
          <w:numId w:val="37"/>
        </w:numPr>
        <w:spacing w:before="0" w:after="0"/>
        <w:ind w:left="1008" w:hanging="392"/>
        <w:rPr>
          <w:rFonts w:ascii="Calibri" w:hAnsi="Calibri" w:cs="Calibri"/>
          <w:szCs w:val="24"/>
        </w:rPr>
      </w:pPr>
      <w:r w:rsidRPr="00905CAA">
        <w:rPr>
          <w:rFonts w:ascii="Calibri" w:hAnsi="Calibri" w:cs="Calibri"/>
          <w:szCs w:val="24"/>
        </w:rPr>
        <w:t>w związku z art. 17 ust. 3 lit. b, d lub e RODO prawo do usunięcia danych osobowych;</w:t>
      </w:r>
    </w:p>
    <w:p w14:paraId="0E263782" w14:textId="77777777" w:rsidR="00495F51" w:rsidRPr="00905CAA" w:rsidRDefault="00495F51" w:rsidP="00860C57">
      <w:pPr>
        <w:pStyle w:val="pkt"/>
        <w:numPr>
          <w:ilvl w:val="0"/>
          <w:numId w:val="37"/>
        </w:numPr>
        <w:spacing w:before="0" w:after="0"/>
        <w:ind w:left="1008" w:hanging="392"/>
        <w:rPr>
          <w:rFonts w:ascii="Calibri" w:hAnsi="Calibri" w:cs="Calibri"/>
          <w:szCs w:val="24"/>
        </w:rPr>
      </w:pPr>
      <w:r w:rsidRPr="00905CAA">
        <w:rPr>
          <w:rFonts w:ascii="Calibri" w:hAnsi="Calibri" w:cs="Calibri"/>
          <w:szCs w:val="24"/>
        </w:rPr>
        <w:t>prawo do przenoszenia danych osobowych, o którym mowa w art. 20 RODO;</w:t>
      </w:r>
    </w:p>
    <w:p w14:paraId="6B2C1D43" w14:textId="77777777" w:rsidR="00495F51" w:rsidRPr="00905CAA" w:rsidRDefault="00495F51" w:rsidP="00860C57">
      <w:pPr>
        <w:pStyle w:val="pkt"/>
        <w:numPr>
          <w:ilvl w:val="0"/>
          <w:numId w:val="37"/>
        </w:numPr>
        <w:spacing w:before="0" w:after="0"/>
        <w:ind w:left="1008" w:hanging="392"/>
        <w:rPr>
          <w:rFonts w:ascii="Calibri" w:hAnsi="Calibri" w:cs="Calibri"/>
          <w:szCs w:val="24"/>
        </w:rPr>
      </w:pPr>
      <w:r w:rsidRPr="00905CAA">
        <w:rPr>
          <w:rFonts w:ascii="Calibri" w:hAnsi="Calibri" w:cs="Calibri"/>
          <w:szCs w:val="24"/>
        </w:rPr>
        <w:t xml:space="preserve">na podstawie art. 21 RODO prawo sprzeciwu, wobec przetwarzania danych osobowych, gdyż podstawą prawną przetwarzania Pani/Pana danych osobowych jest art. 6 ust. 1 lit. c RODO; </w:t>
      </w:r>
    </w:p>
    <w:p w14:paraId="166B8589" w14:textId="53F34680" w:rsidR="00495F51" w:rsidRPr="00905CAA" w:rsidRDefault="00375A78" w:rsidP="00495F51">
      <w:pPr>
        <w:pStyle w:val="Akapitzlist"/>
        <w:spacing w:after="0" w:line="240" w:lineRule="auto"/>
        <w:ind w:left="0"/>
        <w:jc w:val="both"/>
        <w:rPr>
          <w:rFonts w:ascii="Calibri" w:hAnsi="Calibri" w:cs="Calibri"/>
          <w:sz w:val="24"/>
          <w:szCs w:val="24"/>
        </w:rPr>
      </w:pPr>
      <w:r>
        <w:rPr>
          <w:rFonts w:ascii="Calibri" w:hAnsi="Calibri" w:cs="Calibri"/>
          <w:b/>
          <w:bCs/>
          <w:sz w:val="24"/>
          <w:szCs w:val="24"/>
        </w:rPr>
        <w:t>9</w:t>
      </w:r>
      <w:r w:rsidR="00495F51" w:rsidRPr="00905CAA">
        <w:rPr>
          <w:rFonts w:ascii="Calibri" w:hAnsi="Calibri" w:cs="Calibri"/>
          <w:sz w:val="24"/>
          <w:szCs w:val="24"/>
        </w:rPr>
        <w:t>)</w:t>
      </w:r>
      <w:r w:rsidR="00495F51" w:rsidRPr="00905CAA">
        <w:rPr>
          <w:rFonts w:ascii="Calibri" w:hAnsi="Calibri" w:cs="Calibri"/>
          <w:sz w:val="24"/>
          <w:szCs w:val="24"/>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EE855A" w14:textId="77777777" w:rsidR="00495F51" w:rsidRPr="00905CAA" w:rsidRDefault="00495F51" w:rsidP="00495F51">
      <w:pPr>
        <w:contextualSpacing/>
        <w:rPr>
          <w:rFonts w:ascii="Calibri" w:eastAsia="Times New Roman" w:hAnsi="Calibri" w:cs="Calibri"/>
          <w:sz w:val="24"/>
          <w:szCs w:val="24"/>
          <w:lang w:eastAsia="pl-PL"/>
        </w:rPr>
      </w:pPr>
    </w:p>
    <w:p w14:paraId="1A7EAA76"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Tryb udzielenia zamówienia publicznego</w:t>
      </w:r>
    </w:p>
    <w:p w14:paraId="085E1F67" w14:textId="0658FD2B"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Do niniejszego postępowania mają zastosowanie przepisy ustawy z dnia 11 września 2019 r. Prawo zamówień publicznych </w:t>
      </w:r>
      <w:r w:rsidR="00381F2A">
        <w:rPr>
          <w:rFonts w:ascii="Calibri" w:eastAsia="Times New Roman" w:hAnsi="Calibri" w:cs="Calibri"/>
          <w:sz w:val="24"/>
          <w:szCs w:val="24"/>
          <w:lang w:eastAsia="pl-PL"/>
        </w:rPr>
        <w:t>(t</w:t>
      </w:r>
      <w:r w:rsidR="00381F2A" w:rsidRPr="0005640E">
        <w:rPr>
          <w:rFonts w:ascii="Calibri" w:eastAsia="Times New Roman" w:hAnsi="Calibri" w:cs="Calibri"/>
          <w:sz w:val="24"/>
          <w:szCs w:val="24"/>
          <w:lang w:eastAsia="pl-PL"/>
        </w:rPr>
        <w:t>j. Dz. U. z 2023 r. poz. 1605</w:t>
      </w:r>
      <w:r w:rsidR="00381F2A" w:rsidRPr="00905CAA">
        <w:rPr>
          <w:rFonts w:ascii="Calibri" w:eastAsia="Times New Roman" w:hAnsi="Calibri" w:cs="Calibri"/>
          <w:sz w:val="24"/>
          <w:szCs w:val="24"/>
          <w:lang w:eastAsia="pl-PL"/>
        </w:rPr>
        <w:t xml:space="preserve">), </w:t>
      </w:r>
      <w:r w:rsidRPr="00905CAA">
        <w:rPr>
          <w:rFonts w:ascii="Calibri" w:eastAsia="Times New Roman" w:hAnsi="Calibri" w:cs="Calibri"/>
          <w:sz w:val="24"/>
          <w:szCs w:val="24"/>
          <w:lang w:eastAsia="pl-PL"/>
        </w:rPr>
        <w:t xml:space="preserve">zwanej dalej ustawą </w:t>
      </w:r>
      <w:proofErr w:type="spellStart"/>
      <w:r w:rsidRPr="00905CAA">
        <w:rPr>
          <w:rFonts w:ascii="Calibri" w:eastAsia="Times New Roman" w:hAnsi="Calibri" w:cs="Calibri"/>
          <w:sz w:val="24"/>
          <w:szCs w:val="24"/>
          <w:lang w:eastAsia="pl-PL"/>
        </w:rPr>
        <w:t>Pzp</w:t>
      </w:r>
      <w:proofErr w:type="spellEnd"/>
      <w:r w:rsidRPr="00905CAA">
        <w:rPr>
          <w:rFonts w:ascii="Calibri" w:eastAsia="Times New Roman" w:hAnsi="Calibri" w:cs="Calibri"/>
          <w:sz w:val="24"/>
          <w:szCs w:val="24"/>
          <w:lang w:eastAsia="pl-PL"/>
        </w:rPr>
        <w:t>.</w:t>
      </w:r>
    </w:p>
    <w:p w14:paraId="1DE75E2E" w14:textId="5CDD623F" w:rsidR="00495F51" w:rsidRPr="00E95FCE" w:rsidRDefault="00495F51" w:rsidP="00E95FCE">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Postępowanie prowadzone jest w trybie podstawowym  na podstawie art. 275 pkt. 1) ustawy z dnia 11 września 2019 roku Prawo zamówień publicznych </w:t>
      </w:r>
      <w:r w:rsidR="00381F2A">
        <w:rPr>
          <w:rFonts w:ascii="Calibri" w:eastAsia="Times New Roman" w:hAnsi="Calibri" w:cs="Calibri"/>
          <w:sz w:val="24"/>
          <w:szCs w:val="24"/>
          <w:lang w:eastAsia="pl-PL"/>
        </w:rPr>
        <w:t>(t</w:t>
      </w:r>
      <w:r w:rsidR="00381F2A" w:rsidRPr="0005640E">
        <w:rPr>
          <w:rFonts w:ascii="Calibri" w:eastAsia="Times New Roman" w:hAnsi="Calibri" w:cs="Calibri"/>
          <w:sz w:val="24"/>
          <w:szCs w:val="24"/>
          <w:lang w:eastAsia="pl-PL"/>
        </w:rPr>
        <w:t>j. Dz. U. z 2023 r. poz. 1605</w:t>
      </w:r>
      <w:r w:rsidR="00381F2A">
        <w:rPr>
          <w:rFonts w:ascii="Calibri" w:eastAsia="Times New Roman" w:hAnsi="Calibri" w:cs="Calibri"/>
          <w:sz w:val="24"/>
          <w:szCs w:val="24"/>
          <w:lang w:eastAsia="pl-PL"/>
        </w:rPr>
        <w:t xml:space="preserve">) </w:t>
      </w:r>
      <w:r w:rsidRPr="00E95FCE">
        <w:rPr>
          <w:rFonts w:ascii="Calibri" w:eastAsia="Times New Roman" w:hAnsi="Calibri" w:cs="Calibri"/>
          <w:sz w:val="24"/>
          <w:szCs w:val="24"/>
          <w:lang w:eastAsia="pl-PL"/>
        </w:rPr>
        <w:t xml:space="preserve">oraz aktów wykonawczych do </w:t>
      </w:r>
      <w:proofErr w:type="spellStart"/>
      <w:r w:rsidRPr="00E95FCE">
        <w:rPr>
          <w:rFonts w:ascii="Calibri" w:eastAsia="Times New Roman" w:hAnsi="Calibri" w:cs="Calibri"/>
          <w:sz w:val="24"/>
          <w:szCs w:val="24"/>
          <w:lang w:eastAsia="pl-PL"/>
        </w:rPr>
        <w:t>Pzp</w:t>
      </w:r>
      <w:proofErr w:type="spellEnd"/>
      <w:r w:rsidRPr="00E95FCE">
        <w:rPr>
          <w:rFonts w:ascii="Calibri" w:eastAsia="Times New Roman" w:hAnsi="Calibri" w:cs="Calibri"/>
          <w:sz w:val="24"/>
          <w:szCs w:val="24"/>
          <w:lang w:eastAsia="pl-PL"/>
        </w:rPr>
        <w:t>.</w:t>
      </w:r>
    </w:p>
    <w:p w14:paraId="474403F0" w14:textId="77777777"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Rodzaj przedmiotu zamówienia: </w:t>
      </w:r>
      <w:r w:rsidRPr="00905CAA">
        <w:rPr>
          <w:rFonts w:ascii="Calibri" w:eastAsia="Times New Roman" w:hAnsi="Calibri" w:cs="Calibri"/>
          <w:b/>
          <w:color w:val="000000" w:themeColor="text1"/>
          <w:sz w:val="24"/>
          <w:szCs w:val="24"/>
          <w:lang w:eastAsia="pl-PL"/>
        </w:rPr>
        <w:t>roboty budowlane</w:t>
      </w:r>
      <w:r w:rsidRPr="00905CAA">
        <w:rPr>
          <w:rFonts w:ascii="Calibri" w:eastAsia="Times New Roman" w:hAnsi="Calibri" w:cs="Calibri"/>
          <w:sz w:val="24"/>
          <w:szCs w:val="24"/>
          <w:lang w:eastAsia="pl-PL"/>
        </w:rPr>
        <w:t>.</w:t>
      </w:r>
    </w:p>
    <w:p w14:paraId="1757DC31" w14:textId="77777777"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Zamawiający nie przewiduje wyboru najkorzystniejszej oferty z możliwością prowadzenia negocjacji.</w:t>
      </w:r>
    </w:p>
    <w:p w14:paraId="20A6FAA7" w14:textId="0B589289"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Szacunkowa wartość przedmiotowego zamówienia nie przekracza progów unijnych o jakich mowa w art. 3 </w:t>
      </w:r>
      <w:r w:rsidR="00375A78">
        <w:rPr>
          <w:rFonts w:ascii="Calibri" w:eastAsia="Times New Roman" w:hAnsi="Calibri" w:cs="Calibri"/>
          <w:sz w:val="24"/>
          <w:szCs w:val="24"/>
          <w:lang w:eastAsia="pl-PL"/>
        </w:rPr>
        <w:t xml:space="preserve">ustawy </w:t>
      </w:r>
      <w:proofErr w:type="spellStart"/>
      <w:r w:rsidRPr="00905CAA">
        <w:rPr>
          <w:rFonts w:ascii="Calibri" w:eastAsia="Times New Roman" w:hAnsi="Calibri" w:cs="Calibri"/>
          <w:sz w:val="24"/>
          <w:szCs w:val="24"/>
          <w:lang w:eastAsia="pl-PL"/>
        </w:rPr>
        <w:t>Pzp</w:t>
      </w:r>
      <w:proofErr w:type="spellEnd"/>
      <w:r w:rsidRPr="00905CAA">
        <w:rPr>
          <w:rFonts w:ascii="Calibri" w:eastAsia="Times New Roman" w:hAnsi="Calibri" w:cs="Calibri"/>
          <w:sz w:val="24"/>
          <w:szCs w:val="24"/>
          <w:lang w:eastAsia="pl-PL"/>
        </w:rPr>
        <w:t>.</w:t>
      </w:r>
    </w:p>
    <w:p w14:paraId="40EA8AA5" w14:textId="77777777"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hAnsi="Calibri" w:cs="Calibri"/>
          <w:sz w:val="24"/>
          <w:szCs w:val="24"/>
        </w:rPr>
        <w:t>Zamawiający nie przewiduje zawarcia umowy ramowej.</w:t>
      </w:r>
    </w:p>
    <w:p w14:paraId="00D5BBB4" w14:textId="77777777"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hAnsi="Calibri" w:cs="Calibri"/>
          <w:sz w:val="24"/>
          <w:szCs w:val="24"/>
        </w:rPr>
        <w:t>Zamawiający nie przewiduje wyboru oferty najkorzystniejszej z zastosowaniem aukcji elektronicznej.</w:t>
      </w:r>
    </w:p>
    <w:p w14:paraId="228EA11D" w14:textId="77777777" w:rsidR="00495F51" w:rsidRPr="00905CAA" w:rsidRDefault="00495F51" w:rsidP="00860C57">
      <w:pPr>
        <w:numPr>
          <w:ilvl w:val="0"/>
          <w:numId w:val="4"/>
        </w:numPr>
        <w:spacing w:after="0" w:line="240" w:lineRule="auto"/>
        <w:ind w:left="426" w:hanging="426"/>
        <w:contextualSpacing/>
        <w:rPr>
          <w:rFonts w:ascii="Calibri" w:hAnsi="Calibri" w:cs="Calibri"/>
          <w:sz w:val="24"/>
          <w:szCs w:val="24"/>
        </w:rPr>
      </w:pPr>
      <w:r w:rsidRPr="00905CAA">
        <w:rPr>
          <w:rFonts w:ascii="Calibri" w:hAnsi="Calibri" w:cs="Calibri"/>
          <w:sz w:val="24"/>
          <w:szCs w:val="24"/>
        </w:rPr>
        <w:lastRenderedPageBreak/>
        <w:t>Zamawiający nie przewiduje złożenia oferty w postaci katalogów elektronicznych.</w:t>
      </w:r>
    </w:p>
    <w:p w14:paraId="54C79C45" w14:textId="77777777" w:rsidR="00495F51" w:rsidRPr="00905CAA" w:rsidRDefault="00495F51" w:rsidP="00860C57">
      <w:pPr>
        <w:numPr>
          <w:ilvl w:val="0"/>
          <w:numId w:val="4"/>
        </w:numPr>
        <w:spacing w:after="0" w:line="240" w:lineRule="auto"/>
        <w:ind w:left="426" w:hanging="426"/>
        <w:contextualSpacing/>
        <w:rPr>
          <w:rFonts w:ascii="Calibri" w:hAnsi="Calibri" w:cs="Calibri"/>
          <w:sz w:val="24"/>
          <w:szCs w:val="24"/>
        </w:rPr>
      </w:pPr>
      <w:r w:rsidRPr="00905CAA">
        <w:rPr>
          <w:rFonts w:ascii="Calibri" w:hAnsi="Calibri" w:cs="Calibri"/>
          <w:sz w:val="24"/>
          <w:szCs w:val="24"/>
        </w:rPr>
        <w:t>Wykonawca może powierzyć wykonanie części zamówienia podwykonawcy. Zamawiający żąda wskazania przez Wykonawcę, w ofercie, części zamówienia, których wykonanie zamierza powierzyć podwykonawcom, oraz podania nazw ewentualnych podwykonawców.</w:t>
      </w:r>
    </w:p>
    <w:p w14:paraId="08C2D408" w14:textId="7114FB97" w:rsidR="00495F51" w:rsidRPr="00905CAA" w:rsidRDefault="00495F51" w:rsidP="00860C57">
      <w:pPr>
        <w:numPr>
          <w:ilvl w:val="0"/>
          <w:numId w:val="4"/>
        </w:numPr>
        <w:spacing w:after="0" w:line="240" w:lineRule="auto"/>
        <w:ind w:left="426" w:hanging="426"/>
        <w:contextualSpacing/>
        <w:rPr>
          <w:rFonts w:ascii="Calibri" w:hAnsi="Calibri" w:cs="Calibri"/>
          <w:sz w:val="24"/>
          <w:szCs w:val="24"/>
        </w:rPr>
      </w:pPr>
      <w:r w:rsidRPr="00905CAA">
        <w:rPr>
          <w:rFonts w:ascii="Calibri" w:hAnsi="Calibri" w:cs="Calibri"/>
          <w:sz w:val="24"/>
          <w:szCs w:val="24"/>
        </w:rPr>
        <w:t xml:space="preserve">Zamawiający nie zastrzega możliwości ubiegania się o udzielenie zamówienia wyłącznie przez wykonawców, o których mowa w art. 94 </w:t>
      </w:r>
      <w:r w:rsidR="00375A78">
        <w:rPr>
          <w:rFonts w:ascii="Calibri" w:hAnsi="Calibri" w:cs="Calibri"/>
          <w:sz w:val="24"/>
          <w:szCs w:val="24"/>
        </w:rPr>
        <w:t xml:space="preserve">ustawy </w:t>
      </w:r>
      <w:proofErr w:type="spellStart"/>
      <w:r w:rsidRPr="00905CAA">
        <w:rPr>
          <w:rFonts w:ascii="Calibri" w:hAnsi="Calibri" w:cs="Calibri"/>
          <w:sz w:val="24"/>
          <w:szCs w:val="24"/>
        </w:rPr>
        <w:t>Pzp</w:t>
      </w:r>
      <w:proofErr w:type="spellEnd"/>
      <w:r w:rsidRPr="00905CAA">
        <w:rPr>
          <w:rFonts w:ascii="Calibri" w:hAnsi="Calibri" w:cs="Calibri"/>
          <w:sz w:val="24"/>
          <w:szCs w:val="24"/>
        </w:rPr>
        <w:t>.</w:t>
      </w:r>
    </w:p>
    <w:p w14:paraId="354CE151" w14:textId="0A9423F9" w:rsidR="00495F51" w:rsidRPr="00905CAA" w:rsidRDefault="00495F51" w:rsidP="00860C57">
      <w:pPr>
        <w:numPr>
          <w:ilvl w:val="0"/>
          <w:numId w:val="4"/>
        </w:numPr>
        <w:spacing w:after="0" w:line="240" w:lineRule="auto"/>
        <w:ind w:left="426" w:hanging="426"/>
        <w:contextualSpacing/>
        <w:rPr>
          <w:rFonts w:ascii="Calibri" w:hAnsi="Calibri" w:cs="Calibri"/>
          <w:sz w:val="24"/>
          <w:szCs w:val="24"/>
        </w:rPr>
      </w:pPr>
      <w:r w:rsidRPr="00905CAA">
        <w:rPr>
          <w:rFonts w:ascii="Calibri" w:hAnsi="Calibri" w:cs="Calibri"/>
          <w:sz w:val="24"/>
          <w:szCs w:val="24"/>
        </w:rPr>
        <w:t xml:space="preserve">Zgodnie z art. 274 ust. 1 </w:t>
      </w:r>
      <w:r w:rsidR="00375A78">
        <w:rPr>
          <w:rFonts w:ascii="Calibri" w:hAnsi="Calibri" w:cs="Calibri"/>
          <w:sz w:val="24"/>
          <w:szCs w:val="24"/>
        </w:rPr>
        <w:t xml:space="preserve">ustawy </w:t>
      </w:r>
      <w:proofErr w:type="spellStart"/>
      <w:r w:rsidRPr="00905CAA">
        <w:rPr>
          <w:rFonts w:ascii="Calibri" w:hAnsi="Calibri" w:cs="Calibri"/>
          <w:sz w:val="24"/>
          <w:szCs w:val="24"/>
        </w:rPr>
        <w:t>P</w:t>
      </w:r>
      <w:r w:rsidR="00375A78">
        <w:rPr>
          <w:rFonts w:ascii="Calibri" w:hAnsi="Calibri" w:cs="Calibri"/>
          <w:sz w:val="24"/>
          <w:szCs w:val="24"/>
        </w:rPr>
        <w:t>zp</w:t>
      </w:r>
      <w:proofErr w:type="spellEnd"/>
      <w:r w:rsidRPr="00905CAA">
        <w:rPr>
          <w:rFonts w:ascii="Calibri" w:hAnsi="Calibri" w:cs="Calibri"/>
          <w:sz w:val="24"/>
          <w:szCs w:val="24"/>
        </w:rPr>
        <w:t xml:space="preserve">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16CB2EC" w14:textId="77777777" w:rsidR="00495F51" w:rsidRPr="00905CAA"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905CAA">
        <w:rPr>
          <w:rFonts w:ascii="Calibri" w:hAnsi="Calibri" w:cs="Calibri"/>
          <w:sz w:val="24"/>
          <w:szCs w:val="24"/>
        </w:rPr>
        <w:t>Postępowanie o udzielenie zamówienia prowadzone jest w języku polskim.</w:t>
      </w:r>
    </w:p>
    <w:p w14:paraId="2218E10D" w14:textId="77777777" w:rsidR="00495F51" w:rsidRPr="00905CAA" w:rsidRDefault="00495F51" w:rsidP="00495F51">
      <w:pPr>
        <w:contextualSpacing/>
        <w:rPr>
          <w:rFonts w:ascii="Calibri" w:eastAsia="Times New Roman" w:hAnsi="Calibri" w:cs="Calibri"/>
          <w:color w:val="000000" w:themeColor="text1"/>
          <w:sz w:val="24"/>
          <w:szCs w:val="24"/>
          <w:lang w:eastAsia="pl-PL"/>
        </w:rPr>
      </w:pPr>
    </w:p>
    <w:p w14:paraId="2F7E76FB"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b/>
          <w:color w:val="000000" w:themeColor="text1"/>
          <w:sz w:val="24"/>
          <w:szCs w:val="24"/>
          <w:lang w:eastAsia="pl-PL"/>
        </w:rPr>
        <w:t>Opis przedmiotu zamówienia</w:t>
      </w:r>
    </w:p>
    <w:p w14:paraId="29F74A0E" w14:textId="3E22BBBB" w:rsidR="00495F51" w:rsidRPr="00E95FCE" w:rsidRDefault="00495F51" w:rsidP="00A50152">
      <w:pPr>
        <w:numPr>
          <w:ilvl w:val="0"/>
          <w:numId w:val="11"/>
        </w:numPr>
        <w:spacing w:after="0" w:line="240" w:lineRule="auto"/>
        <w:contextualSpacing/>
        <w:rPr>
          <w:rFonts w:ascii="Calibri" w:eastAsia="Times New Roman" w:hAnsi="Calibri" w:cs="Calibri"/>
          <w:color w:val="000000" w:themeColor="text1"/>
          <w:sz w:val="24"/>
          <w:szCs w:val="24"/>
          <w:lang w:eastAsia="pl-PL"/>
        </w:rPr>
      </w:pPr>
      <w:r w:rsidRPr="00E95FCE">
        <w:rPr>
          <w:rFonts w:ascii="Calibri" w:eastAsia="Times New Roman" w:hAnsi="Calibri" w:cs="Calibri"/>
          <w:sz w:val="24"/>
          <w:szCs w:val="24"/>
          <w:lang w:eastAsia="pl-PL"/>
        </w:rPr>
        <w:t xml:space="preserve">Przedmiotem zamówienia jest wykonanie </w:t>
      </w:r>
      <w:r w:rsidR="00A50152">
        <w:rPr>
          <w:rFonts w:ascii="Calibri" w:eastAsia="Times New Roman" w:hAnsi="Calibri" w:cs="Calibri"/>
          <w:sz w:val="24"/>
          <w:szCs w:val="24"/>
          <w:lang w:eastAsia="pl-PL"/>
        </w:rPr>
        <w:t>a</w:t>
      </w:r>
      <w:r w:rsidR="00A50152" w:rsidRPr="00A50152">
        <w:rPr>
          <w:rFonts w:ascii="Calibri" w:eastAsia="Times New Roman" w:hAnsi="Calibri" w:cs="Calibri"/>
          <w:sz w:val="24"/>
          <w:szCs w:val="24"/>
          <w:lang w:eastAsia="pl-PL"/>
        </w:rPr>
        <w:t>ranżacj</w:t>
      </w:r>
      <w:r w:rsidR="00A50152">
        <w:rPr>
          <w:rFonts w:ascii="Calibri" w:eastAsia="Times New Roman" w:hAnsi="Calibri" w:cs="Calibri"/>
          <w:sz w:val="24"/>
          <w:szCs w:val="24"/>
          <w:lang w:eastAsia="pl-PL"/>
        </w:rPr>
        <w:t>i</w:t>
      </w:r>
      <w:r w:rsidR="00A50152" w:rsidRPr="00A50152">
        <w:rPr>
          <w:rFonts w:ascii="Calibri" w:eastAsia="Times New Roman" w:hAnsi="Calibri" w:cs="Calibri"/>
          <w:sz w:val="24"/>
          <w:szCs w:val="24"/>
          <w:lang w:eastAsia="pl-PL"/>
        </w:rPr>
        <w:t xml:space="preserve"> wnętrz pomieszczeń budynku biurowego w Poznaniu przy ul. Forteczna 12</w:t>
      </w:r>
      <w:r w:rsidR="00E95FCE" w:rsidRPr="00E95FCE">
        <w:rPr>
          <w:rFonts w:ascii="Calibri" w:eastAsia="Times New Roman" w:hAnsi="Calibri" w:cs="Calibri"/>
          <w:sz w:val="24"/>
          <w:szCs w:val="24"/>
          <w:lang w:eastAsia="pl-PL"/>
        </w:rPr>
        <w:t xml:space="preserve"> </w:t>
      </w:r>
    </w:p>
    <w:p w14:paraId="0EE0B921" w14:textId="77777777" w:rsidR="00495F51" w:rsidRPr="00796A35"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sz w:val="24"/>
          <w:szCs w:val="24"/>
          <w:lang w:eastAsia="pl-PL"/>
        </w:rPr>
      </w:pPr>
      <w:r w:rsidRPr="00796A35">
        <w:rPr>
          <w:rFonts w:ascii="Calibri" w:eastAsia="Times New Roman" w:hAnsi="Calibri" w:cs="Calibri"/>
          <w:sz w:val="24"/>
          <w:szCs w:val="24"/>
          <w:lang w:eastAsia="pl-PL"/>
        </w:rPr>
        <w:t xml:space="preserve">Główny przedmiot zamówienia wg Wspólnego Słownika Zamówień (CPV): </w:t>
      </w:r>
    </w:p>
    <w:p w14:paraId="5E2AE9BF" w14:textId="77777777" w:rsidR="00495F51" w:rsidRPr="00796A35" w:rsidRDefault="00495F51" w:rsidP="00495F51">
      <w:pPr>
        <w:spacing w:line="240" w:lineRule="auto"/>
        <w:ind w:left="426"/>
        <w:contextualSpacing/>
        <w:rPr>
          <w:rFonts w:ascii="Calibri" w:eastAsia="Times New Roman" w:hAnsi="Calibri" w:cs="Calibri"/>
          <w:sz w:val="24"/>
          <w:szCs w:val="24"/>
          <w:lang w:eastAsia="pl-PL"/>
        </w:rPr>
      </w:pPr>
      <w:r w:rsidRPr="00796A35">
        <w:rPr>
          <w:rFonts w:ascii="Calibri" w:eastAsia="Times New Roman" w:hAnsi="Calibri" w:cs="Calibri"/>
          <w:sz w:val="24"/>
          <w:szCs w:val="24"/>
          <w:lang w:eastAsia="pl-PL"/>
        </w:rPr>
        <w:t>45000000-7 - Roboty budowlane</w:t>
      </w:r>
    </w:p>
    <w:p w14:paraId="56FCEEB4" w14:textId="2A4825A8" w:rsidR="00FA4014" w:rsidRPr="00E95FCE" w:rsidRDefault="00495F51" w:rsidP="00E95FCE">
      <w:pPr>
        <w:spacing w:line="240" w:lineRule="auto"/>
        <w:ind w:left="426"/>
        <w:contextualSpacing/>
        <w:rPr>
          <w:rFonts w:ascii="Calibri" w:eastAsia="Times New Roman" w:hAnsi="Calibri" w:cs="Calibri"/>
          <w:sz w:val="24"/>
          <w:szCs w:val="24"/>
          <w:lang w:eastAsia="pl-PL"/>
        </w:rPr>
      </w:pPr>
      <w:r w:rsidRPr="00796A35">
        <w:rPr>
          <w:rFonts w:ascii="Calibri" w:eastAsia="Times New Roman" w:hAnsi="Calibri" w:cs="Calibri"/>
          <w:sz w:val="24"/>
          <w:szCs w:val="24"/>
          <w:lang w:eastAsia="pl-PL"/>
        </w:rPr>
        <w:t>45400000-1 Roboty wykończeniowe w zakresie obiektów budowlanych</w:t>
      </w:r>
    </w:p>
    <w:p w14:paraId="1905003A" w14:textId="032F3FDF"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Szczegółowy opis przedmiotu zamówienia, zakres robót i sposób ich wykonania opisany jest w załączniku nr 1 do SWZ – OPZ składającym się m.in. z</w:t>
      </w:r>
      <w:r w:rsidR="00E95FCE">
        <w:rPr>
          <w:rFonts w:ascii="Calibri" w:eastAsia="Times New Roman" w:hAnsi="Calibri" w:cs="Calibri"/>
          <w:sz w:val="24"/>
          <w:szCs w:val="24"/>
          <w:lang w:eastAsia="pl-PL"/>
        </w:rPr>
        <w:t xml:space="preserve"> </w:t>
      </w:r>
      <w:r w:rsidRPr="00905CAA">
        <w:rPr>
          <w:rFonts w:ascii="Calibri" w:eastAsia="Times New Roman" w:hAnsi="Calibri" w:cs="Calibri"/>
          <w:sz w:val="24"/>
          <w:szCs w:val="24"/>
          <w:lang w:eastAsia="pl-PL"/>
        </w:rPr>
        <w:t>proj</w:t>
      </w:r>
      <w:r w:rsidR="00796A35">
        <w:rPr>
          <w:rFonts w:ascii="Calibri" w:eastAsia="Times New Roman" w:hAnsi="Calibri" w:cs="Calibri"/>
          <w:sz w:val="24"/>
          <w:szCs w:val="24"/>
          <w:lang w:eastAsia="pl-PL"/>
        </w:rPr>
        <w:t>e</w:t>
      </w:r>
      <w:r w:rsidR="00E95FCE">
        <w:rPr>
          <w:rFonts w:ascii="Calibri" w:eastAsia="Times New Roman" w:hAnsi="Calibri" w:cs="Calibri"/>
          <w:sz w:val="24"/>
          <w:szCs w:val="24"/>
          <w:lang w:eastAsia="pl-PL"/>
        </w:rPr>
        <w:t>ktu budowlanego oraz przedmiaru</w:t>
      </w:r>
      <w:r w:rsidRPr="00905CAA">
        <w:rPr>
          <w:rFonts w:ascii="Calibri" w:eastAsia="Times New Roman" w:hAnsi="Calibri" w:cs="Calibri"/>
          <w:sz w:val="24"/>
          <w:szCs w:val="24"/>
          <w:lang w:eastAsia="pl-PL"/>
        </w:rPr>
        <w:t>.</w:t>
      </w:r>
    </w:p>
    <w:p w14:paraId="6FE67122" w14:textId="14AE703A" w:rsidR="00495F51" w:rsidRPr="00905CAA" w:rsidRDefault="00495F51" w:rsidP="00495F51">
      <w:pPr>
        <w:pStyle w:val="Akapitzlist"/>
        <w:tabs>
          <w:tab w:val="left" w:pos="9072"/>
        </w:tabs>
        <w:spacing w:after="0" w:line="240" w:lineRule="auto"/>
        <w:ind w:left="426"/>
        <w:jc w:val="both"/>
        <w:rPr>
          <w:rFonts w:ascii="Calibri" w:eastAsia="Times New Roman" w:hAnsi="Calibri" w:cs="Calibri"/>
          <w:color w:val="FF0000"/>
          <w:sz w:val="24"/>
          <w:szCs w:val="24"/>
          <w:lang w:eastAsia="pl-PL"/>
        </w:rPr>
      </w:pPr>
      <w:r w:rsidRPr="00905CAA">
        <w:rPr>
          <w:rFonts w:ascii="Calibri" w:eastAsia="Times New Roman" w:hAnsi="Calibri" w:cs="Calibri"/>
          <w:color w:val="000000" w:themeColor="text1"/>
          <w:sz w:val="24"/>
          <w:szCs w:val="24"/>
          <w:lang w:eastAsia="pl-PL"/>
        </w:rPr>
        <w:t>Zalecane jest, aby każdy wykonawca przed złożeniem oferty, dokonał wizji lokalnej miejsca wykonywania robót budowlanych celem sprawdzenia warunków związanych z wykonaniem prac będących przedmiotem p</w:t>
      </w:r>
      <w:r w:rsidR="00E95FCE">
        <w:rPr>
          <w:rFonts w:ascii="Calibri" w:eastAsia="Times New Roman" w:hAnsi="Calibri" w:cs="Calibri"/>
          <w:color w:val="000000" w:themeColor="text1"/>
          <w:sz w:val="24"/>
          <w:szCs w:val="24"/>
          <w:lang w:eastAsia="pl-PL"/>
        </w:rPr>
        <w:t>ostępowania</w:t>
      </w:r>
      <w:r w:rsidRPr="00905CAA">
        <w:rPr>
          <w:rFonts w:ascii="Calibri" w:eastAsia="Times New Roman" w:hAnsi="Calibri" w:cs="Calibri"/>
          <w:color w:val="000000" w:themeColor="text1"/>
          <w:sz w:val="24"/>
          <w:szCs w:val="24"/>
          <w:lang w:eastAsia="pl-PL"/>
        </w:rPr>
        <w:t xml:space="preserve">. Zamawiający umożliwi wizję lokalną </w:t>
      </w:r>
      <w:r w:rsidRPr="00905CAA">
        <w:rPr>
          <w:rFonts w:ascii="Calibri" w:eastAsia="Times New Roman" w:hAnsi="Calibri" w:cs="Calibri"/>
          <w:sz w:val="24"/>
          <w:szCs w:val="24"/>
          <w:lang w:eastAsia="pl-PL"/>
        </w:rPr>
        <w:t>obiektu, w uzgodnionym wcześniej terminie – po uprzednim kontakcie telefonicznym z Panem: Kamil Frączek tel.: +48 516 068 981 od poniedziałku do piątku w godzinach 9:00-13:00. Koszty wizji lokalnej miejsca robót ponosi Wykonawca.</w:t>
      </w:r>
    </w:p>
    <w:p w14:paraId="768F0ACD"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Wykonawca uwzględni utrudnienia wynikające z wykonywania prac w czynnym obiekcie w przyległych pomieszczeniach. Wykonawca będzie mógł wykonywać roboty w godzinach od 06:00 do 22:00.</w:t>
      </w:r>
    </w:p>
    <w:p w14:paraId="689E5893"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 czasie wykonywania robót miejsce prowadzenia prac należy tak zabezpieczyć, aby uniknąć wszelkich przypadkowych uszkodzeń ludzi i mienia - prace wykonywane w czynnym obiekcie.</w:t>
      </w:r>
    </w:p>
    <w:p w14:paraId="1DB8F438"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Roboty budowlane należy wykonać tak, aby nie uszkodzić istniejących instalacji znajdujących się w budynku.</w:t>
      </w:r>
    </w:p>
    <w:p w14:paraId="5B7DC2A3" w14:textId="23CB223D"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Wykonawca wykona przedmiot zamówienia zgodnie z obowiązującymi normami i przepisami z własnych materiałów i urządzeń oraz przy </w:t>
      </w:r>
      <w:r w:rsidRPr="00905CAA">
        <w:rPr>
          <w:rFonts w:ascii="Calibri" w:eastAsia="Times New Roman" w:hAnsi="Calibri" w:cs="Calibri"/>
          <w:color w:val="000000" w:themeColor="text1"/>
          <w:sz w:val="24"/>
          <w:szCs w:val="24"/>
          <w:lang w:eastAsia="pl-PL"/>
        </w:rPr>
        <w:lastRenderedPageBreak/>
        <w:t>wykorzystaniu własnego sprzętu i narzędzi. Materiały i urządzenia muszą odpowiadać wymogą wyrobów dopuszczonych do obrotu i stosowania w budownictwie określonym w art. 10 ustawy z dnia 7 lipca 1994 r. Prawo budowlane</w:t>
      </w:r>
      <w:r w:rsidR="00375A78">
        <w:rPr>
          <w:rFonts w:ascii="Calibri" w:eastAsia="Times New Roman" w:hAnsi="Calibri" w:cs="Calibri"/>
          <w:color w:val="000000" w:themeColor="text1"/>
          <w:sz w:val="24"/>
          <w:szCs w:val="24"/>
          <w:lang w:eastAsia="pl-PL"/>
        </w:rPr>
        <w:t xml:space="preserve"> (tj. </w:t>
      </w:r>
      <w:r w:rsidR="00375A78" w:rsidRPr="00547D82">
        <w:rPr>
          <w:rFonts w:ascii="Calibri" w:eastAsia="Times New Roman" w:hAnsi="Calibri" w:cs="Calibri"/>
          <w:color w:val="000000" w:themeColor="text1"/>
          <w:sz w:val="24"/>
          <w:szCs w:val="24"/>
          <w:lang w:eastAsia="pl-PL"/>
        </w:rPr>
        <w:t>Dz.U.</w:t>
      </w:r>
      <w:r w:rsidR="00375A78">
        <w:rPr>
          <w:rFonts w:ascii="Calibri" w:eastAsia="Times New Roman" w:hAnsi="Calibri" w:cs="Calibri"/>
          <w:color w:val="000000" w:themeColor="text1"/>
          <w:sz w:val="24"/>
          <w:szCs w:val="24"/>
          <w:lang w:eastAsia="pl-PL"/>
        </w:rPr>
        <w:t xml:space="preserve"> z </w:t>
      </w:r>
      <w:r w:rsidR="00375A78" w:rsidRPr="00547D82">
        <w:rPr>
          <w:rFonts w:ascii="Calibri" w:eastAsia="Times New Roman" w:hAnsi="Calibri" w:cs="Calibri"/>
          <w:color w:val="000000" w:themeColor="text1"/>
          <w:sz w:val="24"/>
          <w:szCs w:val="24"/>
          <w:lang w:eastAsia="pl-PL"/>
        </w:rPr>
        <w:t>2023</w:t>
      </w:r>
      <w:r w:rsidR="00375A78">
        <w:rPr>
          <w:rFonts w:ascii="Calibri" w:eastAsia="Times New Roman" w:hAnsi="Calibri" w:cs="Calibri"/>
          <w:color w:val="000000" w:themeColor="text1"/>
          <w:sz w:val="24"/>
          <w:szCs w:val="24"/>
          <w:lang w:eastAsia="pl-PL"/>
        </w:rPr>
        <w:t xml:space="preserve"> r. poz</w:t>
      </w:r>
      <w:r w:rsidR="00375A78" w:rsidRPr="00547D82">
        <w:rPr>
          <w:rFonts w:ascii="Calibri" w:eastAsia="Times New Roman" w:hAnsi="Calibri" w:cs="Calibri"/>
          <w:color w:val="000000" w:themeColor="text1"/>
          <w:sz w:val="24"/>
          <w:szCs w:val="24"/>
          <w:lang w:eastAsia="pl-PL"/>
        </w:rPr>
        <w:t>.</w:t>
      </w:r>
      <w:r w:rsidR="00375A78">
        <w:rPr>
          <w:rFonts w:ascii="Calibri" w:eastAsia="Times New Roman" w:hAnsi="Calibri" w:cs="Calibri"/>
          <w:color w:val="000000" w:themeColor="text1"/>
          <w:sz w:val="24"/>
          <w:szCs w:val="24"/>
          <w:lang w:eastAsia="pl-PL"/>
        </w:rPr>
        <w:t xml:space="preserve"> </w:t>
      </w:r>
      <w:r w:rsidR="00375A78" w:rsidRPr="00547D82">
        <w:rPr>
          <w:rFonts w:ascii="Calibri" w:eastAsia="Times New Roman" w:hAnsi="Calibri" w:cs="Calibri"/>
          <w:color w:val="000000" w:themeColor="text1"/>
          <w:sz w:val="24"/>
          <w:szCs w:val="24"/>
          <w:lang w:eastAsia="pl-PL"/>
        </w:rPr>
        <w:t>682</w:t>
      </w:r>
      <w:r w:rsidR="00375A78">
        <w:rPr>
          <w:rFonts w:ascii="Calibri" w:eastAsia="Times New Roman" w:hAnsi="Calibri" w:cs="Calibri"/>
          <w:color w:val="000000" w:themeColor="text1"/>
          <w:sz w:val="24"/>
          <w:szCs w:val="24"/>
          <w:lang w:eastAsia="pl-PL"/>
        </w:rPr>
        <w:t>)</w:t>
      </w:r>
      <w:r w:rsidR="00375A78" w:rsidRPr="00905CAA">
        <w:rPr>
          <w:rFonts w:ascii="Calibri" w:eastAsia="Times New Roman" w:hAnsi="Calibri" w:cs="Calibri"/>
          <w:color w:val="000000" w:themeColor="text1"/>
          <w:sz w:val="24"/>
          <w:szCs w:val="24"/>
          <w:lang w:eastAsia="pl-PL"/>
        </w:rPr>
        <w:t>.</w:t>
      </w:r>
      <w:r w:rsidRPr="00905CAA">
        <w:rPr>
          <w:rFonts w:ascii="Calibri" w:eastAsia="Times New Roman" w:hAnsi="Calibri" w:cs="Calibri"/>
          <w:color w:val="000000" w:themeColor="text1"/>
          <w:sz w:val="24"/>
          <w:szCs w:val="24"/>
          <w:lang w:eastAsia="pl-PL"/>
        </w:rPr>
        <w:t xml:space="preserve"> Wszelkie stosowane materiały i urządzenia powinny odpowiadać Polskim Normom lub aprobatom technicznym oraz posiadać dokumenty takie jak: atest, świadectwo, certyfikat na znak bezpieczeństwa, certyfikat zgodności lub deklarację zgodności.</w:t>
      </w:r>
    </w:p>
    <w:p w14:paraId="02A0CD32"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Wykonawca do wykonania zamówienia będzie stosował wyroby budowlane wprowadzone do obrotu na zasadach określonych w ustawie z dnia 16 kwietnia 2004 r. o wyrobach budowlanych.</w:t>
      </w:r>
    </w:p>
    <w:p w14:paraId="6DECB2CE"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Wykonawca jest zobowiązany wykonywać roboty z należytą starannością oraz zgodnie ze sztuką budowlaną.</w:t>
      </w:r>
    </w:p>
    <w:p w14:paraId="2C947928"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Wykonawca ponosi odpowiedzialność cywilną i karną za wykonanie robót niezgodnie ze sztuką budowlaną i przepisami prawa budowlanego.</w:t>
      </w:r>
    </w:p>
    <w:p w14:paraId="56F8C8B9"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Przy wykonawstwie oraz odbiorze robót objętych zamówieniem obowiązywać będą zasady i wymagania określone w specyfikacjach technicznych i polskich normach.</w:t>
      </w:r>
    </w:p>
    <w:p w14:paraId="21394F34"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Potwierdzeniem odbioru końcowego przez Zamawiającego przedmiotu zamówienia będzie podpisanie bezusterkowego protokołu odbioru końcowego robót.</w:t>
      </w:r>
    </w:p>
    <w:p w14:paraId="2EA04A3E" w14:textId="6AAC3EBA"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Powstałe podczas prowadzenia robót odpady zagospodaruje Wykonawca. Utylizację należy przeprowadzić zgodnie z przepisami ustawy z dnia 14 grudnia 2012 r. o odpadach  </w:t>
      </w:r>
      <w:r w:rsidR="00375A78">
        <w:rPr>
          <w:rFonts w:ascii="Calibri" w:eastAsia="Times New Roman" w:hAnsi="Calibri" w:cs="Calibri"/>
          <w:color w:val="000000" w:themeColor="text1"/>
          <w:sz w:val="24"/>
          <w:szCs w:val="24"/>
          <w:lang w:eastAsia="pl-PL"/>
        </w:rPr>
        <w:t>(</w:t>
      </w:r>
      <w:r w:rsidR="00375A78" w:rsidRPr="00547D82">
        <w:rPr>
          <w:rFonts w:ascii="Calibri" w:eastAsia="Times New Roman" w:hAnsi="Calibri" w:cs="Calibri"/>
          <w:color w:val="000000" w:themeColor="text1"/>
          <w:sz w:val="24"/>
          <w:szCs w:val="24"/>
          <w:lang w:eastAsia="pl-PL"/>
        </w:rPr>
        <w:t>Dz.U.</w:t>
      </w:r>
      <w:r w:rsidR="00375A78">
        <w:rPr>
          <w:rFonts w:ascii="Calibri" w:eastAsia="Times New Roman" w:hAnsi="Calibri" w:cs="Calibri"/>
          <w:color w:val="000000" w:themeColor="text1"/>
          <w:sz w:val="24"/>
          <w:szCs w:val="24"/>
          <w:lang w:eastAsia="pl-PL"/>
        </w:rPr>
        <w:t xml:space="preserve"> z </w:t>
      </w:r>
      <w:r w:rsidR="00375A78" w:rsidRPr="00547D82">
        <w:rPr>
          <w:rFonts w:ascii="Calibri" w:eastAsia="Times New Roman" w:hAnsi="Calibri" w:cs="Calibri"/>
          <w:color w:val="000000" w:themeColor="text1"/>
          <w:sz w:val="24"/>
          <w:szCs w:val="24"/>
          <w:lang w:eastAsia="pl-PL"/>
        </w:rPr>
        <w:t>2022</w:t>
      </w:r>
      <w:r w:rsidR="00375A78">
        <w:rPr>
          <w:rFonts w:ascii="Calibri" w:eastAsia="Times New Roman" w:hAnsi="Calibri" w:cs="Calibri"/>
          <w:color w:val="000000" w:themeColor="text1"/>
          <w:sz w:val="24"/>
          <w:szCs w:val="24"/>
          <w:lang w:eastAsia="pl-PL"/>
        </w:rPr>
        <w:t xml:space="preserve"> r</w:t>
      </w:r>
      <w:r w:rsidR="00375A78" w:rsidRPr="00547D82">
        <w:rPr>
          <w:rFonts w:ascii="Calibri" w:eastAsia="Times New Roman" w:hAnsi="Calibri" w:cs="Calibri"/>
          <w:color w:val="000000" w:themeColor="text1"/>
          <w:sz w:val="24"/>
          <w:szCs w:val="24"/>
          <w:lang w:eastAsia="pl-PL"/>
        </w:rPr>
        <w:t>.</w:t>
      </w:r>
      <w:r w:rsidR="00375A78">
        <w:rPr>
          <w:rFonts w:ascii="Calibri" w:eastAsia="Times New Roman" w:hAnsi="Calibri" w:cs="Calibri"/>
          <w:color w:val="000000" w:themeColor="text1"/>
          <w:sz w:val="24"/>
          <w:szCs w:val="24"/>
          <w:lang w:eastAsia="pl-PL"/>
        </w:rPr>
        <w:t xml:space="preserve"> poz. </w:t>
      </w:r>
      <w:r w:rsidR="00375A78" w:rsidRPr="00547D82">
        <w:rPr>
          <w:rFonts w:ascii="Calibri" w:eastAsia="Times New Roman" w:hAnsi="Calibri" w:cs="Calibri"/>
          <w:color w:val="000000" w:themeColor="text1"/>
          <w:sz w:val="24"/>
          <w:szCs w:val="24"/>
          <w:lang w:eastAsia="pl-PL"/>
        </w:rPr>
        <w:t>699</w:t>
      </w:r>
      <w:r w:rsidR="00375A78">
        <w:rPr>
          <w:rFonts w:ascii="Calibri" w:eastAsia="Times New Roman" w:hAnsi="Calibri" w:cs="Calibri"/>
          <w:color w:val="000000" w:themeColor="text1"/>
          <w:sz w:val="24"/>
          <w:szCs w:val="24"/>
          <w:lang w:eastAsia="pl-PL"/>
        </w:rPr>
        <w:t xml:space="preserve">) </w:t>
      </w:r>
      <w:r w:rsidR="00375A78" w:rsidRPr="00547D82">
        <w:rPr>
          <w:rFonts w:ascii="Calibri" w:eastAsia="Times New Roman" w:hAnsi="Calibri" w:cs="Calibri"/>
          <w:color w:val="000000" w:themeColor="text1"/>
          <w:sz w:val="24"/>
          <w:szCs w:val="24"/>
          <w:lang w:eastAsia="pl-PL"/>
        </w:rPr>
        <w:t xml:space="preserve"> </w:t>
      </w:r>
      <w:r w:rsidRPr="00905CAA">
        <w:rPr>
          <w:rFonts w:ascii="Calibri" w:eastAsia="Times New Roman" w:hAnsi="Calibri" w:cs="Calibri"/>
          <w:color w:val="000000" w:themeColor="text1"/>
          <w:sz w:val="24"/>
          <w:szCs w:val="24"/>
          <w:lang w:eastAsia="pl-PL"/>
        </w:rPr>
        <w:t>i jej koszt uwzględnić w cenie ofertowej.</w:t>
      </w:r>
    </w:p>
    <w:p w14:paraId="564D09E2"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Wbudowane materiały muszą, co do jakości odpowiadać wymaganiom wyrobów dopuszczonych do obrotu i stosowania w budownictwie określonym w ustawie o wyrobach budowlanych wraz z aktami wykonawczymi w związku z art. 10 ustawy Prawo budowlane oraz specyfikacji technicznej wykonania i odbioru robót.</w:t>
      </w:r>
    </w:p>
    <w:p w14:paraId="64810960"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Zakres robót oraz odpowiedzialność wykonawcy obejmuje także:</w:t>
      </w:r>
    </w:p>
    <w:p w14:paraId="4551A5C1" w14:textId="77777777" w:rsidR="00495F51" w:rsidRPr="00905CAA" w:rsidRDefault="00495F51" w:rsidP="00860C57">
      <w:pPr>
        <w:pStyle w:val="Akapitzlist"/>
        <w:numPr>
          <w:ilvl w:val="0"/>
          <w:numId w:val="26"/>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organizację i zagospodarowanie zaplecza budowy, ustanowienie kierownika budowy oraz wykonanie planu bezpieczeństwa i ochrony zdrowia, zgodnie z Rozporządzeniem Ministra Infrastruktury z dnia 23.06.2003r. w sprawie informacji dotyczącej bezpieczeństwa i ochrony zdrowia oraz planu bezpieczeństwa i ochrony zdrowia,</w:t>
      </w:r>
    </w:p>
    <w:p w14:paraId="6850BCF2" w14:textId="77777777" w:rsidR="00495F51" w:rsidRPr="00905CAA" w:rsidRDefault="00495F51" w:rsidP="00860C57">
      <w:pPr>
        <w:pStyle w:val="Akapitzlist"/>
        <w:numPr>
          <w:ilvl w:val="0"/>
          <w:numId w:val="26"/>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sz w:val="24"/>
          <w:szCs w:val="24"/>
        </w:rPr>
        <w:t xml:space="preserve">opracowanie przed </w:t>
      </w:r>
      <w:r w:rsidRPr="00905CAA">
        <w:rPr>
          <w:rFonts w:ascii="Calibri" w:hAnsi="Calibri" w:cs="Calibri"/>
          <w:color w:val="000000"/>
          <w:sz w:val="24"/>
          <w:szCs w:val="24"/>
        </w:rPr>
        <w:t>przystąpieniem do robót szczegółowego harmonogramu prac,</w:t>
      </w:r>
    </w:p>
    <w:p w14:paraId="7C6D75F7" w14:textId="77777777" w:rsidR="00495F51" w:rsidRPr="00905CAA" w:rsidRDefault="00495F51" w:rsidP="00860C57">
      <w:pPr>
        <w:pStyle w:val="Akapitzlist"/>
        <w:numPr>
          <w:ilvl w:val="0"/>
          <w:numId w:val="26"/>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sz w:val="24"/>
          <w:szCs w:val="24"/>
        </w:rPr>
        <w:t>uwzględnienie utrudnień wynikających z wykonywania robót w czynnym obiekcie,</w:t>
      </w:r>
    </w:p>
    <w:p w14:paraId="0E536DB5" w14:textId="77777777" w:rsidR="00495F51" w:rsidRPr="00905CAA" w:rsidRDefault="00495F51" w:rsidP="00860C57">
      <w:pPr>
        <w:pStyle w:val="Akapitzlist"/>
        <w:numPr>
          <w:ilvl w:val="0"/>
          <w:numId w:val="26"/>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sz w:val="24"/>
          <w:szCs w:val="24"/>
        </w:rPr>
        <w:t>zorganizowanie i przeprowadzenie niezbędnych badań i odbiorów oraz sporządzenie dokumentacji odbiorowej,</w:t>
      </w:r>
    </w:p>
    <w:p w14:paraId="31A47EAA"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lastRenderedPageBreak/>
        <w:t>Zamawiający wymaga udzielenia przez wykonawcę min. 60 miesięcznej gwarancji i rękojmi. Okres udzielonej gwarancji i rękojmi będzie liczony od daty odbioru końcowego  (protokół odbioru końcowego) tych robót bez wad.</w:t>
      </w:r>
    </w:p>
    <w:p w14:paraId="0E9C054B"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Wykonawca zobowiązany jest zrealizować zamówienie na zasadach i warunkach opisanych we wzorze umowy stanowiącym załącznik nr 4 do SWZ.</w:t>
      </w:r>
    </w:p>
    <w:p w14:paraId="1283D74E"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Zamawiający dopuszcza możliwość częściowego fakturowania robót pod warunkiem, że stan zaawansowania wykonanych robót będzie większy od fakturowanych robót.</w:t>
      </w:r>
    </w:p>
    <w:p w14:paraId="66E782A2" w14:textId="7A66D2D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Podstawą do wystawienia faktury częściowej jest podpisany przez Zamawiającego i Wykonawc</w:t>
      </w:r>
      <w:r w:rsidR="008D4138">
        <w:rPr>
          <w:rFonts w:ascii="Calibri" w:eastAsia="Times New Roman" w:hAnsi="Calibri" w:cs="Calibri"/>
          <w:color w:val="000000" w:themeColor="text1"/>
          <w:sz w:val="24"/>
          <w:szCs w:val="24"/>
          <w:lang w:eastAsia="pl-PL"/>
        </w:rPr>
        <w:t>ę</w:t>
      </w:r>
      <w:r w:rsidRPr="00905CAA">
        <w:rPr>
          <w:rFonts w:ascii="Calibri" w:eastAsia="Times New Roman" w:hAnsi="Calibri" w:cs="Calibri"/>
          <w:color w:val="000000" w:themeColor="text1"/>
          <w:sz w:val="24"/>
          <w:szCs w:val="24"/>
          <w:lang w:eastAsia="pl-PL"/>
        </w:rPr>
        <w:t xml:space="preserve"> protokół częściowego odbioru robót. </w:t>
      </w:r>
    </w:p>
    <w:p w14:paraId="5A8B5CA3"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Faktury częściowe za roboty budowlane będą wystawiane nie częściej niż 1 raz w miesiącu przez okres realizacji robót budowlanych licząc od miesiąca, w którym rozpoczną się roboty budowlane, każdorazowo po podpisaniu dokumentów, o których mowa powyżej. Sumaryczna wartość faktur częściowych nie może przekroczyć 80%  wartości umownego wynagrodzenia brutto.</w:t>
      </w:r>
    </w:p>
    <w:p w14:paraId="2F6DC69D"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hAnsi="Calibri" w:cs="Calibri"/>
          <w:b/>
          <w:sz w:val="24"/>
          <w:szCs w:val="24"/>
        </w:rPr>
        <w:t>Podwykonawcy:</w:t>
      </w:r>
      <w:r w:rsidRPr="00905CAA">
        <w:rPr>
          <w:rFonts w:ascii="Calibri" w:hAnsi="Calibri" w:cs="Calibri"/>
          <w:bCs/>
          <w:sz w:val="24"/>
          <w:szCs w:val="24"/>
        </w:rPr>
        <w:t xml:space="preserve"> </w:t>
      </w:r>
      <w:r w:rsidRPr="00905CAA">
        <w:rPr>
          <w:rFonts w:ascii="Calibri" w:hAnsi="Calibri" w:cs="Calibri"/>
          <w:sz w:val="24"/>
          <w:szCs w:val="24"/>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Wskazanie takie należy umieścić w Ofercie. </w:t>
      </w:r>
    </w:p>
    <w:p w14:paraId="21693002" w14:textId="55F85365"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hAnsi="Calibri" w:cs="Calibri"/>
          <w:sz w:val="24"/>
          <w:szCs w:val="24"/>
        </w:rPr>
        <w:t xml:space="preserve">Zamawiający na podstawie art. 95 ustawy </w:t>
      </w:r>
      <w:proofErr w:type="spellStart"/>
      <w:r w:rsidRPr="00905CAA">
        <w:rPr>
          <w:rFonts w:ascii="Calibri" w:hAnsi="Calibri" w:cs="Calibri"/>
          <w:sz w:val="24"/>
          <w:szCs w:val="24"/>
        </w:rPr>
        <w:t>Pzp</w:t>
      </w:r>
      <w:proofErr w:type="spellEnd"/>
      <w:r w:rsidRPr="00905CAA">
        <w:rPr>
          <w:rFonts w:ascii="Calibri" w:hAnsi="Calibri" w:cs="Calibri"/>
          <w:sz w:val="24"/>
          <w:szCs w:val="24"/>
        </w:rPr>
        <w:t xml:space="preserve">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w:t>
      </w:r>
      <w:r w:rsidR="00375A78" w:rsidRPr="00905CAA">
        <w:rPr>
          <w:rFonts w:ascii="Calibri" w:hAnsi="Calibri" w:cs="Calibri"/>
          <w:sz w:val="24"/>
          <w:szCs w:val="24"/>
        </w:rPr>
        <w:t>(</w:t>
      </w:r>
      <w:proofErr w:type="spellStart"/>
      <w:r w:rsidR="00375A78" w:rsidRPr="00905CAA">
        <w:rPr>
          <w:rFonts w:ascii="Calibri" w:hAnsi="Calibri" w:cs="Calibri"/>
          <w:sz w:val="24"/>
          <w:szCs w:val="24"/>
        </w:rPr>
        <w:t>t.j</w:t>
      </w:r>
      <w:proofErr w:type="spellEnd"/>
      <w:r w:rsidR="00375A78" w:rsidRPr="00905CAA">
        <w:rPr>
          <w:rFonts w:ascii="Calibri" w:hAnsi="Calibri" w:cs="Calibri"/>
          <w:sz w:val="24"/>
          <w:szCs w:val="24"/>
        </w:rPr>
        <w:t xml:space="preserve">. </w:t>
      </w:r>
      <w:r w:rsidR="00375A78" w:rsidRPr="00741CDF">
        <w:rPr>
          <w:rFonts w:ascii="Calibri" w:hAnsi="Calibri" w:cs="Calibri"/>
          <w:sz w:val="24"/>
          <w:szCs w:val="24"/>
        </w:rPr>
        <w:t>Dz.U.</w:t>
      </w:r>
      <w:r w:rsidR="00375A78">
        <w:rPr>
          <w:rFonts w:ascii="Calibri" w:hAnsi="Calibri" w:cs="Calibri"/>
          <w:sz w:val="24"/>
          <w:szCs w:val="24"/>
        </w:rPr>
        <w:t xml:space="preserve"> z </w:t>
      </w:r>
      <w:r w:rsidR="00375A78" w:rsidRPr="00741CDF">
        <w:rPr>
          <w:rFonts w:ascii="Calibri" w:hAnsi="Calibri" w:cs="Calibri"/>
          <w:sz w:val="24"/>
          <w:szCs w:val="24"/>
        </w:rPr>
        <w:t>2022</w:t>
      </w:r>
      <w:r w:rsidR="00375A78">
        <w:rPr>
          <w:rFonts w:ascii="Calibri" w:hAnsi="Calibri" w:cs="Calibri"/>
          <w:sz w:val="24"/>
          <w:szCs w:val="24"/>
        </w:rPr>
        <w:t xml:space="preserve"> r</w:t>
      </w:r>
      <w:r w:rsidR="00375A78" w:rsidRPr="00741CDF">
        <w:rPr>
          <w:rFonts w:ascii="Calibri" w:hAnsi="Calibri" w:cs="Calibri"/>
          <w:sz w:val="24"/>
          <w:szCs w:val="24"/>
        </w:rPr>
        <w:t>.</w:t>
      </w:r>
      <w:r w:rsidR="00375A78">
        <w:rPr>
          <w:rFonts w:ascii="Calibri" w:hAnsi="Calibri" w:cs="Calibri"/>
          <w:sz w:val="24"/>
          <w:szCs w:val="24"/>
        </w:rPr>
        <w:t xml:space="preserve"> poz. </w:t>
      </w:r>
      <w:r w:rsidR="00375A78" w:rsidRPr="00741CDF">
        <w:rPr>
          <w:rFonts w:ascii="Calibri" w:hAnsi="Calibri" w:cs="Calibri"/>
          <w:sz w:val="24"/>
          <w:szCs w:val="24"/>
        </w:rPr>
        <w:t>1510</w:t>
      </w:r>
      <w:r w:rsidR="00375A78">
        <w:rPr>
          <w:rFonts w:ascii="Calibri" w:hAnsi="Calibri" w:cs="Calibri"/>
          <w:sz w:val="24"/>
          <w:szCs w:val="24"/>
        </w:rPr>
        <w:t xml:space="preserve">) </w:t>
      </w:r>
      <w:r w:rsidRPr="00905CAA">
        <w:rPr>
          <w:rFonts w:ascii="Calibri" w:hAnsi="Calibri" w:cs="Calibri"/>
          <w:sz w:val="24"/>
          <w:szCs w:val="24"/>
        </w:rPr>
        <w:t>tj. prace fizyczne objęte zakresem zamówienia: roboty ziemne, instalacyjne.</w:t>
      </w:r>
    </w:p>
    <w:p w14:paraId="5B636E54" w14:textId="739F3CF4" w:rsidR="00495F51" w:rsidRPr="00905CAA" w:rsidRDefault="00495F51" w:rsidP="008D4138">
      <w:pPr>
        <w:spacing w:after="0" w:line="240" w:lineRule="auto"/>
        <w:ind w:left="426"/>
        <w:contextualSpacing/>
        <w:rPr>
          <w:rFonts w:ascii="Calibri" w:eastAsia="Times New Roman" w:hAnsi="Calibri" w:cs="Calibri"/>
          <w:color w:val="000000" w:themeColor="text1"/>
          <w:sz w:val="24"/>
          <w:szCs w:val="24"/>
          <w:lang w:eastAsia="pl-PL"/>
        </w:rPr>
      </w:pPr>
      <w:r w:rsidRPr="00905CAA">
        <w:rPr>
          <w:rFonts w:ascii="Calibri" w:hAnsi="Calibri" w:cs="Calibri"/>
          <w:sz w:val="24"/>
          <w:szCs w:val="24"/>
        </w:rPr>
        <w:t xml:space="preserve">Nie dotyczy to osób pełniących samodzielne funkcje techniczne w budownictwie w rozumieniu ustawy z dnia    07.07.1994 r. Prawo budowlane </w:t>
      </w:r>
      <w:r w:rsidR="00375A78" w:rsidRPr="00905CAA">
        <w:rPr>
          <w:rFonts w:ascii="Calibri" w:hAnsi="Calibri" w:cs="Calibri"/>
          <w:sz w:val="24"/>
          <w:szCs w:val="24"/>
        </w:rPr>
        <w:t>(</w:t>
      </w:r>
      <w:r w:rsidR="00375A78" w:rsidRPr="00741CDF">
        <w:rPr>
          <w:rFonts w:ascii="Calibri" w:hAnsi="Calibri" w:cs="Calibri"/>
          <w:sz w:val="24"/>
          <w:szCs w:val="24"/>
        </w:rPr>
        <w:t>tj.</w:t>
      </w:r>
      <w:r w:rsidR="00375A78">
        <w:rPr>
          <w:rFonts w:ascii="Calibri" w:hAnsi="Calibri" w:cs="Calibri"/>
          <w:sz w:val="24"/>
          <w:szCs w:val="24"/>
        </w:rPr>
        <w:t xml:space="preserve"> </w:t>
      </w:r>
      <w:r w:rsidR="00375A78" w:rsidRPr="00741CDF">
        <w:rPr>
          <w:rFonts w:ascii="Calibri" w:hAnsi="Calibri" w:cs="Calibri"/>
          <w:sz w:val="24"/>
          <w:szCs w:val="24"/>
        </w:rPr>
        <w:t>Dz.U.</w:t>
      </w:r>
      <w:r w:rsidR="00375A78">
        <w:rPr>
          <w:rFonts w:ascii="Calibri" w:hAnsi="Calibri" w:cs="Calibri"/>
          <w:sz w:val="24"/>
          <w:szCs w:val="24"/>
        </w:rPr>
        <w:t xml:space="preserve"> z </w:t>
      </w:r>
      <w:r w:rsidR="00375A78" w:rsidRPr="00741CDF">
        <w:rPr>
          <w:rFonts w:ascii="Calibri" w:hAnsi="Calibri" w:cs="Calibri"/>
          <w:sz w:val="24"/>
          <w:szCs w:val="24"/>
        </w:rPr>
        <w:t>2023 r.</w:t>
      </w:r>
      <w:r w:rsidR="00375A78">
        <w:rPr>
          <w:rFonts w:ascii="Calibri" w:hAnsi="Calibri" w:cs="Calibri"/>
          <w:sz w:val="24"/>
          <w:szCs w:val="24"/>
        </w:rPr>
        <w:t xml:space="preserve"> </w:t>
      </w:r>
      <w:r w:rsidR="00375A78" w:rsidRPr="00741CDF">
        <w:rPr>
          <w:rFonts w:ascii="Calibri" w:hAnsi="Calibri" w:cs="Calibri"/>
          <w:sz w:val="24"/>
          <w:szCs w:val="24"/>
        </w:rPr>
        <w:t>poz.</w:t>
      </w:r>
      <w:r w:rsidR="00375A78">
        <w:rPr>
          <w:rFonts w:ascii="Calibri" w:hAnsi="Calibri" w:cs="Calibri"/>
          <w:sz w:val="24"/>
          <w:szCs w:val="24"/>
        </w:rPr>
        <w:t xml:space="preserve"> </w:t>
      </w:r>
      <w:r w:rsidR="00375A78" w:rsidRPr="00741CDF">
        <w:rPr>
          <w:rFonts w:ascii="Calibri" w:hAnsi="Calibri" w:cs="Calibri"/>
          <w:sz w:val="24"/>
          <w:szCs w:val="24"/>
        </w:rPr>
        <w:t>682)</w:t>
      </w:r>
      <w:r w:rsidR="00375A78">
        <w:rPr>
          <w:rFonts w:ascii="Calibri" w:hAnsi="Calibri" w:cs="Calibri"/>
          <w:sz w:val="24"/>
          <w:szCs w:val="24"/>
        </w:rPr>
        <w:t>.</w:t>
      </w:r>
    </w:p>
    <w:p w14:paraId="108C6FCD" w14:textId="77777777" w:rsidR="00495F51" w:rsidRPr="00905CAA" w:rsidRDefault="00495F51" w:rsidP="008D4138">
      <w:pPr>
        <w:spacing w:after="0" w:line="240" w:lineRule="auto"/>
        <w:ind w:left="426"/>
        <w:contextualSpacing/>
        <w:rPr>
          <w:rFonts w:ascii="Calibri" w:eastAsia="Times New Roman" w:hAnsi="Calibri" w:cs="Calibri"/>
          <w:color w:val="000000" w:themeColor="text1"/>
          <w:sz w:val="24"/>
          <w:szCs w:val="24"/>
          <w:lang w:eastAsia="pl-PL"/>
        </w:rPr>
      </w:pPr>
      <w:r w:rsidRPr="00905CAA">
        <w:rPr>
          <w:rFonts w:ascii="Calibri" w:hAnsi="Calibri" w:cs="Calibri"/>
          <w:sz w:val="24"/>
          <w:szCs w:val="24"/>
        </w:rPr>
        <w:t xml:space="preserve">Zamawiający w treści umowy określi: </w:t>
      </w:r>
    </w:p>
    <w:p w14:paraId="76A9B26F" w14:textId="77777777" w:rsidR="00495F51" w:rsidRPr="00905CAA" w:rsidRDefault="00495F51" w:rsidP="008D4138">
      <w:pPr>
        <w:pStyle w:val="Akapitzlist"/>
        <w:widowControl w:val="0"/>
        <w:numPr>
          <w:ilvl w:val="0"/>
          <w:numId w:val="33"/>
        </w:numPr>
        <w:suppressAutoHyphens/>
        <w:autoSpaceDN w:val="0"/>
        <w:spacing w:after="0" w:line="240" w:lineRule="auto"/>
        <w:contextualSpacing w:val="0"/>
        <w:jc w:val="both"/>
        <w:textAlignment w:val="baseline"/>
        <w:rPr>
          <w:rFonts w:ascii="Calibri" w:hAnsi="Calibri" w:cs="Calibri"/>
          <w:sz w:val="24"/>
          <w:szCs w:val="24"/>
        </w:rPr>
      </w:pPr>
      <w:r w:rsidRPr="00905CAA">
        <w:rPr>
          <w:rFonts w:ascii="Calibri" w:hAnsi="Calibri" w:cs="Calibri"/>
          <w:sz w:val="24"/>
          <w:szCs w:val="24"/>
        </w:rPr>
        <w:t xml:space="preserve">sposób dokumentowania zatrudnienia osób na podstawie umowy o pracę, </w:t>
      </w:r>
    </w:p>
    <w:p w14:paraId="672F378B" w14:textId="77777777" w:rsidR="00495F51" w:rsidRPr="00905CAA" w:rsidRDefault="00495F51" w:rsidP="008D4138">
      <w:pPr>
        <w:pStyle w:val="Akapitzlist"/>
        <w:widowControl w:val="0"/>
        <w:numPr>
          <w:ilvl w:val="0"/>
          <w:numId w:val="33"/>
        </w:numPr>
        <w:suppressAutoHyphens/>
        <w:autoSpaceDN w:val="0"/>
        <w:spacing w:after="0" w:line="240" w:lineRule="auto"/>
        <w:contextualSpacing w:val="0"/>
        <w:jc w:val="both"/>
        <w:textAlignment w:val="baseline"/>
        <w:rPr>
          <w:rFonts w:ascii="Calibri" w:hAnsi="Calibri" w:cs="Calibri"/>
          <w:sz w:val="24"/>
          <w:szCs w:val="24"/>
        </w:rPr>
      </w:pPr>
      <w:r w:rsidRPr="00905CAA">
        <w:rPr>
          <w:rFonts w:ascii="Calibri" w:hAnsi="Calibri" w:cs="Calibri"/>
          <w:sz w:val="24"/>
          <w:szCs w:val="24"/>
        </w:rPr>
        <w:t>uprawnienia Zamawiającego w zakresie kontroli spełniania przez wykonawcę wymagań dotyczących  zatrudnienia na podstawie umowy o pracę oraz sankcje z tytułu niespełnienia tych wymagań.</w:t>
      </w:r>
    </w:p>
    <w:p w14:paraId="1972CD01" w14:textId="77777777" w:rsidR="00495F51" w:rsidRPr="00905CAA" w:rsidRDefault="00495F51" w:rsidP="008D4138">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Zamawiający zastrzega sobie możliwość kontroli zatrudnienia osób wykonujących wskazane powyżej czynności przez cały okres realizacji wykonywanych przez niego zadań, w szczególności poprzez wezwanie do </w:t>
      </w:r>
      <w:r w:rsidRPr="00905CAA">
        <w:rPr>
          <w:rFonts w:ascii="Calibri" w:eastAsia="Times New Roman" w:hAnsi="Calibri" w:cs="Calibri"/>
          <w:color w:val="000000" w:themeColor="text1"/>
          <w:sz w:val="24"/>
          <w:szCs w:val="24"/>
          <w:lang w:eastAsia="pl-PL"/>
        </w:rPr>
        <w:lastRenderedPageBreak/>
        <w:t xml:space="preserve">okazania dowodów potwierdzających zawarcie przez Wykonawcę umów o pracę z pracownikami wykonującymi prace w ww. zakresie. Kontrola może być przeprowadzona bez wcześniejszego uprzedzenia Wykonawcy. </w:t>
      </w:r>
    </w:p>
    <w:p w14:paraId="642F5C5A" w14:textId="222A8881"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Nieprzedłożenie przez Wykonawcę dok</w:t>
      </w:r>
      <w:r w:rsidR="00375A78">
        <w:rPr>
          <w:rFonts w:ascii="Calibri" w:eastAsia="Times New Roman" w:hAnsi="Calibri" w:cs="Calibri"/>
          <w:color w:val="000000" w:themeColor="text1"/>
          <w:sz w:val="24"/>
          <w:szCs w:val="24"/>
          <w:lang w:eastAsia="pl-PL"/>
        </w:rPr>
        <w:t>umentów o których mowa w pkt. 22 i 23</w:t>
      </w:r>
      <w:r w:rsidRPr="00905CAA">
        <w:rPr>
          <w:rFonts w:ascii="Calibri" w:eastAsia="Times New Roman" w:hAnsi="Calibri" w:cs="Calibri"/>
          <w:color w:val="000000" w:themeColor="text1"/>
          <w:sz w:val="24"/>
          <w:szCs w:val="24"/>
          <w:lang w:eastAsia="pl-PL"/>
        </w:rPr>
        <w:t xml:space="preserve"> powyżej, będzie traktowane jako niewypełnienie obowiązku zatrudnienia pracowników świadczących pracę na podstawie umowy o pracę i skutkować będzie naliczeniem przez Zamawiającego kar umownych.</w:t>
      </w:r>
    </w:p>
    <w:p w14:paraId="07F6E35B" w14:textId="77777777" w:rsidR="00495F51" w:rsidRPr="00905CAA"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Zamawiający nie przewiduje udzielenia zamówień, o których mowa w art. 214 ust. 1 pkt 7 ustawy </w:t>
      </w:r>
      <w:proofErr w:type="spellStart"/>
      <w:r w:rsidRPr="00905CAA">
        <w:rPr>
          <w:rFonts w:ascii="Calibri" w:eastAsia="Times New Roman" w:hAnsi="Calibri" w:cs="Calibri"/>
          <w:color w:val="000000" w:themeColor="text1"/>
          <w:sz w:val="24"/>
          <w:szCs w:val="24"/>
          <w:lang w:eastAsia="pl-PL"/>
        </w:rPr>
        <w:t>Pzp</w:t>
      </w:r>
      <w:proofErr w:type="spellEnd"/>
      <w:r w:rsidRPr="00905CAA">
        <w:rPr>
          <w:rFonts w:ascii="Calibri" w:eastAsia="Times New Roman" w:hAnsi="Calibri" w:cs="Calibri"/>
          <w:color w:val="000000" w:themeColor="text1"/>
          <w:sz w:val="24"/>
          <w:szCs w:val="24"/>
          <w:lang w:eastAsia="pl-PL"/>
        </w:rPr>
        <w:t>.</w:t>
      </w:r>
    </w:p>
    <w:p w14:paraId="257CDACC" w14:textId="77777777" w:rsidR="00495F51" w:rsidRPr="00905CAA" w:rsidRDefault="00495F51" w:rsidP="00495F51">
      <w:pPr>
        <w:contextualSpacing/>
        <w:rPr>
          <w:rFonts w:ascii="Calibri" w:eastAsia="Times New Roman" w:hAnsi="Calibri" w:cs="Calibri"/>
          <w:b/>
          <w:sz w:val="24"/>
          <w:szCs w:val="24"/>
          <w:lang w:eastAsia="pl-PL"/>
        </w:rPr>
      </w:pPr>
    </w:p>
    <w:p w14:paraId="41E29B8D"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Informacja na temat możliwości składania ofert wariantowych i równoważnych</w:t>
      </w:r>
    </w:p>
    <w:p w14:paraId="2D764917" w14:textId="77777777" w:rsidR="00495F51" w:rsidRPr="00905CAA" w:rsidRDefault="00495F51" w:rsidP="00860C57">
      <w:pPr>
        <w:numPr>
          <w:ilvl w:val="0"/>
          <w:numId w:val="7"/>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Zamawiający nie dopuszcza składania ofert wariantowych.</w:t>
      </w:r>
    </w:p>
    <w:p w14:paraId="2DDEBB2B" w14:textId="46D77896" w:rsidR="00495F51" w:rsidRDefault="00495F51" w:rsidP="00860C57">
      <w:pPr>
        <w:numPr>
          <w:ilvl w:val="0"/>
          <w:numId w:val="7"/>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Zamawiający nie dopuszcza składania ofert częściowych. </w:t>
      </w:r>
    </w:p>
    <w:p w14:paraId="5714C934" w14:textId="77777777" w:rsidR="00905CAA" w:rsidRPr="00905CAA" w:rsidRDefault="00905CAA" w:rsidP="00905CAA">
      <w:p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Preambuła obowiązującej dyrektywy klasycznej, w motywie 78 dopuszcza ograniczenie podzielenia zamówienia na części jeżeli uzasadnione jest to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5377A130" w14:textId="34A7E410" w:rsidR="00905CAA" w:rsidRPr="00905CAA" w:rsidRDefault="00905CAA" w:rsidP="00905CAA">
      <w:p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W niniejszym postępowaniu Zamawiający nie dokonał podziału zamówienia na części z uwagi na specyfikę </w:t>
      </w:r>
      <w:r>
        <w:rPr>
          <w:rFonts w:ascii="Calibri" w:eastAsia="Times New Roman" w:hAnsi="Calibri" w:cs="Calibri"/>
          <w:sz w:val="24"/>
          <w:szCs w:val="24"/>
          <w:lang w:eastAsia="pl-PL"/>
        </w:rPr>
        <w:t>zamówienia – roboty budowlane na jednym budynku</w:t>
      </w:r>
      <w:r w:rsidRPr="00905CAA">
        <w:rPr>
          <w:rFonts w:ascii="Calibri" w:eastAsia="Times New Roman" w:hAnsi="Calibri" w:cs="Calibri"/>
          <w:sz w:val="24"/>
          <w:szCs w:val="24"/>
          <w:lang w:eastAsia="pl-PL"/>
        </w:rPr>
        <w:t xml:space="preserve"> oraz trudności w koordynacji działań różnych wykonawców realizujących poszczególne części zamówienia, które mogłyby zagrozić właściwemu wykonaniu zamówienia. </w:t>
      </w:r>
    </w:p>
    <w:p w14:paraId="5339F792" w14:textId="2F6F8B5A" w:rsidR="00905CAA" w:rsidRPr="00905CAA" w:rsidRDefault="00905CAA" w:rsidP="00905CAA">
      <w:p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W związku z powyższym brak jest podstaw podziału zamówienia na części. Należy dodać, iż podział zamówienia na części powinien odbywać się przy zachowaniu swobody autonomicznego podejmowania decyzji, na każdej podstawie jaką Zamawiający uzna za stosowną. Zamawiający podejmując decyzję nie podzielenia przedmiotowego zamówienia na części, uwzględniając swoje potrzeby, zachował zasady uczciwej konkurencji. Staranie się przez Wykonawców o zdobycie przedmiotowego zamówienia, w żaden sposób nie zostało ograniczone, a zasada uczciwej konkurencji została zachowana.</w:t>
      </w:r>
    </w:p>
    <w:p w14:paraId="54BF22DB" w14:textId="77777777" w:rsidR="00495F51" w:rsidRPr="00905CAA" w:rsidRDefault="00495F51" w:rsidP="00860C57">
      <w:pPr>
        <w:numPr>
          <w:ilvl w:val="0"/>
          <w:numId w:val="7"/>
        </w:numPr>
        <w:spacing w:after="0" w:line="240" w:lineRule="auto"/>
        <w:ind w:left="426" w:hanging="426"/>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Zamawiający dopuszcza składanie ofert równoważnych.</w:t>
      </w:r>
    </w:p>
    <w:p w14:paraId="43A91B47"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w:t>
      </w:r>
      <w:r w:rsidRPr="00905CAA">
        <w:rPr>
          <w:rFonts w:ascii="Calibri" w:eastAsia="Times New Roman" w:hAnsi="Calibri" w:cs="Calibri"/>
          <w:sz w:val="24"/>
          <w:szCs w:val="24"/>
          <w:lang w:eastAsia="pl-PL"/>
        </w:rPr>
        <w:lastRenderedPageBreak/>
        <w:t>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498845F7"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W przypadku, gdy w opisie przedmiotu zamówienia zawarto odniesienia do norm europejskich, europejskich ocen technicznych, aprobat, specyfikacji technicznych i systemów odniesienia referencji technicznych, o których mowa w art. 101 ust. 1 ustawy </w:t>
      </w:r>
      <w:proofErr w:type="spellStart"/>
      <w:r w:rsidRPr="00905CAA">
        <w:rPr>
          <w:rFonts w:ascii="Calibri" w:eastAsia="Times New Roman" w:hAnsi="Calibri" w:cs="Calibri"/>
          <w:sz w:val="24"/>
          <w:szCs w:val="24"/>
          <w:lang w:eastAsia="pl-PL"/>
        </w:rPr>
        <w:t>Pzp</w:t>
      </w:r>
      <w:proofErr w:type="spellEnd"/>
      <w:r w:rsidRPr="00905CAA">
        <w:rPr>
          <w:rFonts w:ascii="Calibri" w:eastAsia="Times New Roman" w:hAnsi="Calibri" w:cs="Calibri"/>
          <w:sz w:val="24"/>
          <w:szCs w:val="24"/>
          <w:lang w:eastAsia="pl-PL"/>
        </w:rPr>
        <w:t xml:space="preserve">, Zamawiający dopuszcza możliwość stosowania norm równoważnych. </w:t>
      </w:r>
    </w:p>
    <w:p w14:paraId="0BF0E009"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32CF81CD" w14:textId="77777777" w:rsidR="00495F51" w:rsidRPr="00905CAA" w:rsidRDefault="00495F51" w:rsidP="00495F51">
      <w:pPr>
        <w:tabs>
          <w:tab w:val="left" w:pos="426"/>
        </w:tabs>
        <w:contextualSpacing/>
        <w:rPr>
          <w:rFonts w:ascii="Calibri" w:eastAsia="Times New Roman" w:hAnsi="Calibri" w:cs="Calibri"/>
          <w:b/>
          <w:color w:val="000000" w:themeColor="text1"/>
          <w:sz w:val="24"/>
          <w:szCs w:val="24"/>
          <w:lang w:eastAsia="pl-PL"/>
        </w:rPr>
      </w:pPr>
    </w:p>
    <w:p w14:paraId="5DB368B7"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b/>
          <w:color w:val="000000" w:themeColor="text1"/>
          <w:sz w:val="24"/>
          <w:szCs w:val="24"/>
          <w:lang w:eastAsia="pl-PL"/>
        </w:rPr>
        <w:t>Termin wykonania zamówienia</w:t>
      </w:r>
    </w:p>
    <w:p w14:paraId="1F60F4D6" w14:textId="665DEAF1" w:rsidR="00375A78" w:rsidRPr="00A50152" w:rsidRDefault="00375A78" w:rsidP="00860C57">
      <w:pPr>
        <w:pStyle w:val="Default"/>
        <w:numPr>
          <w:ilvl w:val="0"/>
          <w:numId w:val="32"/>
        </w:numPr>
        <w:spacing w:after="22"/>
        <w:jc w:val="both"/>
        <w:rPr>
          <w:rFonts w:ascii="Calibri" w:hAnsi="Calibri" w:cs="Calibri"/>
          <w:b/>
          <w:color w:val="000000" w:themeColor="background1"/>
        </w:rPr>
      </w:pPr>
      <w:r>
        <w:rPr>
          <w:rFonts w:ascii="Calibri" w:hAnsi="Calibri" w:cs="Calibri"/>
          <w:color w:val="000000" w:themeColor="background1"/>
        </w:rPr>
        <w:t>Wykonawca zobowiązany jest zrealizować przedmiot zamówienia w terminie 120 dni od daty podpisania umowy.</w:t>
      </w:r>
    </w:p>
    <w:p w14:paraId="15609C50" w14:textId="77777777" w:rsidR="00495F51" w:rsidRPr="00905CAA" w:rsidRDefault="00495F51" w:rsidP="00495F51">
      <w:pPr>
        <w:tabs>
          <w:tab w:val="left" w:pos="426"/>
        </w:tabs>
        <w:spacing w:line="240" w:lineRule="auto"/>
        <w:contextualSpacing/>
        <w:rPr>
          <w:rFonts w:ascii="Calibri" w:eastAsia="Times New Roman" w:hAnsi="Calibri" w:cs="Calibri"/>
          <w:b/>
          <w:sz w:val="24"/>
          <w:szCs w:val="24"/>
          <w:lang w:eastAsia="pl-PL"/>
        </w:rPr>
      </w:pPr>
    </w:p>
    <w:p w14:paraId="36595652" w14:textId="77777777" w:rsidR="00495F51" w:rsidRPr="00905CAA" w:rsidRDefault="00495F51" w:rsidP="00860C57">
      <w:pPr>
        <w:numPr>
          <w:ilvl w:val="0"/>
          <w:numId w:val="6"/>
        </w:numPr>
        <w:tabs>
          <w:tab w:val="left" w:pos="426"/>
        </w:tabs>
        <w:spacing w:after="0" w:line="240" w:lineRule="auto"/>
        <w:ind w:left="426" w:hanging="426"/>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Podstawy wykluczenia z postępowania o udzielenie zamówienia, warunki udziału w postępowaniu oraz wykaz przedmiotowych oraz podmiotowych środków dowodowych.</w:t>
      </w:r>
    </w:p>
    <w:p w14:paraId="1C51568B" w14:textId="77777777" w:rsidR="00495F51" w:rsidRPr="00905CAA" w:rsidRDefault="00495F51" w:rsidP="00495F51">
      <w:pPr>
        <w:tabs>
          <w:tab w:val="left" w:pos="567"/>
        </w:tabs>
        <w:contextualSpacing/>
        <w:rPr>
          <w:rFonts w:ascii="Calibri" w:eastAsia="Times New Roman" w:hAnsi="Calibri" w:cs="Calibri"/>
          <w:sz w:val="24"/>
          <w:szCs w:val="24"/>
          <w:lang w:eastAsia="pl-PL"/>
        </w:rPr>
      </w:pPr>
    </w:p>
    <w:p w14:paraId="7771C24C" w14:textId="77777777" w:rsidR="00495F51" w:rsidRPr="00905CAA" w:rsidRDefault="00495F51" w:rsidP="00860C57">
      <w:pPr>
        <w:numPr>
          <w:ilvl w:val="0"/>
          <w:numId w:val="8"/>
        </w:numPr>
        <w:spacing w:after="0" w:line="240" w:lineRule="auto"/>
        <w:ind w:left="426" w:hanging="426"/>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O udzielenie zamówienia mogą się ubiegać Wykonawcy, którzy:</w:t>
      </w:r>
    </w:p>
    <w:p w14:paraId="6237D977"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nie podlegają wykluczeniu;</w:t>
      </w:r>
    </w:p>
    <w:p w14:paraId="139E8DD0"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sz w:val="24"/>
          <w:szCs w:val="24"/>
          <w:lang w:eastAsia="pl-PL"/>
        </w:rPr>
      </w:pPr>
      <w:r w:rsidRPr="00905CAA">
        <w:rPr>
          <w:rFonts w:ascii="Calibri" w:eastAsia="Times New Roman" w:hAnsi="Calibri" w:cs="Calibri"/>
          <w:sz w:val="24"/>
          <w:szCs w:val="24"/>
          <w:lang w:eastAsia="pl-PL"/>
        </w:rPr>
        <w:t>spełniają warunki udziału w postępowaniu określone przez Zamawiającego.</w:t>
      </w:r>
    </w:p>
    <w:p w14:paraId="44B32766" w14:textId="77777777" w:rsidR="00495F51" w:rsidRPr="00905CAA" w:rsidRDefault="00495F51" w:rsidP="00495F51">
      <w:pPr>
        <w:spacing w:line="240" w:lineRule="auto"/>
        <w:ind w:left="709"/>
        <w:contextualSpacing/>
        <w:rPr>
          <w:rFonts w:ascii="Calibri" w:eastAsia="Times New Roman" w:hAnsi="Calibri" w:cs="Calibri"/>
          <w:b/>
          <w:sz w:val="24"/>
          <w:szCs w:val="24"/>
          <w:lang w:eastAsia="pl-PL"/>
        </w:rPr>
      </w:pPr>
    </w:p>
    <w:p w14:paraId="27FB4ECB" w14:textId="77777777" w:rsidR="00495F51" w:rsidRPr="00905CAA" w:rsidRDefault="00495F51" w:rsidP="00860C57">
      <w:pPr>
        <w:numPr>
          <w:ilvl w:val="0"/>
          <w:numId w:val="8"/>
        </w:numPr>
        <w:spacing w:after="0" w:line="240" w:lineRule="auto"/>
        <w:ind w:left="426" w:hanging="426"/>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Podstawy wykluczenia:</w:t>
      </w:r>
    </w:p>
    <w:p w14:paraId="6F0A9A4F" w14:textId="77777777" w:rsidR="00495F51" w:rsidRPr="00905CAA" w:rsidRDefault="00495F51" w:rsidP="00860C57">
      <w:pPr>
        <w:numPr>
          <w:ilvl w:val="1"/>
          <w:numId w:val="10"/>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Zamawiający </w:t>
      </w:r>
      <w:r w:rsidRPr="00905CAA">
        <w:rPr>
          <w:rFonts w:ascii="Calibri" w:eastAsia="Times New Roman" w:hAnsi="Calibri" w:cs="Calibri"/>
          <w:b/>
          <w:sz w:val="24"/>
          <w:szCs w:val="24"/>
          <w:lang w:eastAsia="pl-PL"/>
        </w:rPr>
        <w:t>wykluczy</w:t>
      </w:r>
      <w:r w:rsidRPr="00905CAA">
        <w:rPr>
          <w:rFonts w:ascii="Calibri" w:eastAsia="Times New Roman" w:hAnsi="Calibri" w:cs="Calibri"/>
          <w:sz w:val="24"/>
          <w:szCs w:val="24"/>
          <w:lang w:eastAsia="pl-PL"/>
        </w:rPr>
        <w:t xml:space="preserve"> z postępowania Wykonawcę/ów w przypadkach, o których mowa w art. 108 ust. 1, z zastrzeżeniem art. 110 ust. 2 ustawy </w:t>
      </w:r>
      <w:proofErr w:type="spellStart"/>
      <w:r w:rsidRPr="00905CAA">
        <w:rPr>
          <w:rFonts w:ascii="Calibri" w:eastAsia="Times New Roman" w:hAnsi="Calibri" w:cs="Calibri"/>
          <w:sz w:val="24"/>
          <w:szCs w:val="24"/>
          <w:lang w:eastAsia="pl-PL"/>
        </w:rPr>
        <w:t>Pzp</w:t>
      </w:r>
      <w:proofErr w:type="spellEnd"/>
      <w:r w:rsidRPr="00905CAA">
        <w:rPr>
          <w:rFonts w:ascii="Calibri" w:eastAsia="Times New Roman" w:hAnsi="Calibri" w:cs="Calibri"/>
          <w:sz w:val="24"/>
          <w:szCs w:val="24"/>
          <w:lang w:eastAsia="pl-PL"/>
        </w:rPr>
        <w:t>.</w:t>
      </w:r>
    </w:p>
    <w:p w14:paraId="04CEBD5E" w14:textId="77777777" w:rsidR="00495F51" w:rsidRPr="00905CAA" w:rsidRDefault="00495F51" w:rsidP="00860C57">
      <w:pPr>
        <w:numPr>
          <w:ilvl w:val="1"/>
          <w:numId w:val="10"/>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Zamawiający </w:t>
      </w:r>
      <w:r w:rsidRPr="00905CAA">
        <w:rPr>
          <w:rFonts w:ascii="Calibri" w:eastAsia="Times New Roman" w:hAnsi="Calibri" w:cs="Calibri"/>
          <w:b/>
          <w:sz w:val="24"/>
          <w:szCs w:val="24"/>
          <w:lang w:eastAsia="pl-PL"/>
        </w:rPr>
        <w:t>wykluczy</w:t>
      </w:r>
      <w:r w:rsidRPr="00905CAA">
        <w:rPr>
          <w:rFonts w:ascii="Calibri" w:eastAsia="Times New Roman" w:hAnsi="Calibri" w:cs="Calibri"/>
          <w:sz w:val="24"/>
          <w:szCs w:val="24"/>
          <w:lang w:eastAsia="pl-PL"/>
        </w:rPr>
        <w:t xml:space="preserve"> z postępowania Wykonawcę/ów w przypadkach, o których mowa w art. 7 ust. 1 ustawy z dnia 13 kwietnia 2022 r. o szczególnych rozwiązaniach w zakresie przeciwdziałania wspieraniu agresji na Ukrainę oraz służących obronie bezpieczeństwa narodowego (Dz.U. z 2022 r., poz. 835).</w:t>
      </w:r>
    </w:p>
    <w:p w14:paraId="0A436B96" w14:textId="77777777" w:rsidR="00495F51" w:rsidRPr="00905CAA" w:rsidRDefault="00495F51" w:rsidP="00495F51">
      <w:pPr>
        <w:contextualSpacing/>
        <w:rPr>
          <w:rFonts w:ascii="Calibri" w:eastAsia="Times New Roman" w:hAnsi="Calibri" w:cs="Calibri"/>
          <w:sz w:val="24"/>
          <w:szCs w:val="24"/>
          <w:lang w:eastAsia="pl-PL"/>
        </w:rPr>
      </w:pPr>
    </w:p>
    <w:p w14:paraId="578301F4" w14:textId="77777777" w:rsidR="00495F51" w:rsidRPr="00905CAA" w:rsidRDefault="00495F51" w:rsidP="00860C57">
      <w:pPr>
        <w:numPr>
          <w:ilvl w:val="0"/>
          <w:numId w:val="8"/>
        </w:numPr>
        <w:spacing w:after="0" w:line="240" w:lineRule="auto"/>
        <w:ind w:left="426" w:hanging="426"/>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 xml:space="preserve">Warunki udziału w postępowaniu, określone przez Zamawiającego zgodnie z art. 112 ust. 1 ustawy </w:t>
      </w:r>
      <w:proofErr w:type="spellStart"/>
      <w:r w:rsidRPr="00905CAA">
        <w:rPr>
          <w:rFonts w:ascii="Calibri" w:eastAsia="Times New Roman" w:hAnsi="Calibri" w:cs="Calibri"/>
          <w:b/>
          <w:sz w:val="24"/>
          <w:szCs w:val="24"/>
          <w:lang w:eastAsia="pl-PL"/>
        </w:rPr>
        <w:t>Pzp</w:t>
      </w:r>
      <w:proofErr w:type="spellEnd"/>
      <w:r w:rsidRPr="00905CAA">
        <w:rPr>
          <w:rFonts w:ascii="Calibri" w:eastAsia="Times New Roman" w:hAnsi="Calibri" w:cs="Calibri"/>
          <w:b/>
          <w:sz w:val="24"/>
          <w:szCs w:val="24"/>
          <w:lang w:eastAsia="pl-PL"/>
        </w:rPr>
        <w:t>:</w:t>
      </w:r>
    </w:p>
    <w:p w14:paraId="57EECAC6" w14:textId="77777777" w:rsidR="00495F51" w:rsidRPr="00905CAA" w:rsidRDefault="00495F51" w:rsidP="00860C57">
      <w:pPr>
        <w:numPr>
          <w:ilvl w:val="0"/>
          <w:numId w:val="5"/>
        </w:numPr>
        <w:spacing w:after="0" w:line="240" w:lineRule="auto"/>
        <w:contextualSpacing/>
        <w:rPr>
          <w:rFonts w:ascii="Calibri" w:eastAsia="Times New Roman" w:hAnsi="Calibri" w:cs="Calibri"/>
          <w:vanish/>
          <w:sz w:val="24"/>
          <w:szCs w:val="24"/>
          <w:lang w:eastAsia="pl-PL"/>
        </w:rPr>
      </w:pPr>
    </w:p>
    <w:p w14:paraId="7EE605A9" w14:textId="77777777" w:rsidR="00495F51" w:rsidRPr="00905CAA" w:rsidRDefault="00495F51" w:rsidP="00860C57">
      <w:pPr>
        <w:numPr>
          <w:ilvl w:val="0"/>
          <w:numId w:val="5"/>
        </w:numPr>
        <w:spacing w:after="0" w:line="240" w:lineRule="auto"/>
        <w:contextualSpacing/>
        <w:rPr>
          <w:rFonts w:ascii="Calibri" w:eastAsia="Times New Roman" w:hAnsi="Calibri" w:cs="Calibri"/>
          <w:vanish/>
          <w:sz w:val="24"/>
          <w:szCs w:val="24"/>
          <w:lang w:eastAsia="pl-PL"/>
        </w:rPr>
      </w:pPr>
    </w:p>
    <w:p w14:paraId="59742EA3" w14:textId="77777777" w:rsidR="00495F51" w:rsidRPr="00905CAA" w:rsidRDefault="00495F51" w:rsidP="00495F51">
      <w:pPr>
        <w:spacing w:line="240" w:lineRule="auto"/>
        <w:ind w:left="360"/>
        <w:contextualSpacing/>
        <w:rPr>
          <w:rFonts w:ascii="Calibri" w:eastAsia="Times New Roman" w:hAnsi="Calibri" w:cs="Calibri"/>
          <w:color w:val="000000" w:themeColor="text1"/>
          <w:sz w:val="24"/>
          <w:szCs w:val="24"/>
          <w:lang w:eastAsia="pl-PL"/>
        </w:rPr>
      </w:pPr>
    </w:p>
    <w:p w14:paraId="592E01FF"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lastRenderedPageBreak/>
        <w:t>zdolność techniczna lub zawodowa:</w:t>
      </w:r>
    </w:p>
    <w:p w14:paraId="550F8B39" w14:textId="3E04B73F" w:rsidR="00495F51" w:rsidRPr="00905CAA" w:rsidRDefault="00495F51" w:rsidP="00860C57">
      <w:pPr>
        <w:pStyle w:val="Akapitzlist"/>
        <w:numPr>
          <w:ilvl w:val="0"/>
          <w:numId w:val="27"/>
        </w:numPr>
        <w:spacing w:line="240" w:lineRule="auto"/>
        <w:jc w:val="both"/>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Wykonawca musi wykazać, że w okresie ostatnich 5 lat przed upływem terminu składania ofert, a jeżeli okres prowadzenia działalności jest krótszy - w tym okresie, zrealizował roboty budowlane polegające na budowie, remoncie</w:t>
      </w:r>
      <w:r w:rsidR="00A50152">
        <w:rPr>
          <w:rFonts w:ascii="Calibri" w:eastAsia="Times New Roman" w:hAnsi="Calibri" w:cs="Calibri"/>
          <w:sz w:val="24"/>
          <w:szCs w:val="24"/>
          <w:lang w:eastAsia="pl-PL"/>
        </w:rPr>
        <w:t>,</w:t>
      </w:r>
      <w:r w:rsidRPr="00905CAA">
        <w:rPr>
          <w:rFonts w:ascii="Calibri" w:eastAsia="Times New Roman" w:hAnsi="Calibri" w:cs="Calibri"/>
          <w:sz w:val="24"/>
          <w:szCs w:val="24"/>
          <w:lang w:eastAsia="pl-PL"/>
        </w:rPr>
        <w:t xml:space="preserve"> modernizacji</w:t>
      </w:r>
      <w:r w:rsidR="00A50152">
        <w:rPr>
          <w:rFonts w:ascii="Calibri" w:eastAsia="Times New Roman" w:hAnsi="Calibri" w:cs="Calibri"/>
          <w:sz w:val="24"/>
          <w:szCs w:val="24"/>
          <w:lang w:eastAsia="pl-PL"/>
        </w:rPr>
        <w:t xml:space="preserve"> lub aranżacji</w:t>
      </w:r>
      <w:r w:rsidRPr="00905CAA">
        <w:rPr>
          <w:rFonts w:ascii="Calibri" w:eastAsia="Times New Roman" w:hAnsi="Calibri" w:cs="Calibri"/>
          <w:sz w:val="24"/>
          <w:szCs w:val="24"/>
          <w:lang w:eastAsia="pl-PL"/>
        </w:rPr>
        <w:t xml:space="preserve"> budynku k</w:t>
      </w:r>
      <w:r w:rsidR="00796A35">
        <w:rPr>
          <w:rFonts w:ascii="Calibri" w:eastAsia="Times New Roman" w:hAnsi="Calibri" w:cs="Calibri"/>
          <w:sz w:val="24"/>
          <w:szCs w:val="24"/>
          <w:lang w:eastAsia="pl-PL"/>
        </w:rPr>
        <w:t xml:space="preserve">ubaturowego o wartości minimum </w:t>
      </w:r>
      <w:r w:rsidR="008D4138">
        <w:rPr>
          <w:rFonts w:ascii="Calibri" w:eastAsia="Times New Roman" w:hAnsi="Calibri" w:cs="Calibri"/>
          <w:sz w:val="24"/>
          <w:szCs w:val="24"/>
          <w:lang w:eastAsia="pl-PL"/>
        </w:rPr>
        <w:t>3</w:t>
      </w:r>
      <w:r w:rsidR="00796A35">
        <w:rPr>
          <w:rFonts w:ascii="Calibri" w:eastAsia="Times New Roman" w:hAnsi="Calibri" w:cs="Calibri"/>
          <w:sz w:val="24"/>
          <w:szCs w:val="24"/>
          <w:lang w:eastAsia="pl-PL"/>
        </w:rPr>
        <w:t>0</w:t>
      </w:r>
      <w:r w:rsidRPr="00905CAA">
        <w:rPr>
          <w:rFonts w:ascii="Calibri" w:eastAsia="Times New Roman" w:hAnsi="Calibri" w:cs="Calibri"/>
          <w:sz w:val="24"/>
          <w:szCs w:val="24"/>
          <w:lang w:eastAsia="pl-PL"/>
        </w:rPr>
        <w:t>0 000 zł brutto. Ponadto Zamawiający zastrzega, iż przez robotę budowlaną rozumie wykonanie robót budowlanych w ramach jednej umowy/kontraktu/zlecenia.</w:t>
      </w:r>
    </w:p>
    <w:p w14:paraId="7AD7D67A" w14:textId="77777777" w:rsidR="00495F51" w:rsidRPr="00905CAA" w:rsidRDefault="00495F51" w:rsidP="00495F51">
      <w:pPr>
        <w:spacing w:line="240" w:lineRule="auto"/>
        <w:ind w:left="360"/>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bCs/>
          <w:color w:val="000000" w:themeColor="text1"/>
          <w:sz w:val="24"/>
          <w:szCs w:val="24"/>
          <w:lang w:eastAsia="pl-PL"/>
        </w:rPr>
        <w:t xml:space="preserve">W przypadkach, gdy dokumenty </w:t>
      </w:r>
      <w:r w:rsidRPr="00905CAA">
        <w:rPr>
          <w:rFonts w:ascii="Calibri" w:eastAsia="Times New Roman" w:hAnsi="Calibri" w:cs="Calibri"/>
          <w:bCs/>
          <w:sz w:val="24"/>
          <w:szCs w:val="24"/>
          <w:lang w:eastAsia="pl-PL"/>
        </w:rPr>
        <w:t>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w:t>
      </w:r>
      <w:r w:rsidRPr="00905CAA">
        <w:rPr>
          <w:rFonts w:ascii="Calibri" w:eastAsia="Times New Roman" w:hAnsi="Calibri" w:cs="Calibri"/>
          <w:bCs/>
          <w:color w:val="000000" w:themeColor="text1"/>
          <w:sz w:val="24"/>
          <w:szCs w:val="24"/>
          <w:lang w:eastAsia="pl-PL"/>
        </w:rPr>
        <w:t xml:space="preserve">łoszonych. </w:t>
      </w:r>
    </w:p>
    <w:p w14:paraId="454BF8E3" w14:textId="77777777" w:rsidR="00495F51" w:rsidRPr="00905CAA" w:rsidRDefault="00495F51" w:rsidP="00495F51">
      <w:pPr>
        <w:spacing w:line="240" w:lineRule="auto"/>
        <w:contextualSpacing/>
        <w:rPr>
          <w:rFonts w:ascii="Calibri" w:eastAsia="Times New Roman" w:hAnsi="Calibri" w:cs="Calibri"/>
          <w:color w:val="000000" w:themeColor="text1"/>
          <w:sz w:val="24"/>
          <w:szCs w:val="24"/>
          <w:lang w:eastAsia="pl-PL"/>
        </w:rPr>
      </w:pPr>
    </w:p>
    <w:p w14:paraId="0E97EBF8" w14:textId="77777777" w:rsidR="00495F51" w:rsidRPr="00905CAA" w:rsidRDefault="00495F51" w:rsidP="00860C57">
      <w:pPr>
        <w:numPr>
          <w:ilvl w:val="0"/>
          <w:numId w:val="8"/>
        </w:numPr>
        <w:spacing w:after="0" w:line="240" w:lineRule="auto"/>
        <w:ind w:left="426" w:hanging="426"/>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b/>
          <w:color w:val="000000" w:themeColor="text1"/>
          <w:sz w:val="24"/>
          <w:szCs w:val="24"/>
          <w:lang w:eastAsia="pl-PL"/>
        </w:rPr>
        <w:t>Wykaz podmiotowych środków dowodowych potwierdzających brak podstaw wykluczenia oraz spełnianie warunków udziału w postępowaniu:</w:t>
      </w:r>
    </w:p>
    <w:p w14:paraId="754431DA" w14:textId="77777777" w:rsidR="00495F51" w:rsidRPr="00905CAA" w:rsidRDefault="00495F51" w:rsidP="00495F51">
      <w:pPr>
        <w:contextualSpacing/>
        <w:rPr>
          <w:rFonts w:ascii="Calibri" w:eastAsia="Times New Roman" w:hAnsi="Calibri" w:cs="Calibri"/>
          <w:b/>
          <w:color w:val="000000" w:themeColor="text1"/>
          <w:sz w:val="24"/>
          <w:szCs w:val="24"/>
          <w:lang w:eastAsia="pl-PL"/>
        </w:rPr>
      </w:pPr>
    </w:p>
    <w:p w14:paraId="54397134" w14:textId="77777777" w:rsidR="00495F51" w:rsidRPr="00905CAA" w:rsidRDefault="00495F51" w:rsidP="00495F51">
      <w:pPr>
        <w:contextualSpacing/>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Dokumenty lub oświadczenia składane są w oryginale w postaci dokumentu elektronicznego lub w elektronicznej kopii dokumentu lub oświadczenia poświadczonej za zgodność z oryginałem.</w:t>
      </w:r>
    </w:p>
    <w:p w14:paraId="3AB8BF38" w14:textId="77777777" w:rsidR="00495F51" w:rsidRPr="00905CAA" w:rsidRDefault="00495F51" w:rsidP="00860C57">
      <w:pPr>
        <w:numPr>
          <w:ilvl w:val="0"/>
          <w:numId w:val="5"/>
        </w:numPr>
        <w:spacing w:after="0" w:line="240" w:lineRule="auto"/>
        <w:contextualSpacing/>
        <w:rPr>
          <w:rFonts w:ascii="Calibri" w:eastAsia="Times New Roman" w:hAnsi="Calibri" w:cs="Calibri"/>
          <w:vanish/>
          <w:color w:val="000000" w:themeColor="text1"/>
          <w:sz w:val="24"/>
          <w:szCs w:val="24"/>
          <w:lang w:eastAsia="pl-PL"/>
        </w:rPr>
      </w:pPr>
    </w:p>
    <w:p w14:paraId="5C8C8D53"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color w:val="000000" w:themeColor="text1"/>
          <w:sz w:val="24"/>
          <w:szCs w:val="24"/>
          <w:lang w:eastAsia="pl-PL"/>
        </w:rPr>
        <w:t>W celu wykazania spełniania przez Wykonawcę warunków udziału w postępowaniu, Zamawiający wymaga przedstawienia następujących oświadczeń i dokumentów:</w:t>
      </w:r>
    </w:p>
    <w:p w14:paraId="17169C05" w14:textId="77777777" w:rsidR="00495F51" w:rsidRPr="00905CAA" w:rsidRDefault="00495F51" w:rsidP="00495F51">
      <w:pPr>
        <w:contextualSpacing/>
        <w:rPr>
          <w:rFonts w:ascii="Calibri" w:eastAsia="Times New Roman" w:hAnsi="Calibri" w:cs="Calibri"/>
          <w:color w:val="000000" w:themeColor="text1"/>
          <w:sz w:val="24"/>
          <w:szCs w:val="24"/>
          <w:lang w:eastAsia="pl-PL"/>
        </w:rPr>
      </w:pPr>
    </w:p>
    <w:p w14:paraId="596C30C0" w14:textId="77777777" w:rsidR="00495F51" w:rsidRPr="00905CAA" w:rsidRDefault="00495F51" w:rsidP="00860C57">
      <w:pPr>
        <w:numPr>
          <w:ilvl w:val="0"/>
          <w:numId w:val="15"/>
        </w:numPr>
        <w:spacing w:after="0" w:line="240" w:lineRule="auto"/>
        <w:rPr>
          <w:rFonts w:ascii="Calibri" w:hAnsi="Calibri" w:cs="Calibri"/>
          <w:color w:val="000000" w:themeColor="text1"/>
          <w:sz w:val="24"/>
          <w:szCs w:val="24"/>
        </w:rPr>
      </w:pPr>
      <w:r w:rsidRPr="00905CAA">
        <w:rPr>
          <w:rFonts w:ascii="Calibri" w:hAnsi="Calibri" w:cs="Calibri"/>
          <w:color w:val="000000" w:themeColor="text1"/>
          <w:sz w:val="24"/>
          <w:szCs w:val="24"/>
        </w:rPr>
        <w:t xml:space="preserve">oświadczenie wstępnie potwierdzające, że spełnia warunki udziału w postępowaniu, tj.: </w:t>
      </w:r>
      <w:r w:rsidRPr="00905CAA">
        <w:rPr>
          <w:rFonts w:ascii="Calibri" w:hAnsi="Calibri" w:cs="Calibri"/>
          <w:color w:val="000000" w:themeColor="text1"/>
          <w:spacing w:val="-1"/>
          <w:sz w:val="24"/>
          <w:szCs w:val="24"/>
        </w:rPr>
        <w:t>oświadczenie</w:t>
      </w:r>
      <w:r w:rsidRPr="00905CAA">
        <w:rPr>
          <w:rFonts w:ascii="Calibri" w:hAnsi="Calibri" w:cs="Calibri"/>
          <w:color w:val="000000" w:themeColor="text1"/>
          <w:spacing w:val="43"/>
          <w:sz w:val="24"/>
          <w:szCs w:val="24"/>
        </w:rPr>
        <w:t xml:space="preserve"> </w:t>
      </w:r>
      <w:r w:rsidRPr="00905CAA">
        <w:rPr>
          <w:rFonts w:ascii="Calibri" w:hAnsi="Calibri" w:cs="Calibri"/>
          <w:color w:val="000000" w:themeColor="text1"/>
          <w:spacing w:val="-1"/>
          <w:sz w:val="24"/>
          <w:szCs w:val="24"/>
        </w:rPr>
        <w:t>Wykonawcy</w:t>
      </w:r>
      <w:r w:rsidRPr="00905CAA">
        <w:rPr>
          <w:rFonts w:ascii="Calibri" w:hAnsi="Calibri" w:cs="Calibri"/>
          <w:color w:val="000000" w:themeColor="text1"/>
          <w:spacing w:val="44"/>
          <w:sz w:val="24"/>
          <w:szCs w:val="24"/>
        </w:rPr>
        <w:t xml:space="preserve"> </w:t>
      </w:r>
      <w:r w:rsidRPr="00905CAA">
        <w:rPr>
          <w:rFonts w:ascii="Calibri" w:hAnsi="Calibri" w:cs="Calibri"/>
          <w:color w:val="000000" w:themeColor="text1"/>
          <w:spacing w:val="-1"/>
          <w:sz w:val="24"/>
          <w:szCs w:val="24"/>
        </w:rPr>
        <w:t>dotyczące</w:t>
      </w:r>
      <w:r w:rsidRPr="00905CAA">
        <w:rPr>
          <w:rFonts w:ascii="Calibri" w:hAnsi="Calibri" w:cs="Calibri"/>
          <w:color w:val="000000" w:themeColor="text1"/>
          <w:spacing w:val="45"/>
          <w:sz w:val="24"/>
          <w:szCs w:val="24"/>
        </w:rPr>
        <w:t xml:space="preserve"> </w:t>
      </w:r>
      <w:r w:rsidRPr="00905CAA">
        <w:rPr>
          <w:rFonts w:ascii="Calibri" w:hAnsi="Calibri" w:cs="Calibri"/>
          <w:color w:val="000000" w:themeColor="text1"/>
          <w:spacing w:val="-1"/>
          <w:sz w:val="24"/>
          <w:szCs w:val="24"/>
        </w:rPr>
        <w:t>spełnienia</w:t>
      </w:r>
      <w:r w:rsidRPr="00905CAA">
        <w:rPr>
          <w:rFonts w:ascii="Calibri" w:hAnsi="Calibri" w:cs="Calibri"/>
          <w:color w:val="000000" w:themeColor="text1"/>
          <w:spacing w:val="48"/>
          <w:sz w:val="24"/>
          <w:szCs w:val="24"/>
        </w:rPr>
        <w:t xml:space="preserve"> </w:t>
      </w:r>
      <w:r w:rsidRPr="00905CAA">
        <w:rPr>
          <w:rFonts w:ascii="Calibri" w:hAnsi="Calibri" w:cs="Calibri"/>
          <w:color w:val="000000" w:themeColor="text1"/>
          <w:spacing w:val="-1"/>
          <w:sz w:val="24"/>
          <w:szCs w:val="24"/>
        </w:rPr>
        <w:t>warunków</w:t>
      </w:r>
      <w:r w:rsidRPr="00905CAA">
        <w:rPr>
          <w:rFonts w:ascii="Calibri" w:hAnsi="Calibri" w:cs="Calibri"/>
          <w:color w:val="000000" w:themeColor="text1"/>
          <w:spacing w:val="42"/>
          <w:sz w:val="24"/>
          <w:szCs w:val="24"/>
        </w:rPr>
        <w:t xml:space="preserve"> </w:t>
      </w:r>
      <w:r w:rsidRPr="00905CAA">
        <w:rPr>
          <w:rFonts w:ascii="Calibri" w:hAnsi="Calibri" w:cs="Calibri"/>
          <w:color w:val="000000" w:themeColor="text1"/>
          <w:spacing w:val="-1"/>
          <w:sz w:val="24"/>
          <w:szCs w:val="24"/>
        </w:rPr>
        <w:t>udziału</w:t>
      </w:r>
      <w:r w:rsidRPr="00905CAA">
        <w:rPr>
          <w:rFonts w:ascii="Calibri" w:hAnsi="Calibri" w:cs="Calibri"/>
          <w:color w:val="000000" w:themeColor="text1"/>
          <w:spacing w:val="46"/>
          <w:sz w:val="24"/>
          <w:szCs w:val="24"/>
        </w:rPr>
        <w:t xml:space="preserve"> </w:t>
      </w:r>
      <w:r w:rsidRPr="00905CAA">
        <w:rPr>
          <w:rFonts w:ascii="Calibri" w:hAnsi="Calibri" w:cs="Calibri"/>
          <w:color w:val="000000" w:themeColor="text1"/>
          <w:sz w:val="24"/>
          <w:szCs w:val="24"/>
        </w:rPr>
        <w:t>w</w:t>
      </w:r>
      <w:r w:rsidRPr="00905CAA">
        <w:rPr>
          <w:rFonts w:ascii="Calibri" w:hAnsi="Calibri" w:cs="Calibri"/>
          <w:color w:val="000000" w:themeColor="text1"/>
          <w:spacing w:val="44"/>
          <w:sz w:val="24"/>
          <w:szCs w:val="24"/>
        </w:rPr>
        <w:t xml:space="preserve"> </w:t>
      </w:r>
      <w:r w:rsidRPr="00905CAA">
        <w:rPr>
          <w:rFonts w:ascii="Calibri" w:hAnsi="Calibri" w:cs="Calibri"/>
          <w:color w:val="000000" w:themeColor="text1"/>
          <w:spacing w:val="-1"/>
          <w:sz w:val="24"/>
          <w:szCs w:val="24"/>
        </w:rPr>
        <w:t>postępowaniu</w:t>
      </w:r>
      <w:r w:rsidRPr="00905CAA">
        <w:rPr>
          <w:rFonts w:ascii="Calibri" w:hAnsi="Calibri" w:cs="Calibri"/>
          <w:color w:val="000000" w:themeColor="text1"/>
          <w:spacing w:val="55"/>
          <w:sz w:val="24"/>
          <w:szCs w:val="24"/>
        </w:rPr>
        <w:t xml:space="preserve"> </w:t>
      </w:r>
      <w:r w:rsidRPr="00905CAA">
        <w:rPr>
          <w:rFonts w:ascii="Calibri" w:hAnsi="Calibri" w:cs="Calibri"/>
          <w:color w:val="000000" w:themeColor="text1"/>
          <w:spacing w:val="-1"/>
          <w:sz w:val="24"/>
          <w:szCs w:val="24"/>
        </w:rPr>
        <w:t>składane</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z w:val="24"/>
          <w:szCs w:val="24"/>
        </w:rPr>
        <w:t xml:space="preserve">na </w:t>
      </w:r>
      <w:r w:rsidRPr="00905CAA">
        <w:rPr>
          <w:rFonts w:ascii="Calibri" w:hAnsi="Calibri" w:cs="Calibri"/>
          <w:color w:val="000000" w:themeColor="text1"/>
          <w:spacing w:val="-2"/>
          <w:sz w:val="24"/>
          <w:szCs w:val="24"/>
        </w:rPr>
        <w:t>podstawie</w:t>
      </w:r>
      <w:r w:rsidRPr="00905CAA">
        <w:rPr>
          <w:rFonts w:ascii="Calibri" w:hAnsi="Calibri" w:cs="Calibri"/>
          <w:color w:val="000000" w:themeColor="text1"/>
          <w:sz w:val="24"/>
          <w:szCs w:val="24"/>
        </w:rPr>
        <w:t xml:space="preserve"> </w:t>
      </w:r>
      <w:r w:rsidRPr="00905CAA">
        <w:rPr>
          <w:rFonts w:ascii="Calibri" w:hAnsi="Calibri" w:cs="Calibri"/>
          <w:color w:val="000000" w:themeColor="text1"/>
          <w:spacing w:val="-1"/>
          <w:sz w:val="24"/>
          <w:szCs w:val="24"/>
        </w:rPr>
        <w:t>art.</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pacing w:val="-1"/>
          <w:sz w:val="24"/>
          <w:szCs w:val="24"/>
        </w:rPr>
        <w:t>125</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pacing w:val="-1"/>
          <w:sz w:val="24"/>
          <w:szCs w:val="24"/>
        </w:rPr>
        <w:t>ust.</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z w:val="24"/>
          <w:szCs w:val="24"/>
        </w:rPr>
        <w:t>1</w:t>
      </w:r>
      <w:r w:rsidRPr="00905CAA">
        <w:rPr>
          <w:rFonts w:ascii="Calibri" w:hAnsi="Calibri" w:cs="Calibri"/>
          <w:color w:val="000000" w:themeColor="text1"/>
          <w:spacing w:val="-2"/>
          <w:sz w:val="24"/>
          <w:szCs w:val="24"/>
        </w:rPr>
        <w:t xml:space="preserve"> ustawy </w:t>
      </w:r>
      <w:r w:rsidRPr="00905CAA">
        <w:rPr>
          <w:rFonts w:ascii="Calibri" w:hAnsi="Calibri" w:cs="Calibri"/>
          <w:color w:val="000000" w:themeColor="text1"/>
          <w:spacing w:val="-1"/>
          <w:sz w:val="24"/>
          <w:szCs w:val="24"/>
        </w:rPr>
        <w:t>(wg</w:t>
      </w:r>
      <w:r w:rsidRPr="00905CAA">
        <w:rPr>
          <w:rFonts w:ascii="Calibri" w:hAnsi="Calibri" w:cs="Calibri"/>
          <w:color w:val="000000" w:themeColor="text1"/>
          <w:sz w:val="24"/>
          <w:szCs w:val="24"/>
        </w:rPr>
        <w:t xml:space="preserve"> </w:t>
      </w:r>
      <w:r w:rsidRPr="00905CAA">
        <w:rPr>
          <w:rFonts w:ascii="Calibri" w:hAnsi="Calibri" w:cs="Calibri"/>
          <w:color w:val="000000" w:themeColor="text1"/>
          <w:spacing w:val="-1"/>
          <w:sz w:val="24"/>
          <w:szCs w:val="24"/>
        </w:rPr>
        <w:t>wzoru</w:t>
      </w:r>
      <w:r w:rsidRPr="00905CAA">
        <w:rPr>
          <w:rFonts w:ascii="Calibri" w:hAnsi="Calibri" w:cs="Calibri"/>
          <w:color w:val="000000" w:themeColor="text1"/>
          <w:spacing w:val="1"/>
          <w:sz w:val="24"/>
          <w:szCs w:val="24"/>
        </w:rPr>
        <w:t xml:space="preserve"> </w:t>
      </w:r>
      <w:r w:rsidRPr="00905CAA">
        <w:rPr>
          <w:rFonts w:ascii="Calibri" w:hAnsi="Calibri" w:cs="Calibri"/>
          <w:color w:val="000000" w:themeColor="text1"/>
          <w:sz w:val="24"/>
          <w:szCs w:val="24"/>
        </w:rPr>
        <w:t xml:space="preserve">– </w:t>
      </w:r>
      <w:r w:rsidRPr="00905CAA">
        <w:rPr>
          <w:rFonts w:ascii="Calibri" w:hAnsi="Calibri" w:cs="Calibri"/>
          <w:color w:val="000000" w:themeColor="text1"/>
          <w:spacing w:val="-2"/>
          <w:sz w:val="24"/>
          <w:szCs w:val="24"/>
        </w:rPr>
        <w:t>załącznik</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z w:val="24"/>
          <w:szCs w:val="24"/>
        </w:rPr>
        <w:t>nr</w:t>
      </w:r>
      <w:r w:rsidRPr="00905CAA">
        <w:rPr>
          <w:rFonts w:ascii="Calibri" w:hAnsi="Calibri" w:cs="Calibri"/>
          <w:color w:val="000000" w:themeColor="text1"/>
          <w:spacing w:val="1"/>
          <w:sz w:val="24"/>
          <w:szCs w:val="24"/>
        </w:rPr>
        <w:t xml:space="preserve"> </w:t>
      </w:r>
      <w:r w:rsidRPr="00905CAA">
        <w:rPr>
          <w:rFonts w:ascii="Calibri" w:hAnsi="Calibri" w:cs="Calibri"/>
          <w:color w:val="000000" w:themeColor="text1"/>
          <w:sz w:val="24"/>
          <w:szCs w:val="24"/>
        </w:rPr>
        <w:t>3a</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z w:val="24"/>
          <w:szCs w:val="24"/>
        </w:rPr>
        <w:t>do</w:t>
      </w:r>
      <w:r w:rsidRPr="00905CAA">
        <w:rPr>
          <w:rFonts w:ascii="Calibri" w:hAnsi="Calibri" w:cs="Calibri"/>
          <w:color w:val="000000" w:themeColor="text1"/>
          <w:spacing w:val="-2"/>
          <w:sz w:val="24"/>
          <w:szCs w:val="24"/>
        </w:rPr>
        <w:t xml:space="preserve"> </w:t>
      </w:r>
      <w:r w:rsidRPr="00905CAA">
        <w:rPr>
          <w:rFonts w:ascii="Calibri" w:hAnsi="Calibri" w:cs="Calibri"/>
          <w:color w:val="000000" w:themeColor="text1"/>
          <w:spacing w:val="-1"/>
          <w:sz w:val="24"/>
          <w:szCs w:val="24"/>
        </w:rPr>
        <w:t>SWZ);</w:t>
      </w:r>
    </w:p>
    <w:p w14:paraId="269713C9" w14:textId="77777777" w:rsidR="00495F51" w:rsidRPr="00905CAA" w:rsidRDefault="00495F51" w:rsidP="00860C57">
      <w:pPr>
        <w:numPr>
          <w:ilvl w:val="0"/>
          <w:numId w:val="15"/>
        </w:numPr>
        <w:spacing w:after="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oświadczenie, z którego wynika, które elementy przedmiotu zamówienia wykonają poszczególni wykonawcy – w przypadku wykonawców wspólnie ubiegających się o udzielenie zamówienia (składany razem z ofertą).</w:t>
      </w:r>
    </w:p>
    <w:p w14:paraId="41750CE8" w14:textId="5B1DF29C" w:rsidR="00495F51" w:rsidRDefault="00495F51" w:rsidP="008D4138">
      <w:pPr>
        <w:numPr>
          <w:ilvl w:val="0"/>
          <w:numId w:val="15"/>
        </w:numPr>
        <w:spacing w:after="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wykazu </w:t>
      </w:r>
      <w:r w:rsidRPr="00905CAA">
        <w:rPr>
          <w:rFonts w:ascii="Calibri" w:hAnsi="Calibri" w:cs="Calibri"/>
          <w:color w:val="000000" w:themeColor="text1"/>
          <w:sz w:val="24"/>
          <w:szCs w:val="24"/>
        </w:rPr>
        <w:t xml:space="preserve">robót budowlanych wykonanych nie wcześniej niż w okresie ostatnich 5 lat przed upływem terminu składania ofert, a jeżeli okres prowadzenia działalności jest krótszy – w </w:t>
      </w:r>
      <w:r w:rsidRPr="00905CAA">
        <w:rPr>
          <w:rFonts w:ascii="Calibri" w:eastAsia="Times New Roman" w:hAnsi="Calibri" w:cs="Calibri"/>
          <w:color w:val="000000" w:themeColor="text1"/>
          <w:sz w:val="24"/>
          <w:szCs w:val="24"/>
          <w:lang w:eastAsia="pl-PL"/>
        </w:rPr>
        <w:t xml:space="preserve">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w:t>
      </w:r>
      <w:r w:rsidRPr="00905CAA">
        <w:rPr>
          <w:rFonts w:ascii="Calibri" w:eastAsia="Times New Roman" w:hAnsi="Calibri" w:cs="Calibri"/>
          <w:color w:val="000000" w:themeColor="text1"/>
          <w:sz w:val="24"/>
          <w:szCs w:val="24"/>
          <w:lang w:eastAsia="pl-PL"/>
        </w:rPr>
        <w:lastRenderedPageBreak/>
        <w:t>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Załącznikiem nr 5 do SWZ (składany na wezwanie Zamawiającego – będzie obligowało Wykonawcę, którego oferta została najwyżej oceniona).</w:t>
      </w:r>
    </w:p>
    <w:p w14:paraId="26F13D2A" w14:textId="77777777" w:rsidR="008D4138" w:rsidRPr="008D4138" w:rsidRDefault="008D4138" w:rsidP="008D4138">
      <w:pPr>
        <w:spacing w:after="0" w:line="240" w:lineRule="auto"/>
        <w:ind w:left="720"/>
        <w:rPr>
          <w:rFonts w:ascii="Calibri" w:eastAsia="Times New Roman" w:hAnsi="Calibri" w:cs="Calibri"/>
          <w:color w:val="000000" w:themeColor="text1"/>
          <w:sz w:val="24"/>
          <w:szCs w:val="24"/>
          <w:lang w:eastAsia="pl-PL"/>
        </w:rPr>
      </w:pPr>
    </w:p>
    <w:p w14:paraId="427CE6A4" w14:textId="77777777" w:rsidR="00495F51" w:rsidRPr="00905CAA" w:rsidRDefault="00495F51" w:rsidP="00495F51">
      <w:pPr>
        <w:spacing w:line="240" w:lineRule="auto"/>
        <w:ind w:left="709"/>
        <w:rPr>
          <w:rFonts w:ascii="Calibri" w:eastAsia="Times New Roman" w:hAnsi="Calibri" w:cs="Calibri"/>
          <w:color w:val="000000" w:themeColor="text1"/>
          <w:sz w:val="24"/>
          <w:szCs w:val="24"/>
          <w:lang w:eastAsia="pl-PL"/>
        </w:rPr>
      </w:pPr>
      <w:r w:rsidRPr="00905CAA">
        <w:rPr>
          <w:rFonts w:ascii="Calibri" w:eastAsia="Times New Roman" w:hAnsi="Calibri" w:cs="Calibri"/>
          <w:bCs/>
          <w:color w:val="000000" w:themeColor="text1"/>
          <w:sz w:val="24"/>
          <w:szCs w:val="24"/>
          <w:lang w:eastAsia="pl-PL"/>
        </w:rPr>
        <w:t>W przypadkach, gdy dokumenty 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CA8EA8F" w14:textId="77777777" w:rsidR="00495F51" w:rsidRPr="00905CAA" w:rsidRDefault="00495F51" w:rsidP="00495F51">
      <w:pPr>
        <w:contextualSpacing/>
        <w:rPr>
          <w:rFonts w:ascii="Calibri" w:eastAsia="Times New Roman" w:hAnsi="Calibri" w:cs="Calibri"/>
          <w:b/>
          <w:color w:val="000000" w:themeColor="text1"/>
          <w:sz w:val="24"/>
          <w:szCs w:val="24"/>
          <w:lang w:eastAsia="pl-PL"/>
        </w:rPr>
      </w:pPr>
    </w:p>
    <w:p w14:paraId="073B46A5"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rPr>
        <w:t>Wykaz oświadczeń oraz podmiotowych środków dowodowych składanych przez wykonawcę w celu potwierdzenia, że nie podlega on wykluczeniu:</w:t>
      </w:r>
    </w:p>
    <w:p w14:paraId="0811E17D" w14:textId="77777777" w:rsidR="00495F51" w:rsidRPr="00905CAA" w:rsidRDefault="00495F51" w:rsidP="00495F51">
      <w:pPr>
        <w:spacing w:line="240" w:lineRule="auto"/>
        <w:contextualSpacing/>
        <w:rPr>
          <w:rFonts w:ascii="Calibri" w:eastAsia="Times New Roman" w:hAnsi="Calibri" w:cs="Calibri"/>
          <w:color w:val="FF0000"/>
          <w:sz w:val="24"/>
          <w:szCs w:val="24"/>
          <w:lang w:eastAsia="pl-PL"/>
        </w:rPr>
      </w:pPr>
    </w:p>
    <w:p w14:paraId="31043F12" w14:textId="77777777" w:rsidR="00495F51" w:rsidRPr="00905CAA" w:rsidRDefault="00495F51" w:rsidP="00860C57">
      <w:pPr>
        <w:numPr>
          <w:ilvl w:val="0"/>
          <w:numId w:val="16"/>
        </w:numPr>
        <w:spacing w:after="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Oświadczenie  wstępnie  potwierdzające,  że Wykonawca nie  podlega  wykluczeniu z udziału w postępowaniu, tj.: oświadczenie Wykonawcy dotyczące braku podstaw do wykluczenia z postępowania składane na podstawie art. 125 ust. 1 ustawy (wg wzoru – załącznik nr 3b do SWZ);</w:t>
      </w:r>
    </w:p>
    <w:p w14:paraId="0AF45408" w14:textId="77777777" w:rsidR="00495F51" w:rsidRPr="00905CAA" w:rsidRDefault="00495F51" w:rsidP="00860C57">
      <w:pPr>
        <w:pStyle w:val="Akapitzlist"/>
        <w:numPr>
          <w:ilvl w:val="0"/>
          <w:numId w:val="16"/>
        </w:numPr>
        <w:spacing w:after="0" w:line="259" w:lineRule="auto"/>
        <w:jc w:val="both"/>
        <w:rPr>
          <w:rFonts w:ascii="Calibri" w:hAnsi="Calibri" w:cs="Calibri"/>
          <w:color w:val="000000" w:themeColor="text1"/>
          <w:sz w:val="24"/>
          <w:szCs w:val="24"/>
        </w:rPr>
      </w:pPr>
      <w:r w:rsidRPr="00905CAA">
        <w:rPr>
          <w:rFonts w:ascii="Calibri" w:hAnsi="Calibri" w:cs="Calibri"/>
          <w:color w:val="000000" w:themeColor="text1"/>
          <w:sz w:val="24"/>
          <w:szCs w:val="24"/>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w:t>
      </w:r>
      <w:r w:rsidRPr="00905CAA">
        <w:rPr>
          <w:rFonts w:ascii="Calibri" w:eastAsia="Times New Roman" w:hAnsi="Calibri" w:cs="Calibri"/>
          <w:color w:val="000000" w:themeColor="text1"/>
          <w:sz w:val="24"/>
          <w:szCs w:val="24"/>
          <w:lang w:eastAsia="pl-PL"/>
        </w:rPr>
        <w:t>(składany na wezwanie Zamawiającego – będzie obligowało Wykonawcę, którego oferta została najwyżej oceniona).</w:t>
      </w:r>
    </w:p>
    <w:p w14:paraId="5A487D1D" w14:textId="77777777" w:rsidR="00495F51" w:rsidRPr="00905CAA" w:rsidRDefault="00495F51" w:rsidP="00495F51">
      <w:pPr>
        <w:pStyle w:val="Akapitzlist"/>
        <w:spacing w:after="0"/>
        <w:ind w:left="644"/>
        <w:jc w:val="both"/>
        <w:rPr>
          <w:rFonts w:ascii="Calibri" w:hAnsi="Calibri" w:cs="Calibri"/>
          <w:color w:val="000000" w:themeColor="text1"/>
          <w:sz w:val="24"/>
          <w:szCs w:val="24"/>
        </w:rPr>
      </w:pPr>
    </w:p>
    <w:p w14:paraId="29F4A2F2"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lang w:eastAsia="zh-CN"/>
        </w:rPr>
        <w:t>Wykonawca może zostać wykluczony przez Zamawiającego na każdym etapie postępowania o udzielenie zamówienia.</w:t>
      </w:r>
    </w:p>
    <w:p w14:paraId="291BD67D" w14:textId="77777777" w:rsidR="00495F51" w:rsidRPr="00905CAA" w:rsidRDefault="00495F51" w:rsidP="00495F51">
      <w:pPr>
        <w:spacing w:line="240" w:lineRule="auto"/>
        <w:ind w:left="709"/>
        <w:contextualSpacing/>
        <w:rPr>
          <w:rFonts w:ascii="Calibri" w:eastAsia="Times New Roman" w:hAnsi="Calibri" w:cs="Calibri"/>
          <w:b/>
          <w:color w:val="000000" w:themeColor="text1"/>
          <w:sz w:val="24"/>
          <w:szCs w:val="24"/>
          <w:lang w:eastAsia="pl-PL"/>
        </w:rPr>
      </w:pPr>
    </w:p>
    <w:p w14:paraId="2C003235"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lang w:eastAsia="zh-CN"/>
        </w:rPr>
        <w:t>W przypadku wykonawców wspólnie ubiegających się o udzielenie zamówienia, brak podstaw do wykluczenia z postępowania o udzielenie zamówienia musi zostać wykazany przez każdego z wykonawców.</w:t>
      </w:r>
    </w:p>
    <w:p w14:paraId="1E92E8F5" w14:textId="77777777" w:rsidR="00495F51" w:rsidRPr="00905CAA" w:rsidRDefault="00495F51" w:rsidP="00495F51">
      <w:pPr>
        <w:spacing w:line="240" w:lineRule="auto"/>
        <w:contextualSpacing/>
        <w:rPr>
          <w:rFonts w:ascii="Calibri" w:eastAsia="Times New Roman" w:hAnsi="Calibri" w:cs="Calibri"/>
          <w:b/>
          <w:color w:val="000000" w:themeColor="text1"/>
          <w:sz w:val="24"/>
          <w:szCs w:val="24"/>
          <w:lang w:eastAsia="pl-PL"/>
        </w:rPr>
      </w:pPr>
    </w:p>
    <w:p w14:paraId="04FFC058"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lang w:eastAsia="zh-CN"/>
        </w:rPr>
        <w:t xml:space="preserve">W przypadku </w:t>
      </w:r>
      <w:r w:rsidRPr="00905CAA">
        <w:rPr>
          <w:rFonts w:ascii="Calibri" w:hAnsi="Calibri" w:cs="Calibri"/>
          <w:color w:val="000000" w:themeColor="text1"/>
          <w:sz w:val="24"/>
          <w:szCs w:val="24"/>
        </w:rPr>
        <w:t>polegania przez wykonawcę na zdolnościach lub sytuacji podmiotów udostępniających zasoby, w celu potwierdzenia spełniania warunków udziału w postępowaniu, brak podstaw do wykluczenia z postępowania o udzielenie zamówienia musi zostać wykazany również dla tych podmiotów.</w:t>
      </w:r>
    </w:p>
    <w:p w14:paraId="6282B26E" w14:textId="77777777" w:rsidR="00495F51" w:rsidRPr="00905CAA" w:rsidRDefault="00495F51" w:rsidP="00495F51">
      <w:pPr>
        <w:spacing w:line="240" w:lineRule="auto"/>
        <w:contextualSpacing/>
        <w:rPr>
          <w:rFonts w:ascii="Calibri" w:eastAsia="Times New Roman" w:hAnsi="Calibri" w:cs="Calibri"/>
          <w:b/>
          <w:color w:val="000000" w:themeColor="text1"/>
          <w:sz w:val="24"/>
          <w:szCs w:val="24"/>
          <w:lang w:eastAsia="pl-PL"/>
        </w:rPr>
      </w:pPr>
    </w:p>
    <w:p w14:paraId="4B040438"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color w:val="000000" w:themeColor="text1"/>
          <w:sz w:val="24"/>
          <w:szCs w:val="24"/>
          <w:lang w:eastAsia="pl-PL"/>
        </w:rPr>
        <w:t>Ponadto, do oferty należy załączyć następujące dokumenty:</w:t>
      </w:r>
    </w:p>
    <w:p w14:paraId="7422C583" w14:textId="77777777" w:rsidR="00495F51" w:rsidRPr="00905CAA" w:rsidRDefault="00495F51" w:rsidP="00860C57">
      <w:pPr>
        <w:pStyle w:val="Akapitzlist"/>
        <w:numPr>
          <w:ilvl w:val="0"/>
          <w:numId w:val="20"/>
        </w:numPr>
        <w:spacing w:after="0" w:line="240" w:lineRule="auto"/>
        <w:jc w:val="both"/>
        <w:rPr>
          <w:rFonts w:ascii="Calibri" w:eastAsia="Times New Roman" w:hAnsi="Calibri" w:cs="Calibri"/>
          <w:b/>
          <w:color w:val="000000" w:themeColor="text1"/>
          <w:sz w:val="24"/>
          <w:szCs w:val="24"/>
          <w:lang w:eastAsia="pl-PL"/>
        </w:rPr>
      </w:pPr>
      <w:r w:rsidRPr="00905CAA">
        <w:rPr>
          <w:rFonts w:ascii="Calibri" w:eastAsia="Times New Roman" w:hAnsi="Calibri" w:cs="Calibri"/>
          <w:color w:val="000000" w:themeColor="text1"/>
          <w:sz w:val="24"/>
          <w:szCs w:val="24"/>
          <w:lang w:eastAsia="pl-PL"/>
        </w:rPr>
        <w:t>Formularz ofertowy – według Załącznika nr 2  do SWZ,</w:t>
      </w:r>
    </w:p>
    <w:p w14:paraId="75002561" w14:textId="7480D494" w:rsidR="00495F51" w:rsidRPr="008D4138" w:rsidRDefault="00495F51" w:rsidP="00860C57">
      <w:pPr>
        <w:pStyle w:val="Akapitzlist"/>
        <w:numPr>
          <w:ilvl w:val="0"/>
          <w:numId w:val="20"/>
        </w:numPr>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rPr>
        <w:t>odpis lub informację z Krajowego Rejestru Sądowego, Centralnej Ewidencji i Informacji o Działalności Gospodarczej lub innego właściwego rejestru w celu potwierdzenia, że osoba działająca w imieniu wykonawcy jest umocowana do jego reprezentowania,</w:t>
      </w:r>
    </w:p>
    <w:p w14:paraId="0D681C8B" w14:textId="25282BD0" w:rsidR="008D4138" w:rsidRPr="00905CAA" w:rsidRDefault="008D4138" w:rsidP="00860C57">
      <w:pPr>
        <w:pStyle w:val="Akapitzlist"/>
        <w:numPr>
          <w:ilvl w:val="0"/>
          <w:numId w:val="20"/>
        </w:numPr>
        <w:spacing w:after="0" w:line="240" w:lineRule="auto"/>
        <w:jc w:val="both"/>
        <w:rPr>
          <w:rFonts w:ascii="Calibri" w:eastAsia="Times New Roman" w:hAnsi="Calibri" w:cs="Calibri"/>
          <w:b/>
          <w:color w:val="000000" w:themeColor="text1"/>
          <w:sz w:val="24"/>
          <w:szCs w:val="24"/>
          <w:lang w:eastAsia="pl-PL"/>
        </w:rPr>
      </w:pPr>
      <w:r>
        <w:rPr>
          <w:rFonts w:ascii="Calibri" w:hAnsi="Calibri" w:cs="Calibri"/>
          <w:color w:val="000000" w:themeColor="text1"/>
          <w:sz w:val="24"/>
          <w:szCs w:val="24"/>
        </w:rPr>
        <w:t>pełnomocnictwo – jeżeli dotyczy,</w:t>
      </w:r>
    </w:p>
    <w:p w14:paraId="19B542E9" w14:textId="77777777" w:rsidR="00495F51" w:rsidRPr="00905CAA" w:rsidRDefault="00495F51" w:rsidP="00860C57">
      <w:pPr>
        <w:pStyle w:val="Akapitzlist"/>
        <w:numPr>
          <w:ilvl w:val="0"/>
          <w:numId w:val="20"/>
        </w:numPr>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rPr>
        <w:t>Zobowiązanie podmiotu trzeciego – jeżeli dotyczy.</w:t>
      </w:r>
    </w:p>
    <w:p w14:paraId="59D49D24" w14:textId="77777777" w:rsidR="00495F51" w:rsidRPr="00905CAA" w:rsidRDefault="00495F51" w:rsidP="00495F51">
      <w:pPr>
        <w:contextualSpacing/>
        <w:rPr>
          <w:rFonts w:ascii="Calibri" w:eastAsia="Times New Roman" w:hAnsi="Calibri" w:cs="Calibri"/>
          <w:b/>
          <w:color w:val="FF0000"/>
          <w:sz w:val="24"/>
          <w:szCs w:val="24"/>
          <w:lang w:eastAsia="pl-PL"/>
        </w:rPr>
      </w:pPr>
    </w:p>
    <w:p w14:paraId="4C9D4645"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Wykonawca, który powołuje się na zasoby innych podmiotów, w celu wykazania braku istnienia wobec nich podstaw wykluczenia oraz spełniania, w zakresie, w jakim powołuje się na ich zasoby, warunków udziału w postępowaniu składa także </w:t>
      </w:r>
      <w:r w:rsidRPr="00905CAA">
        <w:rPr>
          <w:rFonts w:ascii="Calibri" w:hAnsi="Calibri" w:cs="Calibri"/>
          <w:color w:val="000000" w:themeColor="text1"/>
          <w:sz w:val="24"/>
          <w:szCs w:val="24"/>
          <w:lang w:eastAsia="ar-SA"/>
        </w:rPr>
        <w:t>oświadczenia, o których mowa w pkt 4.1. lit a) oraz 4.2. lit. a) SWZ</w:t>
      </w:r>
      <w:r w:rsidRPr="00905CAA">
        <w:rPr>
          <w:rFonts w:ascii="Calibri" w:eastAsia="Times New Roman" w:hAnsi="Calibri" w:cs="Calibri"/>
          <w:color w:val="000000" w:themeColor="text1"/>
          <w:sz w:val="24"/>
          <w:szCs w:val="24"/>
          <w:lang w:eastAsia="pl-PL"/>
        </w:rPr>
        <w:t xml:space="preserve"> dotyczące tych podmiotów.</w:t>
      </w:r>
    </w:p>
    <w:p w14:paraId="489D96E3" w14:textId="77777777" w:rsidR="00495F51" w:rsidRPr="00905CAA" w:rsidRDefault="00495F51" w:rsidP="00495F51">
      <w:pPr>
        <w:contextualSpacing/>
        <w:rPr>
          <w:rFonts w:ascii="Calibri" w:eastAsia="Times New Roman" w:hAnsi="Calibri" w:cs="Calibri"/>
          <w:color w:val="000000" w:themeColor="text1"/>
          <w:sz w:val="24"/>
          <w:szCs w:val="24"/>
          <w:lang w:eastAsia="pl-PL"/>
        </w:rPr>
      </w:pPr>
    </w:p>
    <w:p w14:paraId="60B269CA"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79156BB" w14:textId="77777777" w:rsidR="00495F51" w:rsidRPr="00905CAA" w:rsidRDefault="00495F51" w:rsidP="00495F51">
      <w:pPr>
        <w:spacing w:line="240" w:lineRule="auto"/>
        <w:ind w:left="709"/>
        <w:contextualSpacing/>
        <w:rPr>
          <w:rFonts w:ascii="Calibri" w:hAnsi="Calibri" w:cs="Calibri"/>
          <w:color w:val="000000" w:themeColor="text1"/>
          <w:sz w:val="24"/>
          <w:szCs w:val="24"/>
        </w:rPr>
      </w:pPr>
      <w:r w:rsidRPr="00905CAA">
        <w:rPr>
          <w:rFonts w:ascii="Calibri" w:hAnsi="Calibri" w:cs="Calibri"/>
          <w:color w:val="000000" w:themeColor="text1"/>
          <w:sz w:val="24"/>
          <w:szCs w:val="24"/>
        </w:rPr>
        <w:t>Zobowiązanie podmiotu udostępniającego zasoby, winno potwierdzać, że stosunek łączący wykonawcę z podmiotami udostępniającymi zasoby gwarantuje rzeczywisty dostęp do tych</w:t>
      </w:r>
      <w:r w:rsidRPr="00905CAA">
        <w:rPr>
          <w:rFonts w:ascii="Calibri" w:eastAsia="Times New Roman" w:hAnsi="Calibri" w:cs="Calibri"/>
          <w:color w:val="000000" w:themeColor="text1"/>
          <w:sz w:val="24"/>
          <w:szCs w:val="24"/>
          <w:lang w:eastAsia="pl-PL"/>
        </w:rPr>
        <w:t xml:space="preserve"> </w:t>
      </w:r>
      <w:r w:rsidRPr="00905CAA">
        <w:rPr>
          <w:rFonts w:ascii="Calibri" w:hAnsi="Calibri" w:cs="Calibri"/>
          <w:color w:val="000000" w:themeColor="text1"/>
          <w:sz w:val="24"/>
          <w:szCs w:val="24"/>
        </w:rPr>
        <w:t>zasobów oraz określa w szczególności:</w:t>
      </w:r>
    </w:p>
    <w:p w14:paraId="5DB9106F" w14:textId="77777777" w:rsidR="00495F51" w:rsidRPr="00905CAA" w:rsidRDefault="00495F51" w:rsidP="00860C57">
      <w:pPr>
        <w:pStyle w:val="Akapitzlist"/>
        <w:numPr>
          <w:ilvl w:val="0"/>
          <w:numId w:val="17"/>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zakres dostępnych wykonawcy zasobów podmiotu udostępniającego zasoby;</w:t>
      </w:r>
    </w:p>
    <w:p w14:paraId="1FB85DA0" w14:textId="77777777" w:rsidR="00495F51" w:rsidRPr="00905CAA" w:rsidRDefault="00495F51" w:rsidP="00860C57">
      <w:pPr>
        <w:pStyle w:val="Akapitzlist"/>
        <w:numPr>
          <w:ilvl w:val="0"/>
          <w:numId w:val="17"/>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sposób i okres udostępnienia wykonawcy i wykorzystania przez niego zasobów podmiotu udostępniającego te zasoby przy wykonywaniu zamówienia;</w:t>
      </w:r>
    </w:p>
    <w:p w14:paraId="7EEC7ACB" w14:textId="77777777" w:rsidR="00495F51" w:rsidRPr="00905CAA" w:rsidRDefault="00495F51" w:rsidP="00860C57">
      <w:pPr>
        <w:pStyle w:val="Akapitzlist"/>
        <w:numPr>
          <w:ilvl w:val="0"/>
          <w:numId w:val="17"/>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 xml:space="preserve">czy i w jakim zakresie podmiot udostępniający zasoby, na zdolnościach którego wykonawca polega w odniesieniu do warunków udziału w postępowaniu dotyczących wykształcenia, kwalifikacji zawodowych lub </w:t>
      </w:r>
      <w:r w:rsidRPr="00905CAA">
        <w:rPr>
          <w:rFonts w:ascii="Calibri" w:hAnsi="Calibri" w:cs="Calibri"/>
          <w:color w:val="000000" w:themeColor="text1"/>
          <w:sz w:val="24"/>
          <w:szCs w:val="24"/>
        </w:rPr>
        <w:lastRenderedPageBreak/>
        <w:t>doświadczenia, zrealizuje roboty budowlane lub usługi, których wskazane zdolności dotyczą.</w:t>
      </w:r>
    </w:p>
    <w:p w14:paraId="512FBC60" w14:textId="77777777" w:rsidR="00495F51" w:rsidRPr="00905CAA" w:rsidRDefault="00495F51" w:rsidP="00495F51">
      <w:pPr>
        <w:autoSpaceDE w:val="0"/>
        <w:autoSpaceDN w:val="0"/>
        <w:adjustRightInd w:val="0"/>
        <w:ind w:left="709"/>
        <w:rPr>
          <w:rFonts w:ascii="Calibri" w:hAnsi="Calibri" w:cs="Calibri"/>
          <w:sz w:val="24"/>
          <w:szCs w:val="24"/>
        </w:rPr>
      </w:pPr>
    </w:p>
    <w:p w14:paraId="2F5A87D1" w14:textId="7DE4EC35" w:rsidR="00495F51" w:rsidRPr="00905CAA" w:rsidRDefault="00495F51" w:rsidP="00495F51">
      <w:pPr>
        <w:autoSpaceDE w:val="0"/>
        <w:autoSpaceDN w:val="0"/>
        <w:adjustRightInd w:val="0"/>
        <w:ind w:left="709"/>
        <w:rPr>
          <w:rFonts w:ascii="Calibri" w:hAnsi="Calibri" w:cs="Calibri"/>
          <w:color w:val="FF0000"/>
          <w:sz w:val="24"/>
          <w:szCs w:val="24"/>
        </w:rPr>
      </w:pPr>
      <w:r w:rsidRPr="00905CAA">
        <w:rPr>
          <w:rFonts w:ascii="Calibri" w:hAnsi="Calibri" w:cs="Calibri"/>
          <w:color w:val="000000" w:themeColor="text1"/>
          <w:sz w:val="24"/>
          <w:szCs w:val="24"/>
        </w:rPr>
        <w:t xml:space="preserve">Wzór zobowiązania stanowi załącznik nr </w:t>
      </w:r>
      <w:r w:rsidR="008D4138">
        <w:rPr>
          <w:rFonts w:ascii="Calibri" w:hAnsi="Calibri" w:cs="Calibri"/>
          <w:color w:val="000000" w:themeColor="text1"/>
          <w:sz w:val="24"/>
          <w:szCs w:val="24"/>
        </w:rPr>
        <w:t>6</w:t>
      </w:r>
      <w:r w:rsidRPr="00905CAA">
        <w:rPr>
          <w:rFonts w:ascii="Calibri" w:hAnsi="Calibri" w:cs="Calibri"/>
          <w:color w:val="000000" w:themeColor="text1"/>
          <w:sz w:val="24"/>
          <w:szCs w:val="24"/>
        </w:rPr>
        <w:t xml:space="preserve"> do SWZ.</w:t>
      </w:r>
    </w:p>
    <w:p w14:paraId="3F1927B4" w14:textId="77777777" w:rsidR="00495F51" w:rsidRPr="00905CAA" w:rsidRDefault="00495F51" w:rsidP="00495F51">
      <w:pPr>
        <w:rPr>
          <w:rFonts w:ascii="Calibri" w:hAnsi="Calibri" w:cs="Calibri"/>
          <w:color w:val="000000" w:themeColor="text1"/>
          <w:sz w:val="24"/>
          <w:szCs w:val="24"/>
        </w:rPr>
      </w:pPr>
    </w:p>
    <w:p w14:paraId="431508DF" w14:textId="77777777" w:rsidR="00495F51" w:rsidRPr="00905CAA" w:rsidRDefault="00495F51" w:rsidP="00860C57">
      <w:pPr>
        <w:numPr>
          <w:ilvl w:val="1"/>
          <w:numId w:val="5"/>
        </w:numPr>
        <w:spacing w:after="0" w:line="240" w:lineRule="auto"/>
        <w:ind w:left="709" w:hanging="425"/>
        <w:contextualSpacing/>
        <w:rPr>
          <w:rFonts w:ascii="Calibri" w:hAnsi="Calibri" w:cs="Calibri"/>
          <w:color w:val="000000" w:themeColor="text1"/>
          <w:sz w:val="24"/>
          <w:szCs w:val="24"/>
          <w:lang w:eastAsia="ar-SA"/>
        </w:rPr>
      </w:pPr>
      <w:r w:rsidRPr="00905CAA">
        <w:rPr>
          <w:rFonts w:ascii="Calibri" w:hAnsi="Calibri" w:cs="Calibri"/>
          <w:color w:val="000000" w:themeColor="text1"/>
          <w:sz w:val="24"/>
          <w:szCs w:val="24"/>
          <w:lang w:eastAsia="ar-SA"/>
        </w:rPr>
        <w:t>W przypadku wspólnego ubiegania się o zamówienie przez Wykonawców oświadczenia, o których mowa w pkt 4.1. lit a) oraz 4.2. lit. a) i b) SWZ składa każdy z Wykonawców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14:paraId="19021CBE"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lang w:eastAsia="ar-SA"/>
        </w:rPr>
        <w:t>Dokumenty i oświadczenia Wykonawców wspólnie ubiegających się o udzielenie zamówienia:</w:t>
      </w:r>
    </w:p>
    <w:p w14:paraId="011574AD" w14:textId="77777777" w:rsidR="00495F51" w:rsidRPr="00905CAA" w:rsidRDefault="00495F51" w:rsidP="00860C57">
      <w:pPr>
        <w:pStyle w:val="Akapitzlist"/>
        <w:numPr>
          <w:ilvl w:val="0"/>
          <w:numId w:val="18"/>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lang w:eastAsia="ar-SA"/>
        </w:rPr>
        <w:t xml:space="preserve">Wykonawcy ubiegający się wspólnie o udzielenie zamówienia zobowiązani są do ustanowienia pełnomocnika do reprezentowania ich w postępowaniu o udzielenie zamówienia albo reprezentowania w postępowaniu i zawarcia umowy w sprawie zamówienia publicznego, oraz załączają do oferty - pełnomocnictwo do reprezentowania Wykonawców w postępowaniu o udzielenie zamówienia albo reprezentowania w postępowaniu i zawarcia umowy w sprawie zamówienia publicznego. </w:t>
      </w:r>
    </w:p>
    <w:p w14:paraId="2F29C78C" w14:textId="77777777" w:rsidR="00495F51" w:rsidRPr="00905CAA" w:rsidRDefault="00495F51" w:rsidP="00860C57">
      <w:pPr>
        <w:pStyle w:val="Akapitzlist"/>
        <w:numPr>
          <w:ilvl w:val="0"/>
          <w:numId w:val="18"/>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lang w:eastAsia="ar-SA"/>
        </w:rPr>
        <w:t>W przypadku Wykonawców wspólnie ubiegających się o udzielenie zamówienia kopie dokumentów dotyczące każdego z tych Wykonawców są poświadczane za zgodność z oryginałem przez tego Wykonawcę, którego dany dokument dotyczy.</w:t>
      </w:r>
    </w:p>
    <w:p w14:paraId="70D91043" w14:textId="77777777" w:rsidR="00495F51" w:rsidRPr="00905CAA" w:rsidRDefault="00495F51" w:rsidP="00495F51">
      <w:pPr>
        <w:spacing w:line="240" w:lineRule="auto"/>
        <w:contextualSpacing/>
        <w:rPr>
          <w:rFonts w:ascii="Calibri" w:eastAsia="Times New Roman" w:hAnsi="Calibri" w:cs="Calibri"/>
          <w:color w:val="000000" w:themeColor="text1"/>
          <w:sz w:val="24"/>
          <w:szCs w:val="24"/>
          <w:lang w:eastAsia="pl-PL"/>
        </w:rPr>
      </w:pPr>
    </w:p>
    <w:p w14:paraId="5251CDD7"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Dokumenty i oświadczenia Wykonawców mających siedzibę lub miejsce zamieszkania poza terytorium Rzeczypospolitej Polskiej.</w:t>
      </w:r>
    </w:p>
    <w:p w14:paraId="27529E21" w14:textId="77777777" w:rsidR="00495F51" w:rsidRPr="00905CAA" w:rsidRDefault="00495F51" w:rsidP="00860C57">
      <w:pPr>
        <w:pStyle w:val="Akapitzlist"/>
        <w:numPr>
          <w:ilvl w:val="0"/>
          <w:numId w:val="19"/>
        </w:numPr>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 xml:space="preserve">Jeżeli Wykonawca ma siedzibę lub miejsce zamieszkania poza terytorium Rzeczypospolitej Polskiej zamiast dokumentów: o których mowa w pkt 4.6 </w:t>
      </w:r>
      <w:proofErr w:type="spellStart"/>
      <w:r w:rsidRPr="00905CAA">
        <w:rPr>
          <w:rFonts w:ascii="Calibri" w:hAnsi="Calibri" w:cs="Calibri"/>
          <w:color w:val="000000" w:themeColor="text1"/>
          <w:sz w:val="24"/>
          <w:szCs w:val="24"/>
        </w:rPr>
        <w:t>tiret</w:t>
      </w:r>
      <w:proofErr w:type="spellEnd"/>
      <w:r w:rsidRPr="00905CAA">
        <w:rPr>
          <w:rFonts w:ascii="Calibri" w:hAnsi="Calibri" w:cs="Calibri"/>
          <w:color w:val="000000" w:themeColor="text1"/>
          <w:sz w:val="24"/>
          <w:szCs w:val="24"/>
        </w:rPr>
        <w:t xml:space="preserve"> 2 składa informacje z odpowiedniego rejestru, takiego jak rejestr sadowy albo, w przypadku braku takiego rejestru, inny równoważny dokument wydany przez właściwy organ sądowy lub administracyjny kraju, w którym wykonawca ma siedzibę lub miejsce zamieszkania lub miejsce zamieszkania.</w:t>
      </w:r>
    </w:p>
    <w:p w14:paraId="2789167B" w14:textId="77777777" w:rsidR="00495F51" w:rsidRPr="00905CAA"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905CAA">
        <w:rPr>
          <w:rFonts w:ascii="Calibri" w:hAnsi="Calibri" w:cs="Calibri"/>
          <w:sz w:val="24"/>
          <w:szCs w:val="24"/>
        </w:rPr>
        <w:t>Dokumenty sporządzone w języku obcym są składane wraz z tłumaczeniem na język polski.</w:t>
      </w:r>
    </w:p>
    <w:p w14:paraId="513032E4" w14:textId="77777777" w:rsidR="00495F51" w:rsidRPr="00905CAA" w:rsidRDefault="00495F51" w:rsidP="00495F51">
      <w:pPr>
        <w:tabs>
          <w:tab w:val="left" w:pos="1701"/>
        </w:tabs>
        <w:ind w:right="-114"/>
        <w:contextualSpacing/>
        <w:rPr>
          <w:rFonts w:ascii="Calibri" w:eastAsia="Times New Roman" w:hAnsi="Calibri" w:cs="Calibri"/>
          <w:b/>
          <w:sz w:val="24"/>
          <w:szCs w:val="24"/>
          <w:lang w:eastAsia="pl-PL"/>
        </w:rPr>
      </w:pPr>
    </w:p>
    <w:p w14:paraId="411D363C" w14:textId="77777777" w:rsidR="00495F51" w:rsidRPr="00905CAA" w:rsidRDefault="00495F51" w:rsidP="00860C57">
      <w:pPr>
        <w:numPr>
          <w:ilvl w:val="0"/>
          <w:numId w:val="6"/>
        </w:numPr>
        <w:tabs>
          <w:tab w:val="left" w:pos="408"/>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lastRenderedPageBreak/>
        <w:t>Informacja o sposobie porozumiewania się Zamawiającego z Wykonawcami oraz przekazywania dokumentów</w:t>
      </w:r>
    </w:p>
    <w:p w14:paraId="43AAF0E4" w14:textId="77777777" w:rsidR="008D4138" w:rsidRPr="008D4138" w:rsidRDefault="00495F51" w:rsidP="00860C57">
      <w:pPr>
        <w:pStyle w:val="Akapitzlist"/>
        <w:numPr>
          <w:ilvl w:val="0"/>
          <w:numId w:val="22"/>
        </w:numPr>
        <w:tabs>
          <w:tab w:val="left" w:pos="9072"/>
        </w:tabs>
        <w:spacing w:after="0" w:line="240" w:lineRule="auto"/>
        <w:ind w:left="426" w:hanging="426"/>
        <w:jc w:val="both"/>
        <w:rPr>
          <w:rFonts w:ascii="Calibri" w:hAnsi="Calibri" w:cs="Calibri"/>
          <w:color w:val="000000" w:themeColor="text1"/>
          <w:sz w:val="24"/>
          <w:szCs w:val="24"/>
          <w:u w:val="single"/>
        </w:rPr>
      </w:pPr>
      <w:r w:rsidRPr="00905CAA">
        <w:rPr>
          <w:rFonts w:ascii="Calibri" w:hAnsi="Calibri" w:cs="Calibri"/>
          <w:color w:val="000000" w:themeColor="text1"/>
          <w:sz w:val="24"/>
          <w:szCs w:val="24"/>
        </w:rPr>
        <w:t xml:space="preserve">Postępowanie prowadzone jest w języku polskim za pośrednictwem </w:t>
      </w:r>
      <w:hyperlink r:id="rId11" w:history="1">
        <w:r w:rsidRPr="00905CAA">
          <w:rPr>
            <w:rFonts w:ascii="Calibri" w:hAnsi="Calibri" w:cs="Calibri"/>
            <w:color w:val="000000" w:themeColor="text1"/>
            <w:sz w:val="24"/>
            <w:szCs w:val="24"/>
          </w:rPr>
          <w:t>platformazakupowa.pl</w:t>
        </w:r>
      </w:hyperlink>
      <w:r w:rsidRPr="00905CAA">
        <w:rPr>
          <w:rFonts w:ascii="Calibri" w:hAnsi="Calibri" w:cs="Calibri"/>
          <w:color w:val="000000" w:themeColor="text1"/>
          <w:sz w:val="24"/>
          <w:szCs w:val="24"/>
        </w:rPr>
        <w:t xml:space="preserve"> pod adresem:</w:t>
      </w:r>
    </w:p>
    <w:p w14:paraId="18B67ABC" w14:textId="2BFCA8E4" w:rsidR="00495F51" w:rsidRPr="00905CAA" w:rsidRDefault="008E50AC" w:rsidP="008D4138">
      <w:pPr>
        <w:pStyle w:val="Akapitzlist"/>
        <w:tabs>
          <w:tab w:val="left" w:pos="9072"/>
        </w:tabs>
        <w:spacing w:after="0" w:line="240" w:lineRule="auto"/>
        <w:ind w:left="426"/>
        <w:jc w:val="both"/>
        <w:rPr>
          <w:rStyle w:val="InternetLink"/>
          <w:rFonts w:ascii="Calibri" w:hAnsi="Calibri" w:cs="Calibri"/>
          <w:color w:val="000000" w:themeColor="text1"/>
          <w:sz w:val="24"/>
          <w:szCs w:val="24"/>
        </w:rPr>
      </w:pPr>
      <w:hyperlink r:id="rId12" w:history="1">
        <w:r w:rsidR="00495F51" w:rsidRPr="00905CAA">
          <w:rPr>
            <w:rStyle w:val="Hipercze"/>
            <w:rFonts w:ascii="Calibri" w:hAnsi="Calibri" w:cs="Calibri"/>
            <w:sz w:val="24"/>
            <w:szCs w:val="24"/>
          </w:rPr>
          <w:t>https://platformazakupowa.pl/pn/imn_gliwice</w:t>
        </w:r>
      </w:hyperlink>
    </w:p>
    <w:p w14:paraId="2B8F3718" w14:textId="77777777" w:rsidR="00495F51" w:rsidRPr="00905CAA" w:rsidRDefault="00495F51" w:rsidP="00860C57">
      <w:pPr>
        <w:pStyle w:val="Akapitzlist"/>
        <w:numPr>
          <w:ilvl w:val="0"/>
          <w:numId w:val="22"/>
        </w:numPr>
        <w:tabs>
          <w:tab w:val="left" w:pos="9072"/>
        </w:tabs>
        <w:spacing w:after="0" w:line="240" w:lineRule="auto"/>
        <w:ind w:left="426" w:hanging="426"/>
        <w:jc w:val="both"/>
        <w:rPr>
          <w:rFonts w:ascii="Calibri" w:hAnsi="Calibri" w:cs="Calibri"/>
          <w:color w:val="000000" w:themeColor="text1"/>
          <w:sz w:val="24"/>
          <w:szCs w:val="24"/>
          <w:u w:val="single"/>
        </w:rPr>
      </w:pPr>
      <w:r w:rsidRPr="00905CAA">
        <w:rPr>
          <w:rFonts w:ascii="Calibri" w:hAnsi="Calibri" w:cs="Calibri"/>
          <w:color w:val="000000" w:themeColor="text1"/>
          <w:sz w:val="24"/>
          <w:szCs w:val="24"/>
        </w:rPr>
        <w:t>Dodatkowo Zamawiający wyznacza następujące osoby do kontaktu z Wykonawcami:</w:t>
      </w:r>
    </w:p>
    <w:p w14:paraId="3041616C" w14:textId="77777777" w:rsidR="00495F51" w:rsidRPr="00905CAA" w:rsidRDefault="00495F51" w:rsidP="00495F51">
      <w:pPr>
        <w:pStyle w:val="Akapitzlist"/>
        <w:tabs>
          <w:tab w:val="left" w:pos="9072"/>
        </w:tabs>
        <w:spacing w:after="0" w:line="240" w:lineRule="auto"/>
        <w:ind w:left="426"/>
        <w:jc w:val="both"/>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Pan Kamil Frączek</w:t>
      </w:r>
    </w:p>
    <w:p w14:paraId="57432D92" w14:textId="77777777" w:rsidR="00495F51" w:rsidRPr="00905CAA" w:rsidRDefault="00495F51" w:rsidP="00495F51">
      <w:pPr>
        <w:pStyle w:val="Akapitzlist"/>
        <w:tabs>
          <w:tab w:val="left" w:pos="9072"/>
        </w:tabs>
        <w:spacing w:after="0" w:line="240" w:lineRule="auto"/>
        <w:ind w:left="426"/>
        <w:jc w:val="both"/>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tel.: +48 516 068 981</w:t>
      </w:r>
    </w:p>
    <w:p w14:paraId="473822DD" w14:textId="3196FF44" w:rsidR="00495F51" w:rsidRPr="00905CAA" w:rsidRDefault="00495F51" w:rsidP="00495F51">
      <w:pPr>
        <w:pStyle w:val="Akapitzlist"/>
        <w:tabs>
          <w:tab w:val="left" w:pos="9072"/>
        </w:tabs>
        <w:spacing w:after="0" w:line="240" w:lineRule="auto"/>
        <w:ind w:left="426"/>
        <w:jc w:val="both"/>
        <w:rPr>
          <w:rStyle w:val="InternetLink"/>
          <w:rFonts w:ascii="Calibri" w:hAnsi="Calibri" w:cs="Calibri"/>
          <w:color w:val="auto"/>
          <w:sz w:val="24"/>
          <w:szCs w:val="24"/>
        </w:rPr>
      </w:pPr>
      <w:r w:rsidRPr="00905CAA">
        <w:rPr>
          <w:rFonts w:ascii="Calibri" w:eastAsia="Times New Roman" w:hAnsi="Calibri" w:cs="Calibri"/>
          <w:sz w:val="24"/>
          <w:szCs w:val="24"/>
          <w:lang w:eastAsia="pl-PL"/>
        </w:rPr>
        <w:t xml:space="preserve">email: </w:t>
      </w:r>
      <w:hyperlink r:id="rId13" w:history="1">
        <w:r w:rsidR="00CD531E" w:rsidRPr="00CB783A">
          <w:rPr>
            <w:rStyle w:val="Hipercze"/>
            <w:rFonts w:ascii="Calibri" w:eastAsia="Times New Roman" w:hAnsi="Calibri" w:cs="Calibri"/>
            <w:sz w:val="24"/>
            <w:szCs w:val="24"/>
            <w:lang w:eastAsia="pl-PL"/>
          </w:rPr>
          <w:t>kamil.fraczek@imn.lukasiewicz.gov.pl</w:t>
        </w:r>
      </w:hyperlink>
    </w:p>
    <w:p w14:paraId="4F9E568B" w14:textId="77777777" w:rsidR="00495F51" w:rsidRPr="00905CAA"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905CAA">
        <w:rPr>
          <w:rFonts w:ascii="Calibri" w:hAnsi="Calibri" w:cs="Calibri"/>
          <w:sz w:val="24"/>
          <w:szCs w:val="24"/>
        </w:rPr>
        <w:t>W celu skrócenia czasu udzielenia odpowiedzi na pytania komunikacja między Zamawiającym, a Wykonawcami w zakresie:</w:t>
      </w:r>
    </w:p>
    <w:p w14:paraId="086AFFAC"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przesyłania Zamawiającemu pytań do treści SWZ;</w:t>
      </w:r>
    </w:p>
    <w:p w14:paraId="0BDF0F8D"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przesyłania odpowiedzi na wezwanie Zamawiającego do złożenia podmiotowych środków dowodowych;</w:t>
      </w:r>
    </w:p>
    <w:p w14:paraId="07645231"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2EB1DD98"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8EE81B"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przesłania odpowiedzi na inne wezwania Zamawiającego wynikające z ustawy - Prawo zamówień publicznych;</w:t>
      </w:r>
    </w:p>
    <w:p w14:paraId="1D6B567C"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przesyłania wniosków, informacji, oświadczeń Wykonawcy;</w:t>
      </w:r>
    </w:p>
    <w:p w14:paraId="39E1A47F" w14:textId="77777777" w:rsidR="00495F51" w:rsidRPr="00905CAA"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905CAA">
        <w:rPr>
          <w:rFonts w:ascii="Calibri" w:hAnsi="Calibri" w:cs="Calibri"/>
          <w:sz w:val="24"/>
          <w:szCs w:val="24"/>
        </w:rPr>
        <w:t>przesyłania odwołania/inne</w:t>
      </w:r>
    </w:p>
    <w:p w14:paraId="207060A0" w14:textId="77777777" w:rsidR="00495F51" w:rsidRPr="00905CAA" w:rsidRDefault="00495F51" w:rsidP="00495F51">
      <w:pPr>
        <w:spacing w:line="240" w:lineRule="auto"/>
        <w:ind w:left="426"/>
        <w:rPr>
          <w:rFonts w:ascii="Calibri" w:hAnsi="Calibri" w:cs="Calibri"/>
          <w:sz w:val="24"/>
          <w:szCs w:val="24"/>
        </w:rPr>
      </w:pPr>
      <w:r w:rsidRPr="00905CAA">
        <w:rPr>
          <w:rFonts w:ascii="Calibri" w:hAnsi="Calibri" w:cs="Calibri"/>
          <w:sz w:val="24"/>
          <w:szCs w:val="24"/>
        </w:rPr>
        <w:t xml:space="preserve">odbywa się za pośrednictwem </w:t>
      </w:r>
      <w:hyperlink r:id="rId14" w:history="1">
        <w:r w:rsidRPr="00905CAA">
          <w:rPr>
            <w:rFonts w:ascii="Calibri" w:hAnsi="Calibri" w:cs="Calibri"/>
            <w:sz w:val="24"/>
            <w:szCs w:val="24"/>
          </w:rPr>
          <w:t>platformazakupowa.pl</w:t>
        </w:r>
      </w:hyperlink>
      <w:r w:rsidRPr="00905CAA">
        <w:rPr>
          <w:rFonts w:ascii="Calibri" w:hAnsi="Calibri" w:cs="Calibri"/>
          <w:sz w:val="24"/>
          <w:szCs w:val="24"/>
        </w:rPr>
        <w:t xml:space="preserve"> i formularza „Wyślij wiadomość do zamawiającego”. </w:t>
      </w:r>
    </w:p>
    <w:p w14:paraId="12378E5A" w14:textId="5ADC7BAC" w:rsidR="00495F51" w:rsidRPr="00905CAA" w:rsidRDefault="00495F51" w:rsidP="00495F51">
      <w:pPr>
        <w:spacing w:line="240" w:lineRule="auto"/>
        <w:ind w:left="426"/>
        <w:rPr>
          <w:rFonts w:ascii="Calibri" w:hAnsi="Calibri" w:cs="Calibri"/>
          <w:sz w:val="24"/>
          <w:szCs w:val="24"/>
        </w:rPr>
      </w:pPr>
      <w:r w:rsidRPr="00905CAA">
        <w:rPr>
          <w:rFonts w:ascii="Calibri" w:hAnsi="Calibri" w:cs="Calibri"/>
          <w:sz w:val="24"/>
          <w:szCs w:val="24"/>
        </w:rPr>
        <w:t xml:space="preserve">Za datę przekazania (wpływu) oświadczeń, wniosków, zawiadomień oraz informacji przyjmuje się datę ich przesłania za pośrednictwem </w:t>
      </w:r>
      <w:hyperlink r:id="rId15" w:history="1">
        <w:r w:rsidRPr="00905CAA">
          <w:rPr>
            <w:rFonts w:ascii="Calibri" w:hAnsi="Calibri" w:cs="Calibri"/>
            <w:sz w:val="24"/>
            <w:szCs w:val="24"/>
          </w:rPr>
          <w:t>platformazakupowa.pl</w:t>
        </w:r>
      </w:hyperlink>
      <w:r w:rsidRPr="00905CAA">
        <w:rPr>
          <w:rFonts w:ascii="Calibri" w:hAnsi="Calibri" w:cs="Calibri"/>
          <w:sz w:val="24"/>
          <w:szCs w:val="24"/>
        </w:rPr>
        <w:t xml:space="preserve"> poprzez kliknięcie przycisku  „Wyślij wiadomość do zamawiającego”, po których pojawi się komunikat, że wiadomość została wysłana do zamawiającego. Zamawiający dopuszcza, opcjonalnie, komunikację  za pośr</w:t>
      </w:r>
      <w:r w:rsidR="00CD531E">
        <w:rPr>
          <w:rFonts w:ascii="Calibri" w:hAnsi="Calibri" w:cs="Calibri"/>
          <w:sz w:val="24"/>
          <w:szCs w:val="24"/>
        </w:rPr>
        <w:t>ednictwem poczty elektronicznej</w:t>
      </w:r>
      <w:r w:rsidRPr="00905CAA">
        <w:rPr>
          <w:rFonts w:ascii="Calibri" w:hAnsi="Calibri" w:cs="Calibri"/>
          <w:sz w:val="24"/>
          <w:szCs w:val="24"/>
        </w:rPr>
        <w:t>.</w:t>
      </w:r>
    </w:p>
    <w:p w14:paraId="785CDD52" w14:textId="77777777" w:rsidR="00495F51" w:rsidRPr="00905CAA"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905CAA">
        <w:rPr>
          <w:rFonts w:ascii="Calibri" w:hAnsi="Calibri" w:cs="Calibri"/>
          <w:sz w:val="24"/>
          <w:szCs w:val="24"/>
        </w:rPr>
        <w:t xml:space="preserve">Zamawiający będzie przekazywał Wykonawcom informacje za pośrednictwem </w:t>
      </w:r>
      <w:hyperlink r:id="rId16" w:history="1">
        <w:r w:rsidRPr="00905CAA">
          <w:rPr>
            <w:rFonts w:ascii="Calibri" w:hAnsi="Calibri" w:cs="Calibri"/>
            <w:sz w:val="24"/>
            <w:szCs w:val="24"/>
          </w:rPr>
          <w:t>platformazakupowa.pl</w:t>
        </w:r>
      </w:hyperlink>
      <w:r w:rsidRPr="00905CAA">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w:t>
      </w:r>
      <w:r w:rsidRPr="00905CAA">
        <w:rPr>
          <w:rFonts w:ascii="Calibri" w:hAnsi="Calibri" w:cs="Calibri"/>
          <w:sz w:val="24"/>
          <w:szCs w:val="24"/>
        </w:rPr>
        <w:lastRenderedPageBreak/>
        <w:t xml:space="preserve">będzie przekazywana za pośrednictwem </w:t>
      </w:r>
      <w:hyperlink r:id="rId17" w:history="1">
        <w:r w:rsidRPr="00905CAA">
          <w:rPr>
            <w:rFonts w:ascii="Calibri" w:hAnsi="Calibri" w:cs="Calibri"/>
            <w:sz w:val="24"/>
            <w:szCs w:val="24"/>
          </w:rPr>
          <w:t>platformazakupowa.pl</w:t>
        </w:r>
      </w:hyperlink>
      <w:r w:rsidRPr="00905CAA">
        <w:rPr>
          <w:rFonts w:ascii="Calibri" w:hAnsi="Calibri" w:cs="Calibri"/>
          <w:sz w:val="24"/>
          <w:szCs w:val="24"/>
        </w:rPr>
        <w:t xml:space="preserve"> do konkretnego wykonawcy.</w:t>
      </w:r>
    </w:p>
    <w:p w14:paraId="1DA38FB2" w14:textId="77777777" w:rsidR="00495F51" w:rsidRPr="00905CAA"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905CAA">
        <w:rPr>
          <w:rFonts w:ascii="Calibri" w:hAnsi="Calibri" w:cs="Calibr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6CC71B6" w14:textId="77777777" w:rsidR="00495F51" w:rsidRPr="00905CAA"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905CAA">
        <w:rPr>
          <w:rFonts w:ascii="Calibri" w:hAnsi="Calibri" w:cs="Calibri"/>
          <w:sz w:val="24"/>
          <w:szCs w:val="24"/>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8" w:history="1">
        <w:r w:rsidRPr="00905CAA">
          <w:rPr>
            <w:rFonts w:ascii="Calibri" w:hAnsi="Calibri" w:cs="Calibri"/>
            <w:sz w:val="24"/>
            <w:szCs w:val="24"/>
          </w:rPr>
          <w:t>platformazakupowa.pl</w:t>
        </w:r>
      </w:hyperlink>
      <w:r w:rsidRPr="00905CAA">
        <w:rPr>
          <w:rFonts w:ascii="Calibri" w:hAnsi="Calibri" w:cs="Calibri"/>
          <w:sz w:val="24"/>
          <w:szCs w:val="24"/>
        </w:rPr>
        <w:t>, tj.:</w:t>
      </w:r>
    </w:p>
    <w:p w14:paraId="0C3328FD" w14:textId="77777777" w:rsidR="00495F51" w:rsidRPr="00905CAA"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905CAA">
        <w:rPr>
          <w:rFonts w:ascii="Calibri" w:hAnsi="Calibri" w:cs="Calibri"/>
          <w:sz w:val="24"/>
          <w:szCs w:val="24"/>
        </w:rPr>
        <w:t xml:space="preserve">stały dostęp do sieci Internet o gwarantowanej przepustowości nie mniejszej niż 512 </w:t>
      </w:r>
      <w:proofErr w:type="spellStart"/>
      <w:r w:rsidRPr="00905CAA">
        <w:rPr>
          <w:rFonts w:ascii="Calibri" w:hAnsi="Calibri" w:cs="Calibri"/>
          <w:sz w:val="24"/>
          <w:szCs w:val="24"/>
        </w:rPr>
        <w:t>kb</w:t>
      </w:r>
      <w:proofErr w:type="spellEnd"/>
      <w:r w:rsidRPr="00905CAA">
        <w:rPr>
          <w:rFonts w:ascii="Calibri" w:hAnsi="Calibri" w:cs="Calibri"/>
          <w:sz w:val="24"/>
          <w:szCs w:val="24"/>
        </w:rPr>
        <w:t>/s,</w:t>
      </w:r>
    </w:p>
    <w:p w14:paraId="21B82B88" w14:textId="77777777" w:rsidR="00495F51" w:rsidRPr="00905CAA" w:rsidRDefault="00495F51" w:rsidP="00860C57">
      <w:pPr>
        <w:numPr>
          <w:ilvl w:val="1"/>
          <w:numId w:val="24"/>
        </w:numPr>
        <w:tabs>
          <w:tab w:val="clear" w:pos="1440"/>
          <w:tab w:val="num" w:pos="567"/>
        </w:tabs>
        <w:spacing w:after="0" w:line="240" w:lineRule="auto"/>
        <w:ind w:left="567" w:hanging="218"/>
        <w:textAlignment w:val="baseline"/>
        <w:rPr>
          <w:rFonts w:ascii="Calibri" w:hAnsi="Calibri" w:cs="Calibri"/>
          <w:sz w:val="24"/>
          <w:szCs w:val="24"/>
        </w:rPr>
      </w:pPr>
      <w:r w:rsidRPr="00905CAA">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316ACE08" w14:textId="77777777" w:rsidR="00495F51" w:rsidRPr="00905CAA" w:rsidRDefault="00495F51" w:rsidP="00860C57">
      <w:pPr>
        <w:numPr>
          <w:ilvl w:val="1"/>
          <w:numId w:val="24"/>
        </w:numPr>
        <w:tabs>
          <w:tab w:val="clear" w:pos="1440"/>
          <w:tab w:val="num" w:pos="567"/>
        </w:tabs>
        <w:spacing w:after="0" w:line="240" w:lineRule="auto"/>
        <w:ind w:left="567" w:hanging="218"/>
        <w:textAlignment w:val="baseline"/>
        <w:rPr>
          <w:rFonts w:ascii="Calibri" w:hAnsi="Calibri" w:cs="Calibri"/>
          <w:sz w:val="24"/>
          <w:szCs w:val="24"/>
        </w:rPr>
      </w:pPr>
      <w:r w:rsidRPr="00905CAA">
        <w:rPr>
          <w:rFonts w:ascii="Calibri" w:hAnsi="Calibri" w:cs="Calibri"/>
          <w:sz w:val="24"/>
          <w:szCs w:val="24"/>
        </w:rPr>
        <w:t>zainstalowana dowolna przeglądarka internetowa, w przypadku Internet Explorer minimalnie wersja 10.0,</w:t>
      </w:r>
    </w:p>
    <w:p w14:paraId="696EE9A3" w14:textId="77777777" w:rsidR="00495F51" w:rsidRPr="00905CAA"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905CAA">
        <w:rPr>
          <w:rFonts w:ascii="Calibri" w:hAnsi="Calibri" w:cs="Calibri"/>
          <w:sz w:val="24"/>
          <w:szCs w:val="24"/>
        </w:rPr>
        <w:t>włączona obsługa JavaScript,</w:t>
      </w:r>
    </w:p>
    <w:p w14:paraId="5F05FF29" w14:textId="77777777" w:rsidR="00495F51" w:rsidRPr="00905CAA"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905CAA">
        <w:rPr>
          <w:rFonts w:ascii="Calibri" w:hAnsi="Calibri" w:cs="Calibri"/>
          <w:sz w:val="24"/>
          <w:szCs w:val="24"/>
        </w:rPr>
        <w:t xml:space="preserve">zainstalowany program Adobe </w:t>
      </w:r>
      <w:proofErr w:type="spellStart"/>
      <w:r w:rsidRPr="00905CAA">
        <w:rPr>
          <w:rFonts w:ascii="Calibri" w:hAnsi="Calibri" w:cs="Calibri"/>
          <w:sz w:val="24"/>
          <w:szCs w:val="24"/>
        </w:rPr>
        <w:t>Acrobat</w:t>
      </w:r>
      <w:proofErr w:type="spellEnd"/>
      <w:r w:rsidRPr="00905CAA">
        <w:rPr>
          <w:rFonts w:ascii="Calibri" w:hAnsi="Calibri" w:cs="Calibri"/>
          <w:sz w:val="24"/>
          <w:szCs w:val="24"/>
        </w:rPr>
        <w:t xml:space="preserve"> Reader lub inny obsługujący format plików .pdf,</w:t>
      </w:r>
    </w:p>
    <w:p w14:paraId="041AA5C9" w14:textId="77777777" w:rsidR="00495F51" w:rsidRPr="00905CAA"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905CAA">
        <w:rPr>
          <w:rFonts w:ascii="Calibri" w:hAnsi="Calibri" w:cs="Calibri"/>
          <w:sz w:val="24"/>
          <w:szCs w:val="24"/>
        </w:rPr>
        <w:t>Szyfrowanie na platformazakupowa.pl odbywa się za pomocą protokołu TLS 1.3.</w:t>
      </w:r>
    </w:p>
    <w:p w14:paraId="0D56B3FD" w14:textId="77777777" w:rsidR="00495F51" w:rsidRPr="00905CAA" w:rsidRDefault="00495F51" w:rsidP="00860C57">
      <w:pPr>
        <w:numPr>
          <w:ilvl w:val="1"/>
          <w:numId w:val="24"/>
        </w:numPr>
        <w:tabs>
          <w:tab w:val="clear" w:pos="1440"/>
          <w:tab w:val="num" w:pos="567"/>
        </w:tabs>
        <w:spacing w:after="0" w:line="240" w:lineRule="auto"/>
        <w:ind w:left="567" w:hanging="218"/>
        <w:textAlignment w:val="baseline"/>
        <w:rPr>
          <w:rFonts w:ascii="Calibri" w:hAnsi="Calibri" w:cs="Calibri"/>
          <w:sz w:val="24"/>
          <w:szCs w:val="24"/>
        </w:rPr>
      </w:pPr>
      <w:r w:rsidRPr="00905CAA">
        <w:rPr>
          <w:rFonts w:ascii="Calibri" w:hAnsi="Calibri" w:cs="Calibri"/>
          <w:sz w:val="24"/>
          <w:szCs w:val="24"/>
        </w:rPr>
        <w:t>Oznaczenie czasu odbioru danych przez platformę zakupową stanowi datę oraz dokładny czas (</w:t>
      </w:r>
      <w:proofErr w:type="spellStart"/>
      <w:r w:rsidRPr="00905CAA">
        <w:rPr>
          <w:rFonts w:ascii="Calibri" w:hAnsi="Calibri" w:cs="Calibri"/>
          <w:sz w:val="24"/>
          <w:szCs w:val="24"/>
        </w:rPr>
        <w:t>hh:mm:ss</w:t>
      </w:r>
      <w:proofErr w:type="spellEnd"/>
      <w:r w:rsidRPr="00905CAA">
        <w:rPr>
          <w:rFonts w:ascii="Calibri" w:hAnsi="Calibri" w:cs="Calibri"/>
          <w:sz w:val="24"/>
          <w:szCs w:val="24"/>
        </w:rPr>
        <w:t>) generowany wg czasu lokalnego serwera synchronizowanego z zegarem Głównego Urzędu Miar.</w:t>
      </w:r>
    </w:p>
    <w:p w14:paraId="5243AB94" w14:textId="77777777" w:rsidR="00495F51" w:rsidRPr="00905CAA"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905CAA">
        <w:rPr>
          <w:rFonts w:ascii="Calibri" w:hAnsi="Calibri" w:cs="Calibri"/>
          <w:sz w:val="24"/>
          <w:szCs w:val="24"/>
        </w:rPr>
        <w:t>Wykonawca, przystępując do niniejszego postępowania o udzielenie zamówienia publicznego:</w:t>
      </w:r>
    </w:p>
    <w:p w14:paraId="091A2F3A" w14:textId="77777777" w:rsidR="00495F51" w:rsidRPr="00905CAA" w:rsidRDefault="00495F51" w:rsidP="00860C57">
      <w:pPr>
        <w:numPr>
          <w:ilvl w:val="1"/>
          <w:numId w:val="25"/>
        </w:numPr>
        <w:tabs>
          <w:tab w:val="clear" w:pos="1440"/>
        </w:tabs>
        <w:spacing w:after="0" w:line="240" w:lineRule="auto"/>
        <w:ind w:left="567" w:hanging="218"/>
        <w:textAlignment w:val="baseline"/>
        <w:rPr>
          <w:rFonts w:ascii="Calibri" w:hAnsi="Calibri" w:cs="Calibri"/>
          <w:sz w:val="24"/>
          <w:szCs w:val="24"/>
        </w:rPr>
      </w:pPr>
      <w:r w:rsidRPr="00905CAA">
        <w:rPr>
          <w:rFonts w:ascii="Calibri" w:hAnsi="Calibri" w:cs="Calibri"/>
          <w:sz w:val="24"/>
          <w:szCs w:val="24"/>
        </w:rPr>
        <w:t xml:space="preserve">akceptuje warunki korzystania z </w:t>
      </w:r>
      <w:hyperlink r:id="rId19" w:history="1">
        <w:r w:rsidRPr="00905CAA">
          <w:rPr>
            <w:rFonts w:ascii="Calibri" w:eastAsia="Times New Roman" w:hAnsi="Calibri" w:cs="Calibri"/>
            <w:bCs/>
            <w:color w:val="1155CC"/>
            <w:sz w:val="24"/>
            <w:szCs w:val="24"/>
            <w:u w:val="single"/>
            <w:lang w:eastAsia="pl-PL"/>
          </w:rPr>
          <w:t>platformazakupowa.pl</w:t>
        </w:r>
      </w:hyperlink>
      <w:r w:rsidRPr="00905CAA">
        <w:rPr>
          <w:rFonts w:ascii="Calibri" w:hAnsi="Calibri" w:cs="Calibri"/>
          <w:sz w:val="24"/>
          <w:szCs w:val="24"/>
        </w:rPr>
        <w:t xml:space="preserve"> określone w Regulaminie zamieszczonym na stronie internetowej </w:t>
      </w:r>
      <w:hyperlink r:id="rId20" w:history="1">
        <w:r w:rsidRPr="00905CAA">
          <w:rPr>
            <w:rFonts w:ascii="Calibri" w:eastAsia="Times New Roman" w:hAnsi="Calibri" w:cs="Calibri"/>
            <w:bCs/>
            <w:color w:val="1155CC"/>
            <w:sz w:val="24"/>
            <w:szCs w:val="24"/>
            <w:u w:val="single"/>
            <w:lang w:eastAsia="pl-PL"/>
          </w:rPr>
          <w:t>pod linkiem</w:t>
        </w:r>
      </w:hyperlink>
      <w:r w:rsidRPr="00905CAA">
        <w:rPr>
          <w:rFonts w:ascii="Calibri" w:hAnsi="Calibri" w:cs="Calibri"/>
          <w:sz w:val="24"/>
          <w:szCs w:val="24"/>
        </w:rPr>
        <w:t>  w zakładce „Regulamin" oraz uznaje go za wiążący,</w:t>
      </w:r>
    </w:p>
    <w:p w14:paraId="4C926B1C" w14:textId="77777777" w:rsidR="00495F51" w:rsidRPr="00905CAA" w:rsidRDefault="00495F51" w:rsidP="00860C57">
      <w:pPr>
        <w:numPr>
          <w:ilvl w:val="1"/>
          <w:numId w:val="25"/>
        </w:numPr>
        <w:tabs>
          <w:tab w:val="clear" w:pos="1440"/>
        </w:tabs>
        <w:spacing w:after="0" w:line="240" w:lineRule="auto"/>
        <w:ind w:left="567" w:hanging="218"/>
        <w:textAlignment w:val="baseline"/>
        <w:rPr>
          <w:rFonts w:ascii="Calibri" w:hAnsi="Calibri" w:cs="Calibri"/>
          <w:sz w:val="24"/>
          <w:szCs w:val="24"/>
        </w:rPr>
      </w:pPr>
      <w:r w:rsidRPr="00905CAA">
        <w:rPr>
          <w:rFonts w:ascii="Calibri" w:hAnsi="Calibri" w:cs="Calibri"/>
          <w:sz w:val="24"/>
          <w:szCs w:val="24"/>
        </w:rPr>
        <w:t xml:space="preserve">zapoznał i stosuje się do Instrukcji składania ofert/wniosków dostępnej </w:t>
      </w:r>
      <w:hyperlink r:id="rId21" w:history="1">
        <w:r w:rsidRPr="00905CAA">
          <w:rPr>
            <w:rFonts w:ascii="Calibri" w:eastAsia="Times New Roman" w:hAnsi="Calibri" w:cs="Calibri"/>
            <w:bCs/>
            <w:color w:val="1155CC"/>
            <w:sz w:val="24"/>
            <w:szCs w:val="24"/>
            <w:u w:val="single"/>
            <w:lang w:eastAsia="pl-PL"/>
          </w:rPr>
          <w:t>pod linkiem</w:t>
        </w:r>
      </w:hyperlink>
      <w:r w:rsidRPr="00905CAA">
        <w:rPr>
          <w:rFonts w:ascii="Calibri" w:hAnsi="Calibri" w:cs="Calibri"/>
          <w:sz w:val="24"/>
          <w:szCs w:val="24"/>
        </w:rPr>
        <w:t>. </w:t>
      </w:r>
    </w:p>
    <w:p w14:paraId="2823DD00" w14:textId="77777777" w:rsidR="00495F51" w:rsidRPr="00905CAA" w:rsidRDefault="00495F51" w:rsidP="00860C57">
      <w:pPr>
        <w:widowControl w:val="0"/>
        <w:numPr>
          <w:ilvl w:val="0"/>
          <w:numId w:val="22"/>
        </w:numPr>
        <w:suppressAutoHyphens/>
        <w:spacing w:after="0" w:line="240" w:lineRule="auto"/>
        <w:ind w:left="426" w:hanging="426"/>
        <w:rPr>
          <w:rFonts w:ascii="Calibri" w:eastAsia="Times New Roman" w:hAnsi="Calibri" w:cs="Calibri"/>
          <w:sz w:val="24"/>
          <w:szCs w:val="24"/>
          <w:lang w:eastAsia="ar-SA"/>
        </w:rPr>
      </w:pPr>
      <w:r w:rsidRPr="00905CAA">
        <w:rPr>
          <w:rFonts w:ascii="Calibri" w:eastAsia="Times New Roman" w:hAnsi="Calibri" w:cs="Calibri"/>
          <w:sz w:val="24"/>
          <w:szCs w:val="24"/>
          <w:lang w:eastAsia="ar-SA"/>
        </w:rPr>
        <w:t xml:space="preserve">Zamawiający nie ponosi odpowiedzialności za złożenie oferty w sposób niezgodny z Instrukcją korzystania z </w:t>
      </w:r>
      <w:hyperlink r:id="rId22" w:history="1">
        <w:r w:rsidRPr="00905CAA">
          <w:rPr>
            <w:rFonts w:ascii="Calibri" w:eastAsia="Times New Roman" w:hAnsi="Calibri" w:cs="Calibri"/>
            <w:bCs/>
            <w:color w:val="1155CC"/>
            <w:sz w:val="24"/>
            <w:szCs w:val="24"/>
            <w:u w:val="single"/>
            <w:lang w:eastAsia="pl-PL"/>
          </w:rPr>
          <w:t>platformazakupowa.pl</w:t>
        </w:r>
      </w:hyperlink>
      <w:r w:rsidRPr="00905CAA">
        <w:rPr>
          <w:rFonts w:ascii="Calibri" w:eastAsia="Times New Roman" w:hAnsi="Calibri" w:cs="Calibri"/>
          <w:sz w:val="24"/>
          <w:szCs w:val="24"/>
          <w:lang w:eastAsia="ar-SA"/>
        </w:rPr>
        <w:t xml:space="preserve">, w szczególności za sytuację, gdy Zamawiający zapozna się z treścią oferty przed upływem terminu składania ofert (np. złożenie oferty w zakładce „Wyślij wiadomość do zamawiającego”). </w:t>
      </w:r>
      <w:r w:rsidRPr="00905CAA">
        <w:rPr>
          <w:rFonts w:ascii="Calibri" w:eastAsia="Times New Roman" w:hAnsi="Calibri" w:cs="Calibri"/>
          <w:sz w:val="24"/>
          <w:szCs w:val="24"/>
          <w:lang w:eastAsia="ar-SA"/>
        </w:rPr>
        <w:br/>
        <w:t xml:space="preserve">Taka oferta zostanie uznana przez Zamawiającego za ofertę handlową i nie będzie brana pod uwagę w przedmiotowym postępowaniu, ponieważ nie został spełniony obowiązek narzucony w art. 221 Ustawy Prawo Zamówień </w:t>
      </w:r>
      <w:r w:rsidRPr="00905CAA">
        <w:rPr>
          <w:rFonts w:ascii="Calibri" w:eastAsia="Times New Roman" w:hAnsi="Calibri" w:cs="Calibri"/>
          <w:sz w:val="24"/>
          <w:szCs w:val="24"/>
          <w:lang w:eastAsia="ar-SA"/>
        </w:rPr>
        <w:lastRenderedPageBreak/>
        <w:t>Publicznych.</w:t>
      </w:r>
    </w:p>
    <w:p w14:paraId="02E21BF3" w14:textId="77777777" w:rsidR="00495F51" w:rsidRPr="00905CAA" w:rsidRDefault="00495F51" w:rsidP="00860C57">
      <w:pPr>
        <w:numPr>
          <w:ilvl w:val="0"/>
          <w:numId w:val="22"/>
        </w:numPr>
        <w:spacing w:after="0" w:line="240" w:lineRule="auto"/>
        <w:ind w:left="426" w:hanging="426"/>
        <w:textAlignment w:val="baseline"/>
        <w:rPr>
          <w:rFonts w:ascii="Calibri" w:eastAsia="Times New Roman" w:hAnsi="Calibri" w:cs="Calibri"/>
          <w:color w:val="000000"/>
          <w:sz w:val="24"/>
          <w:szCs w:val="24"/>
          <w:lang w:eastAsia="pl-PL"/>
        </w:rPr>
      </w:pPr>
      <w:r w:rsidRPr="00905CAA">
        <w:rPr>
          <w:rFonts w:ascii="Calibri" w:eastAsia="Times New Roman" w:hAnsi="Calibri" w:cs="Calibri"/>
          <w:color w:val="000000"/>
          <w:sz w:val="24"/>
          <w:szCs w:val="24"/>
          <w:lang w:eastAsia="pl-PL"/>
        </w:rPr>
        <w:t xml:space="preserve">Zamawiający informuje, że instrukcje korzystania z </w:t>
      </w:r>
      <w:hyperlink r:id="rId23" w:history="1">
        <w:r w:rsidRPr="00905CAA">
          <w:rPr>
            <w:rFonts w:ascii="Calibri" w:eastAsia="Times New Roman" w:hAnsi="Calibri" w:cs="Calibri"/>
            <w:color w:val="1155CC"/>
            <w:sz w:val="24"/>
            <w:szCs w:val="24"/>
            <w:u w:val="single"/>
            <w:lang w:eastAsia="pl-PL"/>
          </w:rPr>
          <w:t>platformazakupowa.pl</w:t>
        </w:r>
      </w:hyperlink>
      <w:r w:rsidRPr="00905CAA">
        <w:rPr>
          <w:rFonts w:ascii="Calibri" w:eastAsia="Times New Roman" w:hAnsi="Calibri" w:cs="Calibri"/>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4" w:history="1">
        <w:r w:rsidRPr="00905CAA">
          <w:rPr>
            <w:rFonts w:ascii="Calibri" w:eastAsia="Times New Roman" w:hAnsi="Calibri" w:cs="Calibri"/>
            <w:color w:val="1155CC"/>
            <w:sz w:val="24"/>
            <w:szCs w:val="24"/>
            <w:u w:val="single"/>
            <w:lang w:eastAsia="pl-PL"/>
          </w:rPr>
          <w:t>platformazakupowa.pl</w:t>
        </w:r>
      </w:hyperlink>
      <w:r w:rsidRPr="00905CAA">
        <w:rPr>
          <w:rFonts w:ascii="Calibri" w:eastAsia="Times New Roman" w:hAnsi="Calibri" w:cs="Calibri"/>
          <w:color w:val="000000"/>
          <w:sz w:val="24"/>
          <w:szCs w:val="24"/>
          <w:lang w:eastAsia="pl-PL"/>
        </w:rPr>
        <w:t xml:space="preserve"> znajdują się w zakładce „Instrukcje dla Wykonawców" na stronie internetowej pod adresem: </w:t>
      </w:r>
      <w:hyperlink r:id="rId25" w:history="1">
        <w:r w:rsidRPr="00905CAA">
          <w:rPr>
            <w:rFonts w:ascii="Calibri" w:eastAsia="Times New Roman" w:hAnsi="Calibri" w:cs="Calibri"/>
            <w:color w:val="1155CC"/>
            <w:sz w:val="24"/>
            <w:szCs w:val="24"/>
            <w:u w:val="single"/>
            <w:lang w:eastAsia="pl-PL"/>
          </w:rPr>
          <w:t>https://platformazakupowa.pl/strona/45-instrukcje</w:t>
        </w:r>
      </w:hyperlink>
    </w:p>
    <w:p w14:paraId="3756EFAD" w14:textId="77777777" w:rsidR="00495F51" w:rsidRPr="00905CAA" w:rsidRDefault="00495F51" w:rsidP="00860C57">
      <w:pPr>
        <w:widowControl w:val="0"/>
        <w:numPr>
          <w:ilvl w:val="0"/>
          <w:numId w:val="22"/>
        </w:numPr>
        <w:suppressAutoHyphens/>
        <w:spacing w:after="0" w:line="240" w:lineRule="auto"/>
        <w:ind w:left="426" w:hanging="426"/>
        <w:rPr>
          <w:rFonts w:ascii="Calibri" w:hAnsi="Calibri" w:cs="Calibri"/>
          <w:sz w:val="24"/>
          <w:szCs w:val="24"/>
        </w:rPr>
      </w:pPr>
      <w:r w:rsidRPr="00905CAA">
        <w:rPr>
          <w:rFonts w:ascii="Calibri" w:hAnsi="Calibri" w:cs="Calibri"/>
          <w:sz w:val="24"/>
          <w:szCs w:val="24"/>
        </w:rPr>
        <w:t>Zamawiający nie przewiduje sposobu komunikowania się z Wykonawcami w inny sposób niż przy użyciu środków komunikacji elektronicznej, wskazanej w SWZ.</w:t>
      </w:r>
    </w:p>
    <w:p w14:paraId="1D3594BF" w14:textId="77777777" w:rsidR="00495F51" w:rsidRPr="00905CAA" w:rsidRDefault="00495F51" w:rsidP="00860C57">
      <w:pPr>
        <w:widowControl w:val="0"/>
        <w:numPr>
          <w:ilvl w:val="0"/>
          <w:numId w:val="22"/>
        </w:numPr>
        <w:suppressAutoHyphens/>
        <w:spacing w:after="0" w:line="240" w:lineRule="auto"/>
        <w:ind w:left="426" w:hanging="426"/>
        <w:rPr>
          <w:rFonts w:ascii="Calibri" w:eastAsia="Times New Roman" w:hAnsi="Calibri" w:cs="Calibri"/>
          <w:sz w:val="24"/>
          <w:szCs w:val="24"/>
          <w:lang w:eastAsia="ar-SA"/>
        </w:rPr>
      </w:pPr>
      <w:r w:rsidRPr="00905CAA">
        <w:rPr>
          <w:rFonts w:ascii="Calibri" w:hAnsi="Calibri" w:cs="Calibri"/>
          <w:sz w:val="24"/>
          <w:szCs w:val="24"/>
        </w:rPr>
        <w:t xml:space="preserve">W przypadkach nie ujętych zapisami niniejszej SWZ będą miały zastosowanie przepisy ustawy </w:t>
      </w:r>
      <w:proofErr w:type="spellStart"/>
      <w:r w:rsidRPr="00905CAA">
        <w:rPr>
          <w:rFonts w:ascii="Calibri" w:hAnsi="Calibri" w:cs="Calibri"/>
          <w:sz w:val="24"/>
          <w:szCs w:val="24"/>
        </w:rPr>
        <w:t>Pzp</w:t>
      </w:r>
      <w:proofErr w:type="spellEnd"/>
      <w:r w:rsidRPr="00905CAA">
        <w:rPr>
          <w:rFonts w:ascii="Calibri" w:hAnsi="Calibri" w:cs="Calibri"/>
          <w:sz w:val="24"/>
          <w:szCs w:val="24"/>
        </w:rPr>
        <w:t xml:space="preserve"> i aktów wykonawczych.</w:t>
      </w:r>
    </w:p>
    <w:p w14:paraId="2B982626" w14:textId="77777777" w:rsidR="00495F51" w:rsidRPr="00905CAA" w:rsidRDefault="00495F51" w:rsidP="00495F51">
      <w:pPr>
        <w:tabs>
          <w:tab w:val="left" w:pos="426"/>
        </w:tabs>
        <w:contextualSpacing/>
        <w:rPr>
          <w:rFonts w:ascii="Calibri" w:eastAsia="Times New Roman" w:hAnsi="Calibri" w:cs="Calibri"/>
          <w:b/>
          <w:sz w:val="24"/>
          <w:szCs w:val="24"/>
          <w:lang w:eastAsia="pl-PL"/>
        </w:rPr>
      </w:pPr>
    </w:p>
    <w:p w14:paraId="06FC5394"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Wymagania dotyczące wadium</w:t>
      </w:r>
    </w:p>
    <w:p w14:paraId="5A17CD76" w14:textId="77777777" w:rsidR="00381F2A" w:rsidRDefault="00381F2A" w:rsidP="00381F2A">
      <w:pPr>
        <w:numPr>
          <w:ilvl w:val="0"/>
          <w:numId w:val="39"/>
        </w:numPr>
        <w:spacing w:after="0" w:line="240" w:lineRule="auto"/>
        <w:ind w:left="567" w:hanging="567"/>
        <w:rPr>
          <w:rFonts w:ascii="Calibri" w:eastAsia="Times New Roman" w:hAnsi="Calibri" w:cs="Calibri"/>
          <w:color w:val="000000" w:themeColor="text1"/>
          <w:sz w:val="24"/>
          <w:szCs w:val="24"/>
          <w:lang w:eastAsia="pl-PL"/>
        </w:rPr>
      </w:pPr>
      <w:r w:rsidRPr="003D7ACD">
        <w:rPr>
          <w:rFonts w:ascii="Calibri" w:eastAsia="Times New Roman" w:hAnsi="Calibri" w:cs="Calibri"/>
          <w:color w:val="000000" w:themeColor="text1"/>
          <w:sz w:val="24"/>
          <w:szCs w:val="24"/>
          <w:lang w:eastAsia="pl-PL"/>
        </w:rPr>
        <w:t>Oferta musi być zabezpieczona wadium w wysokości:</w:t>
      </w:r>
    </w:p>
    <w:p w14:paraId="740248ED" w14:textId="16F71F05" w:rsidR="00381F2A" w:rsidRPr="00381F2A" w:rsidRDefault="00381F2A" w:rsidP="00381F2A">
      <w:pPr>
        <w:spacing w:after="0" w:line="240" w:lineRule="auto"/>
        <w:ind w:left="567"/>
        <w:rPr>
          <w:rFonts w:ascii="Calibri" w:eastAsia="Times New Roman" w:hAnsi="Calibri" w:cs="Calibri"/>
          <w:color w:val="000000" w:themeColor="text1"/>
          <w:sz w:val="24"/>
          <w:szCs w:val="24"/>
          <w:lang w:eastAsia="pl-PL"/>
        </w:rPr>
      </w:pPr>
      <w:r w:rsidRPr="00381F2A">
        <w:rPr>
          <w:rFonts w:ascii="Calibri" w:eastAsia="Times New Roman" w:hAnsi="Calibri" w:cs="Calibri"/>
          <w:color w:val="000000" w:themeColor="text1"/>
          <w:sz w:val="24"/>
          <w:szCs w:val="24"/>
          <w:lang w:eastAsia="pl-PL"/>
        </w:rPr>
        <w:t xml:space="preserve">- </w:t>
      </w:r>
      <w:r>
        <w:rPr>
          <w:rFonts w:ascii="Calibri" w:eastAsia="Times New Roman" w:hAnsi="Calibri" w:cs="Calibri"/>
          <w:color w:val="000000" w:themeColor="text1"/>
          <w:sz w:val="24"/>
          <w:szCs w:val="24"/>
          <w:lang w:eastAsia="pl-PL"/>
        </w:rPr>
        <w:t>7</w:t>
      </w:r>
      <w:r w:rsidRPr="00381F2A">
        <w:rPr>
          <w:rFonts w:ascii="Calibri" w:eastAsia="Times New Roman" w:hAnsi="Calibri" w:cs="Calibri"/>
          <w:color w:val="000000" w:themeColor="text1"/>
          <w:sz w:val="24"/>
          <w:szCs w:val="24"/>
          <w:lang w:eastAsia="pl-PL"/>
        </w:rPr>
        <w:t xml:space="preserve">.000,00 zł </w:t>
      </w:r>
      <w:r w:rsidRPr="00381F2A">
        <w:rPr>
          <w:rFonts w:ascii="Calibri" w:eastAsia="Times New Roman" w:hAnsi="Calibri" w:cs="Calibri"/>
          <w:bCs/>
          <w:color w:val="000000" w:themeColor="text1"/>
          <w:sz w:val="24"/>
          <w:szCs w:val="24"/>
          <w:lang w:eastAsia="pl-PL"/>
        </w:rPr>
        <w:t>(</w:t>
      </w:r>
      <w:r>
        <w:rPr>
          <w:rFonts w:ascii="Calibri" w:eastAsia="Times New Roman" w:hAnsi="Calibri" w:cs="Calibri"/>
          <w:bCs/>
          <w:color w:val="000000" w:themeColor="text1"/>
          <w:sz w:val="24"/>
          <w:szCs w:val="24"/>
          <w:lang w:eastAsia="pl-PL"/>
        </w:rPr>
        <w:t>siedem tysięcy</w:t>
      </w:r>
      <w:r w:rsidRPr="00381F2A">
        <w:rPr>
          <w:rFonts w:ascii="Calibri" w:eastAsia="Times New Roman" w:hAnsi="Calibri" w:cs="Calibri"/>
          <w:bCs/>
          <w:color w:val="000000" w:themeColor="text1"/>
          <w:sz w:val="24"/>
          <w:szCs w:val="24"/>
          <w:lang w:eastAsia="pl-PL"/>
        </w:rPr>
        <w:t xml:space="preserve"> złotych 00/100), </w:t>
      </w:r>
      <w:r w:rsidRPr="003D7ACD">
        <w:rPr>
          <w:rFonts w:ascii="Calibri" w:eastAsia="Times New Roman" w:hAnsi="Calibri" w:cs="Calibri"/>
          <w:color w:val="000000" w:themeColor="text1"/>
          <w:sz w:val="24"/>
          <w:szCs w:val="24"/>
          <w:u w:val="single"/>
          <w:lang w:eastAsia="pl-PL"/>
        </w:rPr>
        <w:t>wniesionym przed upływem terminu składania ofert.</w:t>
      </w:r>
    </w:p>
    <w:p w14:paraId="16B4979F" w14:textId="77777777" w:rsidR="00381F2A" w:rsidRPr="002E51E9" w:rsidRDefault="00381F2A" w:rsidP="00381F2A">
      <w:pPr>
        <w:numPr>
          <w:ilvl w:val="0"/>
          <w:numId w:val="39"/>
        </w:numPr>
        <w:spacing w:after="0" w:line="240" w:lineRule="auto"/>
        <w:ind w:left="567" w:hanging="567"/>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 xml:space="preserve">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 Zaleca się, aby kopię dowodu wniesienia wadium </w:t>
      </w:r>
      <w:r w:rsidRPr="002E51E9">
        <w:rPr>
          <w:rFonts w:ascii="Calibri" w:hAnsi="Calibri" w:cs="Calibri"/>
          <w:color w:val="000000" w:themeColor="text1"/>
          <w:sz w:val="24"/>
          <w:szCs w:val="24"/>
        </w:rPr>
        <w:t xml:space="preserve">załączyć do oferty. </w:t>
      </w:r>
    </w:p>
    <w:p w14:paraId="29297B6A" w14:textId="77777777" w:rsidR="00381F2A" w:rsidRPr="002E51E9" w:rsidRDefault="00381F2A" w:rsidP="00381F2A">
      <w:pPr>
        <w:numPr>
          <w:ilvl w:val="0"/>
          <w:numId w:val="39"/>
        </w:numPr>
        <w:spacing w:after="0" w:line="240" w:lineRule="auto"/>
        <w:ind w:left="567" w:hanging="567"/>
        <w:rPr>
          <w:rFonts w:ascii="Calibri" w:eastAsia="Times New Roman" w:hAnsi="Calibri" w:cs="Calibri"/>
          <w:color w:val="000000" w:themeColor="text1"/>
          <w:sz w:val="24"/>
          <w:szCs w:val="24"/>
          <w:lang w:eastAsia="pl-PL"/>
        </w:rPr>
      </w:pPr>
      <w:r w:rsidRPr="002E51E9">
        <w:rPr>
          <w:rFonts w:ascii="Calibri" w:hAnsi="Calibri" w:cs="Calibri"/>
          <w:color w:val="000000" w:themeColor="text1"/>
          <w:sz w:val="24"/>
          <w:szCs w:val="24"/>
        </w:rPr>
        <w:t xml:space="preserve">Wadium może być wnoszone w jednej lub kilku następujących formach: </w:t>
      </w:r>
    </w:p>
    <w:p w14:paraId="37706461" w14:textId="77777777" w:rsidR="00381F2A" w:rsidRPr="002E51E9" w:rsidRDefault="00381F2A" w:rsidP="00381F2A">
      <w:pPr>
        <w:pStyle w:val="Akapitzlist"/>
        <w:numPr>
          <w:ilvl w:val="0"/>
          <w:numId w:val="40"/>
        </w:numPr>
        <w:spacing w:after="0" w:line="240" w:lineRule="auto"/>
        <w:jc w:val="both"/>
        <w:rPr>
          <w:rFonts w:ascii="Calibri" w:eastAsia="Times New Roman" w:hAnsi="Calibri" w:cs="Calibri"/>
          <w:color w:val="000000" w:themeColor="text1"/>
          <w:sz w:val="24"/>
          <w:szCs w:val="24"/>
          <w:lang w:eastAsia="pl-PL"/>
        </w:rPr>
      </w:pPr>
      <w:r w:rsidRPr="002E51E9">
        <w:rPr>
          <w:rFonts w:ascii="Calibri" w:hAnsi="Calibri" w:cs="Calibri"/>
          <w:color w:val="000000" w:themeColor="text1"/>
          <w:sz w:val="24"/>
          <w:szCs w:val="24"/>
        </w:rPr>
        <w:t xml:space="preserve">pieniądzu: przelewem na rachunek bankowy Zamawiającego: </w:t>
      </w:r>
      <w:r w:rsidRPr="002E51E9">
        <w:rPr>
          <w:rFonts w:ascii="Calibri" w:eastAsia="Times New Roman" w:hAnsi="Calibri" w:cs="Calibri"/>
          <w:b/>
          <w:sz w:val="24"/>
          <w:szCs w:val="24"/>
          <w:lang w:eastAsia="pl-PL"/>
        </w:rPr>
        <w:t>Santander Bank Polska S.A.</w:t>
      </w:r>
      <w:r w:rsidRPr="002E51E9">
        <w:rPr>
          <w:rFonts w:ascii="Calibri" w:eastAsia="Times New Roman" w:hAnsi="Calibri" w:cs="Calibri"/>
          <w:sz w:val="24"/>
          <w:szCs w:val="24"/>
          <w:lang w:eastAsia="pl-PL"/>
        </w:rPr>
        <w:t xml:space="preserve">, numer konta </w:t>
      </w:r>
      <w:r w:rsidRPr="002E51E9">
        <w:rPr>
          <w:rFonts w:ascii="Calibri" w:eastAsia="Times New Roman" w:hAnsi="Calibri" w:cs="Calibri"/>
          <w:b/>
          <w:sz w:val="24"/>
          <w:szCs w:val="24"/>
          <w:lang w:eastAsia="pl-PL"/>
        </w:rPr>
        <w:t>73 1090 1346 0000 0000 3400 0300</w:t>
      </w:r>
      <w:r w:rsidRPr="002E51E9">
        <w:rPr>
          <w:rFonts w:ascii="Calibri" w:eastAsia="Times New Roman" w:hAnsi="Calibri" w:cs="Calibri"/>
          <w:sz w:val="24"/>
          <w:szCs w:val="24"/>
          <w:lang w:eastAsia="pl-PL"/>
        </w:rPr>
        <w:t>.</w:t>
      </w:r>
    </w:p>
    <w:p w14:paraId="6DC7B307" w14:textId="77777777" w:rsidR="00381F2A" w:rsidRPr="003D7ACD" w:rsidRDefault="00381F2A" w:rsidP="00381F2A">
      <w:pPr>
        <w:pStyle w:val="Akapitzlist"/>
        <w:numPr>
          <w:ilvl w:val="0"/>
          <w:numId w:val="40"/>
        </w:numPr>
        <w:spacing w:after="0" w:line="240" w:lineRule="auto"/>
        <w:jc w:val="both"/>
        <w:rPr>
          <w:rFonts w:ascii="Calibri" w:eastAsia="Times New Roman" w:hAnsi="Calibri" w:cs="Calibri"/>
          <w:color w:val="000000" w:themeColor="text1"/>
          <w:sz w:val="24"/>
          <w:szCs w:val="24"/>
          <w:lang w:eastAsia="pl-PL"/>
        </w:rPr>
      </w:pPr>
      <w:r w:rsidRPr="002E51E9">
        <w:rPr>
          <w:rFonts w:ascii="Calibri" w:hAnsi="Calibri" w:cs="Calibri"/>
          <w:color w:val="000000" w:themeColor="text1"/>
          <w:sz w:val="24"/>
          <w:szCs w:val="24"/>
        </w:rPr>
        <w:t>poręczeniach bankowych lub</w:t>
      </w:r>
      <w:r w:rsidRPr="003D7ACD">
        <w:rPr>
          <w:rFonts w:ascii="Calibri" w:hAnsi="Calibri" w:cs="Calibri"/>
          <w:color w:val="000000" w:themeColor="text1"/>
          <w:sz w:val="24"/>
          <w:szCs w:val="24"/>
        </w:rPr>
        <w:t xml:space="preserve"> poręczeniach spółdzielczej kasy oszczędnościowo-kredytowej, z tym że poręczenie kasy jest zawsze poręczeniem pieniężnym;</w:t>
      </w:r>
    </w:p>
    <w:p w14:paraId="212C12EC" w14:textId="77777777" w:rsidR="00381F2A" w:rsidRPr="003D7ACD" w:rsidRDefault="00381F2A" w:rsidP="00381F2A">
      <w:pPr>
        <w:pStyle w:val="Akapitzlist"/>
        <w:numPr>
          <w:ilvl w:val="0"/>
          <w:numId w:val="40"/>
        </w:numPr>
        <w:spacing w:after="0" w:line="240" w:lineRule="auto"/>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 xml:space="preserve">gwarancjach bankowych; </w:t>
      </w:r>
    </w:p>
    <w:p w14:paraId="32DEB97B" w14:textId="77777777" w:rsidR="00381F2A" w:rsidRPr="003D7ACD" w:rsidRDefault="00381F2A" w:rsidP="00381F2A">
      <w:pPr>
        <w:pStyle w:val="Akapitzlist"/>
        <w:numPr>
          <w:ilvl w:val="0"/>
          <w:numId w:val="40"/>
        </w:numPr>
        <w:spacing w:after="0" w:line="240" w:lineRule="auto"/>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gwarancjach ubezpieczeniowych;</w:t>
      </w:r>
    </w:p>
    <w:p w14:paraId="257E840B" w14:textId="77777777" w:rsidR="00381F2A" w:rsidRPr="003D7ACD" w:rsidRDefault="00381F2A" w:rsidP="00381F2A">
      <w:pPr>
        <w:pStyle w:val="Akapitzlist"/>
        <w:numPr>
          <w:ilvl w:val="0"/>
          <w:numId w:val="40"/>
        </w:numPr>
        <w:spacing w:after="0" w:line="240" w:lineRule="auto"/>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poręczeniach udzielanych przez podmioty, o których mowa w art. 6b ust. 5 pkt. 2 ustawy z dnia 9 listopada 2000 r. o utworzeniu Polskiej Agencji Rozwoju Przedsiębiorczości.</w:t>
      </w:r>
    </w:p>
    <w:p w14:paraId="019C641B" w14:textId="77777777" w:rsidR="00381F2A" w:rsidRPr="003D7ACD" w:rsidRDefault="00381F2A" w:rsidP="00381F2A">
      <w:pPr>
        <w:numPr>
          <w:ilvl w:val="0"/>
          <w:numId w:val="39"/>
        </w:numPr>
        <w:spacing w:after="0" w:line="240" w:lineRule="auto"/>
        <w:ind w:left="567" w:hanging="567"/>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 xml:space="preserve">Zwrot lub zatrzymanie wadium następuje na zasadach określonych w art. 98 ust. 6 ustawy </w:t>
      </w:r>
      <w:proofErr w:type="spellStart"/>
      <w:r w:rsidRPr="003D7ACD">
        <w:rPr>
          <w:rFonts w:ascii="Calibri" w:hAnsi="Calibri" w:cs="Calibri"/>
          <w:color w:val="000000" w:themeColor="text1"/>
          <w:sz w:val="24"/>
          <w:szCs w:val="24"/>
        </w:rPr>
        <w:t>Pzp</w:t>
      </w:r>
      <w:proofErr w:type="spellEnd"/>
      <w:r w:rsidRPr="003D7ACD">
        <w:rPr>
          <w:rFonts w:ascii="Calibri" w:hAnsi="Calibri" w:cs="Calibri"/>
          <w:color w:val="000000" w:themeColor="text1"/>
          <w:sz w:val="24"/>
          <w:szCs w:val="24"/>
        </w:rPr>
        <w:t xml:space="preserve">. </w:t>
      </w:r>
    </w:p>
    <w:p w14:paraId="67B90592" w14:textId="77777777" w:rsidR="00381F2A" w:rsidRPr="003D7ACD" w:rsidRDefault="00381F2A" w:rsidP="00381F2A">
      <w:pPr>
        <w:numPr>
          <w:ilvl w:val="0"/>
          <w:numId w:val="39"/>
        </w:numPr>
        <w:spacing w:after="0" w:line="240" w:lineRule="auto"/>
        <w:ind w:left="567" w:hanging="567"/>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Wadium wnoszone w innej niż pieniądz formie musi posiadać ważność co najmniej do końca terminu związania wykonawcy złożoną przez niego ofertą</w:t>
      </w:r>
      <w:r w:rsidRPr="003D7ACD">
        <w:rPr>
          <w:rFonts w:ascii="Calibri" w:eastAsia="Times New Roman" w:hAnsi="Calibri" w:cs="Calibri"/>
          <w:color w:val="000000" w:themeColor="text1"/>
          <w:sz w:val="24"/>
          <w:szCs w:val="24"/>
          <w:lang w:eastAsia="pl-PL"/>
        </w:rPr>
        <w:t>.</w:t>
      </w:r>
    </w:p>
    <w:p w14:paraId="5ED9BA38" w14:textId="34491CF7" w:rsidR="00381F2A" w:rsidRPr="00381F2A" w:rsidRDefault="00381F2A" w:rsidP="00495F51">
      <w:pPr>
        <w:numPr>
          <w:ilvl w:val="0"/>
          <w:numId w:val="39"/>
        </w:numPr>
        <w:spacing w:after="0" w:line="240" w:lineRule="auto"/>
        <w:ind w:left="567" w:hanging="567"/>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 xml:space="preserve">Jeżeli wadium jest wnoszone w formie gwarancji lub poręczenia, o których mowa w powyżej, wykonawca przekazuje zamawiającemu oryginał </w:t>
      </w:r>
      <w:r w:rsidRPr="003D7ACD">
        <w:rPr>
          <w:rFonts w:ascii="Calibri" w:hAnsi="Calibri" w:cs="Calibri"/>
          <w:color w:val="000000" w:themeColor="text1"/>
          <w:sz w:val="24"/>
          <w:szCs w:val="24"/>
        </w:rPr>
        <w:lastRenderedPageBreak/>
        <w:t>gwarancji lub poręczenie, w postaci elektronicznej, opatrzone kwalifikowanym podpisem elektronicznym.</w:t>
      </w:r>
    </w:p>
    <w:p w14:paraId="56F93F48" w14:textId="77777777" w:rsidR="00495F51" w:rsidRPr="00905CAA" w:rsidRDefault="00495F51" w:rsidP="00495F51">
      <w:pPr>
        <w:tabs>
          <w:tab w:val="left" w:pos="426"/>
        </w:tabs>
        <w:spacing w:line="240" w:lineRule="auto"/>
        <w:contextualSpacing/>
        <w:rPr>
          <w:rFonts w:ascii="Calibri" w:eastAsia="Times New Roman" w:hAnsi="Calibri" w:cs="Calibri"/>
          <w:b/>
          <w:sz w:val="24"/>
          <w:szCs w:val="24"/>
          <w:lang w:eastAsia="pl-PL"/>
        </w:rPr>
      </w:pPr>
    </w:p>
    <w:p w14:paraId="32FD8366"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Termin związania ofertą</w:t>
      </w:r>
    </w:p>
    <w:p w14:paraId="42A6BC84" w14:textId="0FD6D005" w:rsidR="00495F51" w:rsidRPr="00905CAA" w:rsidRDefault="00495F51" w:rsidP="00495F51">
      <w:pPr>
        <w:contextualSpacing/>
        <w:rPr>
          <w:rFonts w:ascii="Calibri" w:eastAsia="Times New Roman" w:hAnsi="Calibri" w:cs="Calibri"/>
          <w:b/>
          <w:sz w:val="24"/>
          <w:szCs w:val="24"/>
          <w:lang w:eastAsia="pl-PL"/>
        </w:rPr>
      </w:pPr>
      <w:r w:rsidRPr="00905CAA">
        <w:rPr>
          <w:rFonts w:ascii="Calibri" w:eastAsia="Times New Roman" w:hAnsi="Calibri" w:cs="Calibri"/>
          <w:sz w:val="24"/>
          <w:szCs w:val="24"/>
          <w:lang w:eastAsia="pl-PL"/>
        </w:rPr>
        <w:t xml:space="preserve">W niniejszym postępowaniu termin </w:t>
      </w:r>
      <w:r w:rsidRPr="00905CAA">
        <w:rPr>
          <w:rFonts w:ascii="Calibri" w:eastAsia="Times New Roman" w:hAnsi="Calibri" w:cs="Calibri"/>
          <w:color w:val="000000" w:themeColor="text1"/>
          <w:sz w:val="24"/>
          <w:szCs w:val="24"/>
          <w:lang w:eastAsia="pl-PL"/>
        </w:rPr>
        <w:t xml:space="preserve">związania ofertą: do </w:t>
      </w:r>
      <w:r w:rsidR="00381F2A">
        <w:rPr>
          <w:rFonts w:ascii="Calibri" w:eastAsia="Times New Roman" w:hAnsi="Calibri" w:cs="Calibri"/>
          <w:b/>
          <w:color w:val="000000" w:themeColor="text1"/>
          <w:sz w:val="24"/>
          <w:szCs w:val="24"/>
          <w:lang w:eastAsia="pl-PL"/>
        </w:rPr>
        <w:t>8</w:t>
      </w:r>
      <w:bookmarkStart w:id="0" w:name="_GoBack"/>
      <w:bookmarkEnd w:id="0"/>
      <w:r w:rsidR="00796A35">
        <w:rPr>
          <w:rFonts w:ascii="Calibri" w:eastAsia="Times New Roman" w:hAnsi="Calibri" w:cs="Calibri"/>
          <w:b/>
          <w:color w:val="000000" w:themeColor="text1"/>
          <w:sz w:val="24"/>
          <w:szCs w:val="24"/>
          <w:lang w:eastAsia="pl-PL"/>
        </w:rPr>
        <w:t>.</w:t>
      </w:r>
      <w:r w:rsidR="00381F2A">
        <w:rPr>
          <w:rFonts w:ascii="Calibri" w:eastAsia="Times New Roman" w:hAnsi="Calibri" w:cs="Calibri"/>
          <w:b/>
          <w:color w:val="000000" w:themeColor="text1"/>
          <w:sz w:val="24"/>
          <w:szCs w:val="24"/>
          <w:lang w:eastAsia="pl-PL"/>
        </w:rPr>
        <w:t>12</w:t>
      </w:r>
      <w:r w:rsidR="00162964">
        <w:rPr>
          <w:rFonts w:ascii="Calibri" w:eastAsia="Times New Roman" w:hAnsi="Calibri" w:cs="Calibri"/>
          <w:b/>
          <w:color w:val="000000" w:themeColor="text1"/>
          <w:sz w:val="24"/>
          <w:szCs w:val="24"/>
          <w:lang w:eastAsia="pl-PL"/>
        </w:rPr>
        <w:t>.2023</w:t>
      </w:r>
      <w:r w:rsidRPr="00905CAA">
        <w:rPr>
          <w:rFonts w:ascii="Calibri" w:eastAsia="Times New Roman" w:hAnsi="Calibri" w:cs="Calibri"/>
          <w:b/>
          <w:color w:val="000000" w:themeColor="text1"/>
          <w:sz w:val="24"/>
          <w:szCs w:val="24"/>
          <w:lang w:eastAsia="pl-PL"/>
        </w:rPr>
        <w:t xml:space="preserve"> r.</w:t>
      </w:r>
    </w:p>
    <w:p w14:paraId="119AF357" w14:textId="77777777" w:rsidR="00495F51" w:rsidRPr="00905CAA" w:rsidRDefault="00495F51" w:rsidP="00495F51">
      <w:pPr>
        <w:contextualSpacing/>
        <w:rPr>
          <w:rFonts w:ascii="Calibri" w:eastAsia="Times New Roman" w:hAnsi="Calibri" w:cs="Calibri"/>
          <w:b/>
          <w:sz w:val="24"/>
          <w:szCs w:val="24"/>
          <w:lang w:eastAsia="pl-PL"/>
        </w:rPr>
      </w:pPr>
    </w:p>
    <w:p w14:paraId="00760CDA"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Opis sposobu przygotowania ofert</w:t>
      </w:r>
    </w:p>
    <w:p w14:paraId="4BD7BC2B"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 xml:space="preserve">Ofertę, należy składać za pośrednictwem Platformy zakupowej: </w:t>
      </w:r>
      <w:r w:rsidRPr="00905CAA">
        <w:rPr>
          <w:rFonts w:ascii="Calibri" w:eastAsia="Times New Roman" w:hAnsi="Calibri" w:cs="Calibri"/>
          <w:color w:val="000000" w:themeColor="text1"/>
          <w:sz w:val="24"/>
          <w:szCs w:val="24"/>
          <w:lang w:eastAsia="pl-PL"/>
        </w:rPr>
        <w:t>https://platformazakupowa.pl/pn/imn_gliwice</w:t>
      </w:r>
    </w:p>
    <w:p w14:paraId="2E5AA793"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bCs/>
          <w:color w:val="000000" w:themeColor="text1"/>
          <w:sz w:val="24"/>
          <w:szCs w:val="24"/>
          <w:lang w:eastAsia="pl-PL"/>
        </w:rPr>
        <w:t>Wykonawca może złożyć tylko jedną ofertę.</w:t>
      </w:r>
    </w:p>
    <w:p w14:paraId="66DB6B32"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hAnsi="Calibri" w:cs="Calibri"/>
          <w:color w:val="000000" w:themeColor="text1"/>
          <w:sz w:val="24"/>
          <w:szCs w:val="24"/>
        </w:rPr>
      </w:pPr>
      <w:r w:rsidRPr="00905CAA">
        <w:rPr>
          <w:rFonts w:ascii="Calibri" w:hAnsi="Calibri" w:cs="Calibri"/>
          <w:color w:val="000000" w:themeColor="text1"/>
          <w:sz w:val="24"/>
          <w:szCs w:val="24"/>
        </w:rPr>
        <w:t>Ofertę należy przygotować w oparciu o wymagania określone w SWZ.</w:t>
      </w:r>
    </w:p>
    <w:p w14:paraId="0AAC513B"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hAnsi="Calibri" w:cs="Calibri"/>
          <w:color w:val="000000" w:themeColor="text1"/>
          <w:sz w:val="24"/>
          <w:szCs w:val="24"/>
        </w:rPr>
      </w:pPr>
      <w:r w:rsidRPr="00905CAA">
        <w:rPr>
          <w:rFonts w:ascii="Calibri" w:hAnsi="Calibri" w:cs="Calibri"/>
          <w:color w:val="000000" w:themeColor="text1"/>
          <w:sz w:val="24"/>
          <w:szCs w:val="24"/>
        </w:rPr>
        <w:t xml:space="preserve">Składając ofertę w postaci elektronicznej Wykonawca zobowiązany jest złożyć dokumenty podpisane przez osoby umocowane kwalifikowanym podpisem elektronicznym, podpisem zaufanym lub podpisem osobistym. </w:t>
      </w:r>
    </w:p>
    <w:p w14:paraId="0FB505C6"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 xml:space="preserve">Oferta musi być podpisana przez osobę(y) upoważnioną(e) do reprezentowania Wykonawcy. </w:t>
      </w:r>
    </w:p>
    <w:p w14:paraId="2EAB3F64" w14:textId="77777777" w:rsidR="00495F51" w:rsidRPr="00905CAA" w:rsidRDefault="00495F51" w:rsidP="00495F51">
      <w:pPr>
        <w:tabs>
          <w:tab w:val="num" w:pos="567"/>
        </w:tabs>
        <w:spacing w:line="240" w:lineRule="auto"/>
        <w:ind w:left="567"/>
        <w:rPr>
          <w:rFonts w:ascii="Calibri" w:hAnsi="Calibri" w:cs="Calibri"/>
          <w:color w:val="000000" w:themeColor="text1"/>
          <w:sz w:val="24"/>
          <w:szCs w:val="24"/>
        </w:rPr>
      </w:pPr>
      <w:r w:rsidRPr="00905CAA">
        <w:rPr>
          <w:rFonts w:ascii="Calibri" w:hAnsi="Calibri" w:cs="Calibri"/>
          <w:color w:val="000000" w:themeColor="text1"/>
          <w:sz w:val="24"/>
          <w:szCs w:val="24"/>
        </w:rPr>
        <w:t>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pełnomocnictwo.</w:t>
      </w:r>
    </w:p>
    <w:p w14:paraId="7AABBD96" w14:textId="77777777" w:rsidR="00495F51" w:rsidRPr="00905CAA" w:rsidRDefault="00495F51" w:rsidP="00495F51">
      <w:pPr>
        <w:tabs>
          <w:tab w:val="num" w:pos="567"/>
        </w:tabs>
        <w:spacing w:line="240" w:lineRule="auto"/>
        <w:ind w:left="567"/>
        <w:rPr>
          <w:rFonts w:ascii="Calibri" w:hAnsi="Calibri" w:cs="Calibri"/>
          <w:color w:val="000000" w:themeColor="text1"/>
          <w:sz w:val="24"/>
          <w:szCs w:val="24"/>
        </w:rPr>
      </w:pPr>
      <w:r w:rsidRPr="00905CAA">
        <w:rPr>
          <w:rFonts w:ascii="Calibri" w:hAnsi="Calibri" w:cs="Calibri"/>
          <w:color w:val="000000" w:themeColor="text1"/>
          <w:sz w:val="24"/>
          <w:szCs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299510AA"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Zaleca się, by wzory dokumentów dołączonych do SWZ były wypełnione przez Wykonawcę i dołączone do oferty, bądź też przygotowane przez Wykonawcę, w zgodnej z SWZ formie.</w:t>
      </w:r>
    </w:p>
    <w:p w14:paraId="56AD1642"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Wykonawca ponosi wszelkie koszty związane z przygotowaniem i złożeniem oferty.</w:t>
      </w:r>
    </w:p>
    <w:p w14:paraId="493BCD46"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lastRenderedPageBreak/>
        <w:t xml:space="preserve">Ofertę należy sporządzić w języku polskim. </w:t>
      </w:r>
    </w:p>
    <w:p w14:paraId="163ED478"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Ofertę składa się, pod rygorem nieważności, w formie elektronicznej</w:t>
      </w:r>
    </w:p>
    <w:p w14:paraId="0369B180"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Oferta może być złożona tylko do upływu terminu składania ofert.</w:t>
      </w:r>
    </w:p>
    <w:p w14:paraId="08CB2DEE"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hAnsi="Calibri" w:cs="Calibri"/>
          <w:color w:val="000000" w:themeColor="text1"/>
          <w:sz w:val="24"/>
          <w:szCs w:val="24"/>
        </w:rPr>
        <w:t>Wykonawca po upływie terminu do składania ofert nie może skutecznie dokonać zmiany ani wycofać złożonej oferty.</w:t>
      </w:r>
    </w:p>
    <w:p w14:paraId="75ADC04D" w14:textId="77777777" w:rsidR="00495F51" w:rsidRPr="00905CAA"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Treść oferty musi odpowiadać treści SWZ.</w:t>
      </w:r>
    </w:p>
    <w:p w14:paraId="25B736B2" w14:textId="77777777" w:rsidR="00495F51" w:rsidRPr="00905CAA" w:rsidRDefault="00495F51" w:rsidP="00495F51">
      <w:pPr>
        <w:contextualSpacing/>
        <w:rPr>
          <w:rFonts w:ascii="Calibri" w:eastAsia="Times New Roman" w:hAnsi="Calibri" w:cs="Calibri"/>
          <w:b/>
          <w:sz w:val="24"/>
          <w:szCs w:val="24"/>
          <w:lang w:eastAsia="pl-PL"/>
        </w:rPr>
      </w:pPr>
    </w:p>
    <w:p w14:paraId="00BA13B9"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Opis sposobu obliczenia ceny</w:t>
      </w:r>
    </w:p>
    <w:p w14:paraId="7D935780" w14:textId="77777777" w:rsidR="00495F51" w:rsidRPr="00905CAA" w:rsidRDefault="00495F51" w:rsidP="00860C57">
      <w:pPr>
        <w:numPr>
          <w:ilvl w:val="0"/>
          <w:numId w:val="3"/>
        </w:numPr>
        <w:spacing w:before="120" w:after="120" w:line="240" w:lineRule="auto"/>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Zamawiający wskazuje, że za wykonanie przedmiotu zamówienia będzie obowiązywało wynagrodzenie ryczałtowe. </w:t>
      </w:r>
    </w:p>
    <w:p w14:paraId="31BBC007" w14:textId="6287366C" w:rsidR="00375A78" w:rsidRPr="00F86D89" w:rsidRDefault="00495F51" w:rsidP="00F86D89">
      <w:pPr>
        <w:numPr>
          <w:ilvl w:val="0"/>
          <w:numId w:val="3"/>
        </w:numPr>
        <w:spacing w:before="120" w:after="120" w:line="240" w:lineRule="auto"/>
        <w:rPr>
          <w:rFonts w:ascii="Calibri" w:eastAsia="Times New Roman" w:hAnsi="Calibri" w:cs="Calibri"/>
          <w:color w:val="000000" w:themeColor="text1"/>
          <w:sz w:val="24"/>
          <w:szCs w:val="24"/>
          <w:lang w:eastAsia="pl-PL"/>
        </w:rPr>
      </w:pPr>
      <w:r w:rsidRPr="00F86D89">
        <w:rPr>
          <w:rFonts w:ascii="Calibri" w:eastAsia="Times New Roman" w:hAnsi="Calibri" w:cs="Calibri"/>
          <w:color w:val="000000" w:themeColor="text1"/>
          <w:sz w:val="24"/>
          <w:szCs w:val="24"/>
          <w:lang w:eastAsia="pl-PL"/>
        </w:rPr>
        <w:t xml:space="preserve">Wykonawca, określając cenę oferty, uwzględnia w niej wszystkie koszty </w:t>
      </w:r>
      <w:r w:rsidR="00375A78" w:rsidRPr="00F86D89">
        <w:rPr>
          <w:rFonts w:ascii="Calibri" w:eastAsia="Times New Roman" w:hAnsi="Calibri" w:cs="Calibri"/>
          <w:color w:val="000000" w:themeColor="text1"/>
          <w:sz w:val="24"/>
          <w:szCs w:val="24"/>
          <w:lang w:eastAsia="pl-PL"/>
        </w:rPr>
        <w:t>związane z realizacją przedmiotu zamówienia zgodnie z opisem przedmiotu zamówienia oraz postanowieniami umowy określonymi w niniejszym SWZ, niezbędne dla prawidłowego i pełnego wykonania przedmiotu zamówienia.</w:t>
      </w:r>
    </w:p>
    <w:p w14:paraId="05E19851" w14:textId="77777777" w:rsidR="00495F51" w:rsidRPr="00905CAA" w:rsidRDefault="00495F51" w:rsidP="00860C57">
      <w:pPr>
        <w:numPr>
          <w:ilvl w:val="0"/>
          <w:numId w:val="3"/>
        </w:numPr>
        <w:spacing w:after="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 ofercie należy podać: wartość netto, wartość podatku VAT oraz wartość brutto z dokładnością do dwóch miejsc po przecinku.</w:t>
      </w:r>
    </w:p>
    <w:p w14:paraId="3A9D1C50" w14:textId="77777777" w:rsidR="00495F51" w:rsidRPr="00905CAA" w:rsidRDefault="00495F51" w:rsidP="00860C57">
      <w:pPr>
        <w:numPr>
          <w:ilvl w:val="0"/>
          <w:numId w:val="3"/>
        </w:numPr>
        <w:spacing w:before="120" w:after="12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Zamawiający oceni i porówna jedynie te oferty, które odpowiadają zasadom  określonym w ustawie i spełniają wymagania określone w SWZ.</w:t>
      </w:r>
    </w:p>
    <w:p w14:paraId="38540E71" w14:textId="77777777" w:rsidR="00495F51" w:rsidRPr="00905CAA" w:rsidRDefault="00495F51" w:rsidP="00860C57">
      <w:pPr>
        <w:numPr>
          <w:ilvl w:val="0"/>
          <w:numId w:val="3"/>
        </w:numPr>
        <w:spacing w:before="120" w:after="120" w:line="240" w:lineRule="auto"/>
        <w:rPr>
          <w:rFonts w:ascii="Calibri" w:eastAsia="Times New Roman" w:hAnsi="Calibri" w:cs="Calibri"/>
          <w:color w:val="000000" w:themeColor="text1"/>
          <w:sz w:val="24"/>
          <w:szCs w:val="24"/>
          <w:u w:val="single"/>
          <w:lang w:eastAsia="pl-PL"/>
        </w:rPr>
      </w:pPr>
      <w:r w:rsidRPr="00905CAA">
        <w:rPr>
          <w:rFonts w:ascii="Calibri" w:eastAsia="Times New Roman" w:hAnsi="Calibri" w:cs="Calibri"/>
          <w:color w:val="000000" w:themeColor="text1"/>
          <w:sz w:val="24"/>
          <w:szCs w:val="24"/>
          <w:lang w:eastAsia="pl-PL"/>
        </w:rPr>
        <w:t xml:space="preserve">Cena oferty (i wszystkie jej składniki stanowiące podstawę do wzajemnych rozliczeń Wykonawcy z Zamawiającym) powinna być wyrażona w polskich złotych z dokładnością do dwóch miejsc po przecinku zgodnie z zasadami matematycznymi. </w:t>
      </w:r>
      <w:r w:rsidRPr="00905CAA">
        <w:rPr>
          <w:rFonts w:ascii="Calibri" w:eastAsia="Times New Roman" w:hAnsi="Calibri" w:cs="Calibri"/>
          <w:color w:val="000000" w:themeColor="text1"/>
          <w:sz w:val="24"/>
          <w:szCs w:val="24"/>
          <w:u w:val="single"/>
          <w:lang w:eastAsia="pl-PL"/>
        </w:rPr>
        <w:t>Nie dopuszcza się zaokrągleń poprzez odrzucenie miejsc po przecinku.</w:t>
      </w:r>
    </w:p>
    <w:p w14:paraId="436111C6" w14:textId="2E336F8C" w:rsidR="00F86D89" w:rsidRPr="00905CAA" w:rsidRDefault="00F86D89" w:rsidP="00860C57">
      <w:pPr>
        <w:numPr>
          <w:ilvl w:val="0"/>
          <w:numId w:val="3"/>
        </w:numPr>
        <w:spacing w:before="120" w:after="120" w:line="240" w:lineRule="auto"/>
        <w:rPr>
          <w:rFonts w:ascii="Calibri" w:eastAsia="Times New Roman" w:hAnsi="Calibri" w:cs="Calibri"/>
          <w:color w:val="000000" w:themeColor="text1"/>
          <w:sz w:val="24"/>
          <w:szCs w:val="24"/>
          <w:lang w:eastAsia="pl-PL"/>
        </w:rPr>
      </w:pPr>
      <w:r>
        <w:rPr>
          <w:rFonts w:ascii="Calibri" w:eastAsia="Times New Roman" w:hAnsi="Calibri" w:cs="Calibri"/>
          <w:color w:val="000000" w:themeColor="text1"/>
          <w:sz w:val="24"/>
          <w:szCs w:val="24"/>
          <w:lang w:eastAsia="pl-PL"/>
        </w:rPr>
        <w:t>Zaoferowana cena musi zostać podana liczbą oraz słownie. W przypadku rozbieżności przyjmuje się cenę wyrażoną słownie.</w:t>
      </w:r>
    </w:p>
    <w:p w14:paraId="19A41269" w14:textId="77777777" w:rsidR="00495F51" w:rsidRPr="00905CAA" w:rsidRDefault="00495F51" w:rsidP="00860C57">
      <w:pPr>
        <w:numPr>
          <w:ilvl w:val="0"/>
          <w:numId w:val="3"/>
        </w:numPr>
        <w:spacing w:before="120" w:after="120" w:line="240" w:lineRule="auto"/>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Cena oferty musi obejmować pełny zakres wykonania przedmiotu niniejszego zamówienia.</w:t>
      </w:r>
    </w:p>
    <w:p w14:paraId="46630156" w14:textId="77777777" w:rsidR="00495F51" w:rsidRPr="00905CAA" w:rsidRDefault="00495F51" w:rsidP="00495F51">
      <w:pPr>
        <w:contextualSpacing/>
        <w:rPr>
          <w:rFonts w:ascii="Calibri" w:eastAsia="Times New Roman" w:hAnsi="Calibri" w:cs="Calibri"/>
          <w:sz w:val="24"/>
          <w:szCs w:val="24"/>
          <w:lang w:eastAsia="pl-PL"/>
        </w:rPr>
      </w:pPr>
    </w:p>
    <w:p w14:paraId="5F372D1D"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Miejsce oraz termin składania i otwarcia ofert.</w:t>
      </w:r>
    </w:p>
    <w:p w14:paraId="62CA8873" w14:textId="77777777" w:rsidR="00495F51" w:rsidRPr="00905CAA" w:rsidRDefault="00495F51" w:rsidP="00860C57">
      <w:pPr>
        <w:numPr>
          <w:ilvl w:val="0"/>
          <w:numId w:val="13"/>
        </w:numPr>
        <w:tabs>
          <w:tab w:val="left" w:pos="426"/>
        </w:tabs>
        <w:spacing w:before="120" w:after="120" w:line="240" w:lineRule="auto"/>
        <w:ind w:left="426" w:hanging="426"/>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Ofertę należy złożyć w nieprzekraczalnym terminie do dnia:</w:t>
      </w:r>
    </w:p>
    <w:p w14:paraId="0EE19898" w14:textId="0C4D532B" w:rsidR="00495F51" w:rsidRPr="00905CAA" w:rsidRDefault="00381F2A" w:rsidP="00495F51">
      <w:pPr>
        <w:tabs>
          <w:tab w:val="left" w:pos="426"/>
        </w:tabs>
        <w:spacing w:before="120" w:after="120" w:line="240" w:lineRule="auto"/>
        <w:ind w:left="426"/>
        <w:rPr>
          <w:rFonts w:ascii="Calibri" w:eastAsia="Times New Roman" w:hAnsi="Calibri" w:cs="Calibri"/>
          <w:b/>
          <w:color w:val="000000" w:themeColor="text1"/>
          <w:sz w:val="24"/>
          <w:szCs w:val="24"/>
          <w:lang w:eastAsia="pl-PL"/>
        </w:rPr>
      </w:pPr>
      <w:r>
        <w:rPr>
          <w:rFonts w:ascii="Calibri" w:eastAsia="Times New Roman" w:hAnsi="Calibri" w:cs="Calibri"/>
          <w:b/>
          <w:color w:val="000000" w:themeColor="text1"/>
          <w:sz w:val="24"/>
          <w:szCs w:val="24"/>
          <w:u w:val="single"/>
          <w:lang w:eastAsia="pl-PL"/>
        </w:rPr>
        <w:t>9.11</w:t>
      </w:r>
      <w:r w:rsidR="00796A35">
        <w:rPr>
          <w:rFonts w:ascii="Calibri" w:eastAsia="Times New Roman" w:hAnsi="Calibri" w:cs="Calibri"/>
          <w:b/>
          <w:color w:val="000000" w:themeColor="text1"/>
          <w:sz w:val="24"/>
          <w:szCs w:val="24"/>
          <w:u w:val="single"/>
          <w:lang w:eastAsia="pl-PL"/>
        </w:rPr>
        <w:t>.2023</w:t>
      </w:r>
      <w:r w:rsidR="00495F51" w:rsidRPr="00905CAA">
        <w:rPr>
          <w:rFonts w:ascii="Calibri" w:eastAsia="Times New Roman" w:hAnsi="Calibri" w:cs="Calibri"/>
          <w:b/>
          <w:color w:val="000000" w:themeColor="text1"/>
          <w:sz w:val="24"/>
          <w:szCs w:val="24"/>
          <w:u w:val="single"/>
          <w:lang w:eastAsia="pl-PL"/>
        </w:rPr>
        <w:t xml:space="preserve"> r., do godz. 11:00.</w:t>
      </w:r>
      <w:r w:rsidR="00495F51" w:rsidRPr="00905CAA">
        <w:rPr>
          <w:rFonts w:ascii="Calibri" w:eastAsia="Times New Roman" w:hAnsi="Calibri" w:cs="Calibri"/>
          <w:b/>
          <w:color w:val="000000" w:themeColor="text1"/>
          <w:sz w:val="24"/>
          <w:szCs w:val="24"/>
          <w:lang w:eastAsia="pl-PL"/>
        </w:rPr>
        <w:t xml:space="preserve"> </w:t>
      </w:r>
      <w:bookmarkStart w:id="1" w:name="_Toc56878493"/>
      <w:bookmarkStart w:id="2" w:name="_Toc136762103"/>
    </w:p>
    <w:p w14:paraId="7FA7B982" w14:textId="77777777" w:rsidR="00495F51" w:rsidRPr="00905CAA" w:rsidRDefault="00495F51" w:rsidP="00495F51">
      <w:pPr>
        <w:pStyle w:val="Akapitzlist"/>
        <w:tabs>
          <w:tab w:val="left" w:pos="426"/>
        </w:tabs>
        <w:spacing w:before="120" w:after="120" w:line="240" w:lineRule="auto"/>
        <w:ind w:left="426"/>
        <w:jc w:val="both"/>
        <w:rPr>
          <w:rFonts w:ascii="Calibri" w:hAnsi="Calibri" w:cs="Calibri"/>
          <w:color w:val="000000" w:themeColor="text1"/>
          <w:sz w:val="24"/>
          <w:szCs w:val="24"/>
        </w:rPr>
      </w:pPr>
      <w:r w:rsidRPr="00905CAA">
        <w:rPr>
          <w:rFonts w:ascii="Calibri" w:hAnsi="Calibri" w:cs="Calibri"/>
          <w:color w:val="000000" w:themeColor="text1"/>
          <w:sz w:val="24"/>
          <w:szCs w:val="24"/>
        </w:rPr>
        <w:t xml:space="preserve">przy użyciu aplikacji dostępnej na stronie: </w:t>
      </w:r>
      <w:hyperlink r:id="rId26" w:history="1">
        <w:r w:rsidRPr="00905CAA">
          <w:rPr>
            <w:rStyle w:val="Hipercze"/>
            <w:rFonts w:ascii="Calibri" w:hAnsi="Calibri" w:cs="Calibri"/>
            <w:color w:val="000000" w:themeColor="text1"/>
            <w:sz w:val="24"/>
            <w:szCs w:val="24"/>
          </w:rPr>
          <w:t>https://platformazakupowa.pl/</w:t>
        </w:r>
      </w:hyperlink>
    </w:p>
    <w:p w14:paraId="6084BC91" w14:textId="146F0518" w:rsidR="00495F51" w:rsidRPr="00905CAA" w:rsidRDefault="00495F51" w:rsidP="00860C57">
      <w:pPr>
        <w:numPr>
          <w:ilvl w:val="0"/>
          <w:numId w:val="13"/>
        </w:numPr>
        <w:tabs>
          <w:tab w:val="left" w:pos="426"/>
        </w:tabs>
        <w:spacing w:before="120" w:after="120" w:line="240" w:lineRule="auto"/>
        <w:ind w:left="426" w:hanging="426"/>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rPr>
        <w:t>Otwarcie ofert nastąpi w dniu</w:t>
      </w:r>
      <w:r w:rsidR="00D56A8C">
        <w:rPr>
          <w:rFonts w:ascii="Calibri" w:hAnsi="Calibri" w:cs="Calibri"/>
          <w:color w:val="000000" w:themeColor="text1"/>
          <w:sz w:val="24"/>
          <w:szCs w:val="24"/>
        </w:rPr>
        <w:t xml:space="preserve"> </w:t>
      </w:r>
      <w:r w:rsidR="00381F2A">
        <w:rPr>
          <w:rFonts w:ascii="Calibri" w:eastAsia="Times New Roman" w:hAnsi="Calibri" w:cs="Calibri"/>
          <w:b/>
          <w:color w:val="000000" w:themeColor="text1"/>
          <w:sz w:val="24"/>
          <w:szCs w:val="24"/>
          <w:u w:val="single"/>
          <w:lang w:eastAsia="pl-PL"/>
        </w:rPr>
        <w:t>9</w:t>
      </w:r>
      <w:r w:rsidR="00796A35">
        <w:rPr>
          <w:rFonts w:ascii="Calibri" w:eastAsia="Times New Roman" w:hAnsi="Calibri" w:cs="Calibri"/>
          <w:b/>
          <w:color w:val="000000" w:themeColor="text1"/>
          <w:sz w:val="24"/>
          <w:szCs w:val="24"/>
          <w:u w:val="single"/>
          <w:lang w:eastAsia="pl-PL"/>
        </w:rPr>
        <w:t>.</w:t>
      </w:r>
      <w:r w:rsidR="00381F2A">
        <w:rPr>
          <w:rFonts w:ascii="Calibri" w:eastAsia="Times New Roman" w:hAnsi="Calibri" w:cs="Calibri"/>
          <w:b/>
          <w:color w:val="000000" w:themeColor="text1"/>
          <w:sz w:val="24"/>
          <w:szCs w:val="24"/>
          <w:u w:val="single"/>
          <w:lang w:eastAsia="pl-PL"/>
        </w:rPr>
        <w:t>11</w:t>
      </w:r>
      <w:r w:rsidR="00796A35">
        <w:rPr>
          <w:rFonts w:ascii="Calibri" w:eastAsia="Times New Roman" w:hAnsi="Calibri" w:cs="Calibri"/>
          <w:b/>
          <w:color w:val="000000" w:themeColor="text1"/>
          <w:sz w:val="24"/>
          <w:szCs w:val="24"/>
          <w:u w:val="single"/>
          <w:lang w:eastAsia="pl-PL"/>
        </w:rPr>
        <w:t>.2023</w:t>
      </w:r>
      <w:r w:rsidRPr="00905CAA">
        <w:rPr>
          <w:rFonts w:ascii="Calibri" w:eastAsia="Times New Roman" w:hAnsi="Calibri" w:cs="Calibri"/>
          <w:b/>
          <w:color w:val="000000" w:themeColor="text1"/>
          <w:sz w:val="24"/>
          <w:szCs w:val="24"/>
          <w:u w:val="single"/>
          <w:lang w:eastAsia="pl-PL"/>
        </w:rPr>
        <w:t xml:space="preserve"> r. o godz. 12:00</w:t>
      </w:r>
      <w:bookmarkEnd w:id="1"/>
      <w:bookmarkEnd w:id="2"/>
    </w:p>
    <w:p w14:paraId="5F42E8C1" w14:textId="77777777" w:rsidR="00495F51" w:rsidRPr="00905CAA" w:rsidRDefault="00495F51" w:rsidP="00860C57">
      <w:pPr>
        <w:numPr>
          <w:ilvl w:val="0"/>
          <w:numId w:val="13"/>
        </w:numPr>
        <w:tabs>
          <w:tab w:val="left" w:pos="426"/>
        </w:tabs>
        <w:spacing w:before="120" w:after="120" w:line="240" w:lineRule="auto"/>
        <w:ind w:left="426" w:hanging="426"/>
        <w:rPr>
          <w:rFonts w:ascii="Calibri" w:hAnsi="Calibri" w:cs="Calibri"/>
          <w:color w:val="000000" w:themeColor="text1"/>
          <w:sz w:val="24"/>
          <w:szCs w:val="24"/>
        </w:rPr>
      </w:pPr>
      <w:r w:rsidRPr="00905CAA">
        <w:rPr>
          <w:rFonts w:ascii="Calibri" w:hAnsi="Calibri" w:cs="Calibri"/>
          <w:color w:val="000000" w:themeColor="text1"/>
          <w:sz w:val="24"/>
          <w:szCs w:val="24"/>
        </w:rPr>
        <w:t>Otwarcie ofert następuje poprzez aplikację wskazaną w punkcie 1</w:t>
      </w:r>
    </w:p>
    <w:p w14:paraId="24E82B67" w14:textId="77777777" w:rsidR="00495F51" w:rsidRPr="00905CAA" w:rsidRDefault="00495F51" w:rsidP="00860C57">
      <w:pPr>
        <w:numPr>
          <w:ilvl w:val="0"/>
          <w:numId w:val="13"/>
        </w:numPr>
        <w:tabs>
          <w:tab w:val="left" w:pos="426"/>
        </w:tabs>
        <w:spacing w:before="120" w:after="120" w:line="240" w:lineRule="auto"/>
        <w:ind w:left="426" w:hanging="426"/>
        <w:rPr>
          <w:rFonts w:ascii="Calibri" w:eastAsia="Times New Roman" w:hAnsi="Calibri" w:cs="Calibri"/>
          <w:b/>
          <w:color w:val="000000" w:themeColor="text1"/>
          <w:sz w:val="24"/>
          <w:szCs w:val="24"/>
          <w:lang w:eastAsia="pl-PL"/>
        </w:rPr>
      </w:pPr>
      <w:r w:rsidRPr="00905CAA">
        <w:rPr>
          <w:rFonts w:ascii="Calibri" w:hAnsi="Calibri" w:cs="Calibri"/>
          <w:color w:val="000000" w:themeColor="text1"/>
          <w:sz w:val="24"/>
          <w:szCs w:val="24"/>
        </w:rPr>
        <w:t>Niezwłocznie po otwarciu ofert Zamawiający udostępni na stronie internetowej prowadzonego postępowania informacje o:</w:t>
      </w:r>
    </w:p>
    <w:p w14:paraId="79D5C87C" w14:textId="77777777" w:rsidR="00495F51" w:rsidRPr="00905CAA" w:rsidRDefault="00495F51" w:rsidP="00860C57">
      <w:pPr>
        <w:pStyle w:val="Akapitzlist"/>
        <w:numPr>
          <w:ilvl w:val="0"/>
          <w:numId w:val="21"/>
        </w:numPr>
        <w:tabs>
          <w:tab w:val="left" w:pos="426"/>
        </w:tabs>
        <w:spacing w:before="120" w:after="120" w:line="240" w:lineRule="auto"/>
        <w:jc w:val="both"/>
        <w:rPr>
          <w:rFonts w:ascii="Calibri" w:hAnsi="Calibri" w:cs="Calibri"/>
          <w:color w:val="000000" w:themeColor="text1"/>
          <w:sz w:val="24"/>
          <w:szCs w:val="24"/>
        </w:rPr>
      </w:pPr>
      <w:r w:rsidRPr="00905CAA">
        <w:rPr>
          <w:rFonts w:ascii="Calibri" w:hAnsi="Calibri" w:cs="Calibri"/>
          <w:color w:val="000000" w:themeColor="text1"/>
          <w:sz w:val="24"/>
          <w:szCs w:val="24"/>
        </w:rPr>
        <w:lastRenderedPageBreak/>
        <w:t>nazwach albo imionach i nazwiskach oraz siedzibach lub miejscach prowadzonej działalności gospodarczej albo miejscach zamieszkania wykonawców, których oferty zostały otwarte;</w:t>
      </w:r>
    </w:p>
    <w:p w14:paraId="1979347C" w14:textId="77777777" w:rsidR="00495F51" w:rsidRPr="00905CAA" w:rsidRDefault="00495F51" w:rsidP="00860C57">
      <w:pPr>
        <w:pStyle w:val="Akapitzlist"/>
        <w:numPr>
          <w:ilvl w:val="0"/>
          <w:numId w:val="21"/>
        </w:numPr>
        <w:tabs>
          <w:tab w:val="left" w:pos="426"/>
        </w:tabs>
        <w:spacing w:before="120" w:after="120" w:line="240" w:lineRule="auto"/>
        <w:jc w:val="both"/>
        <w:rPr>
          <w:rFonts w:ascii="Calibri" w:hAnsi="Calibri" w:cs="Calibri"/>
          <w:color w:val="000000" w:themeColor="text1"/>
          <w:sz w:val="24"/>
          <w:szCs w:val="24"/>
        </w:rPr>
      </w:pPr>
      <w:r w:rsidRPr="00905CAA">
        <w:rPr>
          <w:rFonts w:ascii="Calibri" w:hAnsi="Calibri" w:cs="Calibri"/>
          <w:color w:val="000000" w:themeColor="text1"/>
          <w:sz w:val="24"/>
          <w:szCs w:val="24"/>
        </w:rPr>
        <w:t>cenach lub kosztach zawartych w ofertach.</w:t>
      </w:r>
    </w:p>
    <w:p w14:paraId="59DF4134" w14:textId="77777777" w:rsidR="00495F51" w:rsidRPr="00905CAA" w:rsidRDefault="00495F51" w:rsidP="00495F51">
      <w:pPr>
        <w:widowControl w:val="0"/>
        <w:autoSpaceDE w:val="0"/>
        <w:autoSpaceDN w:val="0"/>
        <w:adjustRightInd w:val="0"/>
        <w:spacing w:line="240" w:lineRule="auto"/>
        <w:ind w:left="1440"/>
        <w:rPr>
          <w:rFonts w:ascii="Calibri" w:eastAsia="Times New Roman" w:hAnsi="Calibri" w:cs="Calibri"/>
          <w:color w:val="000000"/>
          <w:spacing w:val="-4"/>
          <w:sz w:val="24"/>
          <w:szCs w:val="24"/>
          <w:lang w:eastAsia="pl-PL"/>
        </w:rPr>
      </w:pPr>
    </w:p>
    <w:p w14:paraId="64D53EA8"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Formalności po wyborze oferty, przed zawarciem umowy.</w:t>
      </w:r>
    </w:p>
    <w:p w14:paraId="63D199E8" w14:textId="77777777" w:rsidR="00495F51" w:rsidRPr="00905CAA" w:rsidRDefault="00495F51" w:rsidP="00860C57">
      <w:pPr>
        <w:numPr>
          <w:ilvl w:val="0"/>
          <w:numId w:val="14"/>
        </w:numPr>
        <w:tabs>
          <w:tab w:val="left" w:pos="426"/>
        </w:tabs>
        <w:spacing w:before="120" w:after="120" w:line="240" w:lineRule="auto"/>
        <w:ind w:left="425" w:hanging="425"/>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w:t>
      </w:r>
    </w:p>
    <w:p w14:paraId="7B0A422D" w14:textId="77777777" w:rsidR="00495F51" w:rsidRPr="00905CAA" w:rsidRDefault="00495F51" w:rsidP="00860C57">
      <w:pPr>
        <w:numPr>
          <w:ilvl w:val="0"/>
          <w:numId w:val="14"/>
        </w:numPr>
        <w:tabs>
          <w:tab w:val="left" w:pos="426"/>
        </w:tabs>
        <w:spacing w:before="120" w:after="120" w:line="240" w:lineRule="auto"/>
        <w:ind w:left="425" w:hanging="425"/>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Osoby reprezentujące Wykonawcę przy podpisaniu umowy zobowiązane są posiadać ze sobą dokumenty potwierdzające ich umocowanie do podpisania umowy, o ile umocowanie to nie będzie wynikać z dokumentów załączonych do oferty.</w:t>
      </w:r>
    </w:p>
    <w:p w14:paraId="5399C3F0" w14:textId="77777777" w:rsidR="00495F51" w:rsidRPr="00905CAA" w:rsidRDefault="00495F51" w:rsidP="00860C57">
      <w:pPr>
        <w:numPr>
          <w:ilvl w:val="0"/>
          <w:numId w:val="14"/>
        </w:numPr>
        <w:tabs>
          <w:tab w:val="left" w:pos="426"/>
        </w:tabs>
        <w:spacing w:before="120" w:after="120" w:line="240" w:lineRule="auto"/>
        <w:ind w:left="425" w:hanging="425"/>
        <w:rPr>
          <w:rFonts w:ascii="Calibri" w:eastAsia="Times New Roman" w:hAnsi="Calibri" w:cs="Calibri"/>
          <w:color w:val="000000" w:themeColor="text1"/>
          <w:sz w:val="24"/>
          <w:szCs w:val="24"/>
          <w:lang w:eastAsia="pl-PL"/>
        </w:rPr>
      </w:pPr>
      <w:r w:rsidRPr="00905CAA">
        <w:rPr>
          <w:rFonts w:ascii="Calibri" w:eastAsia="Times New Roman" w:hAnsi="Calibri" w:cs="Calibri"/>
          <w:color w:val="000000" w:themeColor="text1"/>
          <w:sz w:val="24"/>
          <w:szCs w:val="24"/>
          <w:lang w:eastAsia="pl-PL"/>
        </w:rPr>
        <w:t>Wykonawca zobowiązany jest do wniesienia wymaganego zabezpieczenia należytego wykonania umowy.</w:t>
      </w:r>
    </w:p>
    <w:p w14:paraId="4CFEB750" w14:textId="77777777" w:rsidR="00495F51" w:rsidRPr="00905CAA" w:rsidRDefault="00495F51" w:rsidP="00860C57">
      <w:pPr>
        <w:numPr>
          <w:ilvl w:val="0"/>
          <w:numId w:val="14"/>
        </w:numPr>
        <w:tabs>
          <w:tab w:val="left" w:pos="426"/>
        </w:tabs>
        <w:spacing w:before="120" w:after="120" w:line="240" w:lineRule="auto"/>
        <w:ind w:left="425" w:hanging="425"/>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Wykonawca przedkłada w celach jedynie poglądowych kosztorysy ofertowe, sporządzone przez Wykonawcę, na podstawie przedmiarów robót, które stanowią załącznik do SWZ.</w:t>
      </w:r>
    </w:p>
    <w:p w14:paraId="62CB4BD5" w14:textId="77777777" w:rsidR="00495F51" w:rsidRPr="00905CAA" w:rsidRDefault="00495F51" w:rsidP="00495F51">
      <w:pPr>
        <w:contextualSpacing/>
        <w:rPr>
          <w:rFonts w:ascii="Calibri" w:eastAsia="Times New Roman" w:hAnsi="Calibri" w:cs="Calibri"/>
          <w:sz w:val="24"/>
          <w:szCs w:val="24"/>
          <w:lang w:eastAsia="pl-PL"/>
        </w:rPr>
      </w:pPr>
    </w:p>
    <w:p w14:paraId="2C290711"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Opis kryteriów, którymi Zamawiający będzie się kierował przy wyborze oferty wraz z podaniem znaczenia tych kryteriów</w:t>
      </w:r>
    </w:p>
    <w:p w14:paraId="3D00E51A" w14:textId="77777777" w:rsidR="00495F51" w:rsidRPr="00905CAA" w:rsidRDefault="00495F51" w:rsidP="00495F51">
      <w:pPr>
        <w:contextualSpacing/>
        <w:rPr>
          <w:rFonts w:ascii="Calibri" w:eastAsia="Times New Roman" w:hAnsi="Calibri" w:cs="Calibri"/>
          <w:b/>
          <w:sz w:val="24"/>
          <w:szCs w:val="24"/>
          <w:lang w:eastAsia="pl-PL"/>
        </w:rPr>
      </w:pPr>
    </w:p>
    <w:p w14:paraId="6661ECB0" w14:textId="77777777" w:rsidR="00495F51" w:rsidRPr="00905CAA" w:rsidRDefault="00495F51" w:rsidP="00860C57">
      <w:pPr>
        <w:numPr>
          <w:ilvl w:val="0"/>
          <w:numId w:val="2"/>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color w:val="000000" w:themeColor="text1"/>
          <w:sz w:val="24"/>
          <w:szCs w:val="24"/>
          <w:lang w:eastAsia="pl-PL"/>
        </w:rPr>
        <w:t xml:space="preserve">Przy </w:t>
      </w:r>
      <w:r w:rsidRPr="00905CAA">
        <w:rPr>
          <w:rFonts w:ascii="Calibri" w:eastAsia="Times New Roman" w:hAnsi="Calibri" w:cs="Calibri"/>
          <w:sz w:val="24"/>
          <w:szCs w:val="24"/>
          <w:lang w:eastAsia="pl-PL"/>
        </w:rPr>
        <w:t>wyborze oferty najkorzystniejszej, Zamawiający będzie się kierował następującymi kryteriami:</w:t>
      </w:r>
    </w:p>
    <w:p w14:paraId="55C1F866" w14:textId="77777777" w:rsidR="00495F51" w:rsidRPr="00905CAA" w:rsidRDefault="00495F51" w:rsidP="00495F51">
      <w:pPr>
        <w:pStyle w:val="Akapitzlist"/>
        <w:shd w:val="clear" w:color="auto" w:fill="FFFFFF"/>
        <w:spacing w:after="0"/>
        <w:ind w:left="567" w:right="100"/>
        <w:jc w:val="both"/>
        <w:rPr>
          <w:rFonts w:ascii="Calibri" w:eastAsia="Times New Roman" w:hAnsi="Calibri" w:cs="Calibri"/>
          <w:sz w:val="24"/>
          <w:szCs w:val="24"/>
          <w:lang w:eastAsia="pl-PL"/>
        </w:rPr>
      </w:pPr>
    </w:p>
    <w:tbl>
      <w:tblPr>
        <w:tblW w:w="9271" w:type="dxa"/>
        <w:tblInd w:w="-12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769"/>
        <w:gridCol w:w="1134"/>
        <w:gridCol w:w="5942"/>
      </w:tblGrid>
      <w:tr w:rsidR="00495F51" w:rsidRPr="00905CAA" w14:paraId="2CA7C7F6" w14:textId="77777777" w:rsidTr="00796A35">
        <w:trPr>
          <w:trHeight w:val="529"/>
        </w:trPr>
        <w:tc>
          <w:tcPr>
            <w:tcW w:w="426" w:type="dxa"/>
            <w:vAlign w:val="center"/>
          </w:tcPr>
          <w:p w14:paraId="0D634071" w14:textId="77777777" w:rsidR="00495F51" w:rsidRPr="00905CAA" w:rsidRDefault="00495F51" w:rsidP="00FE4E6C">
            <w:pPr>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l.p.</w:t>
            </w:r>
          </w:p>
        </w:tc>
        <w:tc>
          <w:tcPr>
            <w:tcW w:w="1769" w:type="dxa"/>
            <w:vAlign w:val="center"/>
          </w:tcPr>
          <w:p w14:paraId="33ABEB4B" w14:textId="77777777" w:rsidR="00495F51" w:rsidRPr="00905CAA" w:rsidRDefault="00495F51" w:rsidP="00FE4E6C">
            <w:pPr>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Opis kryteriów oceny</w:t>
            </w:r>
          </w:p>
        </w:tc>
        <w:tc>
          <w:tcPr>
            <w:tcW w:w="1134" w:type="dxa"/>
            <w:vAlign w:val="center"/>
          </w:tcPr>
          <w:p w14:paraId="656E7795" w14:textId="77777777" w:rsidR="00495F51" w:rsidRPr="00905CAA" w:rsidRDefault="00495F51" w:rsidP="00FE4E6C">
            <w:pPr>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Znaczenie (Waga)</w:t>
            </w:r>
          </w:p>
        </w:tc>
        <w:tc>
          <w:tcPr>
            <w:tcW w:w="5942" w:type="dxa"/>
            <w:vAlign w:val="center"/>
          </w:tcPr>
          <w:p w14:paraId="59EE7914" w14:textId="77777777" w:rsidR="00495F51" w:rsidRPr="00905CAA" w:rsidRDefault="00495F51" w:rsidP="00FE4E6C">
            <w:pPr>
              <w:contextualSpacing/>
              <w:jc w:val="center"/>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Opis metody przyznawania punktów</w:t>
            </w:r>
          </w:p>
        </w:tc>
      </w:tr>
      <w:tr w:rsidR="00495F51" w:rsidRPr="00905CAA" w14:paraId="5C52DF23" w14:textId="77777777" w:rsidTr="00796A35">
        <w:trPr>
          <w:trHeight w:val="465"/>
        </w:trPr>
        <w:tc>
          <w:tcPr>
            <w:tcW w:w="426" w:type="dxa"/>
            <w:vAlign w:val="center"/>
          </w:tcPr>
          <w:p w14:paraId="3BAEFE16" w14:textId="77777777" w:rsidR="00495F51" w:rsidRPr="00905CAA" w:rsidRDefault="00495F51" w:rsidP="00FE4E6C">
            <w:pPr>
              <w:contextualSpacing/>
              <w:jc w:val="center"/>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1</w:t>
            </w:r>
          </w:p>
        </w:tc>
        <w:tc>
          <w:tcPr>
            <w:tcW w:w="1769" w:type="dxa"/>
            <w:vAlign w:val="center"/>
          </w:tcPr>
          <w:p w14:paraId="4356640A" w14:textId="77777777" w:rsidR="00495F51" w:rsidRPr="00905CAA" w:rsidRDefault="00495F51" w:rsidP="00FE4E6C">
            <w:pPr>
              <w:widowControl w:val="0"/>
              <w:adjustRightInd w:val="0"/>
              <w:contextualSpacing/>
              <w:textAlignment w:val="baseline"/>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 xml:space="preserve">Cena  </w:t>
            </w:r>
          </w:p>
        </w:tc>
        <w:tc>
          <w:tcPr>
            <w:tcW w:w="1134" w:type="dxa"/>
            <w:vAlign w:val="center"/>
          </w:tcPr>
          <w:p w14:paraId="6448A980" w14:textId="386618F9" w:rsidR="00495F51" w:rsidRPr="00905CAA" w:rsidRDefault="00796A35" w:rsidP="00FE4E6C">
            <w:pPr>
              <w:widowControl w:val="0"/>
              <w:adjustRightInd w:val="0"/>
              <w:contextualSpacing/>
              <w:jc w:val="center"/>
              <w:textAlignment w:val="baseline"/>
              <w:rPr>
                <w:rFonts w:ascii="Calibri" w:eastAsia="Times New Roman" w:hAnsi="Calibri" w:cs="Calibri"/>
                <w:b/>
                <w:sz w:val="24"/>
                <w:szCs w:val="24"/>
                <w:lang w:eastAsia="pl-PL"/>
              </w:rPr>
            </w:pPr>
            <w:r>
              <w:rPr>
                <w:rFonts w:ascii="Calibri" w:eastAsia="Times New Roman" w:hAnsi="Calibri" w:cs="Calibri"/>
                <w:b/>
                <w:sz w:val="24"/>
                <w:szCs w:val="24"/>
                <w:lang w:eastAsia="pl-PL"/>
              </w:rPr>
              <w:t>10</w:t>
            </w:r>
            <w:r w:rsidR="00495F51" w:rsidRPr="00905CAA">
              <w:rPr>
                <w:rFonts w:ascii="Calibri" w:eastAsia="Times New Roman" w:hAnsi="Calibri" w:cs="Calibri"/>
                <w:b/>
                <w:sz w:val="24"/>
                <w:szCs w:val="24"/>
                <w:lang w:eastAsia="pl-PL"/>
              </w:rPr>
              <w:t>0%</w:t>
            </w:r>
          </w:p>
        </w:tc>
        <w:tc>
          <w:tcPr>
            <w:tcW w:w="5942" w:type="dxa"/>
          </w:tcPr>
          <w:p w14:paraId="529B737B" w14:textId="77777777" w:rsidR="00495F51" w:rsidRPr="00905CAA" w:rsidRDefault="00495F51" w:rsidP="00FE4E6C">
            <w:pPr>
              <w:widowControl w:val="0"/>
              <w:adjustRightInd w:val="0"/>
              <w:contextualSpacing/>
              <w:textAlignment w:val="baseline"/>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Proporcje matematyczne wg wzoru:</w:t>
            </w:r>
          </w:p>
          <w:p w14:paraId="30AA29AD" w14:textId="77777777" w:rsidR="00495F51" w:rsidRPr="00905CAA" w:rsidRDefault="00495F51" w:rsidP="00FE4E6C">
            <w:pPr>
              <w:widowControl w:val="0"/>
              <w:adjustRightInd w:val="0"/>
              <w:contextualSpacing/>
              <w:textAlignment w:val="baseline"/>
              <w:rPr>
                <w:rFonts w:ascii="Calibri" w:eastAsia="Times New Roman" w:hAnsi="Calibri" w:cs="Calibri"/>
                <w:sz w:val="24"/>
                <w:szCs w:val="24"/>
                <w:lang w:eastAsia="pl-PL"/>
              </w:rPr>
            </w:pPr>
          </w:p>
          <w:p w14:paraId="0B0D8C38" w14:textId="080B0584" w:rsidR="00495F51" w:rsidRPr="00905CAA" w:rsidRDefault="00495F51" w:rsidP="00FE4E6C">
            <w:pPr>
              <w:tabs>
                <w:tab w:val="left" w:pos="990"/>
              </w:tabs>
              <w:contextualSpacing/>
              <w:rPr>
                <w:rFonts w:ascii="Calibri" w:eastAsia="Times New Roman" w:hAnsi="Calibri" w:cs="Calibri"/>
                <w:sz w:val="24"/>
                <w:szCs w:val="24"/>
                <w:lang w:eastAsia="pl-PL"/>
              </w:rPr>
            </w:pPr>
            <w:r w:rsidRPr="00905CAA">
              <w:rPr>
                <w:rFonts w:ascii="Calibri" w:eastAsia="Times New Roman" w:hAnsi="Calibri" w:cs="Calibri"/>
                <w:b/>
                <w:sz w:val="24"/>
                <w:szCs w:val="24"/>
                <w:lang w:eastAsia="pl-PL"/>
              </w:rPr>
              <w:t>C = cena najniższa</w:t>
            </w:r>
            <w:r w:rsidRPr="00905CAA">
              <w:rPr>
                <w:rFonts w:ascii="Calibri" w:eastAsia="Times New Roman" w:hAnsi="Calibri" w:cs="Calibri"/>
                <w:sz w:val="24"/>
                <w:szCs w:val="24"/>
                <w:lang w:eastAsia="pl-PL"/>
              </w:rPr>
              <w:t xml:space="preserve">/cena badanej oferty x 100 </w:t>
            </w:r>
            <w:r w:rsidRPr="00905CAA">
              <w:rPr>
                <w:rFonts w:ascii="Calibri" w:eastAsia="Times New Roman" w:hAnsi="Calibri" w:cs="Calibri"/>
                <w:sz w:val="24"/>
                <w:szCs w:val="24"/>
                <w:lang w:eastAsia="pl-PL"/>
              </w:rPr>
              <w:sym w:font="Symbol" w:char="F0B4"/>
            </w:r>
            <w:r w:rsidR="00796A35">
              <w:rPr>
                <w:rFonts w:ascii="Calibri" w:eastAsia="Times New Roman" w:hAnsi="Calibri" w:cs="Calibri"/>
                <w:sz w:val="24"/>
                <w:szCs w:val="24"/>
                <w:lang w:eastAsia="pl-PL"/>
              </w:rPr>
              <w:t>10</w:t>
            </w:r>
            <w:r w:rsidRPr="00905CAA">
              <w:rPr>
                <w:rFonts w:ascii="Calibri" w:eastAsia="Times New Roman" w:hAnsi="Calibri" w:cs="Calibri"/>
                <w:sz w:val="24"/>
                <w:szCs w:val="24"/>
                <w:lang w:eastAsia="pl-PL"/>
              </w:rPr>
              <w:t>0%</w:t>
            </w:r>
          </w:p>
          <w:p w14:paraId="21C906EE" w14:textId="77777777" w:rsidR="00495F51" w:rsidRPr="00905CAA" w:rsidRDefault="00495F51" w:rsidP="00796A35">
            <w:pPr>
              <w:tabs>
                <w:tab w:val="left" w:pos="990"/>
              </w:tabs>
              <w:ind w:right="557"/>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gdzie:</w:t>
            </w:r>
          </w:p>
          <w:p w14:paraId="381B8FFC" w14:textId="77777777" w:rsidR="00495F51" w:rsidRPr="00905CAA" w:rsidRDefault="00495F51" w:rsidP="00FE4E6C">
            <w:pPr>
              <w:tabs>
                <w:tab w:val="left" w:pos="990"/>
              </w:tabs>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C - ilość punktów przyznana danemu kryterium</w:t>
            </w:r>
          </w:p>
          <w:p w14:paraId="146F80E1" w14:textId="77777777" w:rsidR="00495F51" w:rsidRPr="00905CAA" w:rsidRDefault="00495F51" w:rsidP="00FE4E6C">
            <w:pPr>
              <w:tabs>
                <w:tab w:val="left" w:pos="990"/>
              </w:tabs>
              <w:contextualSpacing/>
              <w:rPr>
                <w:rFonts w:ascii="Calibri" w:eastAsia="Times New Roman" w:hAnsi="Calibri" w:cs="Calibri"/>
                <w:sz w:val="24"/>
                <w:szCs w:val="24"/>
                <w:lang w:eastAsia="pl-PL"/>
              </w:rPr>
            </w:pPr>
          </w:p>
          <w:p w14:paraId="14AFF269" w14:textId="77777777" w:rsidR="00495F51" w:rsidRPr="00905CAA" w:rsidRDefault="00495F51" w:rsidP="00FE4E6C">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Przy ocenie wysokości proponowanej ceny najwyżej będzie punktowana oferta proponująca najniższą cenę wykonania przedmiotu zamówienia. </w:t>
            </w:r>
          </w:p>
          <w:p w14:paraId="3CF3623D" w14:textId="7790CC2F" w:rsidR="00495F51" w:rsidRPr="00905CAA" w:rsidRDefault="00495F51" w:rsidP="00FE4E6C">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 xml:space="preserve">Oferta o najniższej cenie - </w:t>
            </w:r>
            <w:r w:rsidR="00796A35">
              <w:rPr>
                <w:rFonts w:ascii="Calibri" w:eastAsia="Times New Roman" w:hAnsi="Calibri" w:cs="Calibri"/>
                <w:b/>
                <w:sz w:val="24"/>
                <w:szCs w:val="24"/>
                <w:lang w:eastAsia="pl-PL"/>
              </w:rPr>
              <w:t>10</w:t>
            </w:r>
            <w:r w:rsidRPr="00905CAA">
              <w:rPr>
                <w:rFonts w:ascii="Calibri" w:eastAsia="Times New Roman" w:hAnsi="Calibri" w:cs="Calibri"/>
                <w:b/>
                <w:sz w:val="24"/>
                <w:szCs w:val="24"/>
                <w:lang w:eastAsia="pl-PL"/>
              </w:rPr>
              <w:t>0 pkt</w:t>
            </w:r>
            <w:r w:rsidRPr="00905CAA">
              <w:rPr>
                <w:rFonts w:ascii="Calibri" w:eastAsia="Times New Roman" w:hAnsi="Calibri" w:cs="Calibri"/>
                <w:sz w:val="24"/>
                <w:szCs w:val="24"/>
                <w:lang w:eastAsia="pl-PL"/>
              </w:rPr>
              <w:t>, pozostałe oferty – ilość punktów wyliczona według wzoru gdzie 1 pkt = 1%.</w:t>
            </w:r>
          </w:p>
          <w:p w14:paraId="600C8B8F" w14:textId="3B11C43F" w:rsidR="00495F51" w:rsidRPr="00905CAA" w:rsidRDefault="00495F51" w:rsidP="00FE4E6C">
            <w:pPr>
              <w:contextualSpacing/>
              <w:rPr>
                <w:rFonts w:ascii="Calibri" w:eastAsia="Times New Roman" w:hAnsi="Calibri" w:cs="Calibri"/>
                <w:sz w:val="24"/>
                <w:szCs w:val="24"/>
                <w:lang w:eastAsia="pl-PL"/>
              </w:rPr>
            </w:pPr>
            <w:r w:rsidRPr="00905CAA">
              <w:rPr>
                <w:rFonts w:ascii="Calibri" w:eastAsia="Times New Roman" w:hAnsi="Calibri" w:cs="Calibri"/>
                <w:b/>
                <w:sz w:val="24"/>
                <w:szCs w:val="24"/>
                <w:lang w:eastAsia="pl-PL"/>
              </w:rPr>
              <w:lastRenderedPageBreak/>
              <w:t>Maksymalnie w tym kry</w:t>
            </w:r>
            <w:r w:rsidR="00796A35">
              <w:rPr>
                <w:rFonts w:ascii="Calibri" w:eastAsia="Times New Roman" w:hAnsi="Calibri" w:cs="Calibri"/>
                <w:b/>
                <w:sz w:val="24"/>
                <w:szCs w:val="24"/>
                <w:lang w:eastAsia="pl-PL"/>
              </w:rPr>
              <w:t>terium wykonawca może otrzymać 10</w:t>
            </w:r>
            <w:r w:rsidRPr="00905CAA">
              <w:rPr>
                <w:rFonts w:ascii="Calibri" w:eastAsia="Times New Roman" w:hAnsi="Calibri" w:cs="Calibri"/>
                <w:b/>
                <w:sz w:val="24"/>
                <w:szCs w:val="24"/>
                <w:lang w:eastAsia="pl-PL"/>
              </w:rPr>
              <w:t>0 pkt.</w:t>
            </w:r>
          </w:p>
        </w:tc>
      </w:tr>
    </w:tbl>
    <w:p w14:paraId="375456D0" w14:textId="77777777" w:rsidR="00495F51" w:rsidRPr="00905CAA" w:rsidRDefault="00495F51" w:rsidP="00495F51">
      <w:pPr>
        <w:pStyle w:val="Akapitzlist"/>
        <w:spacing w:after="0" w:line="240" w:lineRule="auto"/>
        <w:ind w:left="567"/>
        <w:jc w:val="both"/>
        <w:rPr>
          <w:rFonts w:ascii="Calibri" w:eastAsia="Times New Roman" w:hAnsi="Calibri" w:cs="Calibri"/>
          <w:b/>
          <w:sz w:val="24"/>
          <w:szCs w:val="24"/>
          <w:lang w:eastAsia="pl-PL"/>
        </w:rPr>
      </w:pPr>
    </w:p>
    <w:p w14:paraId="39934247" w14:textId="77777777" w:rsidR="00495F51" w:rsidRPr="00905CAA" w:rsidRDefault="00495F51" w:rsidP="00495F51">
      <w:pPr>
        <w:shd w:val="clear" w:color="auto" w:fill="FFFFFF"/>
        <w:ind w:right="100"/>
        <w:contextualSpacing/>
        <w:rPr>
          <w:rFonts w:ascii="Calibri" w:eastAsia="Times New Roman" w:hAnsi="Calibri" w:cs="Calibri"/>
          <w:sz w:val="24"/>
          <w:szCs w:val="24"/>
        </w:rPr>
      </w:pPr>
      <w:r w:rsidRPr="00905CAA">
        <w:rPr>
          <w:rFonts w:ascii="Calibri" w:eastAsia="Times New Roman" w:hAnsi="Calibri" w:cs="Calibri"/>
          <w:b/>
          <w:sz w:val="24"/>
          <w:szCs w:val="24"/>
          <w:u w:val="single"/>
        </w:rPr>
        <w:t>Uwaga:</w:t>
      </w:r>
      <w:r w:rsidRPr="00905CAA">
        <w:rPr>
          <w:rFonts w:ascii="Calibri" w:eastAsia="Times New Roman" w:hAnsi="Calibri" w:cs="Calibri"/>
          <w:sz w:val="24"/>
          <w:szCs w:val="24"/>
        </w:rPr>
        <w:t xml:space="preserve"> brak wskazania w ofercie parametrów podlegających ocenie spowoduje brak przyznania punktacji za dany parametr (0 pkt).</w:t>
      </w:r>
    </w:p>
    <w:p w14:paraId="61627A07" w14:textId="77777777" w:rsidR="00495F51" w:rsidRPr="00905CAA" w:rsidRDefault="00495F51" w:rsidP="00495F51">
      <w:pPr>
        <w:shd w:val="clear" w:color="auto" w:fill="FFFFFF"/>
        <w:ind w:right="100"/>
        <w:contextualSpacing/>
        <w:rPr>
          <w:rFonts w:ascii="Calibri" w:eastAsia="Times New Roman" w:hAnsi="Calibri" w:cs="Calibri"/>
          <w:color w:val="000000"/>
          <w:sz w:val="24"/>
          <w:szCs w:val="24"/>
        </w:rPr>
      </w:pPr>
    </w:p>
    <w:p w14:paraId="19F04F63" w14:textId="77777777" w:rsidR="00495F51" w:rsidRPr="00905CAA" w:rsidRDefault="00495F51" w:rsidP="00495F51">
      <w:pPr>
        <w:contextualSpacing/>
        <w:rPr>
          <w:rFonts w:ascii="Calibri" w:eastAsia="Times New Roman" w:hAnsi="Calibri" w:cs="Calibri"/>
          <w:color w:val="000000"/>
          <w:sz w:val="24"/>
          <w:szCs w:val="24"/>
        </w:rPr>
      </w:pPr>
      <w:r w:rsidRPr="00905CAA">
        <w:rPr>
          <w:rFonts w:ascii="Calibri" w:eastAsia="Times New Roman" w:hAnsi="Calibri" w:cs="Calibri"/>
          <w:b/>
          <w:color w:val="000000"/>
          <w:sz w:val="24"/>
          <w:szCs w:val="24"/>
          <w:u w:val="single"/>
        </w:rPr>
        <w:t>Uwaga</w:t>
      </w:r>
      <w:r w:rsidRPr="00905CAA">
        <w:rPr>
          <w:rFonts w:ascii="Calibri" w:eastAsia="Times New Roman" w:hAnsi="Calibri" w:cs="Calibri"/>
          <w:color w:val="000000"/>
          <w:sz w:val="24"/>
          <w:szCs w:val="24"/>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3225192" w14:textId="77777777" w:rsidR="00495F51" w:rsidRPr="00905CAA" w:rsidRDefault="00495F51" w:rsidP="00495F51">
      <w:pPr>
        <w:tabs>
          <w:tab w:val="left" w:pos="567"/>
        </w:tabs>
        <w:contextualSpacing/>
        <w:rPr>
          <w:rFonts w:ascii="Calibri" w:eastAsia="Times New Roman" w:hAnsi="Calibri" w:cs="Calibri"/>
          <w:b/>
          <w:color w:val="000000"/>
          <w:sz w:val="24"/>
          <w:szCs w:val="24"/>
          <w:u w:val="single"/>
        </w:rPr>
      </w:pPr>
    </w:p>
    <w:p w14:paraId="46A02841" w14:textId="77777777" w:rsidR="00495F51" w:rsidRPr="00905CAA" w:rsidRDefault="00495F51" w:rsidP="00495F51">
      <w:pPr>
        <w:tabs>
          <w:tab w:val="left" w:pos="567"/>
        </w:tabs>
        <w:contextualSpacing/>
        <w:rPr>
          <w:rFonts w:ascii="Calibri" w:eastAsia="Times New Roman" w:hAnsi="Calibri" w:cs="Calibri"/>
          <w:color w:val="000000"/>
          <w:sz w:val="24"/>
          <w:szCs w:val="24"/>
        </w:rPr>
      </w:pPr>
      <w:r w:rsidRPr="00905CAA">
        <w:rPr>
          <w:rFonts w:ascii="Calibri" w:eastAsia="Times New Roman" w:hAnsi="Calibri" w:cs="Calibri"/>
          <w:b/>
          <w:color w:val="000000"/>
          <w:sz w:val="24"/>
          <w:szCs w:val="24"/>
          <w:u w:val="single"/>
        </w:rPr>
        <w:t>Uwaga</w:t>
      </w:r>
      <w:r w:rsidRPr="00905CAA">
        <w:rPr>
          <w:rFonts w:ascii="Calibri" w:eastAsia="Times New Roman" w:hAnsi="Calibri" w:cs="Calibri"/>
          <w:color w:val="000000"/>
          <w:sz w:val="24"/>
          <w:szCs w:val="24"/>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93513C4" w14:textId="77777777" w:rsidR="00495F51" w:rsidRPr="00905CAA" w:rsidRDefault="00495F51" w:rsidP="00495F51">
      <w:pPr>
        <w:tabs>
          <w:tab w:val="left" w:pos="567"/>
        </w:tabs>
        <w:contextualSpacing/>
        <w:rPr>
          <w:rFonts w:ascii="Calibri" w:eastAsia="Times New Roman" w:hAnsi="Calibri" w:cs="Calibri"/>
          <w:b/>
          <w:sz w:val="24"/>
          <w:szCs w:val="24"/>
          <w:lang w:eastAsia="pl-PL"/>
        </w:rPr>
      </w:pPr>
    </w:p>
    <w:p w14:paraId="54440AFD"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Informacja na temat możliwości rozliczania się w walutach obcych</w:t>
      </w:r>
    </w:p>
    <w:p w14:paraId="51665C02" w14:textId="77777777" w:rsidR="00495F51" w:rsidRPr="00905CAA" w:rsidRDefault="00495F51" w:rsidP="00495F51">
      <w:pPr>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Zamawiający będzie rozliczał się z Wykonawcą wyłącznie z uwzględnieniem waluty polskiej (PLN).</w:t>
      </w:r>
    </w:p>
    <w:p w14:paraId="5EE4993C" w14:textId="77777777" w:rsidR="00495F51" w:rsidRPr="00905CAA" w:rsidRDefault="00495F51" w:rsidP="00495F51">
      <w:pPr>
        <w:tabs>
          <w:tab w:val="left" w:pos="426"/>
        </w:tabs>
        <w:contextualSpacing/>
        <w:rPr>
          <w:rFonts w:ascii="Calibri" w:eastAsia="Times New Roman" w:hAnsi="Calibri" w:cs="Calibri"/>
          <w:b/>
          <w:sz w:val="24"/>
          <w:szCs w:val="24"/>
          <w:lang w:eastAsia="pl-PL"/>
        </w:rPr>
      </w:pPr>
    </w:p>
    <w:p w14:paraId="02D76AD7"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Informacje dotyczące umowy</w:t>
      </w:r>
    </w:p>
    <w:p w14:paraId="1D2A7DFE" w14:textId="77777777" w:rsidR="00495F51" w:rsidRPr="00905CAA" w:rsidRDefault="00495F51" w:rsidP="00860C57">
      <w:pPr>
        <w:numPr>
          <w:ilvl w:val="0"/>
          <w:numId w:val="9"/>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Istotne dla Zamawiającego postanowienia umowy, zawiera wzór umowy stanowiący załącznik nr 4 do SWIZ.</w:t>
      </w:r>
    </w:p>
    <w:p w14:paraId="0230427C" w14:textId="77777777" w:rsidR="00495F51" w:rsidRPr="00905CAA" w:rsidRDefault="00495F51" w:rsidP="00860C57">
      <w:pPr>
        <w:numPr>
          <w:ilvl w:val="0"/>
          <w:numId w:val="9"/>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Zamawiający przewiduje możliwość zmian postanowień zawartej umowy (tzw. zmiany kontraktowe), w stosunku do treści oferty, na podstawie której dokonano wyboru Wykonawcy, zgodnie z warunkami podanymi we wzorze umowy.</w:t>
      </w:r>
    </w:p>
    <w:p w14:paraId="107344EC" w14:textId="77777777" w:rsidR="00495F51" w:rsidRPr="00905CAA" w:rsidRDefault="00495F51" w:rsidP="00860C57">
      <w:pPr>
        <w:numPr>
          <w:ilvl w:val="0"/>
          <w:numId w:val="9"/>
        </w:numPr>
        <w:spacing w:after="0" w:line="240" w:lineRule="auto"/>
        <w:contextualSpacing/>
        <w:rPr>
          <w:rFonts w:ascii="Calibri" w:eastAsia="Times New Roman" w:hAnsi="Calibri" w:cs="Calibri"/>
          <w:sz w:val="24"/>
          <w:szCs w:val="24"/>
          <w:lang w:eastAsia="pl-PL"/>
        </w:rPr>
      </w:pPr>
      <w:r w:rsidRPr="00905CAA">
        <w:rPr>
          <w:rFonts w:ascii="Calibri" w:eastAsia="Times New Roman" w:hAnsi="Calibri" w:cs="Calibri"/>
          <w:sz w:val="24"/>
          <w:szCs w:val="24"/>
          <w:lang w:eastAsia="pl-PL"/>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3127DC37" w14:textId="77777777" w:rsidR="00495F51" w:rsidRPr="00905CAA" w:rsidRDefault="00495F51" w:rsidP="00495F51">
      <w:pPr>
        <w:contextualSpacing/>
        <w:rPr>
          <w:rFonts w:ascii="Calibri" w:eastAsia="Times New Roman" w:hAnsi="Calibri" w:cs="Calibri"/>
          <w:sz w:val="24"/>
          <w:szCs w:val="24"/>
          <w:lang w:eastAsia="pl-PL"/>
        </w:rPr>
      </w:pPr>
    </w:p>
    <w:p w14:paraId="3DD4B701" w14:textId="21CF72D3" w:rsidR="00495F51" w:rsidRDefault="00495F51" w:rsidP="00495F51">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Wymagania dotyczące zabezpieczenia należytego wykonania umowy</w:t>
      </w:r>
    </w:p>
    <w:p w14:paraId="2E74C7E5" w14:textId="77777777" w:rsidR="00796A35" w:rsidRPr="00796A35" w:rsidRDefault="00796A35" w:rsidP="00796A35">
      <w:pPr>
        <w:tabs>
          <w:tab w:val="left" w:pos="426"/>
        </w:tabs>
        <w:spacing w:after="0" w:line="240" w:lineRule="auto"/>
        <w:contextualSpacing/>
        <w:rPr>
          <w:rFonts w:ascii="Calibri" w:eastAsia="Times New Roman" w:hAnsi="Calibri" w:cs="Calibri"/>
          <w:b/>
          <w:sz w:val="24"/>
          <w:szCs w:val="24"/>
          <w:lang w:eastAsia="pl-PL"/>
        </w:rPr>
      </w:pPr>
    </w:p>
    <w:p w14:paraId="247D7057" w14:textId="77777777" w:rsidR="00495F51" w:rsidRPr="00905CAA"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bCs/>
          <w:color w:val="000000" w:themeColor="text1"/>
          <w:sz w:val="24"/>
          <w:szCs w:val="24"/>
        </w:rPr>
        <w:t>Wykonawcy, którego oferta została wybrana jako najkorzystniejsza</w:t>
      </w:r>
      <w:r w:rsidRPr="00905CAA">
        <w:rPr>
          <w:rFonts w:ascii="Calibri" w:hAnsi="Calibri" w:cs="Calibri"/>
          <w:color w:val="000000" w:themeColor="text1"/>
          <w:sz w:val="24"/>
          <w:szCs w:val="24"/>
        </w:rPr>
        <w:t xml:space="preserve"> zobowiązany jest do wniesienia zabezpieczenia należytego wykonania umowy w wysokości </w:t>
      </w:r>
      <w:r w:rsidRPr="00905CAA">
        <w:rPr>
          <w:rFonts w:ascii="Calibri" w:hAnsi="Calibri" w:cs="Calibri"/>
          <w:b/>
          <w:color w:val="000000" w:themeColor="text1"/>
          <w:sz w:val="24"/>
          <w:szCs w:val="24"/>
        </w:rPr>
        <w:t>5 %</w:t>
      </w:r>
      <w:r w:rsidRPr="00905CAA">
        <w:rPr>
          <w:rFonts w:ascii="Calibri" w:hAnsi="Calibri" w:cs="Calibri"/>
          <w:color w:val="000000" w:themeColor="text1"/>
          <w:sz w:val="24"/>
          <w:szCs w:val="24"/>
        </w:rPr>
        <w:t xml:space="preserve"> ceny całkowitej podanej w ofercie.</w:t>
      </w:r>
    </w:p>
    <w:p w14:paraId="7B4B7E50" w14:textId="77777777" w:rsidR="00495F51" w:rsidRPr="00905CAA"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bCs/>
          <w:color w:val="000000" w:themeColor="text1"/>
          <w:sz w:val="24"/>
          <w:szCs w:val="24"/>
        </w:rPr>
        <w:t>Zabezpieczenie należytego wykonania umowy może być wniesione według wyboru Wykonawcy w jednej lub kilku następujących formach:</w:t>
      </w:r>
    </w:p>
    <w:p w14:paraId="1A39B28F" w14:textId="77777777" w:rsidR="00495F51" w:rsidRPr="00905CAA" w:rsidRDefault="00495F51" w:rsidP="00860C57">
      <w:pPr>
        <w:pStyle w:val="Tekstpodstawowy"/>
        <w:numPr>
          <w:ilvl w:val="0"/>
          <w:numId w:val="31"/>
        </w:numPr>
        <w:rPr>
          <w:rFonts w:ascii="Calibri" w:hAnsi="Calibri" w:cs="Calibri"/>
          <w:bCs/>
          <w:color w:val="000000" w:themeColor="text1"/>
          <w:sz w:val="24"/>
          <w:szCs w:val="24"/>
        </w:rPr>
      </w:pPr>
      <w:r w:rsidRPr="00905CAA">
        <w:rPr>
          <w:rFonts w:ascii="Calibri" w:hAnsi="Calibri" w:cs="Calibri"/>
          <w:bCs/>
          <w:color w:val="000000" w:themeColor="text1"/>
          <w:sz w:val="24"/>
          <w:szCs w:val="24"/>
        </w:rPr>
        <w:t>pieniądzu;</w:t>
      </w:r>
    </w:p>
    <w:p w14:paraId="3283D637" w14:textId="77777777" w:rsidR="00495F51" w:rsidRPr="00905CAA" w:rsidRDefault="00495F51" w:rsidP="00860C57">
      <w:pPr>
        <w:pStyle w:val="Tekstpodstawowy"/>
        <w:numPr>
          <w:ilvl w:val="0"/>
          <w:numId w:val="31"/>
        </w:numPr>
        <w:rPr>
          <w:rFonts w:ascii="Calibri" w:hAnsi="Calibri" w:cs="Calibri"/>
          <w:bCs/>
          <w:color w:val="000000" w:themeColor="text1"/>
          <w:sz w:val="24"/>
          <w:szCs w:val="24"/>
        </w:rPr>
      </w:pPr>
      <w:r w:rsidRPr="00905CAA">
        <w:rPr>
          <w:rFonts w:ascii="Calibri" w:hAnsi="Calibri" w:cs="Calibri"/>
          <w:bCs/>
          <w:color w:val="000000" w:themeColor="text1"/>
          <w:sz w:val="24"/>
          <w:szCs w:val="24"/>
        </w:rPr>
        <w:lastRenderedPageBreak/>
        <w:t>poręczeniach bankowych lub poręczeniach spółdzielczej kasy oszczędnościowo-kredytowej, z tym że zobowiązanie kasy jest zawsze zobowiązaniem pieniężnym;</w:t>
      </w:r>
    </w:p>
    <w:p w14:paraId="06BDD3A7" w14:textId="77777777" w:rsidR="00495F51" w:rsidRPr="00905CAA" w:rsidRDefault="00495F51" w:rsidP="00860C57">
      <w:pPr>
        <w:pStyle w:val="Tekstpodstawowy"/>
        <w:numPr>
          <w:ilvl w:val="0"/>
          <w:numId w:val="31"/>
        </w:numPr>
        <w:rPr>
          <w:rFonts w:ascii="Calibri" w:hAnsi="Calibri" w:cs="Calibri"/>
          <w:bCs/>
          <w:color w:val="000000" w:themeColor="text1"/>
          <w:sz w:val="24"/>
          <w:szCs w:val="24"/>
        </w:rPr>
      </w:pPr>
      <w:r w:rsidRPr="00905CAA">
        <w:rPr>
          <w:rFonts w:ascii="Calibri" w:hAnsi="Calibri" w:cs="Calibri"/>
          <w:bCs/>
          <w:color w:val="000000" w:themeColor="text1"/>
          <w:sz w:val="24"/>
          <w:szCs w:val="24"/>
        </w:rPr>
        <w:t>gwarancjach bankowych;</w:t>
      </w:r>
    </w:p>
    <w:p w14:paraId="3B6D4EB6" w14:textId="77777777" w:rsidR="00495F51" w:rsidRPr="00905CAA" w:rsidRDefault="00495F51" w:rsidP="00860C57">
      <w:pPr>
        <w:pStyle w:val="Tekstpodstawowy"/>
        <w:numPr>
          <w:ilvl w:val="0"/>
          <w:numId w:val="31"/>
        </w:numPr>
        <w:rPr>
          <w:rFonts w:ascii="Calibri" w:hAnsi="Calibri" w:cs="Calibri"/>
          <w:bCs/>
          <w:color w:val="000000" w:themeColor="text1"/>
          <w:sz w:val="24"/>
          <w:szCs w:val="24"/>
        </w:rPr>
      </w:pPr>
      <w:r w:rsidRPr="00905CAA">
        <w:rPr>
          <w:rFonts w:ascii="Calibri" w:hAnsi="Calibri" w:cs="Calibri"/>
          <w:bCs/>
          <w:color w:val="000000" w:themeColor="text1"/>
          <w:sz w:val="24"/>
          <w:szCs w:val="24"/>
        </w:rPr>
        <w:t>gwarancjach ubezpieczeniowych;</w:t>
      </w:r>
    </w:p>
    <w:p w14:paraId="6B7179ED" w14:textId="77777777" w:rsidR="00495F51" w:rsidRPr="00905CAA" w:rsidRDefault="00495F51" w:rsidP="00860C57">
      <w:pPr>
        <w:pStyle w:val="Tekstpodstawowy"/>
        <w:numPr>
          <w:ilvl w:val="0"/>
          <w:numId w:val="31"/>
        </w:numPr>
        <w:rPr>
          <w:rFonts w:ascii="Calibri" w:hAnsi="Calibri" w:cs="Calibri"/>
          <w:bCs/>
          <w:color w:val="000000" w:themeColor="text1"/>
          <w:sz w:val="24"/>
          <w:szCs w:val="24"/>
        </w:rPr>
      </w:pPr>
      <w:r w:rsidRPr="00905CAA">
        <w:rPr>
          <w:rFonts w:ascii="Calibri" w:hAnsi="Calibri" w:cs="Calibri"/>
          <w:bCs/>
          <w:color w:val="000000" w:themeColor="text1"/>
          <w:sz w:val="24"/>
          <w:szCs w:val="24"/>
        </w:rPr>
        <w:t>poręczeniach udzielanych przez podmioty, o których mowa w art. 6b ust.5 pkt 2 ustawy z dnia 9 listopada 2000r. o utworzeniu Polskiej Agencji Rozwoju Przedsiębiorczości.</w:t>
      </w:r>
    </w:p>
    <w:p w14:paraId="7B5F62D1" w14:textId="77777777" w:rsidR="00495F51" w:rsidRPr="00905CAA"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bCs/>
          <w:color w:val="000000" w:themeColor="text1"/>
          <w:sz w:val="24"/>
          <w:szCs w:val="24"/>
        </w:rPr>
        <w:t xml:space="preserve">Zabezpieczenie należytego wykonania umowy wnoszone w formie pieniężnej powinno zostać wpłacone przelewem na rachunek bankowy </w:t>
      </w:r>
      <w:r w:rsidRPr="00905CAA">
        <w:rPr>
          <w:rFonts w:ascii="Calibri" w:eastAsia="Times New Roman" w:hAnsi="Calibri" w:cs="Calibri"/>
          <w:color w:val="000000" w:themeColor="text1"/>
          <w:sz w:val="24"/>
          <w:szCs w:val="24"/>
          <w:lang w:eastAsia="pl-PL"/>
        </w:rPr>
        <w:t>Zamawiającego.</w:t>
      </w:r>
    </w:p>
    <w:p w14:paraId="155EF785" w14:textId="77777777" w:rsidR="00495F51" w:rsidRPr="00905CAA" w:rsidRDefault="00495F51" w:rsidP="00860C57">
      <w:pPr>
        <w:pStyle w:val="Akapitzlist"/>
        <w:numPr>
          <w:ilvl w:val="0"/>
          <w:numId w:val="29"/>
        </w:numPr>
        <w:tabs>
          <w:tab w:val="left" w:pos="426"/>
        </w:tabs>
        <w:spacing w:after="0" w:line="240" w:lineRule="auto"/>
        <w:jc w:val="both"/>
        <w:rPr>
          <w:rFonts w:ascii="Calibri" w:hAnsi="Calibri" w:cs="Calibri"/>
          <w:bCs/>
          <w:color w:val="000000" w:themeColor="text1"/>
          <w:sz w:val="24"/>
          <w:szCs w:val="24"/>
        </w:rPr>
      </w:pPr>
      <w:r w:rsidRPr="00905CAA">
        <w:rPr>
          <w:rFonts w:ascii="Calibri" w:hAnsi="Calibri" w:cs="Calibri"/>
          <w:bCs/>
          <w:color w:val="000000" w:themeColor="text1"/>
          <w:sz w:val="24"/>
          <w:szCs w:val="24"/>
        </w:rPr>
        <w:t>W przypadku, gdy Wykonawca wnosi zabezpieczenie w formie gwarancji bankowej lub gwarancji ubezpieczeniowej, 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niewykonaniem lub nienależytym wykonaniem umowy, oraz termin obowiązywania gwarancji i termin oraz miejsce zwrotu gwarancji.</w:t>
      </w:r>
    </w:p>
    <w:p w14:paraId="774A6C13" w14:textId="77777777" w:rsidR="00495F51" w:rsidRPr="00905CAA" w:rsidRDefault="00495F51" w:rsidP="00860C57">
      <w:pPr>
        <w:pStyle w:val="Akapitzlist"/>
        <w:numPr>
          <w:ilvl w:val="0"/>
          <w:numId w:val="29"/>
        </w:numPr>
        <w:tabs>
          <w:tab w:val="left" w:pos="426"/>
        </w:tabs>
        <w:spacing w:after="0" w:line="240" w:lineRule="auto"/>
        <w:jc w:val="both"/>
        <w:rPr>
          <w:rFonts w:ascii="Calibri" w:hAnsi="Calibri" w:cs="Calibri"/>
          <w:bCs/>
          <w:color w:val="000000" w:themeColor="text1"/>
          <w:sz w:val="24"/>
          <w:szCs w:val="24"/>
        </w:rPr>
      </w:pPr>
      <w:r w:rsidRPr="00905CAA">
        <w:rPr>
          <w:rFonts w:ascii="Calibri" w:hAnsi="Calibri" w:cs="Calibri"/>
          <w:bCs/>
          <w:color w:val="000000" w:themeColor="text1"/>
          <w:sz w:val="24"/>
          <w:szCs w:val="24"/>
        </w:rPr>
        <w:t>UWAGA! 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gwarancji ulega 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manifestacji, rewolucji, wewnętrznych zamieszek, aktów terroru, sabotażu, działania energii jądrowej, itp.; oraz inne tym podobne).</w:t>
      </w:r>
    </w:p>
    <w:p w14:paraId="7D210F08" w14:textId="77777777" w:rsidR="00495F51" w:rsidRPr="00905CAA"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bCs/>
          <w:color w:val="000000" w:themeColor="text1"/>
          <w:sz w:val="24"/>
          <w:szCs w:val="24"/>
        </w:rPr>
        <w:lastRenderedPageBreak/>
        <w:t>W trakcie realizacji umowy Wykonawca może dokonać zmiany formy zabezpieczenia na jedną lub kilka form zabezpieczenia, jednak zmiana formy zabezpieczenia musi być dokonana z zachowaniem ciągłości zabezpieczenia i bez zmniejszenia jego wysokości.</w:t>
      </w:r>
    </w:p>
    <w:p w14:paraId="784AA91A" w14:textId="77777777" w:rsidR="00495F51" w:rsidRPr="00905CAA"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905CAA">
        <w:rPr>
          <w:rFonts w:ascii="Calibri" w:hAnsi="Calibri" w:cs="Calibri"/>
          <w:bCs/>
          <w:color w:val="000000" w:themeColor="text1"/>
          <w:sz w:val="24"/>
          <w:szCs w:val="24"/>
        </w:rPr>
        <w:t>Zamawiający dokona zwrotu zabezpieczenia należytego wykonania umowy w następujący sposób:</w:t>
      </w:r>
    </w:p>
    <w:p w14:paraId="63464CBE" w14:textId="77777777" w:rsidR="00495F51" w:rsidRPr="00905CAA" w:rsidRDefault="00495F51" w:rsidP="00860C57">
      <w:pPr>
        <w:pStyle w:val="Akapitzlist"/>
        <w:numPr>
          <w:ilvl w:val="0"/>
          <w:numId w:val="30"/>
        </w:numPr>
        <w:tabs>
          <w:tab w:val="left" w:pos="426"/>
        </w:tabs>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bCs/>
          <w:color w:val="000000" w:themeColor="text1"/>
          <w:sz w:val="24"/>
          <w:szCs w:val="24"/>
        </w:rPr>
        <w:t xml:space="preserve">70 % wartości zabezpieczenia zostanie zwrócone w terminie 30 dni od dnia wykonania zamówienia i uznania przez Zamawiającego za należycie wykonane tj. </w:t>
      </w:r>
      <w:r w:rsidRPr="00905CAA">
        <w:rPr>
          <w:rFonts w:ascii="Calibri" w:hAnsi="Calibri" w:cs="Calibri"/>
          <w:color w:val="000000" w:themeColor="text1"/>
          <w:sz w:val="24"/>
          <w:szCs w:val="24"/>
        </w:rPr>
        <w:t>od dnia podpisania protokołu odbioru końcowego oraz usunięciu ewentualnych wad, usterek i innych nieprawidłowości powstałych z winy Wykonawcy i stwierdzonych w protokole odbioru końcowego robót</w:t>
      </w:r>
      <w:r w:rsidRPr="00905CAA">
        <w:rPr>
          <w:rFonts w:ascii="Calibri" w:hAnsi="Calibri" w:cs="Calibri"/>
          <w:bCs/>
          <w:color w:val="000000" w:themeColor="text1"/>
          <w:sz w:val="24"/>
          <w:szCs w:val="24"/>
        </w:rPr>
        <w:t>,</w:t>
      </w:r>
    </w:p>
    <w:p w14:paraId="1AFB106F" w14:textId="77777777" w:rsidR="00495F51" w:rsidRPr="00905CAA" w:rsidRDefault="00495F51" w:rsidP="00860C57">
      <w:pPr>
        <w:pStyle w:val="Akapitzlist"/>
        <w:numPr>
          <w:ilvl w:val="0"/>
          <w:numId w:val="30"/>
        </w:numPr>
        <w:tabs>
          <w:tab w:val="left" w:pos="426"/>
        </w:tabs>
        <w:spacing w:after="0" w:line="240" w:lineRule="auto"/>
        <w:jc w:val="both"/>
        <w:rPr>
          <w:rFonts w:ascii="Calibri" w:eastAsia="Times New Roman" w:hAnsi="Calibri" w:cs="Calibri"/>
          <w:color w:val="000000" w:themeColor="text1"/>
          <w:sz w:val="24"/>
          <w:szCs w:val="24"/>
          <w:lang w:eastAsia="pl-PL"/>
        </w:rPr>
      </w:pPr>
      <w:r w:rsidRPr="00905CAA">
        <w:rPr>
          <w:rFonts w:ascii="Calibri" w:hAnsi="Calibri" w:cs="Calibri"/>
          <w:bCs/>
          <w:color w:val="000000" w:themeColor="text1"/>
          <w:sz w:val="24"/>
          <w:szCs w:val="24"/>
        </w:rPr>
        <w:t>30 % wartości zabezpieczenia zostanie zatrzymane przez Zamawiającego na zabezpieczenie roszczeń z tytułu rękojmi za wady, kwota ta zostanie zwrócona w terminie 15 dni po upływie okresu rękojmi za wady.</w:t>
      </w:r>
    </w:p>
    <w:p w14:paraId="2CB22C05" w14:textId="77777777" w:rsidR="00495F51" w:rsidRPr="00905CAA" w:rsidRDefault="00495F51" w:rsidP="00495F51">
      <w:pPr>
        <w:tabs>
          <w:tab w:val="left" w:pos="426"/>
        </w:tabs>
        <w:spacing w:line="240" w:lineRule="auto"/>
        <w:contextualSpacing/>
        <w:rPr>
          <w:rFonts w:ascii="Calibri" w:eastAsia="Times New Roman" w:hAnsi="Calibri" w:cs="Calibri"/>
          <w:b/>
          <w:sz w:val="24"/>
          <w:szCs w:val="24"/>
          <w:lang w:eastAsia="pl-PL"/>
        </w:rPr>
      </w:pPr>
    </w:p>
    <w:p w14:paraId="4A4F9069" w14:textId="77777777" w:rsidR="00495F51" w:rsidRPr="00905CAA"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905CAA">
        <w:rPr>
          <w:rFonts w:ascii="Calibri" w:eastAsia="Times New Roman" w:hAnsi="Calibri" w:cs="Calibri"/>
          <w:b/>
          <w:sz w:val="24"/>
          <w:szCs w:val="24"/>
          <w:lang w:eastAsia="pl-PL"/>
        </w:rPr>
        <w:t>Pouczenie o środkach ochrony prawnej przysługujących wykonawcom w toku postępowania o udzielenie zamówienia publicznego</w:t>
      </w:r>
    </w:p>
    <w:p w14:paraId="6963E8C1" w14:textId="77777777" w:rsidR="00495F51" w:rsidRPr="00905CAA" w:rsidRDefault="00495F51" w:rsidP="00495F51">
      <w:pPr>
        <w:spacing w:line="240" w:lineRule="auto"/>
        <w:rPr>
          <w:rFonts w:ascii="Calibri" w:eastAsia="Times New Roman" w:hAnsi="Calibri" w:cs="Calibri"/>
          <w:color w:val="000000"/>
          <w:sz w:val="24"/>
          <w:szCs w:val="24"/>
          <w:lang w:eastAsia="pl-PL"/>
        </w:rPr>
      </w:pPr>
      <w:r w:rsidRPr="00905CAA">
        <w:rPr>
          <w:rFonts w:ascii="Calibri" w:eastAsia="Times New Roman" w:hAnsi="Calibri" w:cs="Calibri"/>
          <w:color w:val="000000"/>
          <w:sz w:val="24"/>
          <w:szCs w:val="24"/>
          <w:lang w:eastAsia="pl-PL"/>
        </w:rPr>
        <w:t xml:space="preserve">Wykonawcom, których interes prawny w uzyskaniu zamówienia doznał lub może doznać uszczerbku w wyniku naruszenia przez Zamawiającego przepisów ustawy, przepisów wykonawczych jak też postanowień niniejszej SWZ przysługują środki ochrony prawnej przewidziane w Dziale IX ustawy </w:t>
      </w:r>
      <w:proofErr w:type="spellStart"/>
      <w:r w:rsidRPr="00905CAA">
        <w:rPr>
          <w:rFonts w:ascii="Calibri" w:eastAsia="Times New Roman" w:hAnsi="Calibri" w:cs="Calibri"/>
          <w:color w:val="000000"/>
          <w:sz w:val="24"/>
          <w:szCs w:val="24"/>
          <w:lang w:eastAsia="pl-PL"/>
        </w:rPr>
        <w:t>Pzp</w:t>
      </w:r>
      <w:proofErr w:type="spellEnd"/>
      <w:r w:rsidRPr="00905CAA">
        <w:rPr>
          <w:rFonts w:ascii="Calibri" w:eastAsia="Times New Roman" w:hAnsi="Calibri" w:cs="Calibri"/>
          <w:color w:val="000000"/>
          <w:sz w:val="24"/>
          <w:szCs w:val="24"/>
          <w:lang w:eastAsia="pl-PL"/>
        </w:rPr>
        <w:t>.</w:t>
      </w:r>
    </w:p>
    <w:p w14:paraId="38E5216F" w14:textId="77777777" w:rsidR="00495F51" w:rsidRPr="00905CAA" w:rsidRDefault="00495F51" w:rsidP="00495F51">
      <w:pPr>
        <w:rPr>
          <w:rFonts w:ascii="Calibri" w:hAnsi="Calibri" w:cs="Calibri"/>
        </w:rPr>
      </w:pPr>
    </w:p>
    <w:p w14:paraId="34FBE80C" w14:textId="77777777" w:rsidR="006561E1" w:rsidRPr="00905CAA" w:rsidRDefault="006561E1" w:rsidP="00495F51">
      <w:pPr>
        <w:rPr>
          <w:rFonts w:ascii="Calibri" w:hAnsi="Calibri" w:cs="Calibri"/>
        </w:rPr>
      </w:pPr>
    </w:p>
    <w:sectPr w:rsidR="006561E1" w:rsidRPr="00905CAA" w:rsidSect="00A208E8">
      <w:footerReference w:type="default" r:id="rId27"/>
      <w:headerReference w:type="first" r:id="rId28"/>
      <w:footerReference w:type="first" r:id="rId29"/>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BAFE0" w14:textId="77777777" w:rsidR="008E50AC" w:rsidRDefault="008E50AC" w:rsidP="006747BD">
      <w:pPr>
        <w:spacing w:after="0" w:line="240" w:lineRule="auto"/>
      </w:pPr>
      <w:r>
        <w:separator/>
      </w:r>
    </w:p>
  </w:endnote>
  <w:endnote w:type="continuationSeparator" w:id="0">
    <w:p w14:paraId="31B94FA2" w14:textId="77777777" w:rsidR="008E50AC" w:rsidRDefault="008E50AC"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Supermolot-Regular">
    <w:altName w:val="Calibri"/>
    <w:panose1 w:val="00000000000000000000"/>
    <w:charset w:val="00"/>
    <w:family w:val="modern"/>
    <w:notTrueType/>
    <w:pitch w:val="variable"/>
    <w:sig w:usb0="A000022F" w:usb1="10000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3396BA7B" w14:textId="72D0FF46"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381F2A">
              <w:rPr>
                <w:bCs/>
                <w:noProof/>
              </w:rPr>
              <w:t>22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381F2A">
              <w:rPr>
                <w:bCs/>
                <w:noProof/>
              </w:rPr>
              <w:t>22</w:t>
            </w:r>
            <w:r>
              <w:rPr>
                <w:b w:val="0"/>
                <w:bCs/>
                <w:sz w:val="24"/>
                <w:szCs w:val="24"/>
              </w:rPr>
              <w:fldChar w:fldCharType="end"/>
            </w:r>
          </w:p>
        </w:sdtContent>
      </w:sdt>
    </w:sdtContent>
  </w:sdt>
  <w:p w14:paraId="387CD56E"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0A2688A7" wp14:editId="03551F27">
          <wp:simplePos x="0" y="0"/>
          <wp:positionH relativeFrom="column">
            <wp:posOffset>4589780</wp:posOffset>
          </wp:positionH>
          <wp:positionV relativeFrom="page">
            <wp:posOffset>9825990</wp:posOffset>
          </wp:positionV>
          <wp:extent cx="1231200" cy="84960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7398BC49" wp14:editId="457C214D">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DEFF6F4" w14:textId="77777777" w:rsidR="00AB67D4" w:rsidRDefault="00AB67D4" w:rsidP="00AB67D4">
                          <w:pPr>
                            <w:pStyle w:val="LukStopka-adres"/>
                          </w:pPr>
                          <w:r>
                            <w:t>Sieć Badawcza Łukasiewicz – Instytut Metali Nieżelaznych</w:t>
                          </w:r>
                        </w:p>
                        <w:p w14:paraId="29E1E6E7" w14:textId="77777777" w:rsidR="00AB67D4" w:rsidRDefault="00AB67D4" w:rsidP="00AB67D4">
                          <w:pPr>
                            <w:pStyle w:val="LukStopka-adres"/>
                          </w:pPr>
                          <w:r>
                            <w:t xml:space="preserve">44-100 </w:t>
                          </w:r>
                          <w:r w:rsidR="00366B94">
                            <w:t>Gliwice</w:t>
                          </w:r>
                          <w:r>
                            <w:t>, ul. Sowińskiego 5, Tel: +</w:t>
                          </w:r>
                          <w:r w:rsidRPr="00E12E9F">
                            <w:t>48 32 238 02 00</w:t>
                          </w:r>
                        </w:p>
                        <w:p w14:paraId="5A63F3EC" w14:textId="77777777" w:rsidR="00AB67D4" w:rsidRPr="005050B3" w:rsidRDefault="00AB67D4" w:rsidP="00AB67D4">
                          <w:pPr>
                            <w:pStyle w:val="LukStopka-adres"/>
                          </w:pPr>
                          <w:r w:rsidRPr="005050B3">
                            <w:t>E-mail: imn@imn.gliwice.pl | NIP: 631 020 07 71, REGON: 000027542, BDO: 000011457</w:t>
                          </w:r>
                        </w:p>
                        <w:p w14:paraId="479193EE" w14:textId="536D4BC5" w:rsidR="00AB67D4" w:rsidRPr="00E12E9F" w:rsidRDefault="00AB67D4" w:rsidP="00AB67D4">
                          <w:pPr>
                            <w:pStyle w:val="LukStopka-adres"/>
                          </w:pPr>
                          <w:r w:rsidRPr="00E12E9F">
                            <w:t xml:space="preserve">Sąd Rejonowy w Gliwicach, X Wydział Gospodarczy, KRS: </w:t>
                          </w:r>
                          <w:r w:rsidR="00A208E8">
                            <w:t>0000853498</w:t>
                          </w:r>
                          <w:r w:rsidRPr="00E12E9F">
                            <w:br/>
                            <w:t>Bank PEKAO S.A. nr konta: 48 1240 4748 1111 0000 4877 1906</w:t>
                          </w:r>
                        </w:p>
                        <w:p w14:paraId="36E4DA38" w14:textId="77777777" w:rsidR="00DA52A1" w:rsidRPr="00AB67D4"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398BC49"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DEFF6F4" w14:textId="77777777" w:rsidR="00AB67D4" w:rsidRDefault="00AB67D4" w:rsidP="00AB67D4">
                    <w:pPr>
                      <w:pStyle w:val="LukStopka-adres"/>
                    </w:pPr>
                    <w:r>
                      <w:t>Sieć Badawcza Łukasiewicz – Instytut Metali Nieżelaznych</w:t>
                    </w:r>
                  </w:p>
                  <w:p w14:paraId="29E1E6E7" w14:textId="77777777" w:rsidR="00AB67D4" w:rsidRDefault="00AB67D4" w:rsidP="00AB67D4">
                    <w:pPr>
                      <w:pStyle w:val="LukStopka-adres"/>
                    </w:pPr>
                    <w:r>
                      <w:t xml:space="preserve">44-100 </w:t>
                    </w:r>
                    <w:r w:rsidR="00366B94">
                      <w:t>Gliwice</w:t>
                    </w:r>
                    <w:r>
                      <w:t>, ul. Sowińskiego 5, Tel: +</w:t>
                    </w:r>
                    <w:r w:rsidRPr="00E12E9F">
                      <w:t>48 32 238 02 00</w:t>
                    </w:r>
                  </w:p>
                  <w:p w14:paraId="5A63F3EC" w14:textId="77777777" w:rsidR="00AB67D4" w:rsidRPr="005050B3" w:rsidRDefault="00AB67D4" w:rsidP="00AB67D4">
                    <w:pPr>
                      <w:pStyle w:val="LukStopka-adres"/>
                    </w:pPr>
                    <w:r w:rsidRPr="005050B3">
                      <w:t>E-mail: imn@imn.gliwice.pl | NIP: 631 020 07 71, REGON: 000027542, BDO: 000011457</w:t>
                    </w:r>
                  </w:p>
                  <w:p w14:paraId="479193EE" w14:textId="536D4BC5" w:rsidR="00AB67D4" w:rsidRPr="00E12E9F" w:rsidRDefault="00AB67D4" w:rsidP="00AB67D4">
                    <w:pPr>
                      <w:pStyle w:val="LukStopka-adres"/>
                    </w:pPr>
                    <w:r w:rsidRPr="00E12E9F">
                      <w:t xml:space="preserve">Sąd Rejonowy w Gliwicach, X Wydział Gospodarczy, KRS: </w:t>
                    </w:r>
                    <w:r w:rsidR="00A208E8">
                      <w:t>0000853498</w:t>
                    </w:r>
                    <w:r w:rsidRPr="00E12E9F">
                      <w:br/>
                      <w:t>Bank PEKAO S.A. nr konta: 48 1240 4748 1111 0000 4877 1906</w:t>
                    </w:r>
                  </w:p>
                  <w:p w14:paraId="36E4DA38" w14:textId="77777777" w:rsidR="00DA52A1" w:rsidRPr="00AB67D4" w:rsidRDefault="00DA52A1" w:rsidP="00DA52A1">
                    <w:pPr>
                      <w:pStyle w:val="LukStopka-adres"/>
                    </w:pP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46165D37" wp14:editId="6302E371">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4A05D642"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6165D37"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14:paraId="4A05D642"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5B356B01" w14:textId="216BF362"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381F2A">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381F2A">
              <w:rPr>
                <w:noProof/>
              </w:rPr>
              <w:t>22</w:t>
            </w:r>
            <w:r w:rsidRPr="00D40690">
              <w:fldChar w:fldCharType="end"/>
            </w:r>
          </w:p>
        </w:sdtContent>
      </w:sdt>
    </w:sdtContent>
  </w:sdt>
  <w:p w14:paraId="2B56E57F"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9504" behindDoc="1" locked="1" layoutInCell="1" allowOverlap="1" wp14:anchorId="2C90B14B" wp14:editId="45EE606A">
              <wp:simplePos x="0" y="0"/>
              <wp:positionH relativeFrom="leftMargin">
                <wp:posOffset>654050</wp:posOffset>
              </wp:positionH>
              <wp:positionV relativeFrom="page">
                <wp:posOffset>9838690</wp:posOffset>
              </wp:positionV>
              <wp:extent cx="1062000" cy="118800"/>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118800"/>
                      </a:xfrm>
                      <a:prstGeom prst="rect">
                        <a:avLst/>
                      </a:prstGeom>
                      <a:noFill/>
                      <a:ln w="9525">
                        <a:noFill/>
                        <a:miter lim="800000"/>
                        <a:headEnd/>
                        <a:tailEnd/>
                      </a:ln>
                    </wps:spPr>
                    <wps:txbx>
                      <w:txbxContent>
                        <w:p w14:paraId="03E26FB4"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C90B14B" id="_x0000_t202" coordsize="21600,21600" o:spt="202" path="m,l,21600r21600,l21600,xe">
              <v:stroke joinstyle="miter"/>
              <v:path gradientshapeok="t" o:connecttype="rect"/>
            </v:shapetype>
            <v:shape id="_x0000_s1029" type="#_x0000_t202" style="position:absolute;margin-left:51.5pt;margin-top:774.7pt;width:83.6pt;height:9.35pt;z-index:-2516469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" filled="f" stroked="f">
              <o:lock v:ext="edit" aspectratio="t"/>
              <v:textbox style="mso-fit-shape-to-text:t" inset="0,0,0,0">
                <w:txbxContent>
                  <w:p w14:paraId="03E26FB4"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61312" behindDoc="1" locked="1" layoutInCell="1" allowOverlap="1" wp14:anchorId="64F59800" wp14:editId="3CD51B81">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62336" behindDoc="1" locked="1" layoutInCell="1" allowOverlap="1" wp14:anchorId="568D0618" wp14:editId="7B2FA593">
              <wp:simplePos x="0" y="0"/>
              <wp:positionH relativeFrom="margin">
                <wp:align>left</wp:align>
              </wp:positionH>
              <wp:positionV relativeFrom="page">
                <wp:posOffset>9841230</wp:posOffset>
              </wp:positionV>
              <wp:extent cx="4269105" cy="222885"/>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6520E1B9" w14:textId="77777777" w:rsidR="00DA52A1" w:rsidRDefault="00DA52A1" w:rsidP="00DA52A1">
                          <w:pPr>
                            <w:pStyle w:val="LukStopka-adres"/>
                          </w:pPr>
                          <w:r>
                            <w:t xml:space="preserve">Sieć Badawcza Łukasiewicz – </w:t>
                          </w:r>
                          <w:r w:rsidR="00E12E9F">
                            <w:t>Instytut Metali Nieżelaznych</w:t>
                          </w:r>
                          <w:r w:rsidR="003D1822">
                            <w:t xml:space="preserve"> Oddział w </w:t>
                          </w:r>
                          <w:r w:rsidR="004D423A">
                            <w:t>Poznaniu</w:t>
                          </w:r>
                        </w:p>
                        <w:p w14:paraId="39807549" w14:textId="77777777" w:rsidR="00DA52A1" w:rsidRDefault="00E12E9F" w:rsidP="00DA52A1">
                          <w:pPr>
                            <w:pStyle w:val="LukStopka-adres"/>
                          </w:pPr>
                          <w:r>
                            <w:t>44-100</w:t>
                          </w:r>
                          <w:r w:rsidR="00DA52A1">
                            <w:t xml:space="preserve"> </w:t>
                          </w:r>
                          <w:r w:rsidR="00366B94">
                            <w:t>Gliwice</w:t>
                          </w:r>
                          <w:r w:rsidR="00DA52A1">
                            <w:t xml:space="preserve">, ul. </w:t>
                          </w:r>
                          <w:r>
                            <w:t>Sowińskiego 5</w:t>
                          </w:r>
                          <w:r w:rsidR="00DA52A1">
                            <w:t>, Tel: +</w:t>
                          </w:r>
                          <w:r w:rsidRPr="00E12E9F">
                            <w:t>48 32 238 02 00</w:t>
                          </w:r>
                        </w:p>
                        <w:p w14:paraId="10204DC2" w14:textId="77777777" w:rsidR="00DA52A1" w:rsidRPr="005050B3" w:rsidRDefault="00DA52A1" w:rsidP="00DA52A1">
                          <w:pPr>
                            <w:pStyle w:val="LukStopka-adres"/>
                          </w:pPr>
                          <w:r w:rsidRPr="005050B3">
                            <w:t xml:space="preserve">E-mail: </w:t>
                          </w:r>
                          <w:r w:rsidR="00E12E9F" w:rsidRPr="005050B3">
                            <w:t>imn</w:t>
                          </w:r>
                          <w:r w:rsidRPr="005050B3">
                            <w:t>@i</w:t>
                          </w:r>
                          <w:r w:rsidR="00E12E9F" w:rsidRPr="005050B3">
                            <w:t>mn</w:t>
                          </w:r>
                          <w:r w:rsidRPr="005050B3">
                            <w:t>.g</w:t>
                          </w:r>
                          <w:r w:rsidR="00E12E9F" w:rsidRPr="005050B3">
                            <w:t>liwice</w:t>
                          </w:r>
                          <w:r w:rsidRPr="005050B3">
                            <w:t xml:space="preserve">.pl | NIP: </w:t>
                          </w:r>
                          <w:r w:rsidR="00E12E9F" w:rsidRPr="005050B3">
                            <w:t>631 020 07 71</w:t>
                          </w:r>
                          <w:r w:rsidRPr="005050B3">
                            <w:t xml:space="preserve">, REGON: </w:t>
                          </w:r>
                          <w:r w:rsidR="00E12E9F" w:rsidRPr="005050B3">
                            <w:t>000027542, BDO: 000011457</w:t>
                          </w:r>
                        </w:p>
                        <w:p w14:paraId="4253D5F5" w14:textId="62D576B8" w:rsidR="004F5805" w:rsidRDefault="00E12E9F" w:rsidP="00E12E9F">
                          <w:pPr>
                            <w:pStyle w:val="LukStopka-adres"/>
                          </w:pPr>
                          <w:r w:rsidRPr="00E12E9F">
                            <w:t xml:space="preserve">Sąd Rejonowy w Gliwicach, X Wydział Gospodarczy, KRS: </w:t>
                          </w:r>
                          <w:r w:rsidR="003F135D">
                            <w:t>0000853498</w:t>
                          </w:r>
                          <w:r w:rsidRPr="00E12E9F">
                            <w:t xml:space="preserve"> </w:t>
                          </w:r>
                          <w:r w:rsidRPr="00E12E9F">
                            <w:br/>
                            <w:t>Bank PEKAO S.A. nr konta: 48 1240 4748 1111 0000 4877 1906</w:t>
                          </w:r>
                          <w:r w:rsidR="007177FD">
                            <w:t xml:space="preserve"> PL</w:t>
                          </w:r>
                        </w:p>
                        <w:p w14:paraId="40CC5E7C" w14:textId="7B8FCE1C" w:rsidR="007177FD" w:rsidRPr="00E12E9F" w:rsidRDefault="007177FD" w:rsidP="00E12E9F">
                          <w:pPr>
                            <w:pStyle w:val="LukStopka-adres"/>
                          </w:pPr>
                          <w:r w:rsidRPr="007177FD">
                            <w:t>Bank PEKAO S.A. nr konta: 06 1240 4272 1978 0010 7391 3897 EUR</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568D0618" id="_x0000_s1030"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KUhqEk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6520E1B9" w14:textId="77777777" w:rsidR="00DA52A1" w:rsidRDefault="00DA52A1" w:rsidP="00DA52A1">
                    <w:pPr>
                      <w:pStyle w:val="LukStopka-adres"/>
                    </w:pPr>
                    <w:r>
                      <w:t xml:space="preserve">Sieć Badawcza Łukasiewicz – </w:t>
                    </w:r>
                    <w:r w:rsidR="00E12E9F">
                      <w:t>Instytut Metali Nieżelaznych</w:t>
                    </w:r>
                    <w:r w:rsidR="003D1822">
                      <w:t xml:space="preserve"> Oddział w </w:t>
                    </w:r>
                    <w:r w:rsidR="004D423A">
                      <w:t>Poznaniu</w:t>
                    </w:r>
                  </w:p>
                  <w:p w14:paraId="39807549" w14:textId="77777777" w:rsidR="00DA52A1" w:rsidRDefault="00E12E9F" w:rsidP="00DA52A1">
                    <w:pPr>
                      <w:pStyle w:val="LukStopka-adres"/>
                    </w:pPr>
                    <w:r>
                      <w:t>44-100</w:t>
                    </w:r>
                    <w:r w:rsidR="00DA52A1">
                      <w:t xml:space="preserve"> </w:t>
                    </w:r>
                    <w:r w:rsidR="00366B94">
                      <w:t>Gliwice</w:t>
                    </w:r>
                    <w:r w:rsidR="00DA52A1">
                      <w:t xml:space="preserve">, ul. </w:t>
                    </w:r>
                    <w:r>
                      <w:t>Sowińskiego 5</w:t>
                    </w:r>
                    <w:r w:rsidR="00DA52A1">
                      <w:t>, Tel: +</w:t>
                    </w:r>
                    <w:r w:rsidRPr="00E12E9F">
                      <w:t>48 32 238 02 00</w:t>
                    </w:r>
                  </w:p>
                  <w:p w14:paraId="10204DC2" w14:textId="77777777" w:rsidR="00DA52A1" w:rsidRPr="005050B3" w:rsidRDefault="00DA52A1" w:rsidP="00DA52A1">
                    <w:pPr>
                      <w:pStyle w:val="LukStopka-adres"/>
                    </w:pPr>
                    <w:r w:rsidRPr="005050B3">
                      <w:t xml:space="preserve">E-mail: </w:t>
                    </w:r>
                    <w:r w:rsidR="00E12E9F" w:rsidRPr="005050B3">
                      <w:t>imn</w:t>
                    </w:r>
                    <w:r w:rsidRPr="005050B3">
                      <w:t>@i</w:t>
                    </w:r>
                    <w:r w:rsidR="00E12E9F" w:rsidRPr="005050B3">
                      <w:t>mn</w:t>
                    </w:r>
                    <w:r w:rsidRPr="005050B3">
                      <w:t>.g</w:t>
                    </w:r>
                    <w:r w:rsidR="00E12E9F" w:rsidRPr="005050B3">
                      <w:t>liwice</w:t>
                    </w:r>
                    <w:r w:rsidRPr="005050B3">
                      <w:t xml:space="preserve">.pl | NIP: </w:t>
                    </w:r>
                    <w:r w:rsidR="00E12E9F" w:rsidRPr="005050B3">
                      <w:t>631 020 07 71</w:t>
                    </w:r>
                    <w:r w:rsidRPr="005050B3">
                      <w:t xml:space="preserve">, REGON: </w:t>
                    </w:r>
                    <w:r w:rsidR="00E12E9F" w:rsidRPr="005050B3">
                      <w:t>000027542, BDO: 000011457</w:t>
                    </w:r>
                  </w:p>
                  <w:p w14:paraId="4253D5F5" w14:textId="62D576B8" w:rsidR="004F5805" w:rsidRDefault="00E12E9F" w:rsidP="00E12E9F">
                    <w:pPr>
                      <w:pStyle w:val="LukStopka-adres"/>
                    </w:pPr>
                    <w:r w:rsidRPr="00E12E9F">
                      <w:t xml:space="preserve">Sąd Rejonowy w Gliwicach, X Wydział Gospodarczy, KRS: </w:t>
                    </w:r>
                    <w:r w:rsidR="003F135D">
                      <w:t>0000853498</w:t>
                    </w:r>
                    <w:r w:rsidRPr="00E12E9F">
                      <w:t xml:space="preserve"> </w:t>
                    </w:r>
                    <w:r w:rsidRPr="00E12E9F">
                      <w:br/>
                      <w:t>Bank PEKAO S.A. nr konta: 48 1240 4748 1111 0000 4877 1906</w:t>
                    </w:r>
                    <w:r w:rsidR="007177FD">
                      <w:t xml:space="preserve"> PL</w:t>
                    </w:r>
                  </w:p>
                  <w:p w14:paraId="40CC5E7C" w14:textId="7B8FCE1C" w:rsidR="007177FD" w:rsidRPr="00E12E9F" w:rsidRDefault="007177FD" w:rsidP="00E12E9F">
                    <w:pPr>
                      <w:pStyle w:val="LukStopka-adres"/>
                    </w:pPr>
                    <w:r w:rsidRPr="007177FD">
                      <w:t>Bank PEKAO S.A. nr konta: 06 1240 4272 1978 0010 7391 3897 EUR</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69DC" w14:textId="77777777" w:rsidR="008E50AC" w:rsidRDefault="008E50AC" w:rsidP="006747BD">
      <w:pPr>
        <w:spacing w:after="0" w:line="240" w:lineRule="auto"/>
      </w:pPr>
      <w:r>
        <w:separator/>
      </w:r>
    </w:p>
  </w:footnote>
  <w:footnote w:type="continuationSeparator" w:id="0">
    <w:p w14:paraId="79423384" w14:textId="77777777" w:rsidR="008E50AC" w:rsidRDefault="008E50AC"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6ED85" w14:textId="77777777" w:rsidR="006747BD" w:rsidRPr="00DA52A1" w:rsidRDefault="003D1822">
    <w:pPr>
      <w:pStyle w:val="Nagwek"/>
    </w:pPr>
    <w:r>
      <w:rPr>
        <w:noProof/>
        <w:lang w:eastAsia="pl-PL"/>
      </w:rPr>
      <mc:AlternateContent>
        <mc:Choice Requires="wps">
          <w:drawing>
            <wp:anchor distT="0" distB="0" distL="114300" distR="114300" simplePos="0" relativeHeight="251675648" behindDoc="0" locked="1" layoutInCell="1" allowOverlap="1" wp14:anchorId="00DC4570" wp14:editId="1D6095EF">
              <wp:simplePos x="0" y="0"/>
              <wp:positionH relativeFrom="column">
                <wp:posOffset>-1417955</wp:posOffset>
              </wp:positionH>
              <wp:positionV relativeFrom="paragraph">
                <wp:posOffset>1634490</wp:posOffset>
              </wp:positionV>
              <wp:extent cx="1133475" cy="50038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1133475" cy="500380"/>
                      </a:xfrm>
                      <a:prstGeom prst="rect">
                        <a:avLst/>
                      </a:prstGeom>
                      <a:noFill/>
                      <a:ln w="6350">
                        <a:noFill/>
                      </a:ln>
                    </wps:spPr>
                    <wps:txbx>
                      <w:txbxContent>
                        <w:p w14:paraId="6CC4936D" w14:textId="77777777" w:rsidR="003D1822" w:rsidRPr="00E75463" w:rsidRDefault="003D1822">
                          <w:pPr>
                            <w:rPr>
                              <w:rFonts w:ascii="TTSupermolot-Regular" w:hAnsi="TTSupermolot-Regular"/>
                              <w:sz w:val="16"/>
                              <w:szCs w:val="16"/>
                            </w:rPr>
                          </w:pPr>
                          <w:r w:rsidRPr="00E75463">
                            <w:rPr>
                              <w:rFonts w:ascii="TTSupermolot-Regular" w:hAnsi="TTSupermolot-Regular"/>
                              <w:sz w:val="16"/>
                              <w:szCs w:val="16"/>
                            </w:rPr>
                            <w:t xml:space="preserve">Oddział w </w:t>
                          </w:r>
                          <w:r w:rsidR="004D423A">
                            <w:rPr>
                              <w:rFonts w:ascii="TTSupermolot-Regular" w:hAnsi="TTSupermolot-Regular"/>
                              <w:sz w:val="16"/>
                              <w:szCs w:val="16"/>
                            </w:rPr>
                            <w:t>Poznaniu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C4570" id="_x0000_t202" coordsize="21600,21600" o:spt="202" path="m,l,21600r21600,l21600,xe">
              <v:stroke joinstyle="miter"/>
              <v:path gradientshapeok="t" o:connecttype="rect"/>
            </v:shapetype>
            <v:shape id="Pole tekstowe 5" o:spid="_x0000_s1028" type="#_x0000_t202" style="position:absolute;left:0;text-align:left;margin-left:-111.65pt;margin-top:128.7pt;width:89.25pt;height:3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" filled="f" stroked="f" strokeweight=".5pt">
              <v:textbox>
                <w:txbxContent>
                  <w:p w14:paraId="6CC4936D" w14:textId="77777777" w:rsidR="003D1822" w:rsidRPr="00E75463" w:rsidRDefault="003D1822">
                    <w:pPr>
                      <w:rPr>
                        <w:rFonts w:ascii="TTSupermolot-Regular" w:hAnsi="TTSupermolot-Regular"/>
                        <w:sz w:val="16"/>
                        <w:szCs w:val="16"/>
                      </w:rPr>
                    </w:pPr>
                    <w:r w:rsidRPr="00E75463">
                      <w:rPr>
                        <w:rFonts w:ascii="TTSupermolot-Regular" w:hAnsi="TTSupermolot-Regular"/>
                        <w:sz w:val="16"/>
                        <w:szCs w:val="16"/>
                      </w:rPr>
                      <w:t xml:space="preserve">Oddział w </w:t>
                    </w:r>
                    <w:r w:rsidR="004D423A">
                      <w:rPr>
                        <w:rFonts w:ascii="TTSupermolot-Regular" w:hAnsi="TTSupermolot-Regular"/>
                        <w:sz w:val="16"/>
                        <w:szCs w:val="16"/>
                      </w:rPr>
                      <w:t>Poznaniu</w:t>
                    </w:r>
                  </w:p>
                </w:txbxContent>
              </v:textbox>
              <w10:anchorlock/>
            </v:shape>
          </w:pict>
        </mc:Fallback>
      </mc:AlternateContent>
    </w:r>
    <w:r w:rsidR="00E12E9F">
      <w:rPr>
        <w:noProof/>
        <w:lang w:eastAsia="pl-PL"/>
      </w:rPr>
      <w:drawing>
        <wp:anchor distT="0" distB="0" distL="114300" distR="114300" simplePos="0" relativeHeight="251674624" behindDoc="0" locked="0" layoutInCell="1" allowOverlap="1" wp14:anchorId="1D64A6CD" wp14:editId="395FD58F">
          <wp:simplePos x="0" y="0"/>
          <wp:positionH relativeFrom="column">
            <wp:posOffset>-1310640</wp:posOffset>
          </wp:positionH>
          <wp:positionV relativeFrom="paragraph">
            <wp:posOffset>-12700</wp:posOffset>
          </wp:positionV>
          <wp:extent cx="876300" cy="150431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 Metali Nieżelaznych_podst_pelna.png"/>
                  <pic:cNvPicPr/>
                </pic:nvPicPr>
                <pic:blipFill>
                  <a:blip r:embed="rId1">
                    <a:extLst>
                      <a:ext uri="{28A0092B-C50C-407E-A947-70E740481C1C}">
                        <a14:useLocalDpi xmlns:a14="http://schemas.microsoft.com/office/drawing/2010/main" val="0"/>
                      </a:ext>
                    </a:extLst>
                  </a:blip>
                  <a:stretch>
                    <a:fillRect/>
                  </a:stretch>
                </pic:blipFill>
                <pic:spPr>
                  <a:xfrm>
                    <a:off x="0" y="0"/>
                    <a:ext cx="876300" cy="1504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E44DDF"/>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2" w15:restartNumberingAfterBreak="0">
    <w:nsid w:val="0879295B"/>
    <w:multiLevelType w:val="hybridMultilevel"/>
    <w:tmpl w:val="0F02160E"/>
    <w:lvl w:ilvl="0" w:tplc="0415000F">
      <w:start w:val="1"/>
      <w:numFmt w:val="decimal"/>
      <w:lvlText w:val="%1."/>
      <w:lvlJc w:val="left"/>
      <w:pPr>
        <w:ind w:left="360" w:hanging="360"/>
      </w:pPr>
      <w:rPr>
        <w:rFonts w:hint="default"/>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2295CC0"/>
    <w:multiLevelType w:val="hybridMultilevel"/>
    <w:tmpl w:val="FEAE17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48D177E"/>
    <w:multiLevelType w:val="hybridMultilevel"/>
    <w:tmpl w:val="B64CF990"/>
    <w:lvl w:ilvl="0" w:tplc="9FD2C9F6">
      <w:start w:val="1"/>
      <w:numFmt w:val="decimal"/>
      <w:lvlText w:val="%1."/>
      <w:lvlJc w:val="left"/>
      <w:pPr>
        <w:ind w:left="360" w:hanging="360"/>
      </w:pPr>
      <w:rPr>
        <w:rFonts w:hint="default"/>
        <w:b w:val="0"/>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82744A6"/>
    <w:multiLevelType w:val="hybridMultilevel"/>
    <w:tmpl w:val="C886574C"/>
    <w:lvl w:ilvl="0" w:tplc="50E0F0F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439C0"/>
    <w:multiLevelType w:val="hybridMultilevel"/>
    <w:tmpl w:val="6422F8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DD939AE"/>
    <w:multiLevelType w:val="hybridMultilevel"/>
    <w:tmpl w:val="D0A4D812"/>
    <w:lvl w:ilvl="0" w:tplc="684CBAE0">
      <w:start w:val="1"/>
      <w:numFmt w:val="lowerLetter"/>
      <w:lvlText w:val="%1)"/>
      <w:lvlJc w:val="left"/>
      <w:pPr>
        <w:ind w:left="1389" w:hanging="360"/>
      </w:pPr>
      <w:rPr>
        <w:rFonts w:hint="default"/>
      </w:rPr>
    </w:lvl>
    <w:lvl w:ilvl="1" w:tplc="04150019" w:tentative="1">
      <w:start w:val="1"/>
      <w:numFmt w:val="lowerLetter"/>
      <w:lvlText w:val="%2."/>
      <w:lvlJc w:val="left"/>
      <w:pPr>
        <w:ind w:left="2109" w:hanging="360"/>
      </w:pPr>
    </w:lvl>
    <w:lvl w:ilvl="2" w:tplc="0415001B" w:tentative="1">
      <w:start w:val="1"/>
      <w:numFmt w:val="lowerRoman"/>
      <w:lvlText w:val="%3."/>
      <w:lvlJc w:val="right"/>
      <w:pPr>
        <w:ind w:left="2829" w:hanging="180"/>
      </w:pPr>
    </w:lvl>
    <w:lvl w:ilvl="3" w:tplc="0415000F" w:tentative="1">
      <w:start w:val="1"/>
      <w:numFmt w:val="decimal"/>
      <w:lvlText w:val="%4."/>
      <w:lvlJc w:val="left"/>
      <w:pPr>
        <w:ind w:left="3549" w:hanging="360"/>
      </w:pPr>
    </w:lvl>
    <w:lvl w:ilvl="4" w:tplc="04150019" w:tentative="1">
      <w:start w:val="1"/>
      <w:numFmt w:val="lowerLetter"/>
      <w:lvlText w:val="%5."/>
      <w:lvlJc w:val="left"/>
      <w:pPr>
        <w:ind w:left="4269" w:hanging="360"/>
      </w:pPr>
    </w:lvl>
    <w:lvl w:ilvl="5" w:tplc="0415001B" w:tentative="1">
      <w:start w:val="1"/>
      <w:numFmt w:val="lowerRoman"/>
      <w:lvlText w:val="%6."/>
      <w:lvlJc w:val="right"/>
      <w:pPr>
        <w:ind w:left="4989" w:hanging="180"/>
      </w:pPr>
    </w:lvl>
    <w:lvl w:ilvl="6" w:tplc="0415000F" w:tentative="1">
      <w:start w:val="1"/>
      <w:numFmt w:val="decimal"/>
      <w:lvlText w:val="%7."/>
      <w:lvlJc w:val="left"/>
      <w:pPr>
        <w:ind w:left="5709" w:hanging="360"/>
      </w:pPr>
    </w:lvl>
    <w:lvl w:ilvl="7" w:tplc="04150019" w:tentative="1">
      <w:start w:val="1"/>
      <w:numFmt w:val="lowerLetter"/>
      <w:lvlText w:val="%8."/>
      <w:lvlJc w:val="left"/>
      <w:pPr>
        <w:ind w:left="6429" w:hanging="360"/>
      </w:pPr>
    </w:lvl>
    <w:lvl w:ilvl="8" w:tplc="0415001B" w:tentative="1">
      <w:start w:val="1"/>
      <w:numFmt w:val="lowerRoman"/>
      <w:lvlText w:val="%9."/>
      <w:lvlJc w:val="right"/>
      <w:pPr>
        <w:ind w:left="7149" w:hanging="180"/>
      </w:pPr>
    </w:lvl>
  </w:abstractNum>
  <w:abstractNum w:abstractNumId="8" w15:restartNumberingAfterBreak="0">
    <w:nsid w:val="20CC6B44"/>
    <w:multiLevelType w:val="multilevel"/>
    <w:tmpl w:val="DB9A521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u w:val="single"/>
      </w:rPr>
    </w:lvl>
    <w:lvl w:ilvl="2">
      <w:start w:val="1"/>
      <w:numFmt w:val="decimal"/>
      <w:isLgl/>
      <w:lvlText w:val="%1.%2.%3."/>
      <w:lvlJc w:val="left"/>
      <w:pPr>
        <w:tabs>
          <w:tab w:val="num" w:pos="720"/>
        </w:tabs>
        <w:ind w:left="720" w:hanging="720"/>
      </w:pPr>
      <w:rPr>
        <w:rFonts w:hint="default"/>
        <w:b/>
        <w:u w:val="single"/>
      </w:rPr>
    </w:lvl>
    <w:lvl w:ilvl="3">
      <w:start w:val="1"/>
      <w:numFmt w:val="decimal"/>
      <w:isLgl/>
      <w:lvlText w:val="%1.%2.%3.%4."/>
      <w:lvlJc w:val="left"/>
      <w:pPr>
        <w:tabs>
          <w:tab w:val="num" w:pos="720"/>
        </w:tabs>
        <w:ind w:left="720" w:hanging="720"/>
      </w:pPr>
      <w:rPr>
        <w:rFonts w:hint="default"/>
        <w:b/>
        <w:u w:val="single"/>
      </w:rPr>
    </w:lvl>
    <w:lvl w:ilvl="4">
      <w:start w:val="1"/>
      <w:numFmt w:val="decimal"/>
      <w:isLgl/>
      <w:lvlText w:val="%1.%2.%3.%4.%5."/>
      <w:lvlJc w:val="left"/>
      <w:pPr>
        <w:tabs>
          <w:tab w:val="num" w:pos="1080"/>
        </w:tabs>
        <w:ind w:left="1080" w:hanging="1080"/>
      </w:pPr>
      <w:rPr>
        <w:rFonts w:hint="default"/>
        <w:b/>
        <w:u w:val="single"/>
      </w:rPr>
    </w:lvl>
    <w:lvl w:ilvl="5">
      <w:start w:val="1"/>
      <w:numFmt w:val="decimal"/>
      <w:isLgl/>
      <w:lvlText w:val="%1.%2.%3.%4.%5.%6."/>
      <w:lvlJc w:val="left"/>
      <w:pPr>
        <w:tabs>
          <w:tab w:val="num" w:pos="1080"/>
        </w:tabs>
        <w:ind w:left="1080" w:hanging="1080"/>
      </w:pPr>
      <w:rPr>
        <w:rFonts w:hint="default"/>
        <w:b/>
        <w:u w:val="single"/>
      </w:rPr>
    </w:lvl>
    <w:lvl w:ilvl="6">
      <w:start w:val="1"/>
      <w:numFmt w:val="decimal"/>
      <w:isLgl/>
      <w:lvlText w:val="%1.%2.%3.%4.%5.%6.%7."/>
      <w:lvlJc w:val="left"/>
      <w:pPr>
        <w:tabs>
          <w:tab w:val="num" w:pos="1440"/>
        </w:tabs>
        <w:ind w:left="1440" w:hanging="1440"/>
      </w:pPr>
      <w:rPr>
        <w:rFonts w:hint="default"/>
        <w:b/>
        <w:u w:val="single"/>
      </w:rPr>
    </w:lvl>
    <w:lvl w:ilvl="7">
      <w:start w:val="1"/>
      <w:numFmt w:val="decimal"/>
      <w:isLgl/>
      <w:lvlText w:val="%1.%2.%3.%4.%5.%6.%7.%8."/>
      <w:lvlJc w:val="left"/>
      <w:pPr>
        <w:tabs>
          <w:tab w:val="num" w:pos="1440"/>
        </w:tabs>
        <w:ind w:left="1440" w:hanging="1440"/>
      </w:pPr>
      <w:rPr>
        <w:rFonts w:hint="default"/>
        <w:b/>
        <w:u w:val="single"/>
      </w:rPr>
    </w:lvl>
    <w:lvl w:ilvl="8">
      <w:start w:val="1"/>
      <w:numFmt w:val="decimal"/>
      <w:isLgl/>
      <w:lvlText w:val="%1.%2.%3.%4.%5.%6.%7.%8.%9."/>
      <w:lvlJc w:val="left"/>
      <w:pPr>
        <w:tabs>
          <w:tab w:val="num" w:pos="1800"/>
        </w:tabs>
        <w:ind w:left="1800" w:hanging="1800"/>
      </w:pPr>
      <w:rPr>
        <w:rFonts w:hint="default"/>
        <w:b/>
        <w:u w:val="single"/>
      </w:rPr>
    </w:lvl>
  </w:abstractNum>
  <w:abstractNum w:abstractNumId="9" w15:restartNumberingAfterBreak="0">
    <w:nsid w:val="20D96435"/>
    <w:multiLevelType w:val="hybridMultilevel"/>
    <w:tmpl w:val="7B585DCE"/>
    <w:lvl w:ilvl="0" w:tplc="32DA3FF0">
      <w:start w:val="1"/>
      <w:numFmt w:val="decimal"/>
      <w:lvlText w:val="%1)"/>
      <w:lvlJc w:val="left"/>
      <w:pPr>
        <w:tabs>
          <w:tab w:val="num" w:pos="347"/>
        </w:tabs>
        <w:ind w:left="668" w:hanging="360"/>
      </w:pPr>
      <w:rPr>
        <w:rFonts w:cs="Times New Roman" w:hint="default"/>
        <w:b/>
        <w:color w:val="auto"/>
      </w:rPr>
    </w:lvl>
    <w:lvl w:ilvl="1" w:tplc="04150019" w:tentative="1">
      <w:start w:val="1"/>
      <w:numFmt w:val="lowerLetter"/>
      <w:lvlText w:val="%2."/>
      <w:lvlJc w:val="left"/>
      <w:pPr>
        <w:ind w:left="1541" w:hanging="360"/>
      </w:pPr>
      <w:rPr>
        <w:rFonts w:cs="Times New Roman"/>
      </w:rPr>
    </w:lvl>
    <w:lvl w:ilvl="2" w:tplc="0415001B" w:tentative="1">
      <w:start w:val="1"/>
      <w:numFmt w:val="lowerRoman"/>
      <w:lvlText w:val="%3."/>
      <w:lvlJc w:val="right"/>
      <w:pPr>
        <w:ind w:left="2261" w:hanging="180"/>
      </w:pPr>
      <w:rPr>
        <w:rFonts w:cs="Times New Roman"/>
      </w:rPr>
    </w:lvl>
    <w:lvl w:ilvl="3" w:tplc="0415000F" w:tentative="1">
      <w:start w:val="1"/>
      <w:numFmt w:val="decimal"/>
      <w:lvlText w:val="%4."/>
      <w:lvlJc w:val="left"/>
      <w:pPr>
        <w:ind w:left="2981" w:hanging="360"/>
      </w:pPr>
      <w:rPr>
        <w:rFonts w:cs="Times New Roman"/>
      </w:rPr>
    </w:lvl>
    <w:lvl w:ilvl="4" w:tplc="04150019" w:tentative="1">
      <w:start w:val="1"/>
      <w:numFmt w:val="lowerLetter"/>
      <w:lvlText w:val="%5."/>
      <w:lvlJc w:val="left"/>
      <w:pPr>
        <w:ind w:left="3701" w:hanging="360"/>
      </w:pPr>
      <w:rPr>
        <w:rFonts w:cs="Times New Roman"/>
      </w:rPr>
    </w:lvl>
    <w:lvl w:ilvl="5" w:tplc="0415001B" w:tentative="1">
      <w:start w:val="1"/>
      <w:numFmt w:val="lowerRoman"/>
      <w:lvlText w:val="%6."/>
      <w:lvlJc w:val="right"/>
      <w:pPr>
        <w:ind w:left="4421" w:hanging="180"/>
      </w:pPr>
      <w:rPr>
        <w:rFonts w:cs="Times New Roman"/>
      </w:rPr>
    </w:lvl>
    <w:lvl w:ilvl="6" w:tplc="0415000F" w:tentative="1">
      <w:start w:val="1"/>
      <w:numFmt w:val="decimal"/>
      <w:lvlText w:val="%7."/>
      <w:lvlJc w:val="left"/>
      <w:pPr>
        <w:ind w:left="5141" w:hanging="360"/>
      </w:pPr>
      <w:rPr>
        <w:rFonts w:cs="Times New Roman"/>
      </w:rPr>
    </w:lvl>
    <w:lvl w:ilvl="7" w:tplc="04150019" w:tentative="1">
      <w:start w:val="1"/>
      <w:numFmt w:val="lowerLetter"/>
      <w:lvlText w:val="%8."/>
      <w:lvlJc w:val="left"/>
      <w:pPr>
        <w:ind w:left="5861" w:hanging="360"/>
      </w:pPr>
      <w:rPr>
        <w:rFonts w:cs="Times New Roman"/>
      </w:rPr>
    </w:lvl>
    <w:lvl w:ilvl="8" w:tplc="0415001B" w:tentative="1">
      <w:start w:val="1"/>
      <w:numFmt w:val="lowerRoman"/>
      <w:lvlText w:val="%9."/>
      <w:lvlJc w:val="right"/>
      <w:pPr>
        <w:ind w:left="6581" w:hanging="180"/>
      </w:pPr>
      <w:rPr>
        <w:rFonts w:cs="Times New Roman"/>
      </w:rPr>
    </w:lvl>
  </w:abstractNum>
  <w:abstractNum w:abstractNumId="10" w15:restartNumberingAfterBreak="0">
    <w:nsid w:val="212F422F"/>
    <w:multiLevelType w:val="hybridMultilevel"/>
    <w:tmpl w:val="84121BC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AEC5A3C"/>
    <w:multiLevelType w:val="hybridMultilevel"/>
    <w:tmpl w:val="E13C67D2"/>
    <w:lvl w:ilvl="0" w:tplc="413275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3492685"/>
    <w:multiLevelType w:val="hybridMultilevel"/>
    <w:tmpl w:val="D77AFFB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0F4EB1"/>
    <w:multiLevelType w:val="multilevel"/>
    <w:tmpl w:val="9604BA8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57E4FB3"/>
    <w:multiLevelType w:val="hybridMultilevel"/>
    <w:tmpl w:val="79064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2C4F98"/>
    <w:multiLevelType w:val="multilevel"/>
    <w:tmpl w:val="A2CE4E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5778AC"/>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9" w15:restartNumberingAfterBreak="0">
    <w:nsid w:val="45E82558"/>
    <w:multiLevelType w:val="hybridMultilevel"/>
    <w:tmpl w:val="B9268C24"/>
    <w:lvl w:ilvl="0" w:tplc="B538A7D8">
      <w:start w:val="1"/>
      <w:numFmt w:val="decimal"/>
      <w:lvlText w:val="%1."/>
      <w:lvlJc w:val="left"/>
      <w:pPr>
        <w:ind w:left="720" w:hanging="360"/>
      </w:pPr>
      <w:rPr>
        <w:rFonts w:ascii="Times New Roman" w:hAnsi="Times New Roman"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21" w15:restartNumberingAfterBreak="0">
    <w:nsid w:val="4F2B63BB"/>
    <w:multiLevelType w:val="hybridMultilevel"/>
    <w:tmpl w:val="6EDC73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FC7A67"/>
    <w:multiLevelType w:val="hybridMultilevel"/>
    <w:tmpl w:val="305223C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35652A3"/>
    <w:multiLevelType w:val="hybridMultilevel"/>
    <w:tmpl w:val="D374A97A"/>
    <w:lvl w:ilvl="0" w:tplc="56A09956">
      <w:start w:val="1"/>
      <w:numFmt w:val="decimal"/>
      <w:lvlText w:val="%1."/>
      <w:lvlJc w:val="left"/>
      <w:pPr>
        <w:ind w:left="720" w:hanging="360"/>
      </w:pPr>
      <w:rPr>
        <w:rFonts w:ascii="Times New Roman" w:hAnsi="Times New Roman" w:cs="Times New Roman"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23CC9"/>
    <w:multiLevelType w:val="hybridMultilevel"/>
    <w:tmpl w:val="71261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EC472D"/>
    <w:multiLevelType w:val="multilevel"/>
    <w:tmpl w:val="F7609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85D2920"/>
    <w:multiLevelType w:val="hybridMultilevel"/>
    <w:tmpl w:val="648265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477738"/>
    <w:multiLevelType w:val="hybridMultilevel"/>
    <w:tmpl w:val="D62CDCFE"/>
    <w:lvl w:ilvl="0" w:tplc="4132753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1" w15:restartNumberingAfterBreak="0">
    <w:nsid w:val="68C62F81"/>
    <w:multiLevelType w:val="hybridMultilevel"/>
    <w:tmpl w:val="0108DE9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BFC7EEB"/>
    <w:multiLevelType w:val="hybridMultilevel"/>
    <w:tmpl w:val="C5E684F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36"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2F0242"/>
    <w:multiLevelType w:val="hybridMultilevel"/>
    <w:tmpl w:val="BA20FAE2"/>
    <w:lvl w:ilvl="0" w:tplc="5C5C9E5C">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A5C717B"/>
    <w:multiLevelType w:val="hybridMultilevel"/>
    <w:tmpl w:val="826A8E96"/>
    <w:lvl w:ilvl="0" w:tplc="4132753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9" w15:restartNumberingAfterBreak="0">
    <w:nsid w:val="7FD43051"/>
    <w:multiLevelType w:val="hybridMultilevel"/>
    <w:tmpl w:val="E2EAE640"/>
    <w:lvl w:ilvl="0" w:tplc="C554C2A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33"/>
  </w:num>
  <w:num w:numId="3">
    <w:abstractNumId w:val="29"/>
  </w:num>
  <w:num w:numId="4">
    <w:abstractNumId w:val="20"/>
  </w:num>
  <w:num w:numId="5">
    <w:abstractNumId w:val="26"/>
  </w:num>
  <w:num w:numId="6">
    <w:abstractNumId w:val="5"/>
  </w:num>
  <w:num w:numId="7">
    <w:abstractNumId w:val="1"/>
  </w:num>
  <w:num w:numId="8">
    <w:abstractNumId w:val="18"/>
  </w:num>
  <w:num w:numId="9">
    <w:abstractNumId w:val="15"/>
  </w:num>
  <w:num w:numId="10">
    <w:abstractNumId w:val="17"/>
  </w:num>
  <w:num w:numId="11">
    <w:abstractNumId w:val="8"/>
  </w:num>
  <w:num w:numId="12">
    <w:abstractNumId w:val="37"/>
  </w:num>
  <w:num w:numId="13">
    <w:abstractNumId w:val="19"/>
  </w:num>
  <w:num w:numId="14">
    <w:abstractNumId w:val="24"/>
  </w:num>
  <w:num w:numId="15">
    <w:abstractNumId w:val="27"/>
  </w:num>
  <w:num w:numId="16">
    <w:abstractNumId w:val="31"/>
  </w:num>
  <w:num w:numId="17">
    <w:abstractNumId w:val="13"/>
  </w:num>
  <w:num w:numId="18">
    <w:abstractNumId w:val="6"/>
  </w:num>
  <w:num w:numId="19">
    <w:abstractNumId w:val="23"/>
  </w:num>
  <w:num w:numId="20">
    <w:abstractNumId w:val="38"/>
  </w:num>
  <w:num w:numId="21">
    <w:abstractNumId w:val="28"/>
  </w:num>
  <w:num w:numId="22">
    <w:abstractNumId w:val="36"/>
  </w:num>
  <w:num w:numId="23">
    <w:abstractNumId w:val="30"/>
  </w:num>
  <w:num w:numId="24">
    <w:abstractNumId w:val="14"/>
  </w:num>
  <w:num w:numId="25">
    <w:abstractNumId w:val="22"/>
  </w:num>
  <w:num w:numId="26">
    <w:abstractNumId w:val="3"/>
  </w:num>
  <w:num w:numId="27">
    <w:abstractNumId w:val="32"/>
  </w:num>
  <w:num w:numId="28">
    <w:abstractNumId w:val="12"/>
  </w:num>
  <w:num w:numId="29">
    <w:abstractNumId w:val="4"/>
  </w:num>
  <w:num w:numId="30">
    <w:abstractNumId w:val="16"/>
  </w:num>
  <w:num w:numId="31">
    <w:abstractNumId w:val="25"/>
  </w:num>
  <w:num w:numId="32">
    <w:abstractNumId w:val="39"/>
  </w:num>
  <w:num w:numId="33">
    <w:abstractNumId w:val="7"/>
  </w:num>
  <w:num w:numId="34">
    <w:abstractNumId w:val="35"/>
  </w:num>
  <w:num w:numId="35">
    <w:abstractNumId w:val="9"/>
  </w:num>
  <w:num w:numId="36">
    <w:abstractNumId w:val="11"/>
  </w:num>
  <w:num w:numId="37">
    <w:abstractNumId w:val="34"/>
  </w:num>
  <w:num w:numId="38">
    <w:abstractNumId w:val="21"/>
  </w:num>
  <w:num w:numId="39">
    <w:abstractNumId w:val="2"/>
  </w:num>
  <w:num w:numId="40">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F"/>
    <w:rsid w:val="000325BC"/>
    <w:rsid w:val="00060473"/>
    <w:rsid w:val="00070438"/>
    <w:rsid w:val="00077647"/>
    <w:rsid w:val="000A0864"/>
    <w:rsid w:val="000A2344"/>
    <w:rsid w:val="000A34F1"/>
    <w:rsid w:val="000C5918"/>
    <w:rsid w:val="000F40B1"/>
    <w:rsid w:val="00102CA8"/>
    <w:rsid w:val="00162964"/>
    <w:rsid w:val="0018481E"/>
    <w:rsid w:val="00231524"/>
    <w:rsid w:val="0023581B"/>
    <w:rsid w:val="00242400"/>
    <w:rsid w:val="00260742"/>
    <w:rsid w:val="00275A76"/>
    <w:rsid w:val="002D48BE"/>
    <w:rsid w:val="002E2A8C"/>
    <w:rsid w:val="002F2988"/>
    <w:rsid w:val="002F4540"/>
    <w:rsid w:val="0030036B"/>
    <w:rsid w:val="00322900"/>
    <w:rsid w:val="00335F9F"/>
    <w:rsid w:val="00346C00"/>
    <w:rsid w:val="003538DF"/>
    <w:rsid w:val="00354A18"/>
    <w:rsid w:val="00366B94"/>
    <w:rsid w:val="00375A78"/>
    <w:rsid w:val="00381F2A"/>
    <w:rsid w:val="003906DF"/>
    <w:rsid w:val="00392A0E"/>
    <w:rsid w:val="003D07B3"/>
    <w:rsid w:val="003D1822"/>
    <w:rsid w:val="003F135D"/>
    <w:rsid w:val="003F4BA3"/>
    <w:rsid w:val="00407EA3"/>
    <w:rsid w:val="004652EF"/>
    <w:rsid w:val="00495F51"/>
    <w:rsid w:val="004A3580"/>
    <w:rsid w:val="004B5429"/>
    <w:rsid w:val="004D423A"/>
    <w:rsid w:val="004F5805"/>
    <w:rsid w:val="00502E97"/>
    <w:rsid w:val="005050B3"/>
    <w:rsid w:val="0051453D"/>
    <w:rsid w:val="00526CDD"/>
    <w:rsid w:val="00534CD6"/>
    <w:rsid w:val="00541E72"/>
    <w:rsid w:val="00563D91"/>
    <w:rsid w:val="005717BB"/>
    <w:rsid w:val="0059166B"/>
    <w:rsid w:val="005A5143"/>
    <w:rsid w:val="005D1495"/>
    <w:rsid w:val="0060386E"/>
    <w:rsid w:val="00635D8D"/>
    <w:rsid w:val="00640CAA"/>
    <w:rsid w:val="006561E1"/>
    <w:rsid w:val="0066043C"/>
    <w:rsid w:val="00660945"/>
    <w:rsid w:val="006747BD"/>
    <w:rsid w:val="0069794A"/>
    <w:rsid w:val="006A0591"/>
    <w:rsid w:val="006A2D39"/>
    <w:rsid w:val="006D6DE5"/>
    <w:rsid w:val="006E5990"/>
    <w:rsid w:val="00702C35"/>
    <w:rsid w:val="00703319"/>
    <w:rsid w:val="00716201"/>
    <w:rsid w:val="007177FD"/>
    <w:rsid w:val="0075739D"/>
    <w:rsid w:val="00780978"/>
    <w:rsid w:val="00794CD2"/>
    <w:rsid w:val="00796A35"/>
    <w:rsid w:val="007C3CDC"/>
    <w:rsid w:val="00805DF6"/>
    <w:rsid w:val="0081142C"/>
    <w:rsid w:val="00821F16"/>
    <w:rsid w:val="008368C0"/>
    <w:rsid w:val="00836C09"/>
    <w:rsid w:val="0084396A"/>
    <w:rsid w:val="00854B7B"/>
    <w:rsid w:val="00860C57"/>
    <w:rsid w:val="008636E6"/>
    <w:rsid w:val="00865E4F"/>
    <w:rsid w:val="00896F28"/>
    <w:rsid w:val="008C1729"/>
    <w:rsid w:val="008C75DD"/>
    <w:rsid w:val="008D3739"/>
    <w:rsid w:val="008D4138"/>
    <w:rsid w:val="008E50AC"/>
    <w:rsid w:val="008F209D"/>
    <w:rsid w:val="00905CAA"/>
    <w:rsid w:val="009670D3"/>
    <w:rsid w:val="00977F33"/>
    <w:rsid w:val="00986CE0"/>
    <w:rsid w:val="009D4C4D"/>
    <w:rsid w:val="009F080E"/>
    <w:rsid w:val="00A208E8"/>
    <w:rsid w:val="00A36F46"/>
    <w:rsid w:val="00A50152"/>
    <w:rsid w:val="00A52C29"/>
    <w:rsid w:val="00A775B2"/>
    <w:rsid w:val="00A9674D"/>
    <w:rsid w:val="00AB67D4"/>
    <w:rsid w:val="00AB7278"/>
    <w:rsid w:val="00B2684F"/>
    <w:rsid w:val="00B4459D"/>
    <w:rsid w:val="00B61F8A"/>
    <w:rsid w:val="00B83216"/>
    <w:rsid w:val="00BF07B2"/>
    <w:rsid w:val="00C736D5"/>
    <w:rsid w:val="00CD531E"/>
    <w:rsid w:val="00D005B3"/>
    <w:rsid w:val="00D06D36"/>
    <w:rsid w:val="00D40690"/>
    <w:rsid w:val="00D56A8C"/>
    <w:rsid w:val="00DA52A1"/>
    <w:rsid w:val="00DE2542"/>
    <w:rsid w:val="00E12E9F"/>
    <w:rsid w:val="00E75463"/>
    <w:rsid w:val="00E81D24"/>
    <w:rsid w:val="00E95FCE"/>
    <w:rsid w:val="00EE493C"/>
    <w:rsid w:val="00F069B1"/>
    <w:rsid w:val="00F267FB"/>
    <w:rsid w:val="00F36446"/>
    <w:rsid w:val="00F43365"/>
    <w:rsid w:val="00F86D89"/>
    <w:rsid w:val="00FA4014"/>
    <w:rsid w:val="00FF3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9A62F"/>
  <w15:chartTrackingRefBased/>
  <w15:docId w15:val="{B60FBA5E-E23C-4B23-BF9E-E3A043A3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6">
    <w:name w:val="heading 6"/>
    <w:basedOn w:val="Normalny"/>
    <w:next w:val="Normalny"/>
    <w:link w:val="Nagwek6Znak"/>
    <w:uiPriority w:val="9"/>
    <w:semiHidden/>
    <w:unhideWhenUsed/>
    <w:qFormat/>
    <w:rsid w:val="000A0864"/>
    <w:pPr>
      <w:keepNext/>
      <w:keepLines/>
      <w:spacing w:before="40" w:after="0"/>
      <w:outlineLvl w:val="5"/>
    </w:pPr>
    <w:rPr>
      <w:rFonts w:asciiTheme="majorHAnsi" w:eastAsiaTheme="majorEastAsia" w:hAnsiTheme="majorHAnsi" w:cstheme="majorBidi"/>
      <w:color w:val="216B15"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E75463"/>
    <w:pPr>
      <w:spacing w:before="520" w:after="0"/>
      <w:ind w:left="4026"/>
    </w:pPr>
    <w:rPr>
      <w:rFonts w:asciiTheme="majorHAnsi" w:hAnsiTheme="majorHAnsi"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9F080E"/>
    <w:pPr>
      <w:spacing w:before="560" w:after="560"/>
      <w:ind w:left="0"/>
      <w:jc w:val="left"/>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customStyle="1" w:styleId="Nagwek6Znak">
    <w:name w:val="Nagłówek 6 Znak"/>
    <w:basedOn w:val="Domylnaczcionkaakapitu"/>
    <w:link w:val="Nagwek6"/>
    <w:uiPriority w:val="9"/>
    <w:semiHidden/>
    <w:rsid w:val="000A0864"/>
    <w:rPr>
      <w:rFonts w:asciiTheme="majorHAnsi" w:eastAsiaTheme="majorEastAsia" w:hAnsiTheme="majorHAnsi" w:cstheme="majorBidi"/>
      <w:color w:val="216B15" w:themeColor="accent1" w:themeShade="7F"/>
      <w:spacing w:val="4"/>
      <w:sz w:val="20"/>
    </w:rPr>
  </w:style>
  <w:style w:type="character" w:styleId="Hipercze">
    <w:name w:val="Hyperlink"/>
    <w:basedOn w:val="Domylnaczcionkaakapitu"/>
    <w:uiPriority w:val="99"/>
    <w:unhideWhenUsed/>
    <w:rsid w:val="000A0864"/>
    <w:rPr>
      <w:color w:val="0000FF" w:themeColor="hyperlink"/>
      <w:u w:val="single"/>
    </w:rPr>
  </w:style>
  <w:style w:type="character" w:customStyle="1" w:styleId="Nierozpoznanawzmianka1">
    <w:name w:val="Nierozpoznana wzmianka1"/>
    <w:basedOn w:val="Domylnaczcionkaakapitu"/>
    <w:uiPriority w:val="99"/>
    <w:semiHidden/>
    <w:unhideWhenUsed/>
    <w:rsid w:val="000A0864"/>
    <w:rPr>
      <w:color w:val="605E5C"/>
      <w:shd w:val="clear" w:color="auto" w:fill="E1DFDD"/>
    </w:rPr>
  </w:style>
  <w:style w:type="paragraph" w:styleId="Akapitzlist">
    <w:name w:val="List Paragraph"/>
    <w:aliases w:val="CW_Lista,sw tekst,L1,Numerowanie,List Paragraph,Akapit z listą BS,normalny tekst,Nagłowek 3,Preambuła,Kolorowa lista — akcent 11,Dot pt,F5 List Paragraph,Recommendation,List Paragraph11,lp1,maz_wyliczenie,opis dzialania,K-P_odwolanie"/>
    <w:basedOn w:val="Normalny"/>
    <w:link w:val="AkapitzlistZnak"/>
    <w:qFormat/>
    <w:rsid w:val="005A5143"/>
    <w:pPr>
      <w:spacing w:after="200" w:line="276" w:lineRule="auto"/>
      <w:ind w:left="720"/>
      <w:contextualSpacing/>
      <w:jc w:val="left"/>
    </w:pPr>
    <w:rPr>
      <w:color w:val="auto"/>
      <w:spacing w:val="0"/>
      <w:sz w:val="22"/>
    </w:rPr>
  </w:style>
  <w:style w:type="character" w:customStyle="1" w:styleId="AkapitzlistZnak">
    <w:name w:val="Akapit z listą Znak"/>
    <w:aliases w:val="CW_Lista Znak,sw tekst Znak,L1 Znak,Numerowanie Znak,List Paragraph Znak,Akapit z listą BS Znak,normalny tekst Znak,Nagłowek 3 Znak,Preambuła Znak,Kolorowa lista — akcent 11 Znak,Dot pt Znak,F5 List Paragraph Znak,Recommendation Znak"/>
    <w:link w:val="Akapitzlist"/>
    <w:qFormat/>
    <w:rsid w:val="005A5143"/>
  </w:style>
  <w:style w:type="character" w:styleId="Odwoaniedokomentarza">
    <w:name w:val="annotation reference"/>
    <w:basedOn w:val="Domylnaczcionkaakapitu"/>
    <w:uiPriority w:val="99"/>
    <w:semiHidden/>
    <w:unhideWhenUsed/>
    <w:rsid w:val="005A5143"/>
    <w:rPr>
      <w:sz w:val="16"/>
      <w:szCs w:val="16"/>
    </w:rPr>
  </w:style>
  <w:style w:type="paragraph" w:customStyle="1" w:styleId="Default">
    <w:name w:val="Default"/>
    <w:rsid w:val="005A51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netLink">
    <w:name w:val="Internet Link"/>
    <w:uiPriority w:val="99"/>
    <w:unhideWhenUsed/>
    <w:rsid w:val="005A5143"/>
    <w:rPr>
      <w:color w:val="0000FF"/>
      <w:u w:val="single"/>
    </w:rPr>
  </w:style>
  <w:style w:type="character" w:customStyle="1" w:styleId="Teksttreci">
    <w:name w:val="Tekst treści_"/>
    <w:basedOn w:val="Domylnaczcionkaakapitu"/>
    <w:link w:val="Teksttreci0"/>
    <w:rsid w:val="005A5143"/>
    <w:rPr>
      <w:rFonts w:ascii="Calibri" w:eastAsia="Calibri" w:hAnsi="Calibri" w:cs="Calibri"/>
      <w:shd w:val="clear" w:color="auto" w:fill="FFFFFF"/>
    </w:rPr>
  </w:style>
  <w:style w:type="paragraph" w:customStyle="1" w:styleId="Teksttreci0">
    <w:name w:val="Tekst treści"/>
    <w:basedOn w:val="Normalny"/>
    <w:link w:val="Teksttreci"/>
    <w:rsid w:val="005A5143"/>
    <w:pPr>
      <w:widowControl w:val="0"/>
      <w:shd w:val="clear" w:color="auto" w:fill="FFFFFF"/>
      <w:spacing w:after="0" w:line="240" w:lineRule="auto"/>
      <w:jc w:val="left"/>
    </w:pPr>
    <w:rPr>
      <w:rFonts w:ascii="Calibri" w:eastAsia="Calibri" w:hAnsi="Calibri" w:cs="Calibri"/>
      <w:color w:val="auto"/>
      <w:spacing w:val="0"/>
      <w:sz w:val="22"/>
    </w:rPr>
  </w:style>
  <w:style w:type="paragraph" w:styleId="Tekstdymka">
    <w:name w:val="Balloon Text"/>
    <w:basedOn w:val="Normalny"/>
    <w:link w:val="TekstdymkaZnak"/>
    <w:uiPriority w:val="99"/>
    <w:semiHidden/>
    <w:unhideWhenUsed/>
    <w:rsid w:val="00635D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D8D"/>
    <w:rPr>
      <w:rFonts w:ascii="Segoe UI" w:hAnsi="Segoe UI" w:cs="Segoe UI"/>
      <w:color w:val="000000" w:themeColor="background1"/>
      <w:spacing w:val="4"/>
      <w:sz w:val="18"/>
      <w:szCs w:val="18"/>
    </w:rPr>
  </w:style>
  <w:style w:type="paragraph" w:styleId="Tekstkomentarza">
    <w:name w:val="annotation text"/>
    <w:basedOn w:val="Normalny"/>
    <w:link w:val="TekstkomentarzaZnak"/>
    <w:uiPriority w:val="99"/>
    <w:unhideWhenUsed/>
    <w:rsid w:val="008D3739"/>
    <w:pPr>
      <w:spacing w:line="240" w:lineRule="auto"/>
    </w:pPr>
    <w:rPr>
      <w:szCs w:val="20"/>
    </w:rPr>
  </w:style>
  <w:style w:type="character" w:customStyle="1" w:styleId="TekstkomentarzaZnak">
    <w:name w:val="Tekst komentarza Znak"/>
    <w:basedOn w:val="Domylnaczcionkaakapitu"/>
    <w:link w:val="Tekstkomentarza"/>
    <w:uiPriority w:val="99"/>
    <w:rsid w:val="008D3739"/>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8D3739"/>
    <w:rPr>
      <w:b/>
      <w:bCs/>
    </w:rPr>
  </w:style>
  <w:style w:type="character" w:customStyle="1" w:styleId="TematkomentarzaZnak">
    <w:name w:val="Temat komentarza Znak"/>
    <w:basedOn w:val="TekstkomentarzaZnak"/>
    <w:link w:val="Tematkomentarza"/>
    <w:uiPriority w:val="99"/>
    <w:semiHidden/>
    <w:rsid w:val="008D3739"/>
    <w:rPr>
      <w:b/>
      <w:bCs/>
      <w:color w:val="000000" w:themeColor="background1"/>
      <w:spacing w:val="4"/>
      <w:sz w:val="20"/>
      <w:szCs w:val="20"/>
    </w:rPr>
  </w:style>
  <w:style w:type="paragraph" w:customStyle="1" w:styleId="pkt">
    <w:name w:val="pkt"/>
    <w:basedOn w:val="Normalny"/>
    <w:link w:val="pktZnak"/>
    <w:rsid w:val="008D3739"/>
    <w:pPr>
      <w:spacing w:before="60" w:after="60" w:line="240" w:lineRule="auto"/>
      <w:ind w:left="851" w:hanging="295"/>
    </w:pPr>
    <w:rPr>
      <w:rFonts w:ascii="Times New Roman" w:eastAsia="Times New Roman" w:hAnsi="Times New Roman" w:cs="Times New Roman"/>
      <w:color w:val="auto"/>
      <w:spacing w:val="0"/>
      <w:sz w:val="24"/>
      <w:szCs w:val="20"/>
      <w:lang w:eastAsia="pl-PL"/>
    </w:rPr>
  </w:style>
  <w:style w:type="character" w:customStyle="1" w:styleId="pktZnak">
    <w:name w:val="pkt Znak"/>
    <w:link w:val="pkt"/>
    <w:locked/>
    <w:rsid w:val="008D3739"/>
    <w:rPr>
      <w:rFonts w:ascii="Times New Roman" w:eastAsia="Times New Roman" w:hAnsi="Times New Roman" w:cs="Times New Roman"/>
      <w:sz w:val="24"/>
      <w:szCs w:val="20"/>
      <w:lang w:eastAsia="pl-PL"/>
    </w:rPr>
  </w:style>
  <w:style w:type="paragraph" w:styleId="Poprawka">
    <w:name w:val="Revision"/>
    <w:hidden/>
    <w:uiPriority w:val="99"/>
    <w:semiHidden/>
    <w:rsid w:val="008636E6"/>
    <w:pPr>
      <w:spacing w:after="0" w:line="240" w:lineRule="auto"/>
    </w:pPr>
    <w:rPr>
      <w:color w:val="000000" w:themeColor="background1"/>
      <w:spacing w:val="4"/>
      <w:sz w:val="20"/>
    </w:rPr>
  </w:style>
  <w:style w:type="paragraph" w:styleId="Tekstpodstawowy">
    <w:name w:val="Body Text"/>
    <w:aliases w:val=" Znak,Znak,Tekst podstawow.(F2),(F2)"/>
    <w:basedOn w:val="Normalny"/>
    <w:link w:val="TekstpodstawowyZnak"/>
    <w:uiPriority w:val="99"/>
    <w:unhideWhenUsed/>
    <w:rsid w:val="00495F51"/>
    <w:pPr>
      <w:spacing w:after="120" w:line="276" w:lineRule="auto"/>
      <w:jc w:val="left"/>
    </w:pPr>
    <w:rPr>
      <w:rFonts w:ascii="Times New Roman" w:eastAsia="Times New Roman" w:hAnsi="Times New Roman"/>
      <w:color w:val="auto"/>
      <w:spacing w:val="0"/>
      <w:sz w:val="22"/>
      <w:lang w:eastAsia="pl-PL"/>
    </w:rPr>
  </w:style>
  <w:style w:type="character" w:customStyle="1" w:styleId="TekstpodstawowyZnak">
    <w:name w:val="Tekst podstawowy Znak"/>
    <w:aliases w:val=" Znak Znak,Znak Znak,Tekst podstawow.(F2) Znak,(F2) Znak"/>
    <w:basedOn w:val="Domylnaczcionkaakapitu"/>
    <w:link w:val="Tekstpodstawowy"/>
    <w:uiPriority w:val="99"/>
    <w:rsid w:val="00495F51"/>
    <w:rPr>
      <w:rFonts w:ascii="Times New Roman" w:eastAsia="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1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io.poznan.pl" TargetMode="External"/><Relationship Id="rId13" Type="http://schemas.openxmlformats.org/officeDocument/2006/relationships/hyperlink" Target="mailto:kamil.fraczek@imn.lukasiewicz.gov.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pn/imn_gliw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rivacy.microsoft.com/pl-pl/privacystatement/"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imn_gliwice"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B.1006\Documents\logo%20&#321;UKASIEWICZ\papier%20firmowy\&#321;-IMN%20Papier%20firmow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0D974-F2C4-4AF5-8ECE-21711D39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Ł-IMN Papier firmowy</Template>
  <TotalTime>1307</TotalTime>
  <Pages>22</Pages>
  <Words>6814</Words>
  <Characters>40884</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Róża Borysławska</dc:creator>
  <cp:keywords/>
  <dc:description/>
  <cp:lastModifiedBy>Gumny Maciej</cp:lastModifiedBy>
  <cp:revision>15</cp:revision>
  <cp:lastPrinted>2020-02-07T19:43:00Z</cp:lastPrinted>
  <dcterms:created xsi:type="dcterms:W3CDTF">2023-04-26T16:28:00Z</dcterms:created>
  <dcterms:modified xsi:type="dcterms:W3CDTF">2023-10-25T09:32:00Z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