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096BB6" w:rsidRDefault="00C0687B" w:rsidP="00C0687B">
      <w:pPr>
        <w:spacing w:line="360" w:lineRule="auto"/>
        <w:rPr>
          <w:sz w:val="20"/>
          <w:szCs w:val="20"/>
        </w:rPr>
      </w:pPr>
      <w:r w:rsidRPr="00096BB6">
        <w:rPr>
          <w:sz w:val="20"/>
          <w:szCs w:val="20"/>
        </w:rPr>
        <w:t>Gmina i Miasto Raszkó</w:t>
      </w:r>
      <w:r w:rsidR="00076965">
        <w:rPr>
          <w:sz w:val="20"/>
          <w:szCs w:val="20"/>
        </w:rPr>
        <w:t xml:space="preserve">w </w:t>
      </w:r>
      <w:r w:rsidR="00076965">
        <w:rPr>
          <w:sz w:val="20"/>
          <w:szCs w:val="20"/>
        </w:rPr>
        <w:tab/>
      </w:r>
      <w:r w:rsidR="00076965">
        <w:rPr>
          <w:sz w:val="20"/>
          <w:szCs w:val="20"/>
        </w:rPr>
        <w:tab/>
      </w:r>
      <w:r w:rsidR="00076965">
        <w:rPr>
          <w:sz w:val="20"/>
          <w:szCs w:val="20"/>
        </w:rPr>
        <w:tab/>
      </w:r>
      <w:r w:rsidR="00076965">
        <w:rPr>
          <w:sz w:val="20"/>
          <w:szCs w:val="20"/>
        </w:rPr>
        <w:tab/>
      </w:r>
      <w:r w:rsidR="00076965">
        <w:rPr>
          <w:sz w:val="20"/>
          <w:szCs w:val="20"/>
        </w:rPr>
        <w:tab/>
      </w:r>
      <w:r w:rsidR="00076965">
        <w:rPr>
          <w:sz w:val="20"/>
          <w:szCs w:val="20"/>
        </w:rPr>
        <w:tab/>
        <w:t>Raszków, 2021-04-23</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ZP.271.2</w:t>
      </w:r>
      <w:r w:rsidRPr="00C0687B">
        <w:rPr>
          <w:color w:val="000000" w:themeColor="text1"/>
          <w:sz w:val="20"/>
          <w:szCs w:val="20"/>
        </w:rPr>
        <w:t>.2021.1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zamówień publicznych (Dz. U. z 2019 r. poz. 2019) – dalej ustawy PZP na </w:t>
      </w:r>
      <w:r w:rsidR="00C0687B">
        <w:rPr>
          <w:sz w:val="20"/>
          <w:szCs w:val="20"/>
        </w:rPr>
        <w:t>roboty budowlane pn.</w:t>
      </w:r>
    </w:p>
    <w:p w:rsidR="00C0687B" w:rsidRDefault="00C0687B">
      <w:pPr>
        <w:spacing w:before="240" w:line="360" w:lineRule="auto"/>
        <w:jc w:val="center"/>
        <w:rPr>
          <w:b/>
          <w:color w:val="000000" w:themeColor="text1"/>
          <w:sz w:val="20"/>
          <w:szCs w:val="20"/>
        </w:rPr>
      </w:pPr>
      <w:r>
        <w:rPr>
          <w:b/>
          <w:color w:val="000000" w:themeColor="text1"/>
          <w:sz w:val="20"/>
          <w:szCs w:val="20"/>
        </w:rPr>
        <w:t>„Przebudowa</w:t>
      </w:r>
      <w:r w:rsidR="00613D66">
        <w:rPr>
          <w:b/>
          <w:color w:val="000000" w:themeColor="text1"/>
          <w:sz w:val="20"/>
          <w:szCs w:val="20"/>
        </w:rPr>
        <w:t xml:space="preserve"> pomieszczeń </w:t>
      </w:r>
      <w:r w:rsidR="00031866">
        <w:rPr>
          <w:b/>
          <w:color w:val="000000" w:themeColor="text1"/>
          <w:sz w:val="20"/>
          <w:szCs w:val="20"/>
        </w:rPr>
        <w:t xml:space="preserve">w </w:t>
      </w:r>
      <w:r w:rsidR="001F61B9">
        <w:rPr>
          <w:b/>
          <w:color w:val="000000" w:themeColor="text1"/>
          <w:sz w:val="20"/>
          <w:szCs w:val="20"/>
        </w:rPr>
        <w:t>sali w m.</w:t>
      </w:r>
      <w:r w:rsidR="00613D66">
        <w:rPr>
          <w:b/>
          <w:color w:val="000000" w:themeColor="text1"/>
          <w:sz w:val="20"/>
          <w:szCs w:val="20"/>
        </w:rPr>
        <w:t xml:space="preserve"> Drogosław” </w:t>
      </w:r>
    </w:p>
    <w:p w:rsidR="00F7703D" w:rsidRDefault="00F7703D">
      <w:pPr>
        <w:spacing w:before="240" w:line="360" w:lineRule="auto"/>
        <w:jc w:val="center"/>
        <w:rPr>
          <w:b/>
          <w:color w:val="000000" w:themeColor="text1"/>
          <w:sz w:val="20"/>
          <w:szCs w:val="20"/>
        </w:rPr>
      </w:pPr>
    </w:p>
    <w:p w:rsidR="00F7703D" w:rsidRDefault="00F7703D" w:rsidP="00F7703D">
      <w:pPr>
        <w:spacing w:line="240" w:lineRule="auto"/>
        <w:jc w:val="both"/>
        <w:rPr>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F7703D" w:rsidRPr="00C0687B" w:rsidRDefault="00F7703D" w:rsidP="00F7703D">
      <w:pPr>
        <w:spacing w:before="240" w:line="240" w:lineRule="auto"/>
        <w:jc w:val="both"/>
        <w:rPr>
          <w:color w:val="000000" w:themeColor="text1"/>
          <w:sz w:val="20"/>
          <w:szCs w:val="20"/>
        </w:rPr>
      </w:pPr>
    </w:p>
    <w:p w:rsidR="00D92D65" w:rsidRDefault="00D92D65">
      <w:pPr>
        <w:jc w:val="center"/>
      </w:pPr>
    </w:p>
    <w:p w:rsidR="00D92D65" w:rsidRDefault="00D92D65">
      <w:pPr>
        <w:jc w:val="center"/>
      </w:pPr>
    </w:p>
    <w:p w:rsidR="00D92D65" w:rsidRDefault="00D92D65">
      <w:pPr>
        <w:jc w:val="center"/>
      </w:pPr>
    </w:p>
    <w:p w:rsidR="00D92D65" w:rsidRDefault="00D92D65">
      <w:pPr>
        <w:jc w:val="center"/>
      </w:pPr>
    </w:p>
    <w:p w:rsidR="00D92D65" w:rsidRDefault="00D92D65"/>
    <w:p w:rsidR="00D92D65" w:rsidRDefault="00D92D65">
      <w:pPr>
        <w:jc w:val="center"/>
      </w:pPr>
    </w:p>
    <w:p w:rsidR="00D92D65" w:rsidRDefault="00D92D65">
      <w:pPr>
        <w:jc w:val="center"/>
      </w:pPr>
    </w:p>
    <w:p w:rsidR="00D92D65" w:rsidRDefault="00D92D65" w:rsidP="00C0687B">
      <w:pPr>
        <w:rPr>
          <w:b/>
          <w:color w:val="FF9900"/>
          <w:sz w:val="32"/>
          <w:szCs w:val="32"/>
        </w:rPr>
      </w:pPr>
    </w:p>
    <w:p w:rsidR="00D92D65" w:rsidRDefault="00D92D65" w:rsidP="00F7703D">
      <w:pPr>
        <w:jc w:val="right"/>
        <w:rPr>
          <w:sz w:val="16"/>
          <w:szCs w:val="16"/>
        </w:rPr>
      </w:pPr>
    </w:p>
    <w:p w:rsidR="00D92D65" w:rsidRDefault="001F61B9" w:rsidP="001F61B9">
      <w:pPr>
        <w:jc w:val="center"/>
      </w:pPr>
      <w:r>
        <w:t xml:space="preserve">                                                                                                </w:t>
      </w:r>
      <w:r w:rsidR="00F7703D">
        <w:t>Zatwierdzono w dniu:</w:t>
      </w:r>
    </w:p>
    <w:p w:rsidR="00F7703D" w:rsidRDefault="001F61B9" w:rsidP="001F61B9">
      <w:pPr>
        <w:jc w:val="center"/>
      </w:pPr>
      <w:r>
        <w:t xml:space="preserve">                                                                                                 </w:t>
      </w:r>
      <w:r w:rsidR="00076965">
        <w:t>2021-04-23</w:t>
      </w:r>
    </w:p>
    <w:p w:rsidR="00F7703D" w:rsidRDefault="00F7703D" w:rsidP="00F7703D">
      <w:pPr>
        <w:jc w:val="right"/>
      </w:pPr>
    </w:p>
    <w:p w:rsidR="00F7703D" w:rsidRDefault="00F7703D" w:rsidP="00F7703D">
      <w:pPr>
        <w:jc w:val="right"/>
      </w:pPr>
    </w:p>
    <w:p w:rsidR="00096BB6" w:rsidRDefault="00096BB6" w:rsidP="00F7703D">
      <w:pPr>
        <w:jc w:val="right"/>
      </w:pPr>
    </w:p>
    <w:p w:rsidR="001F61B9" w:rsidRDefault="001F61B9" w:rsidP="00F7703D">
      <w:pPr>
        <w:jc w:val="right"/>
      </w:pPr>
    </w:p>
    <w:p w:rsidR="00096BB6" w:rsidRDefault="00096BB6" w:rsidP="00F7703D">
      <w:pPr>
        <w:jc w:val="right"/>
      </w:pPr>
    </w:p>
    <w:p w:rsidR="00F7703D" w:rsidRDefault="00766976" w:rsidP="00766976">
      <w:pPr>
        <w:ind w:left="5040" w:firstLine="720"/>
        <w:jc w:val="center"/>
      </w:pPr>
      <w:r>
        <w:t>Jacek Bartczak</w:t>
      </w:r>
    </w:p>
    <w:p w:rsidR="00AC2FD5" w:rsidRDefault="00AC2FD5" w:rsidP="00F7703D">
      <w:pPr>
        <w:jc w:val="right"/>
      </w:pPr>
      <w:r>
        <w:t xml:space="preserve"> Burmistrza Gminy i Miasta Raszków </w:t>
      </w:r>
    </w:p>
    <w:p w:rsidR="00D92D65" w:rsidRDefault="00D92D65" w:rsidP="00F7703D">
      <w:pPr>
        <w:jc w:val="right"/>
      </w:pPr>
    </w:p>
    <w:p w:rsidR="00D92D65" w:rsidRDefault="00D92D65">
      <w:pPr>
        <w:jc w:val="center"/>
      </w:pPr>
    </w:p>
    <w:p w:rsidR="00D92D65" w:rsidRDefault="00D92D65">
      <w:pPr>
        <w:jc w:val="center"/>
      </w:pPr>
    </w:p>
    <w:p w:rsidR="00D92D65" w:rsidRDefault="00D92D65"/>
    <w:p w:rsidR="00D92D65" w:rsidRPr="00C0687B" w:rsidRDefault="007E5D95" w:rsidP="00C0687B">
      <w:pPr>
        <w:rPr>
          <w:b/>
          <w:sz w:val="24"/>
          <w:szCs w:val="24"/>
        </w:rPr>
      </w:pPr>
      <w:r>
        <w:rPr>
          <w:b/>
          <w:sz w:val="30"/>
          <w:szCs w:val="30"/>
        </w:rPr>
        <w:t>SPIS TREŚCI</w:t>
      </w:r>
    </w:p>
    <w:sdt>
      <w:sdtPr>
        <w:id w:val="-1375841168"/>
        <w:docPartObj>
          <w:docPartGallery w:val="Table of Contents"/>
          <w:docPartUnique/>
        </w:docPartObj>
      </w:sdtPr>
      <w:sdtEndPr/>
      <w:sdtContent>
        <w:p w:rsidR="00B229FA" w:rsidRDefault="002C0D6C">
          <w:pPr>
            <w:pStyle w:val="Spistreci2"/>
            <w:tabs>
              <w:tab w:val="right" w:pos="9019"/>
            </w:tabs>
            <w:rPr>
              <w:rFonts w:asciiTheme="minorHAnsi" w:eastAsiaTheme="minorEastAsia" w:hAnsiTheme="minorHAnsi" w:cstheme="minorBidi"/>
              <w:noProof/>
            </w:rPr>
          </w:pPr>
          <w:r>
            <w:fldChar w:fldCharType="begin"/>
          </w:r>
          <w:r w:rsidR="007E5D95">
            <w:instrText xml:space="preserve"> TOC \h \u \z </w:instrText>
          </w:r>
          <w:r>
            <w:fldChar w:fldCharType="separate"/>
          </w:r>
          <w:hyperlink w:anchor="_Toc66783026" w:history="1">
            <w:r w:rsidR="00B229FA" w:rsidRPr="001D5A92">
              <w:rPr>
                <w:rStyle w:val="Hipercze"/>
                <w:noProof/>
              </w:rPr>
              <w:t>I. Nazwa oraz adres Zamawiającego</w:t>
            </w:r>
            <w:r w:rsidR="00B229FA">
              <w:rPr>
                <w:noProof/>
                <w:webHidden/>
              </w:rPr>
              <w:tab/>
            </w:r>
            <w:r>
              <w:rPr>
                <w:noProof/>
                <w:webHidden/>
              </w:rPr>
              <w:fldChar w:fldCharType="begin"/>
            </w:r>
            <w:r w:rsidR="00B229FA">
              <w:rPr>
                <w:noProof/>
                <w:webHidden/>
              </w:rPr>
              <w:instrText xml:space="preserve"> PAGEREF _Toc66783026 \h </w:instrText>
            </w:r>
            <w:r>
              <w:rPr>
                <w:noProof/>
                <w:webHidden/>
              </w:rPr>
            </w:r>
            <w:r>
              <w:rPr>
                <w:noProof/>
                <w:webHidden/>
              </w:rPr>
              <w:fldChar w:fldCharType="separate"/>
            </w:r>
            <w:r w:rsidR="00932A0A">
              <w:rPr>
                <w:noProof/>
                <w:webHidden/>
              </w:rPr>
              <w:t>3</w:t>
            </w:r>
            <w:r>
              <w:rPr>
                <w:noProof/>
                <w:webHidden/>
              </w:rPr>
              <w:fldChar w:fldCharType="end"/>
            </w:r>
          </w:hyperlink>
        </w:p>
        <w:p w:rsidR="00B229FA" w:rsidRDefault="00916460">
          <w:pPr>
            <w:pStyle w:val="Spistreci2"/>
            <w:tabs>
              <w:tab w:val="right" w:pos="9019"/>
            </w:tabs>
            <w:rPr>
              <w:rFonts w:asciiTheme="minorHAnsi" w:eastAsiaTheme="minorEastAsia" w:hAnsiTheme="minorHAnsi" w:cstheme="minorBidi"/>
              <w:noProof/>
            </w:rPr>
          </w:pPr>
          <w:hyperlink w:anchor="_Toc66783027" w:history="1">
            <w:r w:rsidR="00B229FA" w:rsidRPr="001D5A92">
              <w:rPr>
                <w:rStyle w:val="Hipercze"/>
                <w:noProof/>
              </w:rPr>
              <w:t>II. Ochrona danych osobowych</w:t>
            </w:r>
            <w:r w:rsidR="00B229FA">
              <w:rPr>
                <w:noProof/>
                <w:webHidden/>
              </w:rPr>
              <w:tab/>
            </w:r>
            <w:r w:rsidR="002C0D6C">
              <w:rPr>
                <w:noProof/>
                <w:webHidden/>
              </w:rPr>
              <w:fldChar w:fldCharType="begin"/>
            </w:r>
            <w:r w:rsidR="00B229FA">
              <w:rPr>
                <w:noProof/>
                <w:webHidden/>
              </w:rPr>
              <w:instrText xml:space="preserve"> PAGEREF _Toc66783027 \h </w:instrText>
            </w:r>
            <w:r w:rsidR="002C0D6C">
              <w:rPr>
                <w:noProof/>
                <w:webHidden/>
              </w:rPr>
            </w:r>
            <w:r w:rsidR="002C0D6C">
              <w:rPr>
                <w:noProof/>
                <w:webHidden/>
              </w:rPr>
              <w:fldChar w:fldCharType="separate"/>
            </w:r>
            <w:r w:rsidR="00932A0A">
              <w:rPr>
                <w:noProof/>
                <w:webHidden/>
              </w:rPr>
              <w:t>3</w:t>
            </w:r>
            <w:r w:rsidR="002C0D6C">
              <w:rPr>
                <w:noProof/>
                <w:webHidden/>
              </w:rPr>
              <w:fldChar w:fldCharType="end"/>
            </w:r>
          </w:hyperlink>
        </w:p>
        <w:p w:rsidR="00B229FA" w:rsidRDefault="00916460">
          <w:pPr>
            <w:pStyle w:val="Spistreci2"/>
            <w:tabs>
              <w:tab w:val="right" w:pos="9019"/>
            </w:tabs>
            <w:rPr>
              <w:rFonts w:asciiTheme="minorHAnsi" w:eastAsiaTheme="minorEastAsia" w:hAnsiTheme="minorHAnsi" w:cstheme="minorBidi"/>
              <w:noProof/>
            </w:rPr>
          </w:pPr>
          <w:hyperlink w:anchor="_Toc66783028" w:history="1">
            <w:r w:rsidR="00B229FA" w:rsidRPr="001D5A92">
              <w:rPr>
                <w:rStyle w:val="Hipercze"/>
                <w:noProof/>
              </w:rPr>
              <w:t>III. Tryb udzielania zamówienia</w:t>
            </w:r>
            <w:r w:rsidR="00B229FA">
              <w:rPr>
                <w:noProof/>
                <w:webHidden/>
              </w:rPr>
              <w:tab/>
            </w:r>
            <w:r w:rsidR="002C0D6C">
              <w:rPr>
                <w:noProof/>
                <w:webHidden/>
              </w:rPr>
              <w:fldChar w:fldCharType="begin"/>
            </w:r>
            <w:r w:rsidR="00B229FA">
              <w:rPr>
                <w:noProof/>
                <w:webHidden/>
              </w:rPr>
              <w:instrText xml:space="preserve"> PAGEREF _Toc66783028 \h </w:instrText>
            </w:r>
            <w:r w:rsidR="002C0D6C">
              <w:rPr>
                <w:noProof/>
                <w:webHidden/>
              </w:rPr>
            </w:r>
            <w:r w:rsidR="002C0D6C">
              <w:rPr>
                <w:noProof/>
                <w:webHidden/>
              </w:rPr>
              <w:fldChar w:fldCharType="separate"/>
            </w:r>
            <w:r w:rsidR="00932A0A">
              <w:rPr>
                <w:noProof/>
                <w:webHidden/>
              </w:rPr>
              <w:t>4</w:t>
            </w:r>
            <w:r w:rsidR="002C0D6C">
              <w:rPr>
                <w:noProof/>
                <w:webHidden/>
              </w:rPr>
              <w:fldChar w:fldCharType="end"/>
            </w:r>
          </w:hyperlink>
        </w:p>
        <w:p w:rsidR="00B229FA" w:rsidRDefault="00916460">
          <w:pPr>
            <w:pStyle w:val="Spistreci2"/>
            <w:tabs>
              <w:tab w:val="right" w:pos="9019"/>
            </w:tabs>
            <w:rPr>
              <w:rFonts w:asciiTheme="minorHAnsi" w:eastAsiaTheme="minorEastAsia" w:hAnsiTheme="minorHAnsi" w:cstheme="minorBidi"/>
              <w:noProof/>
            </w:rPr>
          </w:pPr>
          <w:hyperlink w:anchor="_Toc66783029" w:history="1">
            <w:r w:rsidR="00B229FA" w:rsidRPr="001D5A92">
              <w:rPr>
                <w:rStyle w:val="Hipercze"/>
                <w:noProof/>
              </w:rPr>
              <w:t>IV. Opis przedmiotu zamówienia</w:t>
            </w:r>
            <w:r w:rsidR="00B229FA">
              <w:rPr>
                <w:noProof/>
                <w:webHidden/>
              </w:rPr>
              <w:tab/>
            </w:r>
            <w:r w:rsidR="002C0D6C">
              <w:rPr>
                <w:noProof/>
                <w:webHidden/>
              </w:rPr>
              <w:fldChar w:fldCharType="begin"/>
            </w:r>
            <w:r w:rsidR="00B229FA">
              <w:rPr>
                <w:noProof/>
                <w:webHidden/>
              </w:rPr>
              <w:instrText xml:space="preserve"> PAGEREF _Toc66783029 \h </w:instrText>
            </w:r>
            <w:r w:rsidR="002C0D6C">
              <w:rPr>
                <w:noProof/>
                <w:webHidden/>
              </w:rPr>
            </w:r>
            <w:r w:rsidR="002C0D6C">
              <w:rPr>
                <w:noProof/>
                <w:webHidden/>
              </w:rPr>
              <w:fldChar w:fldCharType="separate"/>
            </w:r>
            <w:r w:rsidR="00932A0A">
              <w:rPr>
                <w:noProof/>
                <w:webHidden/>
              </w:rPr>
              <w:t>5</w:t>
            </w:r>
            <w:r w:rsidR="002C0D6C">
              <w:rPr>
                <w:noProof/>
                <w:webHidden/>
              </w:rPr>
              <w:fldChar w:fldCharType="end"/>
            </w:r>
          </w:hyperlink>
        </w:p>
        <w:p w:rsidR="00B229FA" w:rsidRDefault="00916460">
          <w:pPr>
            <w:pStyle w:val="Spistreci2"/>
            <w:tabs>
              <w:tab w:val="right" w:pos="9019"/>
            </w:tabs>
            <w:rPr>
              <w:rFonts w:asciiTheme="minorHAnsi" w:eastAsiaTheme="minorEastAsia" w:hAnsiTheme="minorHAnsi" w:cstheme="minorBidi"/>
              <w:noProof/>
            </w:rPr>
          </w:pPr>
          <w:hyperlink w:anchor="_Toc66783030" w:history="1">
            <w:r w:rsidR="00B229FA" w:rsidRPr="001D5A92">
              <w:rPr>
                <w:rStyle w:val="Hipercze"/>
                <w:noProof/>
              </w:rPr>
              <w:t>V. Wizja lokalna</w:t>
            </w:r>
            <w:r w:rsidR="00B229FA">
              <w:rPr>
                <w:noProof/>
                <w:webHidden/>
              </w:rPr>
              <w:tab/>
            </w:r>
            <w:r w:rsidR="002C0D6C">
              <w:rPr>
                <w:noProof/>
                <w:webHidden/>
              </w:rPr>
              <w:fldChar w:fldCharType="begin"/>
            </w:r>
            <w:r w:rsidR="00B229FA">
              <w:rPr>
                <w:noProof/>
                <w:webHidden/>
              </w:rPr>
              <w:instrText xml:space="preserve"> PAGEREF _Toc66783030 \h </w:instrText>
            </w:r>
            <w:r w:rsidR="002C0D6C">
              <w:rPr>
                <w:noProof/>
                <w:webHidden/>
              </w:rPr>
            </w:r>
            <w:r w:rsidR="002C0D6C">
              <w:rPr>
                <w:noProof/>
                <w:webHidden/>
              </w:rPr>
              <w:fldChar w:fldCharType="separate"/>
            </w:r>
            <w:r w:rsidR="00932A0A">
              <w:rPr>
                <w:noProof/>
                <w:webHidden/>
              </w:rPr>
              <w:t>7</w:t>
            </w:r>
            <w:r w:rsidR="002C0D6C">
              <w:rPr>
                <w:noProof/>
                <w:webHidden/>
              </w:rPr>
              <w:fldChar w:fldCharType="end"/>
            </w:r>
          </w:hyperlink>
        </w:p>
        <w:p w:rsidR="00B229FA" w:rsidRDefault="00916460">
          <w:pPr>
            <w:pStyle w:val="Spistreci2"/>
            <w:tabs>
              <w:tab w:val="right" w:pos="9019"/>
            </w:tabs>
            <w:rPr>
              <w:rFonts w:asciiTheme="minorHAnsi" w:eastAsiaTheme="minorEastAsia" w:hAnsiTheme="minorHAnsi" w:cstheme="minorBidi"/>
              <w:noProof/>
            </w:rPr>
          </w:pPr>
          <w:hyperlink w:anchor="_Toc66783031" w:history="1">
            <w:r w:rsidR="00B229FA" w:rsidRPr="001D5A92">
              <w:rPr>
                <w:rStyle w:val="Hipercze"/>
                <w:noProof/>
              </w:rPr>
              <w:t>VI. Podwykonawstwo</w:t>
            </w:r>
            <w:r w:rsidR="00B229FA">
              <w:rPr>
                <w:noProof/>
                <w:webHidden/>
              </w:rPr>
              <w:tab/>
            </w:r>
            <w:r w:rsidR="002C0D6C">
              <w:rPr>
                <w:noProof/>
                <w:webHidden/>
              </w:rPr>
              <w:fldChar w:fldCharType="begin"/>
            </w:r>
            <w:r w:rsidR="00B229FA">
              <w:rPr>
                <w:noProof/>
                <w:webHidden/>
              </w:rPr>
              <w:instrText xml:space="preserve"> PAGEREF _Toc66783031 \h </w:instrText>
            </w:r>
            <w:r w:rsidR="002C0D6C">
              <w:rPr>
                <w:noProof/>
                <w:webHidden/>
              </w:rPr>
            </w:r>
            <w:r w:rsidR="002C0D6C">
              <w:rPr>
                <w:noProof/>
                <w:webHidden/>
              </w:rPr>
              <w:fldChar w:fldCharType="separate"/>
            </w:r>
            <w:r w:rsidR="00932A0A">
              <w:rPr>
                <w:noProof/>
                <w:webHidden/>
              </w:rPr>
              <w:t>7</w:t>
            </w:r>
            <w:r w:rsidR="002C0D6C">
              <w:rPr>
                <w:noProof/>
                <w:webHidden/>
              </w:rPr>
              <w:fldChar w:fldCharType="end"/>
            </w:r>
          </w:hyperlink>
        </w:p>
        <w:p w:rsidR="00B229FA" w:rsidRDefault="00916460">
          <w:pPr>
            <w:pStyle w:val="Spistreci2"/>
            <w:tabs>
              <w:tab w:val="right" w:pos="9019"/>
            </w:tabs>
            <w:rPr>
              <w:rFonts w:asciiTheme="minorHAnsi" w:eastAsiaTheme="minorEastAsia" w:hAnsiTheme="minorHAnsi" w:cstheme="minorBidi"/>
              <w:noProof/>
            </w:rPr>
          </w:pPr>
          <w:hyperlink w:anchor="_Toc66783032" w:history="1">
            <w:r w:rsidR="00B229FA" w:rsidRPr="001D5A92">
              <w:rPr>
                <w:rStyle w:val="Hipercze"/>
                <w:noProof/>
              </w:rPr>
              <w:t>VII. Termin wykonania zamówienia</w:t>
            </w:r>
            <w:r w:rsidR="00B229FA">
              <w:rPr>
                <w:noProof/>
                <w:webHidden/>
              </w:rPr>
              <w:tab/>
            </w:r>
            <w:r w:rsidR="002C0D6C">
              <w:rPr>
                <w:noProof/>
                <w:webHidden/>
              </w:rPr>
              <w:fldChar w:fldCharType="begin"/>
            </w:r>
            <w:r w:rsidR="00B229FA">
              <w:rPr>
                <w:noProof/>
                <w:webHidden/>
              </w:rPr>
              <w:instrText xml:space="preserve"> PAGEREF _Toc66783032 \h </w:instrText>
            </w:r>
            <w:r w:rsidR="002C0D6C">
              <w:rPr>
                <w:noProof/>
                <w:webHidden/>
              </w:rPr>
            </w:r>
            <w:r w:rsidR="002C0D6C">
              <w:rPr>
                <w:noProof/>
                <w:webHidden/>
              </w:rPr>
              <w:fldChar w:fldCharType="separate"/>
            </w:r>
            <w:r w:rsidR="00932A0A">
              <w:rPr>
                <w:noProof/>
                <w:webHidden/>
              </w:rPr>
              <w:t>8</w:t>
            </w:r>
            <w:r w:rsidR="002C0D6C">
              <w:rPr>
                <w:noProof/>
                <w:webHidden/>
              </w:rPr>
              <w:fldChar w:fldCharType="end"/>
            </w:r>
          </w:hyperlink>
        </w:p>
        <w:p w:rsidR="00B229FA" w:rsidRDefault="00916460">
          <w:pPr>
            <w:pStyle w:val="Spistreci2"/>
            <w:tabs>
              <w:tab w:val="right" w:pos="9019"/>
            </w:tabs>
            <w:rPr>
              <w:rFonts w:asciiTheme="minorHAnsi" w:eastAsiaTheme="minorEastAsia" w:hAnsiTheme="minorHAnsi" w:cstheme="minorBidi"/>
              <w:noProof/>
            </w:rPr>
          </w:pPr>
          <w:hyperlink w:anchor="_Toc66783033" w:history="1">
            <w:r w:rsidR="00B229FA" w:rsidRPr="001D5A92">
              <w:rPr>
                <w:rStyle w:val="Hipercze"/>
                <w:noProof/>
              </w:rPr>
              <w:t>VIII. Warunki udziału w postępowaniu</w:t>
            </w:r>
            <w:r w:rsidR="00B229FA">
              <w:rPr>
                <w:noProof/>
                <w:webHidden/>
              </w:rPr>
              <w:tab/>
            </w:r>
            <w:r w:rsidR="002C0D6C">
              <w:rPr>
                <w:noProof/>
                <w:webHidden/>
              </w:rPr>
              <w:fldChar w:fldCharType="begin"/>
            </w:r>
            <w:r w:rsidR="00B229FA">
              <w:rPr>
                <w:noProof/>
                <w:webHidden/>
              </w:rPr>
              <w:instrText xml:space="preserve"> PAGEREF _Toc66783033 \h </w:instrText>
            </w:r>
            <w:r w:rsidR="002C0D6C">
              <w:rPr>
                <w:noProof/>
                <w:webHidden/>
              </w:rPr>
            </w:r>
            <w:r w:rsidR="002C0D6C">
              <w:rPr>
                <w:noProof/>
                <w:webHidden/>
              </w:rPr>
              <w:fldChar w:fldCharType="separate"/>
            </w:r>
            <w:r w:rsidR="00932A0A">
              <w:rPr>
                <w:noProof/>
                <w:webHidden/>
              </w:rPr>
              <w:t>8</w:t>
            </w:r>
            <w:r w:rsidR="002C0D6C">
              <w:rPr>
                <w:noProof/>
                <w:webHidden/>
              </w:rPr>
              <w:fldChar w:fldCharType="end"/>
            </w:r>
          </w:hyperlink>
        </w:p>
        <w:p w:rsidR="00B229FA" w:rsidRDefault="00916460">
          <w:pPr>
            <w:pStyle w:val="Spistreci2"/>
            <w:tabs>
              <w:tab w:val="right" w:pos="9019"/>
            </w:tabs>
            <w:rPr>
              <w:rFonts w:asciiTheme="minorHAnsi" w:eastAsiaTheme="minorEastAsia" w:hAnsiTheme="minorHAnsi" w:cstheme="minorBidi"/>
              <w:noProof/>
            </w:rPr>
          </w:pPr>
          <w:hyperlink w:anchor="_Toc66783034" w:history="1">
            <w:r w:rsidR="00B229FA" w:rsidRPr="001D5A92">
              <w:rPr>
                <w:rStyle w:val="Hipercze"/>
                <w:noProof/>
              </w:rPr>
              <w:t>IX. Podstawy wykluczenia z postępowania</w:t>
            </w:r>
            <w:r w:rsidR="00B229FA">
              <w:rPr>
                <w:noProof/>
                <w:webHidden/>
              </w:rPr>
              <w:tab/>
            </w:r>
            <w:r w:rsidR="002C0D6C">
              <w:rPr>
                <w:noProof/>
                <w:webHidden/>
              </w:rPr>
              <w:fldChar w:fldCharType="begin"/>
            </w:r>
            <w:r w:rsidR="00B229FA">
              <w:rPr>
                <w:noProof/>
                <w:webHidden/>
              </w:rPr>
              <w:instrText xml:space="preserve"> PAGEREF _Toc66783034 \h </w:instrText>
            </w:r>
            <w:r w:rsidR="002C0D6C">
              <w:rPr>
                <w:noProof/>
                <w:webHidden/>
              </w:rPr>
            </w:r>
            <w:r w:rsidR="002C0D6C">
              <w:rPr>
                <w:noProof/>
                <w:webHidden/>
              </w:rPr>
              <w:fldChar w:fldCharType="separate"/>
            </w:r>
            <w:r w:rsidR="00932A0A">
              <w:rPr>
                <w:noProof/>
                <w:webHidden/>
              </w:rPr>
              <w:t>9</w:t>
            </w:r>
            <w:r w:rsidR="002C0D6C">
              <w:rPr>
                <w:noProof/>
                <w:webHidden/>
              </w:rPr>
              <w:fldChar w:fldCharType="end"/>
            </w:r>
          </w:hyperlink>
        </w:p>
        <w:p w:rsidR="00B229FA" w:rsidRDefault="00916460">
          <w:pPr>
            <w:pStyle w:val="Spistreci2"/>
            <w:tabs>
              <w:tab w:val="right" w:pos="9019"/>
            </w:tabs>
            <w:rPr>
              <w:rFonts w:asciiTheme="minorHAnsi" w:eastAsiaTheme="minorEastAsia" w:hAnsiTheme="minorHAnsi" w:cstheme="minorBidi"/>
              <w:noProof/>
            </w:rPr>
          </w:pPr>
          <w:hyperlink w:anchor="_Toc66783035" w:history="1">
            <w:r w:rsidR="00B229FA" w:rsidRPr="001D5A92">
              <w:rPr>
                <w:rStyle w:val="Hipercze"/>
                <w:noProof/>
              </w:rPr>
              <w:t>X. Podmiotowe środki dowodowe. Oświadczenia i dokumenty, jakie zobowiązani są dostarczyć Wykonawcy w celu potwierdzenia spełniania warunków udziału w postępowaniu oraz wykazania braku podstaw wykluczenia.</w:t>
            </w:r>
            <w:r w:rsidR="00B229FA">
              <w:rPr>
                <w:noProof/>
                <w:webHidden/>
              </w:rPr>
              <w:tab/>
            </w:r>
            <w:r w:rsidR="002C0D6C">
              <w:rPr>
                <w:noProof/>
                <w:webHidden/>
              </w:rPr>
              <w:fldChar w:fldCharType="begin"/>
            </w:r>
            <w:r w:rsidR="00B229FA">
              <w:rPr>
                <w:noProof/>
                <w:webHidden/>
              </w:rPr>
              <w:instrText xml:space="preserve"> PAGEREF _Toc66783035 \h </w:instrText>
            </w:r>
            <w:r w:rsidR="002C0D6C">
              <w:rPr>
                <w:noProof/>
                <w:webHidden/>
              </w:rPr>
            </w:r>
            <w:r w:rsidR="002C0D6C">
              <w:rPr>
                <w:noProof/>
                <w:webHidden/>
              </w:rPr>
              <w:fldChar w:fldCharType="separate"/>
            </w:r>
            <w:r w:rsidR="00932A0A">
              <w:rPr>
                <w:noProof/>
                <w:webHidden/>
              </w:rPr>
              <w:t>10</w:t>
            </w:r>
            <w:r w:rsidR="002C0D6C">
              <w:rPr>
                <w:noProof/>
                <w:webHidden/>
              </w:rPr>
              <w:fldChar w:fldCharType="end"/>
            </w:r>
          </w:hyperlink>
        </w:p>
        <w:p w:rsidR="00B229FA" w:rsidRDefault="00916460">
          <w:pPr>
            <w:pStyle w:val="Spistreci2"/>
            <w:tabs>
              <w:tab w:val="right" w:pos="9019"/>
            </w:tabs>
            <w:rPr>
              <w:rFonts w:asciiTheme="minorHAnsi" w:eastAsiaTheme="minorEastAsia" w:hAnsiTheme="minorHAnsi" w:cstheme="minorBidi"/>
              <w:noProof/>
            </w:rPr>
          </w:pPr>
          <w:hyperlink w:anchor="_Toc66783036" w:history="1">
            <w:r w:rsidR="00B229FA" w:rsidRPr="001D5A92">
              <w:rPr>
                <w:rStyle w:val="Hipercze"/>
                <w:noProof/>
              </w:rPr>
              <w:t>XI. Poleganie na zasobach innych podmiotów</w:t>
            </w:r>
            <w:r w:rsidR="00B229FA">
              <w:rPr>
                <w:noProof/>
                <w:webHidden/>
              </w:rPr>
              <w:tab/>
            </w:r>
            <w:r w:rsidR="002C0D6C">
              <w:rPr>
                <w:noProof/>
                <w:webHidden/>
              </w:rPr>
              <w:fldChar w:fldCharType="begin"/>
            </w:r>
            <w:r w:rsidR="00B229FA">
              <w:rPr>
                <w:noProof/>
                <w:webHidden/>
              </w:rPr>
              <w:instrText xml:space="preserve"> PAGEREF _Toc66783036 \h </w:instrText>
            </w:r>
            <w:r w:rsidR="002C0D6C">
              <w:rPr>
                <w:noProof/>
                <w:webHidden/>
              </w:rPr>
            </w:r>
            <w:r w:rsidR="002C0D6C">
              <w:rPr>
                <w:noProof/>
                <w:webHidden/>
              </w:rPr>
              <w:fldChar w:fldCharType="separate"/>
            </w:r>
            <w:r w:rsidR="00932A0A">
              <w:rPr>
                <w:noProof/>
                <w:webHidden/>
              </w:rPr>
              <w:t>12</w:t>
            </w:r>
            <w:r w:rsidR="002C0D6C">
              <w:rPr>
                <w:noProof/>
                <w:webHidden/>
              </w:rPr>
              <w:fldChar w:fldCharType="end"/>
            </w:r>
          </w:hyperlink>
        </w:p>
        <w:p w:rsidR="00B229FA" w:rsidRDefault="00916460">
          <w:pPr>
            <w:pStyle w:val="Spistreci2"/>
            <w:tabs>
              <w:tab w:val="right" w:pos="9019"/>
            </w:tabs>
            <w:rPr>
              <w:rFonts w:asciiTheme="minorHAnsi" w:eastAsiaTheme="minorEastAsia" w:hAnsiTheme="minorHAnsi" w:cstheme="minorBidi"/>
              <w:noProof/>
            </w:rPr>
          </w:pPr>
          <w:hyperlink w:anchor="_Toc66783037" w:history="1">
            <w:r w:rsidR="00B229FA" w:rsidRPr="001D5A92">
              <w:rPr>
                <w:rStyle w:val="Hipercze"/>
                <w:noProof/>
              </w:rPr>
              <w:t>XII. Informacja dla Wykonawców wspólnie ubiegających się o udzielenie zamówienia.</w:t>
            </w:r>
            <w:r w:rsidR="00B229FA">
              <w:rPr>
                <w:noProof/>
                <w:webHidden/>
              </w:rPr>
              <w:tab/>
            </w:r>
            <w:r w:rsidR="002C0D6C">
              <w:rPr>
                <w:noProof/>
                <w:webHidden/>
              </w:rPr>
              <w:fldChar w:fldCharType="begin"/>
            </w:r>
            <w:r w:rsidR="00B229FA">
              <w:rPr>
                <w:noProof/>
                <w:webHidden/>
              </w:rPr>
              <w:instrText xml:space="preserve"> PAGEREF _Toc66783037 \h </w:instrText>
            </w:r>
            <w:r w:rsidR="002C0D6C">
              <w:rPr>
                <w:noProof/>
                <w:webHidden/>
              </w:rPr>
            </w:r>
            <w:r w:rsidR="002C0D6C">
              <w:rPr>
                <w:noProof/>
                <w:webHidden/>
              </w:rPr>
              <w:fldChar w:fldCharType="separate"/>
            </w:r>
            <w:r w:rsidR="00932A0A">
              <w:rPr>
                <w:noProof/>
                <w:webHidden/>
              </w:rPr>
              <w:t>13</w:t>
            </w:r>
            <w:r w:rsidR="002C0D6C">
              <w:rPr>
                <w:noProof/>
                <w:webHidden/>
              </w:rPr>
              <w:fldChar w:fldCharType="end"/>
            </w:r>
          </w:hyperlink>
        </w:p>
        <w:p w:rsidR="00B229FA" w:rsidRDefault="00916460">
          <w:pPr>
            <w:pStyle w:val="Spistreci2"/>
            <w:tabs>
              <w:tab w:val="right" w:pos="9019"/>
            </w:tabs>
            <w:rPr>
              <w:rFonts w:asciiTheme="minorHAnsi" w:eastAsiaTheme="minorEastAsia" w:hAnsiTheme="minorHAnsi" w:cstheme="minorBidi"/>
              <w:noProof/>
            </w:rPr>
          </w:pPr>
          <w:hyperlink w:anchor="_Toc66783038" w:history="1">
            <w:r w:rsidR="00B229FA">
              <w:rPr>
                <w:rStyle w:val="Hipercze"/>
                <w:noProof/>
              </w:rPr>
              <w:t xml:space="preserve">XIII. Sposób komunikacji oraz wyjaśnienia treści SWZ </w:t>
            </w:r>
            <w:r w:rsidR="00B229FA">
              <w:rPr>
                <w:noProof/>
                <w:webHidden/>
              </w:rPr>
              <w:tab/>
            </w:r>
            <w:r w:rsidR="002C0D6C">
              <w:rPr>
                <w:noProof/>
                <w:webHidden/>
              </w:rPr>
              <w:fldChar w:fldCharType="begin"/>
            </w:r>
            <w:r w:rsidR="00B229FA">
              <w:rPr>
                <w:noProof/>
                <w:webHidden/>
              </w:rPr>
              <w:instrText xml:space="preserve"> PAGEREF _Toc66783038 \h </w:instrText>
            </w:r>
            <w:r w:rsidR="002C0D6C">
              <w:rPr>
                <w:noProof/>
                <w:webHidden/>
              </w:rPr>
            </w:r>
            <w:r w:rsidR="002C0D6C">
              <w:rPr>
                <w:noProof/>
                <w:webHidden/>
              </w:rPr>
              <w:fldChar w:fldCharType="separate"/>
            </w:r>
            <w:r w:rsidR="00932A0A">
              <w:rPr>
                <w:noProof/>
                <w:webHidden/>
              </w:rPr>
              <w:t>13</w:t>
            </w:r>
            <w:r w:rsidR="002C0D6C">
              <w:rPr>
                <w:noProof/>
                <w:webHidden/>
              </w:rPr>
              <w:fldChar w:fldCharType="end"/>
            </w:r>
          </w:hyperlink>
        </w:p>
        <w:p w:rsidR="00B229FA" w:rsidRDefault="00916460" w:rsidP="00B229FA">
          <w:pPr>
            <w:pStyle w:val="Spistreci2"/>
            <w:tabs>
              <w:tab w:val="right" w:pos="9019"/>
            </w:tabs>
            <w:rPr>
              <w:rFonts w:asciiTheme="minorHAnsi" w:eastAsiaTheme="minorEastAsia" w:hAnsiTheme="minorHAnsi" w:cstheme="minorBidi"/>
              <w:noProof/>
            </w:rPr>
          </w:pPr>
          <w:hyperlink w:anchor="_Toc66783039" w:history="1">
            <w:r w:rsidR="00B229FA" w:rsidRPr="001D5A92">
              <w:rPr>
                <w:rStyle w:val="Hipercze"/>
                <w:noProof/>
              </w:rPr>
              <w:t>XIV. Opis sposobu przygotowania ofert oraz dokumentów wymaganych przez Zamawiającego w SWZ</w:t>
            </w:r>
            <w:r w:rsidR="00B229FA">
              <w:rPr>
                <w:noProof/>
                <w:webHidden/>
              </w:rPr>
              <w:tab/>
            </w:r>
            <w:r w:rsidR="002C0D6C">
              <w:rPr>
                <w:noProof/>
                <w:webHidden/>
              </w:rPr>
              <w:fldChar w:fldCharType="begin"/>
            </w:r>
            <w:r w:rsidR="00B229FA">
              <w:rPr>
                <w:noProof/>
                <w:webHidden/>
              </w:rPr>
              <w:instrText xml:space="preserve"> PAGEREF _Toc66783039 \h </w:instrText>
            </w:r>
            <w:r w:rsidR="002C0D6C">
              <w:rPr>
                <w:noProof/>
                <w:webHidden/>
              </w:rPr>
            </w:r>
            <w:r w:rsidR="002C0D6C">
              <w:rPr>
                <w:noProof/>
                <w:webHidden/>
              </w:rPr>
              <w:fldChar w:fldCharType="separate"/>
            </w:r>
            <w:r w:rsidR="00932A0A">
              <w:rPr>
                <w:noProof/>
                <w:webHidden/>
              </w:rPr>
              <w:t>14</w:t>
            </w:r>
            <w:r w:rsidR="002C0D6C">
              <w:rPr>
                <w:noProof/>
                <w:webHidden/>
              </w:rPr>
              <w:fldChar w:fldCharType="end"/>
            </w:r>
          </w:hyperlink>
        </w:p>
        <w:p w:rsidR="00B229FA" w:rsidRDefault="00916460">
          <w:pPr>
            <w:pStyle w:val="Spistreci2"/>
            <w:tabs>
              <w:tab w:val="right" w:pos="9019"/>
            </w:tabs>
            <w:rPr>
              <w:rFonts w:asciiTheme="minorHAnsi" w:eastAsiaTheme="minorEastAsia" w:hAnsiTheme="minorHAnsi" w:cstheme="minorBidi"/>
              <w:noProof/>
            </w:rPr>
          </w:pPr>
          <w:hyperlink w:anchor="_Toc66783041" w:history="1">
            <w:r w:rsidR="00B229FA" w:rsidRPr="001D5A92">
              <w:rPr>
                <w:rStyle w:val="Hipercze"/>
                <w:noProof/>
              </w:rPr>
              <w:t>XV. Sposób obliczania ceny oferty</w:t>
            </w:r>
            <w:r w:rsidR="00B229FA">
              <w:rPr>
                <w:noProof/>
                <w:webHidden/>
              </w:rPr>
              <w:tab/>
            </w:r>
            <w:r w:rsidR="002C0D6C">
              <w:rPr>
                <w:noProof/>
                <w:webHidden/>
              </w:rPr>
              <w:fldChar w:fldCharType="begin"/>
            </w:r>
            <w:r w:rsidR="00B229FA">
              <w:rPr>
                <w:noProof/>
                <w:webHidden/>
              </w:rPr>
              <w:instrText xml:space="preserve"> PAGEREF _Toc66783041 \h </w:instrText>
            </w:r>
            <w:r w:rsidR="002C0D6C">
              <w:rPr>
                <w:noProof/>
                <w:webHidden/>
              </w:rPr>
            </w:r>
            <w:r w:rsidR="002C0D6C">
              <w:rPr>
                <w:noProof/>
                <w:webHidden/>
              </w:rPr>
              <w:fldChar w:fldCharType="separate"/>
            </w:r>
            <w:r w:rsidR="00932A0A">
              <w:rPr>
                <w:noProof/>
                <w:webHidden/>
              </w:rPr>
              <w:t>18</w:t>
            </w:r>
            <w:r w:rsidR="002C0D6C">
              <w:rPr>
                <w:noProof/>
                <w:webHidden/>
              </w:rPr>
              <w:fldChar w:fldCharType="end"/>
            </w:r>
          </w:hyperlink>
        </w:p>
        <w:p w:rsidR="00B229FA" w:rsidRDefault="00916460">
          <w:pPr>
            <w:pStyle w:val="Spistreci2"/>
            <w:tabs>
              <w:tab w:val="right" w:pos="9019"/>
            </w:tabs>
            <w:rPr>
              <w:rFonts w:asciiTheme="minorHAnsi" w:eastAsiaTheme="minorEastAsia" w:hAnsiTheme="minorHAnsi" w:cstheme="minorBidi"/>
              <w:noProof/>
            </w:rPr>
          </w:pPr>
          <w:hyperlink w:anchor="_Toc66783042" w:history="1">
            <w:r w:rsidR="00B229FA" w:rsidRPr="001D5A92">
              <w:rPr>
                <w:rStyle w:val="Hipercze"/>
                <w:noProof/>
              </w:rPr>
              <w:t>XVI. Wymagania dotyczące wadium</w:t>
            </w:r>
            <w:r w:rsidR="00B229FA">
              <w:rPr>
                <w:noProof/>
                <w:webHidden/>
              </w:rPr>
              <w:tab/>
            </w:r>
            <w:r w:rsidR="002C0D6C">
              <w:rPr>
                <w:noProof/>
                <w:webHidden/>
              </w:rPr>
              <w:fldChar w:fldCharType="begin"/>
            </w:r>
            <w:r w:rsidR="00B229FA">
              <w:rPr>
                <w:noProof/>
                <w:webHidden/>
              </w:rPr>
              <w:instrText xml:space="preserve"> PAGEREF _Toc66783042 \h </w:instrText>
            </w:r>
            <w:r w:rsidR="002C0D6C">
              <w:rPr>
                <w:noProof/>
                <w:webHidden/>
              </w:rPr>
            </w:r>
            <w:r w:rsidR="002C0D6C">
              <w:rPr>
                <w:noProof/>
                <w:webHidden/>
              </w:rPr>
              <w:fldChar w:fldCharType="separate"/>
            </w:r>
            <w:r w:rsidR="00932A0A">
              <w:rPr>
                <w:noProof/>
                <w:webHidden/>
              </w:rPr>
              <w:t>19</w:t>
            </w:r>
            <w:r w:rsidR="002C0D6C">
              <w:rPr>
                <w:noProof/>
                <w:webHidden/>
              </w:rPr>
              <w:fldChar w:fldCharType="end"/>
            </w:r>
          </w:hyperlink>
        </w:p>
        <w:p w:rsidR="00B229FA" w:rsidRDefault="00916460">
          <w:pPr>
            <w:pStyle w:val="Spistreci2"/>
            <w:tabs>
              <w:tab w:val="right" w:pos="9019"/>
            </w:tabs>
            <w:rPr>
              <w:rFonts w:asciiTheme="minorHAnsi" w:eastAsiaTheme="minorEastAsia" w:hAnsiTheme="minorHAnsi" w:cstheme="minorBidi"/>
              <w:noProof/>
            </w:rPr>
          </w:pPr>
          <w:hyperlink w:anchor="_Toc66783043" w:history="1">
            <w:r w:rsidR="00B229FA" w:rsidRPr="001D5A92">
              <w:rPr>
                <w:rStyle w:val="Hipercze"/>
                <w:noProof/>
              </w:rPr>
              <w:t>XVII. Termin związania ofertą</w:t>
            </w:r>
            <w:r w:rsidR="00B229FA">
              <w:rPr>
                <w:noProof/>
                <w:webHidden/>
              </w:rPr>
              <w:tab/>
            </w:r>
            <w:r w:rsidR="002C0D6C">
              <w:rPr>
                <w:noProof/>
                <w:webHidden/>
              </w:rPr>
              <w:fldChar w:fldCharType="begin"/>
            </w:r>
            <w:r w:rsidR="00B229FA">
              <w:rPr>
                <w:noProof/>
                <w:webHidden/>
              </w:rPr>
              <w:instrText xml:space="preserve"> PAGEREF _Toc66783043 \h </w:instrText>
            </w:r>
            <w:r w:rsidR="002C0D6C">
              <w:rPr>
                <w:noProof/>
                <w:webHidden/>
              </w:rPr>
            </w:r>
            <w:r w:rsidR="002C0D6C">
              <w:rPr>
                <w:noProof/>
                <w:webHidden/>
              </w:rPr>
              <w:fldChar w:fldCharType="separate"/>
            </w:r>
            <w:r w:rsidR="00932A0A">
              <w:rPr>
                <w:noProof/>
                <w:webHidden/>
              </w:rPr>
              <w:t>20</w:t>
            </w:r>
            <w:r w:rsidR="002C0D6C">
              <w:rPr>
                <w:noProof/>
                <w:webHidden/>
              </w:rPr>
              <w:fldChar w:fldCharType="end"/>
            </w:r>
          </w:hyperlink>
        </w:p>
        <w:p w:rsidR="00B229FA" w:rsidRDefault="00916460">
          <w:pPr>
            <w:pStyle w:val="Spistreci2"/>
            <w:tabs>
              <w:tab w:val="right" w:pos="9019"/>
            </w:tabs>
            <w:rPr>
              <w:rFonts w:asciiTheme="minorHAnsi" w:eastAsiaTheme="minorEastAsia" w:hAnsiTheme="minorHAnsi" w:cstheme="minorBidi"/>
              <w:noProof/>
            </w:rPr>
          </w:pPr>
          <w:hyperlink w:anchor="_Toc66783044" w:history="1">
            <w:r w:rsidR="00B229FA" w:rsidRPr="001D5A92">
              <w:rPr>
                <w:rStyle w:val="Hipercze"/>
                <w:noProof/>
              </w:rPr>
              <w:t>XVIII. Miejsce i termin składania ofert</w:t>
            </w:r>
            <w:r w:rsidR="00B229FA">
              <w:rPr>
                <w:noProof/>
                <w:webHidden/>
              </w:rPr>
              <w:tab/>
            </w:r>
            <w:r w:rsidR="002C0D6C">
              <w:rPr>
                <w:noProof/>
                <w:webHidden/>
              </w:rPr>
              <w:fldChar w:fldCharType="begin"/>
            </w:r>
            <w:r w:rsidR="00B229FA">
              <w:rPr>
                <w:noProof/>
                <w:webHidden/>
              </w:rPr>
              <w:instrText xml:space="preserve"> PAGEREF _Toc66783044 \h </w:instrText>
            </w:r>
            <w:r w:rsidR="002C0D6C">
              <w:rPr>
                <w:noProof/>
                <w:webHidden/>
              </w:rPr>
            </w:r>
            <w:r w:rsidR="002C0D6C">
              <w:rPr>
                <w:noProof/>
                <w:webHidden/>
              </w:rPr>
              <w:fldChar w:fldCharType="separate"/>
            </w:r>
            <w:r w:rsidR="00932A0A">
              <w:rPr>
                <w:noProof/>
                <w:webHidden/>
              </w:rPr>
              <w:t>20</w:t>
            </w:r>
            <w:r w:rsidR="002C0D6C">
              <w:rPr>
                <w:noProof/>
                <w:webHidden/>
              </w:rPr>
              <w:fldChar w:fldCharType="end"/>
            </w:r>
          </w:hyperlink>
        </w:p>
        <w:p w:rsidR="00B229FA" w:rsidRDefault="00916460">
          <w:pPr>
            <w:pStyle w:val="Spistreci2"/>
            <w:tabs>
              <w:tab w:val="right" w:pos="9019"/>
            </w:tabs>
            <w:rPr>
              <w:rFonts w:asciiTheme="minorHAnsi" w:eastAsiaTheme="minorEastAsia" w:hAnsiTheme="minorHAnsi" w:cstheme="minorBidi"/>
              <w:noProof/>
            </w:rPr>
          </w:pPr>
          <w:hyperlink w:anchor="_Toc66783045" w:history="1">
            <w:r w:rsidR="00B229FA" w:rsidRPr="001D5A92">
              <w:rPr>
                <w:rStyle w:val="Hipercze"/>
                <w:noProof/>
              </w:rPr>
              <w:t>XIX. Otwarcie ofert</w:t>
            </w:r>
            <w:r w:rsidR="00B229FA">
              <w:rPr>
                <w:noProof/>
                <w:webHidden/>
              </w:rPr>
              <w:tab/>
            </w:r>
            <w:r w:rsidR="002C0D6C">
              <w:rPr>
                <w:noProof/>
                <w:webHidden/>
              </w:rPr>
              <w:fldChar w:fldCharType="begin"/>
            </w:r>
            <w:r w:rsidR="00B229FA">
              <w:rPr>
                <w:noProof/>
                <w:webHidden/>
              </w:rPr>
              <w:instrText xml:space="preserve"> PAGEREF _Toc66783045 \h </w:instrText>
            </w:r>
            <w:r w:rsidR="002C0D6C">
              <w:rPr>
                <w:noProof/>
                <w:webHidden/>
              </w:rPr>
            </w:r>
            <w:r w:rsidR="002C0D6C">
              <w:rPr>
                <w:noProof/>
                <w:webHidden/>
              </w:rPr>
              <w:fldChar w:fldCharType="separate"/>
            </w:r>
            <w:r w:rsidR="00932A0A">
              <w:rPr>
                <w:noProof/>
                <w:webHidden/>
              </w:rPr>
              <w:t>21</w:t>
            </w:r>
            <w:r w:rsidR="002C0D6C">
              <w:rPr>
                <w:noProof/>
                <w:webHidden/>
              </w:rPr>
              <w:fldChar w:fldCharType="end"/>
            </w:r>
          </w:hyperlink>
        </w:p>
        <w:p w:rsidR="00B229FA" w:rsidRPr="00DB53C6" w:rsidRDefault="00916460" w:rsidP="00DB53C6">
          <w:pPr>
            <w:pStyle w:val="Spistreci2"/>
            <w:tabs>
              <w:tab w:val="right" w:pos="9019"/>
            </w:tabs>
            <w:rPr>
              <w:noProof/>
              <w:color w:val="0000FF" w:themeColor="hyperlink"/>
              <w:u w:val="single"/>
            </w:rPr>
          </w:pPr>
          <w:hyperlink w:anchor="_Toc66783046" w:history="1">
            <w:r w:rsidR="00B229FA" w:rsidRPr="001D5A92">
              <w:rPr>
                <w:rStyle w:val="Hipercze"/>
                <w:noProof/>
              </w:rPr>
              <w:t>XX. Opis kryteriów oceny ofert wraz z podaniem wag tych</w:t>
            </w:r>
            <w:r w:rsidR="00DB53C6">
              <w:rPr>
                <w:rStyle w:val="Hipercze"/>
                <w:noProof/>
              </w:rPr>
              <w:t xml:space="preserve"> kryteriów i sposobu oceny of</w:t>
            </w:r>
            <w:r w:rsidR="00B229FA">
              <w:rPr>
                <w:noProof/>
                <w:webHidden/>
              </w:rPr>
              <w:tab/>
            </w:r>
            <w:r w:rsidR="002C0D6C">
              <w:rPr>
                <w:noProof/>
                <w:webHidden/>
              </w:rPr>
              <w:fldChar w:fldCharType="begin"/>
            </w:r>
            <w:r w:rsidR="00B229FA">
              <w:rPr>
                <w:noProof/>
                <w:webHidden/>
              </w:rPr>
              <w:instrText xml:space="preserve"> PAGEREF _Toc66783046 \h </w:instrText>
            </w:r>
            <w:r w:rsidR="002C0D6C">
              <w:rPr>
                <w:noProof/>
                <w:webHidden/>
              </w:rPr>
            </w:r>
            <w:r w:rsidR="002C0D6C">
              <w:rPr>
                <w:noProof/>
                <w:webHidden/>
              </w:rPr>
              <w:fldChar w:fldCharType="separate"/>
            </w:r>
            <w:r w:rsidR="00932A0A">
              <w:rPr>
                <w:noProof/>
                <w:webHidden/>
              </w:rPr>
              <w:t>21</w:t>
            </w:r>
            <w:r w:rsidR="002C0D6C">
              <w:rPr>
                <w:noProof/>
                <w:webHidden/>
              </w:rPr>
              <w:fldChar w:fldCharType="end"/>
            </w:r>
          </w:hyperlink>
        </w:p>
        <w:p w:rsidR="00B229FA" w:rsidRDefault="00916460">
          <w:pPr>
            <w:pStyle w:val="Spistreci2"/>
            <w:tabs>
              <w:tab w:val="right" w:pos="9019"/>
            </w:tabs>
            <w:rPr>
              <w:rFonts w:asciiTheme="minorHAnsi" w:eastAsiaTheme="minorEastAsia" w:hAnsiTheme="minorHAnsi" w:cstheme="minorBidi"/>
              <w:noProof/>
            </w:rPr>
          </w:pPr>
          <w:hyperlink w:anchor="_Toc66783047" w:history="1">
            <w:r w:rsidR="00B229FA" w:rsidRPr="001D5A92">
              <w:rPr>
                <w:rStyle w:val="Hipercze"/>
                <w:noProof/>
              </w:rPr>
              <w:t>XXI. Informacje o formalnościach, jakie powinny być dopełnione po wyborze oferty w celu zawarcia umowy</w:t>
            </w:r>
            <w:r w:rsidR="00B229FA">
              <w:rPr>
                <w:noProof/>
                <w:webHidden/>
              </w:rPr>
              <w:tab/>
            </w:r>
            <w:r w:rsidR="002C0D6C">
              <w:rPr>
                <w:noProof/>
                <w:webHidden/>
              </w:rPr>
              <w:fldChar w:fldCharType="begin"/>
            </w:r>
            <w:r w:rsidR="00B229FA">
              <w:rPr>
                <w:noProof/>
                <w:webHidden/>
              </w:rPr>
              <w:instrText xml:space="preserve"> PAGEREF _Toc66783047 \h </w:instrText>
            </w:r>
            <w:r w:rsidR="002C0D6C">
              <w:rPr>
                <w:noProof/>
                <w:webHidden/>
              </w:rPr>
            </w:r>
            <w:r w:rsidR="002C0D6C">
              <w:rPr>
                <w:noProof/>
                <w:webHidden/>
              </w:rPr>
              <w:fldChar w:fldCharType="separate"/>
            </w:r>
            <w:r w:rsidR="00932A0A">
              <w:rPr>
                <w:noProof/>
                <w:webHidden/>
              </w:rPr>
              <w:t>23</w:t>
            </w:r>
            <w:r w:rsidR="002C0D6C">
              <w:rPr>
                <w:noProof/>
                <w:webHidden/>
              </w:rPr>
              <w:fldChar w:fldCharType="end"/>
            </w:r>
          </w:hyperlink>
        </w:p>
        <w:p w:rsidR="00B229FA" w:rsidRDefault="00916460">
          <w:pPr>
            <w:pStyle w:val="Spistreci2"/>
            <w:tabs>
              <w:tab w:val="right" w:pos="9019"/>
            </w:tabs>
            <w:rPr>
              <w:rFonts w:asciiTheme="minorHAnsi" w:eastAsiaTheme="minorEastAsia" w:hAnsiTheme="minorHAnsi" w:cstheme="minorBidi"/>
              <w:noProof/>
            </w:rPr>
          </w:pPr>
          <w:hyperlink w:anchor="_Toc66783048" w:history="1">
            <w:r w:rsidR="00B229FA" w:rsidRPr="001D5A92">
              <w:rPr>
                <w:rStyle w:val="Hipercze"/>
                <w:noProof/>
              </w:rPr>
              <w:t>XXII. Wymagania dotyczące zabezpieczenia należytego wykonania umowy</w:t>
            </w:r>
            <w:r w:rsidR="00B229FA">
              <w:rPr>
                <w:noProof/>
                <w:webHidden/>
              </w:rPr>
              <w:tab/>
            </w:r>
            <w:r w:rsidR="002C0D6C">
              <w:rPr>
                <w:noProof/>
                <w:webHidden/>
              </w:rPr>
              <w:fldChar w:fldCharType="begin"/>
            </w:r>
            <w:r w:rsidR="00B229FA">
              <w:rPr>
                <w:noProof/>
                <w:webHidden/>
              </w:rPr>
              <w:instrText xml:space="preserve"> PAGEREF _Toc66783048 \h </w:instrText>
            </w:r>
            <w:r w:rsidR="002C0D6C">
              <w:rPr>
                <w:noProof/>
                <w:webHidden/>
              </w:rPr>
            </w:r>
            <w:r w:rsidR="002C0D6C">
              <w:rPr>
                <w:noProof/>
                <w:webHidden/>
              </w:rPr>
              <w:fldChar w:fldCharType="separate"/>
            </w:r>
            <w:r w:rsidR="00932A0A">
              <w:rPr>
                <w:noProof/>
                <w:webHidden/>
              </w:rPr>
              <w:t>23</w:t>
            </w:r>
            <w:r w:rsidR="002C0D6C">
              <w:rPr>
                <w:noProof/>
                <w:webHidden/>
              </w:rPr>
              <w:fldChar w:fldCharType="end"/>
            </w:r>
          </w:hyperlink>
        </w:p>
        <w:p w:rsidR="00B229FA" w:rsidRDefault="00916460">
          <w:pPr>
            <w:pStyle w:val="Spistreci2"/>
            <w:tabs>
              <w:tab w:val="right" w:pos="9019"/>
            </w:tabs>
            <w:rPr>
              <w:rFonts w:asciiTheme="minorHAnsi" w:eastAsiaTheme="minorEastAsia" w:hAnsiTheme="minorHAnsi" w:cstheme="minorBidi"/>
              <w:noProof/>
            </w:rPr>
          </w:pPr>
          <w:hyperlink w:anchor="_Toc66783049" w:history="1">
            <w:r w:rsidR="00B229FA" w:rsidRPr="001D5A92">
              <w:rPr>
                <w:rStyle w:val="Hipercze"/>
                <w:noProof/>
              </w:rPr>
              <w:t>XXIII. Informacje o treści zawieranej umowy oraz możliwości jej zmiany</w:t>
            </w:r>
            <w:r w:rsidR="00B229FA">
              <w:rPr>
                <w:noProof/>
                <w:webHidden/>
              </w:rPr>
              <w:tab/>
            </w:r>
            <w:r w:rsidR="002C0D6C">
              <w:rPr>
                <w:noProof/>
                <w:webHidden/>
              </w:rPr>
              <w:fldChar w:fldCharType="begin"/>
            </w:r>
            <w:r w:rsidR="00B229FA">
              <w:rPr>
                <w:noProof/>
                <w:webHidden/>
              </w:rPr>
              <w:instrText xml:space="preserve"> PAGEREF _Toc66783049 \h </w:instrText>
            </w:r>
            <w:r w:rsidR="002C0D6C">
              <w:rPr>
                <w:noProof/>
                <w:webHidden/>
              </w:rPr>
            </w:r>
            <w:r w:rsidR="002C0D6C">
              <w:rPr>
                <w:noProof/>
                <w:webHidden/>
              </w:rPr>
              <w:fldChar w:fldCharType="separate"/>
            </w:r>
            <w:r w:rsidR="00932A0A">
              <w:rPr>
                <w:noProof/>
                <w:webHidden/>
              </w:rPr>
              <w:t>24</w:t>
            </w:r>
            <w:r w:rsidR="002C0D6C">
              <w:rPr>
                <w:noProof/>
                <w:webHidden/>
              </w:rPr>
              <w:fldChar w:fldCharType="end"/>
            </w:r>
          </w:hyperlink>
        </w:p>
        <w:p w:rsidR="00B229FA" w:rsidRDefault="00916460">
          <w:pPr>
            <w:pStyle w:val="Spistreci2"/>
            <w:tabs>
              <w:tab w:val="right" w:pos="9019"/>
            </w:tabs>
            <w:rPr>
              <w:rFonts w:asciiTheme="minorHAnsi" w:eastAsiaTheme="minorEastAsia" w:hAnsiTheme="minorHAnsi" w:cstheme="minorBidi"/>
              <w:noProof/>
            </w:rPr>
          </w:pPr>
          <w:hyperlink w:anchor="_Toc66783050" w:history="1">
            <w:r w:rsidR="00B229FA" w:rsidRPr="001D5A92">
              <w:rPr>
                <w:rStyle w:val="Hipercze"/>
                <w:noProof/>
              </w:rPr>
              <w:t>XIV. Pouczenie o środkach ochrony prawnej przysługujących Wykonawcy</w:t>
            </w:r>
            <w:r w:rsidR="00B229FA">
              <w:rPr>
                <w:noProof/>
                <w:webHidden/>
              </w:rPr>
              <w:tab/>
            </w:r>
            <w:r w:rsidR="002C0D6C">
              <w:rPr>
                <w:noProof/>
                <w:webHidden/>
              </w:rPr>
              <w:fldChar w:fldCharType="begin"/>
            </w:r>
            <w:r w:rsidR="00B229FA">
              <w:rPr>
                <w:noProof/>
                <w:webHidden/>
              </w:rPr>
              <w:instrText xml:space="preserve"> PAGEREF _Toc66783050 \h </w:instrText>
            </w:r>
            <w:r w:rsidR="002C0D6C">
              <w:rPr>
                <w:noProof/>
                <w:webHidden/>
              </w:rPr>
            </w:r>
            <w:r w:rsidR="002C0D6C">
              <w:rPr>
                <w:noProof/>
                <w:webHidden/>
              </w:rPr>
              <w:fldChar w:fldCharType="separate"/>
            </w:r>
            <w:r w:rsidR="00932A0A">
              <w:rPr>
                <w:noProof/>
                <w:webHidden/>
              </w:rPr>
              <w:t>24</w:t>
            </w:r>
            <w:r w:rsidR="002C0D6C">
              <w:rPr>
                <w:noProof/>
                <w:webHidden/>
              </w:rPr>
              <w:fldChar w:fldCharType="end"/>
            </w:r>
          </w:hyperlink>
        </w:p>
        <w:p w:rsidR="00B229FA" w:rsidRDefault="00916460">
          <w:pPr>
            <w:pStyle w:val="Spistreci2"/>
            <w:tabs>
              <w:tab w:val="right" w:pos="9019"/>
            </w:tabs>
            <w:rPr>
              <w:rFonts w:asciiTheme="minorHAnsi" w:eastAsiaTheme="minorEastAsia" w:hAnsiTheme="minorHAnsi" w:cstheme="minorBidi"/>
              <w:noProof/>
            </w:rPr>
          </w:pPr>
          <w:hyperlink w:anchor="_Toc66783051" w:history="1">
            <w:r w:rsidR="00B229FA" w:rsidRPr="001D5A92">
              <w:rPr>
                <w:rStyle w:val="Hipercze"/>
                <w:noProof/>
              </w:rPr>
              <w:t>XXV. Spis załączników</w:t>
            </w:r>
            <w:r w:rsidR="00B229FA">
              <w:rPr>
                <w:noProof/>
                <w:webHidden/>
              </w:rPr>
              <w:tab/>
            </w:r>
            <w:r w:rsidR="002C0D6C">
              <w:rPr>
                <w:noProof/>
                <w:webHidden/>
              </w:rPr>
              <w:fldChar w:fldCharType="begin"/>
            </w:r>
            <w:r w:rsidR="00B229FA">
              <w:rPr>
                <w:noProof/>
                <w:webHidden/>
              </w:rPr>
              <w:instrText xml:space="preserve"> PAGEREF _Toc66783051 \h </w:instrText>
            </w:r>
            <w:r w:rsidR="002C0D6C">
              <w:rPr>
                <w:noProof/>
                <w:webHidden/>
              </w:rPr>
            </w:r>
            <w:r w:rsidR="002C0D6C">
              <w:rPr>
                <w:noProof/>
                <w:webHidden/>
              </w:rPr>
              <w:fldChar w:fldCharType="separate"/>
            </w:r>
            <w:r w:rsidR="00932A0A">
              <w:rPr>
                <w:noProof/>
                <w:webHidden/>
              </w:rPr>
              <w:t>25</w:t>
            </w:r>
            <w:r w:rsidR="002C0D6C">
              <w:rPr>
                <w:noProof/>
                <w:webHidden/>
              </w:rPr>
              <w:fldChar w:fldCharType="end"/>
            </w:r>
          </w:hyperlink>
        </w:p>
        <w:p w:rsidR="00D92D65" w:rsidRDefault="002C0D6C">
          <w:pPr>
            <w:tabs>
              <w:tab w:val="right" w:pos="9025"/>
            </w:tabs>
            <w:spacing w:before="200" w:after="80" w:line="240" w:lineRule="auto"/>
            <w:rPr>
              <w:b/>
              <w:color w:val="000000"/>
            </w:rPr>
          </w:pPr>
          <w:r>
            <w:fldChar w:fldCharType="end"/>
          </w:r>
        </w:p>
      </w:sdtContent>
    </w:sdt>
    <w:p w:rsidR="00B229FA" w:rsidRDefault="00B229FA">
      <w:pPr>
        <w:pStyle w:val="Nagwek2"/>
        <w:rPr>
          <w:sz w:val="22"/>
          <w:szCs w:val="22"/>
        </w:rPr>
      </w:pPr>
      <w:bookmarkStart w:id="0" w:name="_Toc66783026"/>
    </w:p>
    <w:p w:rsidR="00F7703D" w:rsidRDefault="00F7703D" w:rsidP="00F7703D"/>
    <w:p w:rsidR="00DB53C6" w:rsidRDefault="00DB53C6" w:rsidP="00F7703D"/>
    <w:p w:rsidR="00DB53C6" w:rsidRPr="00F7703D" w:rsidRDefault="00DB53C6" w:rsidP="00F7703D"/>
    <w:p w:rsidR="00D92D65" w:rsidRDefault="007E5D95">
      <w:pPr>
        <w:pStyle w:val="Nagwek2"/>
      </w:pPr>
      <w:r>
        <w:lastRenderedPageBreak/>
        <w:t>I. Nazwa oraz adres Zamawiającego</w:t>
      </w:r>
      <w:bookmarkEnd w:id="0"/>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bookmarkStart w:id="1" w:name="_Toc66783027"/>
      <w:r>
        <w:t>II. Ochrona danych osobowych</w:t>
      </w:r>
      <w:bookmarkEnd w:id="1"/>
    </w:p>
    <w:p w:rsidR="00D92D65" w:rsidRDefault="007E5D95">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pPr>
        <w:numPr>
          <w:ilvl w:val="0"/>
          <w:numId w:val="12"/>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pPr>
        <w:numPr>
          <w:ilvl w:val="0"/>
          <w:numId w:val="12"/>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9"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250414" w:rsidRPr="00613D66">
        <w:rPr>
          <w:sz w:val="20"/>
          <w:szCs w:val="20"/>
        </w:rPr>
        <w:t>Przebudowa</w:t>
      </w:r>
      <w:r w:rsidR="00613D66" w:rsidRPr="00613D66">
        <w:rPr>
          <w:sz w:val="20"/>
          <w:szCs w:val="20"/>
        </w:rPr>
        <w:t xml:space="preserve"> pomieszczeń w Sali w miejscowości Drogosław</w:t>
      </w:r>
      <w:r w:rsidR="00250414" w:rsidRPr="00613D66">
        <w:rPr>
          <w:sz w:val="20"/>
          <w:szCs w:val="20"/>
        </w:rPr>
        <w:t>”</w:t>
      </w:r>
      <w:r w:rsidR="00250414">
        <w:rPr>
          <w:sz w:val="20"/>
          <w:szCs w:val="20"/>
        </w:rPr>
        <w:t xml:space="preserve"> </w:t>
      </w:r>
      <w:r w:rsidR="002878D6">
        <w:rPr>
          <w:sz w:val="20"/>
          <w:szCs w:val="20"/>
        </w:rPr>
        <w:t xml:space="preserve">w trybie podstawowym bez negocjacji. </w:t>
      </w:r>
    </w:p>
    <w:p w:rsidR="00D92D65" w:rsidRDefault="007E5D95">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D92D65" w:rsidRDefault="007E5D95">
      <w:pPr>
        <w:numPr>
          <w:ilvl w:val="0"/>
          <w:numId w:val="12"/>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rsidR="00D92D65" w:rsidRDefault="007E5D95">
      <w:pPr>
        <w:numPr>
          <w:ilvl w:val="0"/>
          <w:numId w:val="12"/>
        </w:numPr>
        <w:spacing w:line="360" w:lineRule="auto"/>
        <w:ind w:left="709" w:hanging="401"/>
        <w:jc w:val="both"/>
        <w:rPr>
          <w:sz w:val="20"/>
          <w:szCs w:val="20"/>
        </w:rPr>
      </w:pPr>
      <w:r>
        <w:rPr>
          <w:sz w:val="20"/>
          <w:szCs w:val="20"/>
        </w:rPr>
        <w:t>posiada Pani/Pan:</w:t>
      </w:r>
    </w:p>
    <w:p w:rsidR="00D92D65" w:rsidRDefault="007E5D95">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pPr>
        <w:numPr>
          <w:ilvl w:val="0"/>
          <w:numId w:val="12"/>
        </w:numPr>
        <w:spacing w:line="360" w:lineRule="auto"/>
        <w:ind w:left="709" w:hanging="401"/>
        <w:jc w:val="both"/>
        <w:rPr>
          <w:sz w:val="20"/>
          <w:szCs w:val="20"/>
        </w:rPr>
      </w:pPr>
      <w:r>
        <w:rPr>
          <w:sz w:val="20"/>
          <w:szCs w:val="20"/>
        </w:rPr>
        <w:t>nie przysługuje Pani/Panu:</w:t>
      </w:r>
    </w:p>
    <w:p w:rsidR="00D92D65" w:rsidRDefault="007E5D95">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pPr>
        <w:numPr>
          <w:ilvl w:val="0"/>
          <w:numId w:val="34"/>
        </w:numPr>
        <w:spacing w:line="360" w:lineRule="auto"/>
        <w:ind w:left="1008" w:hanging="392"/>
        <w:jc w:val="both"/>
        <w:rPr>
          <w:sz w:val="20"/>
          <w:szCs w:val="20"/>
        </w:rPr>
      </w:pPr>
      <w:r>
        <w:rPr>
          <w:sz w:val="20"/>
          <w:szCs w:val="20"/>
        </w:rPr>
        <w:t>prawo do przenoszenia danych osobowych, o którym mowa w art. 20 RODO;</w:t>
      </w:r>
    </w:p>
    <w:p w:rsidR="00D92D65" w:rsidRDefault="007E5D95">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bookmarkStart w:id="2" w:name="_Toc66783028"/>
      <w:r>
        <w:t>III. Tryb udzielania zamówienia</w:t>
      </w:r>
      <w:bookmarkEnd w:id="2"/>
    </w:p>
    <w:p w:rsidR="00D92D65" w:rsidRDefault="007E5D95">
      <w:pPr>
        <w:numPr>
          <w:ilvl w:val="0"/>
          <w:numId w:val="35"/>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rsidR="00D92D65" w:rsidRDefault="007E5D95">
      <w:pPr>
        <w:numPr>
          <w:ilvl w:val="0"/>
          <w:numId w:val="35"/>
        </w:numPr>
        <w:spacing w:line="360" w:lineRule="auto"/>
        <w:ind w:left="426"/>
        <w:jc w:val="both"/>
        <w:rPr>
          <w:sz w:val="20"/>
          <w:szCs w:val="20"/>
        </w:rPr>
      </w:pPr>
      <w:r>
        <w:rPr>
          <w:sz w:val="20"/>
          <w:szCs w:val="20"/>
        </w:rPr>
        <w:lastRenderedPageBreak/>
        <w:t xml:space="preserve">Zamawiający nie przewiduje prowadzenia negocjacji. </w:t>
      </w:r>
    </w:p>
    <w:p w:rsidR="00D92D65" w:rsidRDefault="007E5D95">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D92D65" w:rsidRDefault="007E5D95">
      <w:pPr>
        <w:numPr>
          <w:ilvl w:val="0"/>
          <w:numId w:val="35"/>
        </w:numPr>
        <w:spacing w:line="360" w:lineRule="auto"/>
        <w:ind w:left="426"/>
        <w:jc w:val="both"/>
        <w:rPr>
          <w:sz w:val="20"/>
          <w:szCs w:val="20"/>
        </w:rPr>
      </w:pPr>
      <w:r>
        <w:rPr>
          <w:sz w:val="20"/>
          <w:szCs w:val="20"/>
        </w:rPr>
        <w:t>Zamawiający nie przewiduje aukcji elektronicznej.</w:t>
      </w:r>
    </w:p>
    <w:p w:rsidR="00D92D65" w:rsidRDefault="007E5D95">
      <w:pPr>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D92D65" w:rsidRDefault="007E5D95">
      <w:pPr>
        <w:numPr>
          <w:ilvl w:val="0"/>
          <w:numId w:val="35"/>
        </w:numPr>
        <w:spacing w:line="360" w:lineRule="auto"/>
        <w:ind w:left="426"/>
        <w:jc w:val="both"/>
        <w:rPr>
          <w:sz w:val="20"/>
          <w:szCs w:val="20"/>
        </w:rPr>
      </w:pPr>
      <w:r>
        <w:rPr>
          <w:sz w:val="20"/>
          <w:szCs w:val="20"/>
        </w:rPr>
        <w:t>Zamawiający nie prowadzi postępowania w celu zawarcia umowy ramowej.</w:t>
      </w:r>
    </w:p>
    <w:p w:rsidR="00D92D65" w:rsidRDefault="007E5D95">
      <w:pPr>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D92D65" w:rsidRDefault="007E5D95">
      <w:pPr>
        <w:numPr>
          <w:ilvl w:val="0"/>
          <w:numId w:val="35"/>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p>
    <w:p w:rsidR="00D92D65" w:rsidRPr="00613D66" w:rsidRDefault="005709CE">
      <w:pPr>
        <w:numPr>
          <w:ilvl w:val="0"/>
          <w:numId w:val="15"/>
        </w:numPr>
        <w:spacing w:line="360" w:lineRule="auto"/>
        <w:ind w:left="852" w:hanging="418"/>
        <w:jc w:val="both"/>
        <w:rPr>
          <w:sz w:val="20"/>
          <w:szCs w:val="20"/>
        </w:rPr>
      </w:pPr>
      <w:r w:rsidRPr="00613D66">
        <w:rPr>
          <w:sz w:val="20"/>
          <w:szCs w:val="20"/>
        </w:rPr>
        <w:t>Wykonanie robót budowlanych</w:t>
      </w:r>
      <w:r w:rsidR="007E5D95" w:rsidRPr="00613D66">
        <w:rPr>
          <w:sz w:val="20"/>
          <w:szCs w:val="20"/>
        </w:rPr>
        <w:t>     </w:t>
      </w:r>
    </w:p>
    <w:p w:rsidR="00D92D65" w:rsidRPr="00613D66" w:rsidRDefault="005709CE">
      <w:pPr>
        <w:numPr>
          <w:ilvl w:val="0"/>
          <w:numId w:val="15"/>
        </w:numPr>
        <w:spacing w:line="360" w:lineRule="auto"/>
        <w:ind w:left="852" w:hanging="418"/>
        <w:jc w:val="both"/>
        <w:rPr>
          <w:sz w:val="20"/>
          <w:szCs w:val="20"/>
        </w:rPr>
      </w:pPr>
      <w:r w:rsidRPr="00613D66">
        <w:rPr>
          <w:sz w:val="20"/>
          <w:szCs w:val="20"/>
        </w:rPr>
        <w:t xml:space="preserve">Wykonanie robót w zakresie instalacji elektrycznych </w:t>
      </w:r>
    </w:p>
    <w:p w:rsidR="00766976" w:rsidRPr="00613D66" w:rsidRDefault="00766976">
      <w:pPr>
        <w:numPr>
          <w:ilvl w:val="0"/>
          <w:numId w:val="15"/>
        </w:numPr>
        <w:spacing w:line="360" w:lineRule="auto"/>
        <w:ind w:left="852" w:hanging="418"/>
        <w:jc w:val="both"/>
        <w:rPr>
          <w:sz w:val="20"/>
          <w:szCs w:val="20"/>
        </w:rPr>
      </w:pPr>
      <w:r w:rsidRPr="00613D66">
        <w:rPr>
          <w:sz w:val="20"/>
          <w:szCs w:val="20"/>
        </w:rPr>
        <w:t xml:space="preserve">Wykonanie robót w zakresie instalacji sanitarnych </w:t>
      </w:r>
    </w:p>
    <w:p w:rsidR="00D92D65" w:rsidRDefault="007E5D95">
      <w:pPr>
        <w:numPr>
          <w:ilvl w:val="0"/>
          <w:numId w:val="35"/>
        </w:numPr>
        <w:spacing w:line="360" w:lineRule="auto"/>
        <w:ind w:left="426"/>
        <w:jc w:val="both"/>
        <w:rPr>
          <w:sz w:val="20"/>
          <w:szCs w:val="20"/>
        </w:rPr>
      </w:pPr>
      <w:r>
        <w:rPr>
          <w:sz w:val="20"/>
          <w:szCs w:val="20"/>
        </w:rPr>
        <w:t>Szczegółowe wymagania dotyczące realizacji oraz egzekwowania wymogu zatrudnienia na podstawie stosunku p</w:t>
      </w:r>
      <w:r w:rsidR="00076965">
        <w:rPr>
          <w:sz w:val="20"/>
          <w:szCs w:val="20"/>
        </w:rPr>
        <w:t>racy zostały określone w projekcie</w:t>
      </w:r>
      <w:r>
        <w:rPr>
          <w:sz w:val="20"/>
          <w:szCs w:val="20"/>
        </w:rPr>
        <w:t xml:space="preserve"> umowy </w:t>
      </w:r>
      <w:r w:rsidR="005709CE">
        <w:rPr>
          <w:sz w:val="20"/>
          <w:szCs w:val="20"/>
        </w:rPr>
        <w:t xml:space="preserve">stanowiącej Załącznik nr 7 do SWZ. </w:t>
      </w:r>
    </w:p>
    <w:p w:rsidR="00F42E59" w:rsidRPr="006D6938" w:rsidRDefault="007E5D95" w:rsidP="006D6938">
      <w:pPr>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D92D65" w:rsidRDefault="007E5D95">
      <w:pPr>
        <w:pStyle w:val="Nagwek2"/>
        <w:spacing w:before="240" w:after="240"/>
      </w:pPr>
      <w:bookmarkStart w:id="3" w:name="_Toc66783029"/>
      <w:r>
        <w:t>IV. Opis przedmiotu zamówienia</w:t>
      </w:r>
      <w:bookmarkEnd w:id="3"/>
    </w:p>
    <w:p w:rsidR="00D92D65" w:rsidRPr="00613D66" w:rsidRDefault="00613D66" w:rsidP="00613D66">
      <w:pPr>
        <w:numPr>
          <w:ilvl w:val="0"/>
          <w:numId w:val="1"/>
        </w:numPr>
        <w:spacing w:before="240" w:line="360" w:lineRule="auto"/>
        <w:ind w:left="434"/>
        <w:jc w:val="both"/>
        <w:rPr>
          <w:color w:val="000000" w:themeColor="text1"/>
          <w:sz w:val="20"/>
          <w:szCs w:val="20"/>
          <w:u w:val="single"/>
        </w:rPr>
      </w:pPr>
      <w:r>
        <w:rPr>
          <w:sz w:val="20"/>
          <w:szCs w:val="20"/>
        </w:rPr>
        <w:t xml:space="preserve">Istniejący budynek Sali wiejskiej jednokondygnacyjny z poddaszem nieużytkowym, wykonany w technologii tradycyjnej, Ściany budynku 2 warstwowe z pustaka ceramicznego z warstwą ocieplającą </w:t>
      </w:r>
      <w:r w:rsidR="00B55C45">
        <w:rPr>
          <w:sz w:val="20"/>
          <w:szCs w:val="20"/>
        </w:rPr>
        <w:t xml:space="preserve">i dachem wielospadowym krytym dachówką ceramiczną. Wymiary zewnętrzne </w:t>
      </w:r>
      <w:r w:rsidR="00113A19">
        <w:rPr>
          <w:sz w:val="20"/>
          <w:szCs w:val="20"/>
        </w:rPr>
        <w:t xml:space="preserve">budynku nie ulegają zmianie. Przebudowa części pomieszczeń – wykonanie elementów </w:t>
      </w:r>
      <w:proofErr w:type="spellStart"/>
      <w:r w:rsidR="00113A19">
        <w:rPr>
          <w:sz w:val="20"/>
          <w:szCs w:val="20"/>
        </w:rPr>
        <w:t>konstrukcyjno</w:t>
      </w:r>
      <w:proofErr w:type="spellEnd"/>
      <w:r w:rsidR="00113A19">
        <w:rPr>
          <w:sz w:val="20"/>
          <w:szCs w:val="20"/>
        </w:rPr>
        <w:t xml:space="preserve"> </w:t>
      </w:r>
      <w:r w:rsidR="001A6824">
        <w:rPr>
          <w:sz w:val="20"/>
          <w:szCs w:val="20"/>
        </w:rPr>
        <w:t xml:space="preserve">żelbetowych umożliwiające połączenie istniejących pomieszczeń przylegających i zwiększających powierzchnię Sali głównej. </w:t>
      </w:r>
    </w:p>
    <w:p w:rsidR="00F40B82" w:rsidRPr="00F40B82" w:rsidRDefault="00B3677A">
      <w:pPr>
        <w:numPr>
          <w:ilvl w:val="0"/>
          <w:numId w:val="1"/>
        </w:numPr>
        <w:spacing w:line="360" w:lineRule="auto"/>
        <w:ind w:left="434"/>
        <w:jc w:val="both"/>
        <w:rPr>
          <w:sz w:val="20"/>
          <w:szCs w:val="20"/>
          <w:u w:val="single"/>
        </w:rPr>
      </w:pPr>
      <w:r w:rsidRPr="00613D66">
        <w:rPr>
          <w:color w:val="000000" w:themeColor="text1"/>
          <w:sz w:val="20"/>
          <w:szCs w:val="20"/>
          <w:u w:val="single"/>
        </w:rPr>
        <w:t>Dane techniczne:</w:t>
      </w:r>
    </w:p>
    <w:p w:rsidR="00B3677A" w:rsidRPr="00F40B82" w:rsidRDefault="00B3677A" w:rsidP="00F40B82">
      <w:pPr>
        <w:spacing w:line="360" w:lineRule="auto"/>
        <w:ind w:left="434"/>
        <w:jc w:val="both"/>
        <w:rPr>
          <w:sz w:val="20"/>
          <w:szCs w:val="20"/>
        </w:rPr>
      </w:pPr>
      <w:r>
        <w:rPr>
          <w:color w:val="000000" w:themeColor="text1"/>
          <w:sz w:val="20"/>
          <w:szCs w:val="20"/>
        </w:rPr>
        <w:t xml:space="preserve"> Pow</w:t>
      </w:r>
      <w:r w:rsidR="001A6824">
        <w:rPr>
          <w:color w:val="000000" w:themeColor="text1"/>
          <w:sz w:val="20"/>
          <w:szCs w:val="20"/>
        </w:rPr>
        <w:t>ierzchnia zabudowy Sali wiejskiej:19</w:t>
      </w:r>
      <w:r w:rsidR="00F40B82">
        <w:rPr>
          <w:color w:val="000000" w:themeColor="text1"/>
          <w:sz w:val="20"/>
          <w:szCs w:val="20"/>
        </w:rPr>
        <w:t>0</w:t>
      </w:r>
      <w:r w:rsidR="001A6824">
        <w:rPr>
          <w:color w:val="000000" w:themeColor="text1"/>
          <w:sz w:val="20"/>
          <w:szCs w:val="20"/>
        </w:rPr>
        <w:t>,50</w:t>
      </w:r>
      <w:r w:rsidR="00F40B82">
        <w:rPr>
          <w:color w:val="000000" w:themeColor="text1"/>
          <w:sz w:val="20"/>
          <w:szCs w:val="20"/>
        </w:rPr>
        <w:t xml:space="preserve"> m2</w:t>
      </w:r>
    </w:p>
    <w:p w:rsidR="00F40B82" w:rsidRDefault="001A6824" w:rsidP="00F40B82">
      <w:pPr>
        <w:spacing w:line="360" w:lineRule="auto"/>
        <w:ind w:left="434"/>
        <w:jc w:val="both"/>
        <w:rPr>
          <w:color w:val="000000" w:themeColor="text1"/>
          <w:sz w:val="20"/>
          <w:szCs w:val="20"/>
        </w:rPr>
      </w:pPr>
      <w:r>
        <w:rPr>
          <w:color w:val="000000" w:themeColor="text1"/>
          <w:sz w:val="20"/>
          <w:szCs w:val="20"/>
        </w:rPr>
        <w:t>Powierzchnia zabudowy bud gosp. przylegający do Sali: 37,30 m2</w:t>
      </w:r>
    </w:p>
    <w:p w:rsidR="001A6824" w:rsidRDefault="001A6824" w:rsidP="00F40B82">
      <w:pPr>
        <w:spacing w:line="360" w:lineRule="auto"/>
        <w:ind w:left="434"/>
        <w:jc w:val="both"/>
        <w:rPr>
          <w:color w:val="000000" w:themeColor="text1"/>
          <w:sz w:val="20"/>
          <w:szCs w:val="20"/>
        </w:rPr>
      </w:pPr>
      <w:r>
        <w:rPr>
          <w:color w:val="000000" w:themeColor="text1"/>
          <w:sz w:val="20"/>
          <w:szCs w:val="20"/>
        </w:rPr>
        <w:t>Powierzc</w:t>
      </w:r>
      <w:r w:rsidR="0042690B">
        <w:rPr>
          <w:color w:val="000000" w:themeColor="text1"/>
          <w:sz w:val="20"/>
          <w:szCs w:val="20"/>
        </w:rPr>
        <w:t xml:space="preserve">hnia zabudowy pozostałych bud. </w:t>
      </w:r>
      <w:proofErr w:type="spellStart"/>
      <w:r w:rsidR="0042690B">
        <w:rPr>
          <w:color w:val="000000" w:themeColor="text1"/>
          <w:sz w:val="20"/>
          <w:szCs w:val="20"/>
        </w:rPr>
        <w:t>g</w:t>
      </w:r>
      <w:r>
        <w:rPr>
          <w:color w:val="000000" w:themeColor="text1"/>
          <w:sz w:val="20"/>
          <w:szCs w:val="20"/>
        </w:rPr>
        <w:t>ospod</w:t>
      </w:r>
      <w:proofErr w:type="spellEnd"/>
      <w:r>
        <w:rPr>
          <w:color w:val="000000" w:themeColor="text1"/>
          <w:sz w:val="20"/>
          <w:szCs w:val="20"/>
        </w:rPr>
        <w:t xml:space="preserve">: 109,30 m2 </w:t>
      </w:r>
    </w:p>
    <w:p w:rsidR="001A6824" w:rsidRDefault="001A6824" w:rsidP="00F40B82">
      <w:pPr>
        <w:spacing w:line="360" w:lineRule="auto"/>
        <w:ind w:left="434"/>
        <w:jc w:val="both"/>
        <w:rPr>
          <w:color w:val="000000" w:themeColor="text1"/>
          <w:sz w:val="20"/>
          <w:szCs w:val="20"/>
        </w:rPr>
      </w:pPr>
      <w:r>
        <w:rPr>
          <w:color w:val="000000" w:themeColor="text1"/>
          <w:sz w:val="20"/>
          <w:szCs w:val="20"/>
        </w:rPr>
        <w:t>Kubatura: 1009,75m3</w:t>
      </w:r>
    </w:p>
    <w:p w:rsidR="001A6824" w:rsidRDefault="001A6824" w:rsidP="001A6824">
      <w:pPr>
        <w:spacing w:line="360" w:lineRule="auto"/>
        <w:ind w:left="434"/>
        <w:jc w:val="both"/>
        <w:rPr>
          <w:color w:val="000000" w:themeColor="text1"/>
          <w:sz w:val="20"/>
          <w:szCs w:val="20"/>
        </w:rPr>
      </w:pPr>
      <w:r>
        <w:rPr>
          <w:color w:val="000000" w:themeColor="text1"/>
          <w:sz w:val="20"/>
          <w:szCs w:val="20"/>
        </w:rPr>
        <w:t>Powierzchnia działek 0,2945 ha + 0,0424 ha = 3369,00 m2</w:t>
      </w:r>
    </w:p>
    <w:p w:rsidR="00036855" w:rsidRPr="00036855" w:rsidRDefault="007E5D95" w:rsidP="00036855">
      <w:pPr>
        <w:spacing w:line="360" w:lineRule="auto"/>
        <w:ind w:left="434"/>
        <w:jc w:val="both"/>
        <w:rPr>
          <w:sz w:val="20"/>
          <w:szCs w:val="20"/>
        </w:rPr>
      </w:pPr>
      <w:r>
        <w:rPr>
          <w:sz w:val="20"/>
          <w:szCs w:val="20"/>
        </w:rPr>
        <w:t>Wspólny Słownik Zamówień CPV:</w:t>
      </w:r>
    </w:p>
    <w:p w:rsidR="00DB53C6" w:rsidRPr="00036855" w:rsidRDefault="00036855" w:rsidP="00036855">
      <w:pPr>
        <w:spacing w:line="360" w:lineRule="auto"/>
        <w:ind w:left="434"/>
        <w:jc w:val="both"/>
        <w:rPr>
          <w:smallCaps/>
          <w:sz w:val="20"/>
          <w:szCs w:val="20"/>
        </w:rPr>
      </w:pPr>
      <w:r>
        <w:rPr>
          <w:smallCaps/>
          <w:sz w:val="20"/>
          <w:szCs w:val="20"/>
        </w:rPr>
        <w:t xml:space="preserve">45000000-7 </w:t>
      </w:r>
      <w:r>
        <w:rPr>
          <w:sz w:val="20"/>
          <w:szCs w:val="20"/>
        </w:rPr>
        <w:t xml:space="preserve"> Roboty budowlane </w:t>
      </w:r>
    </w:p>
    <w:p w:rsidR="005530EA" w:rsidRDefault="00036855" w:rsidP="00DB53C6">
      <w:pPr>
        <w:spacing w:line="360" w:lineRule="auto"/>
        <w:ind w:left="434"/>
        <w:jc w:val="both"/>
        <w:rPr>
          <w:sz w:val="20"/>
          <w:szCs w:val="20"/>
        </w:rPr>
      </w:pPr>
      <w:r>
        <w:rPr>
          <w:sz w:val="20"/>
          <w:szCs w:val="20"/>
        </w:rPr>
        <w:t xml:space="preserve">45262300-4 Betonowanie </w:t>
      </w:r>
    </w:p>
    <w:p w:rsidR="00036855" w:rsidRDefault="00036855" w:rsidP="00DB53C6">
      <w:pPr>
        <w:spacing w:line="360" w:lineRule="auto"/>
        <w:ind w:left="434"/>
        <w:jc w:val="both"/>
        <w:rPr>
          <w:sz w:val="20"/>
          <w:szCs w:val="20"/>
        </w:rPr>
      </w:pPr>
      <w:r>
        <w:rPr>
          <w:sz w:val="20"/>
          <w:szCs w:val="20"/>
        </w:rPr>
        <w:t>45262520-2 Roboty murowe</w:t>
      </w:r>
    </w:p>
    <w:p w:rsidR="00036855" w:rsidRDefault="00036855" w:rsidP="00DB53C6">
      <w:pPr>
        <w:spacing w:line="360" w:lineRule="auto"/>
        <w:ind w:left="434"/>
        <w:jc w:val="both"/>
        <w:rPr>
          <w:sz w:val="20"/>
          <w:szCs w:val="20"/>
        </w:rPr>
      </w:pPr>
      <w:r>
        <w:rPr>
          <w:sz w:val="20"/>
          <w:szCs w:val="20"/>
        </w:rPr>
        <w:lastRenderedPageBreak/>
        <w:t>45421000-4 Roboty w zakresie stolarki budowlanej</w:t>
      </w:r>
    </w:p>
    <w:p w:rsidR="00036855" w:rsidRDefault="00036855" w:rsidP="00DB53C6">
      <w:pPr>
        <w:spacing w:line="360" w:lineRule="auto"/>
        <w:ind w:left="434"/>
        <w:jc w:val="both"/>
        <w:rPr>
          <w:sz w:val="20"/>
          <w:szCs w:val="20"/>
        </w:rPr>
      </w:pPr>
      <w:r>
        <w:rPr>
          <w:sz w:val="20"/>
          <w:szCs w:val="20"/>
        </w:rPr>
        <w:t xml:space="preserve">45410000-4 Tynkowanie </w:t>
      </w:r>
    </w:p>
    <w:p w:rsidR="00036855" w:rsidRDefault="00036855" w:rsidP="00DB53C6">
      <w:pPr>
        <w:spacing w:line="360" w:lineRule="auto"/>
        <w:ind w:left="434"/>
        <w:jc w:val="both"/>
        <w:rPr>
          <w:sz w:val="20"/>
          <w:szCs w:val="20"/>
        </w:rPr>
      </w:pPr>
      <w:r>
        <w:rPr>
          <w:sz w:val="20"/>
          <w:szCs w:val="20"/>
        </w:rPr>
        <w:t>45431000-7 Kładzenie płytek</w:t>
      </w:r>
    </w:p>
    <w:p w:rsidR="00036855" w:rsidRDefault="00036855" w:rsidP="00DB53C6">
      <w:pPr>
        <w:spacing w:line="360" w:lineRule="auto"/>
        <w:ind w:left="434"/>
        <w:jc w:val="both"/>
        <w:rPr>
          <w:sz w:val="20"/>
          <w:szCs w:val="20"/>
        </w:rPr>
      </w:pPr>
      <w:r>
        <w:rPr>
          <w:sz w:val="20"/>
          <w:szCs w:val="20"/>
        </w:rPr>
        <w:t xml:space="preserve">45440000-3 Roboty malarskie i szklarskie </w:t>
      </w:r>
    </w:p>
    <w:p w:rsidR="00036855" w:rsidRDefault="00036855" w:rsidP="00DB53C6">
      <w:pPr>
        <w:spacing w:line="360" w:lineRule="auto"/>
        <w:ind w:left="434"/>
        <w:jc w:val="both"/>
        <w:rPr>
          <w:sz w:val="20"/>
          <w:szCs w:val="20"/>
        </w:rPr>
      </w:pPr>
      <w:r>
        <w:rPr>
          <w:sz w:val="20"/>
          <w:szCs w:val="20"/>
        </w:rPr>
        <w:t xml:space="preserve">45331000-6 Instalowanie urządzeń grzewczych, wentylacyjnych i klimatyzacyjnych </w:t>
      </w:r>
    </w:p>
    <w:p w:rsidR="00036855" w:rsidRDefault="00036855" w:rsidP="00DB53C6">
      <w:pPr>
        <w:spacing w:line="360" w:lineRule="auto"/>
        <w:ind w:left="434"/>
        <w:jc w:val="both"/>
        <w:rPr>
          <w:sz w:val="20"/>
          <w:szCs w:val="20"/>
        </w:rPr>
      </w:pPr>
      <w:r>
        <w:rPr>
          <w:sz w:val="20"/>
          <w:szCs w:val="20"/>
        </w:rPr>
        <w:t xml:space="preserve">45332000-3 Roboty instalacyjne wodne i kanalizacyjne </w:t>
      </w:r>
    </w:p>
    <w:p w:rsidR="00036855" w:rsidRDefault="00036855" w:rsidP="00DB53C6">
      <w:pPr>
        <w:spacing w:line="360" w:lineRule="auto"/>
        <w:ind w:left="434"/>
        <w:jc w:val="both"/>
        <w:rPr>
          <w:sz w:val="20"/>
          <w:szCs w:val="20"/>
        </w:rPr>
      </w:pPr>
      <w:r>
        <w:rPr>
          <w:sz w:val="20"/>
          <w:szCs w:val="20"/>
        </w:rPr>
        <w:t>45320000-6 Roboty izolacyjne</w:t>
      </w:r>
    </w:p>
    <w:p w:rsidR="00036855" w:rsidRDefault="00036855" w:rsidP="00DB53C6">
      <w:pPr>
        <w:spacing w:line="360" w:lineRule="auto"/>
        <w:ind w:left="434"/>
        <w:jc w:val="both"/>
        <w:rPr>
          <w:sz w:val="20"/>
          <w:szCs w:val="20"/>
        </w:rPr>
      </w:pPr>
      <w:r>
        <w:rPr>
          <w:sz w:val="20"/>
          <w:szCs w:val="20"/>
        </w:rPr>
        <w:t xml:space="preserve">45310000-3 Roboty instalacyjne elektryczne </w:t>
      </w:r>
    </w:p>
    <w:p w:rsidR="006D6938" w:rsidRPr="005530EA" w:rsidRDefault="005530EA" w:rsidP="005530EA">
      <w:pPr>
        <w:spacing w:after="120" w:line="360" w:lineRule="auto"/>
        <w:jc w:val="both"/>
        <w:rPr>
          <w:sz w:val="20"/>
          <w:szCs w:val="20"/>
        </w:rPr>
      </w:pPr>
      <w:r>
        <w:rPr>
          <w:b/>
          <w:color w:val="000000" w:themeColor="text1"/>
          <w:sz w:val="20"/>
          <w:szCs w:val="20"/>
        </w:rPr>
        <w:t>4.</w:t>
      </w:r>
      <w:r w:rsidR="007E5D95" w:rsidRPr="005530EA">
        <w:rPr>
          <w:b/>
          <w:color w:val="000000" w:themeColor="text1"/>
          <w:sz w:val="20"/>
          <w:szCs w:val="20"/>
        </w:rPr>
        <w:t>Zamawiający nie dopuszcza składania ofert częściowych</w:t>
      </w:r>
      <w:r w:rsidR="00F40B82" w:rsidRPr="005530EA">
        <w:rPr>
          <w:b/>
          <w:color w:val="000000" w:themeColor="text1"/>
          <w:sz w:val="20"/>
          <w:szCs w:val="20"/>
          <w:vertAlign w:val="superscript"/>
        </w:rPr>
        <w:t>.</w:t>
      </w:r>
      <w:r w:rsidR="001A6824">
        <w:rPr>
          <w:b/>
          <w:color w:val="000000" w:themeColor="text1"/>
          <w:sz w:val="20"/>
          <w:szCs w:val="20"/>
          <w:vertAlign w:val="superscript"/>
        </w:rPr>
        <w:t xml:space="preserve"> </w:t>
      </w:r>
      <w:r w:rsidR="006D6938" w:rsidRPr="00224607">
        <w:rPr>
          <w:color w:val="000000" w:themeColor="text1"/>
          <w:sz w:val="20"/>
          <w:szCs w:val="20"/>
          <w:u w:val="single"/>
        </w:rPr>
        <w:t>Powody niedokonania podziału</w:t>
      </w:r>
      <w:r w:rsidR="001A6824">
        <w:rPr>
          <w:color w:val="000000" w:themeColor="text1"/>
          <w:sz w:val="20"/>
          <w:szCs w:val="20"/>
          <w:u w:val="single"/>
        </w:rPr>
        <w:t xml:space="preserve"> </w:t>
      </w:r>
      <w:r w:rsidR="006D6938" w:rsidRPr="00224607">
        <w:rPr>
          <w:color w:val="000000" w:themeColor="text1"/>
          <w:sz w:val="20"/>
          <w:szCs w:val="20"/>
          <w:u w:val="single"/>
        </w:rPr>
        <w:t>zamówienia na części:</w:t>
      </w:r>
      <w:r w:rsidR="001A6824">
        <w:rPr>
          <w:color w:val="000000" w:themeColor="text1"/>
          <w:sz w:val="20"/>
          <w:szCs w:val="20"/>
          <w:u w:val="single"/>
        </w:rPr>
        <w:t xml:space="preserve"> </w:t>
      </w:r>
      <w:r w:rsidR="006D6938" w:rsidRPr="005530EA">
        <w:rPr>
          <w:bCs/>
          <w:iCs/>
          <w:color w:val="000000"/>
          <w:sz w:val="20"/>
          <w:szCs w:val="20"/>
        </w:rPr>
        <w:t>Zamawiający nie dokonał podziału zamówienia na części i nie dopuszcza składania ofert częściowych z uwagi na nadmierne trudności techniczne związane ze skoordynowaniem działań różnych wykonawców realizujących poszczególne  części zamówienia, co mogłoby poważnie zagrozić właściwemu wykonaniu zamówienia, jak również skutkować poważnymi trudnościami w egzekwowaniu uprawnień Zamawiającego związanych z udzieloną przez wykonawców na poszczególne części przedmiotu zamówienia gwarancją i rękojmią</w:t>
      </w:r>
      <w:r w:rsidRPr="005530EA">
        <w:rPr>
          <w:bCs/>
          <w:iCs/>
          <w:color w:val="000000"/>
          <w:sz w:val="20"/>
          <w:szCs w:val="20"/>
        </w:rPr>
        <w:t xml:space="preserve">. </w:t>
      </w:r>
    </w:p>
    <w:p w:rsidR="00D92D65" w:rsidRPr="005530EA" w:rsidRDefault="005530EA" w:rsidP="005530EA">
      <w:pPr>
        <w:spacing w:line="360" w:lineRule="auto"/>
        <w:jc w:val="both"/>
        <w:rPr>
          <w:sz w:val="20"/>
          <w:szCs w:val="20"/>
        </w:rPr>
      </w:pPr>
      <w:r w:rsidRPr="005530EA">
        <w:rPr>
          <w:b/>
          <w:sz w:val="20"/>
          <w:szCs w:val="20"/>
        </w:rPr>
        <w:t>5.</w:t>
      </w:r>
      <w:r w:rsidR="007E5D95" w:rsidRPr="005530EA">
        <w:rPr>
          <w:b/>
          <w:sz w:val="20"/>
          <w:szCs w:val="20"/>
        </w:rPr>
        <w:t>Zamawiający nie dopuszcza składania ofert wariantowych</w:t>
      </w:r>
      <w:r w:rsidR="007E5D95" w:rsidRPr="005530EA">
        <w:rPr>
          <w:sz w:val="20"/>
          <w:szCs w:val="20"/>
        </w:rPr>
        <w:t xml:space="preserve"> oraz w postaci katalogów elektronicznych</w:t>
      </w:r>
      <w:r w:rsidRPr="005530EA">
        <w:rPr>
          <w:sz w:val="20"/>
          <w:szCs w:val="20"/>
          <w:vertAlign w:val="superscript"/>
        </w:rPr>
        <w:t>.</w:t>
      </w:r>
    </w:p>
    <w:p w:rsidR="00D92D65" w:rsidRPr="005530EA" w:rsidRDefault="005530EA" w:rsidP="005530EA">
      <w:pPr>
        <w:spacing w:line="360" w:lineRule="auto"/>
        <w:jc w:val="both"/>
        <w:rPr>
          <w:b/>
          <w:sz w:val="20"/>
          <w:szCs w:val="20"/>
        </w:rPr>
      </w:pPr>
      <w:r w:rsidRPr="005530EA">
        <w:rPr>
          <w:b/>
          <w:sz w:val="20"/>
          <w:szCs w:val="20"/>
        </w:rPr>
        <w:t>6</w:t>
      </w:r>
      <w:r>
        <w:rPr>
          <w:sz w:val="20"/>
          <w:szCs w:val="20"/>
        </w:rPr>
        <w:t>.</w:t>
      </w:r>
      <w:r w:rsidR="007E5D95" w:rsidRPr="005530EA">
        <w:rPr>
          <w:b/>
          <w:sz w:val="20"/>
          <w:szCs w:val="20"/>
        </w:rPr>
        <w:t xml:space="preserve">Zamawiający nie przewiduje udzielania zamówień, o których mowa w art. 214 ust. 1 pkt 7 </w:t>
      </w:r>
    </w:p>
    <w:p w:rsidR="00D92D65" w:rsidRDefault="005530EA" w:rsidP="005530EA">
      <w:pPr>
        <w:spacing w:line="360" w:lineRule="auto"/>
        <w:jc w:val="both"/>
        <w:rPr>
          <w:sz w:val="20"/>
          <w:szCs w:val="20"/>
        </w:rPr>
      </w:pPr>
      <w:r w:rsidRPr="005530EA">
        <w:rPr>
          <w:b/>
          <w:sz w:val="20"/>
          <w:szCs w:val="20"/>
        </w:rPr>
        <w:t>7</w:t>
      </w:r>
      <w:r>
        <w:rPr>
          <w:sz w:val="20"/>
          <w:szCs w:val="20"/>
        </w:rPr>
        <w:t>.</w:t>
      </w:r>
      <w:r w:rsidR="007E5D95" w:rsidRPr="005530EA">
        <w:rPr>
          <w:sz w:val="20"/>
          <w:szCs w:val="20"/>
        </w:rPr>
        <w:t xml:space="preserve">Szczegółowy opis </w:t>
      </w:r>
      <w:r>
        <w:rPr>
          <w:sz w:val="20"/>
          <w:szCs w:val="20"/>
        </w:rPr>
        <w:t xml:space="preserve">przedmiotu zamówienia, w tym zakres prac, technologia wykonania zawarte są w: </w:t>
      </w:r>
    </w:p>
    <w:p w:rsidR="005530EA" w:rsidRDefault="005530EA" w:rsidP="005530EA">
      <w:pPr>
        <w:spacing w:line="360" w:lineRule="auto"/>
        <w:jc w:val="both"/>
        <w:rPr>
          <w:sz w:val="20"/>
          <w:szCs w:val="20"/>
        </w:rPr>
      </w:pPr>
      <w:r>
        <w:rPr>
          <w:sz w:val="20"/>
          <w:szCs w:val="20"/>
        </w:rPr>
        <w:t>- Projekt budowlany</w:t>
      </w:r>
      <w:r w:rsidR="00036855">
        <w:rPr>
          <w:sz w:val="20"/>
          <w:szCs w:val="20"/>
        </w:rPr>
        <w:t xml:space="preserve">, branża budowlana, elektryczna, sanitarna </w:t>
      </w:r>
    </w:p>
    <w:p w:rsidR="00036855" w:rsidRDefault="005530EA" w:rsidP="005530EA">
      <w:pPr>
        <w:spacing w:line="360" w:lineRule="auto"/>
        <w:jc w:val="both"/>
        <w:rPr>
          <w:sz w:val="20"/>
          <w:szCs w:val="20"/>
        </w:rPr>
      </w:pPr>
      <w:r>
        <w:rPr>
          <w:sz w:val="20"/>
          <w:szCs w:val="20"/>
        </w:rPr>
        <w:t>- Specyfikacja Techniczna Wykonania i Odbioru Robót Budowlanych</w:t>
      </w:r>
      <w:r w:rsidR="004127ED">
        <w:rPr>
          <w:sz w:val="20"/>
          <w:szCs w:val="20"/>
        </w:rPr>
        <w:t xml:space="preserve"> – branża </w:t>
      </w:r>
      <w:r w:rsidR="00036855">
        <w:rPr>
          <w:sz w:val="20"/>
          <w:szCs w:val="20"/>
        </w:rPr>
        <w:t xml:space="preserve">budowlana, elektryczna, sanitarna. </w:t>
      </w:r>
    </w:p>
    <w:p w:rsidR="005530EA" w:rsidRDefault="005530EA" w:rsidP="005530EA">
      <w:pPr>
        <w:spacing w:line="360" w:lineRule="auto"/>
        <w:jc w:val="both"/>
        <w:rPr>
          <w:sz w:val="20"/>
          <w:szCs w:val="20"/>
        </w:rPr>
      </w:pPr>
      <w:r>
        <w:rPr>
          <w:sz w:val="20"/>
          <w:szCs w:val="20"/>
        </w:rPr>
        <w:t>-Przedmiar</w:t>
      </w:r>
      <w:r w:rsidR="00036855">
        <w:rPr>
          <w:sz w:val="20"/>
          <w:szCs w:val="20"/>
        </w:rPr>
        <w:t xml:space="preserve"> robót – roboty budowlane, roboty sanitarne, roboty elektryczne. </w:t>
      </w:r>
    </w:p>
    <w:p w:rsidR="00224607" w:rsidRDefault="00224607" w:rsidP="005530EA">
      <w:pPr>
        <w:spacing w:line="360" w:lineRule="auto"/>
        <w:jc w:val="both"/>
        <w:rPr>
          <w:sz w:val="20"/>
          <w:szCs w:val="20"/>
        </w:rPr>
      </w:pPr>
      <w:r>
        <w:rPr>
          <w:b/>
          <w:sz w:val="20"/>
          <w:szCs w:val="20"/>
        </w:rPr>
        <w:t xml:space="preserve">8. </w:t>
      </w:r>
      <w:r>
        <w:rPr>
          <w:sz w:val="20"/>
          <w:szCs w:val="20"/>
        </w:rPr>
        <w:t xml:space="preserve">Obowiązującym wynagrodzeniem dla Wykonawcy będzie </w:t>
      </w:r>
      <w:r w:rsidRPr="00224607">
        <w:rPr>
          <w:b/>
          <w:sz w:val="20"/>
          <w:szCs w:val="20"/>
        </w:rPr>
        <w:t>wynagrodzenie ryczałtowe</w:t>
      </w:r>
      <w:r>
        <w:rPr>
          <w:sz w:val="20"/>
          <w:szCs w:val="20"/>
        </w:rPr>
        <w:t xml:space="preserve"> na podstawie art. 632 KC. </w:t>
      </w:r>
    </w:p>
    <w:p w:rsidR="00224607" w:rsidRDefault="00224607" w:rsidP="005530EA">
      <w:pPr>
        <w:spacing w:line="360" w:lineRule="auto"/>
        <w:jc w:val="both"/>
        <w:rPr>
          <w:b/>
          <w:sz w:val="20"/>
          <w:szCs w:val="20"/>
        </w:rPr>
      </w:pPr>
      <w:r>
        <w:rPr>
          <w:b/>
          <w:sz w:val="20"/>
          <w:szCs w:val="20"/>
        </w:rPr>
        <w:t>9. Obowiązki wykonawcy i informacje dodatkowe:</w:t>
      </w:r>
    </w:p>
    <w:p w:rsidR="00224607" w:rsidRPr="00166058" w:rsidRDefault="00224607" w:rsidP="00224607">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2012r. o odpadach  (Dz. U. z 2020 r. poz. 797 ze zm.) oraz ustawy z dnia 13 września 1996r. o utrzymaniu czystości i porządku w gminach (Dz. U. z 2020r. poz. 1439 ze zm.). Wywóz odpadów budowlanych odbywa się na koszt Wykonawcy.</w:t>
      </w:r>
    </w:p>
    <w:p w:rsidR="00224607" w:rsidRDefault="00224607" w:rsidP="005530EA">
      <w:pPr>
        <w:spacing w:line="360" w:lineRule="auto"/>
        <w:jc w:val="both"/>
        <w:rPr>
          <w:sz w:val="20"/>
          <w:szCs w:val="20"/>
        </w:rPr>
      </w:pPr>
      <w:r>
        <w:rPr>
          <w:b/>
          <w:sz w:val="20"/>
          <w:szCs w:val="20"/>
        </w:rPr>
        <w:t xml:space="preserve">b) </w:t>
      </w:r>
      <w:r w:rsidRPr="00224607">
        <w:rPr>
          <w:sz w:val="20"/>
          <w:szCs w:val="20"/>
        </w:rPr>
        <w:t>Prace składające się na przedmiot zamówienia należy wykonywać z należytą starannością, zgodnie z dokumentacją techniczną, obowiązującymi normami i przepisami prawa, zasadami współczesnej wiedzy technicznej i uzgodnieniami dokonanymi w trakcie realizacji tych prac;</w:t>
      </w:r>
    </w:p>
    <w:p w:rsidR="00224607" w:rsidRPr="00224607" w:rsidRDefault="00224607" w:rsidP="005530EA">
      <w:pPr>
        <w:spacing w:line="360" w:lineRule="auto"/>
        <w:jc w:val="both"/>
        <w:rPr>
          <w:sz w:val="20"/>
          <w:szCs w:val="20"/>
        </w:rPr>
      </w:pPr>
      <w:r>
        <w:rPr>
          <w:b/>
          <w:sz w:val="20"/>
          <w:szCs w:val="20"/>
        </w:rPr>
        <w:t xml:space="preserve">c) </w:t>
      </w:r>
      <w:r w:rsidRPr="00224607">
        <w:rPr>
          <w:sz w:val="20"/>
          <w:szCs w:val="20"/>
        </w:rPr>
        <w:t xml:space="preserve">Wykonawca zobowiązany jest szczegółowo zapoznać się z wzorem umowy i wymaganiami w nim zawartymi również uwzględnić w cenie oferty oraz zrealizować zamówienie na zasadach i warunkach opisanych w nim. </w:t>
      </w:r>
    </w:p>
    <w:p w:rsidR="00224607" w:rsidRDefault="00224607" w:rsidP="005530EA">
      <w:pPr>
        <w:spacing w:line="360" w:lineRule="auto"/>
        <w:jc w:val="both"/>
        <w:rPr>
          <w:b/>
          <w:sz w:val="20"/>
          <w:szCs w:val="20"/>
        </w:rPr>
      </w:pPr>
      <w:r w:rsidRPr="00224607">
        <w:rPr>
          <w:b/>
          <w:sz w:val="20"/>
          <w:szCs w:val="20"/>
        </w:rPr>
        <w:lastRenderedPageBreak/>
        <w:t>d)</w:t>
      </w:r>
      <w:r w:rsidRPr="003066C6">
        <w:rPr>
          <w:b/>
          <w:sz w:val="20"/>
          <w:szCs w:val="20"/>
        </w:rPr>
        <w:t>Przedmiar robót załączono jako dokument pomocniczy dla wykonawcy. Przedmiar robót, ze względu na formę wynagrodzenia ryczałtowego nie stanowi podstawy obliczenia ceny oferty, a jego treść nie może być podstawą jakichkolwiek roszczeń.</w:t>
      </w:r>
    </w:p>
    <w:p w:rsidR="003066C6" w:rsidRDefault="003066C6" w:rsidP="005530EA">
      <w:pPr>
        <w:spacing w:line="360" w:lineRule="auto"/>
        <w:jc w:val="both"/>
        <w:rPr>
          <w:sz w:val="20"/>
          <w:szCs w:val="20"/>
        </w:rPr>
      </w:pPr>
      <w:r>
        <w:rPr>
          <w:b/>
          <w:sz w:val="20"/>
          <w:szCs w:val="20"/>
        </w:rPr>
        <w:t xml:space="preserve">10. </w:t>
      </w:r>
      <w:r w:rsidRPr="003066C6">
        <w:rPr>
          <w:sz w:val="20"/>
          <w:szCs w:val="20"/>
        </w:rPr>
        <w:t xml:space="preserve">Opisując przedmiot zamówienia przez odniesienie do norm, ocen technicznych, specyfikacji technicznych i systemów referencji technicznych, o których mowa w art. 101 ust. 1 pkt 2 oraz ust. 3 ustawy </w:t>
      </w:r>
      <w:proofErr w:type="spellStart"/>
      <w:r w:rsidRPr="003066C6">
        <w:rPr>
          <w:sz w:val="20"/>
          <w:szCs w:val="20"/>
        </w:rPr>
        <w:t>Pzp</w:t>
      </w:r>
      <w:proofErr w:type="spellEnd"/>
      <w:r w:rsidRPr="003066C6">
        <w:rPr>
          <w:sz w:val="20"/>
          <w:szCs w:val="20"/>
        </w:rPr>
        <w:t xml:space="preserve">, </w:t>
      </w:r>
      <w:r w:rsidRPr="003066C6">
        <w:rPr>
          <w:b/>
          <w:sz w:val="20"/>
          <w:szCs w:val="20"/>
        </w:rPr>
        <w:t>Zamawiający dopuszcza rozwiązania równoważne</w:t>
      </w:r>
      <w:r w:rsidRPr="003066C6">
        <w:rPr>
          <w:sz w:val="20"/>
          <w:szCs w:val="20"/>
        </w:rPr>
        <w:t xml:space="preserve"> opisywanym, a odniesieniu takiemu towarzyszą wyrazy "lub równoważne". </w:t>
      </w:r>
    </w:p>
    <w:p w:rsidR="003066C6" w:rsidRDefault="003066C6" w:rsidP="005530EA">
      <w:pPr>
        <w:spacing w:line="360" w:lineRule="auto"/>
        <w:jc w:val="both"/>
        <w:rPr>
          <w:sz w:val="20"/>
          <w:szCs w:val="20"/>
        </w:rPr>
      </w:pPr>
      <w:r>
        <w:rPr>
          <w:b/>
          <w:sz w:val="20"/>
          <w:szCs w:val="20"/>
        </w:rPr>
        <w:t>11</w:t>
      </w:r>
      <w:r w:rsidRPr="003066C6">
        <w:rPr>
          <w:sz w:val="20"/>
          <w:szCs w:val="20"/>
        </w:rPr>
        <w:t xml:space="preserve">. W przypadku gdy opis przedmiotu zamówienia odnosi się do norm, ocen technicznych, specyfikacji technicznych i systemów referencji technicznych, o których mowa w art. 101 ust. 1 pkt 2 oraz ust. 3 ustawy </w:t>
      </w:r>
      <w:proofErr w:type="spellStart"/>
      <w:r w:rsidRPr="003066C6">
        <w:rPr>
          <w:sz w:val="20"/>
          <w:szCs w:val="20"/>
        </w:rPr>
        <w:t>Pzp</w:t>
      </w:r>
      <w:proofErr w:type="spellEnd"/>
      <w:r w:rsidRPr="003066C6">
        <w:rPr>
          <w:sz w:val="20"/>
          <w:szCs w:val="20"/>
        </w:rPr>
        <w:t xml:space="preserve">, Zamawiający nie odrzuci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ustawy </w:t>
      </w:r>
      <w:proofErr w:type="spellStart"/>
      <w:r w:rsidRPr="003066C6">
        <w:rPr>
          <w:sz w:val="20"/>
          <w:szCs w:val="20"/>
        </w:rPr>
        <w:t>Pzp</w:t>
      </w:r>
      <w:proofErr w:type="spellEnd"/>
      <w:r w:rsidRPr="003066C6">
        <w:rPr>
          <w:sz w:val="20"/>
          <w:szCs w:val="20"/>
        </w:rPr>
        <w:t xml:space="preserve">, że proponowane rozwiązania w równoważnym stopniu spełniają wymagania określone w opisie przedmiotu zamówienia. </w:t>
      </w:r>
    </w:p>
    <w:p w:rsidR="003066C6" w:rsidRPr="003066C6" w:rsidRDefault="003066C6" w:rsidP="005530EA">
      <w:pPr>
        <w:spacing w:line="360" w:lineRule="auto"/>
        <w:jc w:val="both"/>
        <w:rPr>
          <w:b/>
          <w:sz w:val="20"/>
          <w:szCs w:val="20"/>
        </w:rPr>
      </w:pPr>
      <w:r w:rsidRPr="003066C6">
        <w:rPr>
          <w:b/>
          <w:sz w:val="20"/>
          <w:szCs w:val="20"/>
        </w:rPr>
        <w:t>12</w:t>
      </w:r>
      <w:r w:rsidRPr="003066C6">
        <w:rPr>
          <w:sz w:val="20"/>
          <w:szCs w:val="20"/>
        </w:rPr>
        <w:t xml:space="preserve">. W przypadku gdy opis przedmiotu zamówienia odnosi się do wymagań dotyczących wydajności lub funkcjonalności, o których mowa w art. 101 ust. 1 pkt 1 ustawy </w:t>
      </w:r>
      <w:proofErr w:type="spellStart"/>
      <w:r w:rsidRPr="003066C6">
        <w:rPr>
          <w:sz w:val="20"/>
          <w:szCs w:val="20"/>
        </w:rPr>
        <w:t>Pzp</w:t>
      </w:r>
      <w:proofErr w:type="spellEnd"/>
      <w:r w:rsidRPr="003066C6">
        <w:rPr>
          <w:sz w:val="20"/>
          <w:szCs w:val="20"/>
        </w:rPr>
        <w:t xml:space="preserve">, Zamawiający nie odrzuci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ustawy </w:t>
      </w:r>
      <w:proofErr w:type="spellStart"/>
      <w:r w:rsidRPr="003066C6">
        <w:rPr>
          <w:sz w:val="20"/>
          <w:szCs w:val="20"/>
        </w:rPr>
        <w:t>Pzp</w:t>
      </w:r>
      <w:proofErr w:type="spellEnd"/>
      <w:r w:rsidRPr="003066C6">
        <w:rPr>
          <w:sz w:val="20"/>
          <w:szCs w:val="20"/>
        </w:rPr>
        <w:t>, że obiekt budowlany, dostawa lub usługa, spełniają wymagania dotyczące wydajności lub funkcjonalności określone przez Zamawiającego.</w:t>
      </w:r>
    </w:p>
    <w:p w:rsidR="00D92D65" w:rsidRDefault="00224607">
      <w:pPr>
        <w:pStyle w:val="Nagwek2"/>
      </w:pPr>
      <w:bookmarkStart w:id="4" w:name="_Toc66783030"/>
      <w:r>
        <w:t>V. Wizja lokalna</w:t>
      </w:r>
      <w:bookmarkEnd w:id="4"/>
    </w:p>
    <w:p w:rsidR="006B2F46" w:rsidRPr="006B2F46" w:rsidRDefault="006B2F46" w:rsidP="006B2F46">
      <w:pPr>
        <w:spacing w:line="360" w:lineRule="auto"/>
        <w:rPr>
          <w:sz w:val="20"/>
          <w:szCs w:val="20"/>
        </w:rPr>
      </w:pPr>
      <w:r w:rsidRPr="006B2F46">
        <w:rPr>
          <w:sz w:val="20"/>
          <w:szCs w:val="20"/>
        </w:rPr>
        <w:t>Zamawiający nie przewiduje obowiązkowego odbycia przez Wykonawcę wizji lokalnej. Wizja lokalna jest fakultatywna. W przypadku chęci uczestnictwa przez Wykonawcę w wizji lokalnej, Zamawiający pro</w:t>
      </w:r>
      <w:r>
        <w:rPr>
          <w:sz w:val="20"/>
          <w:szCs w:val="20"/>
        </w:rPr>
        <w:t xml:space="preserve">si o kontakt na adres milowy: </w:t>
      </w:r>
      <w:hyperlink r:id="rId10" w:history="1">
        <w:r w:rsidRPr="00C7414D">
          <w:rPr>
            <w:rStyle w:val="Hipercze"/>
            <w:sz w:val="20"/>
            <w:szCs w:val="20"/>
          </w:rPr>
          <w:t>kancelaria@raszkow.pl</w:t>
        </w:r>
      </w:hyperlink>
      <w:r w:rsidRPr="006B2F46">
        <w:rPr>
          <w:sz w:val="20"/>
          <w:szCs w:val="20"/>
        </w:rPr>
        <w:t xml:space="preserve"> celem uzgodnienia terminu i godziny odbycia wizji.</w:t>
      </w:r>
    </w:p>
    <w:p w:rsidR="00D92D65" w:rsidRDefault="007E5D95">
      <w:pPr>
        <w:pStyle w:val="Nagwek2"/>
      </w:pPr>
      <w:bookmarkStart w:id="5" w:name="_Toc66783031"/>
      <w:r>
        <w:t>VI. Podwykonawstwo</w:t>
      </w:r>
      <w:bookmarkEnd w:id="5"/>
    </w:p>
    <w:p w:rsidR="00D92D65" w:rsidRDefault="007E5D95">
      <w:pPr>
        <w:numPr>
          <w:ilvl w:val="0"/>
          <w:numId w:val="11"/>
        </w:numPr>
        <w:spacing w:before="240" w:line="360" w:lineRule="auto"/>
        <w:jc w:val="both"/>
        <w:rPr>
          <w:sz w:val="20"/>
          <w:szCs w:val="20"/>
        </w:rPr>
      </w:pPr>
      <w:r>
        <w:rPr>
          <w:sz w:val="20"/>
          <w:szCs w:val="20"/>
        </w:rPr>
        <w:t>Wykonawca może powierzyć wykonanie części zamówienia podwykonawcy (podwykonawcom</w:t>
      </w:r>
      <w:r w:rsidR="006B2F46">
        <w:rPr>
          <w:sz w:val="20"/>
          <w:szCs w:val="20"/>
        </w:rPr>
        <w:t>)</w:t>
      </w:r>
      <w:r>
        <w:rPr>
          <w:sz w:val="20"/>
          <w:szCs w:val="20"/>
        </w:rPr>
        <w:t xml:space="preserve">. </w:t>
      </w:r>
    </w:p>
    <w:p w:rsidR="00D92D65" w:rsidRPr="006B2F46" w:rsidRDefault="007E5D95">
      <w:pPr>
        <w:numPr>
          <w:ilvl w:val="0"/>
          <w:numId w:val="11"/>
        </w:numPr>
        <w:spacing w:line="360" w:lineRule="auto"/>
        <w:jc w:val="both"/>
        <w:rPr>
          <w:color w:val="000000" w:themeColor="text1"/>
          <w:sz w:val="20"/>
          <w:szCs w:val="20"/>
        </w:rPr>
      </w:pPr>
      <w:r w:rsidRPr="006B2F46">
        <w:rPr>
          <w:color w:val="000000" w:themeColor="text1"/>
          <w:sz w:val="20"/>
          <w:szCs w:val="20"/>
        </w:rPr>
        <w:t xml:space="preserve">Zamawiający </w:t>
      </w:r>
      <w:r w:rsidR="006B2F46">
        <w:rPr>
          <w:b/>
          <w:color w:val="000000" w:themeColor="text1"/>
          <w:sz w:val="20"/>
          <w:szCs w:val="20"/>
        </w:rPr>
        <w:t>nie</w:t>
      </w:r>
      <w:r w:rsidRPr="006B2F46">
        <w:rPr>
          <w:b/>
          <w:color w:val="000000" w:themeColor="text1"/>
          <w:sz w:val="20"/>
          <w:szCs w:val="20"/>
        </w:rPr>
        <w:t xml:space="preserve"> zastrzega</w:t>
      </w:r>
      <w:r w:rsidRPr="006B2F46">
        <w:rPr>
          <w:color w:val="000000" w:themeColor="text1"/>
          <w:sz w:val="20"/>
          <w:szCs w:val="20"/>
        </w:rPr>
        <w:t xml:space="preserve"> obowiązku osobistego wykonania przez Wykonawcę kluczowych części zamówienia.</w:t>
      </w:r>
    </w:p>
    <w:p w:rsidR="00D92D65" w:rsidRDefault="007E5D95">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w:t>
      </w:r>
      <w:r>
        <w:rPr>
          <w:sz w:val="20"/>
          <w:szCs w:val="20"/>
        </w:rPr>
        <w:lastRenderedPageBreak/>
        <w:t>podwykonawcom oraz podał (o ile są mu wiadome na tym etapie) nazwy (firmy) tych pod</w:t>
      </w:r>
      <w:r w:rsidR="006B2F46">
        <w:rPr>
          <w:sz w:val="20"/>
          <w:szCs w:val="20"/>
        </w:rPr>
        <w:t>wykonawców</w:t>
      </w:r>
      <w:r>
        <w:rPr>
          <w:sz w:val="20"/>
          <w:szCs w:val="20"/>
        </w:rPr>
        <w:t>.</w:t>
      </w:r>
    </w:p>
    <w:p w:rsidR="00D92D65" w:rsidRDefault="007E5D95">
      <w:pPr>
        <w:pStyle w:val="Nagwek2"/>
      </w:pPr>
      <w:bookmarkStart w:id="6" w:name="_Toc66783032"/>
      <w:r>
        <w:t>VII. Termin wykonania zamówienia</w:t>
      </w:r>
      <w:bookmarkEnd w:id="6"/>
    </w:p>
    <w:p w:rsidR="00D92D65" w:rsidRDefault="007E5D95">
      <w:pPr>
        <w:numPr>
          <w:ilvl w:val="0"/>
          <w:numId w:val="17"/>
        </w:numPr>
        <w:spacing w:before="240" w:line="360" w:lineRule="auto"/>
        <w:ind w:left="426"/>
        <w:jc w:val="both"/>
        <w:rPr>
          <w:sz w:val="20"/>
          <w:szCs w:val="20"/>
        </w:rPr>
      </w:pPr>
      <w:r>
        <w:rPr>
          <w:sz w:val="20"/>
          <w:szCs w:val="20"/>
        </w:rPr>
        <w:t xml:space="preserve">Termin realizacji zamówienia wynosi: </w:t>
      </w:r>
      <w:r w:rsidR="00036855">
        <w:rPr>
          <w:b/>
          <w:color w:val="000000" w:themeColor="text1"/>
          <w:sz w:val="20"/>
          <w:szCs w:val="20"/>
        </w:rPr>
        <w:t xml:space="preserve">5 </w:t>
      </w:r>
      <w:r w:rsidR="00076965">
        <w:rPr>
          <w:b/>
          <w:color w:val="000000" w:themeColor="text1"/>
          <w:sz w:val="20"/>
          <w:szCs w:val="20"/>
        </w:rPr>
        <w:t>miesięcy</w:t>
      </w:r>
      <w:r w:rsidR="006B2F46">
        <w:rPr>
          <w:b/>
          <w:color w:val="000000" w:themeColor="text1"/>
          <w:sz w:val="20"/>
          <w:szCs w:val="20"/>
        </w:rPr>
        <w:t xml:space="preserve"> od daty zawarcia umowy. </w:t>
      </w:r>
    </w:p>
    <w:p w:rsidR="00D92D65" w:rsidRPr="004127ED" w:rsidRDefault="007E5D95">
      <w:pPr>
        <w:numPr>
          <w:ilvl w:val="0"/>
          <w:numId w:val="17"/>
        </w:numPr>
        <w:spacing w:before="240" w:line="360" w:lineRule="auto"/>
        <w:ind w:left="426"/>
        <w:jc w:val="both"/>
        <w:rPr>
          <w:sz w:val="20"/>
          <w:szCs w:val="20"/>
        </w:rPr>
      </w:pPr>
      <w:r>
        <w:rPr>
          <w:sz w:val="20"/>
          <w:szCs w:val="20"/>
        </w:rPr>
        <w:t>Szczegółowe zagadnienia dotyczące terminu realizacj</w:t>
      </w:r>
      <w:r w:rsidR="004127ED">
        <w:rPr>
          <w:sz w:val="20"/>
          <w:szCs w:val="20"/>
        </w:rPr>
        <w:t>i umowy uregulowane są w projekcie</w:t>
      </w:r>
      <w:r>
        <w:rPr>
          <w:sz w:val="20"/>
          <w:szCs w:val="20"/>
        </w:rPr>
        <w:t xml:space="preserve"> umowy stanowiącej </w:t>
      </w:r>
      <w:r>
        <w:rPr>
          <w:b/>
          <w:sz w:val="20"/>
          <w:szCs w:val="20"/>
        </w:rPr>
        <w:t xml:space="preserve">załącznik </w:t>
      </w:r>
      <w:r w:rsidRPr="004127ED">
        <w:rPr>
          <w:sz w:val="20"/>
          <w:szCs w:val="20"/>
        </w:rPr>
        <w:t xml:space="preserve">nr </w:t>
      </w:r>
      <w:r w:rsidR="004127ED">
        <w:rPr>
          <w:sz w:val="20"/>
          <w:szCs w:val="20"/>
        </w:rPr>
        <w:t>7</w:t>
      </w:r>
      <w:r w:rsidRPr="004127ED">
        <w:rPr>
          <w:sz w:val="20"/>
          <w:szCs w:val="20"/>
        </w:rPr>
        <w:t>do SWZ.</w:t>
      </w:r>
    </w:p>
    <w:p w:rsidR="00D92D65" w:rsidRDefault="007E5D95">
      <w:pPr>
        <w:pStyle w:val="Nagwek2"/>
        <w:tabs>
          <w:tab w:val="left" w:pos="0"/>
        </w:tabs>
      </w:pPr>
      <w:bookmarkStart w:id="7" w:name="_Toc66783033"/>
      <w:r>
        <w:t>VIII. Warunki udziału w postępowaniu</w:t>
      </w:r>
      <w:bookmarkEnd w:id="7"/>
    </w:p>
    <w:p w:rsidR="00D92D65" w:rsidRDefault="007E5D95">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036855">
        <w:rPr>
          <w:sz w:val="20"/>
          <w:szCs w:val="20"/>
        </w:rPr>
        <w:t xml:space="preserve"> </w:t>
      </w:r>
      <w:r>
        <w:rPr>
          <w:sz w:val="20"/>
          <w:szCs w:val="20"/>
          <w:highlight w:val="white"/>
        </w:rPr>
        <w:t>udziału w postępowaniu.</w:t>
      </w:r>
    </w:p>
    <w:p w:rsidR="00D92D65" w:rsidRDefault="007E5D95">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6B2F46" w:rsidRDefault="006B2F46" w:rsidP="006B2F46">
      <w:pPr>
        <w:spacing w:line="360" w:lineRule="auto"/>
        <w:ind w:left="426" w:right="20"/>
        <w:jc w:val="both"/>
        <w:rPr>
          <w:sz w:val="20"/>
          <w:szCs w:val="20"/>
        </w:rPr>
      </w:pPr>
    </w:p>
    <w:p w:rsidR="00D92D65" w:rsidRDefault="007E5D95">
      <w:pPr>
        <w:numPr>
          <w:ilvl w:val="0"/>
          <w:numId w:val="4"/>
        </w:numPr>
        <w:spacing w:line="360" w:lineRule="auto"/>
        <w:ind w:left="852" w:right="20" w:hanging="426"/>
        <w:jc w:val="both"/>
        <w:rPr>
          <w:sz w:val="20"/>
          <w:szCs w:val="20"/>
        </w:rPr>
      </w:pPr>
      <w:r>
        <w:rPr>
          <w:b/>
          <w:sz w:val="20"/>
          <w:szCs w:val="20"/>
        </w:rPr>
        <w:t>zdolności do występowania w obrocie gospodarczym</w:t>
      </w:r>
      <w:r w:rsidR="006B2F46">
        <w:rPr>
          <w:b/>
          <w:sz w:val="20"/>
          <w:szCs w:val="20"/>
        </w:rPr>
        <w:t>:</w:t>
      </w:r>
    </w:p>
    <w:p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D92D65" w:rsidRPr="006B2F46" w:rsidRDefault="006B2F46" w:rsidP="006B2F46">
      <w:pPr>
        <w:spacing w:line="360" w:lineRule="auto"/>
        <w:ind w:right="20"/>
        <w:jc w:val="both"/>
        <w:rPr>
          <w:color w:val="000000" w:themeColor="text1"/>
          <w:sz w:val="20"/>
          <w:szCs w:val="20"/>
        </w:rPr>
      </w:pPr>
      <w:r w:rsidRPr="006B2F46">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sytuacji ekonomicznej lub finansowej:</w:t>
      </w:r>
    </w:p>
    <w:p w:rsidR="00D92D65" w:rsidRPr="006B2F46" w:rsidRDefault="006B2F46" w:rsidP="006B2F46">
      <w:pPr>
        <w:spacing w:line="360" w:lineRule="auto"/>
        <w:ind w:left="644" w:right="20"/>
        <w:jc w:val="both"/>
        <w:rPr>
          <w:color w:val="000000" w:themeColor="text1"/>
          <w:sz w:val="20"/>
          <w:szCs w:val="20"/>
        </w:rPr>
      </w:pPr>
      <w:r w:rsidRPr="006B2F46">
        <w:rPr>
          <w:color w:val="000000" w:themeColor="text1"/>
          <w:sz w:val="20"/>
          <w:szCs w:val="20"/>
        </w:rPr>
        <w:t xml:space="preserve">Zamawiający nie stawia warunku w powyższym zakresie. </w:t>
      </w:r>
    </w:p>
    <w:p w:rsidR="00D92D65" w:rsidRPr="00F536D4" w:rsidRDefault="007E5D95">
      <w:pPr>
        <w:numPr>
          <w:ilvl w:val="0"/>
          <w:numId w:val="4"/>
        </w:numPr>
        <w:spacing w:line="360" w:lineRule="auto"/>
        <w:ind w:left="852" w:right="20" w:hanging="426"/>
        <w:jc w:val="both"/>
        <w:rPr>
          <w:sz w:val="20"/>
          <w:szCs w:val="20"/>
        </w:rPr>
      </w:pPr>
      <w:r>
        <w:rPr>
          <w:b/>
          <w:sz w:val="20"/>
          <w:szCs w:val="20"/>
        </w:rPr>
        <w:t>zdolności technicznej lub zawodowej:</w:t>
      </w:r>
    </w:p>
    <w:p w:rsidR="00F536D4" w:rsidRDefault="00F536D4" w:rsidP="00F536D4">
      <w:pPr>
        <w:spacing w:line="360" w:lineRule="auto"/>
        <w:ind w:left="426" w:right="20"/>
        <w:jc w:val="both"/>
        <w:rPr>
          <w:sz w:val="20"/>
          <w:szCs w:val="20"/>
        </w:rPr>
      </w:pPr>
      <w:r w:rsidRPr="00F536D4">
        <w:rPr>
          <w:sz w:val="20"/>
          <w:szCs w:val="20"/>
        </w:rPr>
        <w:t xml:space="preserve">W celu potwierdzenia zdolności technicznej lub zawodowej, Wykonawca musi wykazać, że: </w:t>
      </w:r>
    </w:p>
    <w:p w:rsidR="00F536D4" w:rsidRPr="00834F33" w:rsidRDefault="00F536D4" w:rsidP="00F536D4">
      <w:pPr>
        <w:pStyle w:val="Akapitzlist"/>
        <w:numPr>
          <w:ilvl w:val="1"/>
          <w:numId w:val="23"/>
        </w:numPr>
        <w:spacing w:line="360" w:lineRule="auto"/>
        <w:ind w:right="20"/>
        <w:jc w:val="both"/>
        <w:rPr>
          <w:sz w:val="20"/>
          <w:szCs w:val="20"/>
        </w:rPr>
      </w:pPr>
      <w:r w:rsidRPr="00F536D4">
        <w:rPr>
          <w:sz w:val="20"/>
          <w:szCs w:val="20"/>
        </w:rPr>
        <w:t xml:space="preserve">nie wcześniej niż w okresie ostatnich 5 lat przed upływem terminu składania ofert, a jeżeli okres prowadzenia działalności jest krótszy – w tym okresie, wykonał zgodnie z przepisami prawa budowlanego i prawidłowo ukończył </w:t>
      </w:r>
      <w:r w:rsidRPr="00834F33">
        <w:rPr>
          <w:sz w:val="20"/>
          <w:szCs w:val="20"/>
        </w:rPr>
        <w:t>co najmniej jedną robotę budowlaną polegającą na budowie lub przebudowie lub rozbudowie 1 budynku o wartości za</w:t>
      </w:r>
      <w:r w:rsidR="00036855">
        <w:rPr>
          <w:sz w:val="20"/>
          <w:szCs w:val="20"/>
        </w:rPr>
        <w:t xml:space="preserve">mówienia minimum </w:t>
      </w:r>
      <w:r w:rsidR="00036855">
        <w:rPr>
          <w:sz w:val="20"/>
          <w:szCs w:val="20"/>
        </w:rPr>
        <w:br/>
      </w:r>
      <w:r w:rsidR="00036855" w:rsidRPr="00512CDF">
        <w:rPr>
          <w:sz w:val="20"/>
          <w:szCs w:val="20"/>
        </w:rPr>
        <w:t>300</w:t>
      </w:r>
      <w:r w:rsidRPr="00512CDF">
        <w:rPr>
          <w:sz w:val="20"/>
          <w:szCs w:val="20"/>
        </w:rPr>
        <w:t xml:space="preserve"> 000,00 zł</w:t>
      </w:r>
      <w:r w:rsidRPr="00834F33">
        <w:rPr>
          <w:sz w:val="20"/>
          <w:szCs w:val="20"/>
        </w:rPr>
        <w:t xml:space="preserve"> brutto (sto tysięcy brutto). </w:t>
      </w:r>
    </w:p>
    <w:p w:rsidR="00F536D4" w:rsidRDefault="00F536D4" w:rsidP="00F536D4">
      <w:pPr>
        <w:pStyle w:val="Akapitzlist"/>
        <w:spacing w:line="360" w:lineRule="auto"/>
        <w:ind w:left="884" w:right="20"/>
        <w:jc w:val="both"/>
        <w:rPr>
          <w:sz w:val="20"/>
          <w:szCs w:val="20"/>
        </w:rPr>
      </w:pPr>
      <w:r w:rsidRPr="00F536D4">
        <w:rPr>
          <w:sz w:val="20"/>
          <w:szCs w:val="20"/>
        </w:rPr>
        <w:t xml:space="preserve">Zamawiający wymaga aby przy wykazywaniu przez wykonawcę spełniania warunków udziału w postępowaniu w przypadku wspólnego ubiegania się o udzielenie zamówienia albo na zasadach określonych w artykule 118 ustawy </w:t>
      </w:r>
      <w:proofErr w:type="spellStart"/>
      <w:r w:rsidRPr="00F536D4">
        <w:rPr>
          <w:sz w:val="20"/>
          <w:szCs w:val="20"/>
        </w:rPr>
        <w:t>Pzp</w:t>
      </w:r>
      <w:proofErr w:type="spellEnd"/>
      <w:r w:rsidRPr="00F536D4">
        <w:rPr>
          <w:sz w:val="20"/>
          <w:szCs w:val="20"/>
        </w:rPr>
        <w:t xml:space="preserve">, warunki określone w niniejszym pkt były spełnione samodzielnie przez jednego wykonawcę. Powyższe oznacza, że w przypadku wykazania doświadczenia zakazuje się łączenia zamówień przez dwa lub więcej podmioty. Ponadto wykonawca, będąc członkiem konsorcjum w uprzednio wykonanym zamówieniu, może posłużyć się nabytym doświadczeniem tylko i wyłącznie w przypadkach, kiedy dane roboty wykonał osobiście. Istotna jest jedynie część faktycznie przez niego zrealizowana. W przypadku gdy rozliczenie pomiędzy Wykonawcą/podmiotem, a Zamawiającym/odbiorcą za wykonane zamówienie zostało dokonane w innej walucie niż w </w:t>
      </w:r>
      <w:r w:rsidRPr="00F536D4">
        <w:rPr>
          <w:sz w:val="20"/>
          <w:szCs w:val="20"/>
        </w:rPr>
        <w:lastRenderedPageBreak/>
        <w:t>złotych polskich, Zamawiający dokona przeliczenia wartości wykonanych zamówień w innej walucie na złote polskie – na podstawie średniego kursu złotego w stosunku do walut obcych określonego w Tabeli Kursów Narodowego Banku Polskiego na dzień publikacji Ogłoszenia o zamówieniu w Biuletynie Zamówień Publicznych.</w:t>
      </w:r>
    </w:p>
    <w:p w:rsidR="00F536D4" w:rsidRDefault="00F536D4" w:rsidP="00F536D4">
      <w:pPr>
        <w:pStyle w:val="Akapitzlist"/>
        <w:numPr>
          <w:ilvl w:val="1"/>
          <w:numId w:val="23"/>
        </w:numPr>
        <w:spacing w:line="360" w:lineRule="auto"/>
        <w:ind w:right="20"/>
        <w:jc w:val="both"/>
        <w:rPr>
          <w:b/>
          <w:sz w:val="20"/>
          <w:szCs w:val="20"/>
        </w:rPr>
      </w:pPr>
      <w:r w:rsidRPr="00F536D4">
        <w:rPr>
          <w:sz w:val="20"/>
          <w:szCs w:val="20"/>
        </w:rPr>
        <w:t xml:space="preserve">dysponuje lub będzie dysponował osobami skierowanymi przez wykonawcę do realizacji zamówienia publicznego tj. co najmniej </w:t>
      </w:r>
      <w:r w:rsidRPr="00F536D4">
        <w:rPr>
          <w:b/>
          <w:sz w:val="20"/>
          <w:szCs w:val="20"/>
        </w:rPr>
        <w:t>1 osobą posiadającą uprawnienia budowlane</w:t>
      </w:r>
      <w:r w:rsidRPr="00F536D4">
        <w:rPr>
          <w:sz w:val="20"/>
          <w:szCs w:val="20"/>
        </w:rPr>
        <w:t xml:space="preserve"> zgodnie z ustawą Prawo Budowlane z dnia 7 lipca 1994 </w:t>
      </w:r>
      <w:r w:rsidRPr="00F536D4">
        <w:rPr>
          <w:b/>
          <w:sz w:val="20"/>
          <w:szCs w:val="20"/>
        </w:rPr>
        <w:t>do kierowania budową (kierownik budowy) w specjalności konstrukcyjno-budowlanej, bez ograniczeń.</w:t>
      </w:r>
    </w:p>
    <w:p w:rsidR="00F536D4" w:rsidRDefault="00F536D4" w:rsidP="004825D8">
      <w:pPr>
        <w:pStyle w:val="Akapitzlist"/>
        <w:numPr>
          <w:ilvl w:val="0"/>
          <w:numId w:val="23"/>
        </w:numPr>
        <w:spacing w:line="360" w:lineRule="auto"/>
        <w:ind w:left="448" w:right="20"/>
        <w:jc w:val="both"/>
        <w:rPr>
          <w:b/>
          <w:sz w:val="20"/>
          <w:szCs w:val="20"/>
        </w:rPr>
      </w:pPr>
      <w:r w:rsidRPr="00C84F41">
        <w:rPr>
          <w:sz w:val="20"/>
          <w:szCs w:val="20"/>
        </w:rPr>
        <w:t xml:space="preserve">dysponuje lub będzie dysponował osobami skierowanymi przez wykonawcę do realizacji zamówienia publicznego tj. co najmniej </w:t>
      </w:r>
      <w:r w:rsidRPr="00C84F41">
        <w:rPr>
          <w:b/>
          <w:sz w:val="20"/>
          <w:szCs w:val="20"/>
        </w:rPr>
        <w:t xml:space="preserve">1 osobą posiadającą uprawnienia budowlane do kierowania robotami w specjalności instalacyjnej w zakresie sieci, instalacji i urządzeń: </w:t>
      </w:r>
      <w:r w:rsidR="00C84F41">
        <w:rPr>
          <w:b/>
          <w:sz w:val="20"/>
          <w:szCs w:val="20"/>
        </w:rPr>
        <w:t>elektrycznych i elektroenergetycznych</w:t>
      </w:r>
      <w:r w:rsidR="000635D7">
        <w:rPr>
          <w:b/>
          <w:sz w:val="20"/>
          <w:szCs w:val="20"/>
        </w:rPr>
        <w:t>,</w:t>
      </w:r>
      <w:r w:rsidR="00C84F41">
        <w:rPr>
          <w:b/>
          <w:sz w:val="20"/>
          <w:szCs w:val="20"/>
        </w:rPr>
        <w:t xml:space="preserve"> bez ograniczeń – kierownik robót. </w:t>
      </w:r>
    </w:p>
    <w:p w:rsidR="00036855" w:rsidRPr="000635D7" w:rsidRDefault="00036855" w:rsidP="00036855">
      <w:pPr>
        <w:pStyle w:val="Akapitzlist"/>
        <w:numPr>
          <w:ilvl w:val="0"/>
          <w:numId w:val="23"/>
        </w:numPr>
        <w:spacing w:line="360" w:lineRule="auto"/>
        <w:ind w:left="448" w:right="20"/>
        <w:jc w:val="both"/>
        <w:rPr>
          <w:b/>
          <w:sz w:val="20"/>
          <w:szCs w:val="20"/>
        </w:rPr>
      </w:pPr>
      <w:r w:rsidRPr="00C84F41">
        <w:rPr>
          <w:sz w:val="20"/>
          <w:szCs w:val="20"/>
        </w:rPr>
        <w:t xml:space="preserve">dysponuje lub będzie dysponował osobami skierowanymi przez wykonawcę do realizacji zamówienia publicznego tj. co najmniej </w:t>
      </w:r>
      <w:r w:rsidRPr="00C84F41">
        <w:rPr>
          <w:b/>
          <w:sz w:val="20"/>
          <w:szCs w:val="20"/>
        </w:rPr>
        <w:t>1 osobą posiadającą uprawnienia budowlane do kierowania robotami w specjalności</w:t>
      </w:r>
      <w:r>
        <w:rPr>
          <w:b/>
          <w:sz w:val="20"/>
          <w:szCs w:val="20"/>
        </w:rPr>
        <w:t xml:space="preserve"> </w:t>
      </w:r>
      <w:r w:rsidRPr="000635D7">
        <w:rPr>
          <w:b/>
          <w:sz w:val="20"/>
          <w:szCs w:val="20"/>
        </w:rPr>
        <w:t xml:space="preserve"> instalacyjnej w zakresie sieci, instalacji </w:t>
      </w:r>
      <w:r w:rsidR="000635D7" w:rsidRPr="000635D7">
        <w:rPr>
          <w:b/>
          <w:sz w:val="20"/>
          <w:szCs w:val="20"/>
        </w:rPr>
        <w:t>i urządzeń: cieplnych, wentylacyjnych, gazowych, wodociągowych i kanalizacyjnych</w:t>
      </w:r>
      <w:r w:rsidR="000635D7">
        <w:rPr>
          <w:b/>
          <w:sz w:val="20"/>
          <w:szCs w:val="20"/>
        </w:rPr>
        <w:t>,</w:t>
      </w:r>
      <w:r w:rsidR="000635D7" w:rsidRPr="000635D7">
        <w:rPr>
          <w:b/>
          <w:sz w:val="20"/>
          <w:szCs w:val="20"/>
        </w:rPr>
        <w:t xml:space="preserve"> bez ograniczeń </w:t>
      </w:r>
      <w:r w:rsidRPr="000635D7">
        <w:rPr>
          <w:b/>
          <w:sz w:val="20"/>
          <w:szCs w:val="20"/>
        </w:rPr>
        <w:t xml:space="preserve"> – kierownik robót. </w:t>
      </w:r>
    </w:p>
    <w:p w:rsidR="00D92D65" w:rsidRPr="00C4253E" w:rsidRDefault="00C4253E">
      <w:pPr>
        <w:numPr>
          <w:ilvl w:val="0"/>
          <w:numId w:val="23"/>
        </w:numPr>
        <w:spacing w:line="360" w:lineRule="auto"/>
        <w:ind w:left="448"/>
        <w:jc w:val="both"/>
        <w:rPr>
          <w:sz w:val="20"/>
          <w:szCs w:val="20"/>
        </w:rPr>
      </w:pPr>
      <w:r w:rsidRPr="004825D8">
        <w:rPr>
          <w:sz w:val="20"/>
          <w:szCs w:val="20"/>
        </w:rPr>
        <w:t>Zamawiając</w:t>
      </w:r>
      <w:r>
        <w:rPr>
          <w:sz w:val="20"/>
          <w:szCs w:val="20"/>
        </w:rPr>
        <w:t>y</w:t>
      </w:r>
      <w:r w:rsidRPr="004825D8">
        <w:rPr>
          <w:sz w:val="20"/>
          <w:szCs w:val="20"/>
        </w:rPr>
        <w:t xml:space="preserve">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roku Prawo Budowlane (oraz ustawy z dnia 22 lipca 2015 roku o zasadach uznawania kwalifikacji zawodowych nabytych w państwach członkowskich Unii Europejskiej (Dz.U. z 2020 r. poz. 220 ze zm.).</w:t>
      </w:r>
    </w:p>
    <w:p w:rsidR="00C4253E" w:rsidRPr="00C4253E" w:rsidRDefault="00C4253E">
      <w:pPr>
        <w:numPr>
          <w:ilvl w:val="0"/>
          <w:numId w:val="23"/>
        </w:numPr>
        <w:spacing w:line="360" w:lineRule="auto"/>
        <w:ind w:left="448"/>
        <w:jc w:val="both"/>
        <w:rPr>
          <w:sz w:val="20"/>
          <w:szCs w:val="20"/>
        </w:rPr>
      </w:pPr>
      <w:r w:rsidRPr="00C4253E">
        <w:rPr>
          <w:sz w:val="20"/>
          <w:szCs w:val="20"/>
        </w:rPr>
        <w:t xml:space="preserve">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t>
      </w:r>
    </w:p>
    <w:p w:rsidR="00D92D65" w:rsidRDefault="007E5D95">
      <w:pPr>
        <w:pStyle w:val="Nagwek2"/>
      </w:pPr>
      <w:bookmarkStart w:id="8" w:name="_Toc66783034"/>
      <w:r>
        <w:t>IX. Podstawy wykluczenia z postępowania</w:t>
      </w:r>
      <w:bookmarkEnd w:id="8"/>
    </w:p>
    <w:p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Pr="00C4253E" w:rsidRDefault="007E5D95">
      <w:pPr>
        <w:numPr>
          <w:ilvl w:val="0"/>
          <w:numId w:val="25"/>
        </w:numPr>
        <w:spacing w:line="360" w:lineRule="auto"/>
        <w:ind w:left="812" w:hanging="386"/>
        <w:jc w:val="both"/>
        <w:rPr>
          <w:b/>
          <w:sz w:val="20"/>
          <w:szCs w:val="20"/>
        </w:rPr>
      </w:pPr>
      <w:r w:rsidRPr="00C4253E">
        <w:rPr>
          <w:b/>
          <w:sz w:val="20"/>
          <w:szCs w:val="20"/>
        </w:rPr>
        <w:t xml:space="preserve">w art. 108 ust. 1 PZP </w:t>
      </w:r>
    </w:p>
    <w:p w:rsidR="00D92D65" w:rsidRPr="00C4253E" w:rsidRDefault="007E5D95">
      <w:pPr>
        <w:numPr>
          <w:ilvl w:val="0"/>
          <w:numId w:val="25"/>
        </w:numPr>
        <w:spacing w:line="360" w:lineRule="auto"/>
        <w:ind w:left="812" w:hanging="386"/>
        <w:jc w:val="both"/>
        <w:rPr>
          <w:b/>
          <w:sz w:val="20"/>
          <w:szCs w:val="20"/>
        </w:rPr>
      </w:pPr>
      <w:r w:rsidRPr="00C4253E">
        <w:rPr>
          <w:b/>
          <w:sz w:val="20"/>
          <w:szCs w:val="20"/>
        </w:rPr>
        <w:t>w art. 109 ust. 1</w:t>
      </w:r>
      <w:r w:rsidR="00C4253E" w:rsidRPr="00C4253E">
        <w:rPr>
          <w:b/>
          <w:sz w:val="20"/>
          <w:szCs w:val="20"/>
        </w:rPr>
        <w:t>pkt. 4</w:t>
      </w:r>
      <w:r w:rsidRPr="00C4253E">
        <w:rPr>
          <w:b/>
          <w:sz w:val="20"/>
          <w:szCs w:val="20"/>
        </w:rPr>
        <w:t xml:space="preserve"> PZP, tj.:</w:t>
      </w:r>
    </w:p>
    <w:p w:rsidR="00D92D65" w:rsidRPr="00C4253E" w:rsidRDefault="007E5D95">
      <w:pPr>
        <w:numPr>
          <w:ilvl w:val="0"/>
          <w:numId w:val="9"/>
        </w:numPr>
        <w:spacing w:before="60" w:after="60" w:line="360" w:lineRule="auto"/>
        <w:ind w:left="1246" w:hanging="434"/>
        <w:jc w:val="both"/>
        <w:rPr>
          <w:b/>
          <w:sz w:val="20"/>
          <w:szCs w:val="20"/>
        </w:rPr>
      </w:pPr>
      <w:r w:rsidRPr="00C4253E">
        <w:rPr>
          <w:b/>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92D65" w:rsidRDefault="007E5D95">
      <w:pPr>
        <w:numPr>
          <w:ilvl w:val="0"/>
          <w:numId w:val="2"/>
        </w:numPr>
        <w:spacing w:line="360" w:lineRule="auto"/>
        <w:ind w:left="426"/>
        <w:jc w:val="both"/>
        <w:rPr>
          <w:sz w:val="20"/>
          <w:szCs w:val="20"/>
        </w:rPr>
      </w:pPr>
      <w:r>
        <w:rPr>
          <w:sz w:val="20"/>
          <w:szCs w:val="20"/>
        </w:rPr>
        <w:lastRenderedPageBreak/>
        <w:t xml:space="preserve">Wykluczenie Wykonawcy następuje zgodnie z art. 111 </w:t>
      </w:r>
      <w:r w:rsidR="00C4253E">
        <w:rPr>
          <w:sz w:val="20"/>
          <w:szCs w:val="20"/>
        </w:rPr>
        <w:t xml:space="preserve">ustawy </w:t>
      </w:r>
      <w:r>
        <w:rPr>
          <w:sz w:val="20"/>
          <w:szCs w:val="20"/>
        </w:rPr>
        <w:t xml:space="preserve">PZP </w:t>
      </w:r>
    </w:p>
    <w:p w:rsidR="002E097C" w:rsidRDefault="002E097C">
      <w:pPr>
        <w:numPr>
          <w:ilvl w:val="0"/>
          <w:numId w:val="2"/>
        </w:numPr>
        <w:spacing w:line="360" w:lineRule="auto"/>
        <w:ind w:left="426"/>
        <w:jc w:val="both"/>
        <w:rPr>
          <w:sz w:val="20"/>
          <w:szCs w:val="20"/>
        </w:rPr>
      </w:pPr>
      <w:r>
        <w:rPr>
          <w:sz w:val="20"/>
          <w:szCs w:val="20"/>
        </w:rPr>
        <w:t xml:space="preserve">Wykonawca nie podlega wykluczeniu w okolicznościach określonych w art., 108 ust. 1 pkt. 1,2,5 i 6 lub art. 109 ust. 1 pkt. 2-10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rsidR="004B2384" w:rsidRPr="00F7703D" w:rsidRDefault="00183C8C" w:rsidP="004B2384">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rsidR="00D92D65" w:rsidRDefault="007E5D95">
      <w:pPr>
        <w:pStyle w:val="Nagwek2"/>
      </w:pPr>
      <w:bookmarkStart w:id="9" w:name="_Toc66783035"/>
      <w:r>
        <w:t>X. Podmiotowe środki dowodowe. Oświadczenia i dokumenty, jakie zobowiązani są dostarczyć Wykonawcy w celu potwierdzenia spełniania warunków udziału w postępowaniu oraz wykazania braku podstaw wykluczenia</w:t>
      </w:r>
      <w:r w:rsidR="00834F33">
        <w:t>.</w:t>
      </w:r>
      <w:bookmarkEnd w:id="9"/>
    </w:p>
    <w:p w:rsidR="00834F33" w:rsidRDefault="00834F33" w:rsidP="00834F33">
      <w:pPr>
        <w:spacing w:line="360" w:lineRule="auto"/>
        <w:rPr>
          <w:b/>
          <w:sz w:val="20"/>
          <w:szCs w:val="20"/>
        </w:rPr>
      </w:pPr>
      <w:r>
        <w:t xml:space="preserve">1. </w:t>
      </w:r>
      <w:r>
        <w:rPr>
          <w:sz w:val="20"/>
          <w:szCs w:val="20"/>
        </w:rPr>
        <w:t xml:space="preserve">Do oferty Wykonawca zobowiązany jest dołączyć aktualne na dzień składania ofert oświadczenie o spełnieniu warunków udziału w postępowaniu oraz braku podstaw do wykluczenia z postępowania – zgodnie z </w:t>
      </w:r>
      <w:r>
        <w:rPr>
          <w:b/>
          <w:sz w:val="20"/>
          <w:szCs w:val="20"/>
        </w:rPr>
        <w:t xml:space="preserve">Załącznikiem nr 2 do SWZ. </w:t>
      </w:r>
    </w:p>
    <w:p w:rsidR="00834F33" w:rsidRDefault="00834F33" w:rsidP="00834F33">
      <w:pPr>
        <w:spacing w:line="360" w:lineRule="auto"/>
        <w:rPr>
          <w:sz w:val="20"/>
          <w:szCs w:val="20"/>
        </w:rPr>
      </w:pPr>
      <w:r>
        <w:rPr>
          <w:sz w:val="20"/>
          <w:szCs w:val="20"/>
        </w:rPr>
        <w:t xml:space="preserve">2. </w:t>
      </w:r>
      <w:r w:rsidRPr="00834F33">
        <w:rPr>
          <w:sz w:val="20"/>
          <w:szCs w:val="20"/>
        </w:rPr>
        <w:t>Informacje zawarte w oświadczeniu, o którym mowa w ust 1 stanowią wstępne potwierdzenie, że Wykonawca nie podlega wykluczeniu oraz spełnia warunki udziału w postępowaniu.</w:t>
      </w:r>
    </w:p>
    <w:p w:rsidR="00834F33" w:rsidRPr="00834F33" w:rsidRDefault="00834F33" w:rsidP="00834F33">
      <w:pPr>
        <w:spacing w:line="360" w:lineRule="auto"/>
        <w:rPr>
          <w:sz w:val="20"/>
          <w:szCs w:val="20"/>
        </w:rPr>
      </w:pPr>
    </w:p>
    <w:p w:rsidR="00865923" w:rsidRPr="00E16841" w:rsidRDefault="00834F33" w:rsidP="00834F33">
      <w:pPr>
        <w:spacing w:line="360" w:lineRule="auto"/>
        <w:jc w:val="both"/>
        <w:rPr>
          <w:b/>
          <w:sz w:val="20"/>
          <w:szCs w:val="20"/>
        </w:rPr>
      </w:pPr>
      <w:r>
        <w:rPr>
          <w:b/>
          <w:sz w:val="20"/>
          <w:szCs w:val="20"/>
        </w:rPr>
        <w:t>3</w:t>
      </w:r>
      <w:r w:rsidR="00865923" w:rsidRPr="00865923">
        <w:rPr>
          <w:sz w:val="20"/>
          <w:szCs w:val="20"/>
        </w:rPr>
        <w:t>.</w:t>
      </w:r>
      <w:r w:rsidR="00865923" w:rsidRPr="00E16841">
        <w:rPr>
          <w:b/>
          <w:sz w:val="20"/>
          <w:szCs w:val="20"/>
        </w:rPr>
        <w:t xml:space="preserve">Zamawiający </w:t>
      </w:r>
      <w:r w:rsidRPr="00E16841">
        <w:rPr>
          <w:b/>
          <w:sz w:val="20"/>
          <w:szCs w:val="20"/>
        </w:rPr>
        <w:t xml:space="preserve">wzywa wykonawcę, którego oferta została najwyżej oceniona, do złożenia w wyznaczonym terminie, nie krótszym niż 5 dni od dnia wezwania, podmiotowych środków </w:t>
      </w:r>
      <w:r w:rsidR="00AA72AA" w:rsidRPr="00E16841">
        <w:rPr>
          <w:b/>
          <w:sz w:val="20"/>
          <w:szCs w:val="20"/>
        </w:rPr>
        <w:t xml:space="preserve">dowodowych, jeżeli wymagał ich złożenia w ogłoszeniu o zamówieniu lub dokumentach. </w:t>
      </w:r>
    </w:p>
    <w:p w:rsidR="00D92D65" w:rsidRPr="004B2384" w:rsidRDefault="00AA72AA" w:rsidP="004B2384">
      <w:pPr>
        <w:spacing w:line="360" w:lineRule="auto"/>
        <w:jc w:val="both"/>
        <w:rPr>
          <w:sz w:val="20"/>
          <w:szCs w:val="20"/>
          <w:u w:val="single"/>
        </w:rPr>
      </w:pPr>
      <w:r>
        <w:rPr>
          <w:sz w:val="20"/>
          <w:szCs w:val="20"/>
          <w:u w:val="single"/>
        </w:rPr>
        <w:t xml:space="preserve">4. </w:t>
      </w:r>
      <w:r w:rsidR="007E5D95" w:rsidRPr="004B2384">
        <w:rPr>
          <w:sz w:val="20"/>
          <w:szCs w:val="20"/>
          <w:u w:val="single"/>
        </w:rPr>
        <w:t>Podmiotowe środki dowodowe wymagane od wykonawcy obejmują:</w:t>
      </w:r>
    </w:p>
    <w:p w:rsidR="00D92D65" w:rsidRDefault="007E5D95">
      <w:pPr>
        <w:numPr>
          <w:ilvl w:val="2"/>
          <w:numId w:val="23"/>
        </w:numPr>
        <w:spacing w:line="360" w:lineRule="auto"/>
        <w:ind w:left="710" w:hanging="435"/>
        <w:jc w:val="both"/>
        <w:rPr>
          <w:sz w:val="20"/>
          <w:szCs w:val="20"/>
        </w:rPr>
      </w:pPr>
      <w:r>
        <w:rPr>
          <w:sz w:val="20"/>
          <w:szCs w:val="20"/>
        </w:rPr>
        <w:tab/>
      </w:r>
      <w:r w:rsidRPr="004127ED">
        <w:rPr>
          <w:b/>
          <w:sz w:val="20"/>
          <w:szCs w:val="20"/>
        </w:rPr>
        <w:t xml:space="preserve">wykaz robót budowlanych </w:t>
      </w:r>
      <w:r>
        <w:rPr>
          <w:sz w:val="20"/>
          <w:szCs w:val="20"/>
        </w:rPr>
        <w:t xml:space="preserve">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4B2384">
        <w:rPr>
          <w:color w:val="000000" w:themeColor="text1"/>
          <w:sz w:val="20"/>
          <w:szCs w:val="20"/>
        </w:rPr>
        <w:t xml:space="preserve">4 </w:t>
      </w:r>
      <w:r>
        <w:rPr>
          <w:b/>
          <w:sz w:val="20"/>
          <w:szCs w:val="20"/>
        </w:rPr>
        <w:t>do SWZ</w:t>
      </w:r>
      <w:r>
        <w:rPr>
          <w:sz w:val="20"/>
          <w:szCs w:val="20"/>
        </w:rPr>
        <w:t>;</w:t>
      </w:r>
    </w:p>
    <w:p w:rsidR="004B2384" w:rsidRDefault="004B2384">
      <w:pPr>
        <w:numPr>
          <w:ilvl w:val="2"/>
          <w:numId w:val="23"/>
        </w:numPr>
        <w:spacing w:line="360" w:lineRule="auto"/>
        <w:ind w:left="710" w:hanging="435"/>
        <w:jc w:val="both"/>
        <w:rPr>
          <w:b/>
          <w:sz w:val="20"/>
          <w:szCs w:val="20"/>
        </w:rPr>
      </w:pPr>
      <w:r w:rsidRPr="004127ED">
        <w:rPr>
          <w:b/>
          <w:sz w:val="20"/>
          <w:szCs w:val="20"/>
        </w:rPr>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w:t>
      </w:r>
      <w:r w:rsidRPr="004B2384">
        <w:rPr>
          <w:sz w:val="20"/>
          <w:szCs w:val="20"/>
        </w:rPr>
        <w:lastRenderedPageBreak/>
        <w:t xml:space="preserve">zakresu wykonywanych przez nie czynności oraz informacją o podstawie do dysponowania tymi osobami – </w:t>
      </w:r>
      <w:r w:rsidRPr="004B2384">
        <w:rPr>
          <w:b/>
          <w:sz w:val="20"/>
          <w:szCs w:val="20"/>
        </w:rPr>
        <w:t>załącznik nr 5 do SWZ.</w:t>
      </w:r>
    </w:p>
    <w:p w:rsidR="00E16841" w:rsidRPr="004127ED" w:rsidRDefault="00E16841">
      <w:pPr>
        <w:numPr>
          <w:ilvl w:val="2"/>
          <w:numId w:val="23"/>
        </w:numPr>
        <w:spacing w:line="360" w:lineRule="auto"/>
        <w:ind w:left="710" w:hanging="435"/>
        <w:jc w:val="both"/>
        <w:rPr>
          <w:b/>
          <w:sz w:val="20"/>
          <w:szCs w:val="20"/>
        </w:rPr>
      </w:pPr>
      <w:r w:rsidRPr="004127ED">
        <w:rPr>
          <w:b/>
          <w:sz w:val="20"/>
          <w:szCs w:val="20"/>
        </w:rPr>
        <w:t>Oświadczenie wykonawcy o aktualności informacji zawartych w oświadczeniu</w:t>
      </w:r>
      <w:r>
        <w:rPr>
          <w:sz w:val="20"/>
          <w:szCs w:val="20"/>
        </w:rPr>
        <w:t xml:space="preserve">, o których mowa w art. 125 ust. 1 ustawy </w:t>
      </w:r>
      <w:proofErr w:type="spellStart"/>
      <w:r>
        <w:rPr>
          <w:sz w:val="20"/>
          <w:szCs w:val="20"/>
        </w:rPr>
        <w:t>Pzp</w:t>
      </w:r>
      <w:proofErr w:type="spellEnd"/>
      <w:r>
        <w:rPr>
          <w:sz w:val="20"/>
          <w:szCs w:val="20"/>
        </w:rPr>
        <w:t xml:space="preserve"> w zakresie podstaw wykluczenia z postępowania na podstawie art. 108 ust. 1 ustawy </w:t>
      </w:r>
      <w:proofErr w:type="spellStart"/>
      <w:r>
        <w:rPr>
          <w:sz w:val="20"/>
          <w:szCs w:val="20"/>
        </w:rPr>
        <w:t>Pzp.</w:t>
      </w:r>
      <w:r w:rsidR="004127ED" w:rsidRPr="004127ED">
        <w:rPr>
          <w:b/>
          <w:sz w:val="20"/>
          <w:szCs w:val="20"/>
        </w:rPr>
        <w:t>załącznik</w:t>
      </w:r>
      <w:proofErr w:type="spellEnd"/>
      <w:r w:rsidR="004127ED" w:rsidRPr="004127ED">
        <w:rPr>
          <w:b/>
          <w:sz w:val="20"/>
          <w:szCs w:val="20"/>
        </w:rPr>
        <w:t xml:space="preserve"> nr 6 </w:t>
      </w:r>
      <w:proofErr w:type="spellStart"/>
      <w:r w:rsidR="004127ED" w:rsidRPr="004127ED">
        <w:rPr>
          <w:b/>
          <w:sz w:val="20"/>
          <w:szCs w:val="20"/>
        </w:rPr>
        <w:t>doSWZ</w:t>
      </w:r>
      <w:proofErr w:type="spellEnd"/>
    </w:p>
    <w:p w:rsidR="00E16841" w:rsidRDefault="00E16841">
      <w:pPr>
        <w:numPr>
          <w:ilvl w:val="2"/>
          <w:numId w:val="23"/>
        </w:numPr>
        <w:spacing w:line="360" w:lineRule="auto"/>
        <w:ind w:left="710" w:hanging="435"/>
        <w:jc w:val="both"/>
        <w:rPr>
          <w:b/>
          <w:sz w:val="20"/>
          <w:szCs w:val="20"/>
        </w:rPr>
      </w:pPr>
      <w:r w:rsidRPr="004127ED">
        <w:rPr>
          <w:b/>
          <w:sz w:val="20"/>
          <w:szCs w:val="20"/>
        </w:rPr>
        <w:t>Odpis lub informację z Krajowego Rejestru Sądowego lub z centralnej Ewidencji i Informacji o Działalności Gospodarczej, sporządzone nie wcześniej niż 3 miesiące przed ich złożeniem,</w:t>
      </w:r>
      <w:r>
        <w:rPr>
          <w:sz w:val="20"/>
          <w:szCs w:val="20"/>
        </w:rPr>
        <w:t xml:space="preserve"> jeżeli odrębne przepisy wymagają w</w:t>
      </w:r>
      <w:r w:rsidR="00FC2CC3">
        <w:rPr>
          <w:sz w:val="20"/>
          <w:szCs w:val="20"/>
        </w:rPr>
        <w:t xml:space="preserve">pisu do rejestru lub ewidencji, w zakresie podstaw wykluczenia z postępowania na podstawie art. 109 ust. 1 pkt. 4 ustawy </w:t>
      </w:r>
      <w:proofErr w:type="spellStart"/>
      <w:r w:rsidR="00FC2CC3">
        <w:rPr>
          <w:sz w:val="20"/>
          <w:szCs w:val="20"/>
        </w:rPr>
        <w:t>Pzp</w:t>
      </w:r>
      <w:proofErr w:type="spellEnd"/>
      <w:r w:rsidR="00FC2CC3">
        <w:rPr>
          <w:sz w:val="20"/>
          <w:szCs w:val="20"/>
        </w:rPr>
        <w:t>. Jeżeli Wykonawca ma siedzibę lub miejsce zamieszkania poza granicami Rzeczypospolitej Polskiej zamiast: - odpisu albo informacji z Krajowego Rejestru Sądowego lub Centralnej Ewidencji i Informacji o Działalności Gospodarczej, składa dokument lub dokumenty wystawione w kraju, w którym Wykonawca ma siedzibę lub miejsce zamieszkania, potwierdzające odpow</w:t>
      </w:r>
      <w:r w:rsidR="005455A5">
        <w:rPr>
          <w:sz w:val="20"/>
          <w:szCs w:val="20"/>
        </w:rPr>
        <w:t xml:space="preserve">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036AC6" w:rsidRDefault="00AA72AA" w:rsidP="00036AC6">
      <w:pPr>
        <w:spacing w:line="360" w:lineRule="auto"/>
        <w:jc w:val="both"/>
        <w:rPr>
          <w:sz w:val="20"/>
          <w:szCs w:val="20"/>
        </w:rPr>
      </w:pPr>
      <w:r>
        <w:rPr>
          <w:b/>
          <w:sz w:val="20"/>
          <w:szCs w:val="20"/>
        </w:rPr>
        <w:t>5</w:t>
      </w:r>
      <w:r w:rsidR="00036AC6" w:rsidRPr="00036AC6">
        <w:rPr>
          <w:b/>
          <w:sz w:val="20"/>
          <w:szCs w:val="20"/>
        </w:rPr>
        <w:t>.</w:t>
      </w:r>
      <w:r w:rsidR="00036AC6" w:rsidRPr="00036AC6">
        <w:rPr>
          <w:sz w:val="20"/>
          <w:szCs w:val="20"/>
        </w:rPr>
        <w:t xml:space="preserve">Zamawiający nie wzywa do złożenia podmiotowych środków dowodowych, jeżeli: </w:t>
      </w:r>
    </w:p>
    <w:p w:rsidR="00036AC6" w:rsidRDefault="00036AC6" w:rsidP="00036AC6">
      <w:pPr>
        <w:spacing w:line="360" w:lineRule="auto"/>
        <w:jc w:val="both"/>
        <w:rPr>
          <w:sz w:val="20"/>
          <w:szCs w:val="20"/>
        </w:rPr>
      </w:pPr>
      <w:r w:rsidRPr="00036AC6">
        <w:rPr>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36AC6">
        <w:rPr>
          <w:sz w:val="20"/>
          <w:szCs w:val="20"/>
        </w:rPr>
        <w:t>Pzp</w:t>
      </w:r>
      <w:proofErr w:type="spellEnd"/>
      <w:r w:rsidRPr="00036AC6">
        <w:rPr>
          <w:sz w:val="20"/>
          <w:szCs w:val="20"/>
        </w:rPr>
        <w:t xml:space="preserve"> dane umożliwiające dostęp do tych środków; </w:t>
      </w:r>
    </w:p>
    <w:p w:rsidR="00036AC6" w:rsidRDefault="00036AC6" w:rsidP="00036AC6">
      <w:pPr>
        <w:spacing w:line="360" w:lineRule="auto"/>
        <w:jc w:val="both"/>
        <w:rPr>
          <w:sz w:val="20"/>
          <w:szCs w:val="20"/>
        </w:rPr>
      </w:pPr>
      <w:r w:rsidRPr="00036AC6">
        <w:rPr>
          <w:sz w:val="20"/>
          <w:szCs w:val="20"/>
        </w:rPr>
        <w:t>2) podmiotowym środkiem dowodowym jest oświadczenie, którego treść odpowiada zakresowi oświadczenia, o którym mowa w art. 125 ust. 1.</w:t>
      </w:r>
    </w:p>
    <w:p w:rsidR="00036AC6" w:rsidRDefault="00036AC6" w:rsidP="00036AC6">
      <w:pPr>
        <w:spacing w:line="360" w:lineRule="auto"/>
        <w:jc w:val="both"/>
        <w:rPr>
          <w:sz w:val="20"/>
          <w:szCs w:val="20"/>
        </w:rPr>
      </w:pPr>
      <w:r>
        <w:rPr>
          <w:b/>
          <w:sz w:val="20"/>
          <w:szCs w:val="20"/>
        </w:rPr>
        <w:t xml:space="preserve">4. </w:t>
      </w:r>
      <w:r w:rsidRPr="00036AC6">
        <w:rPr>
          <w:sz w:val="20"/>
          <w:szCs w:val="20"/>
        </w:rPr>
        <w:t>Wykonawca nie jest zobowiązany do złożenia podmiotowych środków dowodowych, które zamawiający posiada, jeżeli wykonawca wskaże te środki oraz potwierdzi ich prawidłowość i aktualność.</w:t>
      </w:r>
    </w:p>
    <w:p w:rsidR="00036AC6" w:rsidRDefault="00036AC6" w:rsidP="00036AC6">
      <w:pPr>
        <w:spacing w:line="360" w:lineRule="auto"/>
        <w:jc w:val="both"/>
        <w:rPr>
          <w:sz w:val="20"/>
          <w:szCs w:val="20"/>
        </w:rPr>
      </w:pPr>
      <w:r>
        <w:rPr>
          <w:b/>
          <w:sz w:val="20"/>
          <w:szCs w:val="20"/>
        </w:rPr>
        <w:t xml:space="preserve">5. </w:t>
      </w:r>
      <w:r w:rsidRPr="00036AC6">
        <w:rPr>
          <w:sz w:val="20"/>
          <w:szCs w:val="20"/>
        </w:rPr>
        <w:t xml:space="preserve">Podmiotowe środki dowodowe oraz inne dokumenty lub oświadczenia, o których mowa w Rozporządzeniu w sprawie podmiotowych środków dowodowych,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036AC6">
        <w:rPr>
          <w:sz w:val="20"/>
          <w:szCs w:val="20"/>
        </w:rPr>
        <w:t>Pzp</w:t>
      </w:r>
      <w:proofErr w:type="spellEnd"/>
      <w:r w:rsidRPr="00036AC6">
        <w:rPr>
          <w:sz w:val="20"/>
          <w:szCs w:val="20"/>
        </w:rPr>
        <w:t>.</w:t>
      </w:r>
    </w:p>
    <w:p w:rsidR="00036AC6" w:rsidRPr="00036AC6" w:rsidRDefault="00036AC6" w:rsidP="00036AC6">
      <w:pPr>
        <w:spacing w:line="360" w:lineRule="auto"/>
        <w:jc w:val="both"/>
        <w:rPr>
          <w:b/>
          <w:sz w:val="20"/>
          <w:szCs w:val="20"/>
        </w:rPr>
      </w:pPr>
      <w:r>
        <w:rPr>
          <w:b/>
          <w:sz w:val="20"/>
          <w:szCs w:val="20"/>
        </w:rPr>
        <w:t xml:space="preserve">6. </w:t>
      </w:r>
      <w:r w:rsidRPr="00036AC6">
        <w:rPr>
          <w:sz w:val="20"/>
          <w:szCs w:val="20"/>
        </w:rPr>
        <w:t xml:space="preserve">W zakresie nieuregulowanym ustawą </w:t>
      </w:r>
      <w:proofErr w:type="spellStart"/>
      <w:r w:rsidRPr="00036AC6">
        <w:rPr>
          <w:sz w:val="20"/>
          <w:szCs w:val="20"/>
        </w:rPr>
        <w:t>Pzp</w:t>
      </w:r>
      <w:proofErr w:type="spellEnd"/>
      <w:r w:rsidRPr="00036AC6">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(Dz. U z 2020 r, poz. 2452 ze zm.) w sprawie sposobu sporządzania i przekazywania informacji oraz wymagań technicznych dla dokumentów elektronicznych oraz środków komunikacji elektronicznej w </w:t>
      </w:r>
      <w:r w:rsidRPr="00036AC6">
        <w:rPr>
          <w:sz w:val="20"/>
          <w:szCs w:val="20"/>
        </w:rPr>
        <w:lastRenderedPageBreak/>
        <w:t>postępowaniu o udzielenie zamówienia publicznego lub konkursie, zwane dalej: Rozporządzeniem w sprawie sposobu sporządzania i przekazywania informacji oraz wymagań technicznych.</w:t>
      </w:r>
    </w:p>
    <w:p w:rsidR="00D92D65" w:rsidRDefault="007E5D95">
      <w:pPr>
        <w:pStyle w:val="Nagwek2"/>
      </w:pPr>
      <w:bookmarkStart w:id="10" w:name="_Toc66783036"/>
      <w:r>
        <w:t>XI. Poleganie na zasobach innych podmiotów</w:t>
      </w:r>
      <w:bookmarkEnd w:id="10"/>
    </w:p>
    <w:p w:rsidR="00D92D65" w:rsidRDefault="007E5D95">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D92D65" w:rsidRDefault="007E5D95">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D92D65" w:rsidRDefault="007E5D95">
      <w:pPr>
        <w:numPr>
          <w:ilvl w:val="3"/>
          <w:numId w:val="2"/>
        </w:numPr>
        <w:spacing w:line="360" w:lineRule="auto"/>
        <w:ind w:left="426" w:right="20"/>
        <w:jc w:val="both"/>
        <w:rPr>
          <w:sz w:val="20"/>
          <w:szCs w:val="20"/>
        </w:rPr>
      </w:pPr>
      <w:r w:rsidRPr="0077324D">
        <w:rPr>
          <w:b/>
          <w:sz w:val="20"/>
          <w:szCs w:val="20"/>
        </w:rPr>
        <w:t xml:space="preserve">Wykonawca, który polega na zdolnościach lub sytuacji podmiotów udostępniających zasoby, </w:t>
      </w:r>
      <w:r w:rsidRPr="00AA72AA">
        <w:rPr>
          <w:b/>
          <w:sz w:val="20"/>
          <w:szCs w:val="20"/>
        </w:rPr>
        <w:t>składa, wraz z ofertą</w:t>
      </w:r>
      <w:r w:rsidRPr="0077324D">
        <w:rPr>
          <w:b/>
          <w:sz w:val="20"/>
          <w:szCs w:val="20"/>
        </w:rPr>
        <w:t>, zobowiązanie podmiotu udostępniającego zasoby do oddania mu do dyspozycji niezbędnych zasobów na potrzeby realizacji danego zamówienia</w:t>
      </w:r>
      <w:r>
        <w:rPr>
          <w:sz w:val="20"/>
          <w:szCs w:val="20"/>
        </w:rPr>
        <w:t xml:space="preserve"> lub inny podmiotowy środek dowodowy potwierdzający, że Wykonawca realizując zamówienie, będzie dysponował niezbędnymi zasobami tych podmiotów. Wzór oświadczenia stanowi </w:t>
      </w:r>
      <w:r w:rsidR="006D5FF3">
        <w:rPr>
          <w:b/>
          <w:sz w:val="20"/>
          <w:szCs w:val="20"/>
        </w:rPr>
        <w:t>załącznik nr 3</w:t>
      </w:r>
      <w:r>
        <w:rPr>
          <w:b/>
          <w:sz w:val="20"/>
          <w:szCs w:val="20"/>
        </w:rPr>
        <w:t xml:space="preserve"> do SWZ.</w:t>
      </w:r>
    </w:p>
    <w:p w:rsidR="00D92D65" w:rsidRDefault="007E5D95">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D92D65" w:rsidRDefault="007E5D95">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92D65" w:rsidRDefault="007E5D95">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92D65" w:rsidRDefault="007E5D95">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D92D65" w:rsidRDefault="007E5D95">
      <w:pPr>
        <w:pStyle w:val="Nagwek2"/>
      </w:pPr>
      <w:bookmarkStart w:id="11" w:name="_Toc66783037"/>
      <w:r>
        <w:lastRenderedPageBreak/>
        <w:t>XII. Informacja dla Wykonawców wspólnie ubiegających się o udzielenie zamówienia</w:t>
      </w:r>
      <w:r w:rsidR="00D15377">
        <w:t>.</w:t>
      </w:r>
      <w:bookmarkEnd w:id="11"/>
    </w:p>
    <w:p w:rsidR="00D92D65" w:rsidRDefault="007E5D95">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036855">
        <w:rPr>
          <w:sz w:val="20"/>
          <w:szCs w:val="20"/>
        </w:rPr>
        <w:t xml:space="preserve"> </w:t>
      </w:r>
      <w:r>
        <w:rPr>
          <w:sz w:val="20"/>
          <w:szCs w:val="20"/>
        </w:rPr>
        <w:t xml:space="preserve">winno być załączone do oferty. </w:t>
      </w:r>
    </w:p>
    <w:p w:rsidR="00D92D65" w:rsidRDefault="007E5D95">
      <w:pPr>
        <w:numPr>
          <w:ilvl w:val="0"/>
          <w:numId w:val="21"/>
        </w:numPr>
        <w:spacing w:line="360" w:lineRule="auto"/>
        <w:ind w:left="426"/>
        <w:jc w:val="both"/>
      </w:pPr>
      <w:r>
        <w:rPr>
          <w:sz w:val="20"/>
          <w:szCs w:val="20"/>
        </w:rPr>
        <w:t>W przypadku Wykonawców wspólnie ubiegających się o udzielenie zamówienia, oświadczenia, o kt</w:t>
      </w:r>
      <w:r w:rsidR="0077324D">
        <w:rPr>
          <w:sz w:val="20"/>
          <w:szCs w:val="20"/>
        </w:rPr>
        <w:t>órych mowa w Rozdziale X ust.1</w:t>
      </w:r>
      <w:r>
        <w:rPr>
          <w:sz w:val="20"/>
          <w:szCs w:val="20"/>
        </w:rPr>
        <w:t>SWZ, składa każdy z Wykonawców. Oświadczenia te potwierdzają brak podstaw wykluczenia oraz spełnianie warunków udziału w zakresie, w jakim każdy z Wykonawców wykazuje spełnianie warunków udziału w postępowaniu.</w:t>
      </w:r>
    </w:p>
    <w:p w:rsidR="00D92D65" w:rsidRDefault="007E5D95">
      <w:pPr>
        <w:numPr>
          <w:ilvl w:val="0"/>
          <w:numId w:val="21"/>
        </w:numPr>
        <w:spacing w:line="360" w:lineRule="auto"/>
        <w:ind w:left="426"/>
        <w:jc w:val="both"/>
      </w:pPr>
      <w:r>
        <w:rPr>
          <w:sz w:val="20"/>
          <w:szCs w:val="20"/>
        </w:rPr>
        <w:t>Wykonawcy wspólnie ubiegający się o udzielenie zamówienia dołączają do oferty oświadczenie, z którego wynika, które roboty budowlane wykonaj</w:t>
      </w:r>
      <w:r w:rsidR="00D15377">
        <w:rPr>
          <w:sz w:val="20"/>
          <w:szCs w:val="20"/>
        </w:rPr>
        <w:t xml:space="preserve">ą poszczególni wykonawcy. Wzór oświadczenia stanowi </w:t>
      </w:r>
      <w:r w:rsidR="00D15377">
        <w:rPr>
          <w:b/>
          <w:sz w:val="20"/>
          <w:szCs w:val="20"/>
        </w:rPr>
        <w:t xml:space="preserve">załącznik nr 1 do Formularza oferty. </w:t>
      </w:r>
    </w:p>
    <w:p w:rsidR="00D92D65" w:rsidRDefault="007E5D95">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D92D65" w:rsidRDefault="007E5D95">
      <w:pPr>
        <w:pStyle w:val="Nagwek2"/>
        <w:spacing w:before="240" w:after="240"/>
      </w:pPr>
      <w:bookmarkStart w:id="12" w:name="_Toc66783038"/>
      <w:r w:rsidRPr="0077324D">
        <w:t xml:space="preserve">XIII. </w:t>
      </w:r>
      <w:bookmarkEnd w:id="12"/>
      <w:r w:rsidR="00B229FA">
        <w:t xml:space="preserve">Sposób komunikacji oraz wyjaśnienia treści SWZ </w:t>
      </w:r>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1" w:history="1">
        <w:r w:rsidR="00524E82" w:rsidRPr="00892411">
          <w:rPr>
            <w:rStyle w:val="Hipercze"/>
            <w:sz w:val="20"/>
            <w:szCs w:val="20"/>
          </w:rPr>
          <w:t>https://platformazakupowa.pl/pn/raszkow</w:t>
        </w:r>
      </w:hyperlink>
    </w:p>
    <w:p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rsidR="00524E82" w:rsidRDefault="00524E82" w:rsidP="00B229FA">
      <w:pPr>
        <w:spacing w:line="360" w:lineRule="auto"/>
        <w:jc w:val="both"/>
        <w:rPr>
          <w:sz w:val="20"/>
          <w:szCs w:val="20"/>
        </w:rPr>
      </w:pPr>
      <w:r>
        <w:rPr>
          <w:sz w:val="20"/>
          <w:szCs w:val="20"/>
        </w:rPr>
        <w:t xml:space="preserve">2) drogą elektroniczną: </w:t>
      </w:r>
      <w:hyperlink r:id="rId12" w:history="1">
        <w:r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rsidR="00524E82" w:rsidRDefault="00B229FA" w:rsidP="00B229FA">
      <w:pPr>
        <w:spacing w:line="360" w:lineRule="auto"/>
        <w:jc w:val="both"/>
        <w:rPr>
          <w:sz w:val="20"/>
          <w:szCs w:val="20"/>
        </w:rPr>
      </w:pPr>
      <w:r w:rsidRPr="00B229FA">
        <w:rPr>
          <w:sz w:val="20"/>
          <w:szCs w:val="20"/>
        </w:rPr>
        <w:t xml:space="preserve">a)w sprawach dotyczących przedmiotu </w:t>
      </w:r>
      <w:r w:rsidR="00524E82">
        <w:rPr>
          <w:sz w:val="20"/>
          <w:szCs w:val="20"/>
        </w:rPr>
        <w:t xml:space="preserve">zamówienia: Pani Ilona Mróz, e-mail: tel. (62) 734 49 16, </w:t>
      </w:r>
      <w:hyperlink r:id="rId13" w:history="1">
        <w:r w:rsidR="00524E82"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036855">
        <w:rPr>
          <w:sz w:val="20"/>
          <w:szCs w:val="20"/>
        </w:rPr>
        <w:t>ZP.271.2</w:t>
      </w:r>
      <w:r w:rsidR="00524E82">
        <w:rPr>
          <w:sz w:val="20"/>
          <w:szCs w:val="20"/>
        </w:rPr>
        <w:t>.2021.1</w:t>
      </w:r>
    </w:p>
    <w:p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rsidR="00524E82" w:rsidRDefault="00B229FA" w:rsidP="00B229FA">
      <w:pPr>
        <w:spacing w:line="360" w:lineRule="auto"/>
        <w:jc w:val="both"/>
        <w:rPr>
          <w:sz w:val="20"/>
          <w:szCs w:val="20"/>
        </w:rPr>
      </w:pPr>
      <w:r w:rsidRPr="00B229FA">
        <w:rPr>
          <w:sz w:val="20"/>
          <w:szCs w:val="20"/>
        </w:rPr>
        <w:t xml:space="preserve">8. Zamawiający jest obowiązany udzielić wyjaśnień niezwłocznie, jednak nie później niż na 2 dni przed upływem terminu składania odpowiednio ofert, pod warunkiem że wniosek o wyjaśnienie treści </w:t>
      </w:r>
      <w:r w:rsidRPr="00B229FA">
        <w:rPr>
          <w:sz w:val="20"/>
          <w:szCs w:val="20"/>
        </w:rPr>
        <w:lastRenderedPageBreak/>
        <w:t xml:space="preserve">SWZ wpłynął do Zamawiającego nie później niż na 4 dni przed upływem terminu składania odpowiednio ofert. </w:t>
      </w:r>
    </w:p>
    <w:p w:rsidR="00B229FA" w:rsidRDefault="00B229FA" w:rsidP="00B229FA">
      <w:pPr>
        <w:spacing w:line="360" w:lineRule="auto"/>
        <w:jc w:val="both"/>
        <w:rPr>
          <w:sz w:val="20"/>
          <w:szCs w:val="20"/>
        </w:rPr>
      </w:pPr>
      <w:r w:rsidRPr="00B229FA">
        <w:rPr>
          <w:sz w:val="20"/>
          <w:szCs w:val="20"/>
        </w:rPr>
        <w:t>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rsidR="00D92D65" w:rsidRDefault="007E5D95">
      <w:pPr>
        <w:pStyle w:val="Nagwek2"/>
        <w:spacing w:before="240" w:after="240"/>
      </w:pPr>
      <w:bookmarkStart w:id="13" w:name="_Toc66783039"/>
      <w:r>
        <w:t xml:space="preserve">XIV. Opis sposobu przygotowania ofert oraz </w:t>
      </w:r>
      <w:bookmarkEnd w:id="13"/>
      <w:r w:rsidR="00351D6A">
        <w:t xml:space="preserve">wymagania formalne dotyczące składanych oświadczeń i dokumentów </w:t>
      </w:r>
    </w:p>
    <w:p w:rsidR="00351D6A" w:rsidRPr="00351D6A" w:rsidRDefault="00351D6A" w:rsidP="00351D6A">
      <w:pPr>
        <w:pStyle w:val="Akapitzlist"/>
        <w:numPr>
          <w:ilvl w:val="0"/>
          <w:numId w:val="37"/>
        </w:numPr>
        <w:spacing w:line="360" w:lineRule="auto"/>
        <w:jc w:val="both"/>
        <w:rPr>
          <w:sz w:val="20"/>
          <w:szCs w:val="20"/>
        </w:rPr>
      </w:pPr>
      <w:r w:rsidRPr="00351D6A">
        <w:rPr>
          <w:sz w:val="20"/>
          <w:szCs w:val="20"/>
        </w:rPr>
        <w:t xml:space="preserve">Wykonawca może złożyć tylko jedną ofertę. </w:t>
      </w:r>
    </w:p>
    <w:p w:rsidR="00351D6A" w:rsidRDefault="00351D6A" w:rsidP="00351D6A">
      <w:pPr>
        <w:pStyle w:val="Akapitzlist"/>
        <w:numPr>
          <w:ilvl w:val="0"/>
          <w:numId w:val="37"/>
        </w:numPr>
        <w:spacing w:line="360" w:lineRule="auto"/>
        <w:jc w:val="both"/>
        <w:rPr>
          <w:sz w:val="20"/>
          <w:szCs w:val="20"/>
        </w:rPr>
      </w:pPr>
      <w:r w:rsidRPr="00351D6A">
        <w:rPr>
          <w:sz w:val="20"/>
          <w:szCs w:val="20"/>
        </w:rPr>
        <w:t xml:space="preserve"> Treść oferty musi odpowiadać treści SWZ. </w:t>
      </w:r>
    </w:p>
    <w:p w:rsidR="00351D6A" w:rsidRPr="00351D6A" w:rsidRDefault="00351D6A" w:rsidP="00351D6A">
      <w:pPr>
        <w:pStyle w:val="Akapitzlist"/>
        <w:numPr>
          <w:ilvl w:val="0"/>
          <w:numId w:val="37"/>
        </w:numPr>
        <w:spacing w:line="360" w:lineRule="auto"/>
        <w:jc w:val="both"/>
        <w:rPr>
          <w:b/>
          <w:sz w:val="20"/>
          <w:szCs w:val="20"/>
        </w:rPr>
      </w:pPr>
      <w:r w:rsidRPr="00351D6A">
        <w:rPr>
          <w:sz w:val="20"/>
          <w:szCs w:val="20"/>
        </w:rPr>
        <w:t xml:space="preserve"> Ofertę składa się na </w:t>
      </w:r>
      <w:r w:rsidRPr="00351D6A">
        <w:rPr>
          <w:b/>
          <w:sz w:val="20"/>
          <w:szCs w:val="20"/>
        </w:rPr>
        <w:t xml:space="preserve">Formularzu Ofertowym – zgodnie z Załącznikiem nr 1 do SWZ. </w:t>
      </w:r>
    </w:p>
    <w:p w:rsidR="00351D6A" w:rsidRDefault="00351D6A" w:rsidP="00351D6A">
      <w:pPr>
        <w:pStyle w:val="Akapitzlist"/>
        <w:spacing w:line="360" w:lineRule="auto"/>
        <w:jc w:val="both"/>
        <w:rPr>
          <w:sz w:val="20"/>
          <w:szCs w:val="20"/>
        </w:rPr>
      </w:pPr>
      <w:r w:rsidRPr="00351D6A">
        <w:rPr>
          <w:sz w:val="20"/>
          <w:szCs w:val="20"/>
        </w:rPr>
        <w:t xml:space="preserve">Wraz z ofertą Wykonawca jest zobowiązany złożyć: </w:t>
      </w:r>
    </w:p>
    <w:p w:rsidR="00351D6A" w:rsidRDefault="00351D6A" w:rsidP="00351D6A">
      <w:pPr>
        <w:pStyle w:val="Akapitzlist"/>
        <w:spacing w:line="360" w:lineRule="auto"/>
        <w:jc w:val="both"/>
        <w:rPr>
          <w:sz w:val="20"/>
          <w:szCs w:val="20"/>
        </w:rPr>
      </w:pPr>
      <w:r w:rsidRPr="00351D6A">
        <w:rPr>
          <w:sz w:val="20"/>
          <w:szCs w:val="20"/>
        </w:rPr>
        <w:t xml:space="preserve">1) oświadczenia, o których mowa w Rozdziale X ust. 1 SWZ; </w:t>
      </w:r>
    </w:p>
    <w:p w:rsidR="00351D6A" w:rsidRDefault="00351D6A" w:rsidP="00351D6A">
      <w:pPr>
        <w:pStyle w:val="Akapitzlist"/>
        <w:spacing w:line="360" w:lineRule="auto"/>
        <w:jc w:val="both"/>
        <w:rPr>
          <w:sz w:val="20"/>
          <w:szCs w:val="20"/>
        </w:rPr>
      </w:pPr>
      <w:r w:rsidRPr="00351D6A">
        <w:rPr>
          <w:sz w:val="20"/>
          <w:szCs w:val="20"/>
        </w:rPr>
        <w:t>2) zobowiązanie innego podmiotu, o którym mowa w Rozdziale XI ust. 3 SWZ (jeżeli dotyczy); 3) dokumenty, z których wynika prawo do podpisania ofe</w:t>
      </w:r>
      <w:r>
        <w:rPr>
          <w:sz w:val="20"/>
          <w:szCs w:val="20"/>
        </w:rPr>
        <w:t>rty; odpowiednie pełnomocnictwa</w:t>
      </w:r>
      <w:r w:rsidRPr="00351D6A">
        <w:rPr>
          <w:sz w:val="20"/>
          <w:szCs w:val="20"/>
        </w:rPr>
        <w:t xml:space="preserve"> (jeżeli dotyczy). </w:t>
      </w:r>
    </w:p>
    <w:p w:rsidR="00351D6A" w:rsidRDefault="00351D6A" w:rsidP="00351D6A">
      <w:pPr>
        <w:spacing w:line="360" w:lineRule="auto"/>
        <w:jc w:val="both"/>
        <w:rPr>
          <w:sz w:val="20"/>
          <w:szCs w:val="20"/>
        </w:rPr>
      </w:pPr>
      <w:r>
        <w:rPr>
          <w:sz w:val="20"/>
          <w:szCs w:val="20"/>
        </w:rPr>
        <w:lastRenderedPageBreak/>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4" w:history="1">
        <w:r w:rsidRPr="00892411">
          <w:rPr>
            <w:rStyle w:val="Hipercze"/>
            <w:sz w:val="20"/>
            <w:szCs w:val="20"/>
          </w:rPr>
          <w:t>https://platformazakupowa.pl/strona/45-instrukcje</w:t>
        </w:r>
      </w:hyperlink>
    </w:p>
    <w:p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rsidR="00E202F8" w:rsidRDefault="00E202F8" w:rsidP="00E202F8">
      <w:pPr>
        <w:spacing w:line="360" w:lineRule="auto"/>
        <w:ind w:left="720"/>
        <w:jc w:val="both"/>
        <w:rPr>
          <w:sz w:val="20"/>
          <w:szCs w:val="20"/>
        </w:rPr>
      </w:pPr>
      <w:r w:rsidRPr="00E202F8">
        <w:rPr>
          <w:sz w:val="20"/>
          <w:szCs w:val="20"/>
        </w:rPr>
        <w:lastRenderedPageBreak/>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5"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lastRenderedPageBreak/>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xml:space="preserve">, nie ujawnia się informacji stanowiących tajemnicę przedsiębiorstwa, w rozumieniu przepisów o zwalczaniu nieuczciwej konkurencji. Jeżeli wykonawca, </w:t>
      </w:r>
      <w:r w:rsidRPr="00015038">
        <w:rPr>
          <w:sz w:val="20"/>
          <w:szCs w:val="20"/>
        </w:rPr>
        <w:lastRenderedPageBreak/>
        <w:t>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Default="007E5D95">
      <w:pPr>
        <w:pStyle w:val="Nagwek2"/>
        <w:spacing w:before="240" w:after="240"/>
      </w:pPr>
      <w:bookmarkStart w:id="14" w:name="_Toc66783041"/>
      <w:r>
        <w:t>XV. Sposób obliczania ceny oferty</w:t>
      </w:r>
      <w:bookmarkEnd w:id="14"/>
    </w:p>
    <w:p w:rsidR="00D92D65" w:rsidRDefault="007E5D95">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1C08DC">
        <w:rPr>
          <w:b/>
          <w:sz w:val="20"/>
          <w:szCs w:val="20"/>
        </w:rPr>
        <w:t xml:space="preserve">Załącznik nr 1 </w:t>
      </w:r>
      <w:r>
        <w:rPr>
          <w:b/>
          <w:sz w:val="20"/>
          <w:szCs w:val="20"/>
        </w:rPr>
        <w:t xml:space="preserve">do SWZ. </w:t>
      </w:r>
    </w:p>
    <w:p w:rsidR="00AB3E9C" w:rsidRDefault="007E5D95" w:rsidP="00AB3E9C">
      <w:pPr>
        <w:numPr>
          <w:ilvl w:val="0"/>
          <w:numId w:val="6"/>
        </w:numPr>
        <w:spacing w:line="360" w:lineRule="auto"/>
        <w:ind w:left="426"/>
        <w:jc w:val="both"/>
        <w:rPr>
          <w:sz w:val="20"/>
          <w:szCs w:val="20"/>
        </w:rPr>
      </w:pPr>
      <w:r w:rsidRPr="00AB3E9C">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D92D65" w:rsidRPr="00AB3E9C" w:rsidRDefault="007E5D95" w:rsidP="00AB3E9C">
      <w:pPr>
        <w:numPr>
          <w:ilvl w:val="0"/>
          <w:numId w:val="6"/>
        </w:numPr>
        <w:spacing w:line="360" w:lineRule="auto"/>
        <w:ind w:left="426"/>
        <w:jc w:val="both"/>
        <w:rPr>
          <w:sz w:val="20"/>
          <w:szCs w:val="20"/>
        </w:rPr>
      </w:pPr>
      <w:r w:rsidRPr="00AB3E9C">
        <w:rPr>
          <w:sz w:val="20"/>
          <w:szCs w:val="20"/>
        </w:rPr>
        <w:t>Cena podana na Formularzu Ofertowym jest ceną ostateczną, niepodlegającą negocjacji i wyczerpującą wszelkie należności Wykonawcy wobec Zamawiającego związane z realizacją przedmiotu zamówienia.</w:t>
      </w:r>
    </w:p>
    <w:p w:rsidR="00D92D65" w:rsidRDefault="007E5D95">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rsidR="00D92D65" w:rsidRDefault="007E5D95">
      <w:pPr>
        <w:numPr>
          <w:ilvl w:val="0"/>
          <w:numId w:val="6"/>
        </w:numPr>
        <w:spacing w:line="360" w:lineRule="auto"/>
        <w:ind w:left="426"/>
        <w:jc w:val="both"/>
        <w:rPr>
          <w:sz w:val="20"/>
          <w:szCs w:val="20"/>
        </w:rPr>
      </w:pPr>
      <w:r>
        <w:rPr>
          <w:sz w:val="20"/>
          <w:szCs w:val="20"/>
        </w:rPr>
        <w:t>Zamawiający nie przewiduje rozliczeń w walucie obcej.</w:t>
      </w:r>
    </w:p>
    <w:p w:rsidR="00D92D65" w:rsidRDefault="007E5D95">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9740E3" w:rsidRPr="00204421" w:rsidRDefault="006E2F72">
      <w:pPr>
        <w:numPr>
          <w:ilvl w:val="0"/>
          <w:numId w:val="6"/>
        </w:numPr>
        <w:spacing w:line="360" w:lineRule="auto"/>
        <w:ind w:left="426"/>
        <w:jc w:val="both"/>
        <w:rPr>
          <w:sz w:val="20"/>
          <w:szCs w:val="20"/>
        </w:rPr>
      </w:pPr>
      <w:r>
        <w:rPr>
          <w:b/>
          <w:sz w:val="20"/>
          <w:szCs w:val="20"/>
        </w:rPr>
        <w:t xml:space="preserve">Zakres prac określa Dokumentacja projektowa oraz </w:t>
      </w:r>
      <w:proofErr w:type="spellStart"/>
      <w:r>
        <w:rPr>
          <w:b/>
          <w:sz w:val="20"/>
          <w:szCs w:val="20"/>
        </w:rPr>
        <w:t>STWiOR</w:t>
      </w:r>
      <w:proofErr w:type="spellEnd"/>
      <w:r>
        <w:rPr>
          <w:b/>
          <w:sz w:val="20"/>
          <w:szCs w:val="20"/>
        </w:rPr>
        <w:t>, natomiast załączon</w:t>
      </w:r>
      <w:r w:rsidR="00C75BE2">
        <w:rPr>
          <w:b/>
          <w:sz w:val="20"/>
          <w:szCs w:val="20"/>
        </w:rPr>
        <w:t>y do SWZ Przedmiar robót wraz z</w:t>
      </w:r>
      <w:r>
        <w:rPr>
          <w:b/>
          <w:sz w:val="20"/>
          <w:szCs w:val="20"/>
        </w:rPr>
        <w:t xml:space="preserve"> zestawieniem robocizny, materiału i sprzętu stanowi element pomocniczy do przygotowania oferty. </w:t>
      </w:r>
      <w:bookmarkStart w:id="15" w:name="_GoBack"/>
      <w:bookmarkEnd w:id="15"/>
    </w:p>
    <w:p w:rsidR="00C75BE2" w:rsidRPr="00C75BE2" w:rsidRDefault="00204421" w:rsidP="00C75BE2">
      <w:pPr>
        <w:numPr>
          <w:ilvl w:val="0"/>
          <w:numId w:val="6"/>
        </w:numPr>
        <w:spacing w:line="360" w:lineRule="auto"/>
        <w:ind w:left="426"/>
        <w:jc w:val="both"/>
        <w:rPr>
          <w:sz w:val="20"/>
          <w:szCs w:val="20"/>
        </w:rPr>
      </w:pPr>
      <w:r w:rsidRPr="00C75BE2">
        <w:rPr>
          <w:b/>
          <w:sz w:val="20"/>
          <w:szCs w:val="20"/>
        </w:rPr>
        <w:lastRenderedPageBreak/>
        <w:t xml:space="preserve">Dla zapewnienia właściwego rozliczenia inwestycji </w:t>
      </w:r>
      <w:r w:rsidRPr="00C75BE2">
        <w:rPr>
          <w:b/>
          <w:sz w:val="20"/>
          <w:szCs w:val="20"/>
          <w:u w:val="single"/>
        </w:rPr>
        <w:t xml:space="preserve">Wykonawca z którym zostanie zawarta umowa </w:t>
      </w:r>
      <w:r w:rsidR="00C75BE2" w:rsidRPr="00C75BE2">
        <w:rPr>
          <w:b/>
          <w:sz w:val="20"/>
          <w:szCs w:val="20"/>
          <w:u w:val="single"/>
        </w:rPr>
        <w:t xml:space="preserve">zobowiązany będzie </w:t>
      </w:r>
      <w:r w:rsidR="00C75BE2">
        <w:rPr>
          <w:b/>
          <w:sz w:val="20"/>
          <w:szCs w:val="20"/>
          <w:u w:val="single"/>
        </w:rPr>
        <w:t xml:space="preserve">do dnia podpisania umowy </w:t>
      </w:r>
      <w:r w:rsidR="00C75BE2" w:rsidRPr="00C75BE2">
        <w:rPr>
          <w:b/>
          <w:sz w:val="20"/>
          <w:szCs w:val="20"/>
          <w:u w:val="single"/>
        </w:rPr>
        <w:t xml:space="preserve">dostarczyć kosztorys ofertowy będący podstawą określenia wartości ceny ofertowej. </w:t>
      </w:r>
    </w:p>
    <w:p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9740E3" w:rsidRPr="00C75BE2">
        <w:rPr>
          <w:sz w:val="20"/>
          <w:szCs w:val="20"/>
        </w:rPr>
        <w:t>owarów i usług (Dz. U. z 2020 r. poz. 106 ze zm.</w:t>
      </w:r>
      <w:r w:rsidRPr="00C75BE2">
        <w:rPr>
          <w:sz w:val="20"/>
          <w:szCs w:val="20"/>
        </w:rPr>
        <w:t>),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rsidR="00D92D65" w:rsidRDefault="007E5D95">
      <w:pPr>
        <w:numPr>
          <w:ilvl w:val="0"/>
          <w:numId w:val="6"/>
        </w:numPr>
        <w:spacing w:line="360" w:lineRule="auto"/>
        <w:ind w:left="426"/>
        <w:jc w:val="both"/>
        <w:rPr>
          <w:sz w:val="20"/>
          <w:szCs w:val="20"/>
        </w:rPr>
      </w:pPr>
      <w:r>
        <w:rPr>
          <w:sz w:val="20"/>
          <w:szCs w:val="20"/>
        </w:rPr>
        <w:t>W ofercie, o której mowa</w:t>
      </w:r>
      <w:r w:rsidR="009740E3">
        <w:rPr>
          <w:sz w:val="20"/>
          <w:szCs w:val="20"/>
        </w:rPr>
        <w:t xml:space="preserve"> w ust. 8</w:t>
      </w:r>
      <w:r>
        <w:rPr>
          <w:sz w:val="20"/>
          <w:szCs w:val="20"/>
        </w:rPr>
        <w:t>, Wykonawca ma obowiązek:</w:t>
      </w:r>
    </w:p>
    <w:p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D92D65" w:rsidRPr="00F7703D" w:rsidRDefault="007E5D95">
      <w:pPr>
        <w:pStyle w:val="Nagwek2"/>
        <w:spacing w:before="240" w:after="240"/>
      </w:pPr>
      <w:bookmarkStart w:id="16" w:name="_Toc66783042"/>
      <w:r w:rsidRPr="00F7703D">
        <w:t>XVI. Wymagania dotyczące wadium</w:t>
      </w:r>
      <w:bookmarkEnd w:id="16"/>
    </w:p>
    <w:p w:rsidR="00D92D65" w:rsidRDefault="007E5D95">
      <w:pPr>
        <w:numPr>
          <w:ilvl w:val="3"/>
          <w:numId w:val="30"/>
        </w:numPr>
        <w:spacing w:before="240" w:line="360" w:lineRule="auto"/>
        <w:ind w:left="284" w:hanging="426"/>
        <w:jc w:val="both"/>
        <w:rPr>
          <w:sz w:val="20"/>
          <w:szCs w:val="20"/>
        </w:rPr>
      </w:pPr>
      <w:r>
        <w:rPr>
          <w:sz w:val="20"/>
          <w:szCs w:val="20"/>
        </w:rPr>
        <w:t>Wykonawca zobowiązany jest do zabezpieczenia swojej oferty wadium w wysokości:</w:t>
      </w:r>
      <w:r w:rsidR="00F40295" w:rsidRPr="00F40295">
        <w:rPr>
          <w:b/>
          <w:sz w:val="20"/>
          <w:szCs w:val="20"/>
        </w:rPr>
        <w:t>4</w:t>
      </w:r>
      <w:r w:rsidR="006D4BE6" w:rsidRPr="00F40295">
        <w:rPr>
          <w:b/>
          <w:sz w:val="20"/>
          <w:szCs w:val="20"/>
        </w:rPr>
        <w:t> 000,00 zł.</w:t>
      </w:r>
      <w:r w:rsidR="006D4BE6">
        <w:rPr>
          <w:b/>
          <w:sz w:val="20"/>
          <w:szCs w:val="20"/>
        </w:rPr>
        <w:t xml:space="preserve"> </w:t>
      </w:r>
      <w:r>
        <w:rPr>
          <w:sz w:val="20"/>
          <w:szCs w:val="20"/>
        </w:rPr>
        <w:t>(słownie:</w:t>
      </w:r>
      <w:r w:rsidR="00F40295">
        <w:rPr>
          <w:sz w:val="20"/>
          <w:szCs w:val="20"/>
        </w:rPr>
        <w:t xml:space="preserve"> cztery tysiące</w:t>
      </w:r>
      <w:r w:rsidR="006D4BE6">
        <w:rPr>
          <w:sz w:val="20"/>
          <w:szCs w:val="20"/>
        </w:rPr>
        <w:t xml:space="preserve"> zł.</w:t>
      </w:r>
      <w:r>
        <w:rPr>
          <w:sz w:val="20"/>
          <w:szCs w:val="20"/>
        </w:rPr>
        <w:t xml:space="preserve"> 00/100 złotych);</w:t>
      </w:r>
    </w:p>
    <w:p w:rsidR="00D92D65" w:rsidRDefault="007E5D95">
      <w:pPr>
        <w:numPr>
          <w:ilvl w:val="3"/>
          <w:numId w:val="30"/>
        </w:numPr>
        <w:spacing w:line="360" w:lineRule="auto"/>
        <w:ind w:left="425"/>
        <w:jc w:val="both"/>
        <w:rPr>
          <w:sz w:val="20"/>
          <w:szCs w:val="20"/>
        </w:rPr>
      </w:pPr>
      <w:r>
        <w:rPr>
          <w:sz w:val="20"/>
          <w:szCs w:val="20"/>
        </w:rPr>
        <w:t>Wadium wnosi się przed upływem terminu składania ofert.</w:t>
      </w:r>
    </w:p>
    <w:p w:rsidR="00D92D65" w:rsidRDefault="007E5D95">
      <w:pPr>
        <w:numPr>
          <w:ilvl w:val="3"/>
          <w:numId w:val="30"/>
        </w:numPr>
        <w:spacing w:line="360" w:lineRule="auto"/>
        <w:ind w:left="425"/>
        <w:jc w:val="both"/>
        <w:rPr>
          <w:sz w:val="20"/>
          <w:szCs w:val="20"/>
        </w:rPr>
      </w:pPr>
      <w:r>
        <w:rPr>
          <w:sz w:val="20"/>
          <w:szCs w:val="20"/>
        </w:rPr>
        <w:t>Wadium może być wnoszone w jednej lub kilku następujących formach:</w:t>
      </w:r>
    </w:p>
    <w:p w:rsidR="00D92D65" w:rsidRDefault="007E5D95">
      <w:pPr>
        <w:numPr>
          <w:ilvl w:val="1"/>
          <w:numId w:val="5"/>
        </w:numPr>
        <w:spacing w:line="360" w:lineRule="auto"/>
        <w:ind w:left="896" w:hanging="409"/>
        <w:jc w:val="both"/>
      </w:pPr>
      <w:r>
        <w:rPr>
          <w:sz w:val="20"/>
          <w:szCs w:val="20"/>
        </w:rPr>
        <w:t xml:space="preserve">pieniądzu; </w:t>
      </w:r>
    </w:p>
    <w:p w:rsidR="00D92D65" w:rsidRDefault="007E5D95">
      <w:pPr>
        <w:numPr>
          <w:ilvl w:val="1"/>
          <w:numId w:val="5"/>
        </w:numPr>
        <w:spacing w:line="360" w:lineRule="auto"/>
        <w:ind w:left="896" w:hanging="409"/>
        <w:jc w:val="both"/>
      </w:pPr>
      <w:r>
        <w:rPr>
          <w:sz w:val="20"/>
          <w:szCs w:val="20"/>
        </w:rPr>
        <w:t>gwarancjach bankowych;</w:t>
      </w:r>
    </w:p>
    <w:p w:rsidR="00D92D65" w:rsidRDefault="007E5D95">
      <w:pPr>
        <w:numPr>
          <w:ilvl w:val="1"/>
          <w:numId w:val="5"/>
        </w:numPr>
        <w:spacing w:line="360" w:lineRule="auto"/>
        <w:ind w:left="896" w:hanging="409"/>
        <w:jc w:val="both"/>
      </w:pPr>
      <w:r>
        <w:rPr>
          <w:sz w:val="20"/>
          <w:szCs w:val="20"/>
        </w:rPr>
        <w:t>gwarancjach ubezpieczeniowych;</w:t>
      </w:r>
    </w:p>
    <w:p w:rsidR="00D92D65" w:rsidRDefault="007E5D9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D92D65" w:rsidRPr="00036855" w:rsidRDefault="007E5D95" w:rsidP="00036855">
      <w:pPr>
        <w:numPr>
          <w:ilvl w:val="3"/>
          <w:numId w:val="30"/>
        </w:numPr>
        <w:spacing w:line="360" w:lineRule="auto"/>
        <w:ind w:left="284"/>
        <w:jc w:val="both"/>
        <w:rPr>
          <w:sz w:val="20"/>
          <w:szCs w:val="20"/>
        </w:rPr>
      </w:pPr>
      <w:r w:rsidRPr="00036855">
        <w:rPr>
          <w:sz w:val="20"/>
          <w:szCs w:val="20"/>
        </w:rPr>
        <w:t>Wadium w formie pieniądza należy wnieść przelewem na konto w Banku</w:t>
      </w:r>
      <w:r w:rsidR="00036855" w:rsidRPr="00036855">
        <w:rPr>
          <w:sz w:val="20"/>
          <w:szCs w:val="20"/>
        </w:rPr>
        <w:t xml:space="preserve"> </w:t>
      </w:r>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036855">
        <w:rPr>
          <w:i/>
          <w:sz w:val="20"/>
          <w:szCs w:val="20"/>
        </w:rPr>
        <w:t>„</w:t>
      </w:r>
      <w:r w:rsidR="0011263D">
        <w:rPr>
          <w:i/>
          <w:sz w:val="20"/>
          <w:szCs w:val="20"/>
        </w:rPr>
        <w:t>Przebudowa pomieszczeń w sali w m.</w:t>
      </w:r>
      <w:r w:rsidR="00036855">
        <w:rPr>
          <w:i/>
          <w:sz w:val="20"/>
          <w:szCs w:val="20"/>
        </w:rPr>
        <w:t xml:space="preserve"> Drogosław” </w:t>
      </w:r>
      <w:r w:rsidRPr="00036855">
        <w:rPr>
          <w:b/>
          <w:sz w:val="20"/>
          <w:szCs w:val="20"/>
        </w:rPr>
        <w:t xml:space="preserve">UWAGA: </w:t>
      </w:r>
      <w:r w:rsidRPr="00036855">
        <w:rPr>
          <w:sz w:val="20"/>
          <w:szCs w:val="20"/>
        </w:rPr>
        <w:t>Za termin wniesienia wadium w formie pieniężnej zostanie przyjęty termin uznania rachunku Zamawiającego.</w:t>
      </w:r>
    </w:p>
    <w:p w:rsidR="00D92D65" w:rsidRDefault="007E5D95">
      <w:pPr>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D92D65" w:rsidRDefault="007E5D95">
      <w:pPr>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D92D65" w:rsidRDefault="007E5D95">
      <w:pPr>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rsidR="00D92D65" w:rsidRDefault="007E5D95">
      <w:pPr>
        <w:numPr>
          <w:ilvl w:val="0"/>
          <w:numId w:val="24"/>
        </w:numPr>
        <w:spacing w:line="360" w:lineRule="auto"/>
        <w:ind w:left="882" w:hanging="465"/>
        <w:jc w:val="both"/>
        <w:rPr>
          <w:sz w:val="20"/>
          <w:szCs w:val="20"/>
        </w:rPr>
      </w:pPr>
      <w:r>
        <w:rPr>
          <w:sz w:val="20"/>
          <w:szCs w:val="20"/>
        </w:rPr>
        <w:t>powinno być nieodwołalne i bezwarunkowe oraz płatne na pierwsze żądanie;</w:t>
      </w:r>
    </w:p>
    <w:p w:rsidR="00D92D65" w:rsidRDefault="007E5D95">
      <w:pPr>
        <w:numPr>
          <w:ilvl w:val="0"/>
          <w:numId w:val="24"/>
        </w:numPr>
        <w:spacing w:line="360" w:lineRule="auto"/>
        <w:ind w:left="882" w:hanging="465"/>
        <w:jc w:val="both"/>
        <w:rPr>
          <w:sz w:val="20"/>
          <w:szCs w:val="20"/>
        </w:rPr>
      </w:pPr>
      <w:r>
        <w:rPr>
          <w:sz w:val="20"/>
          <w:szCs w:val="20"/>
        </w:rPr>
        <w:lastRenderedPageBreak/>
        <w:t xml:space="preserve">termin obowiązywania poręczenia lub gwarancji nie może być krótszy niż termin związania ofertą (z zastrzeżeniem iż pierwszym dniem związania ofertą jest dzień składania ofert); </w:t>
      </w:r>
    </w:p>
    <w:p w:rsidR="00D92D65" w:rsidRDefault="007E5D95">
      <w:pPr>
        <w:numPr>
          <w:ilvl w:val="0"/>
          <w:numId w:val="24"/>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D92D65" w:rsidRDefault="007E5D95">
      <w:pPr>
        <w:numPr>
          <w:ilvl w:val="0"/>
          <w:numId w:val="24"/>
        </w:numPr>
        <w:spacing w:line="360" w:lineRule="auto"/>
        <w:ind w:left="882" w:hanging="465"/>
        <w:jc w:val="both"/>
        <w:rPr>
          <w:sz w:val="20"/>
          <w:szCs w:val="20"/>
        </w:rPr>
      </w:pPr>
      <w:r>
        <w:rPr>
          <w:sz w:val="20"/>
          <w:szCs w:val="20"/>
        </w:rPr>
        <w:t>beneficjentem poręczenia lub gwarancji jest:</w:t>
      </w:r>
      <w:r w:rsidR="006D4BE6">
        <w:rPr>
          <w:sz w:val="20"/>
          <w:szCs w:val="20"/>
        </w:rPr>
        <w:t xml:space="preserve"> Gmina i Miasto Raszków, Rynek 32, 63-440 Raszków. </w:t>
      </w:r>
    </w:p>
    <w:p w:rsidR="00D92D65" w:rsidRDefault="007E5D95">
      <w:pPr>
        <w:numPr>
          <w:ilvl w:val="0"/>
          <w:numId w:val="24"/>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D92D65" w:rsidRDefault="007E5D95">
      <w:pPr>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sidR="007817F8">
        <w:rPr>
          <w:sz w:val="20"/>
          <w:szCs w:val="20"/>
          <w:vertAlign w:val="superscript"/>
        </w:rPr>
        <w:t>.</w:t>
      </w:r>
    </w:p>
    <w:p w:rsidR="00D92D65" w:rsidRDefault="007E5D95">
      <w:pPr>
        <w:numPr>
          <w:ilvl w:val="3"/>
          <w:numId w:val="30"/>
        </w:numPr>
        <w:spacing w:line="360" w:lineRule="auto"/>
        <w:ind w:left="426"/>
        <w:jc w:val="both"/>
        <w:rPr>
          <w:sz w:val="20"/>
          <w:szCs w:val="20"/>
        </w:rPr>
      </w:pPr>
      <w:r>
        <w:rPr>
          <w:sz w:val="20"/>
          <w:szCs w:val="20"/>
        </w:rPr>
        <w:t>Zasady zwrotu oraz okoliczności zatrzymania wadium określa art. 98 PZP</w:t>
      </w:r>
    </w:p>
    <w:p w:rsidR="00D92D65" w:rsidRDefault="007E5D95">
      <w:pPr>
        <w:pStyle w:val="Nagwek2"/>
        <w:spacing w:before="240" w:after="240"/>
      </w:pPr>
      <w:bookmarkStart w:id="17" w:name="_Toc66783043"/>
      <w:r>
        <w:t>XVII. Termin związania ofertą</w:t>
      </w:r>
      <w:bookmarkEnd w:id="17"/>
    </w:p>
    <w:p w:rsidR="00D92D65" w:rsidRDefault="007E5D95">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F40295">
        <w:rPr>
          <w:b/>
          <w:sz w:val="20"/>
          <w:szCs w:val="20"/>
        </w:rPr>
        <w:t xml:space="preserve">dnia </w:t>
      </w:r>
      <w:r w:rsidR="00F40295">
        <w:rPr>
          <w:b/>
          <w:sz w:val="20"/>
          <w:szCs w:val="20"/>
        </w:rPr>
        <w:t>09 czerwca</w:t>
      </w:r>
      <w:r w:rsidR="001223D8" w:rsidRPr="00F40295">
        <w:rPr>
          <w:b/>
          <w:sz w:val="20"/>
          <w:szCs w:val="20"/>
        </w:rPr>
        <w:t xml:space="preserve"> 2021 r</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rsidR="00D92D65" w:rsidRDefault="007E5D95">
      <w:pPr>
        <w:numPr>
          <w:ilvl w:val="0"/>
          <w:numId w:val="38"/>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pPr>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rsidR="00D92D65" w:rsidRDefault="007E5D95">
      <w:pPr>
        <w:pStyle w:val="Nagwek2"/>
        <w:spacing w:before="240" w:after="240"/>
      </w:pPr>
      <w:bookmarkStart w:id="18" w:name="_Toc66783044"/>
      <w:r>
        <w:t>XVIII. Miejsce i termin składania ofert</w:t>
      </w:r>
      <w:bookmarkEnd w:id="18"/>
    </w:p>
    <w:p w:rsidR="00145957" w:rsidRPr="00F40295" w:rsidRDefault="007E5D95" w:rsidP="00145957">
      <w:pPr>
        <w:pStyle w:val="Akapitzlist"/>
        <w:numPr>
          <w:ilvl w:val="0"/>
          <w:numId w:val="27"/>
        </w:numPr>
        <w:spacing w:line="360" w:lineRule="auto"/>
        <w:jc w:val="both"/>
        <w:rPr>
          <w:b/>
          <w:sz w:val="20"/>
          <w:szCs w:val="20"/>
        </w:rPr>
      </w:pPr>
      <w:r w:rsidRPr="00145957">
        <w:rPr>
          <w:sz w:val="20"/>
          <w:szCs w:val="20"/>
        </w:rPr>
        <w:t xml:space="preserve">Ofertę wraz z wymaganymi dokumentami należy umieścić na </w:t>
      </w:r>
      <w:hyperlink r:id="rId16">
        <w:r w:rsidRPr="00F40295">
          <w:rPr>
            <w:sz w:val="20"/>
            <w:szCs w:val="20"/>
          </w:rPr>
          <w:t>platformazakupowa.pl</w:t>
        </w:r>
      </w:hyperlink>
      <w:r w:rsidRPr="00145957">
        <w:rPr>
          <w:sz w:val="20"/>
          <w:szCs w:val="20"/>
        </w:rPr>
        <w:t xml:space="preserve"> pod adresem</w:t>
      </w:r>
      <w:r w:rsidR="00145957" w:rsidRPr="00F40295">
        <w:rPr>
          <w:sz w:val="20"/>
          <w:szCs w:val="20"/>
        </w:rPr>
        <w:t xml:space="preserve">: </w:t>
      </w:r>
      <w:hyperlink r:id="rId17" w:history="1">
        <w:r w:rsidR="00145957" w:rsidRPr="00F40295">
          <w:t>https://platformazakupowa.pl/pn/raszkow</w:t>
        </w:r>
      </w:hyperlink>
      <w:r w:rsidR="00F40295">
        <w:t xml:space="preserve"> </w:t>
      </w:r>
      <w:r w:rsidR="00C506B2" w:rsidRPr="00F40295">
        <w:rPr>
          <w:sz w:val="20"/>
          <w:szCs w:val="20"/>
        </w:rPr>
        <w:t xml:space="preserve">do dnia </w:t>
      </w:r>
      <w:r w:rsidR="001F20E5">
        <w:rPr>
          <w:b/>
          <w:sz w:val="20"/>
          <w:szCs w:val="20"/>
        </w:rPr>
        <w:t>11 maja</w:t>
      </w:r>
      <w:r w:rsidR="001223D8" w:rsidRPr="00F40295">
        <w:rPr>
          <w:b/>
          <w:sz w:val="20"/>
          <w:szCs w:val="20"/>
        </w:rPr>
        <w:t xml:space="preserve"> 2021 do godz. 11:00</w:t>
      </w:r>
    </w:p>
    <w:p w:rsidR="00D92D65" w:rsidRPr="00145957" w:rsidRDefault="007E5D95" w:rsidP="00145957">
      <w:pPr>
        <w:numPr>
          <w:ilvl w:val="0"/>
          <w:numId w:val="27"/>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145957">
      <w:pPr>
        <w:numPr>
          <w:ilvl w:val="0"/>
          <w:numId w:val="27"/>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45957" w:rsidRDefault="007E5D95" w:rsidP="00145957">
      <w:pPr>
        <w:numPr>
          <w:ilvl w:val="0"/>
          <w:numId w:val="27"/>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8">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19">
        <w:r w:rsidRPr="00145957">
          <w:rPr>
            <w:color w:val="1155CC"/>
            <w:sz w:val="20"/>
            <w:szCs w:val="20"/>
            <w:u w:val="single"/>
          </w:rPr>
          <w:t>platformazakupowa.pl</w:t>
        </w:r>
      </w:hyperlink>
      <w:r w:rsidRPr="00145957">
        <w:rPr>
          <w:sz w:val="20"/>
          <w:szCs w:val="20"/>
        </w:rPr>
        <w:t xml:space="preserve">. Zalecamy stosowanie </w:t>
      </w:r>
      <w:r w:rsidRPr="00145957">
        <w:rPr>
          <w:sz w:val="20"/>
          <w:szCs w:val="20"/>
        </w:rPr>
        <w:lastRenderedPageBreak/>
        <w:t xml:space="preserve">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2D65" w:rsidRPr="00145957" w:rsidRDefault="007E5D95" w:rsidP="00145957">
      <w:pPr>
        <w:numPr>
          <w:ilvl w:val="0"/>
          <w:numId w:val="27"/>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145957" w:rsidRDefault="007E5D95" w:rsidP="00145957">
      <w:pPr>
        <w:numPr>
          <w:ilvl w:val="0"/>
          <w:numId w:val="27"/>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0">
        <w:r w:rsidRPr="00145957">
          <w:rPr>
            <w:color w:val="1155CC"/>
            <w:sz w:val="20"/>
            <w:szCs w:val="20"/>
            <w:u w:val="single"/>
          </w:rPr>
          <w:t>https://platformazakupowa.pl/strona/45-instrukcje</w:t>
        </w:r>
      </w:hyperlink>
    </w:p>
    <w:p w:rsidR="00D92D65" w:rsidRPr="001F20E5" w:rsidRDefault="007E5D95">
      <w:pPr>
        <w:pStyle w:val="Nagwek2"/>
        <w:spacing w:line="320" w:lineRule="auto"/>
        <w:jc w:val="both"/>
        <w:rPr>
          <w:b/>
          <w:sz w:val="20"/>
          <w:szCs w:val="20"/>
        </w:rPr>
      </w:pPr>
      <w:bookmarkStart w:id="19" w:name="_Toc66783045"/>
      <w:r w:rsidRPr="001F20E5">
        <w:rPr>
          <w:b/>
          <w:sz w:val="20"/>
          <w:szCs w:val="20"/>
        </w:rPr>
        <w:t>XIX. Otwarcie ofert</w:t>
      </w:r>
      <w:bookmarkEnd w:id="19"/>
    </w:p>
    <w:p w:rsidR="00D92D65" w:rsidRPr="001F20E5" w:rsidRDefault="007E5D95" w:rsidP="00FB2249">
      <w:pPr>
        <w:numPr>
          <w:ilvl w:val="0"/>
          <w:numId w:val="3"/>
        </w:numPr>
        <w:spacing w:line="360" w:lineRule="auto"/>
        <w:jc w:val="both"/>
        <w:rPr>
          <w:b/>
          <w:sz w:val="20"/>
          <w:szCs w:val="20"/>
        </w:rPr>
      </w:pPr>
      <w:r w:rsidRPr="00FB2249">
        <w:rPr>
          <w:sz w:val="20"/>
          <w:szCs w:val="20"/>
        </w:rPr>
        <w:t xml:space="preserve">Otwarcie ofert </w:t>
      </w:r>
      <w:r w:rsidR="001223D8">
        <w:rPr>
          <w:sz w:val="20"/>
          <w:szCs w:val="20"/>
        </w:rPr>
        <w:t xml:space="preserve">nastąpi </w:t>
      </w:r>
      <w:r w:rsidR="00C506B2" w:rsidRPr="001F20E5">
        <w:rPr>
          <w:sz w:val="20"/>
          <w:szCs w:val="20"/>
        </w:rPr>
        <w:t xml:space="preserve">w dniu </w:t>
      </w:r>
      <w:r w:rsidR="001F20E5">
        <w:rPr>
          <w:b/>
          <w:sz w:val="20"/>
          <w:szCs w:val="20"/>
        </w:rPr>
        <w:t>11 maja</w:t>
      </w:r>
      <w:r w:rsidR="0022632C">
        <w:rPr>
          <w:b/>
          <w:sz w:val="20"/>
          <w:szCs w:val="20"/>
        </w:rPr>
        <w:t xml:space="preserve"> </w:t>
      </w:r>
      <w:r w:rsidR="001223D8" w:rsidRPr="001F20E5">
        <w:rPr>
          <w:b/>
          <w:sz w:val="20"/>
          <w:szCs w:val="20"/>
        </w:rPr>
        <w:t xml:space="preserve"> 2021 r. o godz. 12:00</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1">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Default="007E5D95">
      <w:pPr>
        <w:pStyle w:val="Nagwek2"/>
        <w:spacing w:line="320" w:lineRule="auto"/>
        <w:jc w:val="both"/>
      </w:pPr>
      <w:bookmarkStart w:id="20" w:name="_Toc66783046"/>
      <w:r>
        <w:t>XX. Opis kryteriów oceny ofert wraz z podaniem wag tych kryteriów i sposobu oceny ofert</w:t>
      </w:r>
      <w:bookmarkEnd w:id="20"/>
    </w:p>
    <w:p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7A7C87" w:rsidRDefault="007A7C87" w:rsidP="00191756">
      <w:pPr>
        <w:spacing w:line="360" w:lineRule="auto"/>
        <w:ind w:left="720"/>
        <w:jc w:val="both"/>
        <w:rPr>
          <w:sz w:val="20"/>
          <w:szCs w:val="20"/>
        </w:rPr>
      </w:pPr>
      <w:r w:rsidRPr="007A7C87">
        <w:rPr>
          <w:b/>
          <w:sz w:val="20"/>
          <w:szCs w:val="20"/>
        </w:rPr>
        <w:lastRenderedPageBreak/>
        <w:t xml:space="preserve">a) „cena wykonania zamówienia” – waga = 60%, </w:t>
      </w:r>
      <w:r w:rsidRPr="007A7C87">
        <w:rPr>
          <w:sz w:val="20"/>
          <w:szCs w:val="20"/>
        </w:rPr>
        <w:t xml:space="preserve">– będzie rozpatrywana na podstawie ceny brutto za wykonanie przedmiotu zamówienia, podanej przez Wykonawcę w Formularzu oferty. Wykonawca, który zaoferuje najniższą cenę otrzyma 60 pkt, pozostałe oferty będą oceniane wg wzoru: </w:t>
      </w:r>
    </w:p>
    <w:p w:rsidR="007A7C87" w:rsidRDefault="007A7C87"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ml:space="preserve">) x 60 pkt </w:t>
      </w:r>
    </w:p>
    <w:p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rsidR="00191756" w:rsidRDefault="00191756"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rsidR="00191756" w:rsidRDefault="00191756" w:rsidP="007A7C87">
      <w:pPr>
        <w:spacing w:line="360" w:lineRule="auto"/>
        <w:jc w:val="both"/>
        <w:rPr>
          <w:sz w:val="20"/>
          <w:szCs w:val="20"/>
        </w:rPr>
      </w:pPr>
    </w:p>
    <w:p w:rsidR="005D08FE" w:rsidRPr="005D08FE" w:rsidRDefault="007A7C87" w:rsidP="005D08FE">
      <w:pPr>
        <w:pStyle w:val="Akapitzlist"/>
        <w:numPr>
          <w:ilvl w:val="1"/>
          <w:numId w:val="2"/>
        </w:numPr>
        <w:spacing w:line="360" w:lineRule="auto"/>
        <w:jc w:val="both"/>
        <w:rPr>
          <w:sz w:val="20"/>
          <w:szCs w:val="20"/>
        </w:rPr>
      </w:pPr>
      <w:r w:rsidRPr="005D08FE">
        <w:rPr>
          <w:b/>
          <w:sz w:val="20"/>
          <w:szCs w:val="20"/>
        </w:rPr>
        <w:t>„okres rękojmi i gwarancji jakości” – waga = 40%</w:t>
      </w:r>
      <w:r w:rsidRPr="005D08FE">
        <w:rPr>
          <w:sz w:val="20"/>
          <w:szCs w:val="20"/>
        </w:rPr>
        <w:t xml:space="preserve"> Znaczenie tego kryterium w ocenie ofert wynosi 40% – tzn. w trakcie oceny ofert za sposób spełniania niniejszego kryterium oferta może uzyskać maksymalnie 40 punktów. Ocena ofert w kryterium „okres rękojmi i gwarancji jakości” zostanie dokonana przy zastosowaniu następujących reguł: minimalny okres rękojmi i gwarancji jakości jaki może być zaoferowany wynosi 3 lata. Wykonawca może zaoferować termin nie dłuższy niż maksymalnie 5 lat. Zaoferowanie okresu krótszego niż minimalny, jak i dłuższego niż maksymalny, w stosunku do powyżej wskazanych wartości, będzie skutkować odrzuceniem oferty na podstawie art. 226 ust. 1 pkt 5 ustawy </w:t>
      </w:r>
      <w:proofErr w:type="spellStart"/>
      <w:r w:rsidRPr="005D08FE">
        <w:rPr>
          <w:sz w:val="20"/>
          <w:szCs w:val="20"/>
        </w:rPr>
        <w:t>Pzp</w:t>
      </w:r>
      <w:proofErr w:type="spellEnd"/>
      <w:r w:rsidRPr="005D08FE">
        <w:rPr>
          <w:sz w:val="20"/>
          <w:szCs w:val="20"/>
        </w:rPr>
        <w:t>. Zamawiający w niniejszym kryterium, dokonując oceny oferty Wykonawcy, będzie stosował następującą punktację:</w:t>
      </w:r>
    </w:p>
    <w:p w:rsidR="005D08FE" w:rsidRDefault="007A7C87" w:rsidP="005D08FE">
      <w:pPr>
        <w:pStyle w:val="Akapitzlist"/>
        <w:spacing w:line="360" w:lineRule="auto"/>
        <w:ind w:left="1440"/>
        <w:jc w:val="both"/>
        <w:rPr>
          <w:sz w:val="20"/>
          <w:szCs w:val="20"/>
        </w:rPr>
      </w:pPr>
      <w:r w:rsidRPr="005D08FE">
        <w:rPr>
          <w:sz w:val="20"/>
          <w:szCs w:val="20"/>
        </w:rPr>
        <w:t xml:space="preserve"> – 0 pkt za udzielenie rękojmi i gwarancji jakości podstawowej, tj. na okres 3 lata,</w:t>
      </w:r>
    </w:p>
    <w:p w:rsidR="005D08FE" w:rsidRDefault="007A7C87" w:rsidP="005D08FE">
      <w:pPr>
        <w:pStyle w:val="Akapitzlist"/>
        <w:spacing w:line="360" w:lineRule="auto"/>
        <w:ind w:left="1440"/>
        <w:jc w:val="both"/>
        <w:rPr>
          <w:sz w:val="20"/>
          <w:szCs w:val="20"/>
        </w:rPr>
      </w:pPr>
      <w:r w:rsidRPr="005D08FE">
        <w:rPr>
          <w:sz w:val="20"/>
          <w:szCs w:val="20"/>
        </w:rPr>
        <w:t xml:space="preserve"> – 20 pkt za udzielenie rękojmi i gwarancji jakości na okres 4 lat, </w:t>
      </w:r>
    </w:p>
    <w:p w:rsidR="00191756" w:rsidRDefault="007A7C87" w:rsidP="00191756">
      <w:pPr>
        <w:pStyle w:val="Akapitzlist"/>
        <w:spacing w:line="360" w:lineRule="auto"/>
        <w:ind w:left="1440"/>
        <w:jc w:val="both"/>
        <w:rPr>
          <w:sz w:val="20"/>
          <w:szCs w:val="20"/>
        </w:rPr>
      </w:pPr>
      <w:r w:rsidRPr="005D08FE">
        <w:rPr>
          <w:sz w:val="20"/>
          <w:szCs w:val="20"/>
        </w:rPr>
        <w:t>– 40 pkt za udzielenie rękojmi i gwarancji jakości na okres 5 lat</w:t>
      </w:r>
    </w:p>
    <w:p w:rsidR="00191756" w:rsidRDefault="00191756" w:rsidP="00191756">
      <w:pPr>
        <w:pStyle w:val="Akapitzlist"/>
        <w:spacing w:line="360" w:lineRule="auto"/>
        <w:ind w:left="1440"/>
        <w:jc w:val="both"/>
        <w:rPr>
          <w:sz w:val="20"/>
          <w:szCs w:val="20"/>
        </w:rPr>
      </w:pPr>
    </w:p>
    <w:p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rsidR="00191756" w:rsidRDefault="00191756" w:rsidP="00191756">
      <w:pPr>
        <w:pStyle w:val="Akapitzlist"/>
        <w:spacing w:line="360" w:lineRule="auto"/>
        <w:ind w:left="1004"/>
        <w:jc w:val="both"/>
        <w:rPr>
          <w:sz w:val="20"/>
          <w:szCs w:val="20"/>
        </w:rPr>
      </w:pPr>
      <w:r w:rsidRPr="00191756">
        <w:rPr>
          <w:b/>
          <w:sz w:val="20"/>
          <w:szCs w:val="20"/>
        </w:rPr>
        <w:t>S = K1 + K2,</w:t>
      </w:r>
      <w:r w:rsidRPr="00191756">
        <w:rPr>
          <w:sz w:val="20"/>
          <w:szCs w:val="20"/>
        </w:rPr>
        <w:t xml:space="preserve"> gdzie:</w:t>
      </w:r>
    </w:p>
    <w:p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Pr="00191756">
        <w:rPr>
          <w:b/>
          <w:sz w:val="20"/>
          <w:szCs w:val="20"/>
        </w:rPr>
        <w:t xml:space="preserve">rękojmi i gwarancji jakości, </w:t>
      </w:r>
    </w:p>
    <w:p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rsidR="007A7C87" w:rsidRPr="00191756" w:rsidRDefault="00191756" w:rsidP="00191756">
      <w:pPr>
        <w:spacing w:line="360" w:lineRule="auto"/>
        <w:jc w:val="both"/>
        <w:rPr>
          <w:sz w:val="20"/>
          <w:szCs w:val="20"/>
        </w:rPr>
      </w:pPr>
      <w:r>
        <w:rPr>
          <w:b/>
          <w:sz w:val="20"/>
          <w:szCs w:val="20"/>
        </w:rPr>
        <w:lastRenderedPageBreak/>
        <w:t>6.</w:t>
      </w:r>
      <w:r w:rsidRPr="00191756">
        <w:rPr>
          <w:sz w:val="20"/>
          <w:szCs w:val="20"/>
        </w:rPr>
        <w:t xml:space="preserve"> W toku badania i oceny ofert Zamawiający może żądać od Wykonawcy wyjaśnień dotyczących treści złożonej oferty, w tym zaoferowanej ceny.</w:t>
      </w:r>
    </w:p>
    <w:p w:rsidR="00D92D65" w:rsidRDefault="007E5D95">
      <w:pPr>
        <w:pStyle w:val="Nagwek2"/>
        <w:spacing w:line="320" w:lineRule="auto"/>
        <w:jc w:val="both"/>
      </w:pPr>
      <w:bookmarkStart w:id="21" w:name="_Toc66783047"/>
      <w:r>
        <w:t>XXI. Informacje o formalnościach, jakie powinny być dopełnione po wyborze oferty w celu zawarcia umowy</w:t>
      </w:r>
      <w:bookmarkEnd w:id="21"/>
    </w:p>
    <w:p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D92D65" w:rsidRDefault="007E5D95">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47587E">
        <w:rPr>
          <w:sz w:val="20"/>
          <w:szCs w:val="20"/>
        </w:rPr>
        <w:t xml:space="preserve">o którym mowa w ust. 1, jeżeli </w:t>
      </w:r>
      <w:r>
        <w:rPr>
          <w:sz w:val="20"/>
          <w:szCs w:val="20"/>
        </w:rPr>
        <w:t xml:space="preserve">w postępowaniu o udzielenie </w:t>
      </w:r>
      <w:r w:rsidR="0047587E">
        <w:rPr>
          <w:sz w:val="20"/>
          <w:szCs w:val="20"/>
        </w:rPr>
        <w:t xml:space="preserve">zamówienia prowadzonym w trybie </w:t>
      </w:r>
      <w:r>
        <w:rPr>
          <w:sz w:val="20"/>
          <w:szCs w:val="20"/>
        </w:rPr>
        <w:t>podstawowym złożono tylko jedną ofertę.</w:t>
      </w:r>
    </w:p>
    <w:p w:rsidR="00D92D65" w:rsidRDefault="007E5D95">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7587E">
        <w:rPr>
          <w:sz w:val="20"/>
          <w:szCs w:val="20"/>
        </w:rPr>
        <w:t>II</w:t>
      </w:r>
      <w:r>
        <w:rPr>
          <w:sz w:val="20"/>
          <w:szCs w:val="20"/>
        </w:rPr>
        <w:t xml:space="preserve"> SWZ.</w:t>
      </w:r>
    </w:p>
    <w:p w:rsidR="00D92D65" w:rsidRDefault="007E5D95">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D92D65" w:rsidRDefault="007E5D95">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D92D65" w:rsidRDefault="0047587E">
      <w:pPr>
        <w:pStyle w:val="Nagwek2"/>
        <w:spacing w:line="320" w:lineRule="auto"/>
        <w:jc w:val="both"/>
      </w:pPr>
      <w:bookmarkStart w:id="22" w:name="_Toc66783048"/>
      <w:r>
        <w:t xml:space="preserve">XXII. </w:t>
      </w:r>
      <w:r w:rsidR="007E5D95">
        <w:t>Wymagania dotyczące zabezpieczenia należytego wykonania umowy</w:t>
      </w:r>
      <w:bookmarkEnd w:id="22"/>
    </w:p>
    <w:p w:rsidR="00A724C9" w:rsidRDefault="001B547F" w:rsidP="001B547F">
      <w:pPr>
        <w:spacing w:line="360" w:lineRule="auto"/>
        <w:jc w:val="both"/>
        <w:rPr>
          <w:sz w:val="20"/>
          <w:szCs w:val="20"/>
        </w:rPr>
      </w:pPr>
      <w:r w:rsidRPr="001B547F">
        <w:rPr>
          <w:sz w:val="20"/>
          <w:szCs w:val="20"/>
        </w:rPr>
        <w:t xml:space="preserve">1.Zamawiający ustala zabezpieczenie należytego wykonania umowy w wysokości 5 % ceny brutto. Należną kwotę zabezpieczenia wykonawca zobowiązany będzie wnieść w całości przed zawarciem umowy. Zabezpieczenie służy pokryciu roszczeń z tytułu niewykonania lub nienależytego wykonania umowy oraz roszczeń z tytułu rękojmi za wady, przy czym okres odpowiedzialności Wykonawcy z tytułu rękojmi za wady przedmiotu zamówienia wynosi 3,4,5 lat w zależności od zobowiązania wykonawcy. </w:t>
      </w:r>
    </w:p>
    <w:p w:rsidR="00A724C9" w:rsidRDefault="001B547F" w:rsidP="001B547F">
      <w:pPr>
        <w:spacing w:line="360" w:lineRule="auto"/>
        <w:jc w:val="both"/>
        <w:rPr>
          <w:sz w:val="20"/>
          <w:szCs w:val="20"/>
        </w:rPr>
      </w:pPr>
      <w:r w:rsidRPr="001B547F">
        <w:rPr>
          <w:sz w:val="20"/>
          <w:szCs w:val="20"/>
        </w:rPr>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rsidR="00A724C9" w:rsidRDefault="001B547F" w:rsidP="001B547F">
      <w:pPr>
        <w:spacing w:line="360" w:lineRule="auto"/>
        <w:jc w:val="both"/>
        <w:rPr>
          <w:sz w:val="20"/>
          <w:szCs w:val="20"/>
        </w:rPr>
      </w:pPr>
      <w:r w:rsidRPr="001B547F">
        <w:rPr>
          <w:sz w:val="20"/>
          <w:szCs w:val="20"/>
        </w:rPr>
        <w:t xml:space="preserve">5.Zabezpieczenie wniesione w formie niepieniężnej, wykonawca ustanowi następująco: </w:t>
      </w:r>
    </w:p>
    <w:p w:rsidR="00A724C9" w:rsidRDefault="001B547F" w:rsidP="001B547F">
      <w:pPr>
        <w:spacing w:line="360" w:lineRule="auto"/>
        <w:jc w:val="both"/>
        <w:rPr>
          <w:sz w:val="20"/>
          <w:szCs w:val="20"/>
        </w:rPr>
      </w:pPr>
      <w:r w:rsidRPr="001B547F">
        <w:rPr>
          <w:sz w:val="20"/>
          <w:szCs w:val="20"/>
        </w:rPr>
        <w:t xml:space="preserve">a) kwota zabezpieczenia ma być podzielona na dwie części odpowiednio dla terminu zakończenia realizacji przedmiotu zamówienia i odpowiedzialności z tytułu rękojmi; </w:t>
      </w:r>
    </w:p>
    <w:p w:rsidR="00A724C9" w:rsidRDefault="001B547F" w:rsidP="001B547F">
      <w:pPr>
        <w:spacing w:line="360" w:lineRule="auto"/>
        <w:jc w:val="both"/>
        <w:rPr>
          <w:sz w:val="20"/>
          <w:szCs w:val="20"/>
        </w:rPr>
      </w:pPr>
      <w:r w:rsidRPr="001B547F">
        <w:rPr>
          <w:sz w:val="20"/>
          <w:szCs w:val="20"/>
        </w:rPr>
        <w:lastRenderedPageBreak/>
        <w:t xml:space="preserve">b) pierwsza część w wysokości 70 % kwoty równej 5% wartości zamówienia brutto wg ceny ofertowej na okres od dnia zawarcia umowy do dnia odbioru końcowego +30 dni; </w:t>
      </w:r>
    </w:p>
    <w:p w:rsidR="00A724C9" w:rsidRDefault="001B547F" w:rsidP="001B547F">
      <w:pPr>
        <w:spacing w:line="360" w:lineRule="auto"/>
        <w:jc w:val="both"/>
        <w:rPr>
          <w:sz w:val="20"/>
          <w:szCs w:val="20"/>
        </w:rPr>
      </w:pPr>
      <w:r w:rsidRPr="001B547F">
        <w:rPr>
          <w:sz w:val="20"/>
          <w:szCs w:val="20"/>
        </w:rPr>
        <w:t xml:space="preserve">c) druga część w wysokości 30 % kwoty wymienionej w ust. 1 na okres od dnia zawarcia umowy do końca okresu odpowiedzialności wykonawcy z tytułu rękojmi za wady wykonanego przedmiotu umowy – odbiór końcowy + 15 dni. </w:t>
      </w:r>
    </w:p>
    <w:p w:rsidR="001B547F" w:rsidRPr="001B547F" w:rsidRDefault="001B547F" w:rsidP="001B547F">
      <w:pPr>
        <w:spacing w:line="360" w:lineRule="auto"/>
        <w:jc w:val="both"/>
      </w:pPr>
      <w:r w:rsidRPr="001B547F">
        <w:rPr>
          <w:sz w:val="20"/>
          <w:szCs w:val="20"/>
        </w:rPr>
        <w:t>6.W przypadku wniesienia zabezpieczenia należytego wykonania umowy w formie innej niż w pieniądzu, przed podpisaniem umowy Wykonawca zobowiązany jest przedstawić do akceptacji Zamawiającemu treść dokumentu gwarancji (bankowej lub ubezpieczeniowej) lub poręczenia. Zamawiający dokona weryfikacji czy przedłożony wzór dokumentu w swej treści umożliwi Zamawiającemu realizację gwarantowanych w prawie zamówień publicznych uprawnień. Gwarancja dokonania zapłaty zawarta w dokumencie powinna być bezwarunkowa, płatna na pierwsze żądanie zamawiającego (gwarant nieodwołalnie i bezwarunkowo powinien gwarantować na rzecz zamawiającego zapłatę określonej kwoty gwarancji).</w:t>
      </w:r>
    </w:p>
    <w:p w:rsidR="00D92D65" w:rsidRDefault="007E5D95">
      <w:pPr>
        <w:pStyle w:val="Nagwek2"/>
        <w:spacing w:line="320" w:lineRule="auto"/>
        <w:jc w:val="both"/>
      </w:pPr>
      <w:bookmarkStart w:id="23" w:name="_Toc66783049"/>
      <w:r>
        <w:t>XXIII. Informacje o treści zawieranej umowy oraz możliwości jej zmiany</w:t>
      </w:r>
      <w:bookmarkEnd w:id="23"/>
    </w:p>
    <w:p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tały określone w załączniku nr 7</w:t>
      </w:r>
      <w:r w:rsidR="001223D8">
        <w:rPr>
          <w:sz w:val="20"/>
          <w:szCs w:val="20"/>
        </w:rPr>
        <w:t xml:space="preserve"> do SWZ – Projekt</w:t>
      </w:r>
      <w:r w:rsidRPr="00A724C9">
        <w:rPr>
          <w:sz w:val="20"/>
          <w:szCs w:val="20"/>
        </w:rPr>
        <w:t xml:space="preserve"> Umowy. </w:t>
      </w:r>
    </w:p>
    <w:p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rsidR="00A724C9" w:rsidRDefault="00A724C9" w:rsidP="00A724C9">
      <w:pPr>
        <w:spacing w:line="360" w:lineRule="auto"/>
        <w:jc w:val="both"/>
        <w:rPr>
          <w:sz w:val="20"/>
          <w:szCs w:val="20"/>
        </w:rPr>
      </w:pPr>
      <w:r w:rsidRPr="00A724C9">
        <w:rPr>
          <w:sz w:val="20"/>
          <w:szCs w:val="20"/>
        </w:rPr>
        <w:t xml:space="preserve">3. Zakres świadczenia Wykonawcy wynikający z umowy jest tożsamy z jego zobowiązaniem zawartym w ofercie. </w:t>
      </w:r>
    </w:p>
    <w:p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Pr>
          <w:sz w:val="20"/>
          <w:szCs w:val="20"/>
        </w:rPr>
        <w:t>Załącznik nr 7</w:t>
      </w:r>
      <w:r w:rsidRPr="00A724C9">
        <w:rPr>
          <w:sz w:val="20"/>
          <w:szCs w:val="20"/>
        </w:rPr>
        <w:t xml:space="preserve"> do SWZ. </w:t>
      </w:r>
    </w:p>
    <w:p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rsidR="00A724C9" w:rsidRDefault="00A724C9" w:rsidP="00A724C9">
      <w:pPr>
        <w:spacing w:line="360" w:lineRule="auto"/>
        <w:jc w:val="both"/>
        <w:rPr>
          <w:sz w:val="20"/>
          <w:szCs w:val="20"/>
        </w:rPr>
      </w:pPr>
    </w:p>
    <w:p w:rsidR="00D92D65" w:rsidRDefault="007E5D95">
      <w:pPr>
        <w:pStyle w:val="Nagwek2"/>
        <w:spacing w:line="320" w:lineRule="auto"/>
        <w:jc w:val="both"/>
      </w:pPr>
      <w:bookmarkStart w:id="24" w:name="_Toc66783050"/>
      <w:r>
        <w:t>XIV. Pouczenie o środkach ochrony prawnej przysługujących Wykonawcy</w:t>
      </w:r>
      <w:bookmarkEnd w:id="24"/>
    </w:p>
    <w:p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pPr>
        <w:numPr>
          <w:ilvl w:val="0"/>
          <w:numId w:val="7"/>
        </w:numPr>
        <w:spacing w:line="360" w:lineRule="auto"/>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w:t>
      </w:r>
      <w:r>
        <w:rPr>
          <w:sz w:val="20"/>
          <w:szCs w:val="20"/>
        </w:rPr>
        <w:lastRenderedPageBreak/>
        <w:t>organizacjom wpisanym na listę, o której mowa w art. 469 pkt 15 PZP oraz Rzecznikowi Małych i Średnich Przedsiębiorców.</w:t>
      </w:r>
    </w:p>
    <w:p w:rsidR="00D92D65" w:rsidRDefault="007E5D95">
      <w:pPr>
        <w:numPr>
          <w:ilvl w:val="0"/>
          <w:numId w:val="7"/>
        </w:numPr>
        <w:spacing w:line="360" w:lineRule="auto"/>
        <w:ind w:left="426"/>
        <w:jc w:val="both"/>
        <w:rPr>
          <w:sz w:val="20"/>
          <w:szCs w:val="20"/>
        </w:rPr>
      </w:pPr>
      <w:r>
        <w:rPr>
          <w:sz w:val="20"/>
          <w:szCs w:val="20"/>
        </w:rPr>
        <w:t>Odwołanie przysługuje na:</w:t>
      </w:r>
    </w:p>
    <w:p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D92D65" w:rsidRDefault="007E5D95">
      <w:pPr>
        <w:numPr>
          <w:ilvl w:val="0"/>
          <w:numId w:val="7"/>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D92D65" w:rsidRDefault="007E5D95">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D92D65" w:rsidRDefault="007E5D95">
      <w:pPr>
        <w:pStyle w:val="Nagwek2"/>
        <w:spacing w:line="320" w:lineRule="auto"/>
        <w:jc w:val="both"/>
      </w:pPr>
      <w:bookmarkStart w:id="25" w:name="_Toc66783051"/>
      <w:r>
        <w:t>XXV. Spis załączników</w:t>
      </w:r>
      <w:bookmarkEnd w:id="25"/>
    </w:p>
    <w:p w:rsidR="00D92D65" w:rsidRDefault="001223D8">
      <w:pPr>
        <w:spacing w:line="320" w:lineRule="auto"/>
        <w:jc w:val="both"/>
      </w:pPr>
      <w:r>
        <w:t xml:space="preserve">Załącznik nr 1 </w:t>
      </w:r>
      <w:r>
        <w:tab/>
      </w:r>
      <w:r>
        <w:tab/>
        <w:t>Formularz ofertowy</w:t>
      </w:r>
    </w:p>
    <w:p w:rsidR="001223D8" w:rsidRDefault="00400702" w:rsidP="00400702">
      <w:pPr>
        <w:spacing w:line="320" w:lineRule="auto"/>
        <w:ind w:left="2160" w:hanging="2160"/>
        <w:jc w:val="both"/>
      </w:pPr>
      <w:r>
        <w:lastRenderedPageBreak/>
        <w:t>Załącznik nr 1A</w:t>
      </w:r>
      <w:r>
        <w:tab/>
        <w:t xml:space="preserve">Oświadczenie wykonawców wspólnie ubiegających się o udzielenie zamówienia. Do Formularza ofertowego </w:t>
      </w:r>
    </w:p>
    <w:p w:rsidR="00400702" w:rsidRDefault="00400702" w:rsidP="00400702">
      <w:pPr>
        <w:spacing w:line="320" w:lineRule="auto"/>
        <w:ind w:left="2160" w:hanging="2160"/>
        <w:jc w:val="both"/>
      </w:pPr>
      <w:r>
        <w:t>Załącznik nr 2</w:t>
      </w:r>
      <w:r>
        <w:tab/>
        <w:t>Oświadczenie o niepodleganiu wykluczeniu oraz spełnianiu warunków udziału w postępowaniu</w:t>
      </w:r>
    </w:p>
    <w:p w:rsidR="00400702" w:rsidRDefault="00400702" w:rsidP="00400702">
      <w:pPr>
        <w:spacing w:line="320" w:lineRule="auto"/>
        <w:ind w:left="2160" w:hanging="2160"/>
        <w:jc w:val="both"/>
      </w:pPr>
      <w:r>
        <w:t xml:space="preserve">Załącznik nr 3 </w:t>
      </w:r>
      <w:r>
        <w:tab/>
        <w:t xml:space="preserve">Zobowiązanie do oddania do dyspozycji niezbędnych zasobów </w:t>
      </w:r>
    </w:p>
    <w:p w:rsidR="00400702" w:rsidRDefault="00400702" w:rsidP="00400702">
      <w:pPr>
        <w:spacing w:line="320" w:lineRule="auto"/>
        <w:ind w:left="2160" w:hanging="2160"/>
        <w:jc w:val="both"/>
      </w:pPr>
      <w:r>
        <w:t xml:space="preserve">Załącznik nr 4 </w:t>
      </w:r>
      <w:r>
        <w:tab/>
        <w:t>Wykaz robót budowlanych</w:t>
      </w:r>
    </w:p>
    <w:p w:rsidR="00400702" w:rsidRDefault="00400702" w:rsidP="00400702">
      <w:pPr>
        <w:spacing w:line="320" w:lineRule="auto"/>
        <w:ind w:left="2160" w:hanging="2160"/>
        <w:jc w:val="both"/>
      </w:pPr>
      <w:r>
        <w:t xml:space="preserve">Załącznik nr 5 </w:t>
      </w:r>
      <w:r>
        <w:tab/>
        <w:t>Wykaz osób</w:t>
      </w:r>
      <w:r>
        <w:tab/>
      </w:r>
    </w:p>
    <w:p w:rsidR="00400702" w:rsidRDefault="00400702" w:rsidP="00400702">
      <w:pPr>
        <w:spacing w:line="320" w:lineRule="auto"/>
        <w:ind w:left="2160" w:hanging="2160"/>
        <w:jc w:val="both"/>
      </w:pPr>
      <w:r>
        <w:t xml:space="preserve">Załącznik nr 6 </w:t>
      </w:r>
      <w:r>
        <w:tab/>
        <w:t xml:space="preserve">Oświadczenie wykonawcy o aktualności informacji zwartych w oświadczeniu o niepodleganiu wykluczeniu. </w:t>
      </w:r>
    </w:p>
    <w:p w:rsidR="00096BB6" w:rsidRDefault="00096BB6" w:rsidP="00400702">
      <w:pPr>
        <w:spacing w:line="320" w:lineRule="auto"/>
        <w:ind w:left="2160" w:hanging="2160"/>
        <w:jc w:val="both"/>
      </w:pPr>
      <w:r>
        <w:t xml:space="preserve">Załącznik nr 7 </w:t>
      </w:r>
      <w:r>
        <w:tab/>
        <w:t xml:space="preserve">Projekt umowy </w:t>
      </w:r>
    </w:p>
    <w:p w:rsidR="00096BB6" w:rsidRDefault="00096BB6" w:rsidP="00400702">
      <w:pPr>
        <w:spacing w:line="320" w:lineRule="auto"/>
        <w:ind w:left="2160" w:hanging="2160"/>
        <w:jc w:val="both"/>
      </w:pPr>
      <w:r>
        <w:t>Z</w:t>
      </w:r>
      <w:r w:rsidR="0011263D">
        <w:t>ałącznik nr 8</w:t>
      </w:r>
      <w:r w:rsidR="0011263D">
        <w:tab/>
        <w:t xml:space="preserve">Dokumentacja Projektowa </w:t>
      </w:r>
    </w:p>
    <w:p w:rsidR="00096BB6" w:rsidRDefault="00096BB6" w:rsidP="0011263D">
      <w:pPr>
        <w:spacing w:line="320" w:lineRule="auto"/>
        <w:ind w:left="2160" w:hanging="2160"/>
        <w:jc w:val="both"/>
      </w:pPr>
      <w:r>
        <w:t xml:space="preserve"> </w:t>
      </w:r>
    </w:p>
    <w:p w:rsidR="00400702" w:rsidRDefault="00400702" w:rsidP="00400702">
      <w:pPr>
        <w:spacing w:line="320" w:lineRule="auto"/>
        <w:ind w:left="2160" w:hanging="2160"/>
        <w:jc w:val="both"/>
      </w:pPr>
    </w:p>
    <w:sectPr w:rsidR="00400702" w:rsidSect="00254D82">
      <w:headerReference w:type="default" r:id="rId22"/>
      <w:footerReference w:type="default" r:id="rId2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460" w:rsidRDefault="00916460">
      <w:pPr>
        <w:spacing w:line="240" w:lineRule="auto"/>
      </w:pPr>
      <w:r>
        <w:separator/>
      </w:r>
    </w:p>
  </w:endnote>
  <w:endnote w:type="continuationSeparator" w:id="0">
    <w:p w:rsidR="00916460" w:rsidRDefault="009164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66" w:rsidRDefault="00031866">
    <w:pPr>
      <w:jc w:val="right"/>
    </w:pPr>
    <w:r>
      <w:fldChar w:fldCharType="begin"/>
    </w:r>
    <w:r>
      <w:instrText>PAGE</w:instrText>
    </w:r>
    <w:r>
      <w:fldChar w:fldCharType="separate"/>
    </w:r>
    <w:r w:rsidR="00932A0A">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460" w:rsidRDefault="00916460">
      <w:pPr>
        <w:spacing w:line="240" w:lineRule="auto"/>
      </w:pPr>
      <w:r>
        <w:separator/>
      </w:r>
    </w:p>
  </w:footnote>
  <w:footnote w:type="continuationSeparator" w:id="0">
    <w:p w:rsidR="00916460" w:rsidRDefault="009164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66" w:rsidRPr="001F61B9" w:rsidRDefault="00031866">
    <w:pPr>
      <w:rPr>
        <w:rFonts w:ascii="Calibri" w:eastAsia="Calibri" w:hAnsi="Calibri" w:cs="Calibri"/>
        <w:i/>
        <w:color w:val="000000" w:themeColor="text1"/>
      </w:rPr>
    </w:pPr>
    <w:r>
      <w:rPr>
        <w:rFonts w:ascii="Calibri" w:eastAsia="Calibri" w:hAnsi="Calibri" w:cs="Calibri"/>
        <w:color w:val="434343"/>
      </w:rPr>
      <w:t xml:space="preserve">Nr postępowania: </w:t>
    </w:r>
    <w:r w:rsidR="001F61B9">
      <w:rPr>
        <w:color w:val="000000" w:themeColor="text1"/>
        <w:sz w:val="20"/>
        <w:szCs w:val="20"/>
      </w:rPr>
      <w:t>ZP.271.2</w:t>
    </w:r>
    <w:r>
      <w:rPr>
        <w:color w:val="000000" w:themeColor="text1"/>
        <w:sz w:val="20"/>
        <w:szCs w:val="20"/>
      </w:rPr>
      <w:t>.2021.1</w:t>
    </w:r>
    <w:r w:rsidR="001F61B9">
      <w:rPr>
        <w:color w:val="000000" w:themeColor="text1"/>
        <w:sz w:val="20"/>
        <w:szCs w:val="20"/>
      </w:rPr>
      <w:t xml:space="preserve"> „</w:t>
    </w:r>
    <w:r w:rsidR="001F61B9">
      <w:rPr>
        <w:i/>
        <w:color w:val="000000" w:themeColor="text1"/>
        <w:sz w:val="20"/>
        <w:szCs w:val="20"/>
      </w:rPr>
      <w:t>Przebudowa pomieszczeń w sali w m. Drogosław”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016"/>
    <w:multiLevelType w:val="hybridMultilevel"/>
    <w:tmpl w:val="D77648C6"/>
    <w:lvl w:ilvl="0" w:tplc="03260CFE">
      <w:start w:val="4"/>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50B15E6"/>
    <w:multiLevelType w:val="multilevel"/>
    <w:tmpl w:val="8196C26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nsid w:val="07B30BAA"/>
    <w:multiLevelType w:val="hybridMultilevel"/>
    <w:tmpl w:val="E9E0C104"/>
    <w:lvl w:ilvl="0" w:tplc="530C7AF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7">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0510E81"/>
    <w:multiLevelType w:val="multilevel"/>
    <w:tmpl w:val="50203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1">
    <w:nsid w:val="24B85CA7"/>
    <w:multiLevelType w:val="multilevel"/>
    <w:tmpl w:val="818C641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nsid w:val="274705F3"/>
    <w:multiLevelType w:val="multilevel"/>
    <w:tmpl w:val="EA8481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85F7456"/>
    <w:multiLevelType w:val="hybridMultilevel"/>
    <w:tmpl w:val="F46A24BC"/>
    <w:lvl w:ilvl="0" w:tplc="F4F2ACB6">
      <w:start w:val="7"/>
      <w:numFmt w:val="decimal"/>
      <w:lvlText w:val="%1."/>
      <w:lvlJc w:val="left"/>
      <w:pPr>
        <w:ind w:left="720" w:hanging="360"/>
      </w:pPr>
      <w:rPr>
        <w:rFonts w:hint="default"/>
      </w:rPr>
    </w:lvl>
    <w:lvl w:ilvl="1" w:tplc="5CFCA264" w:tentative="1">
      <w:start w:val="1"/>
      <w:numFmt w:val="lowerLetter"/>
      <w:lvlText w:val="%2."/>
      <w:lvlJc w:val="left"/>
      <w:pPr>
        <w:ind w:left="1440" w:hanging="360"/>
      </w:pPr>
    </w:lvl>
    <w:lvl w:ilvl="2" w:tplc="87D8F3CC" w:tentative="1">
      <w:start w:val="1"/>
      <w:numFmt w:val="lowerRoman"/>
      <w:lvlText w:val="%3."/>
      <w:lvlJc w:val="right"/>
      <w:pPr>
        <w:ind w:left="2160" w:hanging="180"/>
      </w:pPr>
    </w:lvl>
    <w:lvl w:ilvl="3" w:tplc="68F88918" w:tentative="1">
      <w:start w:val="1"/>
      <w:numFmt w:val="decimal"/>
      <w:lvlText w:val="%4."/>
      <w:lvlJc w:val="left"/>
      <w:pPr>
        <w:ind w:left="2880" w:hanging="360"/>
      </w:pPr>
    </w:lvl>
    <w:lvl w:ilvl="4" w:tplc="F1A601F0" w:tentative="1">
      <w:start w:val="1"/>
      <w:numFmt w:val="lowerLetter"/>
      <w:lvlText w:val="%5."/>
      <w:lvlJc w:val="left"/>
      <w:pPr>
        <w:ind w:left="3600" w:hanging="360"/>
      </w:pPr>
    </w:lvl>
    <w:lvl w:ilvl="5" w:tplc="96605430" w:tentative="1">
      <w:start w:val="1"/>
      <w:numFmt w:val="lowerRoman"/>
      <w:lvlText w:val="%6."/>
      <w:lvlJc w:val="right"/>
      <w:pPr>
        <w:ind w:left="4320" w:hanging="180"/>
      </w:pPr>
    </w:lvl>
    <w:lvl w:ilvl="6" w:tplc="1B305FC4" w:tentative="1">
      <w:start w:val="1"/>
      <w:numFmt w:val="decimal"/>
      <w:lvlText w:val="%7."/>
      <w:lvlJc w:val="left"/>
      <w:pPr>
        <w:ind w:left="5040" w:hanging="360"/>
      </w:pPr>
    </w:lvl>
    <w:lvl w:ilvl="7" w:tplc="6254BC90" w:tentative="1">
      <w:start w:val="1"/>
      <w:numFmt w:val="lowerLetter"/>
      <w:lvlText w:val="%8."/>
      <w:lvlJc w:val="left"/>
      <w:pPr>
        <w:ind w:left="5760" w:hanging="360"/>
      </w:pPr>
    </w:lvl>
    <w:lvl w:ilvl="8" w:tplc="4FDC1296" w:tentative="1">
      <w:start w:val="1"/>
      <w:numFmt w:val="lowerRoman"/>
      <w:lvlText w:val="%9."/>
      <w:lvlJc w:val="right"/>
      <w:pPr>
        <w:ind w:left="6480" w:hanging="180"/>
      </w:pPr>
    </w:lvl>
  </w:abstractNum>
  <w:abstractNum w:abstractNumId="14">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ED30E7"/>
    <w:multiLevelType w:val="multilevel"/>
    <w:tmpl w:val="7DFEF60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6">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nsid w:val="3A493E42"/>
    <w:multiLevelType w:val="multilevel"/>
    <w:tmpl w:val="5FC45620"/>
    <w:lvl w:ilvl="0">
      <w:start w:val="1"/>
      <w:numFmt w:val="decimal"/>
      <w:lvlText w:val="%1."/>
      <w:lvlJc w:val="left"/>
      <w:pPr>
        <w:ind w:left="644" w:hanging="360"/>
      </w:pPr>
      <w:rPr>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18">
    <w:nsid w:val="3D7B62F8"/>
    <w:multiLevelType w:val="multilevel"/>
    <w:tmpl w:val="193A20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0">
    <w:nsid w:val="467C4FBD"/>
    <w:multiLevelType w:val="multilevel"/>
    <w:tmpl w:val="81AC3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6AB5F78"/>
    <w:multiLevelType w:val="multilevel"/>
    <w:tmpl w:val="AF2CAB12"/>
    <w:lvl w:ilvl="0">
      <w:start w:val="1"/>
      <w:numFmt w:val="decimal"/>
      <w:lvlText w:val="%1)"/>
      <w:lvlJc w:val="left"/>
      <w:pPr>
        <w:ind w:left="644" w:hanging="360"/>
      </w:pPr>
      <w:rPr>
        <w:rFonts w:ascii="Arial" w:eastAsia="Arial" w:hAnsi="Arial" w:cs="Arial"/>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2">
    <w:nsid w:val="48603D04"/>
    <w:multiLevelType w:val="multilevel"/>
    <w:tmpl w:val="238AD6E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8">
    <w:nsid w:val="52316748"/>
    <w:multiLevelType w:val="multilevel"/>
    <w:tmpl w:val="0BE234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560E276E"/>
    <w:multiLevelType w:val="multilevel"/>
    <w:tmpl w:val="BADC032A"/>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nsid w:val="5C306990"/>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5E2D320E"/>
    <w:multiLevelType w:val="multilevel"/>
    <w:tmpl w:val="F00242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5E95484D"/>
    <w:multiLevelType w:val="multilevel"/>
    <w:tmpl w:val="D8888128"/>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6">
    <w:nsid w:val="60EA2C1A"/>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nsid w:val="694F3F10"/>
    <w:multiLevelType w:val="multilevel"/>
    <w:tmpl w:val="096489C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73346098"/>
    <w:multiLevelType w:val="multilevel"/>
    <w:tmpl w:val="C4BAC2F6"/>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8953E1B"/>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4">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4"/>
  </w:num>
  <w:num w:numId="2">
    <w:abstractNumId w:val="1"/>
  </w:num>
  <w:num w:numId="3">
    <w:abstractNumId w:val="25"/>
  </w:num>
  <w:num w:numId="4">
    <w:abstractNumId w:val="39"/>
  </w:num>
  <w:num w:numId="5">
    <w:abstractNumId w:val="19"/>
  </w:num>
  <w:num w:numId="6">
    <w:abstractNumId w:val="37"/>
  </w:num>
  <w:num w:numId="7">
    <w:abstractNumId w:val="7"/>
  </w:num>
  <w:num w:numId="8">
    <w:abstractNumId w:val="26"/>
  </w:num>
  <w:num w:numId="9">
    <w:abstractNumId w:val="44"/>
  </w:num>
  <w:num w:numId="10">
    <w:abstractNumId w:val="21"/>
  </w:num>
  <w:num w:numId="11">
    <w:abstractNumId w:val="6"/>
  </w:num>
  <w:num w:numId="12">
    <w:abstractNumId w:val="27"/>
  </w:num>
  <w:num w:numId="13">
    <w:abstractNumId w:val="16"/>
  </w:num>
  <w:num w:numId="14">
    <w:abstractNumId w:val="35"/>
  </w:num>
  <w:num w:numId="15">
    <w:abstractNumId w:val="15"/>
  </w:num>
  <w:num w:numId="16">
    <w:abstractNumId w:val="28"/>
  </w:num>
  <w:num w:numId="17">
    <w:abstractNumId w:val="38"/>
  </w:num>
  <w:num w:numId="18">
    <w:abstractNumId w:val="40"/>
  </w:num>
  <w:num w:numId="19">
    <w:abstractNumId w:val="22"/>
  </w:num>
  <w:num w:numId="20">
    <w:abstractNumId w:val="17"/>
  </w:num>
  <w:num w:numId="21">
    <w:abstractNumId w:val="24"/>
  </w:num>
  <w:num w:numId="22">
    <w:abstractNumId w:val="34"/>
  </w:num>
  <w:num w:numId="23">
    <w:abstractNumId w:val="32"/>
  </w:num>
  <w:num w:numId="24">
    <w:abstractNumId w:val="23"/>
  </w:num>
  <w:num w:numId="25">
    <w:abstractNumId w:val="43"/>
  </w:num>
  <w:num w:numId="26">
    <w:abstractNumId w:val="11"/>
  </w:num>
  <w:num w:numId="27">
    <w:abstractNumId w:val="31"/>
  </w:num>
  <w:num w:numId="28">
    <w:abstractNumId w:val="10"/>
  </w:num>
  <w:num w:numId="29">
    <w:abstractNumId w:val="30"/>
  </w:num>
  <w:num w:numId="30">
    <w:abstractNumId w:val="29"/>
  </w:num>
  <w:num w:numId="31">
    <w:abstractNumId w:val="2"/>
  </w:num>
  <w:num w:numId="32">
    <w:abstractNumId w:val="20"/>
  </w:num>
  <w:num w:numId="33">
    <w:abstractNumId w:val="9"/>
  </w:num>
  <w:num w:numId="34">
    <w:abstractNumId w:val="5"/>
  </w:num>
  <w:num w:numId="35">
    <w:abstractNumId w:val="18"/>
  </w:num>
  <w:num w:numId="36">
    <w:abstractNumId w:val="12"/>
  </w:num>
  <w:num w:numId="37">
    <w:abstractNumId w:val="14"/>
  </w:num>
  <w:num w:numId="38">
    <w:abstractNumId w:val="8"/>
  </w:num>
  <w:num w:numId="39">
    <w:abstractNumId w:val="33"/>
  </w:num>
  <w:num w:numId="40">
    <w:abstractNumId w:val="42"/>
  </w:num>
  <w:num w:numId="41">
    <w:abstractNumId w:val="0"/>
  </w:num>
  <w:num w:numId="42">
    <w:abstractNumId w:val="13"/>
  </w:num>
  <w:num w:numId="43">
    <w:abstractNumId w:val="3"/>
  </w:num>
  <w:num w:numId="44">
    <w:abstractNumId w:val="41"/>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2D65"/>
    <w:rsid w:val="00015038"/>
    <w:rsid w:val="00031866"/>
    <w:rsid w:val="00036855"/>
    <w:rsid w:val="00036AC6"/>
    <w:rsid w:val="000635D7"/>
    <w:rsid w:val="00067135"/>
    <w:rsid w:val="00076965"/>
    <w:rsid w:val="00096BB6"/>
    <w:rsid w:val="0011263D"/>
    <w:rsid w:val="00113A19"/>
    <w:rsid w:val="00117A53"/>
    <w:rsid w:val="001223D8"/>
    <w:rsid w:val="001330C8"/>
    <w:rsid w:val="001407D5"/>
    <w:rsid w:val="00145957"/>
    <w:rsid w:val="001511A9"/>
    <w:rsid w:val="001824EA"/>
    <w:rsid w:val="00183C8C"/>
    <w:rsid w:val="00191756"/>
    <w:rsid w:val="001A6824"/>
    <w:rsid w:val="001B547F"/>
    <w:rsid w:val="001C08DC"/>
    <w:rsid w:val="001F20E5"/>
    <w:rsid w:val="001F61B9"/>
    <w:rsid w:val="00204421"/>
    <w:rsid w:val="00214D87"/>
    <w:rsid w:val="00224607"/>
    <w:rsid w:val="0022632C"/>
    <w:rsid w:val="00227A24"/>
    <w:rsid w:val="00227BF3"/>
    <w:rsid w:val="00250414"/>
    <w:rsid w:val="00254D82"/>
    <w:rsid w:val="00272A28"/>
    <w:rsid w:val="002878D6"/>
    <w:rsid w:val="00287E49"/>
    <w:rsid w:val="002C0D6C"/>
    <w:rsid w:val="002D4C28"/>
    <w:rsid w:val="002E097C"/>
    <w:rsid w:val="003066C6"/>
    <w:rsid w:val="00314C60"/>
    <w:rsid w:val="00330005"/>
    <w:rsid w:val="00351D6A"/>
    <w:rsid w:val="003C315E"/>
    <w:rsid w:val="003E2BFC"/>
    <w:rsid w:val="00400702"/>
    <w:rsid w:val="00410D60"/>
    <w:rsid w:val="004127ED"/>
    <w:rsid w:val="0042690B"/>
    <w:rsid w:val="0047587E"/>
    <w:rsid w:val="004825D8"/>
    <w:rsid w:val="004B2384"/>
    <w:rsid w:val="00504273"/>
    <w:rsid w:val="00512CDF"/>
    <w:rsid w:val="00516881"/>
    <w:rsid w:val="00524E82"/>
    <w:rsid w:val="005455A5"/>
    <w:rsid w:val="005479A4"/>
    <w:rsid w:val="005530EA"/>
    <w:rsid w:val="00562788"/>
    <w:rsid w:val="005709CE"/>
    <w:rsid w:val="00582E0E"/>
    <w:rsid w:val="005B2306"/>
    <w:rsid w:val="005D08FE"/>
    <w:rsid w:val="00613D66"/>
    <w:rsid w:val="006B2F46"/>
    <w:rsid w:val="006D4BE6"/>
    <w:rsid w:val="006D5FF3"/>
    <w:rsid w:val="006D6938"/>
    <w:rsid w:val="006E2F72"/>
    <w:rsid w:val="00723574"/>
    <w:rsid w:val="00747FD7"/>
    <w:rsid w:val="00750B15"/>
    <w:rsid w:val="00766976"/>
    <w:rsid w:val="0077324D"/>
    <w:rsid w:val="007817F8"/>
    <w:rsid w:val="007A7C87"/>
    <w:rsid w:val="007B7B3E"/>
    <w:rsid w:val="007D7D83"/>
    <w:rsid w:val="007E5D95"/>
    <w:rsid w:val="007F12F3"/>
    <w:rsid w:val="00834F33"/>
    <w:rsid w:val="008521E0"/>
    <w:rsid w:val="00865923"/>
    <w:rsid w:val="00870229"/>
    <w:rsid w:val="00870E95"/>
    <w:rsid w:val="008740D1"/>
    <w:rsid w:val="008853BC"/>
    <w:rsid w:val="008C244D"/>
    <w:rsid w:val="008C2759"/>
    <w:rsid w:val="008D2E4A"/>
    <w:rsid w:val="008D5542"/>
    <w:rsid w:val="008E396C"/>
    <w:rsid w:val="00907586"/>
    <w:rsid w:val="00916460"/>
    <w:rsid w:val="00932A0A"/>
    <w:rsid w:val="00942A7D"/>
    <w:rsid w:val="009740E3"/>
    <w:rsid w:val="00976E59"/>
    <w:rsid w:val="009C1A6B"/>
    <w:rsid w:val="009E1584"/>
    <w:rsid w:val="009F0E00"/>
    <w:rsid w:val="00A33BA3"/>
    <w:rsid w:val="00A724C9"/>
    <w:rsid w:val="00A82079"/>
    <w:rsid w:val="00AA72AA"/>
    <w:rsid w:val="00AB3E9C"/>
    <w:rsid w:val="00AC2FD5"/>
    <w:rsid w:val="00AC7E13"/>
    <w:rsid w:val="00B07AC7"/>
    <w:rsid w:val="00B229FA"/>
    <w:rsid w:val="00B3677A"/>
    <w:rsid w:val="00B411FC"/>
    <w:rsid w:val="00B55C45"/>
    <w:rsid w:val="00B72064"/>
    <w:rsid w:val="00B76F43"/>
    <w:rsid w:val="00C0041B"/>
    <w:rsid w:val="00C0687B"/>
    <w:rsid w:val="00C24F87"/>
    <w:rsid w:val="00C4253E"/>
    <w:rsid w:val="00C506B2"/>
    <w:rsid w:val="00C75BE2"/>
    <w:rsid w:val="00C84F41"/>
    <w:rsid w:val="00CF361E"/>
    <w:rsid w:val="00D15377"/>
    <w:rsid w:val="00D837E2"/>
    <w:rsid w:val="00D92D65"/>
    <w:rsid w:val="00DB53C6"/>
    <w:rsid w:val="00E00209"/>
    <w:rsid w:val="00E16841"/>
    <w:rsid w:val="00E202F8"/>
    <w:rsid w:val="00EA3460"/>
    <w:rsid w:val="00EB2957"/>
    <w:rsid w:val="00F40295"/>
    <w:rsid w:val="00F40B82"/>
    <w:rsid w:val="00F42E59"/>
    <w:rsid w:val="00F536D4"/>
    <w:rsid w:val="00F53C9A"/>
    <w:rsid w:val="00F7703D"/>
    <w:rsid w:val="00FA69EB"/>
    <w:rsid w:val="00FB2249"/>
    <w:rsid w:val="00FC07D2"/>
    <w:rsid w:val="00FC2C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54D82"/>
  </w:style>
  <w:style w:type="paragraph" w:styleId="Nagwek1">
    <w:name w:val="heading 1"/>
    <w:basedOn w:val="Normalny"/>
    <w:next w:val="Normalny"/>
    <w:qFormat/>
    <w:rsid w:val="00254D82"/>
    <w:pPr>
      <w:keepNext/>
      <w:keepLines/>
      <w:spacing w:before="400" w:after="120"/>
      <w:outlineLvl w:val="0"/>
    </w:pPr>
    <w:rPr>
      <w:sz w:val="40"/>
      <w:szCs w:val="40"/>
    </w:rPr>
  </w:style>
  <w:style w:type="paragraph" w:styleId="Nagwek2">
    <w:name w:val="heading 2"/>
    <w:basedOn w:val="Normalny"/>
    <w:next w:val="Normalny"/>
    <w:rsid w:val="00254D82"/>
    <w:pPr>
      <w:keepNext/>
      <w:keepLines/>
      <w:spacing w:before="360" w:after="120"/>
      <w:outlineLvl w:val="1"/>
    </w:pPr>
    <w:rPr>
      <w:sz w:val="32"/>
      <w:szCs w:val="32"/>
    </w:rPr>
  </w:style>
  <w:style w:type="paragraph" w:styleId="Nagwek3">
    <w:name w:val="heading 3"/>
    <w:basedOn w:val="Normalny"/>
    <w:next w:val="Normalny"/>
    <w:rsid w:val="00254D82"/>
    <w:pPr>
      <w:keepNext/>
      <w:keepLines/>
      <w:spacing w:before="320" w:after="80"/>
      <w:outlineLvl w:val="2"/>
    </w:pPr>
    <w:rPr>
      <w:color w:val="434343"/>
      <w:sz w:val="28"/>
      <w:szCs w:val="28"/>
    </w:rPr>
  </w:style>
  <w:style w:type="paragraph" w:styleId="Nagwek4">
    <w:name w:val="heading 4"/>
    <w:basedOn w:val="Normalny"/>
    <w:next w:val="Normalny"/>
    <w:qFormat/>
    <w:rsid w:val="00254D82"/>
    <w:pPr>
      <w:keepNext/>
      <w:keepLines/>
      <w:spacing w:before="280" w:after="80"/>
      <w:outlineLvl w:val="3"/>
    </w:pPr>
    <w:rPr>
      <w:color w:val="666666"/>
      <w:sz w:val="24"/>
      <w:szCs w:val="24"/>
    </w:rPr>
  </w:style>
  <w:style w:type="paragraph" w:styleId="Nagwek5">
    <w:name w:val="heading 5"/>
    <w:basedOn w:val="Normalny"/>
    <w:next w:val="Normalny"/>
    <w:qFormat/>
    <w:rsid w:val="00254D82"/>
    <w:pPr>
      <w:keepNext/>
      <w:keepLines/>
      <w:spacing w:before="240" w:after="80"/>
      <w:outlineLvl w:val="4"/>
    </w:pPr>
    <w:rPr>
      <w:color w:val="666666"/>
    </w:rPr>
  </w:style>
  <w:style w:type="paragraph" w:styleId="Nagwek6">
    <w:name w:val="heading 6"/>
    <w:basedOn w:val="Normalny"/>
    <w:next w:val="Normalny"/>
    <w:qFormat/>
    <w:rsid w:val="00254D82"/>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54D82"/>
    <w:tblPr>
      <w:tblCellMar>
        <w:top w:w="0" w:type="dxa"/>
        <w:left w:w="0" w:type="dxa"/>
        <w:bottom w:w="0" w:type="dxa"/>
        <w:right w:w="0" w:type="dxa"/>
      </w:tblCellMar>
    </w:tblPr>
  </w:style>
  <w:style w:type="paragraph" w:styleId="Tytu">
    <w:name w:val="Title"/>
    <w:basedOn w:val="Normalny"/>
    <w:next w:val="Normalny"/>
    <w:rsid w:val="00254D82"/>
    <w:pPr>
      <w:keepNext/>
      <w:keepLines/>
      <w:spacing w:after="60"/>
    </w:pPr>
    <w:rPr>
      <w:sz w:val="52"/>
      <w:szCs w:val="52"/>
    </w:rPr>
  </w:style>
  <w:style w:type="paragraph" w:styleId="Podtytu">
    <w:name w:val="Subtitle"/>
    <w:basedOn w:val="Normalny"/>
    <w:next w:val="Normalny"/>
    <w:rsid w:val="00254D82"/>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platformazakupowa.pl" TargetMode="External"/><Relationship Id="rId3" Type="http://schemas.microsoft.com/office/2007/relationships/stylesWithEffects" Target="stylesWithEffect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kancelaria@raszkow.pl" TargetMode="External"/><Relationship Id="rId17" Type="http://schemas.openxmlformats.org/officeDocument/2006/relationships/hyperlink" Target="https://platformazakupowa.pl/pn/raszko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raszko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footer" Target="footer1.xml"/><Relationship Id="rId10" Type="http://schemas.openxmlformats.org/officeDocument/2006/relationships/hyperlink" Target="mailto:kancelaria@raszkow.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inspektor@osdidk.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Pages>
  <Words>9294</Words>
  <Characters>55767</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Henryk Krawczyk</cp:lastModifiedBy>
  <cp:revision>15</cp:revision>
  <cp:lastPrinted>2021-04-23T09:02:00Z</cp:lastPrinted>
  <dcterms:created xsi:type="dcterms:W3CDTF">2021-04-16T13:35:00Z</dcterms:created>
  <dcterms:modified xsi:type="dcterms:W3CDTF">2021-04-23T09:04:00Z</dcterms:modified>
</cp:coreProperties>
</file>