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B3" w:rsidRPr="002333B3" w:rsidRDefault="00B06EDA" w:rsidP="00B06EDA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proofErr w:type="gramStart"/>
      <w:r w:rsidRPr="00B06EDA">
        <w:rPr>
          <w:rFonts w:ascii="Times New Roman" w:eastAsia="Calibri" w:hAnsi="Times New Roman" w:cs="Times New Roman"/>
          <w:b/>
          <w:bCs/>
        </w:rPr>
        <w:t>oznaczenie</w:t>
      </w:r>
      <w:proofErr w:type="gramEnd"/>
      <w:r w:rsidRPr="00B06EDA">
        <w:rPr>
          <w:rFonts w:ascii="Times New Roman" w:eastAsia="Calibri" w:hAnsi="Times New Roman" w:cs="Times New Roman"/>
          <w:b/>
          <w:bCs/>
        </w:rPr>
        <w:t xml:space="preserve"> sprawy FDZP.226.52.2024 </w:t>
      </w: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</w:t>
      </w:r>
      <w:r w:rsidR="002333B3" w:rsidRPr="002333B3">
        <w:rPr>
          <w:rFonts w:ascii="Times New Roman" w:eastAsia="Calibri" w:hAnsi="Times New Roman" w:cs="Times New Roman"/>
          <w:b/>
          <w:bCs/>
        </w:rPr>
        <w:t>Załącznik nr 1</w:t>
      </w:r>
      <w:r>
        <w:rPr>
          <w:rFonts w:ascii="Times New Roman" w:eastAsia="Calibri" w:hAnsi="Times New Roman" w:cs="Times New Roman"/>
          <w:b/>
          <w:bCs/>
        </w:rPr>
        <w:t xml:space="preserve">A </w:t>
      </w:r>
      <w:r w:rsidR="002333B3">
        <w:rPr>
          <w:rFonts w:ascii="Times New Roman" w:eastAsia="Calibri" w:hAnsi="Times New Roman" w:cs="Times New Roman"/>
          <w:b/>
          <w:bCs/>
        </w:rPr>
        <w:t>-</w:t>
      </w:r>
      <w:r w:rsidR="002333B3" w:rsidRPr="002333B3">
        <w:rPr>
          <w:rFonts w:ascii="Times New Roman" w:eastAsia="Calibri" w:hAnsi="Times New Roman" w:cs="Times New Roman"/>
          <w:b/>
          <w:bCs/>
        </w:rPr>
        <w:t xml:space="preserve"> Formularz cenowy</w:t>
      </w:r>
    </w:p>
    <w:p w:rsidR="002333B3" w:rsidRPr="002333B3" w:rsidRDefault="002333B3" w:rsidP="002333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33B3" w:rsidRPr="002333B3" w:rsidRDefault="002333B3" w:rsidP="002333B3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14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3284"/>
        <w:gridCol w:w="1572"/>
        <w:gridCol w:w="1219"/>
        <w:gridCol w:w="1481"/>
        <w:gridCol w:w="1237"/>
        <w:gridCol w:w="804"/>
        <w:gridCol w:w="850"/>
        <w:gridCol w:w="1173"/>
        <w:gridCol w:w="954"/>
        <w:gridCol w:w="1174"/>
      </w:tblGrid>
      <w:tr w:rsidR="002333B3" w:rsidRPr="002333B3" w:rsidTr="00A17AE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LICENCJE Z NADZOREM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6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3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Wytwórca produktu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jedn. netto /w zł/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razem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lat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netto /w zł/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brutto /w zł/ </w:t>
            </w:r>
          </w:p>
        </w:tc>
      </w:tr>
      <w:tr w:rsidR="00A17AE8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 -  licencje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 nadzorem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AMMS Rehabilitacja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licencja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: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NADZÓR ERP (część szara)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6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3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Wytwórca produktu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jedn. netto /w zł/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razem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lat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netto /w zł/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brutto /w zł/ </w:t>
            </w:r>
          </w:p>
        </w:tc>
      </w:tr>
      <w:tr w:rsidR="00A17AE8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 -  Infomedika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/AMMS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2333B3" w:rsidRPr="002333B3" w:rsidTr="00A17AE8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Finanse-Księgowość (zawiera: Rozszerzony System Wspomagania Decyzji, Windykację, Wypożyczanie dokumentów RS/RZ, Umowy długoterminowe z dostawcami)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Rejestr Sprzedaży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Rejestr Zakupów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Biała Lista Podatników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EVENT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Magazynowo-Materiałowa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Trwałe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Wyposażenie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79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Elektroniczna Inwentaryzacja wraz obsługą RFID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Kadry (zawiera: Pobieranie e-ZLA do Płac, Obsługę szkoleń)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Płace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Bank Krwi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Zamówienia Publiczne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Formularzowa Dokumentacja Medyczna - Edytor Formularzy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10 FORMULARZY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: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NADZÓR LIS (integracja LIS</w:t>
            </w: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,RIS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,EDM)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6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3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Wytwórca produktu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jedn. netto /w zł/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razem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lat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netto /w zł/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brutto /w zł/ </w:t>
            </w:r>
          </w:p>
        </w:tc>
      </w:tr>
      <w:tr w:rsidR="00A17AE8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OPROGRAMOWANIE - NADZÓR AMMS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AMMS Punkt Pobrań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45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Laboratorium (wraz z integracją LIS-HIS</w:t>
            </w: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,LIS-EDM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OPEN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Interfejs integracji HIS - RIS Pixel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SYSTEM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Interfejs integracji EDM AMDX - RIS Pixel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SYSTEM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Integracja Laboratorium EWP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EVENT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498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BioHazard (z Rejestrem Covid, integracja AMMS z EWP, izolacja pacjenta niebezpieczna bakteria)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EVENT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: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7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NADZÓR POZOSTAŁE INTEGRACJE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6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3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Wytwórca produktu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jedn. netto /w zł/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razem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lat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netto /w zł/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brutto /w zł/ </w:t>
            </w:r>
          </w:p>
        </w:tc>
      </w:tr>
      <w:tr w:rsidR="00A17AE8" w:rsidRPr="002333B3" w:rsidTr="00A17AE8">
        <w:trPr>
          <w:trHeight w:val="383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OPROGRAMOWANIE - NADZÓR AMMS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Interfjes integracji RP500e (WDSZ 1szt.)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SYSTEM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AMMS Komercja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eKRN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SYSTEM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Interfjes integrracji Roche IT 1000 Infinity POC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SYSTEM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Interfjes integrracji Diahem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SYSTEM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autorski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: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</w:t>
            </w: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885" w:rsidRDefault="00914885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914885" w:rsidRDefault="00914885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914885" w:rsidRDefault="00914885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0" w:name="_GoBack"/>
            <w:bookmarkEnd w:id="0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SERWIS I MONITORING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6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3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Wytwórca produktu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jedn. netto /w zł/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razem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netto /w zł/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brutto /w zł/ </w:t>
            </w:r>
          </w:p>
        </w:tc>
      </w:tr>
      <w:tr w:rsidR="00A17AE8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OPROGRAMOWANIE - SERWIS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Serwis InfoMedica/ AMMS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osobogodzina</w:t>
            </w:r>
            <w:proofErr w:type="gramEnd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serwis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Monitoring podstawowy do 10 serwerów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usługa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monitoring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: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</w:t>
            </w: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PODSUMOWANIE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6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3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Wytwórca produktu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jedn. netto /w zł/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razem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netto /w zł/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Podatek VAT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Wartość brutto /w zł/ </w:t>
            </w:r>
          </w:p>
        </w:tc>
      </w:tr>
      <w:tr w:rsidR="00A17AE8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PODSUMOWANIE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LICENCJE Z NADZOREM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NAZÓR ERP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 xml:space="preserve">NADZÓR LIS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78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NADZÓR POZOSTAŁE INTEGRACJE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SERWIS I MONITORING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ASSECO POLAND S.A.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xxx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333B3">
              <w:rPr>
                <w:rFonts w:ascii="Times New Roman" w:eastAsia="Times New Roman" w:hAnsi="Times New Roman" w:cs="Times New Roman"/>
                <w:lang w:eastAsia="pl-PL"/>
              </w:rPr>
              <w:t>23%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gramStart"/>
            <w:r w:rsidRPr="002333B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: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33B3" w:rsidRPr="002333B3" w:rsidTr="00A17AE8">
        <w:trPr>
          <w:trHeight w:val="255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B3" w:rsidRPr="002333B3" w:rsidRDefault="002333B3" w:rsidP="002333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E3035" w:rsidRDefault="009E3035"/>
    <w:sectPr w:rsidR="009E3035" w:rsidSect="002333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B3"/>
    <w:rsid w:val="002333B3"/>
    <w:rsid w:val="00914885"/>
    <w:rsid w:val="009E3035"/>
    <w:rsid w:val="00A17AE8"/>
    <w:rsid w:val="00B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705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2024-12-17T07:28:00Z</dcterms:created>
  <dcterms:modified xsi:type="dcterms:W3CDTF">2024-12-17T07:41:00Z</dcterms:modified>
</cp:coreProperties>
</file>