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04CE" w14:textId="77777777" w:rsidR="00830BB3" w:rsidRPr="006642A7" w:rsidRDefault="00453C2D" w:rsidP="00453C2D">
      <w:pPr>
        <w:pStyle w:val="NormalTable1"/>
        <w:widowControl w:val="0"/>
        <w:spacing w:before="120"/>
        <w:ind w:hanging="11"/>
        <w:jc w:val="right"/>
        <w:rPr>
          <w:color w:val="000000"/>
        </w:rPr>
      </w:pPr>
      <w:r w:rsidRPr="006642A7">
        <w:rPr>
          <w:color w:val="000000"/>
        </w:rPr>
        <w:t xml:space="preserve">Zał. Nr </w:t>
      </w:r>
      <w:r w:rsidR="00B223BE">
        <w:rPr>
          <w:color w:val="000000"/>
        </w:rPr>
        <w:t>2A</w:t>
      </w:r>
    </w:p>
    <w:p w14:paraId="1595F874" w14:textId="77777777" w:rsidR="00830BB3" w:rsidRDefault="00830BB3">
      <w:pPr>
        <w:ind w:left="540"/>
        <w:jc w:val="center"/>
        <w:rPr>
          <w:b/>
          <w:u w:val="single"/>
        </w:rPr>
      </w:pPr>
      <w:r>
        <w:rPr>
          <w:b/>
          <w:u w:val="single"/>
        </w:rPr>
        <w:t xml:space="preserve">Specyfikacja Techniczna </w:t>
      </w:r>
      <w:r w:rsidR="00680732">
        <w:rPr>
          <w:b/>
          <w:u w:val="single"/>
        </w:rPr>
        <w:t>Akceleratora</w:t>
      </w:r>
      <w:r>
        <w:rPr>
          <w:b/>
          <w:u w:val="single"/>
        </w:rPr>
        <w:t xml:space="preserve"> </w:t>
      </w:r>
    </w:p>
    <w:p w14:paraId="356934AA" w14:textId="77777777" w:rsidR="00AC1CCD" w:rsidRDefault="00AC1CCD">
      <w:pPr>
        <w:ind w:left="540"/>
        <w:jc w:val="center"/>
        <w:rPr>
          <w:b/>
        </w:rPr>
      </w:pPr>
    </w:p>
    <w:p w14:paraId="201622EB" w14:textId="77777777" w:rsidR="00830BB3" w:rsidRDefault="00830BB3">
      <w:pPr>
        <w:jc w:val="center"/>
        <w:rPr>
          <w:b/>
        </w:rPr>
      </w:pPr>
    </w:p>
    <w:p w14:paraId="0C465DF4" w14:textId="77777777" w:rsidR="00830BB3" w:rsidRDefault="00830BB3">
      <w:pPr>
        <w:ind w:left="540"/>
      </w:pPr>
    </w:p>
    <w:p w14:paraId="028EFF2F" w14:textId="33271C94" w:rsidR="00830BB3" w:rsidRDefault="00830BB3">
      <w:pPr>
        <w:ind w:left="540"/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Pełna nazwa urządzenia</w:t>
      </w:r>
      <w:r w:rsidR="00787248">
        <w:rPr>
          <w:b/>
          <w:szCs w:val="22"/>
        </w:rPr>
        <w:t xml:space="preserve">: </w:t>
      </w:r>
      <w:r w:rsidR="00021B08">
        <w:rPr>
          <w:b/>
          <w:szCs w:val="22"/>
        </w:rPr>
        <w:t>…………………</w:t>
      </w:r>
    </w:p>
    <w:p w14:paraId="42E061A0" w14:textId="33DFE3CE" w:rsidR="00830BB3" w:rsidRDefault="00830BB3">
      <w:pPr>
        <w:ind w:left="540"/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Typ, model (podać)</w:t>
      </w:r>
      <w:r w:rsidR="00787248">
        <w:rPr>
          <w:b/>
          <w:szCs w:val="22"/>
        </w:rPr>
        <w:t xml:space="preserve">: </w:t>
      </w:r>
      <w:r w:rsidR="00021B08">
        <w:rPr>
          <w:b/>
          <w:szCs w:val="22"/>
        </w:rPr>
        <w:t>…………………</w:t>
      </w:r>
    </w:p>
    <w:p w14:paraId="350E0FC5" w14:textId="3A4E65FC" w:rsidR="00830BB3" w:rsidRDefault="00830BB3">
      <w:pPr>
        <w:ind w:left="540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Producent (podać)</w:t>
      </w:r>
      <w:r w:rsidR="00787248">
        <w:rPr>
          <w:b/>
          <w:szCs w:val="22"/>
        </w:rPr>
        <w:t xml:space="preserve">: </w:t>
      </w:r>
      <w:r w:rsidR="00021B08">
        <w:rPr>
          <w:b/>
          <w:szCs w:val="22"/>
        </w:rPr>
        <w:t>…………………</w:t>
      </w:r>
    </w:p>
    <w:p w14:paraId="777FBE79" w14:textId="1791777F" w:rsidR="00830BB3" w:rsidRDefault="00830BB3">
      <w:pPr>
        <w:ind w:left="540"/>
        <w:rPr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 xml:space="preserve">Rok produkcji: </w:t>
      </w:r>
      <w:r w:rsidR="00021B08">
        <w:rPr>
          <w:b/>
          <w:szCs w:val="22"/>
        </w:rPr>
        <w:t>………….</w:t>
      </w:r>
      <w:r w:rsidR="00787248">
        <w:rPr>
          <w:b/>
          <w:szCs w:val="22"/>
        </w:rPr>
        <w:t xml:space="preserve"> </w:t>
      </w:r>
      <w:r w:rsidR="00667FA9">
        <w:rPr>
          <w:b/>
          <w:szCs w:val="22"/>
        </w:rPr>
        <w:t>(nie starszy niż 202</w:t>
      </w:r>
      <w:r w:rsidR="00021B08">
        <w:rPr>
          <w:b/>
          <w:szCs w:val="22"/>
        </w:rPr>
        <w:t>1</w:t>
      </w:r>
      <w:r w:rsidR="00667FA9">
        <w:rPr>
          <w:b/>
          <w:szCs w:val="22"/>
        </w:rPr>
        <w:t xml:space="preserve"> r)</w:t>
      </w:r>
    </w:p>
    <w:p w14:paraId="7ABB13DA" w14:textId="77777777" w:rsidR="00830BB3" w:rsidRDefault="00830BB3">
      <w:pPr>
        <w:ind w:left="540"/>
        <w:rPr>
          <w:szCs w:val="22"/>
        </w:rPr>
      </w:pPr>
    </w:p>
    <w:p w14:paraId="75F5819C" w14:textId="77777777" w:rsidR="00830BB3" w:rsidRDefault="00830BB3">
      <w:pPr>
        <w:ind w:left="540"/>
        <w:jc w:val="center"/>
      </w:pPr>
      <w:r>
        <w:rPr>
          <w:b/>
          <w:sz w:val="26"/>
          <w:szCs w:val="26"/>
        </w:rPr>
        <w:t>Szczególne wymagania zamawiającego (warunki graniczne i oceniane):</w:t>
      </w:r>
    </w:p>
    <w:p w14:paraId="667A41C5" w14:textId="77777777" w:rsidR="00830BB3" w:rsidRDefault="00830BB3">
      <w:pPr>
        <w:pStyle w:val="NormalTable1"/>
        <w:widowControl w:val="0"/>
        <w:spacing w:before="120"/>
        <w:ind w:hanging="11"/>
      </w:pPr>
    </w:p>
    <w:tbl>
      <w:tblPr>
        <w:tblW w:w="0" w:type="auto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701"/>
        <w:gridCol w:w="2835"/>
        <w:gridCol w:w="3562"/>
      </w:tblGrid>
      <w:tr w:rsidR="00830BB3" w14:paraId="62E8483A" w14:textId="77777777">
        <w:trPr>
          <w:trHeight w:val="8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A0565" w14:textId="77777777" w:rsidR="00830BB3" w:rsidRDefault="00830B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L.p.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DE3EE" w14:textId="77777777" w:rsidR="00830BB3" w:rsidRDefault="00830B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PARAMETRY URZĄDZENIA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E258F" w14:textId="77777777" w:rsidR="00830BB3" w:rsidRDefault="00830B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WYMAGANA WARTOŚĆ PARAMETRU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3C1C9" w14:textId="77777777" w:rsidR="00830BB3" w:rsidRDefault="00830B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OFEROWANA PARAMETRU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DDF9D" w14:textId="77777777" w:rsidR="00830BB3" w:rsidRPr="0018794F" w:rsidRDefault="00830BB3">
            <w:pPr>
              <w:snapToGrid w:val="0"/>
              <w:jc w:val="center"/>
            </w:pPr>
            <w:r w:rsidRPr="0018794F">
              <w:rPr>
                <w:b/>
                <w:bCs/>
                <w:sz w:val="18"/>
                <w:szCs w:val="18"/>
              </w:rPr>
              <w:t>PUNKTACJA</w:t>
            </w:r>
          </w:p>
        </w:tc>
      </w:tr>
      <w:tr w:rsidR="00830BB3" w14:paraId="0261F249" w14:textId="77777777">
        <w:trPr>
          <w:trHeight w:val="340"/>
        </w:trPr>
        <w:tc>
          <w:tcPr>
            <w:tcW w:w="15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7B546" w14:textId="77777777" w:rsidR="00830BB3" w:rsidRPr="00B940BF" w:rsidRDefault="00F3606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30BB3" w:rsidRPr="00B940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. </w:t>
            </w:r>
            <w:r w:rsidRPr="00B940BF">
              <w:rPr>
                <w:rFonts w:ascii="Arial" w:hAnsi="Arial" w:cs="Arial"/>
                <w:b/>
                <w:bCs/>
                <w:sz w:val="18"/>
                <w:szCs w:val="18"/>
              </w:rPr>
              <w:t>Parametry akceleratora</w:t>
            </w:r>
          </w:p>
        </w:tc>
      </w:tr>
      <w:tr w:rsidR="00F3606C" w14:paraId="68821E0E" w14:textId="77777777" w:rsidTr="00B940BF">
        <w:trPr>
          <w:trHeight w:val="4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98824F" w14:textId="77777777" w:rsidR="00F3606C" w:rsidRPr="00B940BF" w:rsidRDefault="00B443B8" w:rsidP="00B443B8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CBD57D" w14:textId="77777777" w:rsidR="00F3606C" w:rsidRPr="00B940BF" w:rsidRDefault="00F3606C" w:rsidP="00F3606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C9DD25" w14:textId="77777777" w:rsidR="00F3606C" w:rsidRPr="00B940BF" w:rsidRDefault="00F3606C" w:rsidP="00F360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5A43E" w14:textId="268A9F05" w:rsidR="00F3606C" w:rsidRPr="00B940BF" w:rsidRDefault="00F3606C" w:rsidP="00F360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AA328" w14:textId="77777777" w:rsidR="00F3606C" w:rsidRPr="00B940BF" w:rsidRDefault="00FE094B" w:rsidP="00F360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</w:t>
            </w:r>
            <w:r w:rsidR="0018794F" w:rsidRPr="00B940BF">
              <w:rPr>
                <w:rFonts w:ascii="Arial" w:hAnsi="Arial" w:cs="Arial"/>
                <w:sz w:val="18"/>
                <w:szCs w:val="18"/>
              </w:rPr>
              <w:t>rak</w:t>
            </w:r>
          </w:p>
        </w:tc>
      </w:tr>
      <w:tr w:rsidR="0018794F" w14:paraId="41A819B4" w14:textId="77777777" w:rsidTr="00B940BF">
        <w:trPr>
          <w:trHeight w:val="41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C7E7E9" w14:textId="77777777" w:rsidR="0018794F" w:rsidRPr="00B940BF" w:rsidRDefault="0018794F" w:rsidP="0018794F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18B3E8" w14:textId="77777777" w:rsidR="0018794F" w:rsidRPr="00B940BF" w:rsidRDefault="0018794F" w:rsidP="0018794F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Rok produkcji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BA9217" w14:textId="77777777" w:rsidR="0018794F" w:rsidRPr="00B940BF" w:rsidRDefault="00F32BCF" w:rsidP="0018794F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348C8" w14:textId="2F033E63" w:rsidR="0018794F" w:rsidRPr="00EC2A57" w:rsidRDefault="0018794F" w:rsidP="00EC2A5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C04FD" w14:textId="77777777" w:rsidR="0018794F" w:rsidRPr="00B940BF" w:rsidRDefault="00FE094B" w:rsidP="0018794F">
            <w:pPr>
              <w:pStyle w:val="NormalnyWeb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</w:t>
            </w:r>
            <w:r w:rsidR="0018794F" w:rsidRPr="00B940BF">
              <w:rPr>
                <w:rFonts w:ascii="Arial" w:hAnsi="Arial" w:cs="Arial"/>
                <w:sz w:val="18"/>
                <w:szCs w:val="18"/>
              </w:rPr>
              <w:t>rak</w:t>
            </w:r>
          </w:p>
        </w:tc>
      </w:tr>
      <w:tr w:rsidR="0018794F" w14:paraId="6DCB7C0E" w14:textId="77777777" w:rsidTr="00B940BF">
        <w:trPr>
          <w:trHeight w:val="53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EEE648" w14:textId="77777777" w:rsidR="0018794F" w:rsidRPr="00B940BF" w:rsidRDefault="0018794F" w:rsidP="0018794F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053478" w14:textId="77777777" w:rsidR="0018794F" w:rsidRPr="00B940BF" w:rsidRDefault="0018794F" w:rsidP="0018794F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Wymagana energia fotonowa z filtrem spłaszczającym: 6 i 15 MV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BAB10A" w14:textId="77777777" w:rsidR="0018794F" w:rsidRPr="00B940BF" w:rsidRDefault="0018794F" w:rsidP="0018794F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6B77B" w14:textId="6BAAB8F6" w:rsidR="00D754DB" w:rsidRPr="00B940BF" w:rsidRDefault="00D754DB" w:rsidP="001879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59C445" w14:textId="77777777" w:rsidR="0018794F" w:rsidRPr="00B940BF" w:rsidRDefault="00FE094B" w:rsidP="0018794F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</w:t>
            </w:r>
            <w:r w:rsidR="0018794F" w:rsidRPr="00B940BF">
              <w:rPr>
                <w:rFonts w:ascii="Arial" w:hAnsi="Arial" w:cs="Arial"/>
                <w:sz w:val="18"/>
                <w:szCs w:val="18"/>
              </w:rPr>
              <w:t>rak</w:t>
            </w:r>
          </w:p>
        </w:tc>
      </w:tr>
      <w:tr w:rsidR="0018794F" w14:paraId="09E12A00" w14:textId="77777777" w:rsidTr="00B940BF">
        <w:trPr>
          <w:trHeight w:val="55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6321FE" w14:textId="77777777" w:rsidR="0018794F" w:rsidRPr="00B940BF" w:rsidRDefault="0018794F" w:rsidP="0018794F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1BDF52" w14:textId="77777777" w:rsidR="0018794F" w:rsidRPr="00B940BF" w:rsidRDefault="0018794F" w:rsidP="0018794F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Maksymalna moc dawki w trybie napromieniania dla wiązki 6MV z filtrem spłaszczającym ≥400 MU/min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5322A8" w14:textId="77777777" w:rsidR="0018794F" w:rsidRPr="00B940BF" w:rsidRDefault="0018794F" w:rsidP="0018794F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56703" w14:textId="6FD8D10B" w:rsidR="00645173" w:rsidRPr="009D3B7D" w:rsidRDefault="009D3B7D" w:rsidP="0018794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B7D">
              <w:rPr>
                <w:rFonts w:ascii="Arial" w:hAnsi="Arial" w:cs="Arial"/>
                <w:b/>
                <w:bCs/>
                <w:sz w:val="18"/>
                <w:szCs w:val="18"/>
              </w:rPr>
              <w:t>( ** )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2DD214" w14:textId="77777777" w:rsidR="0018794F" w:rsidRPr="00B940BF" w:rsidRDefault="00FE094B" w:rsidP="0018794F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</w:t>
            </w:r>
            <w:r w:rsidR="0018794F" w:rsidRPr="00B940BF">
              <w:rPr>
                <w:rFonts w:ascii="Arial" w:hAnsi="Arial" w:cs="Arial"/>
                <w:sz w:val="18"/>
                <w:szCs w:val="18"/>
              </w:rPr>
              <w:t>rak</w:t>
            </w:r>
          </w:p>
        </w:tc>
      </w:tr>
      <w:tr w:rsidR="0018794F" w14:paraId="0BD17419" w14:textId="77777777" w:rsidTr="00B940BF">
        <w:trPr>
          <w:trHeight w:val="5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150896" w14:textId="77777777" w:rsidR="0018794F" w:rsidRPr="00B940BF" w:rsidRDefault="0018794F" w:rsidP="0018794F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F71A04" w14:textId="77777777" w:rsidR="0018794F" w:rsidRPr="00B940BF" w:rsidRDefault="0018794F" w:rsidP="0018794F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Minimalna moc dawki w trybie napromieniania dla wiązki 6MV z filtrem spłaszczającym ≤50 MU/min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ADD5C8" w14:textId="77777777" w:rsidR="0018794F" w:rsidRPr="00B940BF" w:rsidRDefault="0018794F" w:rsidP="0018794F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F3AB1" w14:textId="72C07A02" w:rsidR="00182B8F" w:rsidRPr="00B940BF" w:rsidRDefault="00182B8F" w:rsidP="0018794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B5465" w14:textId="77777777" w:rsidR="0018794F" w:rsidRPr="00B940BF" w:rsidRDefault="00FE094B" w:rsidP="0018794F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</w:t>
            </w:r>
            <w:r w:rsidR="0018794F" w:rsidRPr="00B940BF">
              <w:rPr>
                <w:rFonts w:ascii="Arial" w:hAnsi="Arial" w:cs="Arial"/>
                <w:sz w:val="18"/>
                <w:szCs w:val="18"/>
              </w:rPr>
              <w:t>rak</w:t>
            </w:r>
          </w:p>
        </w:tc>
      </w:tr>
      <w:tr w:rsidR="00667FA9" w14:paraId="6636CC16" w14:textId="77777777" w:rsidTr="00B940BF">
        <w:trPr>
          <w:trHeight w:val="5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5F888B" w14:textId="77777777" w:rsidR="00667FA9" w:rsidRPr="00B940BF" w:rsidRDefault="0092774B" w:rsidP="00667FA9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0635CE" w14:textId="77777777" w:rsidR="00667FA9" w:rsidRPr="00B940BF" w:rsidRDefault="00667FA9" w:rsidP="00667FA9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Maksymalna moc dawki w trybie napromieniania dla wiązki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B940BF">
              <w:rPr>
                <w:rFonts w:ascii="Arial" w:hAnsi="Arial" w:cs="Arial"/>
                <w:sz w:val="18"/>
                <w:szCs w:val="18"/>
              </w:rPr>
              <w:t>MV z filtrem spłaszczającym ≥400 MU/min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4AFCAB" w14:textId="77777777" w:rsidR="00667FA9" w:rsidRPr="00B940BF" w:rsidRDefault="00667FA9" w:rsidP="00667FA9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C2E58" w14:textId="6D8DBE5B" w:rsidR="00B62FD1" w:rsidRPr="00B940BF" w:rsidRDefault="009D3B7D" w:rsidP="00667FA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B7D">
              <w:rPr>
                <w:rFonts w:ascii="Arial" w:hAnsi="Arial" w:cs="Arial"/>
                <w:b/>
                <w:bCs/>
                <w:sz w:val="18"/>
                <w:szCs w:val="18"/>
              </w:rPr>
              <w:t>( ** )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ADA56" w14:textId="77777777" w:rsidR="00667FA9" w:rsidRPr="00B940BF" w:rsidRDefault="00667FA9" w:rsidP="00667FA9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667FA9" w14:paraId="347FE93E" w14:textId="77777777" w:rsidTr="00B940BF">
        <w:trPr>
          <w:trHeight w:val="5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4066B2" w14:textId="77777777" w:rsidR="00667FA9" w:rsidRPr="00B940BF" w:rsidRDefault="0092774B" w:rsidP="00667FA9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B09A6C" w14:textId="77777777" w:rsidR="00667FA9" w:rsidRPr="00B940BF" w:rsidRDefault="00667FA9" w:rsidP="00667FA9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Minimalna moc dawki w trybie napromieniania dla wiązki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B940BF">
              <w:rPr>
                <w:rFonts w:ascii="Arial" w:hAnsi="Arial" w:cs="Arial"/>
                <w:sz w:val="18"/>
                <w:szCs w:val="18"/>
              </w:rPr>
              <w:t>MV z filtrem spłaszczającym ≤50 MU/min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210051" w14:textId="77777777" w:rsidR="00667FA9" w:rsidRPr="00B940BF" w:rsidRDefault="00667FA9" w:rsidP="00667FA9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61085" w14:textId="77307D0B" w:rsidR="00667FA9" w:rsidRPr="00B940BF" w:rsidRDefault="00667FA9" w:rsidP="00667FA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4AA24" w14:textId="77777777" w:rsidR="00667FA9" w:rsidRPr="00B940BF" w:rsidRDefault="00667FA9" w:rsidP="00667FA9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667FA9" w14:paraId="1D8BDE64" w14:textId="77777777" w:rsidTr="00B940BF">
        <w:trPr>
          <w:trHeight w:val="54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23B1E9" w14:textId="77777777" w:rsidR="00667FA9" w:rsidRPr="00B940BF" w:rsidRDefault="00667FA9" w:rsidP="00667FA9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1.</w:t>
            </w:r>
            <w:r w:rsidR="0092774B">
              <w:rPr>
                <w:rFonts w:ascii="Arial" w:hAnsi="Arial" w:cs="Arial"/>
                <w:sz w:val="18"/>
                <w:szCs w:val="18"/>
              </w:rPr>
              <w:t>8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6D0EF0" w14:textId="77777777" w:rsidR="00667FA9" w:rsidRPr="00B940BF" w:rsidRDefault="00667FA9" w:rsidP="00667FA9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Terapeutyczna wiązka fotonowa o energii 6MV bez filtra spłaszczającego FFF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E2D81E" w14:textId="77777777" w:rsidR="00667FA9" w:rsidRPr="00B940BF" w:rsidRDefault="00667FA9" w:rsidP="00667FA9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9C2F3" w14:textId="6D700464" w:rsidR="000B4C4B" w:rsidRPr="00B940BF" w:rsidRDefault="000B4C4B" w:rsidP="00667FA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08CC20" w14:textId="77777777" w:rsidR="00667FA9" w:rsidRPr="00B940BF" w:rsidRDefault="00667FA9" w:rsidP="00667FA9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5307C7" w14:paraId="07C6587E" w14:textId="77777777" w:rsidTr="00B940BF">
        <w:trPr>
          <w:trHeight w:val="54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DF51FC" w14:textId="77777777" w:rsidR="005307C7" w:rsidRPr="00B940BF" w:rsidRDefault="005307C7" w:rsidP="005307C7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58F81B" w14:textId="77777777" w:rsidR="005307C7" w:rsidRPr="00B940BF" w:rsidRDefault="005307C7" w:rsidP="005307C7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Zakres mocy dawek w trybie napromieniania dla wiązki fotonów 6MV FFF, dla pełnego zakresu pól: od ≤ 400 MU/min do </w:t>
            </w:r>
            <w:r>
              <w:rPr>
                <w:rFonts w:ascii="Arial" w:hAnsi="Arial" w:cs="Arial"/>
                <w:sz w:val="18"/>
                <w:szCs w:val="18"/>
              </w:rPr>
              <w:t xml:space="preserve"> max nie mniej niż</w:t>
            </w:r>
            <w:r w:rsidRPr="00B940BF">
              <w:rPr>
                <w:rFonts w:ascii="Arial" w:hAnsi="Arial" w:cs="Arial"/>
                <w:sz w:val="18"/>
                <w:szCs w:val="18"/>
              </w:rPr>
              <w:t xml:space="preserve"> 1400 MU/min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32E932" w14:textId="77777777" w:rsidR="005307C7" w:rsidRPr="00B940BF" w:rsidRDefault="005307C7" w:rsidP="005307C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8DE49" w14:textId="71CCA909" w:rsidR="001E2D88" w:rsidRPr="00B940BF" w:rsidRDefault="009D3B7D" w:rsidP="005307C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B7D">
              <w:rPr>
                <w:rFonts w:ascii="Arial" w:hAnsi="Arial" w:cs="Arial"/>
                <w:b/>
                <w:bCs/>
                <w:sz w:val="18"/>
                <w:szCs w:val="18"/>
              </w:rPr>
              <w:t>( ** )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4560F" w14:textId="77777777" w:rsidR="005307C7" w:rsidRPr="00B940BF" w:rsidRDefault="005307C7" w:rsidP="005307C7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5307C7" w14:paraId="17DBB0F2" w14:textId="77777777" w:rsidTr="0018794F">
        <w:trPr>
          <w:trHeight w:val="9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3D817C" w14:textId="77777777" w:rsidR="005307C7" w:rsidRPr="00B940BF" w:rsidRDefault="005307C7" w:rsidP="005307C7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9D563A" w14:textId="77777777" w:rsidR="005307C7" w:rsidRPr="00B940BF" w:rsidRDefault="005307C7" w:rsidP="005307C7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Terapeutyczna wiązka fotonowa o energii 10MV bez filtra spłaszczającego FFF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01C34B" w14:textId="77777777" w:rsidR="005307C7" w:rsidRPr="00B940BF" w:rsidRDefault="005307C7" w:rsidP="005307C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DCE04" w14:textId="15CEE130" w:rsidR="005307C7" w:rsidRPr="00B940BF" w:rsidRDefault="005307C7" w:rsidP="005307C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C54B04" w14:textId="77777777" w:rsidR="005307C7" w:rsidRPr="00B940BF" w:rsidRDefault="005307C7" w:rsidP="005307C7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5307C7" w14:paraId="1B32B2B9" w14:textId="77777777" w:rsidTr="00B940BF">
        <w:trPr>
          <w:trHeight w:val="5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1FFB3E" w14:textId="77777777" w:rsidR="005307C7" w:rsidRPr="00820724" w:rsidRDefault="005307C7" w:rsidP="005307C7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724">
              <w:rPr>
                <w:rFonts w:ascii="Arial" w:hAnsi="Arial" w:cs="Arial"/>
                <w:sz w:val="18"/>
                <w:szCs w:val="18"/>
              </w:rPr>
              <w:t>1.11.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F676BA" w14:textId="77777777" w:rsidR="005307C7" w:rsidRPr="00820724" w:rsidRDefault="005307C7" w:rsidP="005307C7">
            <w:pPr>
              <w:pStyle w:val="NormalnyWeb"/>
              <w:spacing w:before="0" w:after="0"/>
              <w:rPr>
                <w:rFonts w:ascii="Arial" w:eastAsia="Arial" w:hAnsi="Arial" w:cs="Arial"/>
                <w:sz w:val="20"/>
                <w:szCs w:val="22"/>
                <w:lang w:eastAsia="pl-PL"/>
              </w:rPr>
            </w:pPr>
            <w:r w:rsidRPr="00820724">
              <w:rPr>
                <w:rFonts w:ascii="Arial" w:eastAsia="Arial" w:hAnsi="Arial" w:cs="Arial"/>
                <w:sz w:val="18"/>
                <w:szCs w:val="18"/>
                <w:lang w:eastAsia="pl-PL"/>
              </w:rPr>
              <w:t>Zakres mocy dawek w trybie napromieniania dla wiązki fotonów 10MV FFF, dla pełnego zakresu pól: od ≤ 400 MU/min do max nie mniej niż 2200 MU/min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35AB6B" w14:textId="77777777" w:rsidR="005307C7" w:rsidRPr="00820724" w:rsidRDefault="005307C7" w:rsidP="005307C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724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DE66F" w14:textId="537DA166" w:rsidR="008C0461" w:rsidRPr="00820724" w:rsidRDefault="009D3B7D" w:rsidP="005307C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B7D">
              <w:rPr>
                <w:rFonts w:ascii="Arial" w:hAnsi="Arial" w:cs="Arial"/>
                <w:b/>
                <w:bCs/>
                <w:sz w:val="18"/>
                <w:szCs w:val="18"/>
              </w:rPr>
              <w:t>( ** )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7E23DC" w14:textId="77777777" w:rsidR="005307C7" w:rsidRPr="00820724" w:rsidRDefault="005307C7" w:rsidP="005307C7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0724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5307C7" w14:paraId="186B6947" w14:textId="77777777" w:rsidTr="00D4259A">
        <w:trPr>
          <w:trHeight w:val="5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FF2A2B" w14:textId="77777777" w:rsidR="005307C7" w:rsidRPr="00B940BF" w:rsidRDefault="005307C7" w:rsidP="005307C7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1.1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167A0" w14:textId="77777777" w:rsidR="005307C7" w:rsidRPr="00B940BF" w:rsidRDefault="005307C7" w:rsidP="005307C7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Wymagane energie elektronowe: 6MeV,   9MeV, 12MeV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11ADA" w14:textId="77777777" w:rsidR="005307C7" w:rsidRPr="00B940BF" w:rsidRDefault="005307C7" w:rsidP="005307C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FF0BD" w14:textId="79ECEBB6" w:rsidR="005307C7" w:rsidRPr="00B940BF" w:rsidRDefault="005307C7" w:rsidP="003E3E9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370CF" w14:textId="77777777" w:rsidR="005307C7" w:rsidRPr="00B940BF" w:rsidRDefault="005307C7" w:rsidP="005307C7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5307C7" w14:paraId="6D302293" w14:textId="77777777" w:rsidTr="00D4259A">
        <w:trPr>
          <w:trHeight w:val="5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857C" w14:textId="77777777" w:rsidR="005307C7" w:rsidRPr="00B940BF" w:rsidRDefault="005307C7" w:rsidP="005307C7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1.1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7C4D5" w14:textId="77777777" w:rsidR="005307C7" w:rsidRPr="00B940BF" w:rsidRDefault="005307C7" w:rsidP="005307C7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40BF">
              <w:rPr>
                <w:rFonts w:ascii="Arial" w:hAnsi="Arial" w:cs="Arial"/>
                <w:sz w:val="18"/>
                <w:szCs w:val="18"/>
              </w:rPr>
              <w:t>regulacji mocy dawki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F0AD" w14:textId="77777777" w:rsidR="005307C7" w:rsidRPr="00B940BF" w:rsidRDefault="005307C7" w:rsidP="005307C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BF9C3" w14:textId="261AE1BA" w:rsidR="000212DF" w:rsidRPr="00B940BF" w:rsidRDefault="000212DF" w:rsidP="005307C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96A4F" w14:textId="77777777" w:rsidR="005307C7" w:rsidRPr="00B940BF" w:rsidRDefault="005307C7" w:rsidP="005307C7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5307C7" w14:paraId="56A719B1" w14:textId="77777777" w:rsidTr="00D4259A">
        <w:trPr>
          <w:trHeight w:val="5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AB6559" w14:textId="77777777" w:rsidR="005307C7" w:rsidRPr="00B940BF" w:rsidRDefault="005307C7" w:rsidP="005307C7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1.1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5C0297" w14:textId="77777777" w:rsidR="005307C7" w:rsidRPr="00B940BF" w:rsidRDefault="005307C7" w:rsidP="005307C7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Realizacja pól asymetrycznych w osi X i osi Y z przekraczaniem centralnej osi wiązki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DC2CFB" w14:textId="77777777" w:rsidR="005307C7" w:rsidRPr="00B940BF" w:rsidRDefault="005307C7" w:rsidP="005307C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B64FA9" w14:textId="5FAB31F5" w:rsidR="005307C7" w:rsidRPr="00B940BF" w:rsidRDefault="005307C7" w:rsidP="000212D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1ABBE6" w14:textId="77777777" w:rsidR="005307C7" w:rsidRPr="00B940BF" w:rsidRDefault="005307C7" w:rsidP="005307C7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5307C7" w14:paraId="13278CEF" w14:textId="77777777" w:rsidTr="00B940BF">
        <w:trPr>
          <w:trHeight w:val="54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918729" w14:textId="77777777" w:rsidR="005307C7" w:rsidRPr="00B940BF" w:rsidRDefault="005307C7" w:rsidP="005307C7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1.1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FB1F9C" w14:textId="17BB1E96" w:rsidR="005307C7" w:rsidRPr="00B940BF" w:rsidRDefault="00C43894" w:rsidP="005307C7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Zmotoryzowany klin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F89D35" w14:textId="42B98193" w:rsidR="005307C7" w:rsidRPr="00B940BF" w:rsidRDefault="008668FA" w:rsidP="005307C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3C58F" w14:textId="5ACD7CB6" w:rsidR="0092556D" w:rsidRPr="00B940BF" w:rsidRDefault="0092556D" w:rsidP="005307C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EC77A" w14:textId="77777777" w:rsidR="005307C7" w:rsidRPr="00B940BF" w:rsidRDefault="005307C7" w:rsidP="005307C7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5307C7" w14:paraId="1F08260E" w14:textId="77777777" w:rsidTr="00B940BF">
        <w:trPr>
          <w:trHeight w:val="5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5658CE" w14:textId="77777777" w:rsidR="005307C7" w:rsidRPr="00B940BF" w:rsidRDefault="005307C7" w:rsidP="005307C7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1.1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99C893" w14:textId="77777777" w:rsidR="005307C7" w:rsidRPr="00B940BF" w:rsidRDefault="005307C7" w:rsidP="005307C7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System antykolizyjny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B0A56A" w14:textId="77777777" w:rsidR="005307C7" w:rsidRPr="00B940BF" w:rsidRDefault="005307C7" w:rsidP="005307C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6B092" w14:textId="0104325F" w:rsidR="005307C7" w:rsidRPr="00B940BF" w:rsidRDefault="005307C7" w:rsidP="00707BB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09B71" w14:textId="77777777" w:rsidR="005307C7" w:rsidRPr="00B940BF" w:rsidRDefault="005307C7" w:rsidP="005307C7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5307C7" w14:paraId="3ECC7AC7" w14:textId="77777777" w:rsidTr="00B940BF">
        <w:trPr>
          <w:trHeight w:val="6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A89F0F" w14:textId="77777777" w:rsidR="005307C7" w:rsidRPr="00B940BF" w:rsidRDefault="005307C7" w:rsidP="005307C7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1.1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AD039" w14:textId="77777777" w:rsidR="005307C7" w:rsidRPr="00155587" w:rsidRDefault="005307C7" w:rsidP="005307C7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rFonts w:ascii="Arial" w:hAnsi="Arial" w:cs="Arial"/>
                <w:sz w:val="18"/>
                <w:szCs w:val="18"/>
              </w:rPr>
              <w:t>Zestaw zdalnie sterowanych laserów do precyzyjnego układania pacjenta (zestaw musi się składać co najmniej z dwóch laserów bocznych i strzałkowego)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430961" w14:textId="77777777" w:rsidR="005307C7" w:rsidRPr="00155587" w:rsidRDefault="005307C7" w:rsidP="005307C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CB8C94" w14:textId="09EA937E" w:rsidR="005307C7" w:rsidRPr="00155587" w:rsidRDefault="005307C7" w:rsidP="00E93B9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CE867" w14:textId="77777777" w:rsidR="005307C7" w:rsidRPr="00155587" w:rsidRDefault="005307C7" w:rsidP="005307C7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5587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5307C7" w14:paraId="1D017EF5" w14:textId="77777777" w:rsidTr="00B940BF">
        <w:trPr>
          <w:trHeight w:val="6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2CD0E3" w14:textId="660080AB" w:rsidR="005307C7" w:rsidRPr="00B940BF" w:rsidRDefault="005307C7" w:rsidP="005307C7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1.1</w:t>
            </w:r>
            <w:r w:rsidR="00C26976">
              <w:rPr>
                <w:rFonts w:ascii="Arial" w:hAnsi="Arial" w:cs="Arial"/>
                <w:sz w:val="18"/>
                <w:szCs w:val="18"/>
              </w:rPr>
              <w:t>8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568395" w14:textId="320B59B5" w:rsidR="005307C7" w:rsidRPr="00B940BF" w:rsidRDefault="005307C7" w:rsidP="005307C7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Pełna integracja z posiadanym systemem weryfikacji i zarządzania </w:t>
            </w:r>
            <w:proofErr w:type="spellStart"/>
            <w:r w:rsidR="00B15D6C">
              <w:rPr>
                <w:rFonts w:ascii="Arial" w:hAnsi="Arial" w:cs="Arial"/>
                <w:sz w:val="18"/>
                <w:szCs w:val="18"/>
              </w:rPr>
              <w:t>Mosaiq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02D348" w14:textId="62773886" w:rsidR="005307C7" w:rsidRPr="00B940BF" w:rsidRDefault="005307C7" w:rsidP="005307C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03737" w14:textId="7316CF3B" w:rsidR="00206849" w:rsidRPr="00B940BF" w:rsidRDefault="00206849" w:rsidP="005307C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30C73" w14:textId="77777777" w:rsidR="005307C7" w:rsidRPr="00B940BF" w:rsidRDefault="005307C7" w:rsidP="005307C7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5307C7" w14:paraId="79315F12" w14:textId="77777777" w:rsidTr="00B940BF">
        <w:trPr>
          <w:trHeight w:val="7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703520" w14:textId="698FB451" w:rsidR="005307C7" w:rsidRPr="00B940BF" w:rsidRDefault="005307C7" w:rsidP="005307C7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1.</w:t>
            </w:r>
            <w:r w:rsidR="00C26976">
              <w:rPr>
                <w:rFonts w:ascii="Arial" w:hAnsi="Arial" w:cs="Arial"/>
                <w:sz w:val="18"/>
                <w:szCs w:val="18"/>
              </w:rPr>
              <w:t>19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B2E857" w14:textId="77777777" w:rsidR="005307C7" w:rsidRPr="00B940BF" w:rsidRDefault="005307C7" w:rsidP="005307C7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color w:val="000000"/>
                <w:sz w:val="18"/>
                <w:szCs w:val="18"/>
              </w:rPr>
              <w:t>Niezbędna modernizacja systemu weryfikacji i zarządzania w zakresie pełnego wykorzystania funkcjonalności oferowanego akceleratora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8811AB" w14:textId="77777777" w:rsidR="005307C7" w:rsidRPr="00B940BF" w:rsidRDefault="005307C7" w:rsidP="005307C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1AB293" w14:textId="4D1901F2" w:rsidR="005307C7" w:rsidRPr="00B940BF" w:rsidRDefault="005307C7" w:rsidP="005307C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4188FD" w14:textId="77777777" w:rsidR="005307C7" w:rsidRPr="00B940BF" w:rsidRDefault="005307C7" w:rsidP="005307C7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5307C7" w14:paraId="1ABC4F39" w14:textId="77777777" w:rsidTr="0018794F">
        <w:trPr>
          <w:trHeight w:val="9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63111C" w14:textId="6FEF8E2C" w:rsidR="005307C7" w:rsidRPr="00B940BF" w:rsidRDefault="005307C7" w:rsidP="005307C7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1.2</w:t>
            </w:r>
            <w:r w:rsidR="00C26976">
              <w:rPr>
                <w:rFonts w:ascii="Arial" w:hAnsi="Arial" w:cs="Arial"/>
                <w:sz w:val="18"/>
                <w:szCs w:val="18"/>
              </w:rPr>
              <w:t>0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9426F5" w14:textId="77777777" w:rsidR="005307C7" w:rsidRPr="00B940BF" w:rsidRDefault="005307C7" w:rsidP="005307C7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Oferowana konfiguracja zawiera niezbędne wyposażenie komputerowe, zapewniające skuteczną implementacje funkcjonalności akceleratora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A738EE" w14:textId="77777777" w:rsidR="005307C7" w:rsidRPr="00B940BF" w:rsidRDefault="005307C7" w:rsidP="005307C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FD795" w14:textId="165304DE" w:rsidR="005307C7" w:rsidRPr="00B940BF" w:rsidRDefault="005307C7" w:rsidP="00741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3E2FCC" w14:textId="77777777" w:rsidR="005307C7" w:rsidRPr="00B940BF" w:rsidRDefault="005307C7" w:rsidP="005307C7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5307C7" w14:paraId="45037B67" w14:textId="77777777" w:rsidTr="00B940BF">
        <w:trPr>
          <w:trHeight w:val="68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37F454" w14:textId="08F6ED0D" w:rsidR="005307C7" w:rsidRPr="00B940BF" w:rsidRDefault="005307C7" w:rsidP="005307C7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1.2</w:t>
            </w:r>
            <w:r w:rsidR="00C26976">
              <w:rPr>
                <w:rFonts w:ascii="Arial" w:hAnsi="Arial" w:cs="Arial"/>
                <w:sz w:val="18"/>
                <w:szCs w:val="18"/>
              </w:rPr>
              <w:t>1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A52451" w14:textId="77777777" w:rsidR="005307C7" w:rsidRPr="00B940BF" w:rsidRDefault="005307C7" w:rsidP="005307C7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Oferowana konfiguracja akceleratora zawiera system zabezpieczania sieciowego typu UPS, zabezpieczający przed nagłymi, nieoczekiwanymi zanikami zasilania.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6EFD2E" w14:textId="0E911B5A" w:rsidR="005307C7" w:rsidRPr="00B940BF" w:rsidRDefault="00B15D6C" w:rsidP="005307C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F3D208" w14:textId="02F23284" w:rsidR="005307C7" w:rsidRPr="00B940BF" w:rsidRDefault="005307C7" w:rsidP="006C10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CD74B7" w14:textId="77777777" w:rsidR="005307C7" w:rsidRPr="00B940BF" w:rsidRDefault="005307C7" w:rsidP="005307C7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63386D" w14:paraId="62A02D78" w14:textId="77777777" w:rsidTr="00135BE6">
        <w:trPr>
          <w:trHeight w:val="68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A1FFFA" w14:textId="44AA874C" w:rsidR="0063386D" w:rsidRPr="00895F7C" w:rsidRDefault="0063386D" w:rsidP="0063386D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F7C">
              <w:rPr>
                <w:rFonts w:ascii="Arial" w:hAnsi="Arial" w:cs="Arial"/>
                <w:sz w:val="18"/>
                <w:szCs w:val="18"/>
              </w:rPr>
              <w:t>1.2</w:t>
            </w:r>
            <w:r w:rsidR="00C26976">
              <w:rPr>
                <w:rFonts w:ascii="Arial" w:hAnsi="Arial" w:cs="Arial"/>
                <w:sz w:val="18"/>
                <w:szCs w:val="18"/>
              </w:rPr>
              <w:t>2</w:t>
            </w:r>
            <w:r w:rsidRPr="00895F7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E5E054" w14:textId="77777777" w:rsidR="0063386D" w:rsidRPr="00895F7C" w:rsidRDefault="0063386D" w:rsidP="0063386D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895F7C">
              <w:rPr>
                <w:rFonts w:ascii="Arial" w:hAnsi="Arial" w:cs="Arial"/>
                <w:color w:val="000000"/>
                <w:sz w:val="18"/>
                <w:szCs w:val="18"/>
              </w:rPr>
              <w:t>Oferowana konfiguracja akceleratora zapewnia wyposażenie do unieruchamiania głowy pacjenta dla technik stereotaktycznych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DBCD6F" w14:textId="21C732B5" w:rsidR="0063386D" w:rsidRPr="00895F7C" w:rsidRDefault="0063386D" w:rsidP="0063386D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F7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4E9C6" w14:textId="658FD019" w:rsidR="00C47E0C" w:rsidRPr="00895F7C" w:rsidRDefault="00C47E0C" w:rsidP="0063386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93196" w14:textId="77777777" w:rsidR="0063386D" w:rsidRPr="00895F7C" w:rsidRDefault="0063386D" w:rsidP="0063386D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5F7C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63386D" w14:paraId="58D5F291" w14:textId="77777777" w:rsidTr="00135BE6">
        <w:trPr>
          <w:trHeight w:val="6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FD369A" w14:textId="12CBA97F" w:rsidR="0063386D" w:rsidRPr="00B940BF" w:rsidRDefault="0063386D" w:rsidP="0063386D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1.2</w:t>
            </w:r>
            <w:r w:rsidR="00C2697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247BE6" w14:textId="77777777" w:rsidR="0063386D" w:rsidRPr="00B940BF" w:rsidRDefault="0063386D" w:rsidP="0063386D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color w:val="000000"/>
                <w:sz w:val="18"/>
                <w:szCs w:val="18"/>
              </w:rPr>
              <w:t>Unieruchomienie wyposażone w ramę z możliwością sztywnego mocowania jej do blatu stołu terapeutycznego.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B20B1B" w14:textId="77777777" w:rsidR="0063386D" w:rsidRPr="00B940BF" w:rsidRDefault="0063386D" w:rsidP="0063386D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101DF" w14:textId="3748EAB0" w:rsidR="00C47E0C" w:rsidRPr="00B940BF" w:rsidRDefault="00C47E0C" w:rsidP="0063386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91938A" w14:textId="77777777" w:rsidR="0063386D" w:rsidRPr="00B940BF" w:rsidRDefault="0063386D" w:rsidP="0063386D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4514C6" w14:paraId="78700990" w14:textId="77777777" w:rsidTr="00135BE6">
        <w:trPr>
          <w:trHeight w:val="6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6E9C3A" w14:textId="4A4A3A16" w:rsidR="004514C6" w:rsidRPr="00B940BF" w:rsidRDefault="00C26976" w:rsidP="0063386D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1.24.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009CDF" w14:textId="77777777" w:rsidR="004514C6" w:rsidRDefault="004514C6" w:rsidP="0063386D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Oferowana konfiguracja akceleratora zawiera wyposażenie </w:t>
            </w:r>
            <w:r w:rsidR="00995547">
              <w:rPr>
                <w:rFonts w:ascii="Arial" w:hAnsi="Arial" w:cs="Arial"/>
                <w:color w:val="000000"/>
                <w:sz w:val="18"/>
                <w:szCs w:val="18"/>
              </w:rPr>
              <w:t xml:space="preserve">zapewniające pozycjonowanie i unieruchamianie pacjentów </w:t>
            </w:r>
            <w:r w:rsidR="00020C5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995547">
              <w:rPr>
                <w:rFonts w:ascii="Arial" w:hAnsi="Arial" w:cs="Arial"/>
                <w:color w:val="000000"/>
                <w:sz w:val="18"/>
                <w:szCs w:val="18"/>
              </w:rPr>
              <w:t>4 zestawy</w:t>
            </w:r>
            <w:r w:rsidR="00020C5F">
              <w:rPr>
                <w:rFonts w:ascii="Arial" w:hAnsi="Arial" w:cs="Arial"/>
                <w:color w:val="000000"/>
                <w:sz w:val="18"/>
                <w:szCs w:val="18"/>
              </w:rPr>
              <w:t>), w konfiguracji:</w:t>
            </w:r>
          </w:p>
          <w:p w14:paraId="039F5C85" w14:textId="77777777" w:rsidR="00020C5F" w:rsidRDefault="00020C5F" w:rsidP="0063386D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Unieruchomienia w </w:t>
            </w:r>
            <w:r w:rsidR="000B0508">
              <w:rPr>
                <w:rFonts w:ascii="Arial" w:hAnsi="Arial" w:cs="Arial"/>
                <w:color w:val="000000"/>
                <w:sz w:val="18"/>
                <w:szCs w:val="18"/>
              </w:rPr>
              <w:t>obszarze głowy i szyi,</w:t>
            </w:r>
          </w:p>
          <w:p w14:paraId="4D6BAE38" w14:textId="77777777" w:rsidR="000B0508" w:rsidRDefault="000B0508" w:rsidP="0063386D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Unieruchomienia w obszarze </w:t>
            </w:r>
            <w:r w:rsidR="0008590A">
              <w:rPr>
                <w:rFonts w:ascii="Arial" w:hAnsi="Arial" w:cs="Arial"/>
                <w:color w:val="000000"/>
                <w:sz w:val="18"/>
                <w:szCs w:val="18"/>
              </w:rPr>
              <w:t>klatki piersiowej,</w:t>
            </w:r>
          </w:p>
          <w:p w14:paraId="096C23F5" w14:textId="7FAB1C68" w:rsidR="0008590A" w:rsidRPr="00B940BF" w:rsidRDefault="0008590A" w:rsidP="0063386D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Unieruchomienia w obszarze piersi</w:t>
            </w:r>
            <w:r w:rsidR="00895F7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AC1B0A" w14:textId="671EF653" w:rsidR="004514C6" w:rsidRPr="00B940BF" w:rsidRDefault="00135BE6" w:rsidP="0063386D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6087B" w14:textId="77777777" w:rsidR="004514C6" w:rsidRDefault="004514C6" w:rsidP="0063386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D012D9" w14:textId="5E16510E" w:rsidR="004514C6" w:rsidRPr="00B940BF" w:rsidRDefault="001536B2" w:rsidP="0063386D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4514C6" w14:paraId="2A840719" w14:textId="77777777" w:rsidTr="001536B2">
        <w:trPr>
          <w:trHeight w:val="6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7D71F9" w14:textId="6AF6633D" w:rsidR="004514C6" w:rsidRPr="00B940BF" w:rsidRDefault="00C26976" w:rsidP="0063386D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8A4F1F" w14:textId="56653FFD" w:rsidR="004514C6" w:rsidRPr="00B940BF" w:rsidRDefault="00867BF7" w:rsidP="0063386D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Stół oferowanego akceleratora </w:t>
            </w:r>
            <w:r w:rsidR="001536B2">
              <w:rPr>
                <w:rFonts w:ascii="Arial" w:hAnsi="Arial" w:cs="Arial"/>
                <w:color w:val="000000"/>
                <w:sz w:val="18"/>
                <w:szCs w:val="18"/>
              </w:rPr>
              <w:t>zapewnia dedykowane podstawki pod kolana, zapewniające poprawne ułożenie miednicy pacjenta w trakcie realizacji leczenia – 2szt.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0A5E28" w14:textId="5325074B" w:rsidR="004514C6" w:rsidRPr="00B940BF" w:rsidRDefault="001536B2" w:rsidP="0063386D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CB1526" w14:textId="77777777" w:rsidR="004514C6" w:rsidRDefault="004514C6" w:rsidP="0063386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72CF1" w14:textId="03D34441" w:rsidR="004514C6" w:rsidRPr="00B940BF" w:rsidRDefault="001536B2" w:rsidP="0063386D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C47E0C" w14:paraId="4878BEF9" w14:textId="77777777" w:rsidTr="00B940BF">
        <w:trPr>
          <w:trHeight w:val="533"/>
        </w:trPr>
        <w:tc>
          <w:tcPr>
            <w:tcW w:w="15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4D3861" w14:textId="77777777" w:rsidR="00C47E0C" w:rsidRPr="00B940BF" w:rsidRDefault="00C47E0C" w:rsidP="00C47E0C">
            <w:pPr>
              <w:pStyle w:val="NormalnyWeb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0BF">
              <w:rPr>
                <w:rFonts w:ascii="Arial" w:hAnsi="Arial" w:cs="Arial"/>
                <w:b/>
                <w:bCs/>
                <w:sz w:val="18"/>
                <w:szCs w:val="18"/>
              </w:rPr>
              <w:t>2. Stół terapeutyczny</w:t>
            </w:r>
          </w:p>
        </w:tc>
      </w:tr>
      <w:tr w:rsidR="00C47E0C" w14:paraId="7938953A" w14:textId="77777777" w:rsidTr="00B940BF">
        <w:trPr>
          <w:trHeight w:val="6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433936" w14:textId="77777777" w:rsidR="00C47E0C" w:rsidRPr="00B940BF" w:rsidRDefault="00C47E0C" w:rsidP="00C47E0C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F6B5E4" w14:textId="77777777" w:rsidR="00C47E0C" w:rsidRPr="00B940BF" w:rsidRDefault="00C47E0C" w:rsidP="00C47E0C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Blat wykonany z włókna węglowego wyposażony w indeksowany system mocowania unieruchomień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ACCD88" w14:textId="77777777" w:rsidR="00C47E0C" w:rsidRPr="00B940BF" w:rsidRDefault="00C47E0C" w:rsidP="00C47E0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55D538" w14:textId="31EEBFDC" w:rsidR="00C47E0C" w:rsidRPr="00B940BF" w:rsidRDefault="00C47E0C" w:rsidP="00395E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16DA9" w14:textId="77777777" w:rsidR="00C47E0C" w:rsidRPr="00B940BF" w:rsidRDefault="00C47E0C" w:rsidP="00C47E0C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C47E0C" w14:paraId="01983F18" w14:textId="77777777" w:rsidTr="0018794F">
        <w:trPr>
          <w:trHeight w:val="9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C1D20D" w14:textId="77777777" w:rsidR="00C47E0C" w:rsidRPr="00B940BF" w:rsidRDefault="00C47E0C" w:rsidP="00C47E0C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A3F97D" w14:textId="77777777" w:rsidR="00C47E0C" w:rsidRPr="00B940BF" w:rsidRDefault="00C47E0C" w:rsidP="00C47E0C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Ruchy stołu sterowane automatycznie ze sterowni w trybie korekcji IGRT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A71629" w14:textId="77777777" w:rsidR="00C47E0C" w:rsidRPr="00B940BF" w:rsidRDefault="00C47E0C" w:rsidP="00C47E0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A165D" w14:textId="73B928E7" w:rsidR="00C47E0C" w:rsidRPr="00B940BF" w:rsidRDefault="00C47E0C" w:rsidP="0038219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089DBD" w14:textId="77777777" w:rsidR="00C47E0C" w:rsidRPr="00B940BF" w:rsidRDefault="00C47E0C" w:rsidP="00C47E0C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C47E0C" w14:paraId="4DA4449D" w14:textId="77777777" w:rsidTr="0018794F">
        <w:trPr>
          <w:trHeight w:val="9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B9309E" w14:textId="77777777" w:rsidR="00C47E0C" w:rsidRPr="00B940BF" w:rsidRDefault="00C47E0C" w:rsidP="00C47E0C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8B0062" w14:textId="77777777" w:rsidR="00C47E0C" w:rsidRPr="00B940BF" w:rsidRDefault="00C47E0C" w:rsidP="00C47E0C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Zrobotyzowany blat stołu (stół terapeutyczny „6D”): Korekcja położenia blatu stołu terapeutycznego poprzez przesuw w osiach X, Y i Z Korekcja położenia blatu stołu terapeutycznego poprzez nachylanie blatu stołu wokół osi długiej oraz wokół osi poprzecznej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9A6C86" w14:textId="77777777" w:rsidR="00C47E0C" w:rsidRPr="00B940BF" w:rsidRDefault="00C47E0C" w:rsidP="00C47E0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1F7A4" w14:textId="4438B0DA" w:rsidR="00C47E0C" w:rsidRPr="00B940BF" w:rsidRDefault="00C47E0C" w:rsidP="00860DE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C639CE" w14:textId="77777777" w:rsidR="00C47E0C" w:rsidRPr="00B940BF" w:rsidRDefault="00C47E0C" w:rsidP="00C47E0C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C47E0C" w14:paraId="3873F980" w14:textId="77777777" w:rsidTr="00B940BF">
        <w:trPr>
          <w:trHeight w:val="4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E91E64" w14:textId="77777777" w:rsidR="00C47E0C" w:rsidRPr="00B940BF" w:rsidRDefault="00C47E0C" w:rsidP="00C47E0C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3FB69F" w14:textId="77777777" w:rsidR="00C47E0C" w:rsidRPr="00B940BF" w:rsidRDefault="00C47E0C" w:rsidP="00C47E0C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Dokładność obrotu stołu: ≤ 0,5°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4DD8DD" w14:textId="77777777" w:rsidR="00C47E0C" w:rsidRPr="00B940BF" w:rsidRDefault="00C47E0C" w:rsidP="00C47E0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56DBA" w14:textId="15A5ABE3" w:rsidR="00C47E0C" w:rsidRPr="00B940BF" w:rsidRDefault="009D3B7D" w:rsidP="0066678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B7D">
              <w:rPr>
                <w:rFonts w:ascii="Arial" w:hAnsi="Arial" w:cs="Arial"/>
                <w:b/>
                <w:bCs/>
                <w:sz w:val="18"/>
                <w:szCs w:val="18"/>
              </w:rPr>
              <w:t>( ** )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F516F" w14:textId="77777777" w:rsidR="00C47E0C" w:rsidRPr="00B940BF" w:rsidRDefault="00C47E0C" w:rsidP="00C47E0C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C47E0C" w14:paraId="7DC13BD0" w14:textId="77777777" w:rsidTr="00B940BF">
        <w:trPr>
          <w:trHeight w:val="5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3765D0" w14:textId="77777777" w:rsidR="00C47E0C" w:rsidRPr="00B940BF" w:rsidRDefault="00C47E0C" w:rsidP="00C47E0C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2.5.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49ACE2" w14:textId="77777777" w:rsidR="00C47E0C" w:rsidRPr="00B940BF" w:rsidRDefault="00C47E0C" w:rsidP="00C47E0C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Dokładność przesuwu blatu stołu w osiach X, Y i Z: ≤ 1mm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7A4F83" w14:textId="77777777" w:rsidR="00C47E0C" w:rsidRPr="00B940BF" w:rsidRDefault="00C47E0C" w:rsidP="00C47E0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946B5" w14:textId="11BEEB99" w:rsidR="009D7107" w:rsidRPr="00B940BF" w:rsidRDefault="009D7107" w:rsidP="00C47E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2A59BC" w14:textId="77777777" w:rsidR="00C47E0C" w:rsidRPr="00B940BF" w:rsidRDefault="00C47E0C" w:rsidP="00C47E0C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C47E0C" w14:paraId="44A15832" w14:textId="77777777" w:rsidTr="00B940BF">
        <w:trPr>
          <w:trHeight w:val="5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209571" w14:textId="77777777" w:rsidR="00C47E0C" w:rsidRPr="00B940BF" w:rsidRDefault="00C47E0C" w:rsidP="00C47E0C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2.6.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120C0E" w14:textId="77777777" w:rsidR="00C47E0C" w:rsidRPr="00B940BF" w:rsidRDefault="00C47E0C" w:rsidP="00C47E0C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Nośność stołu: ≥ 150kg w pozycji terapeutycznej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65669A" w14:textId="77777777" w:rsidR="00C47E0C" w:rsidRPr="00B940BF" w:rsidRDefault="00C47E0C" w:rsidP="00C47E0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1E02FB" w14:textId="0FBFD12D" w:rsidR="003E73B8" w:rsidRPr="00B940BF" w:rsidRDefault="009D3B7D" w:rsidP="00C47E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B7D">
              <w:rPr>
                <w:rFonts w:ascii="Arial" w:hAnsi="Arial" w:cs="Arial"/>
                <w:b/>
                <w:bCs/>
                <w:sz w:val="18"/>
                <w:szCs w:val="18"/>
              </w:rPr>
              <w:t>( ** )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51346" w14:textId="77777777" w:rsidR="00C47E0C" w:rsidRPr="00B940BF" w:rsidRDefault="00C47E0C" w:rsidP="00C47E0C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C47E0C" w14:paraId="2841F4E4" w14:textId="77777777" w:rsidTr="00B940BF">
        <w:trPr>
          <w:trHeight w:val="7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35699F" w14:textId="76E6C01F" w:rsidR="00C47E0C" w:rsidRPr="00B940BF" w:rsidRDefault="00C47E0C" w:rsidP="00C47E0C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2.</w:t>
            </w:r>
            <w:r w:rsidR="00C26976">
              <w:rPr>
                <w:rFonts w:ascii="Arial" w:hAnsi="Arial" w:cs="Arial"/>
                <w:sz w:val="18"/>
                <w:szCs w:val="18"/>
              </w:rPr>
              <w:t>7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21A126" w14:textId="77777777" w:rsidR="00C47E0C" w:rsidRPr="00B940BF" w:rsidRDefault="00C47E0C" w:rsidP="00C47E0C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Możliwość awaryjnego opuszczenia w przypadku zaniku zasilania elektrycznego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3004F9" w14:textId="77777777" w:rsidR="00C47E0C" w:rsidRPr="00B940BF" w:rsidRDefault="00C47E0C" w:rsidP="00C47E0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B99F3" w14:textId="717A4F06" w:rsidR="00C47E0C" w:rsidRPr="00B940BF" w:rsidRDefault="00C47E0C" w:rsidP="00A70D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DE2C8" w14:textId="77777777" w:rsidR="00C47E0C" w:rsidRPr="00B940BF" w:rsidRDefault="00C47E0C" w:rsidP="00C47E0C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C47E0C" w14:paraId="49C05358" w14:textId="77777777" w:rsidTr="0009084C">
        <w:trPr>
          <w:trHeight w:val="529"/>
        </w:trPr>
        <w:tc>
          <w:tcPr>
            <w:tcW w:w="15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5C8754" w14:textId="77777777" w:rsidR="00C47E0C" w:rsidRPr="00B940BF" w:rsidRDefault="00C47E0C" w:rsidP="00C47E0C">
            <w:pPr>
              <w:pStyle w:val="NormalnyWeb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 w:rsidRPr="00B940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940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Kolimator wielolistkowy MLC wysokiej rozdzielczości</w:t>
            </w:r>
          </w:p>
        </w:tc>
      </w:tr>
      <w:tr w:rsidR="00C47E0C" w14:paraId="242381DB" w14:textId="77777777" w:rsidTr="00B940BF">
        <w:trPr>
          <w:trHeight w:val="57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4A28CA" w14:textId="77777777" w:rsidR="00C47E0C" w:rsidRPr="00B940BF" w:rsidRDefault="00C47E0C" w:rsidP="00C47E0C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0BB4B6" w14:textId="516D2595" w:rsidR="00C47E0C" w:rsidRPr="00B940BF" w:rsidRDefault="00C47E0C" w:rsidP="00C47E0C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Liczba listków kolimatora MLC: 1</w:t>
            </w:r>
            <w:r w:rsidR="00E607AC">
              <w:rPr>
                <w:rFonts w:ascii="Arial" w:hAnsi="Arial" w:cs="Arial"/>
                <w:sz w:val="18"/>
                <w:szCs w:val="18"/>
              </w:rPr>
              <w:t>6</w:t>
            </w:r>
            <w:r w:rsidRPr="00B940B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20702D" w14:textId="77777777" w:rsidR="00C47E0C" w:rsidRPr="00B940BF" w:rsidRDefault="00C47E0C" w:rsidP="00C47E0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7C41D2" w14:textId="75608214" w:rsidR="003774E0" w:rsidRPr="00B940BF" w:rsidRDefault="003774E0" w:rsidP="003774E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F5D61A" w14:textId="77777777" w:rsidR="00C47E0C" w:rsidRPr="00B940BF" w:rsidRDefault="00C47E0C" w:rsidP="00C47E0C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C47E0C" w14:paraId="3F2B6C14" w14:textId="77777777" w:rsidTr="0009084C">
        <w:trPr>
          <w:trHeight w:val="6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39834F" w14:textId="77777777" w:rsidR="00C47E0C" w:rsidRPr="00B940BF" w:rsidRDefault="00C47E0C" w:rsidP="00C47E0C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6F0B86" w14:textId="77777777" w:rsidR="00C47E0C" w:rsidRPr="00B940BF" w:rsidRDefault="00C47E0C" w:rsidP="00C47E0C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Szerokość cienia listków w odległości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izocentrum</w:t>
            </w:r>
            <w:proofErr w:type="spellEnd"/>
            <w:r w:rsidRPr="00B940BF">
              <w:rPr>
                <w:rFonts w:ascii="Arial" w:hAnsi="Arial" w:cs="Arial"/>
                <w:sz w:val="18"/>
                <w:szCs w:val="18"/>
              </w:rPr>
              <w:t xml:space="preserve"> ≤ 0,5 cm (dla pełnego pola terapeutycznego)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19D265" w14:textId="77777777" w:rsidR="00C47E0C" w:rsidRPr="00B940BF" w:rsidRDefault="00C47E0C" w:rsidP="00C47E0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9534F" w14:textId="4CC8572E" w:rsidR="00811FD9" w:rsidRPr="00F806AA" w:rsidRDefault="009D3B7D" w:rsidP="00C47E0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B7D">
              <w:rPr>
                <w:rFonts w:ascii="Arial" w:hAnsi="Arial" w:cs="Arial"/>
                <w:b/>
                <w:bCs/>
                <w:sz w:val="18"/>
                <w:szCs w:val="18"/>
              </w:rPr>
              <w:t>( ** )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EDBAFD" w14:textId="77777777" w:rsidR="00C47E0C" w:rsidRPr="00B940BF" w:rsidRDefault="00C47E0C" w:rsidP="00C47E0C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C60F03" w14:paraId="62F4260A" w14:textId="77777777" w:rsidTr="0009084C">
        <w:trPr>
          <w:trHeight w:val="4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DE11E1" w14:textId="77777777" w:rsidR="00C60F03" w:rsidRPr="00B940BF" w:rsidRDefault="00C60F03" w:rsidP="00C60F03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3.3.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60E40C" w14:textId="77777777" w:rsidR="00C60F03" w:rsidRPr="00B940BF" w:rsidRDefault="00C60F03" w:rsidP="00C60F03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Dokładność pozycjonowania listka MLC min. ≤1mm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1944D9" w14:textId="77777777" w:rsidR="00C60F03" w:rsidRPr="00B940BF" w:rsidRDefault="00C60F03" w:rsidP="00C60F03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32447" w14:textId="7E67BE9C" w:rsidR="008D4332" w:rsidRPr="00F806AA" w:rsidRDefault="008D4332" w:rsidP="00C60F0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43A3EA" w14:textId="77777777" w:rsidR="00C60F03" w:rsidRPr="00B940BF" w:rsidRDefault="00C60F03" w:rsidP="00C60F03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C60F03" w14:paraId="1F71AF17" w14:textId="77777777" w:rsidTr="0009084C">
        <w:trPr>
          <w:trHeight w:val="68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644C43" w14:textId="77777777" w:rsidR="00C60F03" w:rsidRPr="00B940BF" w:rsidRDefault="00C60F03" w:rsidP="00C60F03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CE7F21" w14:textId="0F3CBA6F" w:rsidR="00C60F03" w:rsidRPr="00B940BF" w:rsidRDefault="00C60F03" w:rsidP="00C60F03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Maksymalne wysunięcie listka przy pozostałych listkach niewysuniętych: ≥</w:t>
            </w:r>
            <w:r w:rsidR="008C49EF">
              <w:rPr>
                <w:rFonts w:ascii="Arial" w:hAnsi="Arial" w:cs="Arial"/>
                <w:sz w:val="18"/>
                <w:szCs w:val="18"/>
              </w:rPr>
              <w:t>20</w:t>
            </w:r>
            <w:r w:rsidRPr="00B940BF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EFF831" w14:textId="77777777" w:rsidR="00C60F03" w:rsidRPr="00B940BF" w:rsidRDefault="00C60F03" w:rsidP="00C60F03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115C86" w14:textId="4442372E" w:rsidR="0003157F" w:rsidRPr="00F806AA" w:rsidRDefault="0003157F" w:rsidP="00C60F0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1749A9" w14:textId="77777777" w:rsidR="00C60F03" w:rsidRPr="00B940BF" w:rsidRDefault="00C60F03" w:rsidP="00C60F03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C60F03" w14:paraId="56858990" w14:textId="77777777" w:rsidTr="0018794F">
        <w:trPr>
          <w:trHeight w:val="9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56BEE6" w14:textId="77777777" w:rsidR="00C60F03" w:rsidRPr="00B940BF" w:rsidRDefault="00C60F03" w:rsidP="00C60F03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3.5.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E66A94" w14:textId="77777777" w:rsidR="00C60F03" w:rsidRPr="00B940BF" w:rsidRDefault="00C60F03" w:rsidP="00C60F03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Przeplatanie listków MLC z naprzeciwległych banków - listki z banku 1 kolimatora MLC mogą znajdować się pomiędzy listkami z banku 2 podczas emisji wiązki promieniowania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936E41" w14:textId="77777777" w:rsidR="00C60F03" w:rsidRPr="00B940BF" w:rsidRDefault="00C60F03" w:rsidP="00C60F03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9A02E" w14:textId="3C47A956" w:rsidR="002A3C9B" w:rsidRPr="00B940BF" w:rsidRDefault="002A3C9B" w:rsidP="00C60F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830C8E" w14:textId="77777777" w:rsidR="00C60F03" w:rsidRPr="00B940BF" w:rsidRDefault="00C60F03" w:rsidP="00C60F03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C60F03" w14:paraId="45EDB3D2" w14:textId="77777777" w:rsidTr="0018794F">
        <w:trPr>
          <w:trHeight w:val="9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FB3B64" w14:textId="77777777" w:rsidR="00C60F03" w:rsidRPr="00B940BF" w:rsidRDefault="00C60F03" w:rsidP="00C60F03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3.6.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22629D" w14:textId="77777777" w:rsidR="00C60F03" w:rsidRPr="00B940BF" w:rsidRDefault="00C60F03" w:rsidP="00C60F03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Niedokładność pozycjonowania listka względem osi kolimatora ≤ 1 mm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2E0178" w14:textId="77777777" w:rsidR="00C60F03" w:rsidRPr="00B940BF" w:rsidRDefault="00C60F03" w:rsidP="00C60F03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FB29AA" w14:textId="764D8E0F" w:rsidR="007A7C3E" w:rsidRPr="00F806AA" w:rsidRDefault="007A7C3E" w:rsidP="00C60F0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A4D21" w14:textId="77777777" w:rsidR="00C60F03" w:rsidRPr="00B940BF" w:rsidRDefault="00C60F03" w:rsidP="00C60F03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C60F03" w14:paraId="2CFB87C7" w14:textId="77777777" w:rsidTr="0009084C">
        <w:trPr>
          <w:trHeight w:val="68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18480B" w14:textId="77777777" w:rsidR="00C60F03" w:rsidRPr="00B940BF" w:rsidRDefault="00C60F03" w:rsidP="00C60F03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3.7.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90B625" w14:textId="6331E0F8" w:rsidR="00C60F03" w:rsidRPr="00B940BF" w:rsidRDefault="00C60F03" w:rsidP="00C60F03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Przekraczanie osi centralnej wiązki przez listki o wartość </w:t>
            </w:r>
            <w:r w:rsidRPr="00B940BF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B940B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8C49EF">
              <w:rPr>
                <w:rFonts w:ascii="Arial" w:hAnsi="Arial" w:cs="Arial"/>
                <w:sz w:val="18"/>
                <w:szCs w:val="18"/>
              </w:rPr>
              <w:t>5</w:t>
            </w:r>
            <w:r w:rsidRPr="00B940BF">
              <w:rPr>
                <w:rFonts w:ascii="Arial" w:hAnsi="Arial" w:cs="Arial"/>
                <w:sz w:val="18"/>
                <w:szCs w:val="18"/>
              </w:rPr>
              <w:t xml:space="preserve"> cm (w odległości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izocentrum</w:t>
            </w:r>
            <w:proofErr w:type="spellEnd"/>
            <w:r w:rsidRPr="00B940B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A895B7" w14:textId="77777777" w:rsidR="00C60F03" w:rsidRPr="00B940BF" w:rsidRDefault="00C60F03" w:rsidP="00C60F03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845316" w14:textId="5AE5D754" w:rsidR="00181ED9" w:rsidRPr="00F806AA" w:rsidRDefault="00181ED9" w:rsidP="00C60F0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46962" w14:textId="77777777" w:rsidR="00C60F03" w:rsidRPr="00B940BF" w:rsidRDefault="00C60F03" w:rsidP="00C60F03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C60F03" w14:paraId="25049195" w14:textId="77777777" w:rsidTr="0009084C">
        <w:trPr>
          <w:trHeight w:val="68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94B974" w14:textId="77777777" w:rsidR="00C60F03" w:rsidRPr="00B940BF" w:rsidRDefault="00C60F03" w:rsidP="00C60F03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3.8.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9B8105" w14:textId="77777777" w:rsidR="00C60F03" w:rsidRPr="00B940BF" w:rsidRDefault="00C60F03" w:rsidP="00C60F03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Automatyczne ustawianie i weryfikacja ustawienia kształtu pola MLC na akceleratorze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B1432E" w14:textId="77777777" w:rsidR="00C60F03" w:rsidRPr="00B940BF" w:rsidRDefault="00C60F03" w:rsidP="00C60F03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B158C" w14:textId="4E33B6A2" w:rsidR="00C60F03" w:rsidRPr="00B940BF" w:rsidRDefault="00C60F03" w:rsidP="00C60F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2693E5" w14:textId="77777777" w:rsidR="00C60F03" w:rsidRPr="00B940BF" w:rsidRDefault="00C60F03" w:rsidP="00C60F03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9D3B7D" w14:paraId="5B974A19" w14:textId="77777777" w:rsidTr="00CF74C2">
        <w:trPr>
          <w:trHeight w:val="5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51CF5B" w14:textId="77777777" w:rsidR="009D3B7D" w:rsidRPr="00B940BF" w:rsidRDefault="009D3B7D" w:rsidP="009D3B7D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3.9.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8CA1D0" w14:textId="3EA9CA3C" w:rsidR="009D3B7D" w:rsidRPr="00B940BF" w:rsidRDefault="009D3B7D" w:rsidP="009D3B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Maksymalna prędkość poruszania się listków kolimatora MLC – min.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940BF">
              <w:rPr>
                <w:rFonts w:ascii="Arial" w:hAnsi="Arial" w:cs="Arial"/>
                <w:sz w:val="18"/>
                <w:szCs w:val="18"/>
              </w:rPr>
              <w:t>,5cm/s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28748A" w14:textId="77777777" w:rsidR="009D3B7D" w:rsidRPr="00B940BF" w:rsidRDefault="009D3B7D" w:rsidP="009D3B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5F325F1" w14:textId="77777777" w:rsidR="009D3B7D" w:rsidRDefault="009D3B7D" w:rsidP="009D3B7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0BB305" w14:textId="2B9A3515" w:rsidR="009D3B7D" w:rsidRPr="00B940BF" w:rsidRDefault="009D3B7D" w:rsidP="009D3B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5DA">
              <w:rPr>
                <w:rFonts w:ascii="Arial" w:hAnsi="Arial" w:cs="Arial"/>
                <w:b/>
                <w:bCs/>
                <w:sz w:val="18"/>
                <w:szCs w:val="18"/>
              </w:rPr>
              <w:t>( ** )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DF74FA" w14:textId="77777777" w:rsidR="009D3B7D" w:rsidRPr="00B940BF" w:rsidRDefault="009D3B7D" w:rsidP="009D3B7D">
            <w:pPr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9D3B7D" w14:paraId="5E296504" w14:textId="77777777" w:rsidTr="00CF74C2">
        <w:trPr>
          <w:trHeight w:val="5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029286" w14:textId="77777777" w:rsidR="009D3B7D" w:rsidRPr="00B940BF" w:rsidRDefault="009D3B7D" w:rsidP="009D3B7D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3.10.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BBF8AB" w14:textId="1600D44E" w:rsidR="009D3B7D" w:rsidRPr="00B940BF" w:rsidRDefault="009D3B7D" w:rsidP="009D3B7D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Maksymalna transmisja promieniowania przez listki kolimatora MLC: ≤ </w:t>
            </w:r>
            <w:r>
              <w:rPr>
                <w:rFonts w:ascii="Arial" w:hAnsi="Arial" w:cs="Arial"/>
                <w:sz w:val="18"/>
                <w:szCs w:val="18"/>
              </w:rPr>
              <w:t>0,5</w:t>
            </w:r>
            <w:r w:rsidRPr="00B940B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3F97BB" w14:textId="77777777" w:rsidR="009D3B7D" w:rsidRPr="00B940BF" w:rsidRDefault="009D3B7D" w:rsidP="009D3B7D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9455CC" w14:textId="77777777" w:rsidR="009D3B7D" w:rsidRDefault="009D3B7D" w:rsidP="009D3B7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ACB214" w14:textId="6C037B0B" w:rsidR="009D3B7D" w:rsidRPr="00B940BF" w:rsidRDefault="009D3B7D" w:rsidP="009D3B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5DA">
              <w:rPr>
                <w:rFonts w:ascii="Arial" w:hAnsi="Arial" w:cs="Arial"/>
                <w:b/>
                <w:bCs/>
                <w:sz w:val="18"/>
                <w:szCs w:val="18"/>
              </w:rPr>
              <w:t>( ** 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89E9A" w14:textId="77777777" w:rsidR="009D3B7D" w:rsidRPr="00B940BF" w:rsidRDefault="009D3B7D" w:rsidP="009D3B7D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A8614C" w14:paraId="41DE1284" w14:textId="77777777" w:rsidTr="0009084C">
        <w:trPr>
          <w:trHeight w:val="5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FBE3B5" w14:textId="1A81D9B1" w:rsidR="00A8614C" w:rsidRPr="00B940BF" w:rsidRDefault="00A8614C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5B83A0" w14:textId="0A522DEE" w:rsidR="00A8614C" w:rsidRPr="00B940BF" w:rsidRDefault="00A8614C" w:rsidP="00365BCA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Geometria oferowanego kolimatora zapewnia pełną kompatybilność z akceleratorem posiadanym przez Zamawiającego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D5680A" w14:textId="5CF2DE9F" w:rsidR="00A8614C" w:rsidRPr="00B940BF" w:rsidRDefault="00351F72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53C73" w14:textId="77777777" w:rsidR="00A8614C" w:rsidRPr="00B940BF" w:rsidRDefault="00A8614C" w:rsidP="00365BC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CC213" w14:textId="7042E17A" w:rsidR="00A8614C" w:rsidRPr="00B940BF" w:rsidRDefault="00351F72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4A5FBD6A" w14:textId="77777777" w:rsidTr="0018794F">
        <w:trPr>
          <w:trHeight w:val="713"/>
        </w:trPr>
        <w:tc>
          <w:tcPr>
            <w:tcW w:w="151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53A05" w14:textId="77777777" w:rsidR="00365BCA" w:rsidRPr="0009084C" w:rsidRDefault="00365BCA" w:rsidP="00365BCA">
            <w:pPr>
              <w:pStyle w:val="NormalnyWeb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08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r w:rsidRPr="000908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Tryby pracy klinicznej oferowanego akceleratora</w:t>
            </w:r>
          </w:p>
        </w:tc>
      </w:tr>
      <w:tr w:rsidR="00365BCA" w14:paraId="2B213043" w14:textId="77777777" w:rsidTr="0018794F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F25F0D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3563DE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Tryb terapii stacjonarnej wiązką promieniowania X, dla każdej z wymaganych wiązek fotonowych z filtrem spłaszczającym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4515EF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76D4F" w14:textId="6070C374" w:rsidR="00365BCA" w:rsidRPr="00B940BF" w:rsidRDefault="00365BCA" w:rsidP="00A661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9305D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0A8411D8" w14:textId="77777777" w:rsidTr="0018794F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4547F7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E6AF78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Tryb terapii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konformalnej</w:t>
            </w:r>
            <w:proofErr w:type="spellEnd"/>
            <w:r w:rsidRPr="00B940BF">
              <w:rPr>
                <w:rFonts w:ascii="Arial" w:hAnsi="Arial" w:cs="Arial"/>
                <w:sz w:val="18"/>
                <w:szCs w:val="18"/>
              </w:rPr>
              <w:t xml:space="preserve"> 3D dla każdej z wymaganych wiązek fotonowych z filtrem spłaszczającym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E62ED0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BF72" w14:textId="585154D6" w:rsidR="00365BCA" w:rsidRPr="00B940BF" w:rsidRDefault="00365BCA" w:rsidP="00A6614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3691C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7367E127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AD4791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4.3.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9F2CB7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Tryb terapii stacjonarnej IMRT typu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Step&amp;Shoot</w:t>
            </w:r>
            <w:proofErr w:type="spellEnd"/>
            <w:r w:rsidRPr="00B940BF">
              <w:rPr>
                <w:rFonts w:ascii="Arial" w:hAnsi="Arial" w:cs="Arial"/>
                <w:sz w:val="18"/>
                <w:szCs w:val="18"/>
              </w:rPr>
              <w:t xml:space="preserve"> dla każdej z wymaganych wiązek fotonowych (zarówno z filtrem spłaszczającym jak i bez filtra spłaszczającego)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83344E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A8DA6" w14:textId="530F30D5" w:rsidR="00365BCA" w:rsidRPr="00B940BF" w:rsidRDefault="00365BCA" w:rsidP="00A6614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8CFC8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600ADE4E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358987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4.4.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EA03B1" w14:textId="5B79FC52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Tryb terapii dynamicznej IMRT (typu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dMLC</w:t>
            </w:r>
            <w:proofErr w:type="spellEnd"/>
            <w:r w:rsidRPr="00B940BF">
              <w:rPr>
                <w:rFonts w:ascii="Arial" w:hAnsi="Arial" w:cs="Arial"/>
                <w:sz w:val="18"/>
                <w:szCs w:val="18"/>
              </w:rPr>
              <w:t>) dla każdej z wymaganych wiązek fotonowych (zarówno z filtrem spłaszczającym jak i bez filtra spłaszczającego)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9C7CB0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282D" w14:textId="51CAB3A4" w:rsidR="00365BCA" w:rsidRPr="00B940BF" w:rsidRDefault="00365BCA" w:rsidP="00A6614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A480C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7756FC6E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FF5066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lastRenderedPageBreak/>
              <w:t>4.5.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BC0869" w14:textId="37E4FCF9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Tryb terapii dynamicznej VMAT, dla każdej z wymaganych wiązek fotonowych (zarówno z filtrem spłaszczającym jak i bez filtra spłaszczającego),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9B7631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20BAC" w14:textId="4424F3D5" w:rsidR="00365BCA" w:rsidRPr="00B940BF" w:rsidRDefault="00365BCA" w:rsidP="00A6614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67F1B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79051E84" w14:textId="77777777" w:rsidTr="0086609C">
        <w:trPr>
          <w:trHeight w:val="713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1F0F0E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4.6.</w:t>
            </w:r>
          </w:p>
        </w:tc>
        <w:tc>
          <w:tcPr>
            <w:tcW w:w="63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91791B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Tryb terapii stereotaktycznej, dla każdej z wymaganych wiązek fotonowych (zarówno z filtrem spłaszczającym jak i bez filtra spłaszczającego),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DFE5A9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70F7" w14:textId="587A395F" w:rsidR="00365BCA" w:rsidRPr="00B940BF" w:rsidRDefault="00365BCA" w:rsidP="00A6614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C9537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0B3FCC1E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70AF5A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4.7.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040437" w14:textId="1D070FC0" w:rsidR="00365BCA" w:rsidRPr="00B940BF" w:rsidRDefault="00365BCA" w:rsidP="00365B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Oferowany akcelerator zapewnia możliwość </w:t>
            </w:r>
            <w:r w:rsidR="000F12AB">
              <w:rPr>
                <w:rFonts w:ascii="Arial" w:hAnsi="Arial" w:cs="Arial"/>
                <w:sz w:val="18"/>
                <w:szCs w:val="18"/>
              </w:rPr>
              <w:t xml:space="preserve">podłączenia systemu do </w:t>
            </w:r>
            <w:r w:rsidRPr="00B940BF">
              <w:rPr>
                <w:rFonts w:ascii="Arial" w:hAnsi="Arial" w:cs="Arial"/>
                <w:sz w:val="18"/>
                <w:szCs w:val="18"/>
              </w:rPr>
              <w:t>realizacji techniki leczenia w trybie na wstrzymanym oddechu (DIBH)</w:t>
            </w:r>
            <w:r w:rsidR="00BA49EF">
              <w:rPr>
                <w:rFonts w:ascii="Arial" w:hAnsi="Arial" w:cs="Arial"/>
                <w:sz w:val="18"/>
                <w:szCs w:val="18"/>
              </w:rPr>
              <w:t>, tożsamy z systemem posiadanym przez Zamawiającego</w:t>
            </w:r>
          </w:p>
          <w:p w14:paraId="6F225066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734F86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E7276" w14:textId="07970226" w:rsidR="00365BCA" w:rsidRPr="00B940BF" w:rsidRDefault="00365BCA" w:rsidP="00346A6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A0E34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1EB963D8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864B9B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4.8.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0F2F56" w14:textId="1C28E2F3" w:rsidR="00365BCA" w:rsidRPr="00B940BF" w:rsidRDefault="00A72C9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Konfiguracja oferowanego akceleratora zapewnia możliwość realizacji technik typu „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gating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” w obsza</w:t>
            </w:r>
            <w:r w:rsidR="005B0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rze prostaty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97A84C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2BF9" w14:textId="1F16AF6A" w:rsidR="00365BCA" w:rsidRPr="00B940BF" w:rsidRDefault="00365BCA" w:rsidP="008D32D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3CA6D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7423862A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38260E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4.9.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18BB59" w14:textId="1523CAA7" w:rsidR="00365BCA" w:rsidRPr="00B940BF" w:rsidRDefault="005B082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System dla technik typu „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gating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” obszaru prostaty </w:t>
            </w:r>
            <w:r w:rsidR="00CC2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wykorzystuje niejonizacyjne metody obrazowania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D7EF70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99F0A" w14:textId="54C5F8B2" w:rsidR="00365BCA" w:rsidRPr="00B940BF" w:rsidRDefault="00365BCA" w:rsidP="0052376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70626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5B082A" w14:paraId="67049C4F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765372" w14:textId="5B5B1627" w:rsidR="005B082A" w:rsidRPr="00B940BF" w:rsidRDefault="002C3CDD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  <w:r w:rsidR="00351F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6C0791" w14:textId="145A8C4B" w:rsidR="005B082A" w:rsidRPr="00B940BF" w:rsidRDefault="007F6EFD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Technika obrazowania obszaru prostaty zapewnia </w:t>
            </w:r>
            <w:r w:rsidR="00ED0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bezpośredniego śledzenia zmiany położenia narządu.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6B26A1" w14:textId="79D426CA" w:rsidR="005B082A" w:rsidRPr="00B940BF" w:rsidRDefault="002C3CDD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5F057" w14:textId="77777777" w:rsidR="005B082A" w:rsidRPr="00B940BF" w:rsidRDefault="005B082A" w:rsidP="0052376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20B33" w14:textId="42219230" w:rsidR="005B082A" w:rsidRPr="00B940BF" w:rsidRDefault="002C3CDD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2C3CDD" w14:paraId="21D1575C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4A4979" w14:textId="50334E99" w:rsidR="002C3CDD" w:rsidRDefault="009B5066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  <w:r w:rsidR="00351F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F166A5" w14:textId="4435A19B" w:rsidR="002C3CDD" w:rsidRDefault="002C3CDD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Oferowany </w:t>
            </w:r>
            <w:r w:rsidR="009B5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akcelerator zintegrowany z systemem dla technik typu „</w:t>
            </w:r>
            <w:proofErr w:type="spellStart"/>
            <w:r w:rsidR="009B5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gating</w:t>
            </w:r>
            <w:proofErr w:type="spellEnd"/>
            <w:r w:rsidR="009B5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”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FBB0EB" w14:textId="23B5C046" w:rsidR="002C3CDD" w:rsidRDefault="009B5066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EED48" w14:textId="41AC563D" w:rsidR="002C3CDD" w:rsidRPr="00B940BF" w:rsidRDefault="009D3B7D" w:rsidP="0052376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B7D">
              <w:rPr>
                <w:rFonts w:ascii="Arial" w:hAnsi="Arial" w:cs="Arial"/>
                <w:b/>
                <w:bCs/>
                <w:sz w:val="18"/>
                <w:szCs w:val="18"/>
              </w:rPr>
              <w:t>( ** 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1A8B1" w14:textId="1CBA090E" w:rsidR="002C3CDD" w:rsidRDefault="009B5066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51F72" w14:paraId="4C252CE5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A31796" w14:textId="3B1282DE" w:rsidR="00351F72" w:rsidRDefault="00351F72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CCB83F" w14:textId="49567567" w:rsidR="00351F72" w:rsidRDefault="00F87D05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Oferowany akcelerator zapewnia zgodność dozymetryczną z akceleratorem posiadanym przez Zamawiającego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C5322A" w14:textId="1823F8F9" w:rsidR="00351F72" w:rsidRDefault="00B8543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230AE" w14:textId="77777777" w:rsidR="00351F72" w:rsidRPr="00B940BF" w:rsidRDefault="00351F72" w:rsidP="0052376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23843" w14:textId="59C02B24" w:rsidR="00351F72" w:rsidRDefault="00B8543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32150400" w14:textId="77777777" w:rsidTr="0018794F">
        <w:trPr>
          <w:trHeight w:val="713"/>
        </w:trPr>
        <w:tc>
          <w:tcPr>
            <w:tcW w:w="151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EF977" w14:textId="77777777" w:rsidR="00365BCA" w:rsidRPr="00680732" w:rsidRDefault="00365BCA" w:rsidP="00365BCA">
            <w:pPr>
              <w:pStyle w:val="NormalnyWeb"/>
              <w:snapToGri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680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System wizualizacji portalowej w wiązce MV (EPID)</w:t>
            </w:r>
          </w:p>
        </w:tc>
      </w:tr>
      <w:tr w:rsidR="00365BCA" w14:paraId="0F273C1A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474F8F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C41FCE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Portalowy system wizualizacji w wiązce promieniowania EPID (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Electronic</w:t>
            </w:r>
            <w:proofErr w:type="spellEnd"/>
            <w:r w:rsidRPr="00B940BF">
              <w:rPr>
                <w:rFonts w:ascii="Arial" w:hAnsi="Arial" w:cs="Arial"/>
                <w:sz w:val="18"/>
                <w:szCs w:val="18"/>
              </w:rPr>
              <w:t xml:space="preserve"> Portal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Imaging</w:t>
            </w:r>
            <w:proofErr w:type="spellEnd"/>
            <w:r w:rsidRPr="00B940BF">
              <w:rPr>
                <w:rFonts w:ascii="Arial" w:hAnsi="Arial" w:cs="Arial"/>
                <w:sz w:val="18"/>
                <w:szCs w:val="18"/>
              </w:rPr>
              <w:t xml:space="preserve"> Device) zintegrowany z akceleratorem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04E93E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4CD56" w14:textId="10735A96" w:rsidR="00365BCA" w:rsidRPr="00B940BF" w:rsidRDefault="00365BCA" w:rsidP="00F369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61F9A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1BF47334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396D29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1DB52F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Detektor obrazu na bazie krzemu amorficznego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BC8625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30A85" w14:textId="05568EE1" w:rsidR="00365BCA" w:rsidRPr="00B940BF" w:rsidRDefault="00365BCA" w:rsidP="00F369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731F6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2CE3DAA4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F44B4A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5.3.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F90E9B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Zakres energetyczny detektora EPID zgodny z zakresem wymaganych energii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B2170B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AC675" w14:textId="3D38506B" w:rsidR="00365BCA" w:rsidRPr="00B940BF" w:rsidRDefault="00365BCA" w:rsidP="0073684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C3897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3378886E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478618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5.4.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F00942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Powierzchnia detektora systemu obrazowania portalowego: ≥41x41cm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9FE7D7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E0C29" w14:textId="51456485" w:rsidR="00736847" w:rsidRPr="00B940BF" w:rsidRDefault="00736847" w:rsidP="00365BC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5277C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00AE9B6E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16A945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lastRenderedPageBreak/>
              <w:t>5.5.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689695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Rozdzielczość detektora ≥ 1024x1024 pikseli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6595CB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0410C" w14:textId="0B7547EB" w:rsidR="00FC04DC" w:rsidRPr="00B940BF" w:rsidRDefault="009D3B7D" w:rsidP="00365BC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B7D">
              <w:rPr>
                <w:rFonts w:ascii="Arial" w:hAnsi="Arial" w:cs="Arial"/>
                <w:b/>
                <w:bCs/>
                <w:sz w:val="18"/>
                <w:szCs w:val="18"/>
              </w:rPr>
              <w:t>( ** 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C3AF4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3AFE0F12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8D76F2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5.6.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18ED4B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Sterowanie ruchem za pomocą kasety sterującej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543135" w14:textId="201A7F54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0ABB9" w14:textId="4E4EE327" w:rsidR="00365BCA" w:rsidRPr="00B940BF" w:rsidRDefault="00365BCA" w:rsidP="005811C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8C082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65E21CF3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950932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5.7.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8E8CF8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Oprogramowanie systemu wizualizacji EPID umożliwiające: </w:t>
            </w:r>
            <w:r w:rsidRPr="00B940BF">
              <w:rPr>
                <w:rFonts w:ascii="Arial" w:hAnsi="Arial" w:cs="Arial"/>
                <w:sz w:val="18"/>
                <w:szCs w:val="18"/>
              </w:rPr>
              <w:br/>
              <w:t xml:space="preserve">a) Zapamiętywanie obrazów systemu EPID w bazie danych systemu weryfikacji i zarządzania </w:t>
            </w:r>
            <w:r w:rsidRPr="00B940BF">
              <w:rPr>
                <w:rFonts w:ascii="Arial" w:hAnsi="Arial" w:cs="Arial"/>
                <w:sz w:val="18"/>
                <w:szCs w:val="18"/>
              </w:rPr>
              <w:br/>
              <w:t xml:space="preserve">b) Porównywanie on-line, obrazów systemu EPID z obrazami DRR z systemu planowania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teleradioterapii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C2DCB7" w14:textId="77777777" w:rsidR="00365BCA" w:rsidRPr="00B940BF" w:rsidRDefault="00365BCA" w:rsidP="00365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9A0B0F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7093B" w14:textId="6E94A355" w:rsidR="00365BCA" w:rsidRPr="00B940BF" w:rsidRDefault="00365BCA" w:rsidP="00766CC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9DA8C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2E690D9A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7D8C4A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5.8.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7BCFF2" w14:textId="317DECCE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Oferowana konfiguracja systemu w pełni kompatybilna z systemem </w:t>
            </w:r>
            <w:r w:rsidR="007C54DF">
              <w:rPr>
                <w:rFonts w:ascii="Arial" w:hAnsi="Arial" w:cs="Arial"/>
                <w:sz w:val="18"/>
                <w:szCs w:val="18"/>
              </w:rPr>
              <w:t>posiadanym przez</w:t>
            </w:r>
            <w:r w:rsidRPr="00B940BF">
              <w:rPr>
                <w:rFonts w:ascii="Arial" w:hAnsi="Arial" w:cs="Arial"/>
                <w:sz w:val="18"/>
                <w:szCs w:val="18"/>
              </w:rPr>
              <w:t xml:space="preserve"> Zamawiającego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E54152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7A86D" w14:textId="1D4D86A3" w:rsidR="00365BCA" w:rsidRPr="00B940BF" w:rsidRDefault="00365BCA" w:rsidP="00DA78F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53BEF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6C7C3ADE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3B9541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5.9.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D99CF3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color w:val="000000"/>
                <w:sz w:val="18"/>
                <w:szCs w:val="18"/>
              </w:rPr>
              <w:t>Zintegrowany system dozymetrii portalowej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71B46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E3628" w14:textId="2D54A91C" w:rsidR="00365BCA" w:rsidRPr="00B940BF" w:rsidRDefault="009D3B7D" w:rsidP="00D9638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B7D">
              <w:rPr>
                <w:rFonts w:ascii="Arial" w:hAnsi="Arial" w:cs="Arial"/>
                <w:b/>
                <w:bCs/>
                <w:sz w:val="18"/>
                <w:szCs w:val="18"/>
              </w:rPr>
              <w:t>( ** 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05B53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30652376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EB4DEE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5.10.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19AA43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System zapewnia możliwość weryfikacji planów za pomocą panelu EPID bez pacjenta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A57720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7D59A" w14:textId="21EEF00E" w:rsidR="00365BCA" w:rsidRPr="00B940BF" w:rsidRDefault="00365BCA" w:rsidP="008A2FC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A50A8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63C08DF8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0E24F5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5.11.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ACA298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Oferowana konfiguracja zapewnia możliwość przeprowadzenia weryfikacji tzw. planów leczenia QA z wykorzystaniem obrazów otrzymanych z wykorzystaniem systemu EPID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68805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D09BF" w14:textId="23E86D7E" w:rsidR="00365BCA" w:rsidRPr="00B940BF" w:rsidRDefault="009D3B7D" w:rsidP="008A2FC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B7D">
              <w:rPr>
                <w:rFonts w:ascii="Arial" w:hAnsi="Arial" w:cs="Arial"/>
                <w:b/>
                <w:bCs/>
                <w:sz w:val="18"/>
                <w:szCs w:val="18"/>
              </w:rPr>
              <w:t>( ** 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BCDBD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68DBA963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36FE6C" w14:textId="043A8BD8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5.1</w:t>
            </w:r>
            <w:r w:rsidR="00C26976">
              <w:rPr>
                <w:rFonts w:ascii="Arial" w:hAnsi="Arial" w:cs="Arial"/>
                <w:sz w:val="18"/>
                <w:szCs w:val="18"/>
              </w:rPr>
              <w:t>2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CB4064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Możliwość weryfikacji planów leczenia w technice IMRT poprzez analizę map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fluencji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71F6ED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A973A" w14:textId="229F48E0" w:rsidR="00365BCA" w:rsidRPr="00B940BF" w:rsidRDefault="00365BCA" w:rsidP="007B29D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8373A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1798397F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FE2031" w14:textId="697313AE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5.1</w:t>
            </w:r>
            <w:r w:rsidR="00C26976">
              <w:rPr>
                <w:rFonts w:ascii="Arial" w:hAnsi="Arial" w:cs="Arial"/>
                <w:sz w:val="18"/>
                <w:szCs w:val="18"/>
              </w:rPr>
              <w:t>3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25E0DA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Możliwość weryfikacji planów leczenia w technice VMAT poprzez analizę map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fluencji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2FD800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E3272" w14:textId="26BD37D8" w:rsidR="00365BCA" w:rsidRPr="00B940BF" w:rsidRDefault="009D3B7D" w:rsidP="007B29D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B7D">
              <w:rPr>
                <w:rFonts w:ascii="Arial" w:hAnsi="Arial" w:cs="Arial"/>
                <w:b/>
                <w:bCs/>
                <w:sz w:val="18"/>
                <w:szCs w:val="18"/>
              </w:rPr>
              <w:t>( ** 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20CF7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1E82209E" w14:textId="77777777" w:rsidTr="0018794F">
        <w:trPr>
          <w:trHeight w:val="713"/>
        </w:trPr>
        <w:tc>
          <w:tcPr>
            <w:tcW w:w="151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287D7" w14:textId="77777777" w:rsidR="00365BCA" w:rsidRPr="00680732" w:rsidRDefault="00365BCA" w:rsidP="00365BCA">
            <w:pPr>
              <w:pStyle w:val="NormalnyWeb"/>
              <w:snapToGri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6. Zintegrowany System Obrazowania Rentgenowskiego (CBCT)</w:t>
            </w:r>
          </w:p>
        </w:tc>
      </w:tr>
      <w:tr w:rsidR="00365BCA" w14:paraId="36D48CB8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2A1B41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6.1.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643586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Zintegrowany system wizualizacji IGRT (Image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Guided</w:t>
            </w:r>
            <w:proofErr w:type="spellEnd"/>
            <w:r w:rsidRPr="00B940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Radiation</w:t>
            </w:r>
            <w:proofErr w:type="spellEnd"/>
            <w:r w:rsidRPr="00B940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Therapy</w:t>
            </w:r>
            <w:proofErr w:type="spellEnd"/>
            <w:r w:rsidRPr="00B940BF">
              <w:rPr>
                <w:rFonts w:ascii="Arial" w:hAnsi="Arial" w:cs="Arial"/>
                <w:sz w:val="18"/>
                <w:szCs w:val="18"/>
              </w:rPr>
              <w:t xml:space="preserve">) w wiązce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663643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C92CF" w14:textId="5507412D" w:rsidR="00365BCA" w:rsidRPr="00B940BF" w:rsidRDefault="00365BCA" w:rsidP="00DC362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913AD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447CBA79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274384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6.2.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55DC2B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Sprzęt i oprogramowanie systemu IGRT stanowiące integralne elementy akceleratora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EC46D2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C108" w14:textId="4F19CD8E" w:rsidR="00365BCA" w:rsidRPr="00B940BF" w:rsidRDefault="00365BCA" w:rsidP="0066120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B021C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5C077EDA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0A86AF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lastRenderedPageBreak/>
              <w:t>6.3.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DD8912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System IGRT umożliwia realizację funkcji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Cone</w:t>
            </w:r>
            <w:proofErr w:type="spellEnd"/>
            <w:r w:rsidRPr="00B940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Beam</w:t>
            </w:r>
            <w:proofErr w:type="spellEnd"/>
            <w:r w:rsidRPr="00B940BF">
              <w:rPr>
                <w:rFonts w:ascii="Arial" w:hAnsi="Arial" w:cs="Arial"/>
                <w:sz w:val="18"/>
                <w:szCs w:val="18"/>
              </w:rPr>
              <w:t xml:space="preserve"> CT (CBCT)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E03270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BAAF5" w14:textId="258D684F" w:rsidR="00365BCA" w:rsidRPr="00B940BF" w:rsidRDefault="00365BCA" w:rsidP="00313BC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A62A7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5C5527E6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9A5766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6.4.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17B49B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Funkcja analizy ułożenia pacjenta na podstawie danych obrazowania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śródfrakcyjnego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785BE6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6C3C" w14:textId="2E8C1466" w:rsidR="00365BCA" w:rsidRPr="00B940BF" w:rsidRDefault="00365BCA" w:rsidP="004A2AC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6FFEE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7FB96FFF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E8859C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6.5.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5A9074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System IGRT zamocowany na ramieniu oferowanego akceleratora i składający się z położonych przeciwlegle lampy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B940BF">
              <w:rPr>
                <w:rFonts w:ascii="Arial" w:hAnsi="Arial" w:cs="Arial"/>
                <w:sz w:val="18"/>
                <w:szCs w:val="18"/>
              </w:rPr>
              <w:t xml:space="preserve"> i detektora promieniowania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B940BF">
              <w:rPr>
                <w:rFonts w:ascii="Arial" w:hAnsi="Arial" w:cs="Arial"/>
                <w:sz w:val="18"/>
                <w:szCs w:val="18"/>
              </w:rPr>
              <w:t xml:space="preserve"> na bazie krzemu amorficznego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64A9BA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01A83" w14:textId="0062507B" w:rsidR="00365BCA" w:rsidRPr="00B940BF" w:rsidRDefault="00365BCA" w:rsidP="004A2AC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5FA8A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7A105432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68FD3A" w14:textId="30C3FA3A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6.</w:t>
            </w:r>
            <w:r w:rsidR="00C26976">
              <w:rPr>
                <w:rFonts w:ascii="Arial" w:hAnsi="Arial" w:cs="Arial"/>
                <w:sz w:val="18"/>
                <w:szCs w:val="18"/>
              </w:rPr>
              <w:t>6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C75A96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System IGRT realizuje funkcję obrazowania radiograficznego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EAEF08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C4C6" w14:textId="667F231B" w:rsidR="00365BCA" w:rsidRPr="00B940BF" w:rsidRDefault="00365BCA" w:rsidP="0081699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9A29F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5F047C53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7B0955" w14:textId="21DF401D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6.</w:t>
            </w:r>
            <w:r w:rsidR="00C26976">
              <w:rPr>
                <w:rFonts w:ascii="Arial" w:hAnsi="Arial" w:cs="Arial"/>
                <w:sz w:val="18"/>
                <w:szCs w:val="18"/>
              </w:rPr>
              <w:t>7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21F5CC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System IGRT posiada oprogramowanie do skorygowania (w osiach X, Y, Z i po obrotach po osiach X, Y, Z) położenia stołu terapeutycznego oferowanego akceleratora, stosownie do wykrytych zmian położenia struktur anatomicznych i obliczonego automatycznie offsetu położenia pacjenta – możliwość korekty położenia stołu bez konieczności wchodzenia do bunkra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DF4683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0DA4B" w14:textId="0E1A6BCC" w:rsidR="00365BCA" w:rsidRPr="00B940BF" w:rsidRDefault="00365BCA" w:rsidP="00FF7B3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34CC2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13230F72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2271CA" w14:textId="26E56ED8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6.</w:t>
            </w:r>
            <w:r w:rsidR="00C26976">
              <w:rPr>
                <w:rFonts w:ascii="Arial" w:hAnsi="Arial" w:cs="Arial"/>
                <w:sz w:val="18"/>
                <w:szCs w:val="18"/>
              </w:rPr>
              <w:t>8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7432F8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Opcja tomograficzna CBCT z wykorzystaniem wiązki kilowoltowej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D40CBD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994CA" w14:textId="7E98010C" w:rsidR="00365BCA" w:rsidRPr="00B940BF" w:rsidRDefault="00365BCA" w:rsidP="00AF767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DD2F7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0DB88780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14475B" w14:textId="2C274E95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6.</w:t>
            </w:r>
            <w:r w:rsidR="00C26976">
              <w:rPr>
                <w:rFonts w:ascii="Arial" w:hAnsi="Arial" w:cs="Arial"/>
                <w:sz w:val="18"/>
                <w:szCs w:val="18"/>
              </w:rPr>
              <w:t>9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0237B6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Konstrukcja systemu zapewnia kontrast pozwalający na obrazowanie tkanek miękkich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203028" w14:textId="6400393F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47639" w14:textId="36A40965" w:rsidR="00365BCA" w:rsidRPr="00B940BF" w:rsidRDefault="00365BCA" w:rsidP="005F30A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8671C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365BCA" w14:paraId="653989B8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32E34F" w14:textId="0D28A02A" w:rsidR="00365BCA" w:rsidRPr="00B940BF" w:rsidRDefault="00365BCA" w:rsidP="00365BCA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6.1</w:t>
            </w:r>
            <w:r w:rsidR="00C26976">
              <w:rPr>
                <w:rFonts w:ascii="Arial" w:hAnsi="Arial" w:cs="Arial"/>
                <w:sz w:val="18"/>
                <w:szCs w:val="18"/>
              </w:rPr>
              <w:t>0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47352C" w14:textId="77777777" w:rsidR="00365BCA" w:rsidRPr="00B940BF" w:rsidRDefault="00365BCA" w:rsidP="00365BCA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Możliwość wyznaczenia korekcji ułożenia pacjenta poprzez dopasowanie badania CT wykorzystywanego do planowania terapii i badania lokalizacyjnego CBCT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CFD358" w14:textId="77777777" w:rsidR="00365BCA" w:rsidRPr="00B940BF" w:rsidRDefault="00365BCA" w:rsidP="00365BCA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BA232" w14:textId="24EE0BA5" w:rsidR="00365BCA" w:rsidRPr="00B940BF" w:rsidRDefault="00365BCA" w:rsidP="007317A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A4017" w14:textId="77777777" w:rsidR="00365BCA" w:rsidRPr="00B940BF" w:rsidRDefault="00365BCA" w:rsidP="00365BCA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20A79409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65501A" w14:textId="74087824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6.1</w:t>
            </w:r>
            <w:r w:rsidR="00C26976">
              <w:rPr>
                <w:rFonts w:ascii="Arial" w:hAnsi="Arial" w:cs="Arial"/>
                <w:sz w:val="18"/>
                <w:szCs w:val="18"/>
              </w:rPr>
              <w:t>2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BEE3BE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Automatyczny transfer parametrów korekcyjnych do systemu sterowania akceleratorem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33B1E3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C1E57" w14:textId="7AA9DDD9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4D761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41C28588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E6D10B" w14:textId="0D8CD5B8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6.1</w:t>
            </w:r>
            <w:r w:rsidR="00C26976">
              <w:rPr>
                <w:rFonts w:ascii="Arial" w:hAnsi="Arial" w:cs="Arial"/>
                <w:sz w:val="18"/>
                <w:szCs w:val="18"/>
              </w:rPr>
              <w:t>3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EE808A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Automatyczny zapis wykonanej korekcji w systemie weryfikacji i zarządzania dla pełnej linii terapeutycznej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C61D66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C824" w14:textId="79E02F4D" w:rsidR="00BB35F0" w:rsidRPr="00B940BF" w:rsidRDefault="00BB35F0" w:rsidP="00EF6AA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4F11C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15A24162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897B63" w14:textId="3D7BEB1A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6.1</w:t>
            </w:r>
            <w:r w:rsidR="00C26976">
              <w:rPr>
                <w:rFonts w:ascii="Arial" w:hAnsi="Arial" w:cs="Arial"/>
                <w:sz w:val="18"/>
                <w:szCs w:val="18"/>
              </w:rPr>
              <w:t>4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4F5BA8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Funkcja analizy ułożenia pacjenta na podstawie danych obrazowania 4D CBCT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7C1BF1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8B335" w14:textId="25A07B89" w:rsidR="00BB35F0" w:rsidRPr="00B940BF" w:rsidRDefault="00BB35F0" w:rsidP="00CF731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FDD1B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15636467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75B021" w14:textId="04E4419A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6.1</w:t>
            </w:r>
            <w:r w:rsidR="00C26976">
              <w:rPr>
                <w:rFonts w:ascii="Arial" w:hAnsi="Arial" w:cs="Arial"/>
                <w:sz w:val="18"/>
                <w:szCs w:val="18"/>
              </w:rPr>
              <w:t>5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F2B442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Rozdzielczość ≥ 1024x1024 pikseli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FA32C0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9C371" w14:textId="44140E5E" w:rsidR="00D71065" w:rsidRPr="00B940BF" w:rsidRDefault="009D3B7D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B7D">
              <w:rPr>
                <w:rFonts w:ascii="Arial" w:hAnsi="Arial" w:cs="Arial"/>
                <w:b/>
                <w:bCs/>
                <w:sz w:val="18"/>
                <w:szCs w:val="18"/>
              </w:rPr>
              <w:t>( ** 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BC222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01036F6B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9CEC6C" w14:textId="1E08D55F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lastRenderedPageBreak/>
              <w:t>6.1</w:t>
            </w:r>
            <w:r w:rsidR="00C26976">
              <w:rPr>
                <w:rFonts w:ascii="Arial" w:hAnsi="Arial" w:cs="Arial"/>
                <w:sz w:val="18"/>
                <w:szCs w:val="18"/>
              </w:rPr>
              <w:t>6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26CC44" w14:textId="51694142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Fantom lub zestaw fantomów pozwalających na kalibrację i okresową kontrolę system</w:t>
            </w:r>
            <w:r w:rsidR="003F7E9E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772F29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90572" w14:textId="39189483" w:rsidR="00BB35F0" w:rsidRPr="00B940BF" w:rsidRDefault="00BB35F0" w:rsidP="006579B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2C02E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010D749B" w14:textId="77777777" w:rsidTr="0086609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CDE592" w14:textId="732DA378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6.</w:t>
            </w:r>
            <w:r w:rsidR="00C26976">
              <w:rPr>
                <w:rFonts w:ascii="Arial" w:hAnsi="Arial" w:cs="Arial"/>
                <w:sz w:val="18"/>
                <w:szCs w:val="18"/>
              </w:rPr>
              <w:t>17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ECEC54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Funkcja automatycznej detekcji i analizy ułożenia pacjenta na podstawie implementowanych znaczników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3327A2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458E2" w14:textId="42FDB7C7" w:rsidR="00BB35F0" w:rsidRPr="00B940BF" w:rsidRDefault="00BB35F0" w:rsidP="0098031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28037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1CFE6226" w14:textId="77777777" w:rsidTr="00680732">
        <w:trPr>
          <w:trHeight w:val="552"/>
        </w:trPr>
        <w:tc>
          <w:tcPr>
            <w:tcW w:w="151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F21BE" w14:textId="77777777" w:rsidR="00BB35F0" w:rsidRPr="00680732" w:rsidRDefault="00BB35F0" w:rsidP="00BB35F0">
            <w:pPr>
              <w:pStyle w:val="NormalnyWeb"/>
              <w:snapToGri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680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Koszty eksploatacji</w:t>
            </w:r>
          </w:p>
        </w:tc>
      </w:tr>
      <w:tr w:rsidR="00BB35F0" w14:paraId="610F0D03" w14:textId="77777777" w:rsidTr="00D4259A">
        <w:trPr>
          <w:trHeight w:val="55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080F03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7.1.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4E3AB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Zabezpieczenie i ewentualne naprawy drogi transportu przedmiotu oferty do miejsca instalacji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0172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74297" w14:textId="17E52F96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25BF7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22B82F47" w14:textId="77777777" w:rsidTr="009A1045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16B7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7.2.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3029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Oświadczamy, że przedmiot oferty jest kompletny i będzie po zainstalowaniu gotowy do pracy bez żadnych dodatkowych zakupów po stronie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9240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E76BF" w14:textId="4E5F3FFE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E3A88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4C88EC55" w14:textId="77777777" w:rsidTr="009A1045">
        <w:trPr>
          <w:trHeight w:val="53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F4B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7.3.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5076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Wykonanie wymaganych prawem i zaleceniami producenta przedmiotu umowy testów odbiorczych i akceptacyjnych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8BE4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E9F8B" w14:textId="3726DD73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B58C2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7DE6ECFA" w14:textId="77777777" w:rsidTr="009A1045">
        <w:trPr>
          <w:trHeight w:val="5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5B43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7.4.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DFC7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Instalacja przedmiotu oferty w pomieszczeniach wskazanych przez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17EE1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D5050" w14:textId="690A4703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EDDFC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0462B43F" w14:textId="77777777" w:rsidTr="009A1045">
        <w:trPr>
          <w:trHeight w:val="5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E2A42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7.5.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EE21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Instalacja przedmiotu oferty zapewnia prace, które będą niezbędne do prawidłowego wykorzystania systemów w warunkach klinicznych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7651E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16C7" w14:textId="4A532DCF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992D5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14C08D1D" w14:textId="77777777" w:rsidTr="009A1045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9792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7.6.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AF34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Wykonanie projektu usytuowania poszczególnych elementów przedmiotu oferty we wskazanych pomieszczeniach.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63EB2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02693" w14:textId="7411315E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4D588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73F0DB32" w14:textId="77777777" w:rsidTr="009A1045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248AF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7.7.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B2F6D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Szkolenie personelu Zamawiającego obsługującego oferowany system do Radioterapii w zakresie jego kompetencji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37DF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74698" w14:textId="529FD4D0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C143B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3842C083" w14:textId="77777777" w:rsidTr="009A1045">
        <w:trPr>
          <w:trHeight w:val="5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611F7" w14:textId="4B7032B7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7.</w:t>
            </w:r>
            <w:r w:rsidR="00C26976">
              <w:rPr>
                <w:rFonts w:ascii="Arial" w:hAnsi="Arial" w:cs="Arial"/>
                <w:sz w:val="18"/>
                <w:szCs w:val="18"/>
              </w:rPr>
              <w:t>8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BE0E8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Materiały informacyjne dotyczące całego przedmiotu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1C9E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A874" w14:textId="58B41E88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90F74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7C903F91" w14:textId="77777777" w:rsidTr="009A1045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46AA" w14:textId="3BBC5AFF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7.</w:t>
            </w:r>
            <w:r w:rsidR="00C26976">
              <w:rPr>
                <w:rFonts w:ascii="Arial" w:hAnsi="Arial" w:cs="Arial"/>
                <w:sz w:val="18"/>
                <w:szCs w:val="18"/>
              </w:rPr>
              <w:t>9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E93B" w14:textId="77777777" w:rsidR="00BB35F0" w:rsidRPr="0072472B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472B">
              <w:rPr>
                <w:rFonts w:ascii="Arial" w:hAnsi="Arial" w:cs="Arial"/>
                <w:sz w:val="18"/>
                <w:szCs w:val="18"/>
              </w:rPr>
              <w:t>Deklarację zgodności wystawioną przez wytwórcę na zgodność z wymaganiami zasadniczymi dla wyrobów, zgodnie z wymaganiami dyrektywy 98/79/EC lub przepisami wdrażającymi te wymagania do prawodawstwa krajowego,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777D6" w14:textId="77777777" w:rsidR="00BB35F0" w:rsidRPr="0072472B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72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D533D" w14:textId="110421A0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F26CC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59F243EE" w14:textId="77777777" w:rsidTr="009A1045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8740" w14:textId="2E437E44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7.1</w:t>
            </w:r>
            <w:r w:rsidR="00C26976">
              <w:rPr>
                <w:rFonts w:ascii="Arial" w:hAnsi="Arial" w:cs="Arial"/>
                <w:sz w:val="18"/>
                <w:szCs w:val="18"/>
              </w:rPr>
              <w:t>0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8798A" w14:textId="0C74260C" w:rsidR="00BB35F0" w:rsidRPr="0072472B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472B">
              <w:rPr>
                <w:rFonts w:ascii="Arial" w:hAnsi="Arial" w:cs="Arial"/>
                <w:sz w:val="18"/>
                <w:szCs w:val="18"/>
              </w:rPr>
              <w:t>Instrukcja obsługi przedmiotu oferty w języku polskim</w:t>
            </w:r>
            <w:r w:rsidR="005B5E7A">
              <w:rPr>
                <w:rFonts w:ascii="Arial" w:hAnsi="Arial" w:cs="Arial"/>
                <w:sz w:val="18"/>
                <w:szCs w:val="18"/>
              </w:rPr>
              <w:t xml:space="preserve"> wraz z dostawą</w:t>
            </w:r>
            <w:r w:rsidR="004E3E58">
              <w:rPr>
                <w:rFonts w:ascii="Arial" w:hAnsi="Arial" w:cs="Arial"/>
                <w:sz w:val="18"/>
                <w:szCs w:val="18"/>
              </w:rPr>
              <w:t xml:space="preserve"> akceleratora</w:t>
            </w:r>
            <w:r w:rsidRPr="0072472B">
              <w:rPr>
                <w:rFonts w:ascii="Arial" w:hAnsi="Arial" w:cs="Arial"/>
                <w:sz w:val="18"/>
                <w:szCs w:val="18"/>
              </w:rPr>
              <w:t xml:space="preserve"> (dopuszcza się załączenia w formie elektronicznej na płycie CD-R)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946D" w14:textId="77777777" w:rsidR="00BB35F0" w:rsidRPr="0072472B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72B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9E5A7" w14:textId="668A9EE9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BF927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427D5943" w14:textId="77777777" w:rsidTr="009A1045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D77B" w14:textId="5C48803B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7.1</w:t>
            </w:r>
            <w:r w:rsidR="00C26976">
              <w:rPr>
                <w:rFonts w:ascii="Arial" w:hAnsi="Arial" w:cs="Arial"/>
                <w:sz w:val="18"/>
                <w:szCs w:val="18"/>
              </w:rPr>
              <w:t>1</w:t>
            </w:r>
            <w:r w:rsidRPr="00B940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513E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Wszelkie oprogramowanie związane z przedmiotem oferty, dostarczone będzie z bezterminową licencją na jego użytkowanie przez Zamawiającego, wliczoną w cenę przedmiotu oferty.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7CE7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CB1C4" w14:textId="26A6276F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C6BD2" w14:textId="77777777" w:rsidR="00BB35F0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  <w:p w14:paraId="258112EF" w14:textId="77777777" w:rsidR="00BB35F0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C024C7" w14:textId="77777777" w:rsidR="00BB35F0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4FCAD8" w14:textId="77777777" w:rsidR="00BB35F0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25B787" w14:textId="77777777" w:rsidR="00BB35F0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FEA7F0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BB35F0" w14:paraId="7B852C19" w14:textId="77777777" w:rsidTr="0018794F">
        <w:trPr>
          <w:trHeight w:val="713"/>
        </w:trPr>
        <w:tc>
          <w:tcPr>
            <w:tcW w:w="151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62638" w14:textId="77777777" w:rsidR="00BB35F0" w:rsidRPr="00680732" w:rsidRDefault="00BB35F0" w:rsidP="00BB35F0">
            <w:pPr>
              <w:pStyle w:val="NormalnyWeb"/>
              <w:snapToGri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8. Warunki serwisowe</w:t>
            </w:r>
          </w:p>
        </w:tc>
      </w:tr>
      <w:tr w:rsidR="00BB35F0" w14:paraId="6EAD0A81" w14:textId="77777777" w:rsidTr="00D4259A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F9C1A7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8.1.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0634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Zdalny dostęp (on-line) do obsługi serwisowej akceleratora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A6E5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8D44" w14:textId="3DBD22EB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816BD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0014D45E" w14:textId="77777777" w:rsidTr="00D4259A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78D964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8.2.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CC22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Punkty serwisowe, lokalizacja (adres, nr tel. i fax.)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2977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9067" w14:textId="745E54CC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36E8D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63411C8D" w14:textId="77777777" w:rsidTr="00D4259A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23D604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8.3.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3651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Czas reakcji/interwencji na zgłoszenie usterki do 12 godzin w dni robocze rozumiane, jako dni od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pn-pt</w:t>
            </w:r>
            <w:proofErr w:type="spellEnd"/>
            <w:r w:rsidRPr="00B940BF">
              <w:rPr>
                <w:rFonts w:ascii="Arial" w:hAnsi="Arial" w:cs="Arial"/>
                <w:sz w:val="18"/>
                <w:szCs w:val="18"/>
              </w:rPr>
              <w:t xml:space="preserve"> z wyłączeniem dni ustawowo wolnych od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80E4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37EE5" w14:textId="0C293B0A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80FC0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18C9C76E" w14:textId="77777777" w:rsidTr="00D4259A">
        <w:trPr>
          <w:trHeight w:val="8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F14B53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8.4.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A3E3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Czas skutecznej naprawy bez użycia części zamiennych licząc od momentu zgłoszenia awarii - max 48 godzin w dni robocze rozumiane, jako dni od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pn-pt</w:t>
            </w:r>
            <w:proofErr w:type="spellEnd"/>
            <w:r w:rsidRPr="00B940BF">
              <w:rPr>
                <w:rFonts w:ascii="Arial" w:hAnsi="Arial" w:cs="Arial"/>
                <w:sz w:val="18"/>
                <w:szCs w:val="18"/>
              </w:rPr>
              <w:t xml:space="preserve"> z wyłączeniem dni ustawowo wolnych od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3B85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F2121" w14:textId="240E6BE5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6B13A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292E4C05" w14:textId="77777777" w:rsidTr="00D4259A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F473C5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62474339"/>
            <w:r w:rsidRPr="00B940BF">
              <w:rPr>
                <w:rFonts w:ascii="Arial" w:hAnsi="Arial" w:cs="Arial"/>
                <w:sz w:val="18"/>
                <w:szCs w:val="18"/>
              </w:rPr>
              <w:t>8.5.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A17DF" w14:textId="77777777" w:rsidR="00BB35F0" w:rsidRPr="00505A73" w:rsidRDefault="00BB35F0" w:rsidP="00BB35F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05A73">
              <w:rPr>
                <w:rFonts w:ascii="Arial" w:eastAsia="Arial" w:hAnsi="Arial" w:cs="Arial"/>
                <w:sz w:val="18"/>
                <w:szCs w:val="18"/>
              </w:rPr>
              <w:t xml:space="preserve">Czas skutecznej naprawy z użyciem części zamiennych licząc od momentu zgłoszenia awarii - max 5 dni roboczych rozumiane, jako dni od </w:t>
            </w:r>
            <w:proofErr w:type="spellStart"/>
            <w:r w:rsidRPr="00505A73">
              <w:rPr>
                <w:rFonts w:ascii="Arial" w:eastAsia="Arial" w:hAnsi="Arial" w:cs="Arial"/>
                <w:sz w:val="18"/>
                <w:szCs w:val="18"/>
              </w:rPr>
              <w:t>pn-pt</w:t>
            </w:r>
            <w:proofErr w:type="spellEnd"/>
            <w:r w:rsidRPr="00505A73">
              <w:rPr>
                <w:rFonts w:ascii="Arial" w:eastAsia="Arial" w:hAnsi="Arial" w:cs="Arial"/>
                <w:sz w:val="18"/>
                <w:szCs w:val="18"/>
              </w:rPr>
              <w:t xml:space="preserve"> z wyłączeniem dni ustawowo wolnych od pracy, w przypadku napraw skomplikowanych wymagających sprowadzenia części zamiennych do  10 dni roboczych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28E8C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33DBE" w14:textId="37CA0741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4744C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bookmarkEnd w:id="0"/>
      <w:tr w:rsidR="00BB35F0" w14:paraId="2764A082" w14:textId="77777777" w:rsidTr="00D4259A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272F6F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8.6.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AA70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Czas naprawy gwarancyjnej, po przekroczeniu, którego przedłuża się gwarancję o czas przerwy w eksploatacji - max 7 dni roboczych rozumianych, jako dni od </w:t>
            </w:r>
            <w:proofErr w:type="spellStart"/>
            <w:r w:rsidRPr="00B940BF">
              <w:rPr>
                <w:rFonts w:ascii="Arial" w:hAnsi="Arial" w:cs="Arial"/>
                <w:sz w:val="18"/>
                <w:szCs w:val="18"/>
              </w:rPr>
              <w:t>pn-pt</w:t>
            </w:r>
            <w:proofErr w:type="spellEnd"/>
            <w:r w:rsidRPr="00B940BF">
              <w:rPr>
                <w:rFonts w:ascii="Arial" w:hAnsi="Arial" w:cs="Arial"/>
                <w:sz w:val="18"/>
                <w:szCs w:val="18"/>
              </w:rPr>
              <w:t xml:space="preserve"> z wyłączeniem dni ustawowo wolnych od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60EE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966EC" w14:textId="1EB5BEB3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E4B1F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719C3BC5" w14:textId="77777777" w:rsidTr="00D4259A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6E5033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8.7.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79E7A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Okres dostępności części zamiennych od daty sprzedaży przez min. 10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8204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3A92C" w14:textId="00FF7CEA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DCF07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263D06E5" w14:textId="77777777" w:rsidTr="00D4259A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ADFB11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8.8.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7073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Godziny i sposób przyjmowania zgłoszeń o awariach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CB3C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A660" w14:textId="1DE9DD5D" w:rsidR="00BB35F0" w:rsidRPr="00F41636" w:rsidRDefault="00BB35F0" w:rsidP="00BB35F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761BB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07778A44" w14:textId="77777777" w:rsidTr="0018794F">
        <w:trPr>
          <w:trHeight w:val="713"/>
        </w:trPr>
        <w:tc>
          <w:tcPr>
            <w:tcW w:w="151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E4F5E" w14:textId="5FE23BFF" w:rsidR="00BB35F0" w:rsidRPr="00680732" w:rsidRDefault="0037648A" w:rsidP="00BB35F0">
            <w:pPr>
              <w:pStyle w:val="NormalnyWeb"/>
              <w:snapToGri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Okres gwarancji</w:t>
            </w:r>
          </w:p>
        </w:tc>
      </w:tr>
      <w:tr w:rsidR="00BB35F0" w14:paraId="182DA3C4" w14:textId="77777777" w:rsidTr="00D4259A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000043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6CE99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Okres gwarancji –  minimum. 24 miesiące, licząc od dnia przekazania przedmiotu zamówienia Zamawiającemu protokołem zdawczo - odbiorczym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AFA0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E8AA1" w14:textId="24DFAA89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925D8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BB35F0" w14:paraId="77E43587" w14:textId="77777777" w:rsidTr="00D4259A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F056F1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432FF" w14:textId="77777777" w:rsidR="00BB35F0" w:rsidRPr="00B940BF" w:rsidRDefault="00BB35F0" w:rsidP="00BB35F0">
            <w:pPr>
              <w:pStyle w:val="NormalnyWeb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 xml:space="preserve">Czas dostępności klinicznej przedmiotu umowy w dni robocze (z wyłączeniem dni koniecznych do przeprowadzenia planowych przeglądów konserwacyjnych)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1323" w14:textId="77777777" w:rsidR="00BB35F0" w:rsidRPr="00B940BF" w:rsidRDefault="00BB35F0" w:rsidP="00BB35F0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Tak, podać w „%”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0FE4" w14:textId="62C76E73" w:rsidR="00BB35F0" w:rsidRPr="00B940BF" w:rsidRDefault="00BB35F0" w:rsidP="00BB35F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A6010" w14:textId="77777777" w:rsidR="00BB35F0" w:rsidRPr="00B940BF" w:rsidRDefault="00BB35F0" w:rsidP="00BB35F0">
            <w:pPr>
              <w:pStyle w:val="NormalnyWeb"/>
              <w:snapToGrid w:val="0"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940BF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</w:tbl>
    <w:p w14:paraId="08E675A8" w14:textId="5BBE179A" w:rsidR="00830BB3" w:rsidRDefault="00830BB3"/>
    <w:p w14:paraId="269C585F" w14:textId="56F6FDCA" w:rsidR="00527842" w:rsidRDefault="00527842"/>
    <w:p w14:paraId="5C7320F2" w14:textId="4BE4418E" w:rsidR="00527842" w:rsidRDefault="00527842"/>
    <w:p w14:paraId="36334FA1" w14:textId="69829400" w:rsidR="00527842" w:rsidRDefault="00527842"/>
    <w:p w14:paraId="5174ACE6" w14:textId="0419D8C9" w:rsidR="00527842" w:rsidRDefault="00527842"/>
    <w:p w14:paraId="6E9E59B4" w14:textId="77777777" w:rsidR="00527842" w:rsidRDefault="00527842"/>
    <w:p w14:paraId="0C3C5A05" w14:textId="77777777" w:rsidR="00830BB3" w:rsidRDefault="00830BB3"/>
    <w:tbl>
      <w:tblPr>
        <w:tblW w:w="0" w:type="auto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701"/>
        <w:gridCol w:w="2773"/>
        <w:gridCol w:w="62"/>
      </w:tblGrid>
      <w:tr w:rsidR="00830BB3" w:rsidRPr="00680732" w14:paraId="3BB6B8E1" w14:textId="77777777" w:rsidTr="00FE094B">
        <w:trPr>
          <w:gridAfter w:val="1"/>
          <w:wAfter w:w="62" w:type="dxa"/>
          <w:trHeight w:hRule="exact" w:val="340"/>
        </w:trPr>
        <w:tc>
          <w:tcPr>
            <w:tcW w:w="115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616D6" w14:textId="77777777" w:rsidR="00830BB3" w:rsidRPr="00680732" w:rsidRDefault="0018794F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62043774"/>
            <w:r w:rsidRPr="0068073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Parametry oceniane</w:t>
            </w:r>
            <w:r w:rsidR="00830BB3" w:rsidRPr="0068073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bookmarkEnd w:id="1"/>
            <w:r w:rsidR="00830BB3" w:rsidRPr="0068073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ab/>
            </w:r>
            <w:r w:rsidR="00830BB3" w:rsidRPr="006807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6609C" w14:paraId="0EEFA0AA" w14:textId="77777777" w:rsidTr="00D4259A">
        <w:trPr>
          <w:trHeight w:val="5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F5EDD" w14:textId="77777777" w:rsidR="0086609C" w:rsidRPr="00680732" w:rsidRDefault="0086609C" w:rsidP="0009009A">
            <w:pPr>
              <w:snapToGrid w:val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62114669"/>
            <w:proofErr w:type="spellStart"/>
            <w:r w:rsidRPr="0068073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</w:t>
            </w:r>
            <w:r w:rsidR="00D42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68073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p.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72DEE" w14:textId="77777777" w:rsidR="0086609C" w:rsidRPr="00680732" w:rsidRDefault="0086609C" w:rsidP="007604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b/>
                <w:bCs/>
                <w:sz w:val="18"/>
                <w:szCs w:val="18"/>
              </w:rPr>
              <w:t>PARAMETRY URZĄDZENIA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082A" w14:textId="77777777" w:rsidR="0086609C" w:rsidRPr="00680732" w:rsidRDefault="0086609C" w:rsidP="007604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b/>
                <w:bCs/>
                <w:sz w:val="18"/>
                <w:szCs w:val="18"/>
              </w:rPr>
              <w:t>WYMAGANA WARTOŚĆ PARAMETRU / PUNKTACJA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DABE" w14:textId="77777777" w:rsidR="0086609C" w:rsidRPr="00680732" w:rsidRDefault="0086609C" w:rsidP="007604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b/>
                <w:bCs/>
                <w:sz w:val="18"/>
                <w:szCs w:val="18"/>
              </w:rPr>
              <w:t>WARTOŚĆ OFEROWANA PARAMETRU</w:t>
            </w:r>
          </w:p>
        </w:tc>
      </w:tr>
      <w:tr w:rsidR="0086609C" w14:paraId="3F0E0B22" w14:textId="77777777" w:rsidTr="00D4259A">
        <w:trPr>
          <w:trHeight w:val="5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353FB" w14:textId="77777777" w:rsidR="0086609C" w:rsidRPr="00680732" w:rsidRDefault="0086609C" w:rsidP="0009009A">
            <w:pPr>
              <w:numPr>
                <w:ilvl w:val="0"/>
                <w:numId w:val="7"/>
              </w:numPr>
              <w:tabs>
                <w:tab w:val="left" w:pos="191"/>
              </w:tabs>
              <w:snapToGrid w:val="0"/>
              <w:ind w:left="8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97CD5" w14:textId="77777777" w:rsidR="0086609C" w:rsidRPr="00680732" w:rsidRDefault="0086609C" w:rsidP="008660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>Działo elektronowe rozłączne od sekcji przyspieszającej (w przypadku konieczności wymiany działa)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B724" w14:textId="77777777" w:rsidR="0086609C" w:rsidRPr="00680732" w:rsidRDefault="0086609C" w:rsidP="0086609C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>TAK – 1 pkt</w:t>
            </w:r>
          </w:p>
          <w:p w14:paraId="0D8CD006" w14:textId="77777777" w:rsidR="0086609C" w:rsidRPr="00680732" w:rsidRDefault="0086609C" w:rsidP="0086609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>NIE – 0 pkt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537E4" w14:textId="7DAB53A0" w:rsidR="0086609C" w:rsidRPr="00680732" w:rsidRDefault="000C73D9" w:rsidP="00162D4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0732">
              <w:rPr>
                <w:rFonts w:ascii="Arial" w:hAnsi="Arial" w:cs="Arial"/>
                <w:b/>
                <w:bCs/>
                <w:sz w:val="18"/>
                <w:szCs w:val="18"/>
              </w:rPr>
              <w:t>……….  (*)</w:t>
            </w:r>
          </w:p>
        </w:tc>
      </w:tr>
      <w:bookmarkEnd w:id="2"/>
      <w:tr w:rsidR="000C73D9" w14:paraId="5B29C793" w14:textId="77777777" w:rsidTr="00A0223A">
        <w:trPr>
          <w:trHeight w:val="5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DE102" w14:textId="77777777" w:rsidR="000C73D9" w:rsidRPr="00680732" w:rsidRDefault="000C73D9" w:rsidP="000C73D9">
            <w:pPr>
              <w:numPr>
                <w:ilvl w:val="0"/>
                <w:numId w:val="7"/>
              </w:numPr>
              <w:tabs>
                <w:tab w:val="left" w:pos="191"/>
              </w:tabs>
              <w:snapToGrid w:val="0"/>
              <w:ind w:left="8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D269" w14:textId="77777777" w:rsidR="000C73D9" w:rsidRPr="00680732" w:rsidRDefault="000C73D9" w:rsidP="000C73D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 xml:space="preserve">Odległość pomiędzy głowicą kolimatora MLC a </w:t>
            </w:r>
            <w:proofErr w:type="spellStart"/>
            <w:r w:rsidRPr="00680732">
              <w:rPr>
                <w:rFonts w:ascii="Arial" w:hAnsi="Arial" w:cs="Arial"/>
                <w:sz w:val="18"/>
                <w:szCs w:val="18"/>
              </w:rPr>
              <w:t>izocentrum</w:t>
            </w:r>
            <w:proofErr w:type="spellEnd"/>
            <w:r w:rsidRPr="00680732">
              <w:rPr>
                <w:rFonts w:ascii="Arial" w:hAnsi="Arial" w:cs="Arial"/>
                <w:sz w:val="18"/>
                <w:szCs w:val="18"/>
              </w:rPr>
              <w:t xml:space="preserve"> ≥ 45 cm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C0F7" w14:textId="36623160" w:rsidR="000C73D9" w:rsidRPr="00680732" w:rsidRDefault="000C73D9" w:rsidP="000C73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80732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05A08DC3" w14:textId="77777777" w:rsidR="000C73D9" w:rsidRPr="00680732" w:rsidRDefault="000C73D9" w:rsidP="000C73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>NIE – 0 pkt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B36FF" w14:textId="45E8316E" w:rsidR="000C73D9" w:rsidRPr="00680732" w:rsidRDefault="000C73D9" w:rsidP="000C73D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7895">
              <w:rPr>
                <w:rFonts w:ascii="Arial" w:hAnsi="Arial" w:cs="Arial"/>
                <w:b/>
                <w:bCs/>
                <w:sz w:val="18"/>
                <w:szCs w:val="18"/>
              </w:rPr>
              <w:t>……….  (*)</w:t>
            </w:r>
          </w:p>
        </w:tc>
      </w:tr>
      <w:tr w:rsidR="000C73D9" w14:paraId="6421A657" w14:textId="77777777" w:rsidTr="00A0223A">
        <w:trPr>
          <w:trHeight w:val="5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1B2B4" w14:textId="77777777" w:rsidR="000C73D9" w:rsidRPr="00680732" w:rsidRDefault="000C73D9" w:rsidP="000C73D9">
            <w:pPr>
              <w:numPr>
                <w:ilvl w:val="0"/>
                <w:numId w:val="7"/>
              </w:numPr>
              <w:tabs>
                <w:tab w:val="left" w:pos="191"/>
              </w:tabs>
              <w:snapToGrid w:val="0"/>
              <w:ind w:left="8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17D87" w14:textId="77777777" w:rsidR="000C73D9" w:rsidRPr="00680732" w:rsidRDefault="000C73D9" w:rsidP="000C73D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 xml:space="preserve">Zakres realizacji pól nieregularnych przez listki kolimatora MLC w polu terapeutycznym w </w:t>
            </w:r>
            <w:proofErr w:type="spellStart"/>
            <w:r w:rsidRPr="00680732">
              <w:rPr>
                <w:rFonts w:ascii="Arial" w:hAnsi="Arial" w:cs="Arial"/>
                <w:sz w:val="18"/>
                <w:szCs w:val="18"/>
              </w:rPr>
              <w:t>izocentrum</w:t>
            </w:r>
            <w:proofErr w:type="spellEnd"/>
            <w:r w:rsidRPr="00680732">
              <w:rPr>
                <w:rFonts w:ascii="Arial" w:hAnsi="Arial" w:cs="Arial"/>
                <w:sz w:val="18"/>
                <w:szCs w:val="18"/>
              </w:rPr>
              <w:t>: co najmniej 0,5 cm x 0,5 cm ÷ 40 cm x 40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99197" w14:textId="4087F427" w:rsidR="000C73D9" w:rsidRPr="00680732" w:rsidRDefault="000C73D9" w:rsidP="000C73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80732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1AE316C3" w14:textId="77777777" w:rsidR="000C73D9" w:rsidRPr="00680732" w:rsidRDefault="000C73D9" w:rsidP="000C73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>NIE – 0 pkt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D0691" w14:textId="77BD1B14" w:rsidR="000C73D9" w:rsidRPr="00680732" w:rsidRDefault="000C73D9" w:rsidP="000C73D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7895">
              <w:rPr>
                <w:rFonts w:ascii="Arial" w:hAnsi="Arial" w:cs="Arial"/>
                <w:b/>
                <w:bCs/>
                <w:sz w:val="18"/>
                <w:szCs w:val="18"/>
              </w:rPr>
              <w:t>……….  (*)</w:t>
            </w:r>
          </w:p>
        </w:tc>
      </w:tr>
      <w:tr w:rsidR="000C73D9" w14:paraId="0C2451AB" w14:textId="77777777" w:rsidTr="00A0223A">
        <w:trPr>
          <w:trHeight w:val="5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05D43" w14:textId="77777777" w:rsidR="000C73D9" w:rsidRPr="00680732" w:rsidRDefault="000C73D9" w:rsidP="000C73D9">
            <w:pPr>
              <w:numPr>
                <w:ilvl w:val="0"/>
                <w:numId w:val="7"/>
              </w:numPr>
              <w:tabs>
                <w:tab w:val="left" w:pos="191"/>
              </w:tabs>
              <w:snapToGrid w:val="0"/>
              <w:ind w:left="8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6BA85" w14:textId="77777777" w:rsidR="000C73D9" w:rsidRPr="00680732" w:rsidRDefault="000C73D9" w:rsidP="000C73D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>Maksymalna prędkość poruszania się szczęk kolimatora MLC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E385C" w14:textId="4A747B70" w:rsidR="000C73D9" w:rsidRPr="00680732" w:rsidRDefault="000C73D9" w:rsidP="000C73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 xml:space="preserve">≥9cm/s –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80732">
              <w:rPr>
                <w:rFonts w:ascii="Arial" w:hAnsi="Arial" w:cs="Arial"/>
                <w:sz w:val="18"/>
                <w:szCs w:val="18"/>
              </w:rPr>
              <w:t>pkt</w:t>
            </w:r>
            <w:r w:rsidRPr="00680732">
              <w:rPr>
                <w:rFonts w:ascii="Arial" w:hAnsi="Arial" w:cs="Arial"/>
                <w:sz w:val="18"/>
                <w:szCs w:val="18"/>
              </w:rPr>
              <w:br/>
              <w:t xml:space="preserve"> &lt;9cm/s – 0 pkt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51C88" w14:textId="2CC4D177" w:rsidR="000C73D9" w:rsidRPr="00680732" w:rsidRDefault="000C73D9" w:rsidP="000C73D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7895">
              <w:rPr>
                <w:rFonts w:ascii="Arial" w:hAnsi="Arial" w:cs="Arial"/>
                <w:b/>
                <w:bCs/>
                <w:sz w:val="18"/>
                <w:szCs w:val="18"/>
              </w:rPr>
              <w:t>……….  (*)</w:t>
            </w:r>
          </w:p>
        </w:tc>
      </w:tr>
      <w:tr w:rsidR="000C73D9" w14:paraId="4FA720EA" w14:textId="77777777" w:rsidTr="00A0223A">
        <w:trPr>
          <w:trHeight w:val="5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DD2CD" w14:textId="77777777" w:rsidR="000C73D9" w:rsidRPr="00680732" w:rsidRDefault="000C73D9" w:rsidP="000C73D9">
            <w:pPr>
              <w:numPr>
                <w:ilvl w:val="0"/>
                <w:numId w:val="7"/>
              </w:numPr>
              <w:tabs>
                <w:tab w:val="left" w:pos="191"/>
              </w:tabs>
              <w:snapToGrid w:val="0"/>
              <w:ind w:left="8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CFFD3" w14:textId="77777777" w:rsidR="000C73D9" w:rsidRPr="00680732" w:rsidRDefault="000C73D9" w:rsidP="000C73D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 xml:space="preserve">Kolimator MLC oferowanego akceleratora przygotowany pod względem technicznym do </w:t>
            </w:r>
            <w:proofErr w:type="spellStart"/>
            <w:r w:rsidRPr="00680732">
              <w:rPr>
                <w:rFonts w:ascii="Arial" w:hAnsi="Arial" w:cs="Arial"/>
                <w:sz w:val="18"/>
                <w:szCs w:val="18"/>
              </w:rPr>
              <w:t>optymalzacji</w:t>
            </w:r>
            <w:proofErr w:type="spellEnd"/>
            <w:r w:rsidRPr="00680732">
              <w:rPr>
                <w:rFonts w:ascii="Arial" w:hAnsi="Arial" w:cs="Arial"/>
                <w:sz w:val="18"/>
                <w:szCs w:val="18"/>
              </w:rPr>
              <w:t xml:space="preserve"> w funkcji tzw. wirtualnego listka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F3D6F" w14:textId="77777777" w:rsidR="000C73D9" w:rsidRPr="00680732" w:rsidRDefault="000C73D9" w:rsidP="000C73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>TAK – 1 pkt</w:t>
            </w:r>
          </w:p>
          <w:p w14:paraId="2A04A7DD" w14:textId="77777777" w:rsidR="000C73D9" w:rsidRPr="00680732" w:rsidRDefault="000C73D9" w:rsidP="000C73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>NIE – 0 pkt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88947" w14:textId="15A49E2C" w:rsidR="000C73D9" w:rsidRPr="00680732" w:rsidRDefault="000C73D9" w:rsidP="000C73D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7895">
              <w:rPr>
                <w:rFonts w:ascii="Arial" w:hAnsi="Arial" w:cs="Arial"/>
                <w:b/>
                <w:bCs/>
                <w:sz w:val="18"/>
                <w:szCs w:val="18"/>
              </w:rPr>
              <w:t>……….  (*)</w:t>
            </w:r>
          </w:p>
        </w:tc>
      </w:tr>
      <w:tr w:rsidR="000C73D9" w14:paraId="7AB2A0A4" w14:textId="77777777" w:rsidTr="00A0223A">
        <w:trPr>
          <w:trHeight w:val="5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AAB4C" w14:textId="77777777" w:rsidR="000C73D9" w:rsidRPr="00680732" w:rsidRDefault="000C73D9" w:rsidP="000C73D9">
            <w:pPr>
              <w:numPr>
                <w:ilvl w:val="0"/>
                <w:numId w:val="7"/>
              </w:numPr>
              <w:tabs>
                <w:tab w:val="left" w:pos="191"/>
              </w:tabs>
              <w:snapToGrid w:val="0"/>
              <w:ind w:left="8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A6B49" w14:textId="77777777" w:rsidR="000C73D9" w:rsidRPr="00680732" w:rsidRDefault="000C73D9" w:rsidP="000C73D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>Filtry klinowe realizowane przez zmotoryzowany klin fizyczny, zintegrowany w głowicy akceleratora. Zakres kątów łamiących klinów min. 1° - 60°, realizowane co 1°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29FD8" w14:textId="12E148FA" w:rsidR="000C73D9" w:rsidRPr="00680732" w:rsidRDefault="000C73D9" w:rsidP="000C73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80732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426AF085" w14:textId="77777777" w:rsidR="000C73D9" w:rsidRPr="00680732" w:rsidRDefault="000C73D9" w:rsidP="000C73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>NIE – 0 pkt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9E9FF" w14:textId="6754AC96" w:rsidR="000C73D9" w:rsidRPr="00680732" w:rsidRDefault="000C73D9" w:rsidP="000C73D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7895">
              <w:rPr>
                <w:rFonts w:ascii="Arial" w:hAnsi="Arial" w:cs="Arial"/>
                <w:b/>
                <w:bCs/>
                <w:sz w:val="18"/>
                <w:szCs w:val="18"/>
              </w:rPr>
              <w:t>……….  (*)</w:t>
            </w:r>
          </w:p>
        </w:tc>
      </w:tr>
      <w:tr w:rsidR="000C73D9" w14:paraId="32933639" w14:textId="77777777" w:rsidTr="00A0223A">
        <w:trPr>
          <w:trHeight w:val="5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9BEF2" w14:textId="77777777" w:rsidR="000C73D9" w:rsidRPr="00680732" w:rsidRDefault="000C73D9" w:rsidP="000C73D9">
            <w:pPr>
              <w:numPr>
                <w:ilvl w:val="0"/>
                <w:numId w:val="7"/>
              </w:numPr>
              <w:tabs>
                <w:tab w:val="left" w:pos="191"/>
              </w:tabs>
              <w:snapToGrid w:val="0"/>
              <w:ind w:left="8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1E10" w14:textId="77777777" w:rsidR="000C73D9" w:rsidRPr="00680732" w:rsidRDefault="000C73D9" w:rsidP="000C73D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>Automatyczna analiza ułożenia pacjenta na podstawie więcej niż jednego obszaru zainteresowania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FE9E" w14:textId="77777777" w:rsidR="000C73D9" w:rsidRPr="00680732" w:rsidRDefault="000C73D9" w:rsidP="000C73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>TAK – 1 pkt</w:t>
            </w:r>
          </w:p>
          <w:p w14:paraId="5CD4ACB8" w14:textId="77777777" w:rsidR="000C73D9" w:rsidRPr="00680732" w:rsidRDefault="000C73D9" w:rsidP="000C73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>NIE – 0 pkt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2E6F5" w14:textId="366DF5F2" w:rsidR="000C73D9" w:rsidRPr="00680732" w:rsidRDefault="000C73D9" w:rsidP="000C73D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7895">
              <w:rPr>
                <w:rFonts w:ascii="Arial" w:hAnsi="Arial" w:cs="Arial"/>
                <w:b/>
                <w:bCs/>
                <w:sz w:val="18"/>
                <w:szCs w:val="18"/>
              </w:rPr>
              <w:t>……….  (*)</w:t>
            </w:r>
          </w:p>
        </w:tc>
      </w:tr>
      <w:tr w:rsidR="000C73D9" w14:paraId="7F888C80" w14:textId="77777777" w:rsidTr="00A0223A">
        <w:trPr>
          <w:trHeight w:val="5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40AF1" w14:textId="77777777" w:rsidR="000C73D9" w:rsidRPr="00680732" w:rsidRDefault="000C73D9" w:rsidP="000C73D9">
            <w:pPr>
              <w:numPr>
                <w:ilvl w:val="0"/>
                <w:numId w:val="7"/>
              </w:numPr>
              <w:snapToGrid w:val="0"/>
              <w:ind w:left="8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49A71" w14:textId="77777777" w:rsidR="000C73D9" w:rsidRPr="00680732" w:rsidRDefault="000C73D9" w:rsidP="000C73D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 xml:space="preserve">Konfiguracja akceleratora umożliwia ustawienia indeksu jakości wiązki dla </w:t>
            </w:r>
            <w:proofErr w:type="spellStart"/>
            <w:r w:rsidRPr="00680732">
              <w:rPr>
                <w:rFonts w:ascii="Arial" w:hAnsi="Arial" w:cs="Arial"/>
                <w:sz w:val="18"/>
                <w:szCs w:val="18"/>
              </w:rPr>
              <w:t>energi</w:t>
            </w:r>
            <w:proofErr w:type="spellEnd"/>
            <w:r w:rsidRPr="00680732">
              <w:rPr>
                <w:rFonts w:ascii="Arial" w:hAnsi="Arial" w:cs="Arial"/>
                <w:sz w:val="18"/>
                <w:szCs w:val="18"/>
              </w:rPr>
              <w:t xml:space="preserve"> fotonów 6MV FFF, jak dla wiązki fotonów 6MV </w:t>
            </w:r>
            <w:proofErr w:type="spellStart"/>
            <w:r w:rsidRPr="00680732">
              <w:rPr>
                <w:rFonts w:ascii="Arial" w:hAnsi="Arial" w:cs="Arial"/>
                <w:sz w:val="18"/>
                <w:szCs w:val="18"/>
              </w:rPr>
              <w:t>plaskiej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A131" w14:textId="4F68534F" w:rsidR="000C73D9" w:rsidRPr="00680732" w:rsidRDefault="000C73D9" w:rsidP="000C73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80732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57159ADC" w14:textId="77777777" w:rsidR="000C73D9" w:rsidRPr="00680732" w:rsidRDefault="000C73D9" w:rsidP="000C73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>NIE – 0 pkt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2BD64" w14:textId="33811DA1" w:rsidR="000C73D9" w:rsidRPr="00680732" w:rsidRDefault="000C73D9" w:rsidP="000C73D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7895">
              <w:rPr>
                <w:rFonts w:ascii="Arial" w:hAnsi="Arial" w:cs="Arial"/>
                <w:b/>
                <w:bCs/>
                <w:sz w:val="18"/>
                <w:szCs w:val="18"/>
              </w:rPr>
              <w:t>……….  (*)</w:t>
            </w:r>
          </w:p>
        </w:tc>
      </w:tr>
      <w:tr w:rsidR="000C73D9" w14:paraId="40461937" w14:textId="77777777" w:rsidTr="00A0223A">
        <w:trPr>
          <w:trHeight w:val="5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30F59" w14:textId="77777777" w:rsidR="000C73D9" w:rsidRPr="00680732" w:rsidRDefault="000C73D9" w:rsidP="000C73D9">
            <w:pPr>
              <w:numPr>
                <w:ilvl w:val="0"/>
                <w:numId w:val="7"/>
              </w:numPr>
              <w:tabs>
                <w:tab w:val="left" w:pos="191"/>
              </w:tabs>
              <w:snapToGrid w:val="0"/>
              <w:ind w:left="8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0A51F" w14:textId="77777777" w:rsidR="000C73D9" w:rsidRPr="00680732" w:rsidRDefault="000C73D9" w:rsidP="000C73D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>Funkcjonalność CBCT zapewnia możliwość obrazowania w trybie ekspozycji wiązki terapeutycznej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B5D4C" w14:textId="77777777" w:rsidR="000C73D9" w:rsidRPr="00680732" w:rsidRDefault="000C73D9" w:rsidP="000C73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>TAK – 1 pkt</w:t>
            </w:r>
          </w:p>
          <w:p w14:paraId="3A36E794" w14:textId="77777777" w:rsidR="000C73D9" w:rsidRPr="00680732" w:rsidRDefault="000C73D9" w:rsidP="000C73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>NIE – 0 pkt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EF0BB" w14:textId="7B5A85B9" w:rsidR="000C73D9" w:rsidRPr="00680732" w:rsidRDefault="000C73D9" w:rsidP="000C73D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7895">
              <w:rPr>
                <w:rFonts w:ascii="Arial" w:hAnsi="Arial" w:cs="Arial"/>
                <w:b/>
                <w:bCs/>
                <w:sz w:val="18"/>
                <w:szCs w:val="18"/>
              </w:rPr>
              <w:t>……….  (*)</w:t>
            </w:r>
          </w:p>
        </w:tc>
      </w:tr>
      <w:tr w:rsidR="000C73D9" w14:paraId="4A1CD9F9" w14:textId="77777777" w:rsidTr="00A0223A">
        <w:trPr>
          <w:trHeight w:val="5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2204E" w14:textId="77777777" w:rsidR="000C73D9" w:rsidRPr="00680732" w:rsidRDefault="000C73D9" w:rsidP="000C73D9">
            <w:pPr>
              <w:numPr>
                <w:ilvl w:val="0"/>
                <w:numId w:val="7"/>
              </w:numPr>
              <w:tabs>
                <w:tab w:val="left" w:pos="191"/>
              </w:tabs>
              <w:snapToGrid w:val="0"/>
              <w:ind w:left="8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3B8E" w14:textId="77777777" w:rsidR="000C73D9" w:rsidRPr="00680732" w:rsidRDefault="000C73D9" w:rsidP="000C73D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>System dozymetrii portalowej zapewniający możliwość pomiaru dawki in vivo z pacjentem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FB404" w14:textId="6B15BC06" w:rsidR="000C73D9" w:rsidRPr="00680732" w:rsidRDefault="000C73D9" w:rsidP="000C73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80732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78C9D9FD" w14:textId="77777777" w:rsidR="000C73D9" w:rsidRPr="00680732" w:rsidRDefault="000C73D9" w:rsidP="000C73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732">
              <w:rPr>
                <w:rFonts w:ascii="Arial" w:hAnsi="Arial" w:cs="Arial"/>
                <w:sz w:val="18"/>
                <w:szCs w:val="18"/>
              </w:rPr>
              <w:t>NIE – 0 pkt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CA542" w14:textId="5AC8FB0C" w:rsidR="000C73D9" w:rsidRPr="00680732" w:rsidRDefault="000C73D9" w:rsidP="000C73D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7895">
              <w:rPr>
                <w:rFonts w:ascii="Arial" w:hAnsi="Arial" w:cs="Arial"/>
                <w:b/>
                <w:bCs/>
                <w:sz w:val="18"/>
                <w:szCs w:val="18"/>
              </w:rPr>
              <w:t>……….  (*)</w:t>
            </w:r>
          </w:p>
        </w:tc>
      </w:tr>
    </w:tbl>
    <w:p w14:paraId="4600A97C" w14:textId="77777777" w:rsidR="00830BB3" w:rsidRPr="002D7E03" w:rsidRDefault="00830BB3">
      <w:pPr>
        <w:spacing w:before="40"/>
        <w:ind w:right="-460"/>
        <w:jc w:val="both"/>
        <w:rPr>
          <w:b/>
          <w:bCs/>
          <w:iCs/>
          <w:color w:val="000000"/>
          <w:sz w:val="18"/>
          <w:szCs w:val="18"/>
        </w:rPr>
      </w:pPr>
      <w:r w:rsidRPr="002D7E03">
        <w:rPr>
          <w:b/>
          <w:bCs/>
          <w:iCs/>
          <w:color w:val="000000"/>
          <w:sz w:val="18"/>
          <w:szCs w:val="18"/>
        </w:rPr>
        <w:tab/>
      </w:r>
      <w:r w:rsidRPr="002D7E03">
        <w:rPr>
          <w:b/>
          <w:bCs/>
          <w:iCs/>
          <w:color w:val="000000"/>
          <w:sz w:val="18"/>
          <w:szCs w:val="18"/>
        </w:rPr>
        <w:tab/>
      </w:r>
      <w:r w:rsidRPr="002D7E03">
        <w:rPr>
          <w:b/>
          <w:bCs/>
          <w:iCs/>
          <w:color w:val="000000"/>
          <w:sz w:val="18"/>
          <w:szCs w:val="18"/>
        </w:rPr>
        <w:tab/>
      </w:r>
    </w:p>
    <w:p w14:paraId="2272D83C" w14:textId="77777777" w:rsidR="006642A7" w:rsidRDefault="006642A7">
      <w:pPr>
        <w:rPr>
          <w:color w:val="000000"/>
          <w:sz w:val="18"/>
          <w:szCs w:val="18"/>
        </w:rPr>
      </w:pPr>
    </w:p>
    <w:p w14:paraId="2ADE35A3" w14:textId="77777777" w:rsidR="00830BB3" w:rsidRPr="002D7E03" w:rsidRDefault="00830BB3">
      <w:pPr>
        <w:rPr>
          <w:color w:val="000000"/>
          <w:sz w:val="18"/>
          <w:szCs w:val="18"/>
        </w:rPr>
      </w:pPr>
      <w:r w:rsidRPr="002D7E03">
        <w:rPr>
          <w:color w:val="000000"/>
          <w:sz w:val="18"/>
          <w:szCs w:val="18"/>
        </w:rPr>
        <w:t>Uwagi i objaśnienia:</w:t>
      </w:r>
    </w:p>
    <w:p w14:paraId="29BC7EC4" w14:textId="5DF34C72" w:rsidR="002E67FB" w:rsidRPr="00BA0987" w:rsidRDefault="002E67FB" w:rsidP="002E67FB">
      <w:pPr>
        <w:numPr>
          <w:ilvl w:val="0"/>
          <w:numId w:val="5"/>
        </w:numPr>
        <w:rPr>
          <w:color w:val="000000"/>
          <w:sz w:val="18"/>
          <w:szCs w:val="18"/>
          <w:u w:val="single"/>
        </w:rPr>
      </w:pPr>
      <w:r w:rsidRPr="002D7E03">
        <w:rPr>
          <w:color w:val="000000"/>
          <w:sz w:val="18"/>
          <w:szCs w:val="18"/>
        </w:rPr>
        <w:t xml:space="preserve">(*) </w:t>
      </w:r>
      <w:bookmarkStart w:id="3" w:name="_Hlk69128094"/>
      <w:r w:rsidRPr="002D7E03">
        <w:rPr>
          <w:color w:val="000000"/>
          <w:sz w:val="18"/>
          <w:szCs w:val="18"/>
        </w:rPr>
        <w:t xml:space="preserve">dla tych parametrów </w:t>
      </w:r>
      <w:r w:rsidRPr="002D7E03">
        <w:rPr>
          <w:color w:val="000000"/>
          <w:sz w:val="18"/>
          <w:szCs w:val="18"/>
          <w:shd w:val="clear" w:color="auto" w:fill="FFFFFF"/>
        </w:rPr>
        <w:t xml:space="preserve">Wykonawca </w:t>
      </w:r>
      <w:r w:rsidRPr="002D7E03">
        <w:rPr>
          <w:b/>
          <w:bCs/>
          <w:color w:val="000000"/>
          <w:sz w:val="18"/>
          <w:szCs w:val="18"/>
          <w:u w:val="single"/>
          <w:shd w:val="clear" w:color="auto" w:fill="FFFFFF"/>
        </w:rPr>
        <w:t>do oferty</w:t>
      </w:r>
      <w:r w:rsidRPr="002D7E03">
        <w:rPr>
          <w:color w:val="000000"/>
          <w:sz w:val="18"/>
          <w:szCs w:val="18"/>
          <w:shd w:val="clear" w:color="auto" w:fill="FFFFFF"/>
        </w:rPr>
        <w:t xml:space="preserve"> załącza </w:t>
      </w:r>
      <w:bookmarkStart w:id="4" w:name="_Hlk520285161"/>
      <w:r w:rsidRPr="002D7E03">
        <w:rPr>
          <w:b/>
          <w:color w:val="000000"/>
          <w:sz w:val="18"/>
          <w:szCs w:val="18"/>
          <w:u w:val="single"/>
          <w:shd w:val="clear" w:color="auto" w:fill="FFFFFF"/>
        </w:rPr>
        <w:t>Materiały firmowe w języku polskim</w:t>
      </w:r>
      <w:r w:rsidRPr="002D7E03">
        <w:rPr>
          <w:b/>
          <w:color w:val="000000"/>
          <w:sz w:val="18"/>
          <w:szCs w:val="18"/>
          <w:shd w:val="clear" w:color="auto" w:fill="FFFFFF"/>
        </w:rPr>
        <w:t xml:space="preserve"> – </w:t>
      </w:r>
      <w:r w:rsidRPr="002D7E03">
        <w:rPr>
          <w:b/>
          <w:bCs/>
          <w:color w:val="000000"/>
          <w:sz w:val="18"/>
          <w:szCs w:val="18"/>
          <w:shd w:val="clear" w:color="auto" w:fill="FFFFFF"/>
        </w:rPr>
        <w:t xml:space="preserve">np. katalogi techniczne, foldery, specyfikacje handlowe, ulotki </w:t>
      </w:r>
      <w:bookmarkEnd w:id="4"/>
      <w:r w:rsidRPr="002D7E03">
        <w:rPr>
          <w:b/>
          <w:bCs/>
          <w:color w:val="000000"/>
          <w:sz w:val="18"/>
          <w:szCs w:val="18"/>
          <w:shd w:val="clear" w:color="auto" w:fill="FFFFFF"/>
        </w:rPr>
        <w:t xml:space="preserve">– dotyczy parametrów ocenianych (patrz Kryteria oceny ofert) </w:t>
      </w:r>
      <w:r w:rsidRPr="002D7E03">
        <w:rPr>
          <w:color w:val="000000"/>
          <w:sz w:val="18"/>
          <w:szCs w:val="18"/>
          <w:shd w:val="clear" w:color="auto" w:fill="FFFFFF"/>
        </w:rPr>
        <w:t>na potwierdzenie parametrów ocenianych wskazanych przez Wykonawcę</w:t>
      </w:r>
      <w:r w:rsidR="000C73D9">
        <w:rPr>
          <w:color w:val="000000"/>
          <w:sz w:val="18"/>
          <w:szCs w:val="18"/>
          <w:shd w:val="clear" w:color="auto" w:fill="FFFFFF"/>
        </w:rPr>
        <w:t xml:space="preserve">. </w:t>
      </w:r>
      <w:r w:rsidR="000C73D9" w:rsidRPr="000C73D9">
        <w:rPr>
          <w:color w:val="000000"/>
          <w:sz w:val="18"/>
          <w:szCs w:val="18"/>
          <w:u w:val="single"/>
          <w:shd w:val="clear" w:color="auto" w:fill="FFFFFF"/>
        </w:rPr>
        <w:t>Materiały te składane jako przedmiotowy środek dowodowy na potwierdzenie parametrów ocenianych nie będą podlegały uzupełnieniu w przypadku braku ich złożenia wraz z ofertą.</w:t>
      </w:r>
    </w:p>
    <w:p w14:paraId="59C898AB" w14:textId="77777777" w:rsidR="00BA0987" w:rsidRPr="000C73D9" w:rsidRDefault="00BA0987" w:rsidP="00BA0987">
      <w:pPr>
        <w:ind w:left="720"/>
        <w:rPr>
          <w:color w:val="000000"/>
          <w:sz w:val="18"/>
          <w:szCs w:val="18"/>
          <w:u w:val="single"/>
        </w:rPr>
      </w:pPr>
    </w:p>
    <w:bookmarkEnd w:id="3"/>
    <w:p w14:paraId="7095455D" w14:textId="0FF973E9" w:rsidR="000C73D9" w:rsidRPr="00BA0987" w:rsidRDefault="002E67FB" w:rsidP="002E67FB">
      <w:pPr>
        <w:numPr>
          <w:ilvl w:val="0"/>
          <w:numId w:val="5"/>
        </w:numPr>
        <w:rPr>
          <w:color w:val="000000"/>
          <w:sz w:val="18"/>
          <w:szCs w:val="18"/>
          <w:u w:val="single"/>
        </w:rPr>
      </w:pPr>
      <w:r w:rsidRPr="000C73D9">
        <w:rPr>
          <w:color w:val="000000"/>
          <w:sz w:val="18"/>
          <w:szCs w:val="18"/>
          <w:shd w:val="clear" w:color="auto" w:fill="FFFFFF"/>
        </w:rPr>
        <w:t xml:space="preserve">(**) </w:t>
      </w:r>
      <w:r w:rsidR="000C73D9" w:rsidRPr="000C73D9">
        <w:rPr>
          <w:color w:val="000000"/>
          <w:sz w:val="18"/>
          <w:szCs w:val="18"/>
        </w:rPr>
        <w:t xml:space="preserve">dla tych parametrów </w:t>
      </w:r>
      <w:r w:rsidR="000C73D9" w:rsidRPr="000C73D9">
        <w:rPr>
          <w:color w:val="000000"/>
          <w:sz w:val="18"/>
          <w:szCs w:val="18"/>
          <w:shd w:val="clear" w:color="auto" w:fill="FFFFFF"/>
        </w:rPr>
        <w:t xml:space="preserve">Wykonawca </w:t>
      </w:r>
      <w:r w:rsidR="000C73D9" w:rsidRPr="000C73D9">
        <w:rPr>
          <w:b/>
          <w:bCs/>
          <w:color w:val="000000"/>
          <w:sz w:val="18"/>
          <w:szCs w:val="18"/>
          <w:u w:val="single"/>
          <w:shd w:val="clear" w:color="auto" w:fill="FFFFFF"/>
        </w:rPr>
        <w:t>do oferty</w:t>
      </w:r>
      <w:r w:rsidR="000C73D9" w:rsidRPr="000C73D9">
        <w:rPr>
          <w:color w:val="000000"/>
          <w:sz w:val="18"/>
          <w:szCs w:val="18"/>
          <w:shd w:val="clear" w:color="auto" w:fill="FFFFFF"/>
        </w:rPr>
        <w:t xml:space="preserve"> załącza </w:t>
      </w:r>
      <w:r w:rsidR="000C73D9" w:rsidRPr="000C73D9">
        <w:rPr>
          <w:b/>
          <w:color w:val="000000"/>
          <w:sz w:val="18"/>
          <w:szCs w:val="18"/>
          <w:u w:val="single"/>
          <w:shd w:val="clear" w:color="auto" w:fill="FFFFFF"/>
        </w:rPr>
        <w:t>Materiały firmowe w języku polskim</w:t>
      </w:r>
      <w:r w:rsidR="000C73D9" w:rsidRPr="000C73D9">
        <w:rPr>
          <w:b/>
          <w:color w:val="000000"/>
          <w:sz w:val="18"/>
          <w:szCs w:val="18"/>
          <w:shd w:val="clear" w:color="auto" w:fill="FFFFFF"/>
        </w:rPr>
        <w:t xml:space="preserve"> – </w:t>
      </w:r>
      <w:r w:rsidR="000C73D9" w:rsidRPr="000C73D9">
        <w:rPr>
          <w:b/>
          <w:bCs/>
          <w:color w:val="000000"/>
          <w:sz w:val="18"/>
          <w:szCs w:val="18"/>
          <w:shd w:val="clear" w:color="auto" w:fill="FFFFFF"/>
        </w:rPr>
        <w:t>np. katalogi techniczne, foldery, specyfikacje handlowe, ulotki</w:t>
      </w:r>
      <w:r w:rsidR="00BA0987">
        <w:rPr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r w:rsidR="00BA0987" w:rsidRPr="00BA0987">
        <w:rPr>
          <w:color w:val="000000"/>
          <w:sz w:val="18"/>
          <w:szCs w:val="18"/>
          <w:shd w:val="clear" w:color="auto" w:fill="FFFFFF"/>
        </w:rPr>
        <w:t>potwierdzające wartość zaoferowanego przez Wykonawcę parametru</w:t>
      </w:r>
    </w:p>
    <w:p w14:paraId="318DDE4B" w14:textId="77777777" w:rsidR="000C73D9" w:rsidRPr="002D7E03" w:rsidRDefault="000C73D9" w:rsidP="000C73D9">
      <w:pPr>
        <w:rPr>
          <w:color w:val="000000"/>
          <w:sz w:val="18"/>
          <w:szCs w:val="18"/>
        </w:rPr>
      </w:pPr>
    </w:p>
    <w:p w14:paraId="29A46B6D" w14:textId="77777777" w:rsidR="00830BB3" w:rsidRDefault="00830BB3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3B9FABC" w14:textId="77777777" w:rsidR="00830BB3" w:rsidRDefault="00830BB3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Parametry o określonych warunkach liczbowych ( „&gt;”  lub „&lt;” ) są warunkami granicznymi, których niespełnienie spowoduje odrzucenie oferty. Wartość podana przy znaku  „=” oznacza wartość wymaganą.</w:t>
      </w:r>
    </w:p>
    <w:p w14:paraId="30D4B260" w14:textId="77777777" w:rsidR="00830BB3" w:rsidRDefault="00830BB3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Wykonawca zobowiązany jest do podania parametrów w jednostkach wskazanych w niniejszym opisie.</w:t>
      </w:r>
    </w:p>
    <w:p w14:paraId="6ACBC991" w14:textId="0E8DF6B3" w:rsidR="00216D36" w:rsidRPr="00216D36" w:rsidRDefault="00216D36">
      <w:pPr>
        <w:numPr>
          <w:ilvl w:val="0"/>
          <w:numId w:val="5"/>
        </w:numPr>
      </w:pPr>
      <w:r>
        <w:rPr>
          <w:sz w:val="18"/>
          <w:szCs w:val="18"/>
        </w:rPr>
        <w:t>W tabelce</w:t>
      </w:r>
      <w:r w:rsidR="00823C33">
        <w:rPr>
          <w:sz w:val="18"/>
          <w:szCs w:val="18"/>
        </w:rPr>
        <w:t xml:space="preserve"> dla parametrów </w:t>
      </w:r>
      <w:r w:rsidR="00823C33" w:rsidRPr="002D7E03">
        <w:rPr>
          <w:color w:val="000000"/>
          <w:sz w:val="18"/>
          <w:szCs w:val="18"/>
          <w:shd w:val="clear" w:color="auto" w:fill="FFFFFF"/>
        </w:rPr>
        <w:t>(**)</w:t>
      </w:r>
      <w:r w:rsidR="00823C33">
        <w:rPr>
          <w:color w:val="000000"/>
          <w:sz w:val="18"/>
          <w:szCs w:val="18"/>
          <w:shd w:val="clear" w:color="auto" w:fill="FFFFFF"/>
        </w:rPr>
        <w:t>,</w:t>
      </w:r>
      <w:r>
        <w:rPr>
          <w:sz w:val="18"/>
          <w:szCs w:val="18"/>
        </w:rPr>
        <w:t xml:space="preserve"> należy podać numer strony katalogu</w:t>
      </w:r>
      <w:r w:rsidR="00E935CC">
        <w:rPr>
          <w:sz w:val="18"/>
          <w:szCs w:val="18"/>
        </w:rPr>
        <w:t xml:space="preserve"> (lub innego dokumentu)</w:t>
      </w:r>
      <w:r>
        <w:rPr>
          <w:sz w:val="18"/>
          <w:szCs w:val="18"/>
        </w:rPr>
        <w:t xml:space="preserve">, na której znajduje się opis parametru, a w katalogu </w:t>
      </w:r>
      <w:r w:rsidR="00E935CC">
        <w:rPr>
          <w:sz w:val="18"/>
          <w:szCs w:val="18"/>
        </w:rPr>
        <w:t xml:space="preserve">(lub innym dokumencie) </w:t>
      </w:r>
      <w:r>
        <w:rPr>
          <w:sz w:val="18"/>
          <w:szCs w:val="18"/>
        </w:rPr>
        <w:t>należy wyróżnić kolorem lub podać numer parametru</w:t>
      </w:r>
      <w:r w:rsidR="000C73D9">
        <w:rPr>
          <w:sz w:val="18"/>
          <w:szCs w:val="18"/>
        </w:rPr>
        <w:t xml:space="preserve"> z tabeli</w:t>
      </w:r>
      <w:r>
        <w:rPr>
          <w:sz w:val="18"/>
          <w:szCs w:val="18"/>
        </w:rPr>
        <w:t xml:space="preserve"> , którego dany opis dotyczy.</w:t>
      </w:r>
    </w:p>
    <w:p w14:paraId="27009E76" w14:textId="77777777" w:rsidR="00830BB3" w:rsidRDefault="00830BB3" w:rsidP="00352AB8">
      <w:pPr>
        <w:ind w:left="720"/>
        <w:rPr>
          <w:b/>
          <w:bCs/>
          <w:iCs/>
          <w:sz w:val="18"/>
          <w:szCs w:val="18"/>
        </w:rPr>
      </w:pPr>
    </w:p>
    <w:p w14:paraId="5DCBE62A" w14:textId="77777777" w:rsidR="00352AB8" w:rsidRDefault="00352AB8" w:rsidP="00216D36">
      <w:pPr>
        <w:ind w:left="360"/>
        <w:rPr>
          <w:b/>
          <w:bCs/>
          <w:iCs/>
          <w:sz w:val="18"/>
          <w:szCs w:val="18"/>
        </w:rPr>
      </w:pPr>
    </w:p>
    <w:p w14:paraId="7249B62B" w14:textId="77777777" w:rsidR="00352AB8" w:rsidRDefault="00352AB8" w:rsidP="00216D36">
      <w:pPr>
        <w:ind w:left="360"/>
        <w:rPr>
          <w:b/>
          <w:bCs/>
          <w:iCs/>
          <w:sz w:val="18"/>
          <w:szCs w:val="18"/>
        </w:rPr>
      </w:pPr>
    </w:p>
    <w:p w14:paraId="10DE7274" w14:textId="025A91B9" w:rsidR="00352AB8" w:rsidRDefault="00352AB8" w:rsidP="00216D36">
      <w:pPr>
        <w:ind w:left="360"/>
        <w:rPr>
          <w:b/>
          <w:bCs/>
          <w:iCs/>
          <w:sz w:val="18"/>
          <w:szCs w:val="18"/>
        </w:rPr>
      </w:pPr>
    </w:p>
    <w:p w14:paraId="67951AE1" w14:textId="5E351E2D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36D39F88" w14:textId="6F9BEF8F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4C4221E8" w14:textId="201B9CEC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5E5FC2D4" w14:textId="1AC22898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259C0013" w14:textId="6CBB9CDC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747D9A75" w14:textId="119B6222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11106DEC" w14:textId="3E55B9B8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79C2B084" w14:textId="3CFAAEA4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780A98A0" w14:textId="498E242A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6D0E4AC7" w14:textId="5857A73B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35B774DA" w14:textId="5A0A90AE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625D59F8" w14:textId="32517B7A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7AFABEE0" w14:textId="00798320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50A81DE5" w14:textId="5C8FA7AB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0E202962" w14:textId="02E05B6A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741F9792" w14:textId="7B06A05E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48432F4F" w14:textId="547AB899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0308A9B1" w14:textId="7E62922F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268F1FB2" w14:textId="5BBFBB91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658B8396" w14:textId="3444107F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3239AD68" w14:textId="69BE3D61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4245A0D5" w14:textId="0437E91E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6FF6E04A" w14:textId="6D076028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4F00C050" w14:textId="6ADE988C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788F2ABE" w14:textId="2767ACD7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4F5E8AA6" w14:textId="78F9D446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1E703289" w14:textId="77777777" w:rsidR="00F75A57" w:rsidRDefault="00F75A57" w:rsidP="00F75A57">
      <w:pPr>
        <w:rPr>
          <w:rFonts w:ascii="Calibri Light" w:hAnsi="Calibri Light" w:cs="Calibri Light"/>
          <w:b/>
          <w:bCs/>
          <w:i/>
          <w:sz w:val="22"/>
          <w:szCs w:val="22"/>
          <w:u w:val="single"/>
          <w:lang w:eastAsia="pl-PL"/>
        </w:rPr>
      </w:pPr>
      <w:r>
        <w:rPr>
          <w:rFonts w:ascii="Calibri Light" w:hAnsi="Calibri Light" w:cs="Calibri Light"/>
          <w:sz w:val="22"/>
          <w:szCs w:val="22"/>
        </w:rPr>
        <w:lastRenderedPageBreak/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b/>
          <w:bCs/>
          <w:sz w:val="22"/>
          <w:szCs w:val="22"/>
        </w:rPr>
        <w:t>ZAŁĄCZNIK NR 2B</w:t>
      </w:r>
    </w:p>
    <w:p w14:paraId="514F62EC" w14:textId="77777777" w:rsidR="00F75A57" w:rsidRDefault="00F75A57" w:rsidP="00F75A57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6D92D791" w14:textId="77777777" w:rsidR="00F75A57" w:rsidRDefault="00F75A57" w:rsidP="00F75A57">
      <w:pPr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Warunki Gwarancji I Serwisu </w:t>
      </w:r>
    </w:p>
    <w:p w14:paraId="3564BBBB" w14:textId="77777777" w:rsidR="00F75A57" w:rsidRDefault="00F75A57" w:rsidP="00F75A57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tbl>
      <w:tblPr>
        <w:tblW w:w="13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4974"/>
        <w:gridCol w:w="2127"/>
        <w:gridCol w:w="1672"/>
        <w:gridCol w:w="3438"/>
      </w:tblGrid>
      <w:tr w:rsidR="00F75A57" w14:paraId="22C7738F" w14:textId="77777777" w:rsidTr="00F75A57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482B7B1" w14:textId="77777777" w:rsidR="00F75A57" w:rsidRDefault="00F75A57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L.p.</w:t>
            </w:r>
          </w:p>
          <w:p w14:paraId="55CDFB6F" w14:textId="77777777" w:rsidR="00F75A57" w:rsidRDefault="00F75A57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3AE29" w14:textId="77777777" w:rsidR="00F75A57" w:rsidRDefault="00F75A57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Nazwa / Opis parametru</w:t>
            </w:r>
          </w:p>
          <w:p w14:paraId="0BAD36C3" w14:textId="77777777" w:rsidR="00F75A57" w:rsidRDefault="00F75A57">
            <w:pPr>
              <w:snapToGrid w:val="0"/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pacing w:val="-3"/>
                <w:sz w:val="22"/>
                <w:szCs w:val="22"/>
              </w:rPr>
              <w:t>b.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A7E7B" w14:textId="77777777" w:rsidR="00F75A57" w:rsidRDefault="00F75A57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Parametr wymagany (graniczny) /lub oceniany</w:t>
            </w:r>
          </w:p>
          <w:p w14:paraId="0672EB89" w14:textId="77777777" w:rsidR="00F75A57" w:rsidRDefault="00F75A57">
            <w:pPr>
              <w:snapToGrid w:val="0"/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pacing w:val="-3"/>
                <w:sz w:val="22"/>
                <w:szCs w:val="22"/>
              </w:rPr>
              <w:t>c.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298C0" w14:textId="77777777" w:rsidR="00F75A57" w:rsidRDefault="00F75A57">
            <w:p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Parametr oferowany -wpisuje Wykonawca</w:t>
            </w:r>
          </w:p>
          <w:p w14:paraId="216AB726" w14:textId="77777777" w:rsidR="00F75A57" w:rsidRDefault="00F75A57">
            <w:p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600E588" w14:textId="77777777" w:rsidR="00F75A57" w:rsidRDefault="00F75A57">
            <w:pPr>
              <w:snapToGrid w:val="0"/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pacing w:val="-3"/>
                <w:sz w:val="22"/>
                <w:szCs w:val="22"/>
              </w:rPr>
              <w:t>d.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7249C7" w14:textId="77777777" w:rsidR="00F75A57" w:rsidRDefault="00F75A57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Zasady oceny</w:t>
            </w:r>
          </w:p>
          <w:p w14:paraId="2A853A0D" w14:textId="77777777" w:rsidR="00F75A57" w:rsidRDefault="00F75A57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e.</w:t>
            </w:r>
          </w:p>
          <w:p w14:paraId="5410C7A2" w14:textId="77777777" w:rsidR="00F75A57" w:rsidRDefault="00F75A57">
            <w:pPr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5A57" w14:paraId="67DA365D" w14:textId="77777777" w:rsidTr="00F75A57">
        <w:tc>
          <w:tcPr>
            <w:tcW w:w="1304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hideMark/>
          </w:tcPr>
          <w:p w14:paraId="58A90964" w14:textId="77777777" w:rsidR="00F75A57" w:rsidRDefault="00F75A57">
            <w:pPr>
              <w:pStyle w:val="Nagwek1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WARUNKI GWARANCJI I SERWISU </w:t>
            </w:r>
          </w:p>
        </w:tc>
      </w:tr>
      <w:tr w:rsidR="00F75A57" w14:paraId="36FB8877" w14:textId="77777777" w:rsidTr="00F75A57">
        <w:trPr>
          <w:trHeight w:val="888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9648359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600FC6F2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Gwarancja</w:t>
            </w:r>
          </w:p>
          <w:p w14:paraId="5850150B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36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okres gwarancji na dostarczony aparat, </w:t>
            </w:r>
          </w:p>
          <w:p w14:paraId="13442CC0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36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(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podać w miesiącach)</w:t>
            </w:r>
            <w:r>
              <w:rPr>
                <w:rFonts w:ascii="Calibri Light" w:hAnsi="Calibri Light" w:cs="Calibri Light"/>
                <w:sz w:val="22"/>
                <w:szCs w:val="22"/>
              </w:rPr>
              <w:t>, liczona od podpisania protokołu zdawczo-odbiorczego</w:t>
            </w:r>
          </w:p>
          <w:p w14:paraId="39758EDA" w14:textId="77777777" w:rsidR="00F75A57" w:rsidRDefault="00F75A57" w:rsidP="00F75A57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360" w:hanging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6DF61783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min 24 miesiące</w:t>
            </w:r>
          </w:p>
          <w:p w14:paraId="14F0E006" w14:textId="77777777" w:rsidR="00F75A57" w:rsidRDefault="00F75A57">
            <w:pPr>
              <w:pStyle w:val="Lista-kontynuacja22"/>
              <w:tabs>
                <w:tab w:val="left" w:pos="720"/>
              </w:tabs>
              <w:spacing w:after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7CEFB27" w14:textId="77777777" w:rsidR="00F75A57" w:rsidRDefault="00F75A57">
            <w:pPr>
              <w:pStyle w:val="Lista-kontynuacja22"/>
              <w:tabs>
                <w:tab w:val="left" w:pos="720"/>
              </w:tabs>
              <w:spacing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85F11E" w14:textId="77777777" w:rsidR="00F75A57" w:rsidRDefault="00F75A57">
            <w:pPr>
              <w:pStyle w:val="Lista-kontynuacja22"/>
              <w:tabs>
                <w:tab w:val="left" w:pos="720"/>
              </w:tabs>
              <w:spacing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F7FDFBE" w14:textId="77777777" w:rsidR="00F75A57" w:rsidRDefault="00F75A57">
            <w:pPr>
              <w:pStyle w:val="Lista-kontynuacja22"/>
              <w:tabs>
                <w:tab w:val="left" w:pos="720"/>
              </w:tabs>
              <w:spacing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7B75FAE" w14:textId="77777777" w:rsidR="00F75A57" w:rsidRDefault="00F75A57">
            <w:pPr>
              <w:pStyle w:val="Lista-kontynuacja22"/>
              <w:tabs>
                <w:tab w:val="left" w:pos="720"/>
              </w:tabs>
              <w:spacing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0DE6003" w14:textId="77777777" w:rsidR="00F75A57" w:rsidRDefault="00F75A57">
            <w:pPr>
              <w:pStyle w:val="Lista-kontynuacja22"/>
              <w:tabs>
                <w:tab w:val="left" w:pos="720"/>
              </w:tabs>
              <w:spacing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800000"/>
                <w:sz w:val="22"/>
                <w:szCs w:val="22"/>
              </w:rPr>
              <w:t xml:space="preserve">       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E165012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0A9B7B" w14:textId="77777777" w:rsidR="00F75A57" w:rsidRDefault="00F75A57" w:rsidP="00F75A57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Wymagane</w:t>
            </w:r>
          </w:p>
        </w:tc>
      </w:tr>
      <w:tr w:rsidR="00F75A57" w14:paraId="39D332F3" w14:textId="77777777" w:rsidTr="00F75A57"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6AAEFB58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  <w:tab w:val="left" w:pos="645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5ED4F0F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Czas reakcji/ rozpoczęcia naprawy w dniach roboczych: serwisu  nie dłużej jak  do 48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godz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od otrzymania informacji o awarii, naprawa wykonana do  5 dni roboczych od  otrzymania zgłoszenia</w:t>
            </w:r>
          </w:p>
          <w:p w14:paraId="0BFEE877" w14:textId="77777777" w:rsidR="00F75A57" w:rsidRDefault="00F75A57" w:rsidP="00F75A57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360" w:hanging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D28D3ED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2571BDE" w14:textId="77777777" w:rsidR="00F75A57" w:rsidRDefault="00F75A57">
            <w:pPr>
              <w:pStyle w:val="Lista-kontynuacja22"/>
              <w:tabs>
                <w:tab w:val="left" w:pos="360"/>
              </w:tabs>
              <w:snapToGrid w:val="0"/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2D4D549" w14:textId="77777777" w:rsidR="00F75A57" w:rsidRDefault="00F75A57">
            <w:pPr>
              <w:pStyle w:val="Lista-kontynuacja22"/>
              <w:tabs>
                <w:tab w:val="left" w:pos="360"/>
              </w:tabs>
              <w:snapToGrid w:val="0"/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A072FDB" w14:textId="77777777" w:rsidR="00F75A57" w:rsidRDefault="00F75A57">
            <w:pPr>
              <w:pStyle w:val="Lista-kontynuacja22"/>
              <w:tabs>
                <w:tab w:val="left" w:pos="360"/>
              </w:tabs>
              <w:snapToGrid w:val="0"/>
              <w:spacing w:after="0"/>
              <w:ind w:left="0"/>
              <w:rPr>
                <w:rFonts w:ascii="Calibri Light" w:hAnsi="Calibri Light" w:cs="Calibri Light"/>
                <w:b/>
                <w:color w:val="8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 TAK</w:t>
            </w:r>
          </w:p>
          <w:p w14:paraId="10C3B256" w14:textId="77777777" w:rsidR="00F75A57" w:rsidRDefault="00F75A57">
            <w:pPr>
              <w:pStyle w:val="Lista-kontynuacja22"/>
              <w:tabs>
                <w:tab w:val="left" w:pos="360"/>
              </w:tabs>
              <w:snapToGrid w:val="0"/>
              <w:spacing w:after="0"/>
              <w:jc w:val="center"/>
              <w:rPr>
                <w:rFonts w:ascii="Calibri Light" w:hAnsi="Calibri Light" w:cs="Calibri Light"/>
                <w:b/>
                <w:color w:val="8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E9D558C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4E7C090" w14:textId="77777777" w:rsidR="00F75A57" w:rsidRDefault="00F75A57" w:rsidP="00F75A57">
            <w:pPr>
              <w:numPr>
                <w:ilvl w:val="0"/>
                <w:numId w:val="12"/>
              </w:numPr>
              <w:ind w:left="360" w:hanging="360"/>
              <w:jc w:val="center"/>
              <w:rPr>
                <w:rFonts w:ascii="Calibri Light" w:hAnsi="Calibri Light" w:cs="Calibri Light"/>
                <w:b/>
                <w:bCs/>
                <w:color w:val="8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Wymagane</w:t>
            </w:r>
          </w:p>
        </w:tc>
      </w:tr>
      <w:tr w:rsidR="00F75A57" w14:paraId="3DB19438" w14:textId="77777777" w:rsidTr="00F75A5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578F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0D7F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Wykaz podmiotów upoważnionych do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wykonywania czynności fachowej instalacji, okresowej konserwacji, okresowej lub doraźnej obsługi serwisowej, aktualizacji oprogramowania, okresowych lub doraźnych przeglądów, regulacji, kalibracji,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wzorcowań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, sprawdzeń lub kontroli bezpieczeństwa, chyba że zgodnie z instrukcją obsługi urządzenia czynności te mogą być wykonane przez użytkownika.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A76A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TAK/Podać adres, tel./ Wymienić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6505" w14:textId="77777777" w:rsidR="00F75A57" w:rsidRDefault="00F75A57" w:rsidP="00F75A57">
            <w:pPr>
              <w:numPr>
                <w:ilvl w:val="0"/>
                <w:numId w:val="12"/>
              </w:numPr>
              <w:tabs>
                <w:tab w:val="left" w:pos="283"/>
                <w:tab w:val="left" w:pos="340"/>
              </w:tabs>
              <w:autoSpaceDE w:val="0"/>
              <w:snapToGrid w:val="0"/>
              <w:ind w:left="360" w:hanging="3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7703" w14:textId="77777777" w:rsidR="00F75A57" w:rsidRDefault="00F75A57" w:rsidP="00F75A57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Wymagane</w:t>
            </w:r>
          </w:p>
        </w:tc>
      </w:tr>
      <w:tr w:rsidR="00F75A57" w14:paraId="108BC7F9" w14:textId="77777777" w:rsidTr="00F75A5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F1EC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bookmarkStart w:id="5" w:name="_Hlk62551655"/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D2D0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Możliwość zgłoszeń usterek w języku polskim 24 h/dobę – podać sposób oraz numer telefonów </w:t>
            </w: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kontaktowych, faksu oraz adres email.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3481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0284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7100" w14:textId="77777777" w:rsidR="00F75A57" w:rsidRDefault="00F75A57" w:rsidP="00F75A57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Wymagane</w:t>
            </w:r>
          </w:p>
        </w:tc>
        <w:bookmarkEnd w:id="5"/>
      </w:tr>
      <w:tr w:rsidR="00F75A57" w14:paraId="215BE37A" w14:textId="77777777" w:rsidTr="00F75A57"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D834D0F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01BBB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rPr>
                <w:rFonts w:ascii="Calibri Light" w:eastAsia="Arial Narrow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eastAsia="Arial Narrow" w:hAnsi="Calibri Light" w:cs="Calibri Light"/>
                <w:b/>
                <w:sz w:val="22"/>
                <w:szCs w:val="22"/>
              </w:rPr>
              <w:t>Maksymalny czas naprawy nie może przekroczyć 5 dni roboczych, w przypadku napraw skomplikowanych wymagających sprowadzenia części zamiennych do  10 dni roboczych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4A242" w14:textId="77777777" w:rsidR="00F75A57" w:rsidRDefault="00F75A57" w:rsidP="00F75A57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TAK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F1A933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4F4E0AB" w14:textId="77777777" w:rsidR="00F75A57" w:rsidRDefault="00F75A57" w:rsidP="00F75A57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Wymagane</w:t>
            </w:r>
          </w:p>
        </w:tc>
      </w:tr>
      <w:tr w:rsidR="00F75A57" w14:paraId="5142EEC6" w14:textId="77777777" w:rsidTr="00F75A57"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D32939D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5D522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Proponowane formy serwisu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pogwarancyjnego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E7729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TAK/Podać Wykaz podmiotów upoważnionych przez wytwórcę lub przedstawiciela 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8E1278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96776BC" w14:textId="77777777" w:rsidR="00F75A57" w:rsidRDefault="00F75A57" w:rsidP="00F75A57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Wymagane</w:t>
            </w:r>
          </w:p>
        </w:tc>
      </w:tr>
      <w:tr w:rsidR="00F75A57" w14:paraId="24695599" w14:textId="77777777" w:rsidTr="00F75A57"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FCF1207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F33FD5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Liczba napraw powodująca wymianę istotnego podzespołu na nowy – maksimum 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48514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TAK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D21AAB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355FA1F" w14:textId="77777777" w:rsidR="00F75A57" w:rsidRDefault="00F75A57" w:rsidP="00F75A57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Wymagane</w:t>
            </w:r>
          </w:p>
        </w:tc>
      </w:tr>
      <w:tr w:rsidR="00F75A57" w14:paraId="02AC6D42" w14:textId="77777777" w:rsidTr="00F75A57"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8059C5B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C3DBB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Minimalna liczba przestoju przedłużająca termin gwarancji – max. 5 dni robocze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8ED5A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TAK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E654EF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A553A5B" w14:textId="77777777" w:rsidR="00F75A57" w:rsidRDefault="00F75A57" w:rsidP="00F75A57">
            <w:pPr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snapToGrid w:val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Wymagane</w:t>
            </w:r>
          </w:p>
        </w:tc>
      </w:tr>
      <w:tr w:rsidR="00F75A57" w14:paraId="3D67E58D" w14:textId="77777777" w:rsidTr="00F75A57"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BE8394C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</w:t>
            </w: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AD48F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rPr>
                <w:rFonts w:ascii="Calibri Light" w:eastAsia="Arial Narrow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Przeglądy, naprawy w okresie gwarancji </w:t>
            </w:r>
            <w:r>
              <w:rPr>
                <w:rFonts w:ascii="Calibri Light" w:eastAsia="Arial Narrow" w:hAnsi="Calibri Light" w:cs="Calibri Light"/>
                <w:b/>
                <w:sz w:val="22"/>
                <w:szCs w:val="22"/>
              </w:rPr>
              <w:t xml:space="preserve"> (części, dojazd, czas pracy serwisu) wliczone w cenę oferty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9220D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Arial Narrow" w:hAnsi="Calibri Light" w:cs="Calibri Light"/>
                <w:b/>
                <w:sz w:val="22"/>
                <w:szCs w:val="22"/>
              </w:rPr>
              <w:t>Tak, podać ilość przeglądów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CC3E16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976CB73" w14:textId="77777777" w:rsidR="00F75A57" w:rsidRDefault="00F75A57" w:rsidP="00F75A57">
            <w:pPr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snapToGrid w:val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Wymagane</w:t>
            </w:r>
          </w:p>
        </w:tc>
      </w:tr>
      <w:tr w:rsidR="00F75A57" w14:paraId="465E9E38" w14:textId="77777777" w:rsidTr="00F75A57">
        <w:tc>
          <w:tcPr>
            <w:tcW w:w="1304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hideMark/>
          </w:tcPr>
          <w:p w14:paraId="55DE25D7" w14:textId="77777777" w:rsidR="00F75A57" w:rsidRDefault="00F75A57">
            <w:pPr>
              <w:pStyle w:val="Nagwek1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SZKOLENIA</w:t>
            </w:r>
          </w:p>
        </w:tc>
      </w:tr>
      <w:tr w:rsidR="00F75A57" w14:paraId="24A10977" w14:textId="77777777" w:rsidTr="00F75A57"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6E8A083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</w:t>
            </w: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629716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24AE423" w14:textId="77777777" w:rsidR="00F75A57" w:rsidRDefault="00F75A57" w:rsidP="00F75A57">
            <w:pPr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ind w:left="360" w:hanging="36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eastAsia="Lucida Sans Unicode" w:hAnsi="Calibri Light" w:cs="Calibri Light"/>
                <w:sz w:val="22"/>
                <w:szCs w:val="22"/>
              </w:rPr>
              <w:t xml:space="preserve">-  Wykonawca przeprowadzi szkolenie personelu użytkownika 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nie później jednak, niż w terminie 3 dni od daty podpisania protokołu zdawczo – odbiorczego.</w:t>
            </w:r>
            <w:r>
              <w:rPr>
                <w:rFonts w:ascii="Calibri Light" w:eastAsia="Lucida Sans Unicode" w:hAnsi="Calibri Light" w:cs="Calibri Light"/>
                <w:b/>
                <w:sz w:val="22"/>
                <w:szCs w:val="22"/>
              </w:rPr>
              <w:t xml:space="preserve"> </w:t>
            </w:r>
            <w:r>
              <w:rPr>
                <w:rFonts w:ascii="Calibri Light" w:eastAsia="Lucida Sans Unicode" w:hAnsi="Calibri Light" w:cs="Calibri Light"/>
                <w:sz w:val="22"/>
                <w:szCs w:val="22"/>
              </w:rPr>
              <w:t xml:space="preserve"> sprzętu dla całego personelu oddziału,  w zakresie obsługi </w:t>
            </w:r>
            <w:r>
              <w:rPr>
                <w:rFonts w:ascii="Calibri Light" w:eastAsia="Lucida Sans Unicode" w:hAnsi="Calibri Light" w:cs="Calibri Light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 Light" w:eastAsia="Lucida Sans Unicode" w:hAnsi="Calibri Light" w:cs="Calibri Light"/>
                <w:sz w:val="22"/>
                <w:szCs w:val="22"/>
              </w:rPr>
              <w:t xml:space="preserve">oferowanego sprzętu u Zamawiającego, </w:t>
            </w:r>
            <w:r>
              <w:rPr>
                <w:rFonts w:ascii="Calibri Light" w:eastAsia="Arial Narrow" w:hAnsi="Calibri Light" w:cs="Calibri Light"/>
                <w:b/>
                <w:sz w:val="22"/>
                <w:szCs w:val="22"/>
              </w:rPr>
              <w:t>wliczone w cenę oferty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1ECE96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TAK</w:t>
            </w:r>
          </w:p>
          <w:p w14:paraId="4EE808FD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ADC11B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2D5F190" w14:textId="77777777" w:rsidR="00F75A57" w:rsidRDefault="00F75A57" w:rsidP="00F75A57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Wymagane</w:t>
            </w:r>
          </w:p>
        </w:tc>
      </w:tr>
      <w:tr w:rsidR="00F75A57" w14:paraId="0210136A" w14:textId="77777777" w:rsidTr="00F75A57"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0F4E023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11</w:t>
            </w: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478A9C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       Wykonawca zapewnia, że okres niesprawności przedmiotu zamówienia uniemożliwiający wykonywanie kompletu możliwych procedur terapeutycznych z jego użyciem nie przekroczy 10 dni roboczych w okresach 12 miesięcznych</w:t>
            </w:r>
          </w:p>
          <w:p w14:paraId="1C9D7218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2EBA04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TAK</w:t>
            </w:r>
          </w:p>
          <w:p w14:paraId="1EA3073E" w14:textId="77777777" w:rsidR="00F75A57" w:rsidRDefault="00F75A57">
            <w:pPr>
              <w:pStyle w:val="Lista-kontynuacja22"/>
              <w:tabs>
                <w:tab w:val="left" w:pos="360"/>
              </w:tabs>
              <w:snapToGrid w:val="0"/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599C8E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BD7D4EB" w14:textId="77777777" w:rsidR="00F75A57" w:rsidRDefault="00F75A57" w:rsidP="00F75A57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360" w:hanging="3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Wymagane</w:t>
            </w:r>
          </w:p>
        </w:tc>
      </w:tr>
      <w:tr w:rsidR="00F75A57" w14:paraId="5ECE24E6" w14:textId="77777777" w:rsidTr="00F75A57">
        <w:tc>
          <w:tcPr>
            <w:tcW w:w="1304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hideMark/>
          </w:tcPr>
          <w:p w14:paraId="3DC58D65" w14:textId="77777777" w:rsidR="00F75A57" w:rsidRDefault="00F75A57">
            <w:pPr>
              <w:pStyle w:val="Nagwek1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INNE ISTOTNE INFORMACJE</w:t>
            </w:r>
          </w:p>
        </w:tc>
      </w:tr>
      <w:tr w:rsidR="00F75A57" w14:paraId="2E06C668" w14:textId="77777777" w:rsidTr="00F75A57"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56A67CB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12</w:t>
            </w: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CA139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Transport krajowy i zagraniczny wraz z ubezpieczeniem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61F6AD" w14:textId="77777777" w:rsidR="00F75A57" w:rsidRDefault="00F75A57">
            <w:p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TAK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412522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63A84D6" w14:textId="77777777" w:rsidR="00F75A57" w:rsidRDefault="00F75A57" w:rsidP="00F75A57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Wymagane</w:t>
            </w:r>
          </w:p>
        </w:tc>
      </w:tr>
      <w:tr w:rsidR="00F75A57" w14:paraId="62724935" w14:textId="77777777" w:rsidTr="00F75A57"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4F65441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13</w:t>
            </w: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B1E9A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*Wykonawca udzieli, upoważnienia dla </w:t>
            </w: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pracowników Sekcji Aparatury i Gazów Medycznych (po ich przeszkoleniu) do sprawowania podstawowej opieki technicznej nad zakupionym sprzętem w zakresie dopuszczonym przez Wykonawcę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1BD62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 xml:space="preserve">TAK, wymienić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jakich czynności by dotyczyło</w:t>
            </w:r>
          </w:p>
          <w:p w14:paraId="79EB1E5B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(*jeśli dotyczy)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F88D62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954BA0D" w14:textId="77777777" w:rsidR="00F75A57" w:rsidRDefault="00F75A57" w:rsidP="00F75A57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Wymagane</w:t>
            </w:r>
          </w:p>
        </w:tc>
      </w:tr>
      <w:tr w:rsidR="00F75A57" w14:paraId="1089584A" w14:textId="77777777" w:rsidTr="00F75A57"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56F50D7" w14:textId="77777777" w:rsidR="00F75A57" w:rsidRDefault="00F75A57" w:rsidP="00F75A57">
            <w:pPr>
              <w:pStyle w:val="Lista-kontynuacja22"/>
              <w:numPr>
                <w:ilvl w:val="0"/>
                <w:numId w:val="14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14</w:t>
            </w: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D3919" w14:textId="77777777" w:rsidR="00F75A57" w:rsidRDefault="00F75A57" w:rsidP="00F75A57">
            <w:pPr>
              <w:pStyle w:val="Lista-kontynuacja22"/>
              <w:numPr>
                <w:ilvl w:val="0"/>
                <w:numId w:val="14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Obowiązek dostarczenia przez Wykonawcę kart pracy/raportów serwisowych z wykonywanych przeglądów i napraw w okresie gwarancji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44AA0" w14:textId="77777777" w:rsidR="00F75A57" w:rsidRDefault="00F75A57" w:rsidP="00F75A57">
            <w:pPr>
              <w:numPr>
                <w:ilvl w:val="0"/>
                <w:numId w:val="14"/>
              </w:numPr>
              <w:tabs>
                <w:tab w:val="left" w:pos="360"/>
              </w:tabs>
              <w:snapToGrid w:val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TAK, 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AFAE19" w14:textId="77777777" w:rsidR="00F75A57" w:rsidRDefault="00F75A57" w:rsidP="00F75A57">
            <w:pPr>
              <w:pStyle w:val="Lista-kontynuacja22"/>
              <w:numPr>
                <w:ilvl w:val="0"/>
                <w:numId w:val="14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AB6C3FB" w14:textId="77777777" w:rsidR="00F75A57" w:rsidRDefault="00F75A5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Wymagane</w:t>
            </w:r>
          </w:p>
        </w:tc>
      </w:tr>
      <w:tr w:rsidR="00F75A57" w14:paraId="0979869A" w14:textId="77777777" w:rsidTr="00F75A57"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00CDC23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15</w:t>
            </w: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65E89C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Wykonawca zobowiązany jest przy dostawie sprzętu/urządzenia dostarczyć Zamawiającemu : instrukcję obsługi w języku polskim, kartę gwarancyjną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995D7F" w14:textId="77777777" w:rsidR="00F75A57" w:rsidRDefault="00F75A57" w:rsidP="00F75A57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TAK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A4BACE" w14:textId="77777777" w:rsidR="00F75A57" w:rsidRDefault="00F75A57" w:rsidP="00F75A57">
            <w:pPr>
              <w:pStyle w:val="Lista-kontynuacja22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09F4727" w14:textId="77777777" w:rsidR="00F75A57" w:rsidRDefault="00F75A57" w:rsidP="00F75A57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36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Wymagane</w:t>
            </w:r>
          </w:p>
        </w:tc>
      </w:tr>
    </w:tbl>
    <w:p w14:paraId="162D76D9" w14:textId="77777777" w:rsidR="00F75A57" w:rsidRDefault="00F75A57" w:rsidP="00F75A57">
      <w:pPr>
        <w:rPr>
          <w:rFonts w:ascii="Calibri Light" w:hAnsi="Calibri Light" w:cs="Calibri Light"/>
          <w:kern w:val="2"/>
          <w:sz w:val="22"/>
          <w:szCs w:val="22"/>
        </w:rPr>
      </w:pPr>
    </w:p>
    <w:p w14:paraId="69351F72" w14:textId="77777777" w:rsidR="00F75A57" w:rsidRDefault="00F75A57" w:rsidP="00F75A57">
      <w:pPr>
        <w:pStyle w:val="Stopka"/>
        <w:tabs>
          <w:tab w:val="left" w:pos="708"/>
        </w:tabs>
        <w:rPr>
          <w:rFonts w:ascii="Calibri Light" w:hAnsi="Calibri Light" w:cs="Calibri Light"/>
          <w:sz w:val="22"/>
          <w:szCs w:val="22"/>
        </w:rPr>
      </w:pPr>
    </w:p>
    <w:p w14:paraId="36045698" w14:textId="77777777" w:rsidR="00F75A57" w:rsidRDefault="00F75A57" w:rsidP="00F75A57">
      <w:pPr>
        <w:numPr>
          <w:ilvl w:val="0"/>
          <w:numId w:val="15"/>
        </w:numPr>
        <w:tabs>
          <w:tab w:val="clear" w:pos="0"/>
          <w:tab w:val="left" w:pos="360"/>
        </w:tabs>
        <w:ind w:left="360" w:hanging="36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b/>
          <w:i/>
          <w:sz w:val="22"/>
          <w:szCs w:val="22"/>
          <w:u w:val="single"/>
        </w:rPr>
        <w:t>W rubryce parametry wymagane podano kryteria wymagane przez Zamawiającego, których nie spełnienie spowoduje odrzucenie oferty.</w:t>
      </w:r>
    </w:p>
    <w:p w14:paraId="5F7ADA8F" w14:textId="77777777" w:rsidR="00F75A57" w:rsidRDefault="00F75A57" w:rsidP="00F75A57">
      <w:pPr>
        <w:tabs>
          <w:tab w:val="left" w:pos="720"/>
        </w:tabs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71F9BE2" w14:textId="77777777" w:rsidR="00F75A57" w:rsidRDefault="00F75A57" w:rsidP="00F75A57">
      <w:pPr>
        <w:rPr>
          <w:rFonts w:ascii="Calibri Light" w:hAnsi="Calibri Light" w:cs="Calibri Light"/>
          <w:b/>
          <w:i/>
          <w:sz w:val="22"/>
          <w:szCs w:val="22"/>
        </w:rPr>
      </w:pPr>
      <w:r>
        <w:rPr>
          <w:rFonts w:ascii="Calibri Light" w:hAnsi="Calibri Light" w:cs="Calibri Light"/>
          <w:b/>
          <w:i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ab/>
      </w:r>
      <w:r>
        <w:rPr>
          <w:rFonts w:ascii="Calibri Light" w:hAnsi="Calibri Light" w:cs="Calibri Light"/>
          <w:b/>
          <w:i/>
          <w:sz w:val="22"/>
          <w:szCs w:val="22"/>
        </w:rPr>
        <w:tab/>
        <w:t xml:space="preserve">                </w:t>
      </w:r>
      <w:r>
        <w:rPr>
          <w:rFonts w:ascii="Calibri Light" w:hAnsi="Calibri Light" w:cs="Calibri Light"/>
          <w:b/>
          <w:i/>
          <w:sz w:val="22"/>
          <w:szCs w:val="22"/>
        </w:rPr>
        <w:tab/>
      </w:r>
    </w:p>
    <w:p w14:paraId="62ABF136" w14:textId="77777777" w:rsidR="00F75A57" w:rsidRDefault="00F75A57" w:rsidP="00F75A57">
      <w:pPr>
        <w:rPr>
          <w:rFonts w:ascii="Calibri Light" w:hAnsi="Calibri Light" w:cs="Calibri Light"/>
          <w:b/>
          <w:i/>
          <w:sz w:val="22"/>
          <w:szCs w:val="22"/>
        </w:rPr>
      </w:pPr>
    </w:p>
    <w:p w14:paraId="795182B9" w14:textId="77777777" w:rsidR="00F75A57" w:rsidRDefault="00F75A57" w:rsidP="00F75A57">
      <w:pPr>
        <w:rPr>
          <w:rFonts w:ascii="Calibri Light" w:hAnsi="Calibri Light" w:cs="Calibri Light"/>
          <w:b/>
          <w:i/>
          <w:sz w:val="22"/>
          <w:szCs w:val="22"/>
        </w:rPr>
      </w:pPr>
      <w:r>
        <w:rPr>
          <w:rFonts w:ascii="Calibri Light" w:hAnsi="Calibri Light" w:cs="Calibri Light"/>
          <w:b/>
          <w:i/>
          <w:sz w:val="22"/>
          <w:szCs w:val="22"/>
        </w:rPr>
        <w:t>Miejscowość ....................................... data .................................................</w:t>
      </w:r>
    </w:p>
    <w:p w14:paraId="4710F8CE" w14:textId="77777777" w:rsidR="00F75A57" w:rsidRDefault="00F75A57" w:rsidP="00F75A57">
      <w:pPr>
        <w:rPr>
          <w:rFonts w:ascii="Calibri Light" w:hAnsi="Calibri Light" w:cs="Calibri Light"/>
          <w:b/>
          <w:i/>
          <w:sz w:val="22"/>
          <w:szCs w:val="22"/>
        </w:rPr>
      </w:pPr>
    </w:p>
    <w:p w14:paraId="235176B2" w14:textId="0743487C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p w14:paraId="131DED4C" w14:textId="77777777" w:rsidR="00F75A57" w:rsidRDefault="00F75A57" w:rsidP="00216D36">
      <w:pPr>
        <w:ind w:left="360"/>
        <w:rPr>
          <w:b/>
          <w:bCs/>
          <w:iCs/>
          <w:sz w:val="18"/>
          <w:szCs w:val="18"/>
        </w:rPr>
      </w:pPr>
    </w:p>
    <w:sectPr w:rsidR="00F75A57">
      <w:pgSz w:w="16838" w:h="11906" w:orient="landscape"/>
      <w:pgMar w:top="1134" w:right="896" w:bottom="1134" w:left="851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69A9" w14:textId="77777777" w:rsidR="00D12F5C" w:rsidRDefault="00D12F5C" w:rsidP="0024684E">
      <w:r>
        <w:separator/>
      </w:r>
    </w:p>
  </w:endnote>
  <w:endnote w:type="continuationSeparator" w:id="0">
    <w:p w14:paraId="295E7E84" w14:textId="77777777" w:rsidR="00D12F5C" w:rsidRDefault="00D12F5C" w:rsidP="0024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Ligh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F13D" w14:textId="77777777" w:rsidR="00D12F5C" w:rsidRDefault="00D12F5C" w:rsidP="0024684E">
      <w:r>
        <w:separator/>
      </w:r>
    </w:p>
  </w:footnote>
  <w:footnote w:type="continuationSeparator" w:id="0">
    <w:p w14:paraId="4E0FC094" w14:textId="77777777" w:rsidR="00D12F5C" w:rsidRDefault="00D12F5C" w:rsidP="0024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07"/>
        </w:tabs>
        <w:ind w:left="639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07"/>
        </w:tabs>
        <w:ind w:left="78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07"/>
        </w:tabs>
        <w:ind w:left="92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7"/>
        </w:tabs>
        <w:ind w:left="1071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7"/>
        </w:tabs>
        <w:ind w:left="1215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07"/>
        </w:tabs>
        <w:ind w:left="135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7"/>
        </w:tabs>
        <w:ind w:left="150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7"/>
        </w:tabs>
        <w:ind w:left="164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7"/>
        </w:tabs>
        <w:ind w:left="1791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27" w:hanging="170"/>
      </w:pPr>
      <w:rPr>
        <w:rFonts w:ascii="Symbol" w:hAnsi="Symbol" w:cs="Aria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27" w:hanging="17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683"/>
        </w:tabs>
        <w:ind w:left="683" w:hanging="683"/>
      </w:pPr>
      <w:rPr>
        <w:rFonts w:ascii="Wingdings" w:hAnsi="Wingdings" w:cs="Arial" w:hint="default"/>
      </w:rPr>
    </w:lvl>
  </w:abstractNum>
  <w:abstractNum w:abstractNumId="6" w15:restartNumberingAfterBreak="0">
    <w:nsid w:val="00000007"/>
    <w:multiLevelType w:val="singleLevel"/>
    <w:tmpl w:val="19AE9C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C5E19C4"/>
    <w:multiLevelType w:val="hybridMultilevel"/>
    <w:tmpl w:val="603656D4"/>
    <w:lvl w:ilvl="0" w:tplc="2B54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3719C"/>
    <w:multiLevelType w:val="hybridMultilevel"/>
    <w:tmpl w:val="DB8C2BE2"/>
    <w:lvl w:ilvl="0" w:tplc="D7A09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79341E"/>
    <w:multiLevelType w:val="singleLevel"/>
    <w:tmpl w:val="19AE9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3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973"/>
    <w:rsid w:val="00006267"/>
    <w:rsid w:val="00020C5F"/>
    <w:rsid w:val="000212DF"/>
    <w:rsid w:val="00021B08"/>
    <w:rsid w:val="000221DC"/>
    <w:rsid w:val="0003157F"/>
    <w:rsid w:val="00052386"/>
    <w:rsid w:val="00056C39"/>
    <w:rsid w:val="0008590A"/>
    <w:rsid w:val="0009009A"/>
    <w:rsid w:val="0009084C"/>
    <w:rsid w:val="00097854"/>
    <w:rsid w:val="000A1DC6"/>
    <w:rsid w:val="000B0508"/>
    <w:rsid w:val="000B4C4B"/>
    <w:rsid w:val="000B518B"/>
    <w:rsid w:val="000C672E"/>
    <w:rsid w:val="000C73D9"/>
    <w:rsid w:val="000D4820"/>
    <w:rsid w:val="000F12AB"/>
    <w:rsid w:val="00101B7F"/>
    <w:rsid w:val="001135E2"/>
    <w:rsid w:val="00123680"/>
    <w:rsid w:val="001304F7"/>
    <w:rsid w:val="00133DF6"/>
    <w:rsid w:val="00134766"/>
    <w:rsid w:val="00135BE6"/>
    <w:rsid w:val="001371C9"/>
    <w:rsid w:val="001536B2"/>
    <w:rsid w:val="00155587"/>
    <w:rsid w:val="001559B1"/>
    <w:rsid w:val="00162D41"/>
    <w:rsid w:val="00181ED9"/>
    <w:rsid w:val="00182B8F"/>
    <w:rsid w:val="00185359"/>
    <w:rsid w:val="00187252"/>
    <w:rsid w:val="0018794F"/>
    <w:rsid w:val="0019441C"/>
    <w:rsid w:val="00195D09"/>
    <w:rsid w:val="001A0343"/>
    <w:rsid w:val="001B438C"/>
    <w:rsid w:val="001C3680"/>
    <w:rsid w:val="001E2D88"/>
    <w:rsid w:val="001E404D"/>
    <w:rsid w:val="00203AA0"/>
    <w:rsid w:val="00206849"/>
    <w:rsid w:val="00216D36"/>
    <w:rsid w:val="0024684E"/>
    <w:rsid w:val="00265A17"/>
    <w:rsid w:val="0026791E"/>
    <w:rsid w:val="002725F1"/>
    <w:rsid w:val="00282D1E"/>
    <w:rsid w:val="002871AE"/>
    <w:rsid w:val="002A3C9B"/>
    <w:rsid w:val="002B626E"/>
    <w:rsid w:val="002C3CDD"/>
    <w:rsid w:val="002D7E03"/>
    <w:rsid w:val="002E02C8"/>
    <w:rsid w:val="002E67FB"/>
    <w:rsid w:val="00313BCF"/>
    <w:rsid w:val="0032039F"/>
    <w:rsid w:val="00343BA6"/>
    <w:rsid w:val="00346A67"/>
    <w:rsid w:val="00351F72"/>
    <w:rsid w:val="00352AB8"/>
    <w:rsid w:val="003539F0"/>
    <w:rsid w:val="003652B1"/>
    <w:rsid w:val="00365BCA"/>
    <w:rsid w:val="0037648A"/>
    <w:rsid w:val="003774E0"/>
    <w:rsid w:val="0038219D"/>
    <w:rsid w:val="00395ED3"/>
    <w:rsid w:val="003C36AC"/>
    <w:rsid w:val="003C6D1A"/>
    <w:rsid w:val="003C7A6C"/>
    <w:rsid w:val="003D40F7"/>
    <w:rsid w:val="003E015A"/>
    <w:rsid w:val="003E3E9C"/>
    <w:rsid w:val="003E73B8"/>
    <w:rsid w:val="003F7E9E"/>
    <w:rsid w:val="00401CA3"/>
    <w:rsid w:val="004514C6"/>
    <w:rsid w:val="00453C2D"/>
    <w:rsid w:val="004A2ACA"/>
    <w:rsid w:val="004A5EC0"/>
    <w:rsid w:val="004A6841"/>
    <w:rsid w:val="004C4C64"/>
    <w:rsid w:val="004E3E58"/>
    <w:rsid w:val="004E5EBE"/>
    <w:rsid w:val="00505A73"/>
    <w:rsid w:val="0052376F"/>
    <w:rsid w:val="00527842"/>
    <w:rsid w:val="005307C7"/>
    <w:rsid w:val="00574619"/>
    <w:rsid w:val="005811CE"/>
    <w:rsid w:val="0058158E"/>
    <w:rsid w:val="00581B7E"/>
    <w:rsid w:val="00591831"/>
    <w:rsid w:val="005B082A"/>
    <w:rsid w:val="005B5E7A"/>
    <w:rsid w:val="005D043C"/>
    <w:rsid w:val="005D324A"/>
    <w:rsid w:val="005F2DA5"/>
    <w:rsid w:val="005F30A8"/>
    <w:rsid w:val="00603521"/>
    <w:rsid w:val="00630430"/>
    <w:rsid w:val="0063386D"/>
    <w:rsid w:val="00637054"/>
    <w:rsid w:val="00644C24"/>
    <w:rsid w:val="00645173"/>
    <w:rsid w:val="00645874"/>
    <w:rsid w:val="00652B4D"/>
    <w:rsid w:val="006579BC"/>
    <w:rsid w:val="0066120B"/>
    <w:rsid w:val="006626A2"/>
    <w:rsid w:val="006642A7"/>
    <w:rsid w:val="00666785"/>
    <w:rsid w:val="00667FA9"/>
    <w:rsid w:val="00680732"/>
    <w:rsid w:val="006B6780"/>
    <w:rsid w:val="006C10DE"/>
    <w:rsid w:val="006D1DAA"/>
    <w:rsid w:val="006E6AFC"/>
    <w:rsid w:val="00703376"/>
    <w:rsid w:val="00707BB6"/>
    <w:rsid w:val="00721F19"/>
    <w:rsid w:val="00724340"/>
    <w:rsid w:val="0072472B"/>
    <w:rsid w:val="007317A6"/>
    <w:rsid w:val="0073673C"/>
    <w:rsid w:val="00736847"/>
    <w:rsid w:val="00741863"/>
    <w:rsid w:val="007538DD"/>
    <w:rsid w:val="00760403"/>
    <w:rsid w:val="00766CC0"/>
    <w:rsid w:val="00787248"/>
    <w:rsid w:val="00791CFC"/>
    <w:rsid w:val="00797920"/>
    <w:rsid w:val="007A7C3E"/>
    <w:rsid w:val="007B29D7"/>
    <w:rsid w:val="007B5E12"/>
    <w:rsid w:val="007C54DF"/>
    <w:rsid w:val="007F6EFD"/>
    <w:rsid w:val="00811FD9"/>
    <w:rsid w:val="0081699B"/>
    <w:rsid w:val="008201D8"/>
    <w:rsid w:val="00820724"/>
    <w:rsid w:val="00823C33"/>
    <w:rsid w:val="00830BB3"/>
    <w:rsid w:val="00860DEA"/>
    <w:rsid w:val="00865B09"/>
    <w:rsid w:val="0086609C"/>
    <w:rsid w:val="008668FA"/>
    <w:rsid w:val="00867BF7"/>
    <w:rsid w:val="00884D32"/>
    <w:rsid w:val="008878A6"/>
    <w:rsid w:val="00895F7C"/>
    <w:rsid w:val="008A2FCF"/>
    <w:rsid w:val="008C0461"/>
    <w:rsid w:val="008C49EF"/>
    <w:rsid w:val="008C5C76"/>
    <w:rsid w:val="008D32DB"/>
    <w:rsid w:val="008D4332"/>
    <w:rsid w:val="008F6236"/>
    <w:rsid w:val="00904866"/>
    <w:rsid w:val="00904CE6"/>
    <w:rsid w:val="009204BC"/>
    <w:rsid w:val="0092556D"/>
    <w:rsid w:val="0092774B"/>
    <w:rsid w:val="00931EE7"/>
    <w:rsid w:val="00942759"/>
    <w:rsid w:val="00951ADF"/>
    <w:rsid w:val="00972B42"/>
    <w:rsid w:val="009771AC"/>
    <w:rsid w:val="00980315"/>
    <w:rsid w:val="00992973"/>
    <w:rsid w:val="00995547"/>
    <w:rsid w:val="009A1045"/>
    <w:rsid w:val="009A75B1"/>
    <w:rsid w:val="009B5066"/>
    <w:rsid w:val="009D3B7D"/>
    <w:rsid w:val="009D7107"/>
    <w:rsid w:val="009F2D98"/>
    <w:rsid w:val="009F30E0"/>
    <w:rsid w:val="00A00731"/>
    <w:rsid w:val="00A12AE5"/>
    <w:rsid w:val="00A13E54"/>
    <w:rsid w:val="00A323E7"/>
    <w:rsid w:val="00A40076"/>
    <w:rsid w:val="00A56659"/>
    <w:rsid w:val="00A57749"/>
    <w:rsid w:val="00A66140"/>
    <w:rsid w:val="00A70321"/>
    <w:rsid w:val="00A70D7D"/>
    <w:rsid w:val="00A72C9A"/>
    <w:rsid w:val="00A8614C"/>
    <w:rsid w:val="00A9027A"/>
    <w:rsid w:val="00AA23CC"/>
    <w:rsid w:val="00AA3FC9"/>
    <w:rsid w:val="00AB4CAC"/>
    <w:rsid w:val="00AC1CCD"/>
    <w:rsid w:val="00AF5AC4"/>
    <w:rsid w:val="00AF7679"/>
    <w:rsid w:val="00B01DB5"/>
    <w:rsid w:val="00B15D6C"/>
    <w:rsid w:val="00B223BE"/>
    <w:rsid w:val="00B34D23"/>
    <w:rsid w:val="00B4073F"/>
    <w:rsid w:val="00B41AD4"/>
    <w:rsid w:val="00B4204E"/>
    <w:rsid w:val="00B42F16"/>
    <w:rsid w:val="00B43E1D"/>
    <w:rsid w:val="00B443B8"/>
    <w:rsid w:val="00B52F86"/>
    <w:rsid w:val="00B62FD1"/>
    <w:rsid w:val="00B63EE2"/>
    <w:rsid w:val="00B8120A"/>
    <w:rsid w:val="00B8543A"/>
    <w:rsid w:val="00B940BF"/>
    <w:rsid w:val="00BA0987"/>
    <w:rsid w:val="00BA49EF"/>
    <w:rsid w:val="00BB35F0"/>
    <w:rsid w:val="00BB5F37"/>
    <w:rsid w:val="00BD1D0F"/>
    <w:rsid w:val="00BD4DD9"/>
    <w:rsid w:val="00BF7CB2"/>
    <w:rsid w:val="00C17C15"/>
    <w:rsid w:val="00C26976"/>
    <w:rsid w:val="00C43894"/>
    <w:rsid w:val="00C47E0C"/>
    <w:rsid w:val="00C567BF"/>
    <w:rsid w:val="00C60F03"/>
    <w:rsid w:val="00C65D44"/>
    <w:rsid w:val="00CA10D5"/>
    <w:rsid w:val="00CB69F3"/>
    <w:rsid w:val="00CC27E1"/>
    <w:rsid w:val="00CD1955"/>
    <w:rsid w:val="00CD25B9"/>
    <w:rsid w:val="00CF7311"/>
    <w:rsid w:val="00D01FC8"/>
    <w:rsid w:val="00D045CA"/>
    <w:rsid w:val="00D12F5C"/>
    <w:rsid w:val="00D1322B"/>
    <w:rsid w:val="00D35A5A"/>
    <w:rsid w:val="00D4259A"/>
    <w:rsid w:val="00D52633"/>
    <w:rsid w:val="00D53AD3"/>
    <w:rsid w:val="00D54C25"/>
    <w:rsid w:val="00D66D1B"/>
    <w:rsid w:val="00D67A3F"/>
    <w:rsid w:val="00D71065"/>
    <w:rsid w:val="00D754DB"/>
    <w:rsid w:val="00D8022C"/>
    <w:rsid w:val="00D86F48"/>
    <w:rsid w:val="00D95B1D"/>
    <w:rsid w:val="00D96160"/>
    <w:rsid w:val="00D9638A"/>
    <w:rsid w:val="00DA78F8"/>
    <w:rsid w:val="00DC362B"/>
    <w:rsid w:val="00E20C1B"/>
    <w:rsid w:val="00E43ACC"/>
    <w:rsid w:val="00E443DC"/>
    <w:rsid w:val="00E45562"/>
    <w:rsid w:val="00E50472"/>
    <w:rsid w:val="00E607AC"/>
    <w:rsid w:val="00E935CC"/>
    <w:rsid w:val="00E93B9D"/>
    <w:rsid w:val="00EA5F16"/>
    <w:rsid w:val="00EB2675"/>
    <w:rsid w:val="00EB647A"/>
    <w:rsid w:val="00EC2A57"/>
    <w:rsid w:val="00ED06F5"/>
    <w:rsid w:val="00ED0AF7"/>
    <w:rsid w:val="00ED4B91"/>
    <w:rsid w:val="00EE3B66"/>
    <w:rsid w:val="00EF3709"/>
    <w:rsid w:val="00EF6AA8"/>
    <w:rsid w:val="00F2785A"/>
    <w:rsid w:val="00F27981"/>
    <w:rsid w:val="00F32BCF"/>
    <w:rsid w:val="00F3606C"/>
    <w:rsid w:val="00F36942"/>
    <w:rsid w:val="00F36CBD"/>
    <w:rsid w:val="00F37810"/>
    <w:rsid w:val="00F41636"/>
    <w:rsid w:val="00F51DE2"/>
    <w:rsid w:val="00F73A3C"/>
    <w:rsid w:val="00F75A57"/>
    <w:rsid w:val="00F806AA"/>
    <w:rsid w:val="00F87D05"/>
    <w:rsid w:val="00FA5444"/>
    <w:rsid w:val="00FA602C"/>
    <w:rsid w:val="00FC04DC"/>
    <w:rsid w:val="00FC3B2F"/>
    <w:rsid w:val="00FC4C37"/>
    <w:rsid w:val="00FC5678"/>
    <w:rsid w:val="00FE094B"/>
    <w:rsid w:val="00FF48C9"/>
    <w:rsid w:val="00FF689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5FFB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9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napToGrid w:val="0"/>
      <w:outlineLvl w:val="0"/>
    </w:pPr>
    <w:rPr>
      <w:rFonts w:ascii="Arial" w:hAnsi="Arial" w:cs="Arial"/>
      <w:b/>
      <w:i/>
      <w:color w:val="808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720" w:firstLine="0"/>
      <w:outlineLvl w:val="4"/>
    </w:pPr>
    <w:rPr>
      <w:rFonts w:ascii="Arial" w:hAnsi="Arial" w:cs="Arial"/>
      <w:b/>
      <w:lang w:val="cs-CZ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eastAsia="Times New Roman" w:hAnsi="Wingdings" w:cs="Aria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color w:val="auto"/>
      <w:sz w:val="18"/>
      <w:szCs w:val="18"/>
    </w:rPr>
  </w:style>
  <w:style w:type="character" w:customStyle="1" w:styleId="WW8Num6z0">
    <w:name w:val="WW8Num6z0"/>
    <w:rPr>
      <w:rFonts w:ascii="Wingdings" w:eastAsia="Times New Roman" w:hAnsi="Wingdings" w:cs="Aria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2z1">
    <w:name w:val="WW8Num2z1"/>
    <w:rPr>
      <w:rFonts w:ascii="Wingdings" w:hAnsi="Wingdings" w:cs="Wingdings" w:hint="default"/>
      <w:b w:val="0"/>
      <w:i w:val="0"/>
      <w:color w:val="auto"/>
      <w:sz w:val="16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Wingdings" w:hAnsi="Wingdings" w:cs="Wingdings" w:hint="default"/>
      <w:b w:val="0"/>
      <w:i w:val="0"/>
      <w:color w:val="auto"/>
      <w:sz w:val="16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Wingdings" w:hAnsi="Wingdings" w:cs="Wingdings" w:hint="default"/>
      <w:b w:val="0"/>
      <w:i w:val="0"/>
      <w:color w:val="auto"/>
      <w:sz w:val="16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Wingdings" w:hAnsi="Wingdings" w:cs="Wingdings" w:hint="default"/>
      <w:b w:val="0"/>
      <w:i w:val="0"/>
      <w:color w:val="auto"/>
      <w:sz w:val="16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eastAsia="Arial Unicode MS" w:hAnsi="Wingdings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eastAsia="Times New Roman" w:hAnsi="Wingdings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Wingdings" w:hAnsi="Wingdings" w:cs="Wingdings" w:hint="default"/>
      <w:b w:val="0"/>
      <w:i w:val="0"/>
      <w:color w:val="auto"/>
      <w:sz w:val="16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eastAsia="Times New Roman" w:hAnsi="Wingdings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  <w:b w:val="0"/>
      <w:i w:val="0"/>
      <w:color w:val="auto"/>
      <w:sz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18"/>
      <w:szCs w:val="18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Wingdings" w:hAnsi="Wingdings" w:cs="Wingdings" w:hint="default"/>
      <w:b w:val="0"/>
      <w:i w:val="0"/>
      <w:color w:val="auto"/>
      <w:sz w:val="16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Wingdings" w:hAnsi="Wingdings" w:cs="Wingdings" w:hint="default"/>
      <w:b w:val="0"/>
      <w:i w:val="0"/>
      <w:color w:val="auto"/>
      <w:sz w:val="16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  <w:b w:val="0"/>
      <w:i w:val="0"/>
      <w:color w:val="auto"/>
      <w:sz w:val="16"/>
    </w:rPr>
  </w:style>
  <w:style w:type="character" w:customStyle="1" w:styleId="WW8Num22z1">
    <w:name w:val="WW8Num22z1"/>
    <w:rPr>
      <w:rFonts w:ascii="Arial" w:eastAsia="Times New Roman" w:hAnsi="Arial" w:cs="Arial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Wingdings" w:hAnsi="Wingdings" w:cs="Wingdings" w:hint="default"/>
      <w:b w:val="0"/>
      <w:i w:val="0"/>
      <w:color w:val="auto"/>
      <w:sz w:val="16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ascii="Wingdings" w:hAnsi="Wingdings" w:cs="Wingdings" w:hint="default"/>
      <w:b w:val="0"/>
      <w:i w:val="0"/>
      <w:color w:val="auto"/>
      <w:sz w:val="16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Wingdings" w:hAnsi="Wingdings" w:cs="Wingdings" w:hint="default"/>
      <w:b w:val="0"/>
      <w:i w:val="0"/>
      <w:color w:val="auto"/>
      <w:sz w:val="16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Wingdings" w:hAnsi="Wingdings" w:cs="Wingdings" w:hint="default"/>
      <w:b w:val="0"/>
      <w:i w:val="0"/>
      <w:color w:val="auto"/>
      <w:sz w:val="16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hint="default"/>
      <w:b w:val="0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eastAsia="Times New Roman" w:hAnsi="Wingdings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  <w:rPr>
      <w:rFonts w:ascii="Wingdings" w:hAnsi="Wingdings" w:cs="Wingdings" w:hint="default"/>
      <w:b w:val="0"/>
      <w:i w:val="0"/>
      <w:color w:val="auto"/>
      <w:sz w:val="16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Wingdings" w:eastAsia="Arial Unicode MS" w:hAnsi="Wingdings" w:cs="Aria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  <w:b w:val="0"/>
      <w:color w:val="auto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</w:style>
  <w:style w:type="character" w:customStyle="1" w:styleId="WW8Num37z1">
    <w:name w:val="WW8Num37z1"/>
    <w:rPr>
      <w:rFonts w:ascii="Wingdings" w:hAnsi="Wingdings" w:cs="Wingdings" w:hint="default"/>
      <w:b w:val="0"/>
      <w:i w:val="0"/>
      <w:color w:val="auto"/>
      <w:sz w:val="16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ascii="Wingdings" w:hAnsi="Wingdings" w:cs="Wingdings" w:hint="default"/>
      <w:b w:val="0"/>
      <w:i w:val="0"/>
      <w:color w:val="auto"/>
      <w:sz w:val="16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eastAsia="Arial Unicode MS" w:hAnsi="Wingdings" w:cs="Aria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opkaZnak">
    <w:name w:val="Stopka Znak"/>
  </w:style>
  <w:style w:type="character" w:customStyle="1" w:styleId="TytuZnak">
    <w:name w:val="Tytuł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color w:val="000000"/>
      <w:sz w:val="24"/>
      <w:lang w:val="cs-CZ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284"/>
      <w:jc w:val="both"/>
    </w:pPr>
    <w:rPr>
      <w:rFonts w:ascii="Arial Narrow" w:hAnsi="Arial Narrow" w:cs="Arial Narrow"/>
      <w:sz w:val="22"/>
    </w:rPr>
  </w:style>
  <w:style w:type="paragraph" w:customStyle="1" w:styleId="NormalTable1">
    <w:name w:val="Normal Table1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</w:pPr>
    <w:rPr>
      <w:rFonts w:ascii="Arial" w:hAnsi="Arial" w:cs="Arial"/>
      <w:szCs w:val="24"/>
    </w:rPr>
  </w:style>
  <w:style w:type="paragraph" w:styleId="NormalnyWeb">
    <w:name w:val="Normal (Web)"/>
    <w:basedOn w:val="Normalny"/>
    <w:link w:val="NormalnyWebZnak"/>
    <w:qFormat/>
    <w:pPr>
      <w:suppressAutoHyphens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widowControl w:val="0"/>
      <w:suppressAutoHyphens w:val="0"/>
      <w:spacing w:before="60" w:after="60"/>
      <w:ind w:left="720" w:right="113"/>
    </w:pPr>
    <w:rPr>
      <w:rFonts w:ascii="Arial Narrow" w:hAnsi="Arial Narrow" w:cs="Arial Narrow"/>
      <w:sz w:val="22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Myriad Pro Light" w:hAnsi="Myriad Pro Light" w:cs="Myriad Pro Light"/>
      <w:color w:val="000000"/>
      <w:sz w:val="24"/>
      <w:szCs w:val="24"/>
      <w:lang w:eastAsia="ar-SA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libri Light" w:hAnsi="Calibri Light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Heading9Char">
    <w:name w:val="Heading 9 Char"/>
    <w:rsid w:val="000B518B"/>
    <w:rPr>
      <w:rFonts w:ascii="Garamond" w:hAnsi="Garamond" w:cs="Tahoma"/>
      <w:b/>
      <w:i/>
      <w:iCs/>
      <w:smallCaps/>
      <w:kern w:val="2"/>
      <w:sz w:val="26"/>
      <w:szCs w:val="26"/>
    </w:rPr>
  </w:style>
  <w:style w:type="character" w:customStyle="1" w:styleId="size">
    <w:name w:val="size"/>
    <w:basedOn w:val="Domylnaczcionkaakapitu"/>
    <w:rsid w:val="006E6AFC"/>
  </w:style>
  <w:style w:type="character" w:customStyle="1" w:styleId="NormalnyWebZnak">
    <w:name w:val="Normalny (Web) Znak"/>
    <w:link w:val="NormalnyWeb"/>
    <w:qFormat/>
    <w:rsid w:val="00884D32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F75A57"/>
    <w:pPr>
      <w:spacing w:after="160"/>
      <w:ind w:left="720"/>
    </w:pPr>
    <w:rPr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2872</Words>
  <Characters>17232</Characters>
  <Application>Microsoft Office Word</Application>
  <DocSecurity>0</DocSecurity>
  <Lines>143</Lines>
  <Paragraphs>40</Paragraphs>
  <ScaleCrop>false</ScaleCrop>
  <Company/>
  <LinksUpToDate>false</LinksUpToDate>
  <CharactersWithSpaces>20064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2021-03-29T07:21:00Z</dcterms:created>
  <dcterms:modified xsi:type="dcterms:W3CDTF">2021-05-04T07:54:00Z</dcterms:modified>
</cp:coreProperties>
</file>