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15" w:rsidRDefault="00A25B15" w:rsidP="00A25B15">
      <w:pPr>
        <w:pStyle w:val="Nagwek3"/>
        <w:jc w:val="right"/>
        <w:rPr>
          <w:sz w:val="22"/>
          <w:szCs w:val="22"/>
        </w:rPr>
      </w:pPr>
      <w:r>
        <w:rPr>
          <w:sz w:val="22"/>
          <w:szCs w:val="22"/>
        </w:rPr>
        <w:t>Załącznik nr 3 do SWZ</w:t>
      </w:r>
    </w:p>
    <w:p w:rsidR="007934E7" w:rsidRPr="00B40CF0" w:rsidRDefault="007934E7" w:rsidP="00B40CF0">
      <w:pPr>
        <w:pStyle w:val="Nagwek3"/>
        <w:rPr>
          <w:sz w:val="22"/>
          <w:szCs w:val="22"/>
        </w:rPr>
      </w:pPr>
      <w:r>
        <w:rPr>
          <w:sz w:val="22"/>
          <w:szCs w:val="22"/>
        </w:rPr>
        <w:t xml:space="preserve">Pakiet </w:t>
      </w:r>
      <w:r w:rsidR="00B40CF0">
        <w:rPr>
          <w:sz w:val="22"/>
          <w:szCs w:val="22"/>
        </w:rPr>
        <w:t xml:space="preserve">1   </w:t>
      </w:r>
      <w:bookmarkStart w:id="0" w:name="_GoBack"/>
      <w:bookmarkEnd w:id="0"/>
      <w:r>
        <w:rPr>
          <w:szCs w:val="22"/>
        </w:rPr>
        <w:t>System do terapii stóp i dłoni</w:t>
      </w:r>
      <w:r w:rsidR="00430F42">
        <w:rPr>
          <w:szCs w:val="22"/>
        </w:rPr>
        <w:t xml:space="preserve">-  1 </w:t>
      </w:r>
      <w:r>
        <w:rPr>
          <w:szCs w:val="22"/>
        </w:rPr>
        <w:t>szt.</w:t>
      </w:r>
      <w:r>
        <w:rPr>
          <w:szCs w:val="22"/>
        </w:rPr>
        <w:tab/>
      </w:r>
    </w:p>
    <w:p w:rsidR="007934E7" w:rsidRDefault="007934E7"/>
    <w:tbl>
      <w:tblPr>
        <w:tblW w:w="918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54"/>
        <w:gridCol w:w="4446"/>
        <w:gridCol w:w="1650"/>
        <w:gridCol w:w="2130"/>
      </w:tblGrid>
      <w:tr w:rsidR="007934E7" w:rsidRPr="000F1F02" w:rsidTr="00430F42">
        <w:trPr>
          <w:trHeight w:val="4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WYMAGANE PARAMETRY I WARUNKI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Potwierdzenie lub opis Wykonawcy</w:t>
            </w:r>
          </w:p>
        </w:tc>
      </w:tr>
      <w:tr w:rsidR="007934E7" w:rsidRPr="000F1F02" w:rsidTr="009B11D6">
        <w:trPr>
          <w:trHeight w:val="303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System do terapii stóp i dłoni</w:t>
            </w:r>
          </w:p>
        </w:tc>
      </w:tr>
      <w:tr w:rsidR="007934E7" w:rsidRPr="000F1F02" w:rsidTr="00430F42">
        <w:trPr>
          <w:trHeight w:val="34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Typ/Model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5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Producent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6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3.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Kraj pochodzenia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3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4.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Rok produkcji 2024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3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Pobór mocy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Urządzenie fabrycznie nowe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System do fototerapii miejscowej ukierunkowany na leczenie rąk i stóp w tym samym czasie promieniami UV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Minimum 4 moduły UVA ( minimum 2 na dłonie i minimum 2 na stopy ), łącznie minimum 36 lamp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4E5282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Niezależne programowanie limitów dawek dla modułów górnych i dolnych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8F7F37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4E5282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Automatyczne wyłączenie po zakończeniu ekspozycji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4E5282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rPr>
          <w:trHeight w:val="179"/>
        </w:trPr>
        <w:tc>
          <w:tcPr>
            <w:tcW w:w="954" w:type="dxa"/>
            <w:gridSpan w:val="2"/>
            <w:tcBorders>
              <w:lef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Sterowanie ekranem dotykowym lub elektronicznym kontrolerem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Regulacja dawki w jednostkach J/cm²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System czujników UV do monitorowania natężenia promieniowania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Akrylowe panele ochronne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Solidna, metalowa obudowa z powłoką z tworzywa sztucznego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Urządzenie mobilne wyposażone w blokadę min. 2 kół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Okulary ochronne UV dla pacjenta min. 2 pary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7934E7" w:rsidRDefault="007934E7"/>
    <w:sectPr w:rsidR="007934E7" w:rsidSect="00B71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743"/>
    <w:multiLevelType w:val="hybridMultilevel"/>
    <w:tmpl w:val="B0182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968D5"/>
    <w:multiLevelType w:val="hybridMultilevel"/>
    <w:tmpl w:val="427E3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B5E"/>
    <w:rsid w:val="00006DE6"/>
    <w:rsid w:val="000249D4"/>
    <w:rsid w:val="0005006E"/>
    <w:rsid w:val="00075DC3"/>
    <w:rsid w:val="00090EBA"/>
    <w:rsid w:val="000F1F02"/>
    <w:rsid w:val="00117329"/>
    <w:rsid w:val="001407B4"/>
    <w:rsid w:val="00182969"/>
    <w:rsid w:val="001F446D"/>
    <w:rsid w:val="001F5F6B"/>
    <w:rsid w:val="00200389"/>
    <w:rsid w:val="0023294A"/>
    <w:rsid w:val="002472E0"/>
    <w:rsid w:val="002B24D1"/>
    <w:rsid w:val="003043D5"/>
    <w:rsid w:val="00315250"/>
    <w:rsid w:val="00325584"/>
    <w:rsid w:val="00334D9F"/>
    <w:rsid w:val="003B5C69"/>
    <w:rsid w:val="003C2AFB"/>
    <w:rsid w:val="003D54E1"/>
    <w:rsid w:val="00416532"/>
    <w:rsid w:val="00430F42"/>
    <w:rsid w:val="004801E7"/>
    <w:rsid w:val="004E5282"/>
    <w:rsid w:val="005400FD"/>
    <w:rsid w:val="005626B0"/>
    <w:rsid w:val="005869AD"/>
    <w:rsid w:val="005A0CAA"/>
    <w:rsid w:val="005E27E8"/>
    <w:rsid w:val="00625816"/>
    <w:rsid w:val="006748BF"/>
    <w:rsid w:val="00683CD4"/>
    <w:rsid w:val="006A3602"/>
    <w:rsid w:val="006B64BF"/>
    <w:rsid w:val="007934E7"/>
    <w:rsid w:val="007B1841"/>
    <w:rsid w:val="008319B1"/>
    <w:rsid w:val="0084028C"/>
    <w:rsid w:val="008467AB"/>
    <w:rsid w:val="00870291"/>
    <w:rsid w:val="00881AE2"/>
    <w:rsid w:val="00882815"/>
    <w:rsid w:val="008F3CA6"/>
    <w:rsid w:val="008F7F37"/>
    <w:rsid w:val="00925F77"/>
    <w:rsid w:val="00965412"/>
    <w:rsid w:val="009B11D6"/>
    <w:rsid w:val="009D554F"/>
    <w:rsid w:val="009E2F00"/>
    <w:rsid w:val="00A23802"/>
    <w:rsid w:val="00A25B15"/>
    <w:rsid w:val="00A2646F"/>
    <w:rsid w:val="00A50EB6"/>
    <w:rsid w:val="00A80C8F"/>
    <w:rsid w:val="00AA079D"/>
    <w:rsid w:val="00AB2728"/>
    <w:rsid w:val="00AC058A"/>
    <w:rsid w:val="00AD356F"/>
    <w:rsid w:val="00B23461"/>
    <w:rsid w:val="00B40CF0"/>
    <w:rsid w:val="00B71691"/>
    <w:rsid w:val="00BF38F4"/>
    <w:rsid w:val="00C124AF"/>
    <w:rsid w:val="00C77074"/>
    <w:rsid w:val="00C86FCB"/>
    <w:rsid w:val="00CB7DB0"/>
    <w:rsid w:val="00CD325F"/>
    <w:rsid w:val="00CD7D9C"/>
    <w:rsid w:val="00CF7FD8"/>
    <w:rsid w:val="00D41005"/>
    <w:rsid w:val="00D96CB7"/>
    <w:rsid w:val="00DA3A2F"/>
    <w:rsid w:val="00DA706F"/>
    <w:rsid w:val="00DC20B9"/>
    <w:rsid w:val="00DE02C2"/>
    <w:rsid w:val="00DF5091"/>
    <w:rsid w:val="00E32166"/>
    <w:rsid w:val="00E436D7"/>
    <w:rsid w:val="00E464AA"/>
    <w:rsid w:val="00E55B5E"/>
    <w:rsid w:val="00E60C75"/>
    <w:rsid w:val="00E777A5"/>
    <w:rsid w:val="00EC4465"/>
    <w:rsid w:val="00F25982"/>
    <w:rsid w:val="00F849F3"/>
    <w:rsid w:val="00FC210E"/>
    <w:rsid w:val="00FD55DC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9DD3F"/>
  <w15:docId w15:val="{0BF8FAA6-488F-42F0-A701-C47CEA61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B5E"/>
    <w:rPr>
      <w:rFonts w:ascii="Verdana" w:eastAsia="Times New Roman" w:hAnsi="Verdana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E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Nagwek2Znak">
    <w:name w:val="Nagłówek 2 Znak"/>
    <w:link w:val="Nagwek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A50EB6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Pogrubienie">
    <w:name w:val="Strong"/>
    <w:uiPriority w:val="99"/>
    <w:qFormat/>
    <w:rsid w:val="00CD7D9C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13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13</dc:title>
  <dc:subject/>
  <dc:creator>ANIA</dc:creator>
  <cp:keywords/>
  <dc:description/>
  <cp:lastModifiedBy>akozlowska</cp:lastModifiedBy>
  <cp:revision>9</cp:revision>
  <cp:lastPrinted>2024-11-15T08:59:00Z</cp:lastPrinted>
  <dcterms:created xsi:type="dcterms:W3CDTF">2024-10-15T05:17:00Z</dcterms:created>
  <dcterms:modified xsi:type="dcterms:W3CDTF">2024-11-15T08:59:00Z</dcterms:modified>
</cp:coreProperties>
</file>