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EDB4" w14:textId="77777777" w:rsidR="00820CB5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i/>
          <w:sz w:val="19"/>
          <w:szCs w:val="19"/>
        </w:rPr>
        <w:t xml:space="preserve">Załącznik nr </w:t>
      </w:r>
      <w:r>
        <w:rPr>
          <w:rFonts w:ascii="Fira Sans" w:hAnsi="Fira Sans" w:cs="Tahoma"/>
          <w:i/>
          <w:sz w:val="19"/>
          <w:szCs w:val="19"/>
        </w:rPr>
        <w:t>1 do S</w:t>
      </w:r>
      <w:r w:rsidRPr="003C6492">
        <w:rPr>
          <w:rFonts w:ascii="Fira Sans" w:hAnsi="Fira Sans" w:cs="Tahoma"/>
          <w:i/>
          <w:sz w:val="19"/>
          <w:szCs w:val="19"/>
        </w:rPr>
        <w:t>WZ</w:t>
      </w:r>
    </w:p>
    <w:p w14:paraId="61753DA3" w14:textId="77777777" w:rsidR="00820CB5" w:rsidRPr="003C6492" w:rsidRDefault="00820CB5" w:rsidP="00820CB5">
      <w:pPr>
        <w:jc w:val="right"/>
        <w:rPr>
          <w:rFonts w:ascii="Fira Sans" w:hAnsi="Fira Sans" w:cs="Tahoma"/>
          <w:i/>
          <w:sz w:val="19"/>
          <w:szCs w:val="19"/>
        </w:rPr>
      </w:pPr>
    </w:p>
    <w:p w14:paraId="77354ED9" w14:textId="3E56DE53" w:rsidR="00820CB5" w:rsidRPr="00820CB5" w:rsidRDefault="00820CB5" w:rsidP="00820CB5">
      <w:pPr>
        <w:pStyle w:val="Tytu"/>
        <w:rPr>
          <w:rFonts w:ascii="Fira Sans" w:hAnsi="Fira Sans"/>
          <w:b w:val="0"/>
          <w:i/>
          <w:sz w:val="19"/>
          <w:szCs w:val="19"/>
        </w:rPr>
      </w:pPr>
      <w:r w:rsidRPr="00820CB5">
        <w:rPr>
          <w:rFonts w:ascii="Fira Sans" w:hAnsi="Fira Sans"/>
          <w:b w:val="0"/>
          <w:i/>
          <w:sz w:val="19"/>
          <w:szCs w:val="19"/>
        </w:rPr>
        <w:t>PROJEKT</w:t>
      </w:r>
    </w:p>
    <w:p w14:paraId="6DFA81EA" w14:textId="77777777" w:rsidR="00820CB5" w:rsidRPr="00820CB5" w:rsidRDefault="00820CB5" w:rsidP="00820CB5">
      <w:pPr>
        <w:pStyle w:val="Podtytu"/>
        <w:rPr>
          <w:lang w:eastAsia="ar-SA"/>
        </w:rPr>
      </w:pPr>
    </w:p>
    <w:p w14:paraId="5E0181F6" w14:textId="6F2D744A" w:rsidR="002B7701" w:rsidRPr="008F2FDC" w:rsidRDefault="00915A64" w:rsidP="00572CE2">
      <w:pPr>
        <w:pStyle w:val="Tytu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UMOW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A NR </w:t>
      </w:r>
      <w:r w:rsidR="009F162E" w:rsidRPr="0057266D">
        <w:rPr>
          <w:rFonts w:ascii="Fira Sans" w:hAnsi="Fira Sans"/>
          <w:color w:val="000000" w:themeColor="text1"/>
          <w:sz w:val="19"/>
          <w:szCs w:val="19"/>
        </w:rPr>
        <w:t>POZ</w:t>
      </w:r>
      <w:r w:rsidR="0027455B" w:rsidRPr="008F2FDC">
        <w:rPr>
          <w:rFonts w:ascii="Fira Sans" w:hAnsi="Fira Sans"/>
          <w:sz w:val="19"/>
          <w:szCs w:val="19"/>
        </w:rPr>
        <w:t>-AD.27</w:t>
      </w:r>
      <w:r w:rsidR="00C32DA7">
        <w:rPr>
          <w:rFonts w:ascii="Fira Sans" w:hAnsi="Fira Sans"/>
          <w:sz w:val="19"/>
          <w:szCs w:val="19"/>
        </w:rPr>
        <w:t>1.1.2021</w:t>
      </w:r>
    </w:p>
    <w:p w14:paraId="7AE39361" w14:textId="77777777" w:rsidR="002B7701" w:rsidRPr="0057266D" w:rsidRDefault="002B7701" w:rsidP="00572CE2">
      <w:pPr>
        <w:pStyle w:val="Tytu"/>
        <w:rPr>
          <w:rFonts w:ascii="Fira Sans" w:hAnsi="Fira Sans"/>
          <w:color w:val="000000" w:themeColor="text1"/>
          <w:sz w:val="19"/>
          <w:szCs w:val="19"/>
        </w:rPr>
      </w:pPr>
    </w:p>
    <w:p w14:paraId="0799E85A" w14:textId="66D7430E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zawarta w dn</w:t>
      </w:r>
      <w:r w:rsidR="007C71FE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iu ........................ </w:t>
      </w:r>
      <w:r w:rsidR="00C32DA7">
        <w:rPr>
          <w:rFonts w:ascii="Fira Sans" w:hAnsi="Fira Sans"/>
          <w:b w:val="0"/>
          <w:bCs/>
          <w:color w:val="000000" w:themeColor="text1"/>
          <w:sz w:val="19"/>
          <w:szCs w:val="19"/>
        </w:rPr>
        <w:t>2021</w:t>
      </w:r>
      <w:r w:rsidR="0020102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roku w Poznaniu,</w:t>
      </w:r>
    </w:p>
    <w:p w14:paraId="36737EC4" w14:textId="77777777" w:rsidR="002B7701" w:rsidRPr="0057266D" w:rsidRDefault="002B7701" w:rsidP="00572CE2">
      <w:pPr>
        <w:pStyle w:val="Tytu"/>
        <w:jc w:val="both"/>
        <w:rPr>
          <w:rFonts w:ascii="Fira Sans" w:hAnsi="Fira Sans"/>
          <w:b w:val="0"/>
          <w:bCs/>
          <w:color w:val="000000" w:themeColor="text1"/>
          <w:sz w:val="19"/>
          <w:szCs w:val="19"/>
        </w:rPr>
      </w:pP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pomiędzy Urzędem Statystycznym w Poznaniu, ul. </w:t>
      </w:r>
      <w:r w:rsidR="0006253A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Wojska P</w:t>
      </w:r>
      <w:r w:rsidR="00C00786"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>olskiego 27/29, 60-624</w:t>
      </w:r>
      <w:r w:rsidRPr="0057266D">
        <w:rPr>
          <w:rFonts w:ascii="Fira Sans" w:hAnsi="Fira Sans"/>
          <w:b w:val="0"/>
          <w:bCs/>
          <w:color w:val="000000" w:themeColor="text1"/>
          <w:sz w:val="19"/>
          <w:szCs w:val="19"/>
        </w:rPr>
        <w:t xml:space="preserve"> Poznań, posiadającym REGON 000331671, NIP 777-00-04-173,</w:t>
      </w:r>
    </w:p>
    <w:p w14:paraId="07D2F647" w14:textId="77777777" w:rsidR="002B7701" w:rsidRPr="0057266D" w:rsidRDefault="002B7701" w:rsidP="00572CE2">
      <w:pPr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zwanym w dalszej treści umowy </w:t>
      </w:r>
      <w:r w:rsidRPr="0057266D">
        <w:rPr>
          <w:rFonts w:ascii="Fira Sans" w:hAnsi="Fira Sans"/>
          <w:b/>
          <w:color w:val="000000" w:themeColor="text1"/>
          <w:sz w:val="19"/>
          <w:szCs w:val="19"/>
        </w:rPr>
        <w:t>Zamawiającym</w:t>
      </w:r>
      <w:r w:rsidRPr="0057266D">
        <w:rPr>
          <w:rFonts w:ascii="Fira Sans" w:hAnsi="Fira Sans"/>
          <w:color w:val="000000" w:themeColor="text1"/>
          <w:sz w:val="19"/>
          <w:szCs w:val="19"/>
        </w:rPr>
        <w:t>, którego reprezentuje</w:t>
      </w:r>
    </w:p>
    <w:p w14:paraId="433EC9CD" w14:textId="4DB1A2FE" w:rsidR="002B7701" w:rsidRPr="0057266D" w:rsidRDefault="002B7701" w:rsidP="00572CE2">
      <w:pPr>
        <w:pStyle w:val="Tytu"/>
        <w:jc w:val="left"/>
        <w:rPr>
          <w:rFonts w:ascii="Fira Sans" w:hAnsi="Fira Sans"/>
          <w:b w:val="0"/>
          <w:bCs/>
          <w:sz w:val="19"/>
          <w:szCs w:val="19"/>
        </w:rPr>
      </w:pPr>
      <w:r w:rsidRPr="0057266D">
        <w:rPr>
          <w:rFonts w:ascii="Fira Sans" w:hAnsi="Fira Sans"/>
          <w:b w:val="0"/>
          <w:bCs/>
          <w:sz w:val="19"/>
          <w:szCs w:val="19"/>
        </w:rPr>
        <w:t>Pan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 </w:t>
      </w:r>
      <w:r w:rsidR="00B118C6">
        <w:rPr>
          <w:rFonts w:ascii="Fira Sans" w:hAnsi="Fira Sans"/>
          <w:b w:val="0"/>
          <w:bCs/>
          <w:sz w:val="19"/>
          <w:szCs w:val="19"/>
        </w:rPr>
        <w:t>Jacek Kowalewski</w:t>
      </w:r>
      <w:r w:rsidR="00EC6730">
        <w:rPr>
          <w:rFonts w:ascii="Fira Sans" w:hAnsi="Fira Sans"/>
          <w:b w:val="0"/>
          <w:bCs/>
          <w:sz w:val="19"/>
          <w:szCs w:val="19"/>
        </w:rPr>
        <w:t xml:space="preserve"> - </w:t>
      </w:r>
      <w:r w:rsidR="009E1F73" w:rsidRPr="0057266D">
        <w:rPr>
          <w:rFonts w:ascii="Fira Sans" w:hAnsi="Fira Sans"/>
          <w:b w:val="0"/>
          <w:bCs/>
          <w:sz w:val="19"/>
          <w:szCs w:val="19"/>
        </w:rPr>
        <w:t xml:space="preserve">Dyrektor </w:t>
      </w:r>
    </w:p>
    <w:p w14:paraId="5AD0864D" w14:textId="77777777" w:rsidR="006A6E88" w:rsidRPr="0057266D" w:rsidRDefault="006A6E88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0CBD2718" w14:textId="77777777" w:rsidR="006A6E88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a</w:t>
      </w:r>
    </w:p>
    <w:p w14:paraId="4F918581" w14:textId="77777777" w:rsidR="00B72642" w:rsidRPr="0057266D" w:rsidRDefault="00B72642" w:rsidP="00572CE2">
      <w:pPr>
        <w:pStyle w:val="Default"/>
        <w:rPr>
          <w:rFonts w:ascii="Fira Sans" w:hAnsi="Fira Sans"/>
          <w:color w:val="auto"/>
          <w:sz w:val="19"/>
          <w:szCs w:val="19"/>
        </w:rPr>
      </w:pPr>
    </w:p>
    <w:p w14:paraId="1CBB9223" w14:textId="4D4848B4" w:rsidR="00C32DA7" w:rsidRPr="00BE3B86" w:rsidRDefault="00C32DA7" w:rsidP="00C32DA7">
      <w:pPr>
        <w:jc w:val="both"/>
        <w:rPr>
          <w:rFonts w:ascii="Fira Sans" w:hAnsi="Fira Sans"/>
          <w:sz w:val="19"/>
          <w:szCs w:val="19"/>
        </w:rPr>
      </w:pPr>
      <w:r w:rsidRPr="007D0ABA">
        <w:rPr>
          <w:rFonts w:ascii="Fira Sans" w:hAnsi="Fira Sans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……………………………………………………………………………………………………………………………………………………………………..., zwaną</w:t>
      </w:r>
      <w:r w:rsidRPr="007D0ABA">
        <w:rPr>
          <w:rFonts w:ascii="Fira Sans" w:hAnsi="Fira Sans"/>
          <w:sz w:val="19"/>
          <w:szCs w:val="19"/>
        </w:rPr>
        <w:t xml:space="preserve"> w dalszej treści umowy </w:t>
      </w:r>
      <w:r w:rsidRPr="007D0ABA">
        <w:rPr>
          <w:rFonts w:ascii="Fira Sans" w:hAnsi="Fira Sans"/>
          <w:b/>
          <w:sz w:val="19"/>
          <w:szCs w:val="19"/>
        </w:rPr>
        <w:t>Wykonawcą</w:t>
      </w:r>
    </w:p>
    <w:p w14:paraId="14D7F16D" w14:textId="77777777" w:rsidR="006A6E88" w:rsidRPr="00BE3B86" w:rsidRDefault="006A6E88" w:rsidP="00572CE2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6AE4F105" w14:textId="160741CE" w:rsidR="00C32DA7" w:rsidRPr="007D0ABA" w:rsidRDefault="00C32DA7" w:rsidP="00C32DA7">
      <w:pPr>
        <w:autoSpaceDE w:val="0"/>
        <w:autoSpaceDN w:val="0"/>
        <w:adjustRightInd w:val="0"/>
        <w:jc w:val="both"/>
        <w:rPr>
          <w:rFonts w:ascii="Fira Sans" w:eastAsiaTheme="minorHAnsi" w:hAnsi="Fira Sans" w:cs="Verdana"/>
          <w:sz w:val="19"/>
          <w:szCs w:val="19"/>
          <w:lang w:eastAsia="en-US"/>
        </w:rPr>
      </w:pPr>
      <w:r w:rsidRPr="007D0ABA">
        <w:rPr>
          <w:rFonts w:ascii="Fira Sans" w:hAnsi="Fira Sans"/>
          <w:sz w:val="19"/>
          <w:szCs w:val="19"/>
        </w:rPr>
        <w:t xml:space="preserve">Umowa została zawarta 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w wyniku przeprowadzonego postępowania w trybie </w:t>
      </w:r>
      <w:r>
        <w:rPr>
          <w:rFonts w:ascii="Fira Sans" w:eastAsiaTheme="minorHAnsi" w:hAnsi="Fira Sans" w:cs="Verdana"/>
          <w:sz w:val="19"/>
          <w:szCs w:val="19"/>
          <w:lang w:eastAsia="en-US"/>
        </w:rPr>
        <w:t>podstawowym bez negocjacji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 nr </w:t>
      </w:r>
      <w:r>
        <w:rPr>
          <w:rFonts w:ascii="Fira Sans" w:eastAsiaTheme="minorHAnsi" w:hAnsi="Fira Sans" w:cs="Verdana"/>
          <w:sz w:val="19"/>
          <w:szCs w:val="19"/>
          <w:lang w:eastAsia="en-US"/>
        </w:rPr>
        <w:t>POZ-AD.271.1.2021</w:t>
      </w:r>
      <w:r w:rsidRPr="007D0ABA">
        <w:rPr>
          <w:rFonts w:ascii="Fira Sans" w:eastAsiaTheme="minorHAnsi" w:hAnsi="Fira Sans" w:cs="Verdana"/>
          <w:sz w:val="19"/>
          <w:szCs w:val="19"/>
          <w:lang w:eastAsia="en-US"/>
        </w:rPr>
        <w:t xml:space="preserve"> zorganizowanego zgodnie z</w:t>
      </w:r>
      <w:r w:rsidRPr="007D0ABA">
        <w:rPr>
          <w:rFonts w:ascii="Fira Sans" w:hAnsi="Fira Sans"/>
          <w:sz w:val="19"/>
          <w:szCs w:val="19"/>
        </w:rPr>
        <w:t xml:space="preserve"> ustawą z dnia </w:t>
      </w:r>
      <w:r>
        <w:rPr>
          <w:rFonts w:ascii="Fira Sans" w:hAnsi="Fira Sans"/>
          <w:sz w:val="19"/>
          <w:szCs w:val="19"/>
        </w:rPr>
        <w:t>19 września 2019</w:t>
      </w:r>
      <w:r w:rsidRPr="007D0ABA">
        <w:rPr>
          <w:rFonts w:ascii="Fira Sans" w:hAnsi="Fira Sans"/>
          <w:sz w:val="19"/>
          <w:szCs w:val="19"/>
        </w:rPr>
        <w:t xml:space="preserve"> r. - Prawo zamówień publicznych (Dz. U. z 2019 r., poz. </w:t>
      </w:r>
      <w:r>
        <w:rPr>
          <w:rFonts w:ascii="Fira Sans" w:hAnsi="Fira Sans"/>
          <w:sz w:val="19"/>
          <w:szCs w:val="19"/>
        </w:rPr>
        <w:t>2019</w:t>
      </w:r>
      <w:r w:rsidRPr="007D0ABA">
        <w:rPr>
          <w:rFonts w:ascii="Fira Sans" w:hAnsi="Fira Sans"/>
          <w:sz w:val="19"/>
          <w:szCs w:val="19"/>
        </w:rPr>
        <w:t xml:space="preserve"> ze zm.).</w:t>
      </w:r>
    </w:p>
    <w:p w14:paraId="605966D2" w14:textId="77777777" w:rsidR="000D795D" w:rsidRPr="0057266D" w:rsidRDefault="000D795D" w:rsidP="000D795D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60CA5E41" w14:textId="77777777" w:rsidR="006A6E88" w:rsidRPr="0057266D" w:rsidRDefault="006A6E88" w:rsidP="000D795D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§</w:t>
      </w:r>
      <w:r w:rsidR="005318BF" w:rsidRPr="0057266D">
        <w:rPr>
          <w:rFonts w:ascii="Fira Sans" w:hAnsi="Fira Sans"/>
          <w:b/>
          <w:bCs/>
          <w:color w:val="auto"/>
          <w:sz w:val="19"/>
          <w:szCs w:val="19"/>
        </w:rPr>
        <w:t> 1</w:t>
      </w:r>
    </w:p>
    <w:p w14:paraId="4E8EC6E5" w14:textId="77777777" w:rsidR="006A6E88" w:rsidRPr="0057266D" w:rsidRDefault="006A6E88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Przedmiot zamówienia</w:t>
      </w:r>
    </w:p>
    <w:p w14:paraId="56710C84" w14:textId="77777777" w:rsidR="00F542EA" w:rsidRPr="0057266D" w:rsidRDefault="00F542EA" w:rsidP="00572CE2">
      <w:pPr>
        <w:pStyle w:val="Default"/>
        <w:tabs>
          <w:tab w:val="left" w:pos="284"/>
        </w:tabs>
        <w:jc w:val="center"/>
        <w:rPr>
          <w:rFonts w:ascii="Fira Sans" w:hAnsi="Fira Sans"/>
          <w:b/>
          <w:bCs/>
          <w:color w:val="auto"/>
          <w:sz w:val="19"/>
          <w:szCs w:val="19"/>
        </w:rPr>
      </w:pPr>
    </w:p>
    <w:p w14:paraId="49FA0F2D" w14:textId="44B0081D" w:rsidR="00C00786" w:rsidRPr="0057266D" w:rsidRDefault="00C00786" w:rsidP="00B72642">
      <w:pPr>
        <w:numPr>
          <w:ilvl w:val="0"/>
          <w:numId w:val="3"/>
        </w:numPr>
        <w:suppressAutoHyphens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Przedmiotem zamówienia jest </w:t>
      </w:r>
      <w:r w:rsidR="003612D4">
        <w:rPr>
          <w:rFonts w:ascii="Fira Sans" w:hAnsi="Fira Sans"/>
          <w:sz w:val="19"/>
          <w:szCs w:val="19"/>
        </w:rPr>
        <w:t xml:space="preserve">sukcesywne </w:t>
      </w:r>
      <w:r w:rsidRPr="0057266D">
        <w:rPr>
          <w:rFonts w:ascii="Fira Sans" w:hAnsi="Fira Sans"/>
          <w:sz w:val="19"/>
          <w:szCs w:val="19"/>
        </w:rPr>
        <w:t xml:space="preserve">świadczenie usług pocztowych w obrocie krajowym i zagranicznym dla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Urzędu Statystycznego w Poznaniu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oraz </w:t>
      </w:r>
      <w:r w:rsidR="00920230" w:rsidRPr="0057266D">
        <w:rPr>
          <w:rFonts w:ascii="Fira Sans" w:hAnsi="Fira Sans"/>
          <w:color w:val="000000" w:themeColor="text1"/>
          <w:sz w:val="19"/>
          <w:szCs w:val="19"/>
        </w:rPr>
        <w:t>Oddział</w:t>
      </w:r>
      <w:r w:rsidR="006B1790" w:rsidRPr="0057266D">
        <w:rPr>
          <w:rFonts w:ascii="Fira Sans" w:hAnsi="Fira Sans"/>
          <w:color w:val="000000" w:themeColor="text1"/>
          <w:sz w:val="19"/>
          <w:szCs w:val="19"/>
        </w:rPr>
        <w:t>ach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Kaliszu, Koninie, </w:t>
      </w:r>
      <w:r w:rsidR="0007309C" w:rsidRPr="0057266D">
        <w:rPr>
          <w:rFonts w:ascii="Fira Sans" w:hAnsi="Fira Sans"/>
          <w:color w:val="000000" w:themeColor="text1"/>
          <w:sz w:val="19"/>
          <w:szCs w:val="19"/>
        </w:rPr>
        <w:t>Kościanie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3612D4">
        <w:rPr>
          <w:rFonts w:ascii="Fira Sans" w:hAnsi="Fira Sans"/>
          <w:color w:val="000000" w:themeColor="text1"/>
          <w:sz w:val="19"/>
          <w:szCs w:val="19"/>
        </w:rPr>
        <w:br/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 xml:space="preserve">i Pile 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w zakresie przyjmowania, przemieszczania i doręczania przesyłek </w:t>
      </w:r>
      <w:r w:rsidR="003612D4">
        <w:rPr>
          <w:rFonts w:ascii="Fira Sans" w:hAnsi="Fira Sans"/>
          <w:color w:val="000000" w:themeColor="text1"/>
          <w:sz w:val="19"/>
          <w:szCs w:val="19"/>
        </w:rPr>
        <w:t>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zgodnie z ustawą z dnia 23 listopada 2012 r. Prawo pocztowe (</w:t>
      </w:r>
      <w:r w:rsidR="00C32DA7" w:rsidRPr="006A6173">
        <w:rPr>
          <w:rFonts w:ascii="Fira Sans" w:hAnsi="Fira Sans"/>
          <w:sz w:val="20"/>
          <w:szCs w:val="20"/>
        </w:rPr>
        <w:t>Dz. U. z 20</w:t>
      </w:r>
      <w:r w:rsidR="00C32DA7">
        <w:rPr>
          <w:rFonts w:ascii="Fira Sans" w:hAnsi="Fira Sans"/>
          <w:sz w:val="20"/>
          <w:szCs w:val="20"/>
        </w:rPr>
        <w:t>20</w:t>
      </w:r>
      <w:r w:rsidR="00C32DA7" w:rsidRPr="006A6173">
        <w:rPr>
          <w:rFonts w:ascii="Fira Sans" w:hAnsi="Fira Sans"/>
          <w:sz w:val="20"/>
          <w:szCs w:val="20"/>
        </w:rPr>
        <w:t> r. poz.</w:t>
      </w:r>
      <w:r w:rsidR="00C32DA7">
        <w:rPr>
          <w:rFonts w:ascii="Fira Sans" w:hAnsi="Fira Sans"/>
          <w:sz w:val="20"/>
          <w:szCs w:val="20"/>
        </w:rPr>
        <w:t>1041</w:t>
      </w:r>
      <w:r w:rsidR="00C32DA7" w:rsidRPr="006A6173">
        <w:rPr>
          <w:rFonts w:ascii="Fira Sans" w:hAnsi="Fira Sans"/>
          <w:sz w:val="20"/>
          <w:szCs w:val="20"/>
        </w:rPr>
        <w:t xml:space="preserve"> ze zm</w:t>
      </w:r>
      <w:r w:rsidR="00C32DA7">
        <w:rPr>
          <w:rFonts w:ascii="Fira Sans" w:hAnsi="Fira Sans"/>
          <w:color w:val="000000" w:themeColor="text1"/>
          <w:sz w:val="19"/>
          <w:szCs w:val="19"/>
        </w:rPr>
        <w:t xml:space="preserve">.)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 xml:space="preserve">zwaną dalej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ustawą </w:t>
      </w:r>
      <w:r w:rsidR="000109F0" w:rsidRPr="0057266D">
        <w:rPr>
          <w:rFonts w:ascii="Fira Sans" w:hAnsi="Fira Sans"/>
          <w:color w:val="000000" w:themeColor="text1"/>
          <w:sz w:val="19"/>
          <w:szCs w:val="19"/>
        </w:rPr>
        <w:t>Prawo pocztowe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, zwrot przesyłek niedoręczonych oraz </w:t>
      </w:r>
      <w:r w:rsidR="003612D4">
        <w:rPr>
          <w:rFonts w:ascii="Fira Sans" w:hAnsi="Fira Sans"/>
          <w:color w:val="000000" w:themeColor="text1"/>
          <w:sz w:val="19"/>
          <w:szCs w:val="19"/>
        </w:rPr>
        <w:t>stały odbiór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przesyłek</w:t>
      </w:r>
      <w:r w:rsidR="003612D4">
        <w:rPr>
          <w:rFonts w:ascii="Fira Sans" w:hAnsi="Fira Sans"/>
          <w:color w:val="000000" w:themeColor="text1"/>
          <w:sz w:val="19"/>
          <w:szCs w:val="19"/>
        </w:rPr>
        <w:t xml:space="preserve"> pocztowych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od Zamawiającego, tj.</w:t>
      </w:r>
      <w:r w:rsidR="006B1790" w:rsidRPr="0057266D">
        <w:rPr>
          <w:rFonts w:ascii="Fira Sans" w:hAnsi="Fira Sans"/>
          <w:color w:val="000000" w:themeColor="text1"/>
          <w:sz w:val="19"/>
          <w:szCs w:val="19"/>
        </w:rPr>
        <w:t xml:space="preserve"> z</w:t>
      </w:r>
      <w:r w:rsidRPr="0057266D">
        <w:rPr>
          <w:rFonts w:ascii="Fira Sans" w:hAnsi="Fira Sans"/>
          <w:color w:val="000000" w:themeColor="text1"/>
          <w:sz w:val="19"/>
          <w:szCs w:val="19"/>
        </w:rPr>
        <w:t>:</w:t>
      </w:r>
    </w:p>
    <w:p w14:paraId="1925086B" w14:textId="77777777" w:rsidR="00C00786" w:rsidRPr="0057266D" w:rsidRDefault="00C00786" w:rsidP="00B72642">
      <w:pPr>
        <w:ind w:left="426" w:hanging="426"/>
        <w:jc w:val="both"/>
        <w:rPr>
          <w:rFonts w:ascii="Fira Sans" w:hAnsi="Fira Sans"/>
          <w:sz w:val="19"/>
          <w:szCs w:val="19"/>
        </w:rPr>
      </w:pPr>
    </w:p>
    <w:p w14:paraId="3CC0A6E5" w14:textId="77777777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</w:t>
      </w:r>
      <w:r w:rsidR="007C71FE" w:rsidRPr="0057266D">
        <w:rPr>
          <w:rFonts w:ascii="Fira Sans" w:hAnsi="Fira Sans"/>
          <w:sz w:val="19"/>
          <w:szCs w:val="19"/>
        </w:rPr>
        <w:t xml:space="preserve"> Statystyc</w:t>
      </w:r>
      <w:r w:rsidRPr="0057266D">
        <w:rPr>
          <w:rFonts w:ascii="Fira Sans" w:hAnsi="Fira Sans"/>
          <w:sz w:val="19"/>
          <w:szCs w:val="19"/>
        </w:rPr>
        <w:t>znego</w:t>
      </w:r>
      <w:r w:rsidR="007C71FE" w:rsidRPr="0057266D">
        <w:rPr>
          <w:rFonts w:ascii="Fira Sans" w:hAnsi="Fira Sans"/>
          <w:sz w:val="19"/>
          <w:szCs w:val="19"/>
        </w:rPr>
        <w:t xml:space="preserve"> w Poznaniu, ul. Wojska</w:t>
      </w:r>
      <w:r w:rsidRPr="0057266D">
        <w:rPr>
          <w:rFonts w:ascii="Fira Sans" w:hAnsi="Fira Sans"/>
          <w:sz w:val="19"/>
          <w:szCs w:val="19"/>
        </w:rPr>
        <w:t xml:space="preserve"> Polskiego 27/29, 60-624 Poznań,</w:t>
      </w:r>
    </w:p>
    <w:p w14:paraId="45CF779B" w14:textId="475C19B1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Kaliszu, </w:t>
      </w:r>
      <w:r w:rsidR="003612D4">
        <w:rPr>
          <w:rFonts w:ascii="Fira Sans" w:hAnsi="Fira Sans"/>
          <w:sz w:val="19"/>
          <w:szCs w:val="19"/>
        </w:rPr>
        <w:t>ul. Piwonicka 7-9</w:t>
      </w:r>
      <w:r w:rsidRPr="0057266D">
        <w:rPr>
          <w:rFonts w:ascii="Fira Sans" w:hAnsi="Fira Sans"/>
          <w:sz w:val="19"/>
          <w:szCs w:val="19"/>
        </w:rPr>
        <w:t>, 62-800 Kalisz,</w:t>
      </w:r>
    </w:p>
    <w:p w14:paraId="432C5C09" w14:textId="77777777" w:rsidR="007C71FE" w:rsidRPr="0057266D" w:rsidRDefault="006B1790" w:rsidP="00B72642">
      <w:pPr>
        <w:numPr>
          <w:ilvl w:val="1"/>
          <w:numId w:val="3"/>
        </w:numPr>
        <w:suppressAutoHyphens/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Urzędu Statystycznego w</w:t>
      </w:r>
      <w:r w:rsidR="007C71FE" w:rsidRPr="0057266D">
        <w:rPr>
          <w:rFonts w:ascii="Fira Sans" w:hAnsi="Fira Sans"/>
          <w:sz w:val="19"/>
          <w:szCs w:val="19"/>
        </w:rPr>
        <w:t xml:space="preserve"> Poznaniu Oddział w Koninie,</w:t>
      </w:r>
      <w:r w:rsidRPr="0057266D">
        <w:rPr>
          <w:rFonts w:ascii="Fira Sans" w:hAnsi="Fira Sans"/>
          <w:sz w:val="19"/>
          <w:szCs w:val="19"/>
        </w:rPr>
        <w:t xml:space="preserve"> ul. Poznańska 84, 62-510 Konin,</w:t>
      </w:r>
    </w:p>
    <w:p w14:paraId="17D3A03C" w14:textId="77777777" w:rsidR="007C71FE" w:rsidRPr="0057266D" w:rsidRDefault="006B1790" w:rsidP="00B72642">
      <w:pPr>
        <w:numPr>
          <w:ilvl w:val="1"/>
          <w:numId w:val="3"/>
        </w:numPr>
        <w:ind w:left="426" w:firstLine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Urzę</w:t>
      </w:r>
      <w:r w:rsidR="007C71FE" w:rsidRPr="0057266D">
        <w:rPr>
          <w:rFonts w:ascii="Fira Sans" w:hAnsi="Fira Sans"/>
          <w:sz w:val="19"/>
          <w:szCs w:val="19"/>
        </w:rPr>
        <w:t>d</w:t>
      </w:r>
      <w:r w:rsidRPr="0057266D">
        <w:rPr>
          <w:rFonts w:ascii="Fira Sans" w:hAnsi="Fira Sans"/>
          <w:sz w:val="19"/>
          <w:szCs w:val="19"/>
        </w:rPr>
        <w:t>u Statystycznego</w:t>
      </w:r>
      <w:r w:rsidR="007C71FE" w:rsidRPr="0057266D">
        <w:rPr>
          <w:rFonts w:ascii="Fira Sans" w:hAnsi="Fira Sans"/>
          <w:sz w:val="19"/>
          <w:szCs w:val="19"/>
        </w:rPr>
        <w:t xml:space="preserve"> w Poznaniu Oddział w Pile, Al.</w:t>
      </w:r>
      <w:r w:rsidRPr="0057266D">
        <w:rPr>
          <w:rFonts w:ascii="Fira Sans" w:hAnsi="Fira Sans"/>
          <w:sz w:val="19"/>
          <w:szCs w:val="19"/>
        </w:rPr>
        <w:t xml:space="preserve"> Niepodległości 37, 64-920 Piła</w:t>
      </w:r>
    </w:p>
    <w:p w14:paraId="2CB6E4E8" w14:textId="77777777" w:rsidR="006B1790" w:rsidRPr="0057266D" w:rsidRDefault="006B1790" w:rsidP="006B1790">
      <w:pPr>
        <w:ind w:left="1440"/>
        <w:jc w:val="both"/>
        <w:rPr>
          <w:rFonts w:ascii="Fira Sans" w:hAnsi="Fira Sans"/>
          <w:sz w:val="19"/>
          <w:szCs w:val="19"/>
        </w:rPr>
      </w:pPr>
    </w:p>
    <w:p w14:paraId="7F785A37" w14:textId="77777777" w:rsidR="006B1790" w:rsidRPr="0057266D" w:rsidRDefault="006B1790" w:rsidP="00E54B1D">
      <w:pPr>
        <w:ind w:left="720" w:hanging="294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do placówek nadawczych Wykonawcy.</w:t>
      </w:r>
    </w:p>
    <w:p w14:paraId="4729EA30" w14:textId="77777777" w:rsidR="006B1790" w:rsidRPr="0057266D" w:rsidRDefault="006B1790" w:rsidP="006B1790">
      <w:pPr>
        <w:ind w:left="720"/>
        <w:jc w:val="both"/>
        <w:rPr>
          <w:rFonts w:ascii="Fira Sans" w:hAnsi="Fira Sans"/>
          <w:sz w:val="19"/>
          <w:szCs w:val="19"/>
        </w:rPr>
      </w:pPr>
    </w:p>
    <w:p w14:paraId="2E0A172B" w14:textId="64C86704" w:rsidR="00117D94" w:rsidRPr="0057266D" w:rsidRDefault="00117D94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Świadczenie usług pocztowych </w:t>
      </w:r>
      <w:r w:rsidR="00F66743" w:rsidRPr="0057266D">
        <w:rPr>
          <w:rFonts w:ascii="Fira Sans" w:hAnsi="Fira Sans"/>
          <w:sz w:val="19"/>
          <w:szCs w:val="19"/>
        </w:rPr>
        <w:t>będzie polegało na przyjmowaniu</w:t>
      </w:r>
      <w:r w:rsidRPr="0057266D">
        <w:rPr>
          <w:rFonts w:ascii="Fira Sans" w:hAnsi="Fira Sans"/>
          <w:sz w:val="19"/>
          <w:szCs w:val="19"/>
        </w:rPr>
        <w:t>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przemieszczaniu i</w:t>
      </w:r>
      <w:r w:rsidR="00CC6212" w:rsidRPr="0057266D">
        <w:rPr>
          <w:rFonts w:ascii="Fira Sans" w:hAnsi="Fira Sans"/>
          <w:sz w:val="19"/>
          <w:szCs w:val="19"/>
        </w:rPr>
        <w:t> </w:t>
      </w:r>
      <w:r w:rsidR="005D3A24">
        <w:rPr>
          <w:rFonts w:ascii="Fira Sans" w:hAnsi="Fira Sans"/>
          <w:sz w:val="19"/>
          <w:szCs w:val="19"/>
        </w:rPr>
        <w:t>doręczaniu przesyłek pocztowych</w:t>
      </w:r>
      <w:r w:rsidR="00B118C6">
        <w:rPr>
          <w:rFonts w:ascii="Fira Sans" w:hAnsi="Fira Sans"/>
          <w:sz w:val="19"/>
          <w:szCs w:val="19"/>
        </w:rPr>
        <w:t xml:space="preserve"> w obrocie krajowym i zagranicznym</w:t>
      </w:r>
      <w:r w:rsidR="005D3A24">
        <w:rPr>
          <w:rFonts w:ascii="Fira Sans" w:hAnsi="Fira Sans"/>
          <w:sz w:val="19"/>
          <w:szCs w:val="19"/>
        </w:rPr>
        <w:t>:</w:t>
      </w:r>
    </w:p>
    <w:p w14:paraId="54279D65" w14:textId="2937FB1A" w:rsidR="00117D94" w:rsidRPr="0057266D" w:rsidRDefault="00117D94" w:rsidP="00572CE2">
      <w:p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1)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zwykł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F66743" w:rsidRPr="0057266D">
        <w:rPr>
          <w:rFonts w:ascii="Fira Sans" w:hAnsi="Fira Sans"/>
          <w:sz w:val="19"/>
          <w:szCs w:val="19"/>
        </w:rPr>
        <w:t>– p</w:t>
      </w:r>
      <w:r w:rsidR="00B118C6">
        <w:rPr>
          <w:rFonts w:ascii="Fira Sans" w:hAnsi="Fira Sans"/>
          <w:sz w:val="19"/>
          <w:szCs w:val="19"/>
        </w:rPr>
        <w:t>rzesyłka listowa nierejestrowana niebędąca przesyłką najszybszej kategorii,</w:t>
      </w:r>
    </w:p>
    <w:p w14:paraId="0ECDFE31" w14:textId="1FBA544D" w:rsidR="00117D94" w:rsidRPr="0057266D" w:rsidRDefault="00117D94" w:rsidP="00572CE2">
      <w:pPr>
        <w:tabs>
          <w:tab w:val="left" w:pos="851"/>
          <w:tab w:val="left" w:pos="8789"/>
        </w:tabs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2</w:t>
      </w:r>
      <w:r w:rsidR="00B118C6">
        <w:rPr>
          <w:rFonts w:ascii="Fira Sans" w:hAnsi="Fira Sans"/>
          <w:sz w:val="19"/>
          <w:szCs w:val="19"/>
        </w:rPr>
        <w:t>)</w:t>
      </w:r>
      <w:r w:rsidR="00B118C6">
        <w:rPr>
          <w:rFonts w:ascii="Fira Sans" w:hAnsi="Fira Sans"/>
          <w:sz w:val="19"/>
          <w:szCs w:val="19"/>
        </w:rPr>
        <w:tab/>
        <w:t>przesyłka zwykła</w:t>
      </w:r>
      <w:r w:rsidRPr="0057266D">
        <w:rPr>
          <w:rFonts w:ascii="Fira Sans" w:hAnsi="Fira Sans"/>
          <w:sz w:val="19"/>
          <w:szCs w:val="19"/>
        </w:rPr>
        <w:t xml:space="preserve"> priorytetow</w:t>
      </w:r>
      <w:r w:rsidR="00B118C6">
        <w:rPr>
          <w:rFonts w:ascii="Fira Sans" w:hAnsi="Fira Sans"/>
          <w:sz w:val="19"/>
          <w:szCs w:val="19"/>
        </w:rPr>
        <w:t xml:space="preserve">a – przesyłka listowa </w:t>
      </w:r>
      <w:r w:rsidR="001424A2">
        <w:rPr>
          <w:rFonts w:ascii="Fira Sans" w:hAnsi="Fira Sans"/>
          <w:sz w:val="19"/>
          <w:szCs w:val="19"/>
        </w:rPr>
        <w:t xml:space="preserve">nierejestrowana </w:t>
      </w:r>
      <w:r w:rsidR="00B118C6">
        <w:rPr>
          <w:rFonts w:ascii="Fira Sans" w:hAnsi="Fira Sans"/>
          <w:sz w:val="19"/>
          <w:szCs w:val="19"/>
        </w:rPr>
        <w:t>będąca przesyłką najszybszej kategorii, docierająca do adresata w ciągu max 2 dni,</w:t>
      </w:r>
    </w:p>
    <w:p w14:paraId="0F9D50C1" w14:textId="63A8CA77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3)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</w:t>
      </w:r>
      <w:r w:rsidRPr="0057266D">
        <w:rPr>
          <w:rFonts w:ascii="Fira Sans" w:hAnsi="Fira Sans"/>
          <w:sz w:val="19"/>
          <w:szCs w:val="19"/>
        </w:rPr>
        <w:t xml:space="preserve"> poleco</w:t>
      </w:r>
      <w:r w:rsidR="00B118C6">
        <w:rPr>
          <w:rFonts w:ascii="Fira Sans" w:hAnsi="Fira Sans"/>
          <w:sz w:val="19"/>
          <w:szCs w:val="19"/>
        </w:rPr>
        <w:t>na</w:t>
      </w:r>
      <w:r w:rsidR="00F66743"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 rejestrowana, przemieszczana i doręczana w sposób zabezpieczający ją przed utratą, ubytkiem zawartości lub uszkodzeniem,</w:t>
      </w:r>
      <w:r w:rsidR="00F66743" w:rsidRPr="0057266D">
        <w:rPr>
          <w:rFonts w:ascii="Fira Sans" w:hAnsi="Fira Sans"/>
          <w:sz w:val="19"/>
          <w:szCs w:val="19"/>
        </w:rPr>
        <w:t xml:space="preserve"> </w:t>
      </w:r>
    </w:p>
    <w:p w14:paraId="212FC35F" w14:textId="01981500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4)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 priorytetowa</w:t>
      </w:r>
      <w:r w:rsidRPr="0057266D">
        <w:rPr>
          <w:rFonts w:ascii="Fira Sans" w:hAnsi="Fira Sans"/>
          <w:sz w:val="19"/>
          <w:szCs w:val="19"/>
        </w:rPr>
        <w:t xml:space="preserve"> – przesyłk</w:t>
      </w:r>
      <w:r w:rsidR="00B118C6">
        <w:rPr>
          <w:rFonts w:ascii="Fira Sans" w:hAnsi="Fira Sans"/>
          <w:sz w:val="19"/>
          <w:szCs w:val="19"/>
        </w:rPr>
        <w:t>a listowa</w:t>
      </w:r>
      <w:r w:rsidRPr="0057266D">
        <w:rPr>
          <w:rFonts w:ascii="Fira Sans" w:hAnsi="Fira Sans"/>
          <w:sz w:val="19"/>
          <w:szCs w:val="19"/>
        </w:rPr>
        <w:t xml:space="preserve"> rejestrowa</w:t>
      </w:r>
      <w:r w:rsidR="00B118C6">
        <w:rPr>
          <w:rFonts w:ascii="Fira Sans" w:hAnsi="Fira Sans"/>
          <w:sz w:val="19"/>
          <w:szCs w:val="19"/>
        </w:rPr>
        <w:t>na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będąca przesyłka najszybszej kategorii, docierająca do adresata w ciągu max 2 dni,</w:t>
      </w:r>
      <w:r w:rsidR="00B118C6" w:rsidRPr="00B118C6">
        <w:rPr>
          <w:rFonts w:ascii="Fira Sans" w:hAnsi="Fira Sans"/>
          <w:sz w:val="19"/>
          <w:szCs w:val="19"/>
        </w:rPr>
        <w:t xml:space="preserve"> </w:t>
      </w:r>
      <w:r w:rsidR="00B118C6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</w:t>
      </w:r>
    </w:p>
    <w:p w14:paraId="4066E363" w14:textId="67A773A8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5)</w:t>
      </w:r>
      <w:r w:rsidRPr="0057266D">
        <w:rPr>
          <w:rFonts w:ascii="Fira Sans" w:hAnsi="Fira Sans"/>
          <w:sz w:val="19"/>
          <w:szCs w:val="19"/>
        </w:rPr>
        <w:tab/>
        <w:t>przesyłk</w:t>
      </w:r>
      <w:r w:rsidR="00B118C6">
        <w:rPr>
          <w:rFonts w:ascii="Fira Sans" w:hAnsi="Fira Sans"/>
          <w:sz w:val="19"/>
          <w:szCs w:val="19"/>
        </w:rPr>
        <w:t>a polecona</w:t>
      </w:r>
      <w:r w:rsidRPr="0057266D">
        <w:rPr>
          <w:rFonts w:ascii="Fira Sans" w:hAnsi="Fira Sans"/>
          <w:sz w:val="19"/>
          <w:szCs w:val="19"/>
        </w:rPr>
        <w:t xml:space="preserve"> za zwrotnym potwierdzenie</w:t>
      </w:r>
      <w:r w:rsidR="00B118C6">
        <w:rPr>
          <w:rFonts w:ascii="Fira Sans" w:hAnsi="Fira Sans"/>
          <w:sz w:val="19"/>
          <w:szCs w:val="19"/>
        </w:rPr>
        <w:t xml:space="preserve">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B118C6">
        <w:rPr>
          <w:rFonts w:ascii="Fira Sans" w:hAnsi="Fira Sans"/>
          <w:sz w:val="19"/>
          <w:szCs w:val="19"/>
        </w:rPr>
        <w:t>,</w:t>
      </w:r>
    </w:p>
    <w:p w14:paraId="462E1891" w14:textId="3F054DD2" w:rsidR="00117D94" w:rsidRPr="0057266D" w:rsidRDefault="00117D94" w:rsidP="00572CE2">
      <w:pPr>
        <w:autoSpaceDE w:val="0"/>
        <w:autoSpaceDN w:val="0"/>
        <w:adjustRightInd w:val="0"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6)</w:t>
      </w:r>
      <w:r w:rsidRPr="0057266D">
        <w:rPr>
          <w:rFonts w:ascii="Fira Sans" w:hAnsi="Fira Sans"/>
          <w:sz w:val="19"/>
          <w:szCs w:val="19"/>
        </w:rPr>
        <w:tab/>
        <w:t xml:space="preserve">przesyłki polecone priorytetowe za zwrotnym potwierdzeniem odbioru (ZPO) – </w:t>
      </w:r>
      <w:r w:rsidR="008E300A" w:rsidRPr="0057266D">
        <w:rPr>
          <w:rFonts w:ascii="Fira Sans" w:hAnsi="Fira Sans"/>
          <w:sz w:val="19"/>
          <w:szCs w:val="19"/>
        </w:rPr>
        <w:t>przesyłk</w:t>
      </w:r>
      <w:r w:rsidR="008E300A">
        <w:rPr>
          <w:rFonts w:ascii="Fira Sans" w:hAnsi="Fira Sans"/>
          <w:sz w:val="19"/>
          <w:szCs w:val="19"/>
        </w:rPr>
        <w:t>a listowa</w:t>
      </w:r>
      <w:r w:rsidR="008E300A" w:rsidRPr="0057266D">
        <w:rPr>
          <w:rFonts w:ascii="Fira Sans" w:hAnsi="Fira Sans"/>
          <w:sz w:val="19"/>
          <w:szCs w:val="19"/>
        </w:rPr>
        <w:t xml:space="preserve"> rejestrowa</w:t>
      </w:r>
      <w:r w:rsidR="008E300A">
        <w:rPr>
          <w:rFonts w:ascii="Fira Sans" w:hAnsi="Fira Sans"/>
          <w:sz w:val="19"/>
          <w:szCs w:val="19"/>
        </w:rPr>
        <w:t>na</w:t>
      </w:r>
      <w:r w:rsidR="008E300A" w:rsidRPr="0057266D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będąca przesyłka najszybszej kategorii, docierająca do adresata w ciągu max 2 dni,</w:t>
      </w:r>
      <w:r w:rsidR="008E300A" w:rsidRPr="00B118C6">
        <w:rPr>
          <w:rFonts w:ascii="Fira Sans" w:hAnsi="Fira Sans"/>
          <w:sz w:val="19"/>
          <w:szCs w:val="19"/>
        </w:rPr>
        <w:t xml:space="preserve"> </w:t>
      </w:r>
      <w:r w:rsidR="008E300A">
        <w:rPr>
          <w:rFonts w:ascii="Fira Sans" w:hAnsi="Fira Sans"/>
          <w:sz w:val="19"/>
          <w:szCs w:val="19"/>
        </w:rPr>
        <w:t>przemieszczana i doręczana w sposób zabezpieczający ją przed utratą, ubytkiem zawartości lub uszkodzeniem, przyjęta za potwierdzeniem nadania i doręczenia za pokwitowaniem odbioru</w:t>
      </w:r>
      <w:r w:rsidR="00CC6212" w:rsidRPr="0057266D">
        <w:rPr>
          <w:rFonts w:ascii="Fira Sans" w:hAnsi="Fira Sans"/>
          <w:sz w:val="19"/>
          <w:szCs w:val="19"/>
        </w:rPr>
        <w:t>;</w:t>
      </w:r>
    </w:p>
    <w:p w14:paraId="0A8D0FC8" w14:textId="77777777" w:rsidR="008E300A" w:rsidRDefault="00117D94" w:rsidP="00572CE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7)</w:t>
      </w:r>
      <w:r w:rsidRPr="0057266D">
        <w:rPr>
          <w:rFonts w:ascii="Fira Sans" w:hAnsi="Fira Sans"/>
          <w:sz w:val="19"/>
          <w:szCs w:val="19"/>
        </w:rPr>
        <w:tab/>
        <w:t>paczk</w:t>
      </w:r>
      <w:r w:rsidR="008E300A">
        <w:rPr>
          <w:rFonts w:ascii="Fira Sans" w:hAnsi="Fira Sans"/>
          <w:sz w:val="19"/>
          <w:szCs w:val="19"/>
        </w:rPr>
        <w:t>a pocztowa do 10 000 g:</w:t>
      </w:r>
    </w:p>
    <w:p w14:paraId="4ABD2EC9" w14:textId="7EC238D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 w:rsidR="00F66743" w:rsidRPr="0057266D">
        <w:rPr>
          <w:rFonts w:ascii="Fira Sans" w:hAnsi="Fira Sans"/>
          <w:sz w:val="19"/>
          <w:szCs w:val="19"/>
        </w:rPr>
        <w:t>zwykł</w:t>
      </w:r>
      <w:r>
        <w:rPr>
          <w:rFonts w:ascii="Fira Sans" w:hAnsi="Fira Sans"/>
          <w:sz w:val="19"/>
          <w:szCs w:val="19"/>
        </w:rPr>
        <w:t>a – paczka rejestrowana niebędąca paczką najszybszej kategorii,</w:t>
      </w:r>
    </w:p>
    <w:p w14:paraId="5E6906FB" w14:textId="3A58FC63" w:rsidR="008E300A" w:rsidRDefault="008E300A" w:rsidP="001424A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priorytetowa – paczka rejestrowana będąca paczka najszybszej kategorii,</w:t>
      </w:r>
    </w:p>
    <w:p w14:paraId="23D5015E" w14:textId="4BAE765E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 zadeklarowaną wartością – przesyłka rejestrowana niebędąca przesyłką najszybszej kategorii z zadeklarowana wartością,</w:t>
      </w:r>
    </w:p>
    <w:p w14:paraId="0F36FDAC" w14:textId="7EFFC78A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>ze zwrotnym poświadczeniem odbioru.</w:t>
      </w:r>
    </w:p>
    <w:p w14:paraId="6ED9A0B6" w14:textId="3C1539CC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 w:cs="Calibri"/>
          <w:b/>
          <w:bCs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3.</w:t>
      </w:r>
      <w:r>
        <w:rPr>
          <w:rFonts w:ascii="Fira Sans" w:hAnsi="Fira Sans"/>
          <w:sz w:val="19"/>
          <w:szCs w:val="19"/>
        </w:rPr>
        <w:tab/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Wymiary przesyłek listowych wynoszą:</w:t>
      </w:r>
    </w:p>
    <w:p w14:paraId="1557087D" w14:textId="77777777" w:rsidR="008E300A" w:rsidRPr="008E300A" w:rsidRDefault="008E300A" w:rsidP="00DF3E97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MAKSIMUM: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suma długości, szerokości i wysokości - 900 mm, przy czym największy z tych wymiarów (długość) nie może przekroczyć 600 mm </w:t>
      </w:r>
    </w:p>
    <w:p w14:paraId="229FA3F5" w14:textId="46ED5636" w:rsidR="008E300A" w:rsidRPr="008E300A" w:rsidRDefault="008E300A" w:rsidP="00DF3E97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lastRenderedPageBreak/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wymiary strony adresowej nie mogą być mniejsze niż 90 x 140 mm </w:t>
      </w:r>
    </w:p>
    <w:p w14:paraId="6161AE84" w14:textId="2626E138" w:rsidR="008E300A" w:rsidRPr="008E300A" w:rsidRDefault="008E300A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>1</w:t>
      </w:r>
      <w:r w:rsidR="00DF3E97">
        <w:rPr>
          <w:rFonts w:ascii="Fira Sans" w:hAnsi="Fira Sans" w:cs="Calibri"/>
          <w:color w:val="000000"/>
          <w:sz w:val="19"/>
          <w:szCs w:val="19"/>
        </w:rPr>
        <w:t>)</w:t>
      </w:r>
      <w:r w:rsidR="00DF3E97">
        <w:rPr>
          <w:rFonts w:ascii="Fira Sans" w:hAnsi="Fira Sans" w:cs="Calibri"/>
          <w:color w:val="000000"/>
          <w:sz w:val="19"/>
          <w:szCs w:val="19"/>
        </w:rPr>
        <w:tab/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Wymiary przesyłek listowych nadawanych w formie rulonu wynoszą: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>suma długości plus podwójna średnica - 1040 mm, przy czym największy wymiar (długość) nie może przekroczyć 900 mm</w:t>
      </w:r>
      <w:r w:rsidR="00DF3E97">
        <w:rPr>
          <w:rFonts w:ascii="Fira Sans" w:hAnsi="Fira Sans" w:cs="Calibri"/>
          <w:color w:val="000000"/>
          <w:sz w:val="19"/>
          <w:szCs w:val="19"/>
        </w:rPr>
        <w:t>,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: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suma długości plus podwójna średnica - 170 mm, przy czym największy wymiar (długość) nie może być mniejszy niż 100 mm </w:t>
      </w:r>
    </w:p>
    <w:p w14:paraId="7B70E6D9" w14:textId="75D67EA0" w:rsidR="008E300A" w:rsidRPr="008E300A" w:rsidRDefault="00DF3E97" w:rsidP="00DF3E97">
      <w:pPr>
        <w:autoSpaceDE w:val="0"/>
        <w:autoSpaceDN w:val="0"/>
        <w:adjustRightInd w:val="0"/>
        <w:ind w:left="851" w:hanging="425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2)</w:t>
      </w:r>
      <w:r>
        <w:rPr>
          <w:rFonts w:ascii="Fira Sans" w:hAnsi="Fira Sans" w:cs="Calibri"/>
          <w:color w:val="000000"/>
          <w:sz w:val="19"/>
          <w:szCs w:val="19"/>
        </w:rPr>
        <w:tab/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Wymiary </w:t>
      </w:r>
      <w:r w:rsidR="008F2FDC">
        <w:rPr>
          <w:rFonts w:ascii="Fira Sans" w:hAnsi="Fira Sans" w:cs="Calibri"/>
          <w:color w:val="000000"/>
          <w:sz w:val="19"/>
          <w:szCs w:val="19"/>
        </w:rPr>
        <w:t>przesyłek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pocztowych wynoszą: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aksimum: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120 x 235 mm </w:t>
      </w:r>
      <w:r w:rsidRPr="00DF3E97">
        <w:rPr>
          <w:rFonts w:ascii="Fira Sans" w:hAnsi="Fira Sans" w:cs="Calibri"/>
          <w:bCs/>
          <w:color w:val="000000"/>
          <w:sz w:val="19"/>
          <w:szCs w:val="19"/>
        </w:rPr>
        <w:t>m</w:t>
      </w:r>
      <w:r w:rsidR="008E300A"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inimum: 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>90 x 140 mm</w:t>
      </w:r>
      <w:r>
        <w:rPr>
          <w:rFonts w:ascii="Fira Sans" w:hAnsi="Fira Sans" w:cs="Calibri"/>
          <w:color w:val="000000"/>
          <w:sz w:val="19"/>
          <w:szCs w:val="19"/>
        </w:rPr>
        <w:t>.</w:t>
      </w:r>
      <w:r w:rsidR="008E300A" w:rsidRPr="008E300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14:paraId="35551E6D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color w:val="000000"/>
          <w:sz w:val="19"/>
          <w:szCs w:val="19"/>
        </w:rPr>
        <w:t xml:space="preserve">Wszystkie wymiary przyjmuje się z tolerancją +/- 2 mm </w:t>
      </w:r>
    </w:p>
    <w:p w14:paraId="1D7CFE5C" w14:textId="77777777" w:rsidR="008E300A" w:rsidRPr="008E300A" w:rsidRDefault="008E300A" w:rsidP="00DF3E97">
      <w:pPr>
        <w:autoSpaceDE w:val="0"/>
        <w:autoSpaceDN w:val="0"/>
        <w:adjustRightInd w:val="0"/>
        <w:ind w:firstLine="851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PRZY CZYM: </w:t>
      </w:r>
    </w:p>
    <w:p w14:paraId="5F36E331" w14:textId="4A89A09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S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MINIMUM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 xml:space="preserve">MAKSIMUM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230 mm, szerokość 160 mm </w:t>
      </w:r>
    </w:p>
    <w:p w14:paraId="15DDA857" w14:textId="1CE1B484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 w:cs="Calibri"/>
          <w:color w:val="000000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M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>wymiary strony adresowej nie mogą być mniejsze niż 90 x 140 mm</w:t>
      </w:r>
      <w:r w:rsidR="00DF3E97">
        <w:rPr>
          <w:rFonts w:ascii="Fira Sans" w:hAnsi="Fira Sans" w:cs="Calibri"/>
          <w:color w:val="000000"/>
          <w:sz w:val="19"/>
          <w:szCs w:val="19"/>
        </w:rPr>
        <w:t xml:space="preserve">,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żaden z wymiarów nie może przekroczyć: wysokość 20 mm, długość 325 mm, szerokość 230 mm </w:t>
      </w:r>
    </w:p>
    <w:p w14:paraId="31FDF81B" w14:textId="19D6FDA1" w:rsidR="008E300A" w:rsidRPr="008E300A" w:rsidRDefault="008E300A" w:rsidP="008F2FDC">
      <w:pPr>
        <w:autoSpaceDE w:val="0"/>
        <w:autoSpaceDN w:val="0"/>
        <w:adjustRightInd w:val="0"/>
        <w:ind w:left="426"/>
        <w:jc w:val="both"/>
        <w:rPr>
          <w:rFonts w:ascii="Fira Sans" w:hAnsi="Fira Sans"/>
          <w:sz w:val="19"/>
          <w:szCs w:val="19"/>
        </w:rPr>
      </w:pP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FORMAT L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to przesyłki o wymiarach: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MINIMUM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wymiary strony adresowej nie mogą być mniejsze niż 90 x 140 mm </w:t>
      </w:r>
      <w:r w:rsidRPr="008E300A">
        <w:rPr>
          <w:rFonts w:ascii="Fira Sans" w:hAnsi="Fira Sans" w:cs="Calibri"/>
          <w:bCs/>
          <w:color w:val="000000"/>
          <w:sz w:val="19"/>
          <w:szCs w:val="19"/>
        </w:rPr>
        <w:t>MAKSIMUM</w:t>
      </w:r>
      <w:r w:rsidRPr="008E300A">
        <w:rPr>
          <w:rFonts w:ascii="Fira Sans" w:hAnsi="Fira Sans" w:cs="Calibri"/>
          <w:b/>
          <w:bCs/>
          <w:color w:val="000000"/>
          <w:sz w:val="19"/>
          <w:szCs w:val="19"/>
        </w:rPr>
        <w:t xml:space="preserve"> </w:t>
      </w:r>
      <w:r w:rsidRPr="008E300A">
        <w:rPr>
          <w:rFonts w:ascii="Fira Sans" w:hAnsi="Fira Sans" w:cs="Calibri"/>
          <w:color w:val="000000"/>
          <w:sz w:val="19"/>
          <w:szCs w:val="19"/>
        </w:rPr>
        <w:t xml:space="preserve">- suma długości, szerokości i wysokości 900 mm, przy czym największy z tych wymiarów (długość) nie może przekroczyć 600 mm </w:t>
      </w:r>
    </w:p>
    <w:p w14:paraId="7723EBA9" w14:textId="77777777" w:rsidR="008E300A" w:rsidRDefault="008E300A" w:rsidP="008E300A">
      <w:pPr>
        <w:tabs>
          <w:tab w:val="left" w:pos="851"/>
        </w:tabs>
        <w:autoSpaceDE w:val="0"/>
        <w:autoSpaceDN w:val="0"/>
        <w:adjustRightInd w:val="0"/>
        <w:ind w:left="1418" w:hanging="567"/>
        <w:jc w:val="both"/>
        <w:rPr>
          <w:rFonts w:ascii="Fira Sans" w:hAnsi="Fira Sans"/>
          <w:sz w:val="19"/>
          <w:szCs w:val="19"/>
        </w:rPr>
      </w:pPr>
    </w:p>
    <w:p w14:paraId="677544B0" w14:textId="77777777" w:rsidR="001930AD" w:rsidRPr="0057266D" w:rsidRDefault="001930AD" w:rsidP="001930AD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Wszystkie wymiary przyjmuje się z tolerancją +/- 2 mm.</w:t>
      </w:r>
    </w:p>
    <w:p w14:paraId="18D91185" w14:textId="77777777" w:rsidR="001930AD" w:rsidRPr="0057266D" w:rsidRDefault="001930AD" w:rsidP="005318BF">
      <w:pPr>
        <w:autoSpaceDE w:val="0"/>
        <w:autoSpaceDN w:val="0"/>
        <w:adjustRightInd w:val="0"/>
        <w:ind w:left="851"/>
        <w:jc w:val="both"/>
        <w:rPr>
          <w:rFonts w:ascii="Fira Sans" w:hAnsi="Fira Sans"/>
          <w:sz w:val="19"/>
          <w:szCs w:val="19"/>
        </w:rPr>
      </w:pPr>
    </w:p>
    <w:p w14:paraId="5A81DF46" w14:textId="77777777" w:rsidR="006A6E88" w:rsidRPr="0057266D" w:rsidRDefault="006A6E88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Wykaz</w:t>
      </w:r>
      <w:r w:rsidR="00E75F68" w:rsidRPr="0057266D">
        <w:rPr>
          <w:rFonts w:ascii="Fira Sans" w:hAnsi="Fira Sans"/>
          <w:color w:val="auto"/>
          <w:sz w:val="19"/>
          <w:szCs w:val="19"/>
        </w:rPr>
        <w:t xml:space="preserve"> orientacyjnych</w:t>
      </w:r>
      <w:r w:rsidRPr="0057266D">
        <w:rPr>
          <w:rFonts w:ascii="Fira Sans" w:hAnsi="Fira Sans"/>
          <w:color w:val="auto"/>
          <w:sz w:val="19"/>
          <w:szCs w:val="19"/>
        </w:rPr>
        <w:t xml:space="preserve"> ilości poszczególnych </w:t>
      </w:r>
      <w:r w:rsidR="00F9013D" w:rsidRPr="0057266D">
        <w:rPr>
          <w:rFonts w:ascii="Fira Sans" w:hAnsi="Fira Sans"/>
          <w:color w:val="auto"/>
          <w:sz w:val="19"/>
          <w:szCs w:val="19"/>
        </w:rPr>
        <w:t xml:space="preserve">przesyłek stanowi </w:t>
      </w:r>
      <w:r w:rsidR="009D09BB" w:rsidRPr="0057266D">
        <w:rPr>
          <w:rFonts w:ascii="Fira Sans" w:hAnsi="Fira Sans"/>
          <w:color w:val="auto"/>
          <w:sz w:val="19"/>
          <w:szCs w:val="19"/>
        </w:rPr>
        <w:t>Z</w:t>
      </w:r>
      <w:r w:rsidR="00F9013D" w:rsidRPr="0057266D">
        <w:rPr>
          <w:rFonts w:ascii="Fira Sans" w:hAnsi="Fira Sans"/>
          <w:color w:val="auto"/>
          <w:sz w:val="19"/>
          <w:szCs w:val="19"/>
        </w:rPr>
        <w:t>ałącznik nr 1</w:t>
      </w:r>
      <w:r w:rsidRPr="0057266D">
        <w:rPr>
          <w:rFonts w:ascii="Fira Sans" w:hAnsi="Fira Sans"/>
          <w:color w:val="auto"/>
          <w:sz w:val="19"/>
          <w:szCs w:val="19"/>
        </w:rPr>
        <w:t xml:space="preserve"> do niniejszej umowy – formularz cenowy. </w:t>
      </w:r>
    </w:p>
    <w:p w14:paraId="435F76F7" w14:textId="77777777" w:rsidR="001930AD" w:rsidRPr="0057266D" w:rsidRDefault="006A6E88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color w:val="auto"/>
          <w:sz w:val="19"/>
          <w:szCs w:val="19"/>
        </w:rPr>
        <w:t>Aktualny cennik usług Operatora stanowi Zał</w:t>
      </w:r>
      <w:r w:rsidR="00F9013D" w:rsidRPr="0057266D">
        <w:rPr>
          <w:rFonts w:ascii="Fira Sans" w:hAnsi="Fira Sans"/>
          <w:color w:val="auto"/>
          <w:sz w:val="19"/>
          <w:szCs w:val="19"/>
        </w:rPr>
        <w:t>ącznik nr 2</w:t>
      </w:r>
      <w:r w:rsidRPr="0057266D">
        <w:rPr>
          <w:rFonts w:ascii="Fira Sans" w:hAnsi="Fira Sans"/>
          <w:color w:val="auto"/>
          <w:sz w:val="19"/>
          <w:szCs w:val="19"/>
        </w:rPr>
        <w:t xml:space="preserve"> do niniejszej umowy.</w:t>
      </w:r>
    </w:p>
    <w:p w14:paraId="4063C935" w14:textId="7DBCB76E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Wykonawca zobowiązuje się doręczyć przesyłki listowe przyjęte do przemieszczenia i doręczenia: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w dniu następnym jednak nie później niż w 4 dniu po dniu nadania w przypadku przesyłki listowej najszybszej kategorii, w dniu następnym jednak nie później niż w 6 dniu po dniu nadania w</w:t>
      </w:r>
      <w:r w:rsidR="00201026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przypadku przesyłki niebędącej przesyłką najszybszej kategorii. </w:t>
      </w:r>
    </w:p>
    <w:p w14:paraId="4F2ACA2C" w14:textId="05466399" w:rsidR="001930AD" w:rsidRPr="003709B3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3709B3">
        <w:rPr>
          <w:rFonts w:ascii="Fira Sans" w:hAnsi="Fira Sans"/>
          <w:sz w:val="19"/>
          <w:szCs w:val="19"/>
        </w:rPr>
        <w:t xml:space="preserve">Przesyłki </w:t>
      </w:r>
      <w:r w:rsidR="003709B3" w:rsidRPr="003709B3">
        <w:rPr>
          <w:rFonts w:ascii="Fira Sans" w:hAnsi="Fira Sans"/>
          <w:sz w:val="19"/>
          <w:szCs w:val="19"/>
        </w:rPr>
        <w:t xml:space="preserve">listowe nadawane przez Zamawiającego dostarczane będą przez Wykonawcę do każdego miejsca w kraju i zagranicą. Paczki nadawane przez Zamawiającego dostarczane będą przez Wykonawcę do każdego miejsca w kraju i zagranicą objętego Porozumieniem ze Światowym Związkiem Pocztowym, </w:t>
      </w:r>
      <w:r w:rsidR="003709B3" w:rsidRPr="003709B3">
        <w:rPr>
          <w:rFonts w:ascii="Fira Sans" w:hAnsi="Fira Sans" w:cs="Helvetica"/>
          <w:sz w:val="20"/>
          <w:szCs w:val="20"/>
        </w:rPr>
        <w:t>z zastrze</w:t>
      </w:r>
      <w:r w:rsidR="003709B3" w:rsidRPr="003709B3">
        <w:rPr>
          <w:rFonts w:ascii="Fira Sans" w:hAnsi="Fira Sans" w:cs="Arial"/>
          <w:sz w:val="20"/>
          <w:szCs w:val="20"/>
        </w:rPr>
        <w:t>ż</w:t>
      </w:r>
      <w:r w:rsidR="003709B3" w:rsidRPr="003709B3">
        <w:rPr>
          <w:rFonts w:ascii="Fira Sans" w:hAnsi="Fira Sans" w:cs="Helvetica"/>
          <w:sz w:val="20"/>
          <w:szCs w:val="20"/>
        </w:rPr>
        <w:t>eniem czasowych ogranicze</w:t>
      </w:r>
      <w:r w:rsidR="003709B3" w:rsidRPr="003709B3">
        <w:rPr>
          <w:rFonts w:ascii="Fira Sans" w:hAnsi="Fira Sans" w:cs="Arial"/>
          <w:sz w:val="20"/>
          <w:szCs w:val="20"/>
        </w:rPr>
        <w:t xml:space="preserve">ń </w:t>
      </w:r>
      <w:r w:rsidR="003709B3" w:rsidRPr="003709B3">
        <w:rPr>
          <w:rFonts w:ascii="Fira Sans" w:hAnsi="Fira Sans" w:cs="Helvetica"/>
          <w:sz w:val="20"/>
          <w:szCs w:val="20"/>
        </w:rPr>
        <w:t>w obrocie zagranicznym wynikłych w zwi</w:t>
      </w:r>
      <w:r w:rsidR="003709B3" w:rsidRPr="003709B3">
        <w:rPr>
          <w:rFonts w:ascii="Fira Sans" w:hAnsi="Fira Sans" w:cs="Arial"/>
          <w:sz w:val="20"/>
          <w:szCs w:val="20"/>
        </w:rPr>
        <w:t>ą</w:t>
      </w:r>
      <w:r w:rsidR="003709B3" w:rsidRPr="003709B3">
        <w:rPr>
          <w:rFonts w:ascii="Fira Sans" w:hAnsi="Fira Sans" w:cs="Helvetica"/>
          <w:sz w:val="20"/>
          <w:szCs w:val="20"/>
        </w:rPr>
        <w:t>zku ze stanem epidemii covid19.</w:t>
      </w:r>
    </w:p>
    <w:p w14:paraId="379AE49C" w14:textId="77777777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color w:val="auto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będzie nadawał przesyłki w stanie uporządkowanym według kategorii rodzajowej i wagowej.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4C40FA5B" w14:textId="77777777" w:rsidR="001930AD" w:rsidRPr="0057266D" w:rsidRDefault="001930AD" w:rsidP="00B72642">
      <w:pPr>
        <w:pStyle w:val="Default"/>
        <w:numPr>
          <w:ilvl w:val="0"/>
          <w:numId w:val="3"/>
        </w:numPr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umieszcza na przesyłkach w sposób trwały i czytelny informacje jednoznacznie</w:t>
      </w:r>
      <w:r w:rsidR="00201026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identyfikujące adresata i nadawcę, jednocześnie określając rodzaj przesyłki (zwykła, polecona, priorytetowa) na stronie adresowej przesyłki.</w:t>
      </w:r>
    </w:p>
    <w:p w14:paraId="73D14C0C" w14:textId="77777777" w:rsidR="001930AD" w:rsidRPr="0057266D" w:rsidRDefault="001930AD" w:rsidP="00B7264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Nadanie przesyłek następować będzie w dniu ich odbioru przez Wykonawcę od Zamawiającego. Nadanie przesyłek potwierdzać będzie upoważniony przedstawiciel Wykonawcy. </w:t>
      </w:r>
    </w:p>
    <w:p w14:paraId="4C826042" w14:textId="07A6693D" w:rsidR="003709B3" w:rsidRPr="003709B3" w:rsidRDefault="003709B3" w:rsidP="003709B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3709B3">
        <w:rPr>
          <w:rFonts w:ascii="Fira Sans" w:hAnsi="Fira Sans"/>
          <w:color w:val="000000"/>
          <w:sz w:val="19"/>
          <w:szCs w:val="19"/>
        </w:rPr>
        <w:t xml:space="preserve">Zamawiający wymaga, aby Wykonawca świadczył usługę odbioru poczty nadawanej z siedziby Urzędu Statystycznego w Poznaniu oraz Oddziałów, tj.: </w:t>
      </w:r>
    </w:p>
    <w:p w14:paraId="40B3A5D5" w14:textId="77777777" w:rsidR="003709B3" w:rsidRPr="0057266D" w:rsidRDefault="003709B3" w:rsidP="003709B3">
      <w:pPr>
        <w:pStyle w:val="Akapitzlist"/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Poznaniu, ul. Wojska Polskiego 27/29, 60-624 Poznań</w:t>
      </w:r>
      <w:r>
        <w:rPr>
          <w:rFonts w:ascii="Fira Sans" w:hAnsi="Fira Sans"/>
          <w:sz w:val="19"/>
          <w:szCs w:val="19"/>
        </w:rPr>
        <w:t xml:space="preserve">, </w:t>
      </w:r>
      <w:r w:rsidRPr="0057266D">
        <w:rPr>
          <w:rFonts w:ascii="Fira Sans" w:hAnsi="Fira Sans"/>
          <w:color w:val="000000"/>
          <w:sz w:val="19"/>
          <w:szCs w:val="19"/>
        </w:rPr>
        <w:t>w dniach roboczych od poniedziałku do piątku w godz. 13.30 – 14.30</w:t>
      </w:r>
      <w:r w:rsidRPr="0057266D">
        <w:rPr>
          <w:rFonts w:ascii="Fira Sans" w:hAnsi="Fira Sans"/>
          <w:sz w:val="19"/>
          <w:szCs w:val="19"/>
        </w:rPr>
        <w:t>,</w:t>
      </w:r>
    </w:p>
    <w:p w14:paraId="46EDBEC2" w14:textId="77777777" w:rsidR="003709B3" w:rsidRPr="0057266D" w:rsidRDefault="003709B3" w:rsidP="003709B3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Urząd Statystyczny w Poznaniu Oddział w Kaliszu, </w:t>
      </w:r>
      <w:r>
        <w:rPr>
          <w:rFonts w:ascii="Fira Sans" w:hAnsi="Fira Sans"/>
          <w:sz w:val="19"/>
          <w:szCs w:val="19"/>
        </w:rPr>
        <w:t>ul. Piwonicka 7-9</w:t>
      </w:r>
      <w:r w:rsidRPr="0057266D">
        <w:rPr>
          <w:rFonts w:ascii="Fira Sans" w:hAnsi="Fira Sans"/>
          <w:sz w:val="19"/>
          <w:szCs w:val="19"/>
        </w:rPr>
        <w:t>, 62-800 Kalisz,</w:t>
      </w:r>
      <w:r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Pr="0057266D">
        <w:rPr>
          <w:rFonts w:ascii="Fira Sans" w:hAnsi="Fira Sans"/>
          <w:color w:val="000000"/>
          <w:sz w:val="19"/>
          <w:szCs w:val="19"/>
        </w:rPr>
        <w:t>w dni</w:t>
      </w:r>
      <w:r>
        <w:rPr>
          <w:rFonts w:ascii="Fira Sans" w:hAnsi="Fira Sans"/>
          <w:color w:val="000000"/>
          <w:sz w:val="19"/>
          <w:szCs w:val="19"/>
        </w:rPr>
        <w:t xml:space="preserve"> robocze: poniedziałki, środy i piątki,</w:t>
      </w:r>
      <w:r w:rsidRPr="0057266D">
        <w:rPr>
          <w:rFonts w:ascii="Fira Sans" w:hAnsi="Fira Sans"/>
          <w:color w:val="000000"/>
          <w:sz w:val="19"/>
          <w:szCs w:val="19"/>
        </w:rPr>
        <w:t xml:space="preserve"> w godz. 13.30 – 14.30</w:t>
      </w:r>
      <w:r>
        <w:rPr>
          <w:rFonts w:ascii="Fira Sans" w:hAnsi="Fira Sans"/>
          <w:color w:val="000000"/>
          <w:sz w:val="19"/>
          <w:szCs w:val="19"/>
        </w:rPr>
        <w:t>,</w:t>
      </w:r>
    </w:p>
    <w:p w14:paraId="29BC0546" w14:textId="77777777" w:rsidR="003709B3" w:rsidRPr="0057266D" w:rsidRDefault="003709B3" w:rsidP="003709B3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Koninie, ul. Poznańska 84, 62-510 Konin,</w:t>
      </w:r>
      <w:r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color w:val="000000"/>
          <w:sz w:val="19"/>
          <w:szCs w:val="19"/>
        </w:rPr>
        <w:t>w dni</w:t>
      </w:r>
      <w:r>
        <w:rPr>
          <w:rFonts w:ascii="Fira Sans" w:hAnsi="Fira Sans"/>
          <w:color w:val="000000"/>
          <w:sz w:val="19"/>
          <w:szCs w:val="19"/>
        </w:rPr>
        <w:t xml:space="preserve"> robocze: poniedziałki, środy i piątki, </w:t>
      </w:r>
      <w:r w:rsidRPr="0057266D">
        <w:rPr>
          <w:rFonts w:ascii="Fira Sans" w:hAnsi="Fira Sans"/>
          <w:color w:val="000000"/>
          <w:sz w:val="19"/>
          <w:szCs w:val="19"/>
        </w:rPr>
        <w:t xml:space="preserve"> w godz. 1</w:t>
      </w:r>
      <w:r>
        <w:rPr>
          <w:rFonts w:ascii="Fira Sans" w:hAnsi="Fira Sans"/>
          <w:color w:val="000000"/>
          <w:sz w:val="19"/>
          <w:szCs w:val="19"/>
        </w:rPr>
        <w:t>3:30 – 14:30</w:t>
      </w:r>
      <w:r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2D231E61" w14:textId="77777777" w:rsidR="003709B3" w:rsidRPr="0057266D" w:rsidRDefault="003709B3" w:rsidP="003709B3">
      <w:pPr>
        <w:numPr>
          <w:ilvl w:val="0"/>
          <w:numId w:val="22"/>
        </w:numPr>
        <w:suppressAutoHyphens/>
        <w:ind w:left="851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Urząd Statystyczny w Poznaniu Oddział w Pile, Al. Niepodległości 37, 64-920 Piła</w:t>
      </w:r>
      <w:r>
        <w:rPr>
          <w:rFonts w:ascii="Fira Sans" w:hAnsi="Fira Sans"/>
          <w:sz w:val="19"/>
          <w:szCs w:val="19"/>
        </w:rPr>
        <w:t>,</w:t>
      </w:r>
      <w:r w:rsidRPr="00D715D7">
        <w:rPr>
          <w:rFonts w:ascii="Fira Sans" w:hAnsi="Fira Sans"/>
          <w:color w:val="000000"/>
          <w:sz w:val="19"/>
          <w:szCs w:val="19"/>
        </w:rPr>
        <w:t xml:space="preserve"> </w:t>
      </w:r>
      <w:r w:rsidRPr="0057266D">
        <w:rPr>
          <w:rFonts w:ascii="Fira Sans" w:hAnsi="Fira Sans"/>
          <w:color w:val="000000"/>
          <w:sz w:val="19"/>
          <w:szCs w:val="19"/>
        </w:rPr>
        <w:t>w dni</w:t>
      </w:r>
      <w:r>
        <w:rPr>
          <w:rFonts w:ascii="Fira Sans" w:hAnsi="Fira Sans"/>
          <w:color w:val="000000"/>
          <w:sz w:val="19"/>
          <w:szCs w:val="19"/>
        </w:rPr>
        <w:t xml:space="preserve"> robocze: wtorki i czwartki,</w:t>
      </w:r>
      <w:r w:rsidRPr="0057266D">
        <w:rPr>
          <w:rFonts w:ascii="Fira Sans" w:hAnsi="Fira Sans"/>
          <w:color w:val="000000"/>
          <w:sz w:val="19"/>
          <w:szCs w:val="19"/>
        </w:rPr>
        <w:t xml:space="preserve"> w godz. 13.30 – 14.30.</w:t>
      </w:r>
    </w:p>
    <w:p w14:paraId="375141CF" w14:textId="77777777" w:rsidR="003709B3" w:rsidRDefault="003709B3" w:rsidP="003709B3">
      <w:pPr>
        <w:widowControl w:val="0"/>
        <w:autoSpaceDE w:val="0"/>
        <w:autoSpaceDN w:val="0"/>
        <w:adjustRightInd w:val="0"/>
        <w:ind w:left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Odbioru przesyłek wychodzących dokonywać będzie upoważniony przedstawiciel Wykonawcy po okazaniu stosownego upoważnienia.</w:t>
      </w:r>
      <w:r>
        <w:rPr>
          <w:rFonts w:ascii="Fira Sans" w:hAnsi="Fira Sans"/>
          <w:color w:val="000000"/>
          <w:sz w:val="19"/>
          <w:szCs w:val="19"/>
        </w:rPr>
        <w:t>”</w:t>
      </w:r>
    </w:p>
    <w:p w14:paraId="04675F17" w14:textId="77777777" w:rsidR="001930AD" w:rsidRPr="0057266D" w:rsidRDefault="001930AD" w:rsidP="00B7264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Zamawiający będzie korzystał wyłącznie ze swojego opakowania przesyłek, nie dopuszcza się stosowania opakowań Wykonawcy.</w:t>
      </w:r>
    </w:p>
    <w:p w14:paraId="0CB7A6F6" w14:textId="433A0EFC" w:rsidR="001930AD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Wykonawca zobowiązuje się do przekazania wszelkich oznaczeń przesyłek rejestrowanych </w:t>
      </w:r>
      <w:r w:rsidRPr="0057266D">
        <w:rPr>
          <w:rFonts w:ascii="Fira Sans" w:hAnsi="Fira Sans"/>
          <w:color w:val="000000"/>
          <w:sz w:val="19"/>
          <w:szCs w:val="19"/>
        </w:rPr>
        <w:br/>
        <w:t>i priorytetowych</w:t>
      </w:r>
      <w:r w:rsidR="00B0668F" w:rsidRPr="0057266D">
        <w:rPr>
          <w:rFonts w:ascii="Fira Sans" w:hAnsi="Fira Sans"/>
          <w:color w:val="000000"/>
          <w:sz w:val="19"/>
          <w:szCs w:val="19"/>
        </w:rPr>
        <w:t>, z zastrzeżeniem § 1 ust. 15</w:t>
      </w:r>
      <w:r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7C8CE848" w14:textId="5963897F" w:rsidR="0006253A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 terminie 7 kolejnych dni, licząc od dnia następnego po dniu zosta</w:t>
      </w:r>
      <w:r w:rsidR="008F6D9F">
        <w:rPr>
          <w:rFonts w:ascii="Fira Sans" w:hAnsi="Fira Sans"/>
          <w:color w:val="000000"/>
          <w:sz w:val="19"/>
          <w:szCs w:val="19"/>
        </w:rPr>
        <w:t>wienia zawiadomienia u adresata. W</w:t>
      </w:r>
      <w:r w:rsidR="00FF0F7C" w:rsidRPr="0057266D">
        <w:rPr>
          <w:rFonts w:ascii="Fira Sans" w:hAnsi="Fira Sans" w:cs="Arial"/>
          <w:sz w:val="19"/>
          <w:szCs w:val="19"/>
        </w:rPr>
        <w:t xml:space="preserve"> przypadku nieodebrania przesyłki zawiadomienie powtórne zostanie doręczone zgodnie z ustalonym trybem doręczania tj. w ósmym dniu licząc od dnia następnego po dniu pozostawionego pierwszego awizo, co daj</w:t>
      </w:r>
      <w:r w:rsidR="008F6D9F">
        <w:rPr>
          <w:rFonts w:ascii="Fira Sans" w:hAnsi="Fira Sans" w:cs="Arial"/>
          <w:sz w:val="19"/>
          <w:szCs w:val="19"/>
        </w:rPr>
        <w:t>e</w:t>
      </w:r>
      <w:r w:rsidR="00FF0F7C" w:rsidRPr="0057266D">
        <w:rPr>
          <w:rFonts w:ascii="Fira Sans" w:hAnsi="Fira Sans" w:cs="Arial"/>
          <w:sz w:val="19"/>
          <w:szCs w:val="19"/>
        </w:rPr>
        <w:t xml:space="preserve"> łącznie 14 dni.</w:t>
      </w:r>
      <w:r w:rsidRPr="0057266D">
        <w:rPr>
          <w:rFonts w:ascii="Fira Sans" w:hAnsi="Fira Sans"/>
          <w:color w:val="000000"/>
          <w:sz w:val="19"/>
          <w:szCs w:val="19"/>
        </w:rPr>
        <w:t xml:space="preserve"> </w:t>
      </w:r>
    </w:p>
    <w:p w14:paraId="44B805D8" w14:textId="303419C7" w:rsidR="001930AD" w:rsidRPr="0057266D" w:rsidRDefault="001930AD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lastRenderedPageBreak/>
        <w:t>Zamawiający wymaga, aby Wykonawca dysponował placówką nadawczą w Poznaniu</w:t>
      </w:r>
      <w:r w:rsidR="00875741" w:rsidRPr="0057266D">
        <w:rPr>
          <w:rFonts w:ascii="Fira Sans" w:hAnsi="Fira Sans"/>
          <w:sz w:val="19"/>
          <w:szCs w:val="19"/>
        </w:rPr>
        <w:t>, Kaliszu, Koninie, Kościanie</w:t>
      </w:r>
      <w:r w:rsidR="00C32DA7">
        <w:rPr>
          <w:rFonts w:ascii="Fira Sans" w:hAnsi="Fira Sans"/>
          <w:sz w:val="19"/>
          <w:szCs w:val="19"/>
        </w:rPr>
        <w:t>, Lesznie</w:t>
      </w:r>
      <w:r w:rsidRPr="0057266D">
        <w:rPr>
          <w:rFonts w:ascii="Fira Sans" w:hAnsi="Fira Sans"/>
          <w:sz w:val="19"/>
          <w:szCs w:val="19"/>
        </w:rPr>
        <w:t xml:space="preserve"> i Pile  oraz wymaga, aby punkty odbioru niedoręczonych pod adres przesyłek (awizowanych) znajdowały się na terenie każdej gminy w województwie wielkopolskim. </w:t>
      </w:r>
    </w:p>
    <w:p w14:paraId="62C51AB0" w14:textId="77777777" w:rsidR="001930AD" w:rsidRPr="0057266D" w:rsidRDefault="00B20DA8" w:rsidP="006B1790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Z</w:t>
      </w:r>
      <w:r w:rsidR="001930AD" w:rsidRPr="0057266D">
        <w:rPr>
          <w:rFonts w:ascii="Fira Sans" w:hAnsi="Fira Sans"/>
          <w:color w:val="000000"/>
          <w:sz w:val="19"/>
          <w:szCs w:val="19"/>
        </w:rPr>
        <w:t>naczek opłaty pocztowej zostanie zastąpiony pieczęcią wykonaną według wzoru dostarczonego przez Wykonawcę lub innym uzgodnionym oznaczeniem.</w:t>
      </w:r>
    </w:p>
    <w:p w14:paraId="1A47AD81" w14:textId="77777777" w:rsidR="003709B3" w:rsidRPr="0057266D" w:rsidRDefault="001930AD" w:rsidP="003709B3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Reklamacje </w:t>
      </w:r>
      <w:r w:rsidR="003709B3" w:rsidRPr="0057266D">
        <w:rPr>
          <w:rFonts w:ascii="Fira Sans" w:hAnsi="Fira Sans"/>
          <w:color w:val="000000"/>
          <w:sz w:val="19"/>
          <w:szCs w:val="19"/>
        </w:rPr>
        <w:t xml:space="preserve">z tytułu niewykonania lub nienależytego wykonania usługi Zamawiający może zgłosić Wykonawcy po upływie 14 dni od nadania przesyłki rejestrowanej, nie później jednak niż 12 miesięcy od jej nadania, w przypadku przesyłek krajowych. </w:t>
      </w:r>
      <w:r w:rsidR="003709B3" w:rsidRPr="00AA3050">
        <w:rPr>
          <w:rFonts w:ascii="Fira Sans" w:hAnsi="Fira Sans" w:cs="Helvetica"/>
          <w:sz w:val="20"/>
          <w:szCs w:val="20"/>
        </w:rPr>
        <w:t>Termin udzielenia</w:t>
      </w:r>
      <w:r w:rsidR="003709B3">
        <w:rPr>
          <w:rFonts w:ascii="Fira Sans" w:hAnsi="Fira Sans" w:cs="Helvetica"/>
          <w:sz w:val="20"/>
          <w:szCs w:val="20"/>
        </w:rPr>
        <w:t xml:space="preserve"> </w:t>
      </w:r>
      <w:r w:rsidR="003709B3" w:rsidRPr="00AA3050">
        <w:rPr>
          <w:rFonts w:ascii="Fira Sans" w:hAnsi="Fira Sans" w:cs="Helvetica"/>
          <w:sz w:val="20"/>
          <w:szCs w:val="20"/>
        </w:rPr>
        <w:t>odpowiedzi na reklamacj</w:t>
      </w:r>
      <w:r w:rsidR="003709B3" w:rsidRPr="00AA3050">
        <w:rPr>
          <w:rFonts w:ascii="Fira Sans" w:hAnsi="Fira Sans" w:cs="Arial"/>
          <w:sz w:val="20"/>
          <w:szCs w:val="20"/>
        </w:rPr>
        <w:t xml:space="preserve">ę </w:t>
      </w:r>
      <w:r w:rsidR="003709B3" w:rsidRPr="00AA3050">
        <w:rPr>
          <w:rFonts w:ascii="Fira Sans" w:hAnsi="Fira Sans" w:cs="Helvetica"/>
          <w:sz w:val="20"/>
          <w:szCs w:val="20"/>
        </w:rPr>
        <w:t>krajow</w:t>
      </w:r>
      <w:r w:rsidR="003709B3" w:rsidRPr="00AA3050">
        <w:rPr>
          <w:rFonts w:ascii="Fira Sans" w:hAnsi="Fira Sans" w:cs="Arial"/>
          <w:sz w:val="20"/>
          <w:szCs w:val="20"/>
        </w:rPr>
        <w:t xml:space="preserve">ą </w:t>
      </w:r>
      <w:r w:rsidR="003709B3" w:rsidRPr="00AA3050">
        <w:rPr>
          <w:rFonts w:ascii="Fira Sans" w:hAnsi="Fira Sans" w:cs="Helvetica"/>
          <w:sz w:val="20"/>
          <w:szCs w:val="20"/>
        </w:rPr>
        <w:t>nie mo</w:t>
      </w:r>
      <w:r w:rsidR="003709B3" w:rsidRPr="00AA3050">
        <w:rPr>
          <w:rFonts w:ascii="Fira Sans" w:hAnsi="Fira Sans" w:cs="Arial"/>
          <w:sz w:val="20"/>
          <w:szCs w:val="20"/>
        </w:rPr>
        <w:t>ż</w:t>
      </w:r>
      <w:r w:rsidR="003709B3" w:rsidRPr="00AA3050">
        <w:rPr>
          <w:rFonts w:ascii="Fira Sans" w:hAnsi="Fira Sans" w:cs="Helvetica"/>
          <w:sz w:val="20"/>
          <w:szCs w:val="20"/>
        </w:rPr>
        <w:t>e przekroczy</w:t>
      </w:r>
      <w:r w:rsidR="003709B3" w:rsidRPr="00AA3050">
        <w:rPr>
          <w:rFonts w:ascii="Fira Sans" w:hAnsi="Fira Sans" w:cs="Arial"/>
          <w:sz w:val="20"/>
          <w:szCs w:val="20"/>
        </w:rPr>
        <w:t xml:space="preserve">ć </w:t>
      </w:r>
      <w:r w:rsidR="003709B3" w:rsidRPr="00AA3050">
        <w:rPr>
          <w:rFonts w:ascii="Fira Sans" w:hAnsi="Fira Sans" w:cs="Helvetica"/>
          <w:sz w:val="20"/>
          <w:szCs w:val="20"/>
        </w:rPr>
        <w:t>30 dni od dnia otrzymania reklamacji</w:t>
      </w:r>
      <w:r w:rsidR="003709B3" w:rsidRPr="0057266D">
        <w:rPr>
          <w:rFonts w:ascii="Fira Sans" w:hAnsi="Fira Sans"/>
          <w:color w:val="000000"/>
          <w:sz w:val="19"/>
          <w:szCs w:val="19"/>
        </w:rPr>
        <w:t>.</w:t>
      </w:r>
    </w:p>
    <w:p w14:paraId="47292589" w14:textId="77777777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091D130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5318BF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2</w:t>
      </w:r>
    </w:p>
    <w:p w14:paraId="4512DECD" w14:textId="77777777" w:rsidR="006A6E88" w:rsidRPr="0057266D" w:rsidRDefault="006A6E88" w:rsidP="00572CE2">
      <w:pPr>
        <w:pStyle w:val="Default"/>
        <w:jc w:val="center"/>
        <w:rPr>
          <w:rFonts w:ascii="Fira Sans" w:hAnsi="Fira Sans"/>
          <w:b/>
          <w:bCs/>
          <w:color w:val="auto"/>
          <w:sz w:val="19"/>
          <w:szCs w:val="19"/>
        </w:rPr>
      </w:pPr>
      <w:r w:rsidRPr="0057266D">
        <w:rPr>
          <w:rFonts w:ascii="Fira Sans" w:hAnsi="Fira Sans"/>
          <w:b/>
          <w:bCs/>
          <w:color w:val="auto"/>
          <w:sz w:val="19"/>
          <w:szCs w:val="19"/>
        </w:rPr>
        <w:t>Czas obowiązywania umowy</w:t>
      </w:r>
    </w:p>
    <w:p w14:paraId="7FFA396F" w14:textId="77777777" w:rsidR="00F542EA" w:rsidRPr="0057266D" w:rsidRDefault="00F542EA" w:rsidP="00572CE2">
      <w:pPr>
        <w:pStyle w:val="Defaul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3D7A44CC" w14:textId="3873BC1F" w:rsidR="00C475FF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Niniejsza umowa zostaje zawarta na okres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 xml:space="preserve"> od dnia </w:t>
      </w:r>
      <w:r w:rsidR="00DB3224" w:rsidRPr="0057266D">
        <w:rPr>
          <w:rFonts w:ascii="Fira Sans" w:hAnsi="Fira Sans"/>
          <w:color w:val="000000" w:themeColor="text1"/>
          <w:sz w:val="19"/>
          <w:szCs w:val="19"/>
        </w:rPr>
        <w:t xml:space="preserve">01 kwietnia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20</w:t>
      </w:r>
      <w:r w:rsidR="00C32DA7">
        <w:rPr>
          <w:rFonts w:ascii="Fira Sans" w:hAnsi="Fira Sans"/>
          <w:color w:val="000000" w:themeColor="text1"/>
          <w:sz w:val="19"/>
          <w:szCs w:val="19"/>
        </w:rPr>
        <w:t>21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r.</w:t>
      </w:r>
      <w:r w:rsidR="008706AB" w:rsidRPr="0057266D">
        <w:rPr>
          <w:rFonts w:ascii="Fira Sans" w:hAnsi="Fira Sans"/>
          <w:color w:val="000000" w:themeColor="text1"/>
          <w:sz w:val="19"/>
          <w:szCs w:val="19"/>
        </w:rPr>
        <w:t xml:space="preserve"> do 31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marca 20</w:t>
      </w:r>
      <w:r w:rsidR="00ED223B" w:rsidRPr="0057266D">
        <w:rPr>
          <w:rFonts w:ascii="Fira Sans" w:hAnsi="Fira Sans"/>
          <w:color w:val="000000" w:themeColor="text1"/>
          <w:sz w:val="19"/>
          <w:szCs w:val="19"/>
        </w:rPr>
        <w:t>2</w:t>
      </w:r>
      <w:r w:rsidR="00C32DA7">
        <w:rPr>
          <w:rFonts w:ascii="Fira Sans" w:hAnsi="Fira Sans"/>
          <w:color w:val="000000" w:themeColor="text1"/>
          <w:sz w:val="19"/>
          <w:szCs w:val="19"/>
        </w:rPr>
        <w:t>3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r</w:t>
      </w:r>
      <w:r w:rsidR="00C475FF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6AE0820" w14:textId="77777777" w:rsidR="006A6E88" w:rsidRPr="0057266D" w:rsidRDefault="00E75F6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N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iniejszą umowę uważa się za rozwiązaną w momencie wykorzystania maksymalnej wartości umowy brutto lub z upływem terminu jej obowiązywania</w:t>
      </w:r>
      <w:r w:rsidR="00C703A3" w:rsidRPr="0057266D">
        <w:rPr>
          <w:rFonts w:ascii="Fira Sans" w:hAnsi="Fira Sans"/>
          <w:color w:val="000000" w:themeColor="text1"/>
          <w:sz w:val="19"/>
          <w:szCs w:val="19"/>
        </w:rPr>
        <w:t xml:space="preserve"> (ust.1)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albo wypowiedzenia. W takim przypadku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Wykonawcy</w:t>
      </w:r>
      <w:r w:rsidR="00D72A80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nie będą przysługiwały jakiekolwiek roszczenia dotyczące kwoty stanowiącej różnicę pomiędzy maksymalną ceną brutto określoną w § 3 ust. 1 umowy, a kwotą 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 xml:space="preserve">faktycznie 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>wykorzystaną w okresie obowiązywania umowy, a także roszczenia odszkodowawcze</w:t>
      </w:r>
      <w:r w:rsidR="00575D06"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6A6E88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2D7A6814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Odpowiedzialnym za monitorowanie wykorzystania środków w ramach maksymalnej wartości umowy Strony czynią Zamawiającego.</w:t>
      </w:r>
    </w:p>
    <w:p w14:paraId="4BF7806F" w14:textId="4BD5E58E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zastrzega sobie możliwość wcześniejszego wypowiedzenia umowy </w:t>
      </w:r>
      <w:r w:rsidR="005318BF" w:rsidRPr="0057266D">
        <w:rPr>
          <w:rFonts w:ascii="Fira Sans" w:hAnsi="Fira Sans"/>
          <w:sz w:val="19"/>
          <w:szCs w:val="19"/>
        </w:rPr>
        <w:t xml:space="preserve">z zachowaniem </w:t>
      </w:r>
      <w:r w:rsidR="0057266D">
        <w:rPr>
          <w:rFonts w:ascii="Fira Sans" w:hAnsi="Fira Sans"/>
          <w:sz w:val="19"/>
          <w:szCs w:val="19"/>
        </w:rPr>
        <w:br/>
      </w:r>
      <w:r w:rsidR="005318BF" w:rsidRPr="0057266D">
        <w:rPr>
          <w:rFonts w:ascii="Fira Sans" w:hAnsi="Fira Sans"/>
          <w:sz w:val="19"/>
          <w:szCs w:val="19"/>
        </w:rPr>
        <w:t>1-miesięcznego okresu wypowiedzenia</w:t>
      </w:r>
      <w:r w:rsidRPr="0057266D">
        <w:rPr>
          <w:rFonts w:ascii="Fira Sans" w:hAnsi="Fira Sans"/>
          <w:sz w:val="19"/>
          <w:szCs w:val="19"/>
        </w:rPr>
        <w:t xml:space="preserve">, w przypadku nierzetelnego wykonywania umowy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 xml:space="preserve">, </w:t>
      </w:r>
      <w:r w:rsidR="00F542EA" w:rsidRPr="0057266D">
        <w:rPr>
          <w:rFonts w:ascii="Fira Sans" w:hAnsi="Fira Sans"/>
          <w:sz w:val="19"/>
          <w:szCs w:val="19"/>
        </w:rPr>
        <w:t>a w szczególności w sytuacji</w:t>
      </w:r>
      <w:r w:rsidRPr="0057266D">
        <w:rPr>
          <w:rFonts w:ascii="Fira Sans" w:hAnsi="Fira Sans"/>
          <w:sz w:val="19"/>
          <w:szCs w:val="19"/>
        </w:rPr>
        <w:t xml:space="preserve"> </w:t>
      </w:r>
      <w:r w:rsidR="00E75F68" w:rsidRPr="0057266D">
        <w:rPr>
          <w:rFonts w:ascii="Fira Sans" w:hAnsi="Fira Sans"/>
          <w:sz w:val="19"/>
          <w:szCs w:val="19"/>
        </w:rPr>
        <w:t xml:space="preserve">powtarzającego się </w:t>
      </w:r>
      <w:r w:rsidRPr="0057266D">
        <w:rPr>
          <w:rFonts w:ascii="Fira Sans" w:hAnsi="Fira Sans"/>
          <w:sz w:val="19"/>
          <w:szCs w:val="19"/>
        </w:rPr>
        <w:t xml:space="preserve">dostarczania uszkodzonych przesyłek, opóźnienia w dostarczaniu, niezgodnego z umową przepakowywania przesyłek dostarczanych przez </w:t>
      </w:r>
      <w:r w:rsidR="005D7FB1" w:rsidRPr="0057266D">
        <w:rPr>
          <w:rFonts w:ascii="Fira Sans" w:hAnsi="Fira Sans"/>
          <w:sz w:val="19"/>
          <w:szCs w:val="19"/>
        </w:rPr>
        <w:t>Wykonawcę</w:t>
      </w:r>
      <w:r w:rsidRPr="0057266D">
        <w:rPr>
          <w:rFonts w:ascii="Fira Sans" w:hAnsi="Fira Sans"/>
          <w:sz w:val="19"/>
          <w:szCs w:val="19"/>
        </w:rPr>
        <w:t>.</w:t>
      </w:r>
    </w:p>
    <w:p w14:paraId="710712DD" w14:textId="77777777" w:rsidR="006A6E88" w:rsidRPr="0057266D" w:rsidRDefault="006A6E88" w:rsidP="00B7264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Wypowiedzenie umowy może nastąpić jedynie w formie pisemnej pod rygorem nieważności.</w:t>
      </w:r>
    </w:p>
    <w:p w14:paraId="376BA1BF" w14:textId="77777777" w:rsidR="00F66743" w:rsidRPr="0057266D" w:rsidRDefault="00F66743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3728E0CC" w14:textId="77777777" w:rsidR="00F147F4" w:rsidRPr="0057266D" w:rsidRDefault="006A6E88" w:rsidP="00F66743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§</w:t>
      </w:r>
      <w:r w:rsidR="005318BF" w:rsidRPr="0057266D">
        <w:rPr>
          <w:rFonts w:ascii="Fira Sans" w:hAnsi="Fira Sans"/>
          <w:b/>
          <w:color w:val="000000" w:themeColor="text1"/>
          <w:sz w:val="19"/>
          <w:szCs w:val="19"/>
        </w:rPr>
        <w:t> </w:t>
      </w:r>
      <w:r w:rsidRPr="0057266D">
        <w:rPr>
          <w:rFonts w:ascii="Fira Sans" w:hAnsi="Fira Sans"/>
          <w:b/>
          <w:color w:val="000000" w:themeColor="text1"/>
          <w:sz w:val="19"/>
          <w:szCs w:val="19"/>
        </w:rPr>
        <w:t>3</w:t>
      </w:r>
    </w:p>
    <w:p w14:paraId="3644C5BB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  <w:r w:rsidRPr="0057266D">
        <w:rPr>
          <w:rFonts w:ascii="Fira Sans" w:hAnsi="Fira Sans"/>
          <w:b/>
          <w:color w:val="000000" w:themeColor="text1"/>
          <w:sz w:val="19"/>
          <w:szCs w:val="19"/>
        </w:rPr>
        <w:t>Wartość umowy oraz warunki płatności</w:t>
      </w:r>
    </w:p>
    <w:p w14:paraId="076265B0" w14:textId="77777777" w:rsidR="00F542EA" w:rsidRPr="0057266D" w:rsidRDefault="00F542EA" w:rsidP="00B72642">
      <w:pPr>
        <w:autoSpaceDE w:val="0"/>
        <w:autoSpaceDN w:val="0"/>
        <w:adjustRightInd w:val="0"/>
        <w:ind w:left="426" w:hanging="426"/>
        <w:jc w:val="center"/>
        <w:rPr>
          <w:rFonts w:ascii="Fira Sans" w:hAnsi="Fira Sans"/>
          <w:b/>
          <w:color w:val="000000" w:themeColor="text1"/>
          <w:sz w:val="19"/>
          <w:szCs w:val="19"/>
        </w:rPr>
      </w:pPr>
    </w:p>
    <w:p w14:paraId="64E3C0BD" w14:textId="42885AB7" w:rsidR="00F147F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>Za maksymalną wartość umowy uważa się kwotę:</w:t>
      </w:r>
      <w:r w:rsidR="0099115D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…………………..</w:t>
      </w:r>
      <w:r w:rsidR="00C917F6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06253A" w:rsidRPr="0057266D">
        <w:rPr>
          <w:rFonts w:ascii="Fira Sans" w:hAnsi="Fira Sans"/>
          <w:color w:val="000000" w:themeColor="text1"/>
          <w:sz w:val="19"/>
          <w:szCs w:val="19"/>
        </w:rPr>
        <w:t xml:space="preserve">zł brutto </w:t>
      </w:r>
      <w:r w:rsidR="007C71FE" w:rsidRPr="0057266D">
        <w:rPr>
          <w:rFonts w:ascii="Fira Sans" w:hAnsi="Fira Sans"/>
          <w:color w:val="000000" w:themeColor="text1"/>
          <w:sz w:val="19"/>
          <w:szCs w:val="19"/>
        </w:rPr>
        <w:t>(słownie:</w:t>
      </w:r>
      <w:r w:rsidR="002C6651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C32DA7">
        <w:rPr>
          <w:rFonts w:ascii="Fira Sans" w:hAnsi="Fira Sans"/>
          <w:color w:val="000000" w:themeColor="text1"/>
          <w:sz w:val="19"/>
          <w:szCs w:val="19"/>
        </w:rPr>
        <w:t>…………………………………………………………………………………………………….</w:t>
      </w:r>
      <w:r w:rsidR="00E4069B" w:rsidRPr="0057266D">
        <w:rPr>
          <w:rFonts w:ascii="Fira Sans" w:hAnsi="Fira Sans"/>
          <w:color w:val="000000" w:themeColor="text1"/>
          <w:sz w:val="19"/>
          <w:szCs w:val="19"/>
        </w:rPr>
        <w:t>).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10660E85" w14:textId="26F92A86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Za okres rozliczeniowy przyjmuje się jeden miesiąc kalendarzowy. Do dnia 7-go każdego miesiąca </w:t>
      </w:r>
      <w:r w:rsidR="005D7FB1" w:rsidRPr="0057266D">
        <w:rPr>
          <w:rFonts w:ascii="Fira Sans" w:hAnsi="Fira Sans"/>
          <w:color w:val="000000" w:themeColor="text1"/>
          <w:sz w:val="19"/>
          <w:szCs w:val="19"/>
        </w:rPr>
        <w:t>Wykonawca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wystawi fakturę VAT wraz ze specyfikacją wykonanych usług, płatną przelewem w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 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terminie </w:t>
      </w:r>
      <w:r w:rsidR="00703D9D">
        <w:rPr>
          <w:rFonts w:ascii="Fira Sans" w:hAnsi="Fira Sans"/>
          <w:color w:val="000000" w:themeColor="text1"/>
          <w:sz w:val="19"/>
          <w:szCs w:val="19"/>
        </w:rPr>
        <w:t>….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dni od daty jej </w:t>
      </w:r>
      <w:r w:rsidR="005318BF" w:rsidRPr="0057266D">
        <w:rPr>
          <w:rFonts w:ascii="Fira Sans" w:hAnsi="Fira Sans"/>
          <w:color w:val="000000" w:themeColor="text1"/>
          <w:sz w:val="19"/>
          <w:szCs w:val="19"/>
        </w:rPr>
        <w:t>doręczenia</w:t>
      </w:r>
      <w:r w:rsidRPr="0057266D">
        <w:rPr>
          <w:rFonts w:ascii="Fira Sans" w:hAnsi="Fira Sans"/>
          <w:color w:val="000000" w:themeColor="text1"/>
          <w:sz w:val="19"/>
          <w:szCs w:val="19"/>
        </w:rPr>
        <w:t xml:space="preserve"> Zamawiającemu</w:t>
      </w:r>
      <w:r w:rsidR="00434FC1">
        <w:rPr>
          <w:rFonts w:ascii="Fira Sans" w:hAnsi="Fira Sans"/>
          <w:color w:val="000000" w:themeColor="text1"/>
          <w:sz w:val="19"/>
          <w:szCs w:val="19"/>
        </w:rPr>
        <w:t>, w rozbiciu na poszczególne jednostki organizacyjne  Zamawiającego</w:t>
      </w:r>
      <w:r w:rsidRPr="0057266D">
        <w:rPr>
          <w:rFonts w:ascii="Fira Sans" w:hAnsi="Fira Sans"/>
          <w:color w:val="000000" w:themeColor="text1"/>
          <w:sz w:val="19"/>
          <w:szCs w:val="19"/>
        </w:rPr>
        <w:t>.</w:t>
      </w:r>
      <w:r w:rsidR="009A4F32" w:rsidRPr="0057266D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14:paraId="3647C175" w14:textId="67D461DC" w:rsidR="00BB5F94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Podstawą obliczenia należności będzie suma opłat za przesyłki faktycznie nadane lub zwrócone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powodu braku możliwości ich doręczenia w okresie rozliczeniowym, potwierdzona co do ich liczby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i wagi na podstawie dokumentów nadawczych lub oddawczych, przy czym obowiązywać będą ceny jednostk</w:t>
      </w:r>
      <w:r w:rsidR="00E75F68" w:rsidRPr="0057266D">
        <w:rPr>
          <w:rFonts w:ascii="Fira Sans" w:hAnsi="Fira Sans"/>
          <w:sz w:val="19"/>
          <w:szCs w:val="19"/>
        </w:rPr>
        <w:t>owe podane w formularzu cenowym</w:t>
      </w:r>
      <w:r w:rsidRPr="0057266D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  <w:r w:rsidR="001144FE" w:rsidRPr="0057266D">
        <w:rPr>
          <w:rFonts w:ascii="Fira Sans" w:hAnsi="Fira Sans"/>
          <w:sz w:val="19"/>
          <w:szCs w:val="19"/>
        </w:rPr>
        <w:t>Cena oferty</w:t>
      </w:r>
      <w:r w:rsidR="00036A4B" w:rsidRPr="0057266D">
        <w:rPr>
          <w:rFonts w:ascii="Fira Sans" w:hAnsi="Fira Sans"/>
          <w:sz w:val="19"/>
          <w:szCs w:val="19"/>
        </w:rPr>
        <w:t xml:space="preserve"> określona w formularzu cenowym</w:t>
      </w:r>
      <w:r w:rsidR="001144FE" w:rsidRPr="0057266D">
        <w:rPr>
          <w:rFonts w:ascii="Fira Sans" w:hAnsi="Fira Sans"/>
          <w:sz w:val="19"/>
          <w:szCs w:val="19"/>
        </w:rPr>
        <w:t xml:space="preserve"> zawiera wszelkie koszty związane z prawidłową realizacją zamówienia</w:t>
      </w:r>
      <w:r w:rsidR="0099115D" w:rsidRPr="0057266D">
        <w:rPr>
          <w:rFonts w:ascii="Fira Sans" w:hAnsi="Fira Sans"/>
          <w:sz w:val="19"/>
          <w:szCs w:val="19"/>
        </w:rPr>
        <w:t xml:space="preserve">. </w:t>
      </w:r>
    </w:p>
    <w:p w14:paraId="79D587BB" w14:textId="63F980BB" w:rsidR="00D9269C" w:rsidRPr="0057266D" w:rsidRDefault="00D9269C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W przypadku nadania przez Zamawiaj</w:t>
      </w:r>
      <w:r w:rsidR="00A20BF3" w:rsidRPr="0057266D">
        <w:rPr>
          <w:rFonts w:ascii="Fira Sans" w:eastAsia="TimesNewRoman" w:hAnsi="Fira Sans"/>
          <w:sz w:val="19"/>
          <w:szCs w:val="19"/>
        </w:rPr>
        <w:t>ącego przesyłek nieujętych (nie</w:t>
      </w:r>
      <w:r w:rsidRPr="0057266D">
        <w:rPr>
          <w:rFonts w:ascii="Fira Sans" w:eastAsia="TimesNewRoman" w:hAnsi="Fira Sans"/>
          <w:sz w:val="19"/>
          <w:szCs w:val="19"/>
        </w:rPr>
        <w:t>wycenionych) w formularzu cenowym</w:t>
      </w:r>
      <w:r w:rsidR="005318BF" w:rsidRPr="0057266D">
        <w:rPr>
          <w:rFonts w:ascii="Fira Sans" w:eastAsia="TimesNewRoman" w:hAnsi="Fira Sans"/>
          <w:sz w:val="19"/>
          <w:szCs w:val="19"/>
        </w:rPr>
        <w:t>,</w:t>
      </w:r>
      <w:r w:rsidRPr="0057266D">
        <w:rPr>
          <w:rFonts w:ascii="Fira Sans" w:eastAsia="TimesNewRoman" w:hAnsi="Fira Sans"/>
          <w:sz w:val="19"/>
          <w:szCs w:val="19"/>
        </w:rPr>
        <w:t xml:space="preserve"> podstawą rozliczeń będą ceny z aktualnego cennika usług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, któr</w:t>
      </w:r>
      <w:r w:rsidR="0013211A" w:rsidRPr="0057266D">
        <w:rPr>
          <w:rFonts w:ascii="Fira Sans" w:eastAsia="TimesNewRoman" w:hAnsi="Fira Sans"/>
          <w:sz w:val="19"/>
          <w:szCs w:val="19"/>
        </w:rPr>
        <w:t xml:space="preserve">y </w:t>
      </w:r>
      <w:r w:rsidR="001424A2">
        <w:rPr>
          <w:rFonts w:ascii="Fira Sans" w:eastAsia="TimesNewRoman" w:hAnsi="Fira Sans"/>
          <w:sz w:val="19"/>
          <w:szCs w:val="19"/>
        </w:rPr>
        <w:t xml:space="preserve">dostępny jest 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na stronie </w:t>
      </w:r>
      <w:r w:rsidR="00C32DA7">
        <w:rPr>
          <w:rFonts w:ascii="Fira Sans" w:eastAsia="TimesNewRoman" w:hAnsi="Fira Sans"/>
          <w:sz w:val="19"/>
          <w:szCs w:val="19"/>
        </w:rPr>
        <w:t>Wykonawcy</w:t>
      </w:r>
      <w:r w:rsidR="001424A2" w:rsidRPr="00EE339A">
        <w:rPr>
          <w:rFonts w:ascii="Fira Sans" w:eastAsia="TimesNewRoman" w:hAnsi="Fira Sans"/>
          <w:sz w:val="19"/>
          <w:szCs w:val="19"/>
        </w:rPr>
        <w:t xml:space="preserve"> pod adresem:</w:t>
      </w:r>
      <w:r w:rsidR="00C32DA7">
        <w:rPr>
          <w:rFonts w:ascii="Fira Sans" w:eastAsia="TimesNewRoman" w:hAnsi="Fira Sans"/>
          <w:sz w:val="19"/>
          <w:szCs w:val="19"/>
        </w:rPr>
        <w:t>………………………………………………..</w:t>
      </w:r>
      <w:r w:rsidR="001424A2" w:rsidRPr="00EE339A">
        <w:rPr>
          <w:rFonts w:ascii="Fira Sans" w:eastAsia="TimesNewRoman" w:hAnsi="Fira Sans"/>
          <w:sz w:val="19"/>
          <w:szCs w:val="19"/>
        </w:rPr>
        <w:t>.</w:t>
      </w:r>
      <w:r w:rsidRPr="0057266D">
        <w:rPr>
          <w:rFonts w:ascii="Fira Sans" w:eastAsia="TimesNewRoman" w:hAnsi="Fira Sans"/>
          <w:sz w:val="19"/>
          <w:szCs w:val="19"/>
        </w:rPr>
        <w:t xml:space="preserve"> </w:t>
      </w:r>
    </w:p>
    <w:p w14:paraId="0FC51629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W przypadku przesyłek, które nie są rejestrowane – ilość i waga przyjętych </w:t>
      </w:r>
      <w:r w:rsidR="00A20BF3" w:rsidRPr="0057266D">
        <w:rPr>
          <w:rFonts w:ascii="Fira Sans" w:eastAsia="TimesNewRoman" w:hAnsi="Fira Sans"/>
          <w:sz w:val="19"/>
          <w:szCs w:val="19"/>
        </w:rPr>
        <w:t xml:space="preserve">przez </w:t>
      </w:r>
      <w:r w:rsidR="005D7FB1" w:rsidRPr="0057266D">
        <w:rPr>
          <w:rFonts w:ascii="Fira Sans" w:eastAsia="TimesNewRoman" w:hAnsi="Fira Sans"/>
          <w:sz w:val="19"/>
          <w:szCs w:val="19"/>
        </w:rPr>
        <w:t xml:space="preserve">Wykonawcę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stwierdzona będzie na podstawie zestawienia nadanych przesyłek, sporządzonego przez Zamawiającego i potwierdzona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 xml:space="preserve">. Natomiast zestawienie </w:t>
      </w:r>
      <w:r w:rsidR="00D97976" w:rsidRPr="0057266D">
        <w:rPr>
          <w:rFonts w:ascii="Fira Sans" w:eastAsia="TimesNewRoman" w:hAnsi="Fira Sans"/>
          <w:sz w:val="19"/>
          <w:szCs w:val="19"/>
        </w:rPr>
        <w:t xml:space="preserve">zwrotnych </w:t>
      </w:r>
      <w:r w:rsidRPr="0057266D">
        <w:rPr>
          <w:rFonts w:ascii="Fira Sans" w:eastAsia="TimesNewRoman" w:hAnsi="Fira Sans"/>
          <w:sz w:val="19"/>
          <w:szCs w:val="19"/>
        </w:rPr>
        <w:t xml:space="preserve">przesyłek, które nie są rejestrowane – ilość i waga zwróconych przesyłek, stwierdzona będzie na podstawie zestawienia zwróconych przesyłek, sporządzonego przez placówkę </w:t>
      </w:r>
      <w:r w:rsidR="005D7FB1" w:rsidRPr="0057266D">
        <w:rPr>
          <w:rFonts w:ascii="Fira Sans" w:eastAsia="TimesNewRoman" w:hAnsi="Fira Sans"/>
          <w:sz w:val="19"/>
          <w:szCs w:val="19"/>
        </w:rPr>
        <w:t>Wykonawcy</w:t>
      </w:r>
      <w:r w:rsidRPr="0057266D">
        <w:rPr>
          <w:rFonts w:ascii="Fira Sans" w:eastAsia="TimesNewRoman" w:hAnsi="Fira Sans"/>
          <w:sz w:val="19"/>
          <w:szCs w:val="19"/>
        </w:rPr>
        <w:t>.</w:t>
      </w:r>
    </w:p>
    <w:p w14:paraId="16EFD4E0" w14:textId="6DC45101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Każda z wystawionych co miesiąc faktur zawierać będzie miesięczną opłatę za odbiór przesyłek z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>siedziby Zamawiającego, której wartość będzie zgodna z k</w:t>
      </w:r>
      <w:r w:rsidR="00F147F4" w:rsidRPr="0057266D">
        <w:rPr>
          <w:rFonts w:ascii="Fira Sans" w:hAnsi="Fira Sans"/>
          <w:sz w:val="19"/>
          <w:szCs w:val="19"/>
        </w:rPr>
        <w:t>wotą zamieszczoną</w:t>
      </w:r>
      <w:r w:rsidR="00C661C0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w For</w:t>
      </w:r>
      <w:r w:rsidR="00F147F4" w:rsidRPr="0057266D">
        <w:rPr>
          <w:rFonts w:ascii="Fira Sans" w:hAnsi="Fira Sans"/>
          <w:sz w:val="19"/>
          <w:szCs w:val="19"/>
        </w:rPr>
        <w:t xml:space="preserve">mularzu cenowym –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F147F4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umowy. Zamawiający dopuszcza wystawienie odrębnych faktur na każdy rodzaj realizowanych w miesiącu usług.</w:t>
      </w:r>
      <w:r w:rsidR="00924ED3" w:rsidRPr="0057266D">
        <w:rPr>
          <w:rFonts w:ascii="Fira Sans" w:hAnsi="Fira Sans"/>
          <w:sz w:val="19"/>
          <w:szCs w:val="19"/>
        </w:rPr>
        <w:t xml:space="preserve"> </w:t>
      </w:r>
    </w:p>
    <w:p w14:paraId="09C64EC6" w14:textId="77777777" w:rsidR="006A6E88" w:rsidRPr="0057266D" w:rsidRDefault="006A6E88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Określone w Formularzu cenowym</w:t>
      </w:r>
      <w:r w:rsidR="00356AF4" w:rsidRPr="0057266D">
        <w:rPr>
          <w:rFonts w:ascii="Fira Sans" w:hAnsi="Fira Sans"/>
          <w:sz w:val="19"/>
          <w:szCs w:val="19"/>
        </w:rPr>
        <w:t xml:space="preserve"> -</w:t>
      </w:r>
      <w:r w:rsidRPr="0057266D">
        <w:rPr>
          <w:rFonts w:ascii="Fira Sans" w:hAnsi="Fira Sans"/>
          <w:sz w:val="19"/>
          <w:szCs w:val="19"/>
        </w:rPr>
        <w:t xml:space="preserve"> stanowią</w:t>
      </w:r>
      <w:r w:rsidR="003A7651" w:rsidRPr="0057266D">
        <w:rPr>
          <w:rFonts w:ascii="Fira Sans" w:hAnsi="Fira Sans"/>
          <w:sz w:val="19"/>
          <w:szCs w:val="19"/>
        </w:rPr>
        <w:t xml:space="preserve">cym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3A7651" w:rsidRPr="0057266D">
        <w:rPr>
          <w:rFonts w:ascii="Fira Sans" w:hAnsi="Fira Sans"/>
          <w:sz w:val="19"/>
          <w:szCs w:val="19"/>
        </w:rPr>
        <w:t>ałącznik nr 1</w:t>
      </w:r>
      <w:r w:rsidRPr="0057266D">
        <w:rPr>
          <w:rFonts w:ascii="Fira Sans" w:hAnsi="Fira Sans"/>
          <w:sz w:val="19"/>
          <w:szCs w:val="19"/>
        </w:rPr>
        <w:t xml:space="preserve"> do niniejszej umowy, rodzaje i</w:t>
      </w:r>
      <w:r w:rsidR="005318BF" w:rsidRPr="0057266D">
        <w:rPr>
          <w:rFonts w:ascii="Fira Sans" w:hAnsi="Fira Sans"/>
          <w:sz w:val="19"/>
          <w:szCs w:val="19"/>
        </w:rPr>
        <w:t> </w:t>
      </w:r>
      <w:r w:rsidRPr="0057266D">
        <w:rPr>
          <w:rFonts w:ascii="Fira Sans" w:hAnsi="Fira Sans"/>
          <w:sz w:val="19"/>
          <w:szCs w:val="19"/>
        </w:rPr>
        <w:t xml:space="preserve">liczba przesyłek w ramach świadczonych usług są </w:t>
      </w:r>
      <w:r w:rsidR="006D34C4" w:rsidRPr="0057266D">
        <w:rPr>
          <w:rFonts w:ascii="Fira Sans" w:hAnsi="Fira Sans"/>
          <w:sz w:val="19"/>
          <w:szCs w:val="19"/>
        </w:rPr>
        <w:t>orientacyjne</w:t>
      </w:r>
      <w:r w:rsidRPr="0057266D">
        <w:rPr>
          <w:rFonts w:ascii="Fira Sans" w:hAnsi="Fira Sans"/>
          <w:sz w:val="19"/>
          <w:szCs w:val="19"/>
        </w:rPr>
        <w:t xml:space="preserve"> i mogą ulec zmianie w zależności od </w:t>
      </w:r>
      <w:r w:rsidR="006D34C4" w:rsidRPr="0057266D">
        <w:rPr>
          <w:rFonts w:ascii="Fira Sans" w:hAnsi="Fira Sans"/>
          <w:sz w:val="19"/>
          <w:szCs w:val="19"/>
        </w:rPr>
        <w:t xml:space="preserve">faktycznych </w:t>
      </w:r>
      <w:r w:rsidRPr="0057266D">
        <w:rPr>
          <w:rFonts w:ascii="Fira Sans" w:hAnsi="Fira Sans"/>
          <w:sz w:val="19"/>
          <w:szCs w:val="19"/>
        </w:rPr>
        <w:t xml:space="preserve">potrzeb Zamawiającego, na co </w:t>
      </w:r>
      <w:r w:rsidR="005D7FB1" w:rsidRPr="0057266D">
        <w:rPr>
          <w:rFonts w:ascii="Fira Sans" w:hAnsi="Fira Sans"/>
          <w:sz w:val="19"/>
          <w:szCs w:val="19"/>
        </w:rPr>
        <w:t xml:space="preserve">Wykonawca </w:t>
      </w:r>
      <w:r w:rsidRPr="0057266D">
        <w:rPr>
          <w:rFonts w:ascii="Fira Sans" w:hAnsi="Fira Sans"/>
          <w:sz w:val="19"/>
          <w:szCs w:val="19"/>
        </w:rPr>
        <w:t>wyraża zgodę</w:t>
      </w:r>
      <w:r w:rsidR="00356AF4" w:rsidRPr="0057266D">
        <w:rPr>
          <w:rFonts w:ascii="Fira Sans" w:hAnsi="Fira Sans"/>
          <w:sz w:val="19"/>
          <w:szCs w:val="19"/>
        </w:rPr>
        <w:t>,</w:t>
      </w:r>
      <w:r w:rsidR="006C5CB8" w:rsidRPr="0057266D">
        <w:rPr>
          <w:rFonts w:ascii="Fira Sans" w:hAnsi="Fira Sans"/>
          <w:sz w:val="19"/>
          <w:szCs w:val="19"/>
        </w:rPr>
        <w:t xml:space="preserve"> tym samym oświadcza</w:t>
      </w:r>
      <w:r w:rsidRPr="0057266D">
        <w:rPr>
          <w:rFonts w:ascii="Fira Sans" w:hAnsi="Fira Sans"/>
          <w:sz w:val="19"/>
          <w:szCs w:val="19"/>
        </w:rPr>
        <w:t>, że nie będzie dochodził roszczeń z tytułu zmian rodzajo</w:t>
      </w:r>
      <w:r w:rsidR="003A7651" w:rsidRPr="0057266D">
        <w:rPr>
          <w:rFonts w:ascii="Fira Sans" w:hAnsi="Fira Sans"/>
          <w:sz w:val="19"/>
          <w:szCs w:val="19"/>
        </w:rPr>
        <w:t xml:space="preserve">wych i liczbowych </w:t>
      </w:r>
      <w:r w:rsidRPr="0057266D">
        <w:rPr>
          <w:rFonts w:ascii="Fira Sans" w:hAnsi="Fira Sans"/>
          <w:sz w:val="19"/>
          <w:szCs w:val="19"/>
        </w:rPr>
        <w:t>w trakcie realizacji niniejszej umowy.</w:t>
      </w:r>
    </w:p>
    <w:p w14:paraId="17C8BAA7" w14:textId="1E8DD5BD" w:rsidR="006E62D5" w:rsidRPr="0057266D" w:rsidRDefault="006E62D5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>Płatności za przesyłki nadawane w Poznaniu</w:t>
      </w:r>
      <w:r w:rsidR="00B20DA8" w:rsidRPr="0057266D">
        <w:rPr>
          <w:rFonts w:ascii="Fira Sans" w:hAnsi="Fira Sans"/>
          <w:color w:val="000000"/>
          <w:sz w:val="19"/>
          <w:szCs w:val="19"/>
        </w:rPr>
        <w:t xml:space="preserve">, </w:t>
      </w:r>
      <w:r w:rsidR="00C32DA7">
        <w:rPr>
          <w:rFonts w:ascii="Fira Sans" w:hAnsi="Fira Sans"/>
          <w:color w:val="000000"/>
          <w:sz w:val="19"/>
          <w:szCs w:val="19"/>
        </w:rPr>
        <w:t xml:space="preserve">Kaliszu, </w:t>
      </w:r>
      <w:r w:rsidR="00B20DA8" w:rsidRPr="0057266D">
        <w:rPr>
          <w:rFonts w:ascii="Fira Sans" w:hAnsi="Fira Sans"/>
          <w:sz w:val="19"/>
          <w:szCs w:val="19"/>
        </w:rPr>
        <w:t>Kościanie</w:t>
      </w:r>
      <w:r w:rsidRPr="0057266D">
        <w:rPr>
          <w:rFonts w:ascii="Fira Sans" w:hAnsi="Fira Sans"/>
          <w:sz w:val="19"/>
          <w:szCs w:val="19"/>
        </w:rPr>
        <w:t xml:space="preserve"> i Pile będą dokonywane w formie opłaty z dołu na podstawie wystawionej przez Wykonawcę faktury za wykonane w danym miesiącu usługi. </w:t>
      </w:r>
    </w:p>
    <w:p w14:paraId="0AAD5F67" w14:textId="43938BD6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posiada w </w:t>
      </w:r>
      <w:r w:rsidR="00C32DA7">
        <w:rPr>
          <w:rFonts w:ascii="Fira Sans" w:hAnsi="Fira Sans"/>
          <w:sz w:val="19"/>
          <w:szCs w:val="19"/>
        </w:rPr>
        <w:t>Oddziale</w:t>
      </w:r>
      <w:r w:rsidR="00B20DA8" w:rsidRPr="0057266D">
        <w:rPr>
          <w:rFonts w:ascii="Fira Sans" w:hAnsi="Fira Sans"/>
          <w:sz w:val="19"/>
          <w:szCs w:val="19"/>
        </w:rPr>
        <w:t xml:space="preserve"> w </w:t>
      </w:r>
      <w:r w:rsidR="00C32DA7">
        <w:rPr>
          <w:rFonts w:ascii="Fira Sans" w:hAnsi="Fira Sans"/>
          <w:sz w:val="19"/>
          <w:szCs w:val="19"/>
        </w:rPr>
        <w:t>Koninie maszynę frankującą</w:t>
      </w:r>
      <w:r w:rsidR="006B594F" w:rsidRPr="0057266D">
        <w:rPr>
          <w:rFonts w:ascii="Fira Sans" w:hAnsi="Fira Sans"/>
          <w:sz w:val="19"/>
          <w:szCs w:val="19"/>
        </w:rPr>
        <w:t>.</w:t>
      </w:r>
    </w:p>
    <w:p w14:paraId="3831B7E1" w14:textId="76416A15" w:rsidR="006E62D5" w:rsidRPr="0057266D" w:rsidRDefault="006E62D5" w:rsidP="00B7264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color w:val="000000"/>
          <w:sz w:val="19"/>
          <w:szCs w:val="19"/>
        </w:rPr>
        <w:t xml:space="preserve">Płatności za przesyłki nadawane w Koninie </w:t>
      </w:r>
      <w:r w:rsidRPr="0057266D">
        <w:rPr>
          <w:rFonts w:ascii="Fira Sans" w:eastAsia="TimesNewRoman" w:hAnsi="Fira Sans"/>
          <w:sz w:val="19"/>
          <w:szCs w:val="19"/>
        </w:rPr>
        <w:t>będą dokonywane w formie wpłaty kaucji na poczet opłat za usługi pocztowe „z góry” przelewem na</w:t>
      </w:r>
      <w:r w:rsidR="00C32DA7">
        <w:rPr>
          <w:rFonts w:ascii="Fira Sans" w:eastAsia="TimesNewRoman" w:hAnsi="Fira Sans"/>
          <w:sz w:val="19"/>
          <w:szCs w:val="19"/>
        </w:rPr>
        <w:t xml:space="preserve"> konto wskazane przez Wykonawcę</w:t>
      </w:r>
      <w:r w:rsidRPr="0057266D">
        <w:rPr>
          <w:rFonts w:ascii="Fira Sans" w:eastAsia="TimesNewRoman" w:hAnsi="Fira Sans"/>
          <w:sz w:val="19"/>
          <w:szCs w:val="19"/>
        </w:rPr>
        <w:t xml:space="preserve">. Wysokość kaucji ustala </w:t>
      </w:r>
      <w:r w:rsidRPr="0057266D">
        <w:rPr>
          <w:rFonts w:ascii="Fira Sans" w:eastAsia="TimesNewRoman" w:hAnsi="Fira Sans"/>
          <w:sz w:val="19"/>
          <w:szCs w:val="19"/>
        </w:rPr>
        <w:lastRenderedPageBreak/>
        <w:t>Zamawiający w zależności od posiadanych środków finansowych. Ustawienie licznika urządzenia przez Wykonawcę, odpowiednio do wysokości wpłaty następować będzie w dniu dokonania wpłaty, tj. w dniu uznania rachunku bankowego Wykonawcy</w:t>
      </w:r>
      <w:r w:rsidR="00B54B47" w:rsidRPr="0057266D">
        <w:rPr>
          <w:rFonts w:ascii="Fira Sans" w:eastAsia="TimesNewRoman" w:hAnsi="Fira Sans"/>
          <w:sz w:val="19"/>
          <w:szCs w:val="19"/>
        </w:rPr>
        <w:t>.</w:t>
      </w:r>
    </w:p>
    <w:p w14:paraId="6667F4D3" w14:textId="77777777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Wpłata dokonana przez Zamawiającego na poczet ustawienia licznika maszyny do frankowania stanowi kaucję, na którą Wykonawca wystawi notę uznaniową. </w:t>
      </w:r>
      <w:r w:rsidR="0096581F" w:rsidRPr="0057266D">
        <w:rPr>
          <w:rFonts w:ascii="Fira Sans" w:hAnsi="Fira Sans"/>
          <w:sz w:val="19"/>
          <w:szCs w:val="19"/>
        </w:rPr>
        <w:t xml:space="preserve">Do dnia 7-go miesiąca </w:t>
      </w:r>
      <w:r w:rsidR="00C56C9C" w:rsidRPr="0057266D">
        <w:rPr>
          <w:rFonts w:ascii="Fira Sans" w:hAnsi="Fira Sans"/>
          <w:sz w:val="19"/>
          <w:szCs w:val="19"/>
        </w:rPr>
        <w:t>następującego po miesiącu rozliczeniowym</w:t>
      </w:r>
      <w:r w:rsidRPr="0057266D">
        <w:rPr>
          <w:rFonts w:ascii="Fira Sans" w:hAnsi="Fira Sans"/>
          <w:sz w:val="19"/>
          <w:szCs w:val="19"/>
        </w:rPr>
        <w:t>, Wykonawca wystawi fakturę VAT dokumentującą faktycznie zrealizowane usługi na rzecz Zamawiającego. Kwotę nadpłaty (kaucji) Wykonawca zaliczy jako zabezpieczenie płatności należnych w następnym okresie rozliczeniowym.</w:t>
      </w:r>
    </w:p>
    <w:p w14:paraId="3D28246F" w14:textId="65CE3F81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 xml:space="preserve">Opłata za zwroty przesyłek rejestrowanych odbywać się będzie na podstawie wystawionej faktury, do której dołączony zostanie wykaz zwróconych przesyłek w danym okresie. Faktura zostanie uregulowana przelewem w terminie </w:t>
      </w:r>
      <w:r w:rsidR="00703D9D">
        <w:rPr>
          <w:rFonts w:ascii="Fira Sans" w:eastAsia="TimesNewRoman" w:hAnsi="Fira Sans"/>
          <w:sz w:val="19"/>
          <w:szCs w:val="19"/>
        </w:rPr>
        <w:t>…</w:t>
      </w:r>
      <w:r w:rsidRPr="0057266D">
        <w:rPr>
          <w:rFonts w:ascii="Fira Sans" w:eastAsia="TimesNewRoman" w:hAnsi="Fira Sans"/>
          <w:sz w:val="19"/>
          <w:szCs w:val="19"/>
        </w:rPr>
        <w:t xml:space="preserve"> dni od daty jej doręczenia Zamawiającemu. </w:t>
      </w:r>
    </w:p>
    <w:p w14:paraId="480A91BD" w14:textId="77777777" w:rsidR="00CE0FEE" w:rsidRPr="0057266D" w:rsidRDefault="00CE0FEE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 dzień zapłaty Strony uznają dzień obciążenia rachunku Zamawiającego.</w:t>
      </w:r>
    </w:p>
    <w:p w14:paraId="5885CA36" w14:textId="030F615D" w:rsidR="00CE0FEE" w:rsidRPr="0057266D" w:rsidRDefault="000109F0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 przypadku awarii maszyn</w:t>
      </w:r>
      <w:r w:rsidR="00C32DA7">
        <w:rPr>
          <w:rFonts w:ascii="Fira Sans" w:hAnsi="Fira Sans"/>
          <w:sz w:val="19"/>
          <w:szCs w:val="19"/>
        </w:rPr>
        <w:t>y</w:t>
      </w:r>
      <w:r w:rsidR="00CE0FEE" w:rsidRPr="0057266D">
        <w:rPr>
          <w:rFonts w:ascii="Fira Sans" w:hAnsi="Fira Sans"/>
          <w:sz w:val="19"/>
          <w:szCs w:val="19"/>
        </w:rPr>
        <w:t xml:space="preserve"> do f</w:t>
      </w:r>
      <w:r w:rsidR="00C32DA7">
        <w:rPr>
          <w:rFonts w:ascii="Fira Sans" w:hAnsi="Fira Sans"/>
          <w:sz w:val="19"/>
          <w:szCs w:val="19"/>
        </w:rPr>
        <w:t>rankowania wymienionej</w:t>
      </w:r>
      <w:r w:rsidR="006E62D5" w:rsidRPr="0057266D">
        <w:rPr>
          <w:rFonts w:ascii="Fira Sans" w:hAnsi="Fira Sans"/>
          <w:sz w:val="19"/>
          <w:szCs w:val="19"/>
        </w:rPr>
        <w:t xml:space="preserve"> w  </w:t>
      </w:r>
      <w:r w:rsidR="00DB674F" w:rsidRPr="0057266D">
        <w:rPr>
          <w:rFonts w:ascii="Fira Sans" w:hAnsi="Fira Sans"/>
          <w:sz w:val="19"/>
          <w:szCs w:val="19"/>
        </w:rPr>
        <w:t>ust.</w:t>
      </w:r>
      <w:r w:rsidR="006E62D5" w:rsidRPr="0057266D">
        <w:rPr>
          <w:rFonts w:ascii="Fira Sans" w:hAnsi="Fira Sans"/>
          <w:sz w:val="19"/>
          <w:szCs w:val="19"/>
        </w:rPr>
        <w:t xml:space="preserve"> 9</w:t>
      </w:r>
      <w:r w:rsidR="00CE0FEE" w:rsidRPr="0057266D">
        <w:rPr>
          <w:rFonts w:ascii="Fira Sans" w:hAnsi="Fira Sans"/>
          <w:sz w:val="19"/>
          <w:szCs w:val="19"/>
        </w:rPr>
        <w:t xml:space="preserve">, Wykonawca zezwala Zamawiającemu na uiszczanie należności za świadczenie usług wymienionych w § 1 w formie opłaty </w:t>
      </w:r>
      <w:r w:rsidR="0057266D">
        <w:rPr>
          <w:rFonts w:ascii="Fira Sans" w:hAnsi="Fira Sans"/>
          <w:sz w:val="19"/>
          <w:szCs w:val="19"/>
        </w:rPr>
        <w:br/>
      </w:r>
      <w:r w:rsidR="00CE0FEE" w:rsidRPr="0057266D">
        <w:rPr>
          <w:rFonts w:ascii="Fira Sans" w:hAnsi="Fira Sans"/>
          <w:sz w:val="19"/>
          <w:szCs w:val="19"/>
        </w:rPr>
        <w:t xml:space="preserve">z dołu po </w:t>
      </w:r>
      <w:r w:rsidR="00CE0FEE" w:rsidRPr="0057266D">
        <w:rPr>
          <w:rFonts w:ascii="Fira Sans" w:eastAsia="Batang" w:hAnsi="Fira Sans"/>
          <w:sz w:val="19"/>
          <w:szCs w:val="19"/>
        </w:rPr>
        <w:t xml:space="preserve">umieszczeniu </w:t>
      </w:r>
      <w:r w:rsidR="00CE0FEE" w:rsidRPr="0057266D">
        <w:rPr>
          <w:rFonts w:ascii="Fira Sans" w:hAnsi="Fira Sans"/>
          <w:sz w:val="19"/>
          <w:szCs w:val="19"/>
        </w:rPr>
        <w:t>oznaczenia potwierdzającego wniesienie opłaty za usługę</w:t>
      </w:r>
      <w:r w:rsidR="00CE0FEE" w:rsidRPr="0057266D">
        <w:rPr>
          <w:rFonts w:ascii="Fira Sans" w:eastAsia="Batang" w:hAnsi="Fira Sans"/>
          <w:sz w:val="19"/>
          <w:szCs w:val="19"/>
        </w:rPr>
        <w:t xml:space="preserve"> </w:t>
      </w:r>
      <w:r w:rsidR="00695373" w:rsidRPr="0057266D">
        <w:rPr>
          <w:rFonts w:ascii="Fira Sans" w:eastAsia="Batang" w:hAnsi="Fira Sans"/>
          <w:sz w:val="19"/>
          <w:szCs w:val="19"/>
        </w:rPr>
        <w:br/>
      </w:r>
      <w:r w:rsidR="00CE0FEE" w:rsidRPr="0057266D">
        <w:rPr>
          <w:rFonts w:ascii="Fira Sans" w:eastAsia="Batang" w:hAnsi="Fira Sans"/>
          <w:sz w:val="19"/>
          <w:szCs w:val="19"/>
        </w:rPr>
        <w:t>w postaci napisu, nadruku lub odcisku pieczęci.</w:t>
      </w:r>
    </w:p>
    <w:p w14:paraId="1A4D192B" w14:textId="1ACB3E72" w:rsidR="0057266D" w:rsidRPr="0057266D" w:rsidRDefault="0057266D" w:rsidP="00B726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Zamawiający i Wykonawca dopuszczają przesyłanie faktur drogą elektroniczną:</w:t>
      </w:r>
    </w:p>
    <w:p w14:paraId="40FC49E8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eastAsia="Batang" w:hAnsi="Fira Sans" w:cs="Arial"/>
          <w:bCs/>
          <w:iCs/>
          <w:sz w:val="19"/>
          <w:szCs w:val="19"/>
        </w:rPr>
        <w:t>zmiana zasad wystawiania i przesyłania faktur elektronicznych nie wymaga aneksowania Umowy, pod warunkiem pisemnego powiadomienia o tym fakcie Strony umowy,</w:t>
      </w:r>
    </w:p>
    <w:p w14:paraId="29AC321C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oświadcza, że zezwala na przesyłanie drogą elektroniczną faktur wystawianych przez Wykonawcę zgodnie z obowiązującymi przepisami, w formacie PDF,</w:t>
      </w:r>
    </w:p>
    <w:p w14:paraId="4E0B1411" w14:textId="106A705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Wykonawca zobowiązuje się przesyłać faktury (oraz faktury korygujące i duplikaty faktur) drogą elektroniczną w formacie PDF,</w:t>
      </w:r>
    </w:p>
    <w:p w14:paraId="1A0DBD59" w14:textId="55630A30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Wykonawca oświadcza, że faktury będą przesyłane z następującego adresu </w:t>
      </w:r>
      <w:r w:rsidRPr="0057266D">
        <w:rPr>
          <w:rFonts w:ascii="Fira Sans" w:hAnsi="Fira Sans" w:cs="Arial"/>
          <w:sz w:val="19"/>
          <w:szCs w:val="19"/>
        </w:rPr>
        <w:br/>
        <w:t>e-mail:</w:t>
      </w:r>
      <w:r w:rsidR="00C32DA7">
        <w:rPr>
          <w:rFonts w:ascii="Fira Sans" w:hAnsi="Fira Sans" w:cs="Arial"/>
          <w:sz w:val="19"/>
          <w:szCs w:val="19"/>
        </w:rPr>
        <w:t>……………………………</w:t>
      </w:r>
      <w:r w:rsidR="008F6D9F">
        <w:rPr>
          <w:rFonts w:ascii="Fira Sans" w:hAnsi="Fira Sans" w:cs="Arial"/>
          <w:sz w:val="19"/>
          <w:szCs w:val="19"/>
        </w:rPr>
        <w:t>,</w:t>
      </w:r>
    </w:p>
    <w:p w14:paraId="1C25CBC3" w14:textId="3A37C0C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oświadcza, że adresem e-mail właściwym do przesyłania faktur jest: </w:t>
      </w:r>
      <w:hyperlink r:id="rId8" w:history="1">
        <w:r w:rsidR="00C32DA7" w:rsidRPr="00584DE7">
          <w:rPr>
            <w:rStyle w:val="Hipercze"/>
            <w:rFonts w:ascii="Fira Sans" w:hAnsi="Fira Sans" w:cs="Arial"/>
            <w:sz w:val="19"/>
            <w:szCs w:val="19"/>
          </w:rPr>
          <w:t>uspoz@stat.gov.pl</w:t>
        </w:r>
      </w:hyperlink>
      <w:r w:rsidRPr="0057266D">
        <w:rPr>
          <w:rFonts w:ascii="Fira Sans" w:hAnsi="Fira Sans" w:cs="Arial"/>
          <w:sz w:val="19"/>
          <w:szCs w:val="19"/>
        </w:rPr>
        <w:t>,</w:t>
      </w:r>
    </w:p>
    <w:p w14:paraId="7106B5CE" w14:textId="23965CA2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Strony zobowiązują się co najmniej na trzy dni przed zmianą danych określonych w pkt: </w:t>
      </w:r>
      <w:r w:rsidRPr="0057266D">
        <w:rPr>
          <w:rFonts w:ascii="Fira Sans" w:hAnsi="Fira Sans" w:cs="Arial"/>
          <w:sz w:val="19"/>
          <w:szCs w:val="19"/>
        </w:rPr>
        <w:br/>
        <w:t>d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>, e</w:t>
      </w:r>
      <w:r w:rsidR="00703D9D">
        <w:rPr>
          <w:rFonts w:ascii="Fira Sans" w:hAnsi="Fira Sans" w:cs="Arial"/>
          <w:sz w:val="19"/>
          <w:szCs w:val="19"/>
        </w:rPr>
        <w:t>)</w:t>
      </w:r>
      <w:r w:rsidRPr="0057266D">
        <w:rPr>
          <w:rFonts w:ascii="Fira Sans" w:hAnsi="Fira Sans" w:cs="Arial"/>
          <w:sz w:val="19"/>
          <w:szCs w:val="19"/>
        </w:rPr>
        <w:t xml:space="preserve"> poinformować o tym drugą Stronę drogą elektroniczną. Zmiana nie wymaga sporządzenia aneksu do umowy,</w:t>
      </w:r>
    </w:p>
    <w:p w14:paraId="297981FE" w14:textId="77777777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>Zamawiający i Wykonawca zobowiązują się przechowywać egzemplarze faktur w formie papierowej lub elektronicznej do upływu terminu przedawnienia zobowiązań podatkowych,</w:t>
      </w:r>
    </w:p>
    <w:p w14:paraId="357CC551" w14:textId="5A24EAB8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ma prawo do wystawiania i przesyłania faktur w formie papierowej </w:t>
      </w:r>
      <w:r w:rsidRPr="0057266D">
        <w:rPr>
          <w:rFonts w:ascii="Fira Sans" w:hAnsi="Fira Sans" w:cs="Arial"/>
          <w:sz w:val="19"/>
          <w:szCs w:val="19"/>
        </w:rPr>
        <w:br/>
        <w:t>w przypadku, gdy konieczność taka wynikać będzie z braku możliwości przesłania faktury w formie elektronicznej,</w:t>
      </w:r>
    </w:p>
    <w:p w14:paraId="0EAA7850" w14:textId="346721AA" w:rsidR="0057266D" w:rsidRPr="0057266D" w:rsidRDefault="0057266D" w:rsidP="0057266D">
      <w:pPr>
        <w:numPr>
          <w:ilvl w:val="1"/>
          <w:numId w:val="1"/>
        </w:numPr>
        <w:ind w:left="709" w:hanging="283"/>
        <w:jc w:val="both"/>
        <w:rPr>
          <w:rFonts w:ascii="Fira Sans" w:hAnsi="Fira Sans" w:cs="Arial"/>
          <w:sz w:val="19"/>
          <w:szCs w:val="19"/>
        </w:rPr>
      </w:pPr>
      <w:r w:rsidRPr="0057266D">
        <w:rPr>
          <w:rFonts w:ascii="Fira Sans" w:hAnsi="Fira Sans" w:cs="Arial"/>
          <w:sz w:val="19"/>
          <w:szCs w:val="19"/>
        </w:rPr>
        <w:t xml:space="preserve">cofnięcie zezwolenia, o którym mowa w pkt </w:t>
      </w:r>
      <w:r w:rsidR="00703D9D">
        <w:rPr>
          <w:rFonts w:ascii="Fira Sans" w:hAnsi="Fira Sans" w:cs="Arial"/>
          <w:sz w:val="19"/>
          <w:szCs w:val="19"/>
        </w:rPr>
        <w:t>b)</w:t>
      </w:r>
      <w:r w:rsidRPr="0057266D">
        <w:rPr>
          <w:rFonts w:ascii="Fira Sans" w:hAnsi="Fira Sans" w:cs="Arial"/>
          <w:sz w:val="19"/>
          <w:szCs w:val="19"/>
        </w:rPr>
        <w:t xml:space="preserve"> może nastąpić w formie pisemnej lub elektronicznej.</w:t>
      </w:r>
    </w:p>
    <w:p w14:paraId="02275B42" w14:textId="259BFAC8" w:rsidR="0057266D" w:rsidRPr="00820CB5" w:rsidRDefault="004B60F4" w:rsidP="00820CB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820CB5">
        <w:rPr>
          <w:rFonts w:ascii="Fira Sans" w:hAnsi="Fira Sans"/>
          <w:sz w:val="19"/>
          <w:szCs w:val="19"/>
        </w:rPr>
        <w:t xml:space="preserve">W przypadku jeśli Wykonawca oferować będzie usługę wysyłki przy pomocy </w:t>
      </w:r>
      <w:proofErr w:type="spellStart"/>
      <w:r w:rsidRPr="00820CB5">
        <w:rPr>
          <w:rFonts w:ascii="Fira Sans" w:hAnsi="Fira Sans"/>
          <w:sz w:val="19"/>
          <w:szCs w:val="19"/>
        </w:rPr>
        <w:t>frankownicy</w:t>
      </w:r>
      <w:proofErr w:type="spellEnd"/>
      <w:r w:rsidRPr="00820CB5">
        <w:rPr>
          <w:rFonts w:ascii="Fira Sans" w:hAnsi="Fira Sans"/>
          <w:sz w:val="19"/>
          <w:szCs w:val="19"/>
        </w:rPr>
        <w:t>, do wzajemnych rozliczeń z tego tytułu znajdą zastosowanie zapisy ust. 10-14.</w:t>
      </w:r>
    </w:p>
    <w:p w14:paraId="05C1953C" w14:textId="77777777" w:rsidR="00820CB5" w:rsidRDefault="00820CB5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0EE370AF" w14:textId="77777777" w:rsidR="00B27E30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4</w:t>
      </w:r>
    </w:p>
    <w:p w14:paraId="466691BC" w14:textId="77777777" w:rsidR="00B27E30" w:rsidRPr="0057266D" w:rsidRDefault="009E49EF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Dopuszczalne z</w:t>
      </w:r>
      <w:r w:rsidR="00B27E30" w:rsidRPr="0057266D">
        <w:rPr>
          <w:rFonts w:ascii="Fira Sans" w:hAnsi="Fira Sans"/>
          <w:b/>
          <w:sz w:val="19"/>
          <w:szCs w:val="19"/>
        </w:rPr>
        <w:t>miany umowy</w:t>
      </w:r>
    </w:p>
    <w:p w14:paraId="67F1C0EC" w14:textId="77777777" w:rsidR="00A20BF3" w:rsidRPr="0057266D" w:rsidRDefault="00A20BF3" w:rsidP="00572CE2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Fira Sans" w:hAnsi="Fira Sans"/>
          <w:b/>
          <w:sz w:val="19"/>
          <w:szCs w:val="19"/>
        </w:rPr>
      </w:pPr>
    </w:p>
    <w:p w14:paraId="4082FF97" w14:textId="77777777" w:rsidR="00D47D22" w:rsidRPr="0057266D" w:rsidRDefault="00D9269C" w:rsidP="00F90C10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ira Sans" w:eastAsia="TimesNewRoman" w:hAnsi="Fira Sans"/>
          <w:sz w:val="19"/>
          <w:szCs w:val="19"/>
        </w:rPr>
      </w:pPr>
      <w:r w:rsidRPr="0057266D">
        <w:rPr>
          <w:rFonts w:ascii="Fira Sans" w:eastAsia="TimesNewRoman" w:hAnsi="Fira Sans"/>
          <w:sz w:val="19"/>
          <w:szCs w:val="19"/>
        </w:rPr>
        <w:t>Zamawiający dopuszcza zmianę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zakresu</w:t>
      </w:r>
      <w:r w:rsidRPr="0057266D">
        <w:rPr>
          <w:rFonts w:ascii="Fira Sans" w:eastAsia="TimesNewRoman" w:hAnsi="Fira Sans"/>
          <w:sz w:val="19"/>
          <w:szCs w:val="19"/>
        </w:rPr>
        <w:t xml:space="preserve"> ilościowo</w:t>
      </w:r>
      <w:r w:rsidR="009D09BB" w:rsidRPr="0057266D">
        <w:rPr>
          <w:rFonts w:ascii="Fira Sans" w:eastAsia="TimesNewRoman" w:hAnsi="Fira Sans"/>
          <w:sz w:val="19"/>
          <w:szCs w:val="19"/>
        </w:rPr>
        <w:t xml:space="preserve"> </w:t>
      </w:r>
      <w:r w:rsidRPr="0057266D">
        <w:rPr>
          <w:rFonts w:ascii="Fira Sans" w:eastAsia="TimesNewRoman" w:hAnsi="Fira Sans"/>
          <w:sz w:val="19"/>
          <w:szCs w:val="19"/>
        </w:rPr>
        <w:t>-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przedmiotowego niniejszej umowy</w:t>
      </w:r>
      <w:r w:rsidRPr="0057266D">
        <w:rPr>
          <w:rFonts w:ascii="Fira Sans" w:eastAsia="TimesNewRoman" w:hAnsi="Fira Sans"/>
          <w:sz w:val="19"/>
          <w:szCs w:val="19"/>
        </w:rPr>
        <w:t xml:space="preserve"> poprzez wyłączenie z zakresu niniejszej umowy części przesyłek pocztowych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w przypadku zmiany obowiązujących przepisów prawa, w szczególności gdy część przedmiotu umowy zostanie zastrzeżona dla Operatora Wyznaczonego przepisem prawa. W takim przypadku Strony sporządzą stosowny aneks dotyczący</w:t>
      </w:r>
      <w:r w:rsidRPr="0057266D">
        <w:rPr>
          <w:rFonts w:ascii="Fira Sans" w:eastAsia="TimesNewRoman" w:hAnsi="Fira Sans"/>
          <w:sz w:val="19"/>
          <w:szCs w:val="19"/>
        </w:rPr>
        <w:t xml:space="preserve"> zmiany zakresu,</w:t>
      </w:r>
      <w:r w:rsidR="007A29B9" w:rsidRPr="0057266D">
        <w:rPr>
          <w:rFonts w:ascii="Fira Sans" w:eastAsia="TimesNewRoman" w:hAnsi="Fira Sans"/>
          <w:sz w:val="19"/>
          <w:szCs w:val="19"/>
        </w:rPr>
        <w:t xml:space="preserve"> ilości i wartości przedmiotu zamówienia. </w:t>
      </w:r>
    </w:p>
    <w:p w14:paraId="5E6FEBF6" w14:textId="768251FA" w:rsidR="00F90C10" w:rsidRPr="0054055B" w:rsidRDefault="00F90C10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 w:rsidRPr="0057266D">
        <w:rPr>
          <w:szCs w:val="19"/>
        </w:rPr>
        <w:t xml:space="preserve">W związku z planowaną zmianą </w:t>
      </w:r>
      <w:r w:rsidR="00675BB5">
        <w:rPr>
          <w:szCs w:val="19"/>
        </w:rPr>
        <w:t>lokalizacji siedziby</w:t>
      </w:r>
      <w:r w:rsidRPr="0057266D">
        <w:rPr>
          <w:szCs w:val="19"/>
        </w:rPr>
        <w:t xml:space="preserve"> Oddziału w K</w:t>
      </w:r>
      <w:r w:rsidR="005D3A24">
        <w:rPr>
          <w:szCs w:val="19"/>
        </w:rPr>
        <w:t>ościanie</w:t>
      </w:r>
      <w:r w:rsidR="0054055B">
        <w:rPr>
          <w:szCs w:val="19"/>
        </w:rPr>
        <w:t xml:space="preserve"> do Leszna</w:t>
      </w:r>
      <w:r w:rsidRPr="0057266D">
        <w:rPr>
          <w:szCs w:val="19"/>
        </w:rPr>
        <w:t>, Strony postanawiają, że o ile Zamawiający co najmniej z 2 tygodniowym wyprzedzeniem pisemnie powiadomi Wykonawcę o zmianie określonej w § 1 ust. 1 pkt 2  oraz ust. 10 lit. b)  swojej lokalizacji</w:t>
      </w:r>
      <w:r w:rsidR="005D3A24">
        <w:rPr>
          <w:szCs w:val="19"/>
        </w:rPr>
        <w:t xml:space="preserve"> dot. Oddziału w Kościanie</w:t>
      </w:r>
      <w:r w:rsidRPr="0057266D">
        <w:rPr>
          <w:szCs w:val="19"/>
        </w:rPr>
        <w:t>, to Wykonawca we wskazanym tym zawiadomieniu terminie zamiennie rozpocznie świadczenie usług w nowej lokalizacji, a zmiana taka nie będzie wymagała sporządzania aneksu do umowy. W przypadku zaistnienia takiej zmiany do obowiązków Wykonawcy należeć będzie niezwłoczne powiadomienie Zamawiającego o lokalizacji wyznaczonej nowej placówki pocztowej.</w:t>
      </w:r>
      <w:r w:rsidR="00F361A6">
        <w:rPr>
          <w:szCs w:val="19"/>
        </w:rPr>
        <w:t xml:space="preserve"> O ile nic innego nie wynika z poniższych regulacji świadczenie usług dla lokalizacji w Lesznie dokonywane będzie na zasadach analogicznych jak dla </w:t>
      </w:r>
      <w:r w:rsidR="003C3022">
        <w:rPr>
          <w:szCs w:val="19"/>
        </w:rPr>
        <w:t>lokalizacji w Kościanie.</w:t>
      </w:r>
    </w:p>
    <w:p w14:paraId="4F45A0AC" w14:textId="7972554C" w:rsidR="003709B3" w:rsidRPr="004223EE" w:rsidRDefault="003709B3" w:rsidP="00C13F60">
      <w:pPr>
        <w:pStyle w:val="Tekstpodstawowy"/>
        <w:numPr>
          <w:ilvl w:val="0"/>
          <w:numId w:val="23"/>
        </w:numPr>
        <w:ind w:left="426" w:hanging="426"/>
        <w:rPr>
          <w:szCs w:val="19"/>
        </w:rPr>
      </w:pPr>
      <w:bookmarkStart w:id="0" w:name="_GoBack"/>
      <w:bookmarkEnd w:id="0"/>
      <w:r>
        <w:rPr>
          <w:szCs w:val="19"/>
        </w:rPr>
        <w:t>W momencie zmiany lokalizacji o której mowa w ust. 2 powyżej zmieniony zostanie § 1 – dodany zostanie pkt 5 w ust. 1 w brzmieniu „</w:t>
      </w:r>
      <w:r w:rsidRPr="004223EE">
        <w:rPr>
          <w:szCs w:val="19"/>
        </w:rPr>
        <w:t xml:space="preserve">Urzędu Statystycznego w Poznaniu Oddział w Lesznie, ul. Jana </w:t>
      </w:r>
      <w:proofErr w:type="spellStart"/>
      <w:r w:rsidRPr="004223EE">
        <w:rPr>
          <w:szCs w:val="19"/>
        </w:rPr>
        <w:t>Dekana</w:t>
      </w:r>
      <w:proofErr w:type="spellEnd"/>
      <w:r w:rsidRPr="004223EE">
        <w:rPr>
          <w:szCs w:val="19"/>
        </w:rPr>
        <w:t xml:space="preserve"> 4, 64-100 Leszno</w:t>
      </w:r>
      <w:r>
        <w:rPr>
          <w:szCs w:val="19"/>
        </w:rPr>
        <w:t>”</w:t>
      </w:r>
      <w:r w:rsidRPr="004223EE">
        <w:rPr>
          <w:szCs w:val="19"/>
        </w:rPr>
        <w:t>,</w:t>
      </w:r>
    </w:p>
    <w:p w14:paraId="3D31CBCA" w14:textId="408D4DE5" w:rsidR="003709B3" w:rsidRPr="003709B3" w:rsidRDefault="003709B3" w:rsidP="003709B3">
      <w:pPr>
        <w:pStyle w:val="Akapitzlist"/>
        <w:jc w:val="both"/>
        <w:rPr>
          <w:rFonts w:ascii="Fira Sans" w:hAnsi="Fira Sans"/>
          <w:sz w:val="19"/>
          <w:szCs w:val="19"/>
        </w:rPr>
      </w:pPr>
      <w:r w:rsidRPr="003709B3">
        <w:rPr>
          <w:rFonts w:ascii="Fira Sans" w:hAnsi="Fira Sans"/>
          <w:sz w:val="19"/>
          <w:szCs w:val="19"/>
        </w:rPr>
        <w:lastRenderedPageBreak/>
        <w:t>oraz do pkt 10</w:t>
      </w:r>
      <w:r>
        <w:rPr>
          <w:rFonts w:ascii="Fira Sans" w:hAnsi="Fira Sans"/>
          <w:sz w:val="19"/>
          <w:szCs w:val="19"/>
        </w:rPr>
        <w:t xml:space="preserve"> ust 1 dodany zostanie </w:t>
      </w:r>
      <w:proofErr w:type="spellStart"/>
      <w:r>
        <w:rPr>
          <w:rFonts w:ascii="Fira Sans" w:hAnsi="Fira Sans"/>
          <w:sz w:val="19"/>
          <w:szCs w:val="19"/>
        </w:rPr>
        <w:t>ppkt</w:t>
      </w:r>
      <w:proofErr w:type="spellEnd"/>
      <w:r>
        <w:rPr>
          <w:rFonts w:ascii="Fira Sans" w:hAnsi="Fira Sans"/>
          <w:sz w:val="19"/>
          <w:szCs w:val="19"/>
        </w:rPr>
        <w:t xml:space="preserve"> e) </w:t>
      </w:r>
      <w:r w:rsidRPr="003709B3">
        <w:rPr>
          <w:rFonts w:ascii="Fira Sans" w:hAnsi="Fira Sans"/>
          <w:sz w:val="19"/>
          <w:szCs w:val="19"/>
        </w:rPr>
        <w:t>w brzmieniu:</w:t>
      </w:r>
    </w:p>
    <w:p w14:paraId="3A63CE0A" w14:textId="77777777" w:rsidR="003709B3" w:rsidRPr="003709B3" w:rsidRDefault="003709B3" w:rsidP="003709B3">
      <w:pPr>
        <w:pStyle w:val="Akapitzlist"/>
        <w:jc w:val="both"/>
        <w:rPr>
          <w:rFonts w:ascii="Fira Sans" w:hAnsi="Fira Sans"/>
          <w:sz w:val="19"/>
          <w:szCs w:val="19"/>
        </w:rPr>
      </w:pPr>
    </w:p>
    <w:p w14:paraId="21E41E51" w14:textId="77777777" w:rsidR="003709B3" w:rsidRPr="003709B3" w:rsidRDefault="003709B3" w:rsidP="003709B3">
      <w:pPr>
        <w:pStyle w:val="Akapitzlist"/>
        <w:suppressAutoHyphens/>
        <w:jc w:val="both"/>
        <w:rPr>
          <w:rFonts w:ascii="Fira Sans" w:hAnsi="Fira Sans"/>
          <w:sz w:val="19"/>
          <w:szCs w:val="19"/>
        </w:rPr>
      </w:pPr>
      <w:r w:rsidRPr="003709B3">
        <w:rPr>
          <w:rFonts w:ascii="Fira Sans" w:hAnsi="Fira Sans"/>
          <w:sz w:val="19"/>
          <w:szCs w:val="19"/>
        </w:rPr>
        <w:t xml:space="preserve">„Urząd Statystyczny w Poznaniu Oddział w Lesznie, ul. Jana </w:t>
      </w:r>
      <w:proofErr w:type="spellStart"/>
      <w:r w:rsidRPr="003709B3">
        <w:rPr>
          <w:rFonts w:ascii="Fira Sans" w:hAnsi="Fira Sans"/>
          <w:sz w:val="19"/>
          <w:szCs w:val="19"/>
        </w:rPr>
        <w:t>Dekana</w:t>
      </w:r>
      <w:proofErr w:type="spellEnd"/>
      <w:r w:rsidRPr="003709B3">
        <w:rPr>
          <w:rFonts w:ascii="Fira Sans" w:hAnsi="Fira Sans"/>
          <w:sz w:val="19"/>
          <w:szCs w:val="19"/>
        </w:rPr>
        <w:t xml:space="preserve"> 4, 64-100 Leszno,</w:t>
      </w:r>
      <w:r w:rsidRPr="003709B3">
        <w:rPr>
          <w:rFonts w:ascii="Fira Sans" w:hAnsi="Fira Sans"/>
          <w:color w:val="000000"/>
          <w:sz w:val="19"/>
          <w:szCs w:val="19"/>
        </w:rPr>
        <w:t xml:space="preserve"> </w:t>
      </w:r>
      <w:r w:rsidRPr="003709B3">
        <w:rPr>
          <w:rFonts w:ascii="Fira Sans" w:hAnsi="Fira Sans"/>
          <w:color w:val="000000"/>
          <w:sz w:val="19"/>
          <w:szCs w:val="19"/>
        </w:rPr>
        <w:br/>
        <w:t>w dni robocze: poniedziałki, środy i piątki, w godz. 13.30 – 14.30”</w:t>
      </w:r>
    </w:p>
    <w:p w14:paraId="39B30A8F" w14:textId="27DFEF75" w:rsidR="001424A2" w:rsidRDefault="001424A2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 w:rsidRPr="002C3B09">
        <w:rPr>
          <w:rFonts w:cs="Arial"/>
          <w:szCs w:val="19"/>
        </w:rPr>
        <w:t xml:space="preserve">W przypadku zmiany przepisów określających wysokość należnego podatku VAT na usługi pocztowe, </w:t>
      </w:r>
      <w:r>
        <w:rPr>
          <w:rFonts w:cs="Arial"/>
          <w:szCs w:val="19"/>
        </w:rPr>
        <w:br/>
      </w:r>
      <w:r w:rsidRPr="002C3B09">
        <w:rPr>
          <w:rFonts w:cs="Arial"/>
          <w:szCs w:val="19"/>
        </w:rPr>
        <w:t xml:space="preserve">w czasie trwania niniejszej umowy, spowoduje </w:t>
      </w:r>
      <w:r w:rsidR="00F361A6">
        <w:rPr>
          <w:rFonts w:cs="Arial"/>
          <w:szCs w:val="19"/>
        </w:rPr>
        <w:t xml:space="preserve">to </w:t>
      </w:r>
      <w:r w:rsidRPr="002C3B09">
        <w:rPr>
          <w:rFonts w:cs="Arial"/>
          <w:szCs w:val="19"/>
        </w:rPr>
        <w:t>zastosowanie przez Wykonawcę obowiązującej stawki podatku VAT i skutkować będzie zmianą cen jednostkowych przesyłek</w:t>
      </w:r>
      <w:r w:rsidR="00F361A6">
        <w:rPr>
          <w:rFonts w:cs="Arial"/>
          <w:szCs w:val="19"/>
        </w:rPr>
        <w:t xml:space="preserve"> adekwatnie do dokonanej zmiany</w:t>
      </w:r>
      <w:r w:rsidR="009D22A4">
        <w:rPr>
          <w:rFonts w:cs="Arial"/>
          <w:szCs w:val="19"/>
        </w:rPr>
        <w:t>.</w:t>
      </w:r>
    </w:p>
    <w:p w14:paraId="0EB3D23D" w14:textId="681384AC" w:rsidR="009D22A4" w:rsidRPr="0057266D" w:rsidRDefault="009D22A4" w:rsidP="00F90C10">
      <w:pPr>
        <w:pStyle w:val="Tekstpodstawowy"/>
        <w:numPr>
          <w:ilvl w:val="0"/>
          <w:numId w:val="23"/>
        </w:numPr>
        <w:ind w:left="426" w:hanging="426"/>
        <w:rPr>
          <w:rFonts w:cs="Arial"/>
          <w:szCs w:val="19"/>
        </w:rPr>
      </w:pPr>
      <w:r>
        <w:rPr>
          <w:rFonts w:cs="Arial"/>
          <w:bCs/>
          <w:szCs w:val="19"/>
        </w:rPr>
        <w:t>Wszelkie zamiany umowy dotyczące cen jednostkowych wykazanych w Formularzu cenowym stanowiącym załącznik nr 1 do umowy winny zostać wprowadzone w formie aneksu do niniejszej umowy.</w:t>
      </w:r>
    </w:p>
    <w:p w14:paraId="3B6F728C" w14:textId="77777777" w:rsidR="009D22A4" w:rsidRPr="0057266D" w:rsidRDefault="009D22A4" w:rsidP="002010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5F69731" w14:textId="77777777" w:rsidR="006A6E88" w:rsidRPr="0057266D" w:rsidRDefault="00B27E30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034572" w:rsidRPr="0057266D">
        <w:rPr>
          <w:rFonts w:ascii="Fira Sans" w:hAnsi="Fira Sans"/>
          <w:b/>
          <w:sz w:val="19"/>
          <w:szCs w:val="19"/>
        </w:rPr>
        <w:t> </w:t>
      </w:r>
      <w:r w:rsidRPr="0057266D">
        <w:rPr>
          <w:rFonts w:ascii="Fira Sans" w:hAnsi="Fira Sans"/>
          <w:b/>
          <w:sz w:val="19"/>
          <w:szCs w:val="19"/>
        </w:rPr>
        <w:t>5</w:t>
      </w:r>
    </w:p>
    <w:p w14:paraId="20131316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Odpowiedzialność z tytułu niewłaściwej realizacji postanowień niniejszej umowy</w:t>
      </w:r>
      <w:r w:rsidRPr="0057266D">
        <w:rPr>
          <w:rFonts w:ascii="Fira Sans" w:hAnsi="Fira Sans"/>
          <w:sz w:val="19"/>
          <w:szCs w:val="19"/>
        </w:rPr>
        <w:t>.</w:t>
      </w:r>
    </w:p>
    <w:p w14:paraId="16CFF621" w14:textId="77777777" w:rsidR="00C52ED0" w:rsidRPr="0057266D" w:rsidRDefault="00C52ED0" w:rsidP="00572CE2">
      <w:pPr>
        <w:autoSpaceDE w:val="0"/>
        <w:autoSpaceDN w:val="0"/>
        <w:adjustRightInd w:val="0"/>
        <w:jc w:val="both"/>
        <w:rPr>
          <w:rFonts w:ascii="Fira Sans" w:hAnsi="Fira Sans"/>
          <w:sz w:val="19"/>
          <w:szCs w:val="19"/>
        </w:rPr>
      </w:pPr>
    </w:p>
    <w:p w14:paraId="4322203D" w14:textId="77777777" w:rsidR="006A6E88" w:rsidRPr="0057266D" w:rsidRDefault="005D7FB1" w:rsidP="003709B3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ponosi odpowiedzialność materialną za szkody wyrządzone przez osoby, którym powierzył </w:t>
      </w:r>
      <w:r w:rsidR="00B54B47" w:rsidRPr="0057266D">
        <w:rPr>
          <w:rFonts w:ascii="Fira Sans" w:hAnsi="Fira Sans"/>
          <w:sz w:val="19"/>
          <w:szCs w:val="19"/>
        </w:rPr>
        <w:t>wykonywanie usług</w:t>
      </w:r>
      <w:r w:rsidR="006A6E88" w:rsidRPr="0057266D">
        <w:rPr>
          <w:rFonts w:ascii="Fira Sans" w:hAnsi="Fira Sans"/>
          <w:sz w:val="19"/>
          <w:szCs w:val="19"/>
        </w:rPr>
        <w:t xml:space="preserve"> określon</w:t>
      </w:r>
      <w:r w:rsidR="00B54B47" w:rsidRPr="0057266D">
        <w:rPr>
          <w:rFonts w:ascii="Fira Sans" w:hAnsi="Fira Sans"/>
          <w:sz w:val="19"/>
          <w:szCs w:val="19"/>
        </w:rPr>
        <w:t>ych</w:t>
      </w:r>
      <w:r w:rsidR="006A6E88" w:rsidRPr="0057266D">
        <w:rPr>
          <w:rFonts w:ascii="Fira Sans" w:hAnsi="Fira Sans"/>
          <w:sz w:val="19"/>
          <w:szCs w:val="19"/>
        </w:rPr>
        <w:t xml:space="preserve"> w </w:t>
      </w:r>
      <w:r w:rsidR="009D09BB" w:rsidRPr="0057266D">
        <w:rPr>
          <w:rFonts w:ascii="Fira Sans" w:hAnsi="Fira Sans"/>
          <w:sz w:val="19"/>
          <w:szCs w:val="19"/>
        </w:rPr>
        <w:t>Z</w:t>
      </w:r>
      <w:r w:rsidR="006A6E88" w:rsidRPr="0057266D">
        <w:rPr>
          <w:rFonts w:ascii="Fira Sans" w:hAnsi="Fira Sans"/>
          <w:sz w:val="19"/>
          <w:szCs w:val="19"/>
        </w:rPr>
        <w:t>ałączniku nr 1 do niniejszej umowy</w:t>
      </w:r>
      <w:r w:rsidR="00CA3743" w:rsidRPr="0057266D">
        <w:rPr>
          <w:rFonts w:ascii="Fira Sans" w:hAnsi="Fira Sans"/>
          <w:sz w:val="19"/>
          <w:szCs w:val="19"/>
        </w:rPr>
        <w:t>.</w:t>
      </w:r>
    </w:p>
    <w:p w14:paraId="0F3B8C3F" w14:textId="77777777" w:rsidR="006A6E88" w:rsidRPr="0057266D" w:rsidRDefault="006A6E88" w:rsidP="003709B3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Usługę pocztową w zakresie przesyłki rejestrowanej uważa się za niewykonaną</w:t>
      </w:r>
      <w:r w:rsidR="00A20BF3" w:rsidRPr="0057266D">
        <w:rPr>
          <w:rFonts w:ascii="Fira Sans" w:hAnsi="Fira Sans"/>
          <w:sz w:val="19"/>
          <w:szCs w:val="19"/>
        </w:rPr>
        <w:t>,</w:t>
      </w:r>
      <w:r w:rsidRPr="0057266D">
        <w:rPr>
          <w:rFonts w:ascii="Fira Sans" w:hAnsi="Fira Sans"/>
          <w:sz w:val="19"/>
          <w:szCs w:val="19"/>
        </w:rPr>
        <w:t xml:space="preserve"> jeżeli doręczenie przesyłki rejestrowanej lub zawiadomienie o próbie jej doręc</w:t>
      </w:r>
      <w:r w:rsidR="00C52ED0" w:rsidRPr="0057266D">
        <w:rPr>
          <w:rFonts w:ascii="Fira Sans" w:hAnsi="Fira Sans"/>
          <w:sz w:val="19"/>
          <w:szCs w:val="19"/>
        </w:rPr>
        <w:t>zenia nie nastąpiło</w:t>
      </w:r>
      <w:r w:rsidRPr="0057266D">
        <w:rPr>
          <w:rFonts w:ascii="Fira Sans" w:hAnsi="Fira Sans"/>
          <w:sz w:val="19"/>
          <w:szCs w:val="19"/>
        </w:rPr>
        <w:t xml:space="preserve"> w t</w:t>
      </w:r>
      <w:r w:rsidR="008B24D9" w:rsidRPr="0057266D">
        <w:rPr>
          <w:rFonts w:ascii="Fira Sans" w:hAnsi="Fira Sans"/>
          <w:sz w:val="19"/>
          <w:szCs w:val="19"/>
        </w:rPr>
        <w:t xml:space="preserve">erminie 14 dni od dnia nadania, zgodnie z art. 91 ustawy </w:t>
      </w:r>
      <w:r w:rsidR="00201026" w:rsidRPr="0057266D">
        <w:rPr>
          <w:rFonts w:ascii="Fira Sans" w:hAnsi="Fira Sans"/>
          <w:sz w:val="19"/>
          <w:szCs w:val="19"/>
        </w:rPr>
        <w:t>Prawo pocztowe.</w:t>
      </w:r>
    </w:p>
    <w:p w14:paraId="7A7FF652" w14:textId="77777777" w:rsidR="00321563" w:rsidRPr="0057266D" w:rsidRDefault="005D7FB1" w:rsidP="003709B3">
      <w:pPr>
        <w:numPr>
          <w:ilvl w:val="0"/>
          <w:numId w:val="5"/>
        </w:numPr>
        <w:autoSpaceDE w:val="0"/>
        <w:autoSpaceDN w:val="0"/>
        <w:adjustRightInd w:val="0"/>
        <w:ind w:left="425" w:hanging="425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Wykonawca</w:t>
      </w:r>
      <w:r w:rsidR="006A6E88" w:rsidRPr="0057266D">
        <w:rPr>
          <w:rFonts w:ascii="Fira Sans" w:hAnsi="Fira Sans"/>
          <w:sz w:val="19"/>
          <w:szCs w:val="19"/>
        </w:rPr>
        <w:t xml:space="preserve"> zobowiązuje się zapłacić Zamawiającemu kary umowne w wysokości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="00AA388C" w:rsidRPr="0057266D">
        <w:rPr>
          <w:rFonts w:ascii="Fira Sans" w:hAnsi="Fira Sans"/>
          <w:sz w:val="19"/>
          <w:szCs w:val="19"/>
        </w:rPr>
        <w:t>2,</w:t>
      </w:r>
      <w:r w:rsidR="009F162E" w:rsidRPr="0057266D">
        <w:rPr>
          <w:rFonts w:ascii="Fira Sans" w:hAnsi="Fira Sans"/>
          <w:sz w:val="19"/>
          <w:szCs w:val="19"/>
        </w:rPr>
        <w:t>5</w:t>
      </w:r>
      <w:r w:rsidR="006A6E88" w:rsidRPr="0057266D">
        <w:rPr>
          <w:rFonts w:ascii="Fira Sans" w:hAnsi="Fira Sans"/>
          <w:sz w:val="19"/>
          <w:szCs w:val="19"/>
        </w:rPr>
        <w:t xml:space="preserve">% łącznej wartości (brutto) umowy, wskazanej w § 3 ust. 1, w przypadku odstąpienia od umowy z powodu okoliczności, za które </w:t>
      </w:r>
      <w:r w:rsidR="00161B8A" w:rsidRPr="0057266D">
        <w:rPr>
          <w:rFonts w:ascii="Fira Sans" w:hAnsi="Fira Sans"/>
          <w:sz w:val="19"/>
          <w:szCs w:val="19"/>
        </w:rPr>
        <w:t xml:space="preserve">odpowiedzialność ponosi </w:t>
      </w:r>
      <w:r w:rsidR="00201026" w:rsidRPr="0057266D">
        <w:rPr>
          <w:rFonts w:ascii="Fira Sans" w:hAnsi="Fira Sans"/>
          <w:sz w:val="19"/>
          <w:szCs w:val="19"/>
        </w:rPr>
        <w:t>Wykonawca</w:t>
      </w:r>
      <w:r w:rsidR="00924BC9" w:rsidRPr="0057266D">
        <w:rPr>
          <w:rFonts w:ascii="Fira Sans" w:hAnsi="Fira Sans"/>
          <w:sz w:val="19"/>
          <w:szCs w:val="19"/>
        </w:rPr>
        <w:t>.</w:t>
      </w:r>
    </w:p>
    <w:p w14:paraId="1A1992CA" w14:textId="77777777" w:rsidR="00321563" w:rsidRPr="0057266D" w:rsidRDefault="00321563" w:rsidP="003709B3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Zamawiający przed odstąpieniem od umowy, o którym mowa w § 5 ust. 3 co najmniej dwukrotnie wezwie Wykonawcę na piśmie do usunięcia nieprawidłowości, które w ocenie Zamawiającego powinny </w:t>
      </w:r>
      <w:proofErr w:type="spellStart"/>
      <w:r w:rsidRPr="0057266D">
        <w:rPr>
          <w:rFonts w:ascii="Fira Sans" w:hAnsi="Fira Sans"/>
          <w:sz w:val="19"/>
          <w:szCs w:val="19"/>
        </w:rPr>
        <w:t>zaskutkować</w:t>
      </w:r>
      <w:proofErr w:type="spellEnd"/>
      <w:r w:rsidRPr="0057266D">
        <w:rPr>
          <w:rFonts w:ascii="Fira Sans" w:hAnsi="Fira Sans"/>
          <w:sz w:val="19"/>
          <w:szCs w:val="19"/>
        </w:rPr>
        <w:t xml:space="preserve"> zakończeniem współpracy. Jednocześnie Zamawiający określi każdorazowo wystarczający termin na wprowadzenie działań naprawczych przez Wykonawcę.</w:t>
      </w:r>
    </w:p>
    <w:p w14:paraId="6221118B" w14:textId="77777777" w:rsidR="009E3614" w:rsidRDefault="009E3614" w:rsidP="003709B3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utraty, ubytku, uszkodzenia przesyłki bądź niewykonania lub nienależytego wykonania przedmiotu zamówienia </w:t>
      </w:r>
      <w:r w:rsidR="005D7FB1" w:rsidRPr="0057266D">
        <w:rPr>
          <w:rFonts w:ascii="Fira Sans" w:hAnsi="Fira Sans"/>
          <w:sz w:val="19"/>
          <w:szCs w:val="19"/>
        </w:rPr>
        <w:t>Wykonawca</w:t>
      </w:r>
      <w:r w:rsidR="00A4160D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 xml:space="preserve">zapłaci Zamawiającemu należne odszkodowanie </w:t>
      </w:r>
      <w:r w:rsidRPr="0057266D">
        <w:rPr>
          <w:rFonts w:ascii="Fira Sans" w:hAnsi="Fira Sans"/>
          <w:sz w:val="19"/>
          <w:szCs w:val="19"/>
        </w:rPr>
        <w:br/>
        <w:t>i inne roszczenia, zgodnie z przepisami rozdziału 8 ustawy Prawo pocztowe.</w:t>
      </w:r>
    </w:p>
    <w:p w14:paraId="43F74CE9" w14:textId="77777777" w:rsidR="003709B3" w:rsidRPr="00B656FB" w:rsidRDefault="003709B3" w:rsidP="00A372F5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3709B3">
        <w:rPr>
          <w:rFonts w:ascii="Fira Sans" w:hAnsi="Fira Sans"/>
          <w:sz w:val="20"/>
          <w:szCs w:val="20"/>
        </w:rPr>
        <w:t>5</w:t>
      </w:r>
      <w:r w:rsidRPr="003709B3">
        <w:rPr>
          <w:rFonts w:ascii="Fira Sans" w:hAnsi="Fira Sans"/>
          <w:sz w:val="20"/>
          <w:szCs w:val="20"/>
          <w:vertAlign w:val="superscript"/>
        </w:rPr>
        <w:t>1</w:t>
      </w:r>
      <w:r w:rsidRPr="003709B3">
        <w:rPr>
          <w:rFonts w:ascii="Fira Sans" w:hAnsi="Fira Sans"/>
          <w:sz w:val="20"/>
          <w:szCs w:val="20"/>
        </w:rPr>
        <w:tab/>
      </w:r>
      <w:r w:rsidRPr="00B656FB">
        <w:rPr>
          <w:rFonts w:ascii="Fira Sans" w:hAnsi="Fira Sans"/>
          <w:sz w:val="19"/>
          <w:szCs w:val="19"/>
        </w:rPr>
        <w:t>W razie uchybienia obowiązkom określonym w rozdziale V pkt 3.1. i 3.2. SWZ  Wykonawca zapłaci Zamawiającemu karę umowną w wysokości 0,5%, liczonej od wartości brutto wskazanej w § 3 ust. 1.</w:t>
      </w:r>
    </w:p>
    <w:p w14:paraId="29AAEA3F" w14:textId="35097B8B" w:rsidR="006A6E88" w:rsidRDefault="003709B3" w:rsidP="003709B3">
      <w:p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20"/>
          <w:szCs w:val="20"/>
        </w:rPr>
        <w:t>6.</w:t>
      </w:r>
      <w:r>
        <w:rPr>
          <w:rFonts w:ascii="Fira Sans" w:hAnsi="Fira Sans"/>
          <w:sz w:val="20"/>
          <w:szCs w:val="20"/>
        </w:rPr>
        <w:tab/>
      </w:r>
      <w:r w:rsidR="006A6E88" w:rsidRPr="0057266D">
        <w:rPr>
          <w:rFonts w:ascii="Fira Sans" w:hAnsi="Fira Sans"/>
          <w:sz w:val="19"/>
          <w:szCs w:val="19"/>
        </w:rPr>
        <w:t xml:space="preserve">Pomimo kar umownych Zamawiający ma prawo dochodzić od </w:t>
      </w:r>
      <w:r w:rsidR="005D7FB1" w:rsidRPr="0057266D">
        <w:rPr>
          <w:rFonts w:ascii="Fira Sans" w:hAnsi="Fira Sans"/>
          <w:sz w:val="19"/>
          <w:szCs w:val="19"/>
        </w:rPr>
        <w:t>Wykonawcy</w:t>
      </w:r>
      <w:r w:rsidR="006A6E88" w:rsidRPr="0057266D">
        <w:rPr>
          <w:rFonts w:ascii="Fira Sans" w:hAnsi="Fira Sans"/>
          <w:sz w:val="19"/>
          <w:szCs w:val="19"/>
        </w:rPr>
        <w:t xml:space="preserve"> odszkodowania uzupełniającego na zasadach ogólnych, jeżeli wartość powstałej szkody przekroczy wysokość kar umownych.</w:t>
      </w:r>
    </w:p>
    <w:p w14:paraId="31C27519" w14:textId="53B0E616" w:rsidR="003709B3" w:rsidRPr="00B656FB" w:rsidRDefault="003709B3" w:rsidP="003709B3">
      <w:pPr>
        <w:autoSpaceDE w:val="0"/>
        <w:autoSpaceDN w:val="0"/>
        <w:adjustRightInd w:val="0"/>
        <w:ind w:left="567" w:hanging="567"/>
        <w:jc w:val="both"/>
        <w:rPr>
          <w:rFonts w:ascii="Fira Sans" w:hAnsi="Fira Sans" w:cs="Helvetica"/>
          <w:sz w:val="19"/>
          <w:szCs w:val="19"/>
        </w:rPr>
      </w:pPr>
      <w:r>
        <w:rPr>
          <w:rFonts w:ascii="Fira Sans" w:hAnsi="Fira Sans" w:cs="Helvetica"/>
          <w:sz w:val="20"/>
          <w:szCs w:val="20"/>
        </w:rPr>
        <w:t>7.</w:t>
      </w:r>
      <w:r>
        <w:rPr>
          <w:rFonts w:ascii="Fira Sans" w:hAnsi="Fira Sans" w:cs="Helvetica"/>
          <w:sz w:val="20"/>
          <w:szCs w:val="20"/>
        </w:rPr>
        <w:tab/>
      </w:r>
      <w:r w:rsidRPr="00B656FB">
        <w:rPr>
          <w:rFonts w:ascii="Fira Sans" w:hAnsi="Fira Sans" w:cs="Helvetica"/>
          <w:sz w:val="19"/>
          <w:szCs w:val="19"/>
        </w:rPr>
        <w:t>Suma kar umownych naliczonych na podstawie niniejszej umowy nie może przekroczyć 10 % wartości brutto wskazanej w § 3 ust. 1.</w:t>
      </w:r>
    </w:p>
    <w:p w14:paraId="6B35E4A8" w14:textId="77777777" w:rsidR="003709B3" w:rsidRPr="0057266D" w:rsidRDefault="003709B3" w:rsidP="003709B3">
      <w:pP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Fira Sans" w:hAnsi="Fira Sans"/>
          <w:sz w:val="19"/>
          <w:szCs w:val="19"/>
        </w:rPr>
      </w:pPr>
    </w:p>
    <w:p w14:paraId="1CE94A2E" w14:textId="77777777" w:rsidR="000109F0" w:rsidRPr="0057266D" w:rsidRDefault="000109F0" w:rsidP="00321563">
      <w:pPr>
        <w:pStyle w:val="Default"/>
        <w:jc w:val="both"/>
        <w:rPr>
          <w:rFonts w:ascii="Fira Sans" w:hAnsi="Fira Sans"/>
          <w:color w:val="auto"/>
          <w:sz w:val="19"/>
          <w:szCs w:val="19"/>
        </w:rPr>
      </w:pPr>
    </w:p>
    <w:p w14:paraId="3CCF91A4" w14:textId="520C86E7" w:rsidR="006A6E88" w:rsidRPr="0057266D" w:rsidRDefault="00AF4282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§</w:t>
      </w:r>
      <w:r w:rsidR="00924BC9" w:rsidRPr="0057266D">
        <w:rPr>
          <w:rFonts w:ascii="Fira Sans" w:hAnsi="Fira Sans"/>
          <w:b/>
          <w:sz w:val="19"/>
          <w:szCs w:val="19"/>
        </w:rPr>
        <w:t> </w:t>
      </w:r>
      <w:r w:rsidR="0057266D">
        <w:rPr>
          <w:rFonts w:ascii="Fira Sans" w:hAnsi="Fira Sans"/>
          <w:b/>
          <w:sz w:val="19"/>
          <w:szCs w:val="19"/>
        </w:rPr>
        <w:t>6</w:t>
      </w:r>
    </w:p>
    <w:p w14:paraId="02130CA2" w14:textId="77777777" w:rsidR="006A6E88" w:rsidRPr="0057266D" w:rsidRDefault="006A6E88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  <w:r w:rsidRPr="0057266D">
        <w:rPr>
          <w:rFonts w:ascii="Fira Sans" w:hAnsi="Fira Sans"/>
          <w:b/>
          <w:sz w:val="19"/>
          <w:szCs w:val="19"/>
        </w:rPr>
        <w:t>Postanowienia końcowe</w:t>
      </w:r>
    </w:p>
    <w:p w14:paraId="2FD86457" w14:textId="77777777" w:rsidR="00201026" w:rsidRPr="0057266D" w:rsidRDefault="00201026" w:rsidP="00572CE2">
      <w:pPr>
        <w:autoSpaceDE w:val="0"/>
        <w:autoSpaceDN w:val="0"/>
        <w:adjustRightInd w:val="0"/>
        <w:jc w:val="center"/>
        <w:rPr>
          <w:rFonts w:ascii="Fira Sans" w:hAnsi="Fira Sans"/>
          <w:b/>
          <w:sz w:val="19"/>
          <w:szCs w:val="19"/>
        </w:rPr>
      </w:pPr>
    </w:p>
    <w:p w14:paraId="1B8E2E02" w14:textId="52930E76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przypadku wystąpienia istotnej zmiany okoliczności powodującej, że wykonanie umowy nie leży </w:t>
      </w:r>
      <w:r w:rsidR="0057266D">
        <w:rPr>
          <w:rFonts w:ascii="Fira Sans" w:hAnsi="Fira Sans"/>
          <w:sz w:val="19"/>
          <w:szCs w:val="19"/>
        </w:rPr>
        <w:br/>
      </w:r>
      <w:r w:rsidRPr="0057266D">
        <w:rPr>
          <w:rFonts w:ascii="Fira Sans" w:hAnsi="Fira Sans"/>
          <w:sz w:val="19"/>
          <w:szCs w:val="19"/>
        </w:rPr>
        <w:t>w interesie publicznym, czego nie można było przewidzieć w chwili zawarcia umowy, Zamawiający może odstąpić od umowy w terminie 30 dni od powzięcia wiadomości o wskazanych wyżej okol</w:t>
      </w:r>
      <w:r w:rsidR="005D7FB1" w:rsidRPr="0057266D">
        <w:rPr>
          <w:rFonts w:ascii="Fira Sans" w:hAnsi="Fira Sans"/>
          <w:sz w:val="19"/>
          <w:szCs w:val="19"/>
        </w:rPr>
        <w:t>icznościach. W takim przypadku Wykonawca</w:t>
      </w:r>
      <w:r w:rsidRPr="0057266D">
        <w:rPr>
          <w:rFonts w:ascii="Fira Sans" w:hAnsi="Fira Sans"/>
          <w:sz w:val="19"/>
          <w:szCs w:val="19"/>
        </w:rPr>
        <w:t xml:space="preserve"> może żądać wyłącznie </w:t>
      </w:r>
      <w:r w:rsidR="00360D33" w:rsidRPr="0057266D">
        <w:rPr>
          <w:rFonts w:ascii="Fira Sans" w:hAnsi="Fira Sans"/>
          <w:sz w:val="19"/>
          <w:szCs w:val="19"/>
        </w:rPr>
        <w:t xml:space="preserve">wynagrodzenia należnego </w:t>
      </w:r>
      <w:r w:rsidR="005D3A24">
        <w:rPr>
          <w:rFonts w:ascii="Fira Sans" w:hAnsi="Fira Sans"/>
          <w:sz w:val="19"/>
          <w:szCs w:val="19"/>
        </w:rPr>
        <w:br/>
      </w:r>
      <w:r w:rsidR="00360D33" w:rsidRPr="0057266D">
        <w:rPr>
          <w:rFonts w:ascii="Fira Sans" w:hAnsi="Fira Sans"/>
          <w:sz w:val="19"/>
          <w:szCs w:val="19"/>
        </w:rPr>
        <w:t>z tytułu</w:t>
      </w:r>
      <w:r w:rsidRPr="0057266D">
        <w:rPr>
          <w:rFonts w:ascii="Fira Sans" w:hAnsi="Fira Sans"/>
          <w:sz w:val="19"/>
          <w:szCs w:val="19"/>
        </w:rPr>
        <w:t xml:space="preserve"> wykonania części umowy.</w:t>
      </w:r>
    </w:p>
    <w:p w14:paraId="3887C962" w14:textId="23787F61" w:rsidR="00387435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W sprawach nieuregulowanych niniejszą umową zastosowanie </w:t>
      </w:r>
      <w:r w:rsidR="005318BF" w:rsidRPr="0057266D">
        <w:rPr>
          <w:rFonts w:ascii="Fira Sans" w:hAnsi="Fira Sans"/>
          <w:sz w:val="19"/>
          <w:szCs w:val="19"/>
        </w:rPr>
        <w:t>znajdą</w:t>
      </w:r>
      <w:r w:rsidRPr="0057266D">
        <w:rPr>
          <w:rFonts w:ascii="Fira Sans" w:hAnsi="Fira Sans"/>
          <w:sz w:val="19"/>
          <w:szCs w:val="19"/>
        </w:rPr>
        <w:t xml:space="preserve"> przepisy</w:t>
      </w:r>
      <w:r w:rsidR="00387435" w:rsidRPr="0057266D">
        <w:rPr>
          <w:rFonts w:ascii="Fira Sans" w:hAnsi="Fira Sans"/>
          <w:sz w:val="19"/>
          <w:szCs w:val="19"/>
        </w:rPr>
        <w:t xml:space="preserve"> </w:t>
      </w:r>
      <w:r w:rsidRPr="0057266D">
        <w:rPr>
          <w:rFonts w:ascii="Fira Sans" w:hAnsi="Fira Sans"/>
          <w:sz w:val="19"/>
          <w:szCs w:val="19"/>
        </w:rPr>
        <w:t>Kodeksu cywilnego</w:t>
      </w:r>
      <w:r w:rsidR="00F361A6">
        <w:rPr>
          <w:rFonts w:ascii="Fira Sans" w:hAnsi="Fira Sans"/>
          <w:sz w:val="19"/>
          <w:szCs w:val="19"/>
        </w:rPr>
        <w:t xml:space="preserve">, </w:t>
      </w:r>
      <w:r w:rsidRPr="0057266D">
        <w:rPr>
          <w:rFonts w:ascii="Fira Sans" w:hAnsi="Fira Sans"/>
          <w:sz w:val="19"/>
          <w:szCs w:val="19"/>
        </w:rPr>
        <w:t xml:space="preserve">ustawy </w:t>
      </w:r>
      <w:r w:rsidR="00F361A6">
        <w:rPr>
          <w:rFonts w:ascii="Fira Sans" w:hAnsi="Fira Sans"/>
          <w:sz w:val="19"/>
          <w:szCs w:val="19"/>
        </w:rPr>
        <w:t xml:space="preserve">- </w:t>
      </w:r>
      <w:r w:rsidRPr="0057266D">
        <w:rPr>
          <w:rFonts w:ascii="Fira Sans" w:hAnsi="Fira Sans"/>
          <w:sz w:val="19"/>
          <w:szCs w:val="19"/>
        </w:rPr>
        <w:t>Prawo pocztow</w:t>
      </w:r>
      <w:r w:rsidR="004E1DF8" w:rsidRPr="0057266D">
        <w:rPr>
          <w:rFonts w:ascii="Fira Sans" w:hAnsi="Fira Sans"/>
          <w:sz w:val="19"/>
          <w:szCs w:val="19"/>
        </w:rPr>
        <w:t>e</w:t>
      </w:r>
      <w:r w:rsidR="00F361A6">
        <w:rPr>
          <w:rFonts w:ascii="Fira Sans" w:hAnsi="Fira Sans"/>
          <w:sz w:val="19"/>
          <w:szCs w:val="19"/>
        </w:rPr>
        <w:t>, oraz innych powszechnie obowiązujących na terenie Polski</w:t>
      </w:r>
      <w:r w:rsidR="00387435" w:rsidRPr="0057266D">
        <w:rPr>
          <w:rFonts w:ascii="Fira Sans" w:hAnsi="Fira Sans"/>
          <w:sz w:val="19"/>
          <w:szCs w:val="19"/>
        </w:rPr>
        <w:t>.</w:t>
      </w:r>
    </w:p>
    <w:p w14:paraId="4C459974" w14:textId="2D822642" w:rsidR="006A6E88" w:rsidRPr="0057266D" w:rsidRDefault="00DB674F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 zastrzeżeniem</w:t>
      </w:r>
      <w:r w:rsidR="00F361A6">
        <w:rPr>
          <w:rFonts w:ascii="Fira Sans" w:hAnsi="Fira Sans"/>
          <w:sz w:val="19"/>
          <w:szCs w:val="19"/>
        </w:rPr>
        <w:t xml:space="preserve"> § 3 ust. 15 lit. f) oraz</w:t>
      </w:r>
      <w:r w:rsidRPr="0057266D">
        <w:rPr>
          <w:rFonts w:ascii="Fira Sans" w:hAnsi="Fira Sans"/>
          <w:sz w:val="19"/>
          <w:szCs w:val="19"/>
        </w:rPr>
        <w:t xml:space="preserve"> § 4 ust</w:t>
      </w:r>
      <w:r w:rsidR="00F361A6">
        <w:rPr>
          <w:rFonts w:ascii="Fira Sans" w:hAnsi="Fira Sans"/>
          <w:sz w:val="19"/>
          <w:szCs w:val="19"/>
        </w:rPr>
        <w:t>.</w:t>
      </w:r>
      <w:r w:rsidRPr="0057266D">
        <w:rPr>
          <w:rFonts w:ascii="Fira Sans" w:hAnsi="Fira Sans"/>
          <w:sz w:val="19"/>
          <w:szCs w:val="19"/>
        </w:rPr>
        <w:t xml:space="preserve"> 2 w</w:t>
      </w:r>
      <w:r w:rsidR="006A6E88" w:rsidRPr="0057266D">
        <w:rPr>
          <w:rFonts w:ascii="Fira Sans" w:hAnsi="Fira Sans"/>
          <w:sz w:val="19"/>
          <w:szCs w:val="19"/>
        </w:rPr>
        <w:t>szelkie zmiany niniejszej umowy wymagają formy pisemnej w postaci aneksu podpisanego przez Strony, pod rygorem nieważności.</w:t>
      </w:r>
    </w:p>
    <w:p w14:paraId="251CE3B7" w14:textId="77777777" w:rsidR="006A6E88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Spory wynikłe ze stosowania niniejszej umowy będą rozstrzygane przez </w:t>
      </w:r>
      <w:r w:rsidR="005318BF" w:rsidRPr="0057266D">
        <w:rPr>
          <w:rFonts w:ascii="Fira Sans" w:hAnsi="Fira Sans"/>
          <w:sz w:val="19"/>
          <w:szCs w:val="19"/>
        </w:rPr>
        <w:t>sąd p</w:t>
      </w:r>
      <w:r w:rsidRPr="0057266D">
        <w:rPr>
          <w:rFonts w:ascii="Fira Sans" w:hAnsi="Fira Sans"/>
          <w:sz w:val="19"/>
          <w:szCs w:val="19"/>
        </w:rPr>
        <w:t>owszechny właściwy dla siedziby Zamawiającego.</w:t>
      </w:r>
    </w:p>
    <w:p w14:paraId="1235CE2C" w14:textId="02EB0C6D" w:rsidR="0054055B" w:rsidRPr="007D0ABA" w:rsidRDefault="0054055B" w:rsidP="0054055B">
      <w:pPr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Fira Sans" w:hAnsi="Fira Sans" w:cs="Tahoma"/>
          <w:sz w:val="19"/>
          <w:szCs w:val="19"/>
        </w:rPr>
      </w:pPr>
      <w:r w:rsidRPr="007D0ABA">
        <w:rPr>
          <w:rFonts w:ascii="Fira Sans" w:hAnsi="Fira Sans"/>
          <w:iCs/>
          <w:sz w:val="19"/>
          <w:szCs w:val="19"/>
        </w:rPr>
        <w:t>Wykonywanie Umowy wymaga, aby Strony wymieniały się danymi osobowymi osób, którymi będą się posługiwać przy zawieraniu lub wykonywaniu Umowy (przedstawicieli swoich i swoich podwykonawców, pracowników swoich i swoich pod</w:t>
      </w:r>
      <w:r>
        <w:rPr>
          <w:rFonts w:ascii="Fira Sans" w:hAnsi="Fira Sans"/>
          <w:iCs/>
          <w:sz w:val="19"/>
          <w:szCs w:val="19"/>
        </w:rPr>
        <w:t xml:space="preserve">wykonawców, jak i innych osób) </w:t>
      </w:r>
      <w:r w:rsidRPr="007D0ABA">
        <w:rPr>
          <w:rFonts w:ascii="Fira Sans" w:hAnsi="Fira Sans"/>
          <w:iCs/>
          <w:sz w:val="19"/>
          <w:szCs w:val="19"/>
        </w:rPr>
        <w:t>dalej zwan</w:t>
      </w:r>
      <w:r>
        <w:rPr>
          <w:rFonts w:ascii="Fira Sans" w:hAnsi="Fira Sans"/>
          <w:iCs/>
          <w:sz w:val="19"/>
          <w:szCs w:val="19"/>
        </w:rPr>
        <w:t>ych „Personelem”</w:t>
      </w:r>
      <w:r w:rsidRPr="007D0ABA">
        <w:rPr>
          <w:rFonts w:ascii="Fira Sans" w:hAnsi="Fira Sans"/>
          <w:iCs/>
          <w:sz w:val="19"/>
          <w:szCs w:val="19"/>
        </w:rPr>
        <w:t xml:space="preserve">. W związku z tym Strony będą wymieniać się danymi osobowymi Personelu (przekazanie administrator do administratora). W celu wywiązania się z obowiązków informacyjnych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RODO), Strona przekazująca dane osobowe Personelu („Strona przekazująca”) </w:t>
      </w:r>
      <w:r w:rsidRPr="007D0ABA">
        <w:rPr>
          <w:rFonts w:ascii="Fira Sans" w:hAnsi="Fira Sans"/>
          <w:iCs/>
          <w:sz w:val="19"/>
          <w:szCs w:val="19"/>
        </w:rPr>
        <w:lastRenderedPageBreak/>
        <w:t>zobowiązuje się i jest upoważniona do przekazania Personelowi w imieniu Strony otrzymującej dane osobowe Personelu („Strona Otrzymująca”) informacji zgodnie z zakresem art. 14 RODO.</w:t>
      </w:r>
    </w:p>
    <w:p w14:paraId="60589E86" w14:textId="77777777" w:rsidR="006A6E88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 xml:space="preserve">Niniejszą umowę sporządzono w trzech egzemplarzach – dwa dla Zamawiającego, jeden dla </w:t>
      </w:r>
      <w:r w:rsidR="005D7FB1" w:rsidRPr="0057266D">
        <w:rPr>
          <w:rFonts w:ascii="Fira Sans" w:hAnsi="Fira Sans"/>
          <w:sz w:val="19"/>
          <w:szCs w:val="19"/>
        </w:rPr>
        <w:t>Wykonawcy</w:t>
      </w:r>
      <w:r w:rsidRPr="0057266D">
        <w:rPr>
          <w:rFonts w:ascii="Fira Sans" w:hAnsi="Fira Sans"/>
          <w:sz w:val="19"/>
          <w:szCs w:val="19"/>
        </w:rPr>
        <w:t>.</w:t>
      </w:r>
    </w:p>
    <w:p w14:paraId="42C6599D" w14:textId="77777777" w:rsidR="00DA0E77" w:rsidRPr="0057266D" w:rsidRDefault="006A6E88" w:rsidP="00B72642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Integralną częścią niniejszej umowy są n/w załączniki:</w:t>
      </w:r>
    </w:p>
    <w:p w14:paraId="4E68BB32" w14:textId="77777777" w:rsidR="00294071" w:rsidRPr="0057266D" w:rsidRDefault="00294071" w:rsidP="00572CE2">
      <w:pPr>
        <w:autoSpaceDE w:val="0"/>
        <w:autoSpaceDN w:val="0"/>
        <w:adjustRightInd w:val="0"/>
        <w:ind w:left="284"/>
        <w:jc w:val="both"/>
        <w:rPr>
          <w:rFonts w:ascii="Fira Sans" w:hAnsi="Fira Sans"/>
          <w:sz w:val="19"/>
          <w:szCs w:val="19"/>
        </w:rPr>
      </w:pPr>
    </w:p>
    <w:p w14:paraId="22E23ADE" w14:textId="7991A1D8" w:rsidR="006A6E88" w:rsidRPr="0057266D" w:rsidRDefault="006A6E88" w:rsidP="00572CE2">
      <w:pPr>
        <w:autoSpaceDE w:val="0"/>
        <w:autoSpaceDN w:val="0"/>
        <w:adjustRightInd w:val="0"/>
        <w:ind w:firstLine="426"/>
        <w:jc w:val="both"/>
        <w:rPr>
          <w:rFonts w:ascii="Fira Sans" w:hAnsi="Fira Sans"/>
          <w:sz w:val="19"/>
          <w:szCs w:val="19"/>
        </w:rPr>
      </w:pPr>
      <w:r w:rsidRPr="0057266D">
        <w:rPr>
          <w:rFonts w:ascii="Fira Sans" w:hAnsi="Fira Sans"/>
          <w:sz w:val="19"/>
          <w:szCs w:val="19"/>
        </w:rPr>
        <w:t>Z</w:t>
      </w:r>
      <w:r w:rsidR="009D22A4">
        <w:rPr>
          <w:rFonts w:ascii="Fira Sans" w:hAnsi="Fira Sans"/>
          <w:sz w:val="19"/>
          <w:szCs w:val="19"/>
        </w:rPr>
        <w:t>ałącznik nr 1 –Formularz cenowy.</w:t>
      </w:r>
    </w:p>
    <w:p w14:paraId="7E1A075E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4799A5C5" w14:textId="77777777" w:rsidR="006A6E88" w:rsidRPr="0057266D" w:rsidRDefault="006A6E88" w:rsidP="00572CE2">
      <w:pPr>
        <w:autoSpaceDE w:val="0"/>
        <w:autoSpaceDN w:val="0"/>
        <w:adjustRightInd w:val="0"/>
        <w:rPr>
          <w:rFonts w:ascii="Fira Sans" w:hAnsi="Fira Sans"/>
          <w:sz w:val="19"/>
          <w:szCs w:val="19"/>
        </w:rPr>
      </w:pPr>
    </w:p>
    <w:p w14:paraId="6C7963E2" w14:textId="77777777" w:rsidR="006A6E88" w:rsidRPr="0057266D" w:rsidRDefault="006A6E88" w:rsidP="00801C56">
      <w:pPr>
        <w:pStyle w:val="Default"/>
        <w:ind w:firstLine="426"/>
        <w:jc w:val="both"/>
        <w:rPr>
          <w:rFonts w:ascii="Fira Sans" w:hAnsi="Fira Sans"/>
          <w:b/>
          <w:color w:val="auto"/>
          <w:sz w:val="19"/>
          <w:szCs w:val="19"/>
        </w:rPr>
      </w:pPr>
      <w:r w:rsidRPr="0057266D">
        <w:rPr>
          <w:rFonts w:ascii="Fira Sans" w:hAnsi="Fira Sans"/>
          <w:b/>
          <w:color w:val="auto"/>
          <w:sz w:val="19"/>
          <w:szCs w:val="19"/>
        </w:rPr>
        <w:t xml:space="preserve">Zamawiający: </w:t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Pr="0057266D">
        <w:rPr>
          <w:rFonts w:ascii="Fira Sans" w:hAnsi="Fira Sans"/>
          <w:b/>
          <w:color w:val="auto"/>
          <w:sz w:val="19"/>
          <w:szCs w:val="19"/>
        </w:rPr>
        <w:tab/>
      </w:r>
      <w:r w:rsidR="00801C56" w:rsidRPr="0057266D">
        <w:rPr>
          <w:rFonts w:ascii="Fira Sans" w:hAnsi="Fira Sans"/>
          <w:b/>
          <w:color w:val="auto"/>
          <w:sz w:val="19"/>
          <w:szCs w:val="19"/>
        </w:rPr>
        <w:t>Wykonawca</w:t>
      </w:r>
      <w:r w:rsidRPr="0057266D">
        <w:rPr>
          <w:rFonts w:ascii="Fira Sans" w:hAnsi="Fira Sans"/>
          <w:b/>
          <w:color w:val="auto"/>
          <w:sz w:val="19"/>
          <w:szCs w:val="19"/>
        </w:rPr>
        <w:t>:</w:t>
      </w:r>
    </w:p>
    <w:p w14:paraId="07F9D5D5" w14:textId="77777777" w:rsidR="006A6E88" w:rsidRPr="0057266D" w:rsidRDefault="006A6E88" w:rsidP="00572CE2">
      <w:pPr>
        <w:pStyle w:val="Default"/>
        <w:jc w:val="both"/>
        <w:rPr>
          <w:rFonts w:ascii="Fira Sans" w:hAnsi="Fira Sans"/>
          <w:b/>
          <w:color w:val="auto"/>
          <w:sz w:val="19"/>
          <w:szCs w:val="19"/>
        </w:rPr>
      </w:pPr>
    </w:p>
    <w:p w14:paraId="168D0241" w14:textId="77777777" w:rsidR="00294071" w:rsidRPr="0057266D" w:rsidRDefault="00294071" w:rsidP="00572CE2">
      <w:pPr>
        <w:pStyle w:val="Default"/>
        <w:ind w:left="4956" w:firstLine="708"/>
        <w:jc w:val="both"/>
        <w:rPr>
          <w:rFonts w:ascii="Fira Sans" w:hAnsi="Fira Sans"/>
          <w:color w:val="auto"/>
          <w:sz w:val="19"/>
          <w:szCs w:val="19"/>
        </w:rPr>
      </w:pPr>
    </w:p>
    <w:sectPr w:rsidR="00294071" w:rsidRPr="0057266D" w:rsidSect="00820CB5">
      <w:headerReference w:type="default" r:id="rId9"/>
      <w:footerReference w:type="even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3E52" w14:textId="77777777" w:rsidR="00E60F64" w:rsidRDefault="00E60F64">
      <w:r>
        <w:separator/>
      </w:r>
    </w:p>
  </w:endnote>
  <w:endnote w:type="continuationSeparator" w:id="0">
    <w:p w14:paraId="609B063C" w14:textId="77777777" w:rsidR="00E60F64" w:rsidRDefault="00E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895" w14:textId="77777777" w:rsidR="00195111" w:rsidRDefault="000C7186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1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C04EB5" w14:textId="77777777" w:rsidR="00195111" w:rsidRDefault="00195111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85E3" w14:textId="77777777" w:rsidR="00195111" w:rsidRPr="00E54B1D" w:rsidRDefault="000C7186" w:rsidP="003E3866">
    <w:pPr>
      <w:pStyle w:val="Stopka"/>
      <w:framePr w:wrap="around" w:vAnchor="text" w:hAnchor="margin" w:xAlign="right" w:y="1"/>
      <w:rPr>
        <w:rStyle w:val="Numerstrony"/>
        <w:rFonts w:ascii="Fira Sans" w:hAnsi="Fira Sans"/>
        <w:sz w:val="20"/>
      </w:rPr>
    </w:pPr>
    <w:r w:rsidRPr="00E54B1D">
      <w:rPr>
        <w:rStyle w:val="Numerstrony"/>
        <w:rFonts w:ascii="Fira Sans" w:hAnsi="Fira Sans"/>
        <w:sz w:val="20"/>
      </w:rPr>
      <w:fldChar w:fldCharType="begin"/>
    </w:r>
    <w:r w:rsidR="00195111" w:rsidRPr="00E54B1D">
      <w:rPr>
        <w:rStyle w:val="Numerstrony"/>
        <w:rFonts w:ascii="Fira Sans" w:hAnsi="Fira Sans"/>
        <w:sz w:val="20"/>
      </w:rPr>
      <w:instrText xml:space="preserve">PAGE  </w:instrText>
    </w:r>
    <w:r w:rsidRPr="00E54B1D">
      <w:rPr>
        <w:rStyle w:val="Numerstrony"/>
        <w:rFonts w:ascii="Fira Sans" w:hAnsi="Fira Sans"/>
        <w:sz w:val="20"/>
      </w:rPr>
      <w:fldChar w:fldCharType="separate"/>
    </w:r>
    <w:r w:rsidR="00C13F60">
      <w:rPr>
        <w:rStyle w:val="Numerstrony"/>
        <w:rFonts w:ascii="Fira Sans" w:hAnsi="Fira Sans"/>
        <w:noProof/>
        <w:sz w:val="20"/>
      </w:rPr>
      <w:t>6</w:t>
    </w:r>
    <w:r w:rsidRPr="00E54B1D">
      <w:rPr>
        <w:rStyle w:val="Numerstrony"/>
        <w:rFonts w:ascii="Fira Sans" w:hAnsi="Fira Sans"/>
        <w:sz w:val="20"/>
      </w:rPr>
      <w:fldChar w:fldCharType="end"/>
    </w:r>
  </w:p>
  <w:p w14:paraId="0C4D1F33" w14:textId="77777777" w:rsidR="00195111" w:rsidRDefault="00195111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E838D" w14:textId="77777777" w:rsidR="00E60F64" w:rsidRDefault="00E60F64">
      <w:r>
        <w:separator/>
      </w:r>
    </w:p>
  </w:footnote>
  <w:footnote w:type="continuationSeparator" w:id="0">
    <w:p w14:paraId="452B795A" w14:textId="77777777" w:rsidR="00E60F64" w:rsidRDefault="00E6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CAD1" w14:textId="77777777" w:rsidR="00820CB5" w:rsidRDefault="00820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C3D"/>
    <w:multiLevelType w:val="hybridMultilevel"/>
    <w:tmpl w:val="1EE8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FC2AEE">
      <w:start w:val="1"/>
      <w:numFmt w:val="decimal"/>
      <w:lvlText w:val="%2)"/>
      <w:lvlJc w:val="left"/>
      <w:pPr>
        <w:ind w:left="1440" w:hanging="360"/>
      </w:pPr>
      <w:rPr>
        <w:rFonts w:ascii="Fira Sans" w:eastAsia="Times New Roman" w:hAnsi="Fira San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AE"/>
    <w:multiLevelType w:val="hybridMultilevel"/>
    <w:tmpl w:val="4900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319"/>
    <w:multiLevelType w:val="hybridMultilevel"/>
    <w:tmpl w:val="04A47DA2"/>
    <w:lvl w:ilvl="0" w:tplc="9AE4C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3E11"/>
    <w:multiLevelType w:val="hybridMultilevel"/>
    <w:tmpl w:val="C6EA93D4"/>
    <w:lvl w:ilvl="0" w:tplc="CC1ABEAC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7E2BF8"/>
    <w:multiLevelType w:val="hybridMultilevel"/>
    <w:tmpl w:val="291A180C"/>
    <w:lvl w:ilvl="0" w:tplc="DB0CE7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84A"/>
    <w:multiLevelType w:val="hybridMultilevel"/>
    <w:tmpl w:val="C69E2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DA72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9474AF"/>
    <w:multiLevelType w:val="hybridMultilevel"/>
    <w:tmpl w:val="EA7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314D"/>
    <w:multiLevelType w:val="hybridMultilevel"/>
    <w:tmpl w:val="3C10A20A"/>
    <w:lvl w:ilvl="0" w:tplc="3DF6799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D1780B"/>
    <w:multiLevelType w:val="hybridMultilevel"/>
    <w:tmpl w:val="33AA79FC"/>
    <w:lvl w:ilvl="0" w:tplc="36223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7F8B"/>
    <w:multiLevelType w:val="hybridMultilevel"/>
    <w:tmpl w:val="A6326382"/>
    <w:lvl w:ilvl="0" w:tplc="50A67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E3854"/>
    <w:multiLevelType w:val="hybridMultilevel"/>
    <w:tmpl w:val="8A5689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67DEB"/>
    <w:multiLevelType w:val="hybridMultilevel"/>
    <w:tmpl w:val="76922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340F7"/>
    <w:multiLevelType w:val="hybridMultilevel"/>
    <w:tmpl w:val="30989122"/>
    <w:lvl w:ilvl="0" w:tplc="5B82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A31D0F"/>
    <w:multiLevelType w:val="hybridMultilevel"/>
    <w:tmpl w:val="75A4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3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A1CA9"/>
    <w:multiLevelType w:val="hybridMultilevel"/>
    <w:tmpl w:val="0C06B760"/>
    <w:lvl w:ilvl="0" w:tplc="BE0E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11"/>
  </w:num>
  <w:num w:numId="14">
    <w:abstractNumId w:val="8"/>
  </w:num>
  <w:num w:numId="15">
    <w:abstractNumId w:val="3"/>
  </w:num>
  <w:num w:numId="16">
    <w:abstractNumId w:val="23"/>
  </w:num>
  <w:num w:numId="17">
    <w:abstractNumId w:val="4"/>
  </w:num>
  <w:num w:numId="18">
    <w:abstractNumId w:val="18"/>
  </w:num>
  <w:num w:numId="19">
    <w:abstractNumId w:val="19"/>
  </w:num>
  <w:num w:numId="20">
    <w:abstractNumId w:val="6"/>
  </w:num>
  <w:num w:numId="21">
    <w:abstractNumId w:val="15"/>
  </w:num>
  <w:num w:numId="22">
    <w:abstractNumId w:val="24"/>
  </w:num>
  <w:num w:numId="23">
    <w:abstractNumId w:val="10"/>
  </w:num>
  <w:num w:numId="24">
    <w:abstractNumId w:val="17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C"/>
    <w:rsid w:val="000109F0"/>
    <w:rsid w:val="00031688"/>
    <w:rsid w:val="00034572"/>
    <w:rsid w:val="00036A4B"/>
    <w:rsid w:val="00041EDB"/>
    <w:rsid w:val="00043240"/>
    <w:rsid w:val="00044D85"/>
    <w:rsid w:val="00056F93"/>
    <w:rsid w:val="0006253A"/>
    <w:rsid w:val="0007036B"/>
    <w:rsid w:val="000707CE"/>
    <w:rsid w:val="0007309C"/>
    <w:rsid w:val="00075167"/>
    <w:rsid w:val="00081414"/>
    <w:rsid w:val="000A5476"/>
    <w:rsid w:val="000A5FED"/>
    <w:rsid w:val="000B538C"/>
    <w:rsid w:val="000C34D3"/>
    <w:rsid w:val="000C7186"/>
    <w:rsid w:val="000D795D"/>
    <w:rsid w:val="000D7E16"/>
    <w:rsid w:val="000E76BD"/>
    <w:rsid w:val="00112D30"/>
    <w:rsid w:val="001144FE"/>
    <w:rsid w:val="001166A7"/>
    <w:rsid w:val="00117D94"/>
    <w:rsid w:val="0013211A"/>
    <w:rsid w:val="001424A2"/>
    <w:rsid w:val="00161B8A"/>
    <w:rsid w:val="00182458"/>
    <w:rsid w:val="001860EC"/>
    <w:rsid w:val="001930AD"/>
    <w:rsid w:val="00195111"/>
    <w:rsid w:val="00196E40"/>
    <w:rsid w:val="001A1A23"/>
    <w:rsid w:val="001C3085"/>
    <w:rsid w:val="001D7699"/>
    <w:rsid w:val="00201026"/>
    <w:rsid w:val="002216D2"/>
    <w:rsid w:val="00252D93"/>
    <w:rsid w:val="00261660"/>
    <w:rsid w:val="002620FD"/>
    <w:rsid w:val="00264269"/>
    <w:rsid w:val="0027243E"/>
    <w:rsid w:val="0027455B"/>
    <w:rsid w:val="002806A9"/>
    <w:rsid w:val="002913AE"/>
    <w:rsid w:val="00294071"/>
    <w:rsid w:val="002B7701"/>
    <w:rsid w:val="002C45B3"/>
    <w:rsid w:val="002C6651"/>
    <w:rsid w:val="002F2A71"/>
    <w:rsid w:val="002F5C8C"/>
    <w:rsid w:val="003175C1"/>
    <w:rsid w:val="00321563"/>
    <w:rsid w:val="00322AA9"/>
    <w:rsid w:val="00323308"/>
    <w:rsid w:val="00331162"/>
    <w:rsid w:val="0034696E"/>
    <w:rsid w:val="00356AF4"/>
    <w:rsid w:val="003606BB"/>
    <w:rsid w:val="00360D33"/>
    <w:rsid w:val="003612D4"/>
    <w:rsid w:val="003709B3"/>
    <w:rsid w:val="00376131"/>
    <w:rsid w:val="00376177"/>
    <w:rsid w:val="00384441"/>
    <w:rsid w:val="00387435"/>
    <w:rsid w:val="00392531"/>
    <w:rsid w:val="003A73BF"/>
    <w:rsid w:val="003A7651"/>
    <w:rsid w:val="003A7ABC"/>
    <w:rsid w:val="003B501D"/>
    <w:rsid w:val="003C3022"/>
    <w:rsid w:val="003C3E2C"/>
    <w:rsid w:val="003C4EAE"/>
    <w:rsid w:val="003D725E"/>
    <w:rsid w:val="003E3866"/>
    <w:rsid w:val="003F7501"/>
    <w:rsid w:val="00401FF4"/>
    <w:rsid w:val="00405ABD"/>
    <w:rsid w:val="00406514"/>
    <w:rsid w:val="004223EE"/>
    <w:rsid w:val="00434FC1"/>
    <w:rsid w:val="004431E1"/>
    <w:rsid w:val="004677F1"/>
    <w:rsid w:val="0047610D"/>
    <w:rsid w:val="00477D8A"/>
    <w:rsid w:val="004934ED"/>
    <w:rsid w:val="004961B0"/>
    <w:rsid w:val="004B0420"/>
    <w:rsid w:val="004B60F4"/>
    <w:rsid w:val="004E1DF8"/>
    <w:rsid w:val="004E3399"/>
    <w:rsid w:val="005318BF"/>
    <w:rsid w:val="00537E5C"/>
    <w:rsid w:val="0054055B"/>
    <w:rsid w:val="00547F4E"/>
    <w:rsid w:val="00550599"/>
    <w:rsid w:val="00563248"/>
    <w:rsid w:val="00564382"/>
    <w:rsid w:val="0057261F"/>
    <w:rsid w:val="0057266D"/>
    <w:rsid w:val="00572CE2"/>
    <w:rsid w:val="00575D06"/>
    <w:rsid w:val="005975A6"/>
    <w:rsid w:val="005A3587"/>
    <w:rsid w:val="005B0277"/>
    <w:rsid w:val="005B7917"/>
    <w:rsid w:val="005D1746"/>
    <w:rsid w:val="005D3A24"/>
    <w:rsid w:val="005D3F0E"/>
    <w:rsid w:val="005D5858"/>
    <w:rsid w:val="005D7FB1"/>
    <w:rsid w:val="005E7CCD"/>
    <w:rsid w:val="00606753"/>
    <w:rsid w:val="00645A24"/>
    <w:rsid w:val="006709A4"/>
    <w:rsid w:val="00675BB5"/>
    <w:rsid w:val="00686FBB"/>
    <w:rsid w:val="00695373"/>
    <w:rsid w:val="006A3056"/>
    <w:rsid w:val="006A637D"/>
    <w:rsid w:val="006A6E88"/>
    <w:rsid w:val="006B0F94"/>
    <w:rsid w:val="006B1790"/>
    <w:rsid w:val="006B594F"/>
    <w:rsid w:val="006C2FA9"/>
    <w:rsid w:val="006C5CB8"/>
    <w:rsid w:val="006D34C4"/>
    <w:rsid w:val="006E363A"/>
    <w:rsid w:val="006E557F"/>
    <w:rsid w:val="006E62D5"/>
    <w:rsid w:val="006F270A"/>
    <w:rsid w:val="00703D9D"/>
    <w:rsid w:val="007227C7"/>
    <w:rsid w:val="007405C0"/>
    <w:rsid w:val="0074282F"/>
    <w:rsid w:val="00757776"/>
    <w:rsid w:val="00775350"/>
    <w:rsid w:val="00776252"/>
    <w:rsid w:val="00777C41"/>
    <w:rsid w:val="007904B9"/>
    <w:rsid w:val="007907CB"/>
    <w:rsid w:val="0079271D"/>
    <w:rsid w:val="007A29B9"/>
    <w:rsid w:val="007C3081"/>
    <w:rsid w:val="007C71FE"/>
    <w:rsid w:val="007E5440"/>
    <w:rsid w:val="007F1C57"/>
    <w:rsid w:val="007F2D20"/>
    <w:rsid w:val="00801C56"/>
    <w:rsid w:val="00805B5C"/>
    <w:rsid w:val="00820CB5"/>
    <w:rsid w:val="00825F70"/>
    <w:rsid w:val="00833976"/>
    <w:rsid w:val="008530FB"/>
    <w:rsid w:val="00862947"/>
    <w:rsid w:val="008706AB"/>
    <w:rsid w:val="00875623"/>
    <w:rsid w:val="00875741"/>
    <w:rsid w:val="00882675"/>
    <w:rsid w:val="00883087"/>
    <w:rsid w:val="00892152"/>
    <w:rsid w:val="00893EB6"/>
    <w:rsid w:val="008A0008"/>
    <w:rsid w:val="008B24D9"/>
    <w:rsid w:val="008E300A"/>
    <w:rsid w:val="008E5FDD"/>
    <w:rsid w:val="008F1AD6"/>
    <w:rsid w:val="008F2FDC"/>
    <w:rsid w:val="008F45AF"/>
    <w:rsid w:val="008F6D9F"/>
    <w:rsid w:val="00901B53"/>
    <w:rsid w:val="00902116"/>
    <w:rsid w:val="00915A64"/>
    <w:rsid w:val="00920230"/>
    <w:rsid w:val="009205D3"/>
    <w:rsid w:val="00924BC9"/>
    <w:rsid w:val="00924ED3"/>
    <w:rsid w:val="00942470"/>
    <w:rsid w:val="00961BDC"/>
    <w:rsid w:val="00963C0F"/>
    <w:rsid w:val="0096581F"/>
    <w:rsid w:val="00986D6F"/>
    <w:rsid w:val="0099115D"/>
    <w:rsid w:val="009965ED"/>
    <w:rsid w:val="009A3564"/>
    <w:rsid w:val="009A4F32"/>
    <w:rsid w:val="009A6A85"/>
    <w:rsid w:val="009D09BB"/>
    <w:rsid w:val="009D1825"/>
    <w:rsid w:val="009D209F"/>
    <w:rsid w:val="009D22A4"/>
    <w:rsid w:val="009E1F73"/>
    <w:rsid w:val="009E3614"/>
    <w:rsid w:val="009E49EF"/>
    <w:rsid w:val="009E7A1C"/>
    <w:rsid w:val="009F162E"/>
    <w:rsid w:val="00A13A00"/>
    <w:rsid w:val="00A20BF3"/>
    <w:rsid w:val="00A20C4A"/>
    <w:rsid w:val="00A31B9A"/>
    <w:rsid w:val="00A33D92"/>
    <w:rsid w:val="00A372F5"/>
    <w:rsid w:val="00A4160D"/>
    <w:rsid w:val="00A427B4"/>
    <w:rsid w:val="00A4447E"/>
    <w:rsid w:val="00A62B55"/>
    <w:rsid w:val="00A84C6C"/>
    <w:rsid w:val="00A9372D"/>
    <w:rsid w:val="00AA2E78"/>
    <w:rsid w:val="00AA388C"/>
    <w:rsid w:val="00AB1B14"/>
    <w:rsid w:val="00AB66E5"/>
    <w:rsid w:val="00AC3C14"/>
    <w:rsid w:val="00AC607F"/>
    <w:rsid w:val="00AD044D"/>
    <w:rsid w:val="00AD6D14"/>
    <w:rsid w:val="00AE2FFB"/>
    <w:rsid w:val="00AE658E"/>
    <w:rsid w:val="00AF4282"/>
    <w:rsid w:val="00B05332"/>
    <w:rsid w:val="00B0668F"/>
    <w:rsid w:val="00B118C6"/>
    <w:rsid w:val="00B20DA8"/>
    <w:rsid w:val="00B27E30"/>
    <w:rsid w:val="00B40A26"/>
    <w:rsid w:val="00B4266A"/>
    <w:rsid w:val="00B54B47"/>
    <w:rsid w:val="00B5605B"/>
    <w:rsid w:val="00B613E2"/>
    <w:rsid w:val="00B656FB"/>
    <w:rsid w:val="00B72642"/>
    <w:rsid w:val="00B900E3"/>
    <w:rsid w:val="00BA6072"/>
    <w:rsid w:val="00BB5F94"/>
    <w:rsid w:val="00BB7D00"/>
    <w:rsid w:val="00BE24A7"/>
    <w:rsid w:val="00BE3716"/>
    <w:rsid w:val="00BE3B86"/>
    <w:rsid w:val="00C00786"/>
    <w:rsid w:val="00C13F60"/>
    <w:rsid w:val="00C20358"/>
    <w:rsid w:val="00C22141"/>
    <w:rsid w:val="00C32DA7"/>
    <w:rsid w:val="00C366CA"/>
    <w:rsid w:val="00C475FF"/>
    <w:rsid w:val="00C50B86"/>
    <w:rsid w:val="00C52ED0"/>
    <w:rsid w:val="00C56C9C"/>
    <w:rsid w:val="00C62262"/>
    <w:rsid w:val="00C64AF4"/>
    <w:rsid w:val="00C661C0"/>
    <w:rsid w:val="00C703A3"/>
    <w:rsid w:val="00C90447"/>
    <w:rsid w:val="00C917F6"/>
    <w:rsid w:val="00CA3743"/>
    <w:rsid w:val="00CA576F"/>
    <w:rsid w:val="00CC2D1A"/>
    <w:rsid w:val="00CC6212"/>
    <w:rsid w:val="00CD21D9"/>
    <w:rsid w:val="00CD36F4"/>
    <w:rsid w:val="00CE0FEE"/>
    <w:rsid w:val="00CE36D2"/>
    <w:rsid w:val="00D2504E"/>
    <w:rsid w:val="00D2748E"/>
    <w:rsid w:val="00D3303C"/>
    <w:rsid w:val="00D34095"/>
    <w:rsid w:val="00D37BB6"/>
    <w:rsid w:val="00D47D22"/>
    <w:rsid w:val="00D715D7"/>
    <w:rsid w:val="00D72A80"/>
    <w:rsid w:val="00D74BAA"/>
    <w:rsid w:val="00D83B7C"/>
    <w:rsid w:val="00D9269C"/>
    <w:rsid w:val="00D97976"/>
    <w:rsid w:val="00DA0E77"/>
    <w:rsid w:val="00DB3224"/>
    <w:rsid w:val="00DB359D"/>
    <w:rsid w:val="00DB674F"/>
    <w:rsid w:val="00DD4497"/>
    <w:rsid w:val="00DF3E97"/>
    <w:rsid w:val="00E05815"/>
    <w:rsid w:val="00E14D8F"/>
    <w:rsid w:val="00E271DE"/>
    <w:rsid w:val="00E4069B"/>
    <w:rsid w:val="00E45DE7"/>
    <w:rsid w:val="00E54B1D"/>
    <w:rsid w:val="00E554AE"/>
    <w:rsid w:val="00E60F64"/>
    <w:rsid w:val="00E73FFA"/>
    <w:rsid w:val="00E75F68"/>
    <w:rsid w:val="00E77136"/>
    <w:rsid w:val="00E84246"/>
    <w:rsid w:val="00E84AB7"/>
    <w:rsid w:val="00E934BA"/>
    <w:rsid w:val="00EC108D"/>
    <w:rsid w:val="00EC2548"/>
    <w:rsid w:val="00EC6730"/>
    <w:rsid w:val="00ED223B"/>
    <w:rsid w:val="00ED302C"/>
    <w:rsid w:val="00EE487D"/>
    <w:rsid w:val="00EF437F"/>
    <w:rsid w:val="00F12413"/>
    <w:rsid w:val="00F147F4"/>
    <w:rsid w:val="00F22B12"/>
    <w:rsid w:val="00F318B4"/>
    <w:rsid w:val="00F361A6"/>
    <w:rsid w:val="00F37D42"/>
    <w:rsid w:val="00F45C0A"/>
    <w:rsid w:val="00F542EA"/>
    <w:rsid w:val="00F66743"/>
    <w:rsid w:val="00F76BD0"/>
    <w:rsid w:val="00F9013D"/>
    <w:rsid w:val="00F906E2"/>
    <w:rsid w:val="00F90C10"/>
    <w:rsid w:val="00F96F85"/>
    <w:rsid w:val="00FA1A76"/>
    <w:rsid w:val="00FC4A3C"/>
    <w:rsid w:val="00FE44F9"/>
    <w:rsid w:val="00FF0F7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6F0C"/>
  <w15:docId w15:val="{03889660-AB7C-4DC0-B7AB-38CE064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6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3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Tytu">
    <w:name w:val="Title"/>
    <w:basedOn w:val="Normalny"/>
    <w:next w:val="Podtytu"/>
    <w:link w:val="TytuZnak"/>
    <w:qFormat/>
    <w:rsid w:val="002B7701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2B7701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B77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B7701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rsid w:val="002B770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D47D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wcity">
    <w:name w:val="Body Text Indent"/>
    <w:basedOn w:val="Normalny"/>
    <w:link w:val="TekstpodstawowywcityZnak"/>
    <w:unhideWhenUsed/>
    <w:rsid w:val="000730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730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179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6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3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54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B1D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B0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0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0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0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0F9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90C10"/>
    <w:pPr>
      <w:spacing w:after="120" w:line="240" w:lineRule="exact"/>
      <w:ind w:firstLine="340"/>
      <w:jc w:val="both"/>
    </w:pPr>
    <w:rPr>
      <w:rFonts w:ascii="Fira Sans" w:eastAsia="Calibri" w:hAnsi="Fira Sans"/>
      <w:sz w:val="19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10"/>
    <w:rPr>
      <w:rFonts w:ascii="Fira Sans" w:eastAsia="Calibri" w:hAnsi="Fira Sans"/>
      <w:sz w:val="19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72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z@st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681B-BBFD-4EEE-BA4C-FE6BB86F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3041</Words>
  <Characters>19255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UMWW</dc:creator>
  <cp:keywords/>
  <dc:description/>
  <cp:lastModifiedBy>Rybak Renata</cp:lastModifiedBy>
  <cp:revision>5</cp:revision>
  <cp:lastPrinted>2021-02-18T10:13:00Z</cp:lastPrinted>
  <dcterms:created xsi:type="dcterms:W3CDTF">2021-02-26T11:23:00Z</dcterms:created>
  <dcterms:modified xsi:type="dcterms:W3CDTF">2021-02-26T11:48:00Z</dcterms:modified>
</cp:coreProperties>
</file>