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EC51" w14:textId="1919FB08" w:rsidR="005B6A84" w:rsidRPr="00765F94" w:rsidRDefault="001C1BD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>
        <w:rPr>
          <w:rFonts w:asciiTheme="majorHAnsi" w:hAnsiTheme="majorHAnsi" w:cstheme="majorHAnsi"/>
          <w:b/>
          <w:bCs/>
          <w:sz w:val="28"/>
          <w:szCs w:val="20"/>
        </w:rPr>
        <w:t xml:space="preserve">  </w:t>
      </w:r>
      <w:r w:rsidR="005B6A84"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C0DE3A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zawarta w dniu _______________ 2022 roku w Poznaniu pomiędzy:</w:t>
      </w:r>
    </w:p>
    <w:p w14:paraId="111A3DE0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</w:p>
    <w:p w14:paraId="36C475F2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firmą:</w:t>
      </w:r>
    </w:p>
    <w:p w14:paraId="29ED87E7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</w:t>
      </w:r>
    </w:p>
    <w:p w14:paraId="18836B3B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przez:</w:t>
      </w:r>
    </w:p>
    <w:p w14:paraId="04B586C3" w14:textId="77777777" w:rsidR="00E6207B" w:rsidRPr="00032329" w:rsidRDefault="00E6207B" w:rsidP="00E6207B">
      <w:pPr>
        <w:pStyle w:val="Tekstpodstawowy"/>
        <w:spacing w:after="0"/>
        <w:ind w:right="16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14:paraId="42FF8F8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WYKONAWCĄ</w:t>
      </w:r>
    </w:p>
    <w:p w14:paraId="6131F9B8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</w:p>
    <w:p w14:paraId="5545F337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a</w:t>
      </w:r>
    </w:p>
    <w:p w14:paraId="779069FB" w14:textId="77777777" w:rsidR="00E6207B" w:rsidRPr="00032329" w:rsidRDefault="00E6207B" w:rsidP="00E6207B">
      <w:pPr>
        <w:pStyle w:val="Nagwek3"/>
        <w:spacing w:before="0" w:after="0"/>
        <w:ind w:right="16"/>
        <w:rPr>
          <w:rFonts w:cs="Calibri Light"/>
          <w:sz w:val="20"/>
          <w:szCs w:val="20"/>
        </w:rPr>
      </w:pPr>
    </w:p>
    <w:p w14:paraId="7A3EBCB0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KOMENDĄ WOJEWÓDZKĄ PAŃSTWOWEJ STRAŻY POŻARNEJ W POZNANIU</w:t>
      </w:r>
    </w:p>
    <w:p w14:paraId="53D9AB8A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UL. MASZTALARSKA 3, 61 - 767 POZNAŃ</w:t>
      </w:r>
    </w:p>
    <w:p w14:paraId="6096B3DC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REGON: 000684493  |  NIP: 7781209832</w:t>
      </w:r>
    </w:p>
    <w:p w14:paraId="107ED9E3" w14:textId="77777777" w:rsidR="00E6207B" w:rsidRPr="00032329" w:rsidRDefault="00E6207B" w:rsidP="00E6207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reprezentowaną  przez:</w:t>
      </w:r>
    </w:p>
    <w:p w14:paraId="6D79A092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nadbryg. Dariusza MATCZAKA - Wielkopolskiego Komendanta Wojewódzkiego Państwowej Straży Pożarnej przy kontrasygnacie Głównego Księgowego mgr Wiesławy Nawrockiej </w:t>
      </w:r>
    </w:p>
    <w:p w14:paraId="6E11E956" w14:textId="77777777" w:rsidR="00E6207B" w:rsidRPr="00032329" w:rsidRDefault="00E6207B" w:rsidP="00E6207B">
      <w:pPr>
        <w:spacing w:after="0" w:line="240" w:lineRule="auto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zwaną dalej </w:t>
      </w:r>
      <w:r w:rsidRPr="00032329">
        <w:rPr>
          <w:rFonts w:ascii="Calibri Light" w:hAnsi="Calibri Light" w:cs="Calibri Light"/>
          <w:b/>
          <w:sz w:val="20"/>
          <w:szCs w:val="20"/>
        </w:rPr>
        <w:t>ZAMAWIAJĄCYM</w:t>
      </w:r>
    </w:p>
    <w:p w14:paraId="4031827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6665982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14:paraId="5F84A0FF" w14:textId="65B8988E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na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własność i wydać mu sorbent </w:t>
      </w:r>
      <w:r w:rsidR="000F6A58">
        <w:rPr>
          <w:rFonts w:ascii="Calibri Light" w:hAnsi="Calibri Light" w:cs="Calibri Light"/>
          <w:sz w:val="20"/>
          <w:szCs w:val="20"/>
          <w:lang w:eastAsia="pl-PL"/>
        </w:rPr>
        <w:t>COMPAKT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0F6A58">
        <w:rPr>
          <w:rFonts w:ascii="Calibri Light" w:hAnsi="Calibri Light" w:cs="Calibri Light"/>
          <w:sz w:val="20"/>
          <w:szCs w:val="20"/>
          <w:lang w:val="x-none" w:eastAsia="pl-PL"/>
        </w:rPr>
        <w:t>w</w:t>
      </w:r>
      <w:r w:rsidR="000F6A58">
        <w:rPr>
          <w:rFonts w:ascii="Calibri Light" w:hAnsi="Calibri Light" w:cs="Calibri Light"/>
          <w:sz w:val="20"/>
          <w:szCs w:val="20"/>
          <w:lang w:eastAsia="pl-PL"/>
        </w:rPr>
        <w:t> 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ilości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kilogramów - dostawa w opakowaniach 20 kg (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>…</w:t>
      </w:r>
      <w:r w:rsidRPr="00032329">
        <w:rPr>
          <w:rFonts w:ascii="Calibri Light" w:hAnsi="Calibri Light" w:cs="Calibri Light"/>
          <w:sz w:val="20"/>
          <w:szCs w:val="20"/>
          <w:lang w:val="x-none" w:eastAsia="pl-PL"/>
        </w:rPr>
        <w:t xml:space="preserve"> worków).</w:t>
      </w:r>
    </w:p>
    <w:p w14:paraId="7E214F7E" w14:textId="77777777" w:rsidR="00E6207B" w:rsidRPr="00032329" w:rsidRDefault="00E6207B" w:rsidP="00E6207B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  <w:lang w:eastAsia="pl-PL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032329">
        <w:rPr>
          <w:rFonts w:ascii="Calibri Light" w:hAnsi="Calibri Light" w:cs="Calibri Light"/>
          <w:sz w:val="20"/>
          <w:szCs w:val="20"/>
        </w:rPr>
        <w:t xml:space="preserve">ZAMAWIAJĄCY zobowiązuje się do odebrania przedmiotu umowy i zapłacenia WYKONAWCY należności. </w:t>
      </w:r>
    </w:p>
    <w:p w14:paraId="0A2A7704" w14:textId="09D19611" w:rsidR="00960F06" w:rsidRPr="00960F06" w:rsidRDefault="00E6207B" w:rsidP="00960F06">
      <w:pPr>
        <w:snapToGrid w:val="0"/>
        <w:spacing w:after="0"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</w:r>
      <w:r w:rsidRPr="006362B0">
        <w:rPr>
          <w:rFonts w:ascii="Calibri Light" w:hAnsi="Calibri Light" w:cs="Calibri Light"/>
          <w:sz w:val="20"/>
          <w:szCs w:val="20"/>
        </w:rPr>
        <w:t xml:space="preserve">WYKONAWCA na swój koszt dostarczy przedmiot umowy do </w:t>
      </w:r>
      <w:r w:rsidR="00B67E31" w:rsidRPr="00B67E31">
        <w:rPr>
          <w:rFonts w:ascii="Calibri Light" w:hAnsi="Calibri Light" w:cs="Calibri Light"/>
          <w:sz w:val="20"/>
          <w:szCs w:val="20"/>
        </w:rPr>
        <w:t>poszczególnych UŻYTKOWNIKÓW</w:t>
      </w:r>
      <w:r w:rsidRPr="006362B0">
        <w:rPr>
          <w:rFonts w:ascii="Calibri Light" w:hAnsi="Calibri Light" w:cs="Calibri Light"/>
          <w:sz w:val="20"/>
          <w:szCs w:val="20"/>
        </w:rPr>
        <w:t>:</w:t>
      </w:r>
    </w:p>
    <w:p w14:paraId="4375E3A6" w14:textId="7EBF6817" w:rsidR="00B67E31" w:rsidRPr="00B67E31" w:rsidRDefault="00B67E31" w:rsidP="00B67E31">
      <w:pPr>
        <w:pStyle w:val="Akapitzlist"/>
        <w:numPr>
          <w:ilvl w:val="0"/>
          <w:numId w:val="35"/>
        </w:numPr>
        <w:snapToGrid w:val="0"/>
        <w:spacing w:after="0" w:line="240" w:lineRule="auto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B67E31">
        <w:rPr>
          <w:rFonts w:asciiTheme="majorHAnsi" w:hAnsiTheme="majorHAnsi" w:cstheme="majorHAnsi"/>
          <w:sz w:val="20"/>
          <w:szCs w:val="20"/>
        </w:rPr>
        <w:t>KP PSP Turek, ul. Św. Floriana 2, 62-</w:t>
      </w:r>
      <w:r w:rsidR="0050743F">
        <w:rPr>
          <w:rFonts w:asciiTheme="majorHAnsi" w:hAnsiTheme="majorHAnsi" w:cstheme="majorHAnsi"/>
          <w:sz w:val="20"/>
          <w:szCs w:val="20"/>
        </w:rPr>
        <w:t>700 Turek - szacunkowa ilość: 1</w:t>
      </w:r>
      <w:bookmarkStart w:id="0" w:name="_GoBack"/>
      <w:bookmarkEnd w:id="0"/>
      <w:r w:rsidRPr="00B67E31">
        <w:rPr>
          <w:rFonts w:asciiTheme="majorHAnsi" w:hAnsiTheme="majorHAnsi" w:cstheme="majorHAnsi"/>
          <w:sz w:val="20"/>
          <w:szCs w:val="20"/>
        </w:rPr>
        <w:t>0000 kg;</w:t>
      </w:r>
    </w:p>
    <w:p w14:paraId="33575FCA" w14:textId="3C5A77AA" w:rsidR="00B67E31" w:rsidRPr="00B67E31" w:rsidRDefault="00B67E31" w:rsidP="007A2098">
      <w:pPr>
        <w:pStyle w:val="Akapitzlist"/>
        <w:numPr>
          <w:ilvl w:val="0"/>
          <w:numId w:val="35"/>
        </w:numPr>
        <w:snapToGrid w:val="0"/>
        <w:spacing w:after="0" w:line="240" w:lineRule="auto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B67E31">
        <w:rPr>
          <w:rFonts w:asciiTheme="majorHAnsi" w:hAnsiTheme="majorHAnsi" w:cstheme="majorHAnsi"/>
          <w:sz w:val="20"/>
          <w:szCs w:val="20"/>
        </w:rPr>
        <w:t>KP PSP Kościan, ul. Bączkowskiego 5, 64-000 Kościan – szacunkowa ilość: 6 000 kg.</w:t>
      </w:r>
    </w:p>
    <w:p w14:paraId="0E24052D" w14:textId="77777777" w:rsidR="00960F06" w:rsidRPr="00960F06" w:rsidRDefault="00960F06" w:rsidP="00960F06">
      <w:pPr>
        <w:pStyle w:val="Akapitzlist"/>
        <w:snapToGrid w:val="0"/>
        <w:spacing w:after="0" w:line="240" w:lineRule="auto"/>
        <w:ind w:left="709"/>
        <w:jc w:val="both"/>
        <w:rPr>
          <w:rFonts w:ascii="Calibri Light" w:hAnsi="Calibri Light" w:cs="Calibri Light"/>
          <w:sz w:val="20"/>
          <w:szCs w:val="20"/>
        </w:rPr>
      </w:pPr>
    </w:p>
    <w:p w14:paraId="1AF87395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14:paraId="4876D17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>Cena brutto przedmiotu umowy wynosi: … PLN (słownie: …. złotych 00\100).</w:t>
      </w:r>
    </w:p>
    <w:p w14:paraId="114E1D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7CBDEB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3.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1CFD445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4.</w:t>
      </w:r>
      <w:r w:rsidRPr="00032329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14:paraId="3B33506A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5.</w:t>
      </w:r>
      <w:r w:rsidRPr="00032329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14:paraId="3AA0BCB0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6.</w:t>
      </w:r>
      <w:r w:rsidRPr="00032329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14:paraId="43737F0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40DD409B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14:paraId="030446F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zobowiązuje się zrealizować przedmiot umowy w terminie do dnia: …………………………… 2022 r. </w:t>
      </w:r>
    </w:p>
    <w:p w14:paraId="56231E3D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Potwierdzeniem realizacji przedmiotu umowy w terminie jest protokół odbioru końcowego, zakończonego z wynikiem pozytywnym bez zastrzeżeń. </w:t>
      </w:r>
    </w:p>
    <w:p w14:paraId="1C4BDFF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25DB83A9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14:paraId="7156B313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Odbiór przedmiotu umowy odbędzie się w siedzibach UŻYTKOWNIKÓW. Polegać on będzie na sprawdzeniu zgodności dostarczonego asortymentu z ofertą WYKONAWCY oraz z umową. Protokół odbioru zostanie sporządzony w 3 egzemplarzach, po 1 egzemplarzu dla ZAMAWIAJĄCEGO, UŻYTKOWNIKA i WYKONAWCY. </w:t>
      </w:r>
    </w:p>
    <w:p w14:paraId="2620C11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2.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stwierdzenia podczas odbioru wad, WYKONAWCA zobowiązuje się do niezwłocznego ich usunięcia lub wymiany na produkt wolny od wad. W takim przypadku zostanie sporządzony protokół o stwierdzonych wadach w 3 egzemplarzach, po 1 egzemplarzu dla każdej ze stron i podpisany przez </w:t>
      </w:r>
      <w:r w:rsidRPr="00032329">
        <w:rPr>
          <w:rFonts w:ascii="Calibri Light" w:hAnsi="Calibri Light" w:cs="Calibri Light"/>
          <w:sz w:val="20"/>
          <w:szCs w:val="20"/>
        </w:rPr>
        <w:lastRenderedPageBreak/>
        <w:t>WYKONAWCĘ i UŻYTKOWNIKA. W protokole zostanie określona data usunięcia wady. Ustęp ten nie narusza postanowień dotyczących kar umownych i odstąpienia od umowy.</w:t>
      </w:r>
    </w:p>
    <w:p w14:paraId="519C331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Odbioru dokona minimum 1 przedstawiciel UŻYTKOWNIKA w ciągu 1 dnia roboczego od daty przystąpienia do odbioru i powiadomi WYKONAWCĘ o jego wyniku poprzez przesłanie odpowiedniego protokołu.</w:t>
      </w:r>
    </w:p>
    <w:p w14:paraId="7061123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</w:p>
    <w:p w14:paraId="57046A12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5. GWARANCJA I WARUNKI REKLAMACJI</w:t>
      </w:r>
    </w:p>
    <w:p w14:paraId="5F66274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>1. 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udziela na przedmiot umowy gwarancji na okres …. miesięcy (termin przydatności), liczony od dnia odbioru dokonanego zgodnie z § 4, potwierdzonego protokołem odbioru podpisanym przez ZAMAWIAJĄCEGO bez zastrzeżeń. </w:t>
      </w:r>
    </w:p>
    <w:p w14:paraId="6CFCC5F9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ab/>
      </w:r>
    </w:p>
    <w:p w14:paraId="3843C7BC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6. KARY UMOWNE</w:t>
      </w:r>
    </w:p>
    <w:p w14:paraId="1B524EE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dotyczy, jednakże nie więcej niż 20% wartości, o której mowa w § 2 ust. 1, na podstawie noty obciążeniowej wystawionej przez ZAMAWIAJĄCEGO. </w:t>
      </w:r>
    </w:p>
    <w:p w14:paraId="3FA9414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opóźnienie wydania przedmiotu umowy przekroczy </w:t>
      </w:r>
      <w:r w:rsidRPr="00032329">
        <w:rPr>
          <w:rFonts w:ascii="Calibri Light" w:hAnsi="Calibri Light" w:cs="Calibri Light"/>
          <w:b/>
          <w:sz w:val="20"/>
          <w:szCs w:val="20"/>
        </w:rPr>
        <w:t>datę 12 grudnia 2022 r.</w:t>
      </w:r>
      <w:r w:rsidRPr="00032329">
        <w:rPr>
          <w:rFonts w:ascii="Calibri Light" w:hAnsi="Calibri Light" w:cs="Calibri Light"/>
          <w:sz w:val="20"/>
          <w:szCs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5B39AFA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4F13C333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4. </w:t>
      </w:r>
      <w:r w:rsidRPr="00032329">
        <w:rPr>
          <w:rFonts w:ascii="Calibri Light" w:hAnsi="Calibri Light" w:cs="Calibri Light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4346434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5.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przypadku, gdy WYKONAWCA nie usunie wady w terminie określonym w protokole, o którym mowa w § 4 ust. 2,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28F4EF37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6.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5789E007" w14:textId="77777777" w:rsidR="00E6207B" w:rsidRPr="00032329" w:rsidRDefault="00E6207B" w:rsidP="00E6207B">
      <w:pPr>
        <w:pStyle w:val="Style16"/>
        <w:widowControl/>
        <w:spacing w:line="240" w:lineRule="auto"/>
        <w:ind w:left="426" w:hanging="426"/>
        <w:rPr>
          <w:rFonts w:asciiTheme="majorHAnsi" w:hAnsiTheme="majorHAnsi" w:cstheme="majorHAnsi"/>
          <w:spacing w:val="0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7. </w:t>
      </w:r>
      <w:r w:rsidRPr="00032329">
        <w:rPr>
          <w:rFonts w:ascii="Calibri Light" w:hAnsi="Calibri Light" w:cs="Calibri Light"/>
          <w:sz w:val="20"/>
          <w:szCs w:val="20"/>
        </w:rPr>
        <w:tab/>
      </w:r>
      <w:r w:rsidRPr="00032329">
        <w:rPr>
          <w:rFonts w:ascii="Calibri Light" w:hAnsi="Calibri Light" w:cs="Calibri Light"/>
          <w:spacing w:val="0"/>
          <w:sz w:val="20"/>
          <w:szCs w:val="20"/>
        </w:rPr>
        <w:t xml:space="preserve">Łączna maksymalna wysokość kar umownych, którą można obciążyć WYKONAWCĘ nie może przekroczyć 30% wynagrodzenia brutto. </w:t>
      </w:r>
    </w:p>
    <w:p w14:paraId="5F645E9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 </w:t>
      </w:r>
    </w:p>
    <w:p w14:paraId="288D6581" w14:textId="77777777" w:rsidR="00E6207B" w:rsidRPr="00032329" w:rsidRDefault="00E6207B" w:rsidP="00E6207B">
      <w:pPr>
        <w:pStyle w:val="Tekstpodstawowy"/>
        <w:spacing w:after="0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7. ZAKRES ZMIAN ISTOTNYCH DOPUSZCZALNYCH PRZEZ ZAMAWIAJĄCEGO</w:t>
      </w:r>
    </w:p>
    <w:p w14:paraId="537BC481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Zakres zmian umowy dopuszczalnych przez ZAMAWIAJĄCEGO, po uprzednim uzyskaniu jego zgody: </w:t>
      </w:r>
    </w:p>
    <w:p w14:paraId="4E2E5D02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a)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działania siły wyższej, </w:t>
      </w:r>
    </w:p>
    <w:p w14:paraId="63B2EEE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b)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62838083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c)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zakresie rodzaju/typu/modelu obuwia w przypadku obiektywnej niemożności dostarczenia obuwia (zakończona produkcja, niedostępność na rynku, etc.) umowę można zmienić co do rodzaju/typu/modelu obuwia, pod warunkiem, że proponowane obuwie będzie nowszą wersją od wcześniej oferowanego, a jego parametry techniczno - użytkowe będą korzystniejsze, </w:t>
      </w:r>
    </w:p>
    <w:p w14:paraId="69E5F9B4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d)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14:paraId="36A95F9C" w14:textId="77777777" w:rsidR="00E6207B" w:rsidRPr="00032329" w:rsidRDefault="00E6207B" w:rsidP="00E6207B">
      <w:pPr>
        <w:pStyle w:val="Tekstpodstawowy"/>
        <w:spacing w:after="0"/>
        <w:ind w:left="709" w:hanging="283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e)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1AC5A8C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1D7E7EF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8DAB283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8. ROZTRZYGANIE SPORÓW I OBOWIĄZUJĄCE PRAWO</w:t>
      </w:r>
    </w:p>
    <w:p w14:paraId="18FF1612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0CFE7926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lastRenderedPageBreak/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197A5AA8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3. </w:t>
      </w:r>
      <w:r w:rsidRPr="00032329">
        <w:rPr>
          <w:rFonts w:ascii="Calibri Light" w:hAnsi="Calibri Light" w:cs="Calibri Light"/>
          <w:sz w:val="20"/>
          <w:szCs w:val="20"/>
        </w:rPr>
        <w:tab/>
        <w:t>W sprawach nie objętych umową będą miały zastosowanie odpowiednie przepisy polskiego kodeksu cywilnego.</w:t>
      </w:r>
    </w:p>
    <w:p w14:paraId="05F4AD2F" w14:textId="77777777" w:rsidR="00E6207B" w:rsidRPr="00032329" w:rsidRDefault="00E6207B" w:rsidP="00E620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16A4A8D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032329">
        <w:rPr>
          <w:rFonts w:ascii="Calibri Light" w:hAnsi="Calibri Light" w:cs="Calibri Light"/>
          <w:b/>
          <w:sz w:val="20"/>
          <w:szCs w:val="20"/>
        </w:rPr>
        <w:t>§ 9. POSTANOWIENIA KOŃCOWE</w:t>
      </w:r>
    </w:p>
    <w:p w14:paraId="45EED005" w14:textId="77777777" w:rsidR="00E6207B" w:rsidRPr="00032329" w:rsidRDefault="00E6207B" w:rsidP="00E6207B">
      <w:pPr>
        <w:pStyle w:val="Tekstpodstawowy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1.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14:paraId="75AF3052" w14:textId="77777777" w:rsidR="00E6207B" w:rsidRPr="00032329" w:rsidRDefault="00E6207B" w:rsidP="00E6207B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32329">
        <w:rPr>
          <w:rFonts w:ascii="Calibri Light" w:hAnsi="Calibri Light" w:cs="Calibri Light"/>
          <w:sz w:val="20"/>
          <w:szCs w:val="20"/>
        </w:rPr>
        <w:t xml:space="preserve">2. </w:t>
      </w:r>
      <w:r w:rsidRPr="00032329">
        <w:rPr>
          <w:rFonts w:ascii="Calibri Light" w:hAnsi="Calibri Light" w:cs="Calibri Light"/>
          <w:sz w:val="20"/>
          <w:szCs w:val="20"/>
        </w:rPr>
        <w:tab/>
        <w:t xml:space="preserve">Umowa wchodzi w życie z dniem jej podpisania przez obie strony. </w:t>
      </w:r>
      <w:r w:rsidRPr="00032329">
        <w:rPr>
          <w:rFonts w:ascii="Calibri Light" w:eastAsia="Arial Unicode MS" w:hAnsi="Calibri Light" w:cs="Calibri Light"/>
          <w:b/>
          <w:sz w:val="20"/>
          <w:szCs w:val="20"/>
        </w:rPr>
        <w:t xml:space="preserve"> </w:t>
      </w:r>
      <w:r w:rsidRPr="00032329">
        <w:rPr>
          <w:rFonts w:ascii="Calibri Light" w:hAnsi="Calibri Light" w:cs="Calibri Light"/>
          <w:sz w:val="20"/>
          <w:szCs w:val="20"/>
        </w:rPr>
        <w:t xml:space="preserve">   </w:t>
      </w:r>
    </w:p>
    <w:p w14:paraId="5CDDB831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0F01A20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56270DCC" w14:textId="77777777" w:rsidR="00E6207B" w:rsidRPr="00032329" w:rsidRDefault="00E6207B" w:rsidP="00E6207B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032329">
        <w:rPr>
          <w:rFonts w:ascii="Calibri Light" w:hAnsi="Calibri Light" w:cs="Calibri Light"/>
          <w:b/>
          <w:bCs/>
          <w:sz w:val="20"/>
          <w:szCs w:val="20"/>
        </w:rPr>
        <w:t>ZA WYKONAWCĘ</w:t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</w:r>
      <w:r w:rsidRPr="00032329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ZA ZAMAWIAJĄCEGO</w:t>
      </w:r>
    </w:p>
    <w:p w14:paraId="33493296" w14:textId="77777777" w:rsidR="00E6207B" w:rsidRPr="00032329" w:rsidRDefault="00E6207B" w:rsidP="00E6207B">
      <w:pPr>
        <w:pStyle w:val="Tekstpodstawowy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14:paraId="1A26786A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50E63EC4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2C02D140" w14:textId="77777777" w:rsidR="00E6207B" w:rsidRPr="00032329" w:rsidRDefault="00E6207B" w:rsidP="00E6207B">
      <w:pPr>
        <w:pStyle w:val="Nagwek2"/>
        <w:numPr>
          <w:ilvl w:val="12"/>
          <w:numId w:val="0"/>
        </w:numPr>
        <w:spacing w:before="0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14:paraId="03225B3F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58132EF1" w14:textId="77777777" w:rsidR="00E6207B" w:rsidRPr="00032329" w:rsidRDefault="00E6207B" w:rsidP="00E6207B">
      <w:pPr>
        <w:spacing w:after="0" w:line="240" w:lineRule="auto"/>
        <w:rPr>
          <w:rFonts w:ascii="Calibri Light" w:hAnsi="Calibri Light" w:cs="Calibri Light"/>
          <w:sz w:val="20"/>
          <w:szCs w:val="20"/>
          <w:lang w:eastAsia="pl-PL"/>
        </w:rPr>
      </w:pPr>
    </w:p>
    <w:p w14:paraId="72FCB016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FC395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130E0D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2DE22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A49FAC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25F52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23B1C6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0BE8F70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9918F9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03F17EF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F85F182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08EDF38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4163CC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425E161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C44063A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8AFBD8E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907CC4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B356609" w14:textId="7CB7D885" w:rsidR="00E6207B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3FA708F" w14:textId="5E008942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59E8FED" w14:textId="77777777" w:rsidR="008C15C7" w:rsidRPr="00032329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5A984CB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FC42CC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F774E9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74CF09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DB620C1" w14:textId="68A957D4" w:rsidR="00E6207B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39B5C19" w14:textId="4424A18B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C561F1F" w14:textId="50B144B9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BA648D8" w14:textId="55F983C6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0413439" w14:textId="4F0ABF59" w:rsidR="008C15C7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ACBB6B6" w14:textId="564BA8B5" w:rsidR="008C15C7" w:rsidRPr="00032329" w:rsidRDefault="008C15C7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F134E6D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62B47BEB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39A7745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7DE8C94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7FC3BCA3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1328C63C" w14:textId="77777777" w:rsidR="00E6207B" w:rsidRPr="00032329" w:rsidRDefault="00E6207B" w:rsidP="00E6207B">
      <w:pPr>
        <w:pStyle w:val="Tekstpodstawowy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32329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14:paraId="346DC929" w14:textId="6B78C7EC" w:rsidR="00FF47E7" w:rsidRPr="005B6A84" w:rsidRDefault="00E6207B" w:rsidP="008C15C7">
      <w:pPr>
        <w:pStyle w:val="Tekstpodstawowy"/>
        <w:spacing w:after="0"/>
        <w:jc w:val="both"/>
      </w:pPr>
      <w:r w:rsidRPr="00032329">
        <w:rPr>
          <w:rFonts w:ascii="Calibri Light" w:hAnsi="Calibri Light" w:cs="Calibri Light"/>
          <w:sz w:val="20"/>
          <w:szCs w:val="20"/>
        </w:rPr>
        <w:t>1) Załącznik nr 1 do umowy – kopia oferty cenowej Wykonawcy.</w:t>
      </w:r>
    </w:p>
    <w:sectPr w:rsidR="00FF47E7" w:rsidRPr="005B6A84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06BE" w14:textId="77777777" w:rsidR="00596496" w:rsidRDefault="00596496" w:rsidP="006D492C">
      <w:pPr>
        <w:spacing w:after="0" w:line="240" w:lineRule="auto"/>
      </w:pPr>
      <w:r>
        <w:separator/>
      </w:r>
    </w:p>
  </w:endnote>
  <w:endnote w:type="continuationSeparator" w:id="0">
    <w:p w14:paraId="1E427E80" w14:textId="77777777" w:rsidR="00596496" w:rsidRDefault="0059649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4DA6280D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0743F">
          <w:rPr>
            <w:noProof/>
            <w:sz w:val="16"/>
            <w:szCs w:val="16"/>
          </w:rPr>
          <w:t>2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8615" w14:textId="77777777" w:rsidR="00596496" w:rsidRDefault="00596496" w:rsidP="006D492C">
      <w:pPr>
        <w:spacing w:after="0" w:line="240" w:lineRule="auto"/>
      </w:pPr>
      <w:r>
        <w:separator/>
      </w:r>
    </w:p>
  </w:footnote>
  <w:footnote w:type="continuationSeparator" w:id="0">
    <w:p w14:paraId="7EA29FFF" w14:textId="77777777" w:rsidR="00596496" w:rsidRDefault="0059649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A328" w14:textId="77777777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ZAŁĄCZNIK NR 2 DO ZAPROSZENIA</w:t>
    </w:r>
  </w:p>
  <w:p w14:paraId="02012F98" w14:textId="5E284296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NR SPRAWY WT.2370.</w:t>
    </w:r>
    <w:r w:rsidR="00881C74">
      <w:rPr>
        <w:rFonts w:ascii="Calibri Light" w:eastAsia="Times New Roman" w:hAnsi="Calibri Light" w:cs="Calibri Light"/>
        <w:sz w:val="16"/>
        <w:szCs w:val="16"/>
        <w:lang w:eastAsia="x-none"/>
      </w:rPr>
      <w:t>3</w:t>
    </w:r>
    <w:r w:rsidR="00B67E31">
      <w:rPr>
        <w:rFonts w:ascii="Calibri Light" w:eastAsia="Times New Roman" w:hAnsi="Calibri Light" w:cs="Calibri Light"/>
        <w:sz w:val="16"/>
        <w:szCs w:val="16"/>
        <w:lang w:eastAsia="x-none"/>
      </w:rPr>
      <w:t>2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.2022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7686086"/>
    <w:multiLevelType w:val="hybridMultilevel"/>
    <w:tmpl w:val="8E223E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54B62"/>
    <w:multiLevelType w:val="hybridMultilevel"/>
    <w:tmpl w:val="8158A7B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2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4"/>
  </w:num>
  <w:num w:numId="5">
    <w:abstractNumId w:val="7"/>
  </w:num>
  <w:num w:numId="6">
    <w:abstractNumId w:val="13"/>
  </w:num>
  <w:num w:numId="7">
    <w:abstractNumId w:val="25"/>
  </w:num>
  <w:num w:numId="8">
    <w:abstractNumId w:val="17"/>
  </w:num>
  <w:num w:numId="9">
    <w:abstractNumId w:val="22"/>
  </w:num>
  <w:num w:numId="10">
    <w:abstractNumId w:val="3"/>
  </w:num>
  <w:num w:numId="11">
    <w:abstractNumId w:val="8"/>
  </w:num>
  <w:num w:numId="12">
    <w:abstractNumId w:val="5"/>
  </w:num>
  <w:num w:numId="13">
    <w:abstractNumId w:val="23"/>
  </w:num>
  <w:num w:numId="14">
    <w:abstractNumId w:val="35"/>
  </w:num>
  <w:num w:numId="15">
    <w:abstractNumId w:val="33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19"/>
  </w:num>
  <w:num w:numId="22">
    <w:abstractNumId w:val="29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1"/>
  </w:num>
  <w:num w:numId="3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6A58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1BD4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0D9C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45C6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4DF3"/>
    <w:rsid w:val="004F6B5D"/>
    <w:rsid w:val="005005D6"/>
    <w:rsid w:val="00501B75"/>
    <w:rsid w:val="005043C9"/>
    <w:rsid w:val="00507430"/>
    <w:rsid w:val="0050743F"/>
    <w:rsid w:val="005122C2"/>
    <w:rsid w:val="00512388"/>
    <w:rsid w:val="005124DF"/>
    <w:rsid w:val="00515565"/>
    <w:rsid w:val="00520190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362B0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1C74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7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0F06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67E31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7BF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07B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7956-5014-437A-BB56-73CF5F8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A.Hirsch (KW Poznań)</cp:lastModifiedBy>
  <cp:revision>192</cp:revision>
  <cp:lastPrinted>2022-11-23T10:51:00Z</cp:lastPrinted>
  <dcterms:created xsi:type="dcterms:W3CDTF">2021-06-22T10:47:00Z</dcterms:created>
  <dcterms:modified xsi:type="dcterms:W3CDTF">2022-11-24T08:48:00Z</dcterms:modified>
</cp:coreProperties>
</file>