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970B" w14:textId="02C0BAF7" w:rsidR="000A5FF7" w:rsidRPr="000A5FF7" w:rsidRDefault="000A5FF7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6D8D520" w14:textId="54EE2503" w:rsidR="000A5FF7" w:rsidRPr="000A5FF7" w:rsidRDefault="000A5FF7" w:rsidP="000A5F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F7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509BD091" w14:textId="6C29F6F1" w:rsidR="000A5FF7" w:rsidRPr="000A5FF7" w:rsidRDefault="000A5FF7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Szpital Powiatowy im. Alfreda Sokołowskiego w Złotowie ul. Szpitalna 28, 77-400 Złotów</w:t>
      </w:r>
    </w:p>
    <w:p w14:paraId="31D31A64" w14:textId="77777777" w:rsidR="000A5FF7" w:rsidRPr="000A5FF7" w:rsidRDefault="000A5FF7" w:rsidP="000A5FF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1FDA8B" w14:textId="07F762E1" w:rsidR="000A5FF7" w:rsidRPr="000A5FF7" w:rsidRDefault="000A5FF7" w:rsidP="000A5F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F7">
        <w:rPr>
          <w:rFonts w:ascii="Times New Roman" w:hAnsi="Times New Roman" w:cs="Times New Roman"/>
          <w:b/>
          <w:bCs/>
          <w:sz w:val="24"/>
          <w:szCs w:val="24"/>
        </w:rPr>
        <w:t>Opis przedmiotu zamówienia :</w:t>
      </w:r>
    </w:p>
    <w:p w14:paraId="4055AE5E" w14:textId="0D41637E" w:rsidR="007D70AB" w:rsidRPr="000A5FF7" w:rsidRDefault="007D70AB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Przedmiotem zmówienia jest wykonanie przez Wykonawcę/Wykonawców usługi w zakresie przeglądu technicznego i konserwacji </w:t>
      </w:r>
      <w:r w:rsidRPr="000A5FF7">
        <w:rPr>
          <w:rFonts w:ascii="Times New Roman" w:hAnsi="Times New Roman" w:cs="Times New Roman"/>
          <w:sz w:val="24"/>
          <w:szCs w:val="24"/>
        </w:rPr>
        <w:t xml:space="preserve">aparatury, </w:t>
      </w:r>
      <w:r w:rsidRPr="000A5FF7">
        <w:rPr>
          <w:rFonts w:ascii="Times New Roman" w:hAnsi="Times New Roman" w:cs="Times New Roman"/>
          <w:sz w:val="24"/>
          <w:szCs w:val="24"/>
        </w:rPr>
        <w:t>sprzętu</w:t>
      </w:r>
      <w:r w:rsidRPr="000A5FF7">
        <w:rPr>
          <w:rFonts w:ascii="Times New Roman" w:hAnsi="Times New Roman" w:cs="Times New Roman"/>
          <w:sz w:val="24"/>
          <w:szCs w:val="24"/>
        </w:rPr>
        <w:t xml:space="preserve"> medycznego</w:t>
      </w:r>
      <w:r w:rsidRPr="000A5FF7">
        <w:rPr>
          <w:rFonts w:ascii="Times New Roman" w:hAnsi="Times New Roman" w:cs="Times New Roman"/>
          <w:sz w:val="24"/>
          <w:szCs w:val="24"/>
        </w:rPr>
        <w:t xml:space="preserve"> wedle</w:t>
      </w:r>
      <w:r w:rsidRPr="000A5FF7">
        <w:rPr>
          <w:rFonts w:ascii="Times New Roman" w:hAnsi="Times New Roman" w:cs="Times New Roman"/>
          <w:sz w:val="24"/>
          <w:szCs w:val="24"/>
        </w:rPr>
        <w:t>:</w:t>
      </w:r>
    </w:p>
    <w:p w14:paraId="26CD8EE8" w14:textId="77777777" w:rsidR="007D70AB" w:rsidRPr="000A5FF7" w:rsidRDefault="007D70AB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- </w:t>
      </w:r>
      <w:r w:rsidRPr="000A5FF7">
        <w:rPr>
          <w:rFonts w:ascii="Times New Roman" w:hAnsi="Times New Roman" w:cs="Times New Roman"/>
          <w:sz w:val="24"/>
          <w:szCs w:val="24"/>
        </w:rPr>
        <w:t xml:space="preserve"> Załącznika nr 1 do postępowania - Harmonogram przeglądów, formularz asortymentowo- cenowy. </w:t>
      </w:r>
    </w:p>
    <w:p w14:paraId="14CD2488" w14:textId="370C9D73" w:rsidR="007D70AB" w:rsidRPr="000A5FF7" w:rsidRDefault="007D70AB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- </w:t>
      </w:r>
      <w:r w:rsidRPr="000A5FF7">
        <w:rPr>
          <w:rFonts w:ascii="Times New Roman" w:hAnsi="Times New Roman" w:cs="Times New Roman"/>
          <w:sz w:val="24"/>
          <w:szCs w:val="24"/>
        </w:rPr>
        <w:t xml:space="preserve">Szczegółowy sposób realizacji przedmiotu zamówienia zawiera załącznik nr 2 do postępowania- Wzór umowy. </w:t>
      </w:r>
    </w:p>
    <w:p w14:paraId="033ABE81" w14:textId="77777777" w:rsidR="007D70AB" w:rsidRPr="000A5FF7" w:rsidRDefault="007D70AB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F4D79" w14:textId="2C9659F6" w:rsidR="007D70AB" w:rsidRPr="000A5FF7" w:rsidRDefault="007D70AB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Przez konserwację urządzeń należy rozumieć wykonywanie czynności o charakterze prewencyjnym w formie obsługi okresowej mającej na celu podtrzymanie stałej gotowości eksploatacyjnej aparatury</w:t>
      </w:r>
      <w:r w:rsidRPr="000A5FF7">
        <w:rPr>
          <w:rFonts w:ascii="Times New Roman" w:hAnsi="Times New Roman" w:cs="Times New Roman"/>
          <w:sz w:val="24"/>
          <w:szCs w:val="24"/>
        </w:rPr>
        <w:t>, sprzętu medycznego</w:t>
      </w:r>
      <w:r w:rsidRPr="000A5FF7">
        <w:rPr>
          <w:rFonts w:ascii="Times New Roman" w:hAnsi="Times New Roman" w:cs="Times New Roman"/>
          <w:sz w:val="24"/>
          <w:szCs w:val="24"/>
        </w:rPr>
        <w:t>.</w:t>
      </w:r>
    </w:p>
    <w:p w14:paraId="11E68744" w14:textId="3CCD301D" w:rsidR="007D70AB" w:rsidRPr="000A5FF7" w:rsidRDefault="007D70AB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 • Usługa będąca przedmiotem zamówienia ma na celu utrzymanie w pełnej sprawności </w:t>
      </w:r>
      <w:proofErr w:type="spellStart"/>
      <w:r w:rsidRPr="000A5FF7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0A5FF7">
        <w:rPr>
          <w:rFonts w:ascii="Times New Roman" w:hAnsi="Times New Roman" w:cs="Times New Roman"/>
          <w:sz w:val="24"/>
          <w:szCs w:val="24"/>
        </w:rPr>
        <w:t xml:space="preserve"> - eksploatacyjnej oraz wydłużenie bezawaryjnego czasu pracy, jak również zapewnienie, iż parametry pracy aparatury medycznej</w:t>
      </w:r>
      <w:r w:rsidRPr="000A5FF7">
        <w:rPr>
          <w:rFonts w:ascii="Times New Roman" w:hAnsi="Times New Roman" w:cs="Times New Roman"/>
          <w:sz w:val="24"/>
          <w:szCs w:val="24"/>
        </w:rPr>
        <w:t xml:space="preserve">, sprzętu </w:t>
      </w:r>
      <w:r w:rsidRPr="000A5FF7">
        <w:rPr>
          <w:rFonts w:ascii="Times New Roman" w:hAnsi="Times New Roman" w:cs="Times New Roman"/>
          <w:sz w:val="24"/>
          <w:szCs w:val="24"/>
        </w:rPr>
        <w:t xml:space="preserve">będą zgodne z założonymi przez producenta wartościami. </w:t>
      </w:r>
    </w:p>
    <w:p w14:paraId="1A12CA99" w14:textId="3387DCF1" w:rsidR="00C560BB" w:rsidRPr="000A5FF7" w:rsidRDefault="007D70AB" w:rsidP="000A5F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• Postępowanie zakończy się podpisaniem umowy w zakresie przeglądu i konserwacji urządzeń medycznych</w:t>
      </w:r>
      <w:r w:rsidR="00BD2AD1" w:rsidRPr="000A5FF7">
        <w:rPr>
          <w:rFonts w:ascii="Times New Roman" w:hAnsi="Times New Roman" w:cs="Times New Roman"/>
          <w:sz w:val="24"/>
          <w:szCs w:val="24"/>
        </w:rPr>
        <w:t xml:space="preserve"> </w:t>
      </w:r>
      <w:r w:rsidR="00BD2AD1" w:rsidRPr="000A5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aparatury, sprzętu medycznego</w:t>
      </w:r>
      <w:r w:rsidR="00BD2AD1" w:rsidRPr="000A5FF7">
        <w:rPr>
          <w:rFonts w:ascii="Times New Roman" w:hAnsi="Times New Roman" w:cs="Times New Roman"/>
          <w:color w:val="000000"/>
          <w:sz w:val="24"/>
          <w:szCs w:val="24"/>
        </w:rPr>
        <w:t xml:space="preserve"> w Szpitalu Powiatowym im. A. Sokołowskiego w Złotowie</w:t>
      </w:r>
    </w:p>
    <w:p w14:paraId="244681AB" w14:textId="77777777" w:rsidR="00BD2AD1" w:rsidRPr="000A5FF7" w:rsidRDefault="00BD2AD1" w:rsidP="000A5F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A3FD4" w14:textId="3FE93A43" w:rsidR="00BD2AD1" w:rsidRPr="000A5FF7" w:rsidRDefault="00BD2AD1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W skład przeglądów i konserwacji wchodzą w szczególności n/w czynności:</w:t>
      </w:r>
    </w:p>
    <w:p w14:paraId="3F0482FB" w14:textId="5F2F170D" w:rsidR="00BD2AD1" w:rsidRPr="000A5FF7" w:rsidRDefault="00BD2AD1" w:rsidP="000A5FF7">
      <w:pPr>
        <w:pStyle w:val="Teksttreci0"/>
        <w:numPr>
          <w:ilvl w:val="0"/>
          <w:numId w:val="1"/>
        </w:numPr>
        <w:shd w:val="clear" w:color="auto" w:fill="auto"/>
        <w:tabs>
          <w:tab w:val="left" w:pos="300"/>
        </w:tabs>
        <w:spacing w:line="360" w:lineRule="auto"/>
        <w:jc w:val="both"/>
        <w:rPr>
          <w:sz w:val="24"/>
          <w:szCs w:val="24"/>
        </w:rPr>
      </w:pPr>
      <w:r w:rsidRPr="000A5FF7">
        <w:rPr>
          <w:color w:val="000000"/>
          <w:sz w:val="24"/>
          <w:szCs w:val="24"/>
        </w:rPr>
        <w:t xml:space="preserve">dokonywania kontroli stanu technicznego i kontroli bezpieczeństwa aparatury, wykonywania okresowych konserwacji, czyszczenia elementów aparatury i urządzeń, sporządzania orzeczeń o stanie urządzeń nie nadających się do naprawy, przeprowadzania testów bezpieczeństwa elektrycznego, legalizacji urządzeń - zgodnie z dokumentacją techniczną, instrukcją obsługi aparatu i instrukcją serwisową, stosownie do zaleceń producenta oraz zgodnie z obowiązującymi normami, w szczególności z normą PN-EN 60601-1 i/lub PNEN 62353; </w:t>
      </w:r>
      <w:r w:rsidRPr="000A5FF7">
        <w:rPr>
          <w:sz w:val="24"/>
          <w:szCs w:val="24"/>
        </w:rPr>
        <w:t xml:space="preserve">potwierdzenia wykonania przeglądu wpisem w paszporcie technicznym urządzenia, przy czym wpis ten ma zawierać następujące informacje: </w:t>
      </w:r>
      <w:r w:rsidRPr="000A5FF7">
        <w:rPr>
          <w:b/>
          <w:bCs/>
          <w:sz w:val="24"/>
          <w:szCs w:val="24"/>
        </w:rPr>
        <w:t xml:space="preserve">datę wykonania przeglądu, informacje o stanie technicznym aparatu </w:t>
      </w:r>
      <w:r w:rsidRPr="000A5FF7">
        <w:rPr>
          <w:b/>
          <w:bCs/>
          <w:color w:val="000000"/>
          <w:sz w:val="24"/>
          <w:szCs w:val="24"/>
        </w:rPr>
        <w:t xml:space="preserve">(aparat jest sprawny i nadaje się do dalszej eksploatacji, aparat niesprawny, aparat dopuszczony warunkowo do </w:t>
      </w:r>
      <w:r w:rsidRPr="000A5FF7">
        <w:rPr>
          <w:b/>
          <w:bCs/>
          <w:color w:val="000000"/>
          <w:sz w:val="24"/>
          <w:szCs w:val="24"/>
        </w:rPr>
        <w:lastRenderedPageBreak/>
        <w:t>użytkowania), datę następnego przeglądu;</w:t>
      </w:r>
      <w:r w:rsidR="00764CEA" w:rsidRPr="000A5FF7">
        <w:rPr>
          <w:b/>
          <w:bCs/>
          <w:color w:val="000000"/>
          <w:sz w:val="24"/>
          <w:szCs w:val="24"/>
        </w:rPr>
        <w:t xml:space="preserve"> </w:t>
      </w:r>
    </w:p>
    <w:p w14:paraId="40533DEF" w14:textId="77777777" w:rsidR="000A5FF7" w:rsidRPr="000A5FF7" w:rsidRDefault="000A5FF7" w:rsidP="000A5FF7">
      <w:pPr>
        <w:pStyle w:val="Teksttreci0"/>
        <w:shd w:val="clear" w:color="auto" w:fill="auto"/>
        <w:tabs>
          <w:tab w:val="left" w:pos="300"/>
        </w:tabs>
        <w:spacing w:line="360" w:lineRule="auto"/>
        <w:jc w:val="both"/>
        <w:rPr>
          <w:sz w:val="24"/>
          <w:szCs w:val="24"/>
        </w:rPr>
      </w:pPr>
    </w:p>
    <w:p w14:paraId="0A3F14D7" w14:textId="77777777" w:rsidR="001E6EF3" w:rsidRPr="000A5FF7" w:rsidRDefault="001E6EF3" w:rsidP="000A5FF7">
      <w:pPr>
        <w:pStyle w:val="Teksttreci0"/>
        <w:numPr>
          <w:ilvl w:val="0"/>
          <w:numId w:val="1"/>
        </w:numPr>
        <w:shd w:val="clear" w:color="auto" w:fill="auto"/>
        <w:tabs>
          <w:tab w:val="left" w:pos="302"/>
        </w:tabs>
        <w:spacing w:line="360" w:lineRule="auto"/>
        <w:jc w:val="both"/>
        <w:rPr>
          <w:sz w:val="24"/>
          <w:szCs w:val="24"/>
        </w:rPr>
      </w:pPr>
      <w:r w:rsidRPr="000A5FF7">
        <w:rPr>
          <w:color w:val="000000"/>
          <w:sz w:val="24"/>
          <w:szCs w:val="24"/>
        </w:rPr>
        <w:t>wymiany - podczas przeglądów okresowych - materiałów zużywalnych (uszczelki, kable, przewody, filtry, zestawy serwisowe itp.) zalecanych przez producenta w instrukcji obsługi lub innych dokumentach, wykonania niezbędnych regulacji, korekt, kalibracji, przewidzianych w dokumentacji technicznej aparatu, przy czym wymagane dla realizacji tych czynności koszty robocizny i materiałów pokrywa Wykonawca;</w:t>
      </w:r>
    </w:p>
    <w:p w14:paraId="2B65EA19" w14:textId="77777777" w:rsidR="000A5FF7" w:rsidRPr="000A5FF7" w:rsidRDefault="000A5FF7" w:rsidP="000A5FF7">
      <w:pPr>
        <w:pStyle w:val="Teksttreci0"/>
        <w:shd w:val="clear" w:color="auto" w:fill="auto"/>
        <w:tabs>
          <w:tab w:val="left" w:pos="302"/>
        </w:tabs>
        <w:spacing w:line="360" w:lineRule="auto"/>
        <w:jc w:val="both"/>
        <w:rPr>
          <w:sz w:val="24"/>
          <w:szCs w:val="24"/>
        </w:rPr>
      </w:pPr>
    </w:p>
    <w:p w14:paraId="49E4CD61" w14:textId="54317A78" w:rsidR="000A5FF7" w:rsidRPr="000A5FF7" w:rsidRDefault="000A5FF7" w:rsidP="000A5FF7">
      <w:pPr>
        <w:pStyle w:val="Teksttreci0"/>
        <w:numPr>
          <w:ilvl w:val="0"/>
          <w:numId w:val="1"/>
        </w:numPr>
        <w:shd w:val="clear" w:color="auto" w:fill="auto"/>
        <w:tabs>
          <w:tab w:val="left" w:pos="306"/>
        </w:tabs>
        <w:spacing w:line="360" w:lineRule="auto"/>
        <w:jc w:val="both"/>
        <w:rPr>
          <w:sz w:val="24"/>
          <w:szCs w:val="24"/>
        </w:rPr>
      </w:pPr>
      <w:r w:rsidRPr="000A5FF7">
        <w:rPr>
          <w:color w:val="000000"/>
          <w:sz w:val="24"/>
          <w:szCs w:val="24"/>
        </w:rPr>
        <w:t xml:space="preserve">natychmiastowego przekazania przedstawicielowi Zamawiającego (Sekcja Infrastruktury i Logistyki) pisemnej informacji na temat stwierdzonych w urządzeniu usterek lub wad koniecznych do usunięcia. W przypadku wyłączenia urządzenia z użytkowania Wykonawca zobowiązany będzie do umieszczenia na niesprawnym urządzeniu czytelnej informacji, </w:t>
      </w:r>
      <w:r>
        <w:rPr>
          <w:color w:val="000000"/>
          <w:sz w:val="24"/>
          <w:szCs w:val="24"/>
        </w:rPr>
        <w:br/>
      </w:r>
      <w:r w:rsidRPr="000A5FF7">
        <w:rPr>
          <w:color w:val="000000"/>
          <w:sz w:val="24"/>
          <w:szCs w:val="24"/>
        </w:rPr>
        <w:t>o wyłączeniu urządzenia z użytkowania. Jeżeli urządzenie musi być wyłączone z eksploatacji w sposób trwały (nie podlega naprawie), Wykonawca zobowiązany jest wystawić orzeczenie techniczne stanowiące dla Zamawiającego podstawę kasacji urządzenia.</w:t>
      </w:r>
    </w:p>
    <w:p w14:paraId="6AE62ED1" w14:textId="77777777" w:rsidR="000A5FF7" w:rsidRPr="000A5FF7" w:rsidRDefault="000A5FF7" w:rsidP="000A5FF7">
      <w:pPr>
        <w:pStyle w:val="Teksttreci0"/>
        <w:shd w:val="clear" w:color="auto" w:fill="auto"/>
        <w:tabs>
          <w:tab w:val="left" w:pos="306"/>
        </w:tabs>
        <w:spacing w:line="360" w:lineRule="auto"/>
        <w:jc w:val="both"/>
        <w:rPr>
          <w:sz w:val="24"/>
          <w:szCs w:val="24"/>
        </w:rPr>
      </w:pPr>
    </w:p>
    <w:p w14:paraId="1E9F7F77" w14:textId="77777777" w:rsidR="000A5FF7" w:rsidRPr="000A5FF7" w:rsidRDefault="000A5FF7" w:rsidP="000A5FF7">
      <w:pPr>
        <w:pStyle w:val="Teksttreci0"/>
        <w:numPr>
          <w:ilvl w:val="0"/>
          <w:numId w:val="1"/>
        </w:numPr>
        <w:shd w:val="clear" w:color="auto" w:fill="auto"/>
        <w:tabs>
          <w:tab w:val="left" w:pos="273"/>
        </w:tabs>
        <w:spacing w:line="360" w:lineRule="auto"/>
        <w:jc w:val="both"/>
        <w:rPr>
          <w:sz w:val="24"/>
          <w:szCs w:val="24"/>
        </w:rPr>
      </w:pPr>
      <w:r w:rsidRPr="000A5FF7">
        <w:rPr>
          <w:color w:val="000000"/>
          <w:sz w:val="24"/>
          <w:szCs w:val="24"/>
        </w:rPr>
        <w:t xml:space="preserve">Wykonawca zobowiązany jest do potwierdzenia wykonania prac objętych Umową w karcie pracy (raporcie serwisowym), gdzie winien umieścić następujące informacje: </w:t>
      </w:r>
      <w:r w:rsidRPr="000A5FF7">
        <w:rPr>
          <w:b/>
          <w:bCs/>
          <w:color w:val="000000"/>
          <w:sz w:val="24"/>
          <w:szCs w:val="24"/>
        </w:rPr>
        <w:t>datę wykonania, imię i nazwisko osoby wykonującej, nazwę aparatu, model, nr seryjny, lokalizację (nazwa oddziału / komórki), szczegółowy opis wykonanych czynności, wykaz wymienionych podczas przeglądu materiałów zużywalnych zalecanych przez producenta przewidzianych w dokumentacji technicznej aparatu, informacje o stanie technicznym aparatu (aparat sprawny, niesprawny, dopuszczony warunkowo do dalszej eksploatacji</w:t>
      </w:r>
      <w:r w:rsidRPr="000A5FF7">
        <w:rPr>
          <w:color w:val="000000"/>
          <w:sz w:val="24"/>
          <w:szCs w:val="24"/>
        </w:rPr>
        <w:t>). Kartę Pracy (raport serwisowy) Wykonawca przekazuje niezwłocznie po jej sporządzeniu do Sekcji Infrastruktury i Logistyki.</w:t>
      </w:r>
    </w:p>
    <w:p w14:paraId="03EEF7B6" w14:textId="09341FB9" w:rsidR="00BD2AD1" w:rsidRPr="000A5FF7" w:rsidRDefault="000A5FF7" w:rsidP="000A5FF7">
      <w:pPr>
        <w:pStyle w:val="Teksttreci0"/>
        <w:shd w:val="clear" w:color="auto" w:fill="auto"/>
        <w:tabs>
          <w:tab w:val="left" w:pos="300"/>
        </w:tabs>
        <w:spacing w:line="360" w:lineRule="auto"/>
        <w:jc w:val="both"/>
        <w:rPr>
          <w:sz w:val="24"/>
          <w:szCs w:val="24"/>
        </w:rPr>
      </w:pPr>
      <w:r w:rsidRPr="000A5FF7">
        <w:rPr>
          <w:sz w:val="24"/>
          <w:szCs w:val="24"/>
        </w:rPr>
        <w:t xml:space="preserve">Zamawiający wymaga, aby Wykonawca posiadał kody dostępu serwisowego sprzętu (jeżeli dotyczy). Czynności wskazane w opisie przedmiotu winny być realizowane zgodnie </w:t>
      </w:r>
      <w:r>
        <w:rPr>
          <w:sz w:val="24"/>
          <w:szCs w:val="24"/>
        </w:rPr>
        <w:br/>
      </w:r>
      <w:r w:rsidRPr="000A5FF7">
        <w:rPr>
          <w:sz w:val="24"/>
          <w:szCs w:val="24"/>
        </w:rPr>
        <w:t>z przepisami ustawy z dnia z dnia 7 kwietnia 2022 r. o wyrobach medycznych (Dz. U. 202</w:t>
      </w:r>
      <w:r w:rsidRPr="000A5FF7">
        <w:rPr>
          <w:sz w:val="24"/>
          <w:szCs w:val="24"/>
        </w:rPr>
        <w:t>4</w:t>
      </w:r>
      <w:r w:rsidRPr="000A5FF7">
        <w:rPr>
          <w:sz w:val="24"/>
          <w:szCs w:val="24"/>
        </w:rPr>
        <w:t xml:space="preserve"> poz. </w:t>
      </w:r>
      <w:r w:rsidRPr="000A5FF7">
        <w:rPr>
          <w:sz w:val="24"/>
          <w:szCs w:val="24"/>
        </w:rPr>
        <w:t>1620</w:t>
      </w:r>
      <w:r w:rsidRPr="000A5FF7">
        <w:rPr>
          <w:sz w:val="24"/>
          <w:szCs w:val="24"/>
        </w:rPr>
        <w:t>)</w:t>
      </w:r>
    </w:p>
    <w:p w14:paraId="7D6F05E5" w14:textId="2FB1A352" w:rsidR="00BD2AD1" w:rsidRPr="000A5FF7" w:rsidRDefault="000A5FF7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Zamawiający wymaga od Wykonawcy, aby na fakturze za wykonaną usługę były wyszczególnione koszty przeglądu przypisany do danego oddziału/komórki (zgodnie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F7">
        <w:rPr>
          <w:rFonts w:ascii="Times New Roman" w:hAnsi="Times New Roman" w:cs="Times New Roman"/>
          <w:sz w:val="24"/>
          <w:szCs w:val="24"/>
        </w:rPr>
        <w:t>z załącznikiem nr 1).</w:t>
      </w:r>
    </w:p>
    <w:p w14:paraId="198CD123" w14:textId="4CD35396" w:rsidR="000A5FF7" w:rsidRDefault="000A5FF7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Przeglądy techniczne będą wykonywane po wcześniejszym uzgodnieniu terminu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F7">
        <w:rPr>
          <w:rFonts w:ascii="Times New Roman" w:hAnsi="Times New Roman" w:cs="Times New Roman"/>
          <w:sz w:val="24"/>
          <w:szCs w:val="24"/>
        </w:rPr>
        <w:t xml:space="preserve">z użytkownikiem(oddział/komórka) sprzętu w godzinach pracy Zamawiającego tj. 7:30 - 14:30, </w:t>
      </w:r>
      <w:r w:rsidRPr="000A5FF7">
        <w:rPr>
          <w:rFonts w:ascii="Times New Roman" w:hAnsi="Times New Roman" w:cs="Times New Roman"/>
          <w:sz w:val="24"/>
          <w:szCs w:val="24"/>
        </w:rPr>
        <w:lastRenderedPageBreak/>
        <w:t>chyba że Zamawiający wyrazi zgodę na wykonanie zakresu zamówienia poza w/w godzinami pracy. Wykonawca nie może żądać podwyższenia wynagrodzenia, jeżeli wykonał prace dodatkowe bez uzyskania wcześniejszej pisemnej zgody Zamawiającego na ich wykonanie.</w:t>
      </w:r>
    </w:p>
    <w:p w14:paraId="3B9265CB" w14:textId="77777777" w:rsidR="00ED392D" w:rsidRPr="000A5FF7" w:rsidRDefault="00ED392D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4B5C5" w14:textId="470FF75E" w:rsidR="000A5FF7" w:rsidRPr="000A5FF7" w:rsidRDefault="000A5FF7" w:rsidP="000A5F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F7">
        <w:rPr>
          <w:rFonts w:ascii="Times New Roman" w:hAnsi="Times New Roman" w:cs="Times New Roman"/>
          <w:b/>
          <w:bCs/>
          <w:sz w:val="24"/>
          <w:szCs w:val="24"/>
        </w:rPr>
        <w:t>Płatność za przedmiot zamówienia:</w:t>
      </w:r>
    </w:p>
    <w:p w14:paraId="75C4C0FA" w14:textId="77777777" w:rsidR="000A5FF7" w:rsidRPr="000A5FF7" w:rsidRDefault="000A5FF7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1. Jednorazowo po wykonaniu usługi po dostarczeniu prawidłowo wystawionej faktury VAT do siedziby Zamawiającego. </w:t>
      </w:r>
    </w:p>
    <w:p w14:paraId="732B029A" w14:textId="77777777" w:rsidR="000A5FF7" w:rsidRPr="000A5FF7" w:rsidRDefault="000A5FF7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2. Termin płatności 21 dni, przelew. </w:t>
      </w:r>
    </w:p>
    <w:p w14:paraId="33B1CCF1" w14:textId="182C3647" w:rsidR="000A5FF7" w:rsidRPr="000A5FF7" w:rsidRDefault="000A5FF7" w:rsidP="000A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3. Zamawiający nie dopuszcza przedpłat.</w:t>
      </w:r>
    </w:p>
    <w:p w14:paraId="7E13B196" w14:textId="77777777" w:rsidR="000A5FF7" w:rsidRPr="000A5FF7" w:rsidRDefault="000A5FF7" w:rsidP="000A5FF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3E60C0" w14:textId="45125BEC" w:rsidR="000A5FF7" w:rsidRPr="000A5FF7" w:rsidRDefault="000A5FF7" w:rsidP="000A5F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F7">
        <w:rPr>
          <w:rFonts w:ascii="Times New Roman" w:hAnsi="Times New Roman" w:cs="Times New Roman"/>
          <w:b/>
          <w:bCs/>
          <w:sz w:val="24"/>
          <w:szCs w:val="24"/>
        </w:rPr>
        <w:t xml:space="preserve">Kryterium oceny ofert: </w:t>
      </w:r>
    </w:p>
    <w:p w14:paraId="4E0B0EDC" w14:textId="1785DB65" w:rsidR="000A5FF7" w:rsidRPr="000A5FF7" w:rsidRDefault="000A5FF7" w:rsidP="00ED39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Kryterium wyboru oferty będzie cena ofertowa (100%)</w:t>
      </w:r>
    </w:p>
    <w:p w14:paraId="2AC1BDDB" w14:textId="77777777" w:rsidR="000A5FF7" w:rsidRPr="000A5FF7" w:rsidRDefault="000A5FF7" w:rsidP="000A5F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DBBFD5" w14:textId="34597C70" w:rsidR="000A5FF7" w:rsidRPr="000A5FF7" w:rsidRDefault="000A5FF7" w:rsidP="000A5F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FF7">
        <w:rPr>
          <w:rFonts w:ascii="Times New Roman" w:hAnsi="Times New Roman" w:cs="Times New Roman"/>
          <w:b/>
          <w:bCs/>
          <w:sz w:val="24"/>
          <w:szCs w:val="24"/>
        </w:rPr>
        <w:t>Informacje dotyczące wyboru najkorzystniejszej oferty:</w:t>
      </w:r>
    </w:p>
    <w:p w14:paraId="44E5862E" w14:textId="146E6BF5" w:rsidR="000A5FF7" w:rsidRPr="00ED392D" w:rsidRDefault="000A5FF7" w:rsidP="00ED39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92D">
        <w:rPr>
          <w:rFonts w:ascii="Times New Roman" w:hAnsi="Times New Roman" w:cs="Times New Roman"/>
          <w:sz w:val="24"/>
          <w:szCs w:val="24"/>
        </w:rPr>
        <w:t>O wyborze najkorzystniejszej oferty Zamawiający zawiadomi Wykonawcę drogą elektroniczną poprzez wiadomość e-mail. Zamawiający zastrzega sobie zakończenie postępowania bez rozstrzygnięcia, bez podania przyczyny, bądź też wyboru częściowego.</w:t>
      </w:r>
    </w:p>
    <w:p w14:paraId="41BDF812" w14:textId="77777777" w:rsidR="000A5FF7" w:rsidRPr="000A5FF7" w:rsidRDefault="000A5FF7" w:rsidP="000A5FF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6483C" w14:textId="1DC1579D" w:rsidR="00ED392D" w:rsidRPr="00ED392D" w:rsidRDefault="000A5FF7" w:rsidP="00ED392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92D">
        <w:rPr>
          <w:rFonts w:ascii="Times New Roman" w:hAnsi="Times New Roman" w:cs="Times New Roman"/>
          <w:b/>
          <w:bCs/>
          <w:sz w:val="24"/>
          <w:szCs w:val="24"/>
        </w:rPr>
        <w:t>Załączniki do postępowania:</w:t>
      </w:r>
    </w:p>
    <w:p w14:paraId="2A7ECC4C" w14:textId="77777777" w:rsidR="000A5FF7" w:rsidRPr="00ED392D" w:rsidRDefault="000A5FF7" w:rsidP="00ED392D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392D">
        <w:rPr>
          <w:rFonts w:ascii="Times New Roman" w:hAnsi="Times New Roman" w:cs="Times New Roman"/>
          <w:sz w:val="24"/>
          <w:szCs w:val="24"/>
        </w:rPr>
        <w:t xml:space="preserve"> - Załącznik nr 1 - Harmonogram przeglądów, formularz asortymentowo- cenowy. </w:t>
      </w:r>
    </w:p>
    <w:p w14:paraId="267AFB62" w14:textId="60E774F5" w:rsidR="000A5FF7" w:rsidRPr="00ED392D" w:rsidRDefault="000A5FF7" w:rsidP="00ED392D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392D">
        <w:rPr>
          <w:rFonts w:ascii="Times New Roman" w:hAnsi="Times New Roman" w:cs="Times New Roman"/>
          <w:sz w:val="24"/>
          <w:szCs w:val="24"/>
        </w:rPr>
        <w:t>- Załącznik nr 2 – wzór umowy.</w:t>
      </w:r>
    </w:p>
    <w:p w14:paraId="38137A3F" w14:textId="6C5415D0" w:rsidR="000A5FF7" w:rsidRPr="00ED392D" w:rsidRDefault="000A5FF7" w:rsidP="00ED392D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392D">
        <w:rPr>
          <w:rFonts w:ascii="Times New Roman" w:hAnsi="Times New Roman" w:cs="Times New Roman"/>
          <w:sz w:val="24"/>
          <w:szCs w:val="24"/>
        </w:rPr>
        <w:t xml:space="preserve">- Załącznik nr </w:t>
      </w:r>
      <w:r w:rsidRPr="00ED392D">
        <w:rPr>
          <w:rFonts w:ascii="Times New Roman" w:hAnsi="Times New Roman" w:cs="Times New Roman"/>
          <w:sz w:val="24"/>
          <w:szCs w:val="24"/>
        </w:rPr>
        <w:t>3 – opis przedmiotu zamówienia</w:t>
      </w:r>
    </w:p>
    <w:p w14:paraId="520F7020" w14:textId="77777777" w:rsidR="000A5FF7" w:rsidRPr="000A5FF7" w:rsidRDefault="000A5FF7" w:rsidP="000A5FF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5FF7" w:rsidRPr="000A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282A"/>
    <w:multiLevelType w:val="multilevel"/>
    <w:tmpl w:val="4260ABE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7C1B35"/>
    <w:multiLevelType w:val="hybridMultilevel"/>
    <w:tmpl w:val="4510C574"/>
    <w:lvl w:ilvl="0" w:tplc="481CD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BBD"/>
    <w:multiLevelType w:val="multilevel"/>
    <w:tmpl w:val="2DCAF94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266070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3029440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773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AB"/>
    <w:rsid w:val="000A5FF7"/>
    <w:rsid w:val="001B645D"/>
    <w:rsid w:val="001E6EF3"/>
    <w:rsid w:val="00764CEA"/>
    <w:rsid w:val="007D70AB"/>
    <w:rsid w:val="00BD2AD1"/>
    <w:rsid w:val="00C560BB"/>
    <w:rsid w:val="00E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1947"/>
  <w15:chartTrackingRefBased/>
  <w15:docId w15:val="{4A3E8799-E6B7-4192-92D8-A2EE9CF7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BD2A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2AD1"/>
    <w:pPr>
      <w:widowControl w:val="0"/>
      <w:shd w:val="clear" w:color="auto" w:fill="FFFFFF"/>
      <w:spacing w:after="0" w:line="3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A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Rozmus</dc:creator>
  <cp:keywords/>
  <dc:description/>
  <cp:lastModifiedBy>Malwina Rozmus</cp:lastModifiedBy>
  <cp:revision>1</cp:revision>
  <dcterms:created xsi:type="dcterms:W3CDTF">2024-12-09T12:07:00Z</dcterms:created>
  <dcterms:modified xsi:type="dcterms:W3CDTF">2024-12-09T12:59:00Z</dcterms:modified>
</cp:coreProperties>
</file>