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74" w:rsidRPr="00663D23" w:rsidRDefault="00933974"/>
    <w:tbl>
      <w:tblPr>
        <w:tblW w:w="140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70"/>
        <w:gridCol w:w="6919"/>
        <w:gridCol w:w="6660"/>
      </w:tblGrid>
      <w:tr w:rsidR="00796DF6" w:rsidRPr="00AB6A03" w:rsidTr="00663D23">
        <w:trPr>
          <w:trHeight w:val="300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796DF6" w:rsidRPr="00AB6A03" w:rsidRDefault="00796DF6" w:rsidP="00EB2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A03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796DF6" w:rsidRPr="00AB6A03" w:rsidRDefault="00796DF6" w:rsidP="00EB24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A0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Wymagane parametry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796DF6" w:rsidRPr="00AB6A03" w:rsidRDefault="00EB246C" w:rsidP="00EB24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6A0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Parametry oferowane </w:t>
            </w:r>
            <w:r w:rsidRPr="00AB6A03">
              <w:rPr>
                <w:rFonts w:ascii="Arial" w:eastAsia="Times New Roman" w:hAnsi="Arial" w:cs="Arial"/>
                <w:bCs/>
                <w:lang w:eastAsia="pl-PL"/>
              </w:rPr>
              <w:t>(podać, w przypadku określenia w kol. 2 wartości minimalnych – wskazać dokładną wartość oferowaną)</w:t>
            </w:r>
            <w:r w:rsidRPr="00AB6A0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</w:p>
        </w:tc>
      </w:tr>
      <w:tr w:rsidR="00C343A2" w:rsidRPr="00AB6A03" w:rsidTr="00AB6A03">
        <w:trPr>
          <w:trHeight w:val="102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C343A2" w:rsidRPr="00AB6A03" w:rsidRDefault="00C343A2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I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C343A2" w:rsidRPr="00AB6A03" w:rsidRDefault="00C343A2" w:rsidP="00AB6A03">
            <w:pPr>
              <w:pStyle w:val="Bezodstpw"/>
              <w:rPr>
                <w:rFonts w:ascii="Arial" w:hAnsi="Arial"/>
                <w:b/>
                <w:sz w:val="22"/>
                <w:szCs w:val="22"/>
              </w:rPr>
            </w:pPr>
            <w:r w:rsidRPr="00AB6A03">
              <w:rPr>
                <w:rFonts w:ascii="Arial" w:hAnsi="Arial"/>
                <w:b/>
                <w:sz w:val="22"/>
                <w:szCs w:val="22"/>
              </w:rPr>
              <w:t>Informacje ogólne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C343A2" w:rsidRPr="00AB6A03" w:rsidRDefault="00C343A2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A29CB" w:rsidRPr="00AB6A03" w:rsidTr="00AB6A03">
        <w:trPr>
          <w:trHeight w:val="841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BA29CB" w:rsidRPr="00AB6A03" w:rsidRDefault="00BA29CB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BA29CB" w:rsidRPr="00AB6A03" w:rsidRDefault="00BA29CB" w:rsidP="00AB6A03">
            <w:pPr>
              <w:pStyle w:val="Bezodstpw"/>
              <w:rPr>
                <w:rFonts w:ascii="Arial" w:hAnsi="Arial"/>
                <w:sz w:val="22"/>
                <w:szCs w:val="22"/>
              </w:rPr>
            </w:pPr>
            <w:r w:rsidRPr="00AB6A03">
              <w:rPr>
                <w:rFonts w:ascii="Arial" w:hAnsi="Arial"/>
                <w:sz w:val="22"/>
                <w:szCs w:val="22"/>
              </w:rPr>
              <w:t>Model i marka pojazdu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BA29CB" w:rsidRPr="00AB6A03" w:rsidRDefault="00BA29CB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A29CB" w:rsidRPr="00AB6A03" w:rsidTr="00AB6A03">
        <w:trPr>
          <w:trHeight w:val="102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BA29CB" w:rsidRPr="00AB6A03" w:rsidRDefault="00AB6A03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BA29CB" w:rsidRPr="00AB6A03" w:rsidRDefault="00BC5ECF" w:rsidP="00AB6A03">
            <w:pPr>
              <w:pStyle w:val="Bezodstpw"/>
              <w:rPr>
                <w:rFonts w:ascii="Arial" w:hAnsi="Arial"/>
                <w:sz w:val="22"/>
                <w:szCs w:val="22"/>
              </w:rPr>
            </w:pPr>
            <w:r w:rsidRPr="00AB6A03">
              <w:rPr>
                <w:rFonts w:ascii="Arial" w:hAnsi="Arial"/>
                <w:sz w:val="22"/>
                <w:szCs w:val="22"/>
              </w:rPr>
              <w:t>Pojazd kompletny po zabudowie</w:t>
            </w:r>
            <w:r w:rsidR="00F856E7">
              <w:rPr>
                <w:rFonts w:ascii="Arial" w:hAnsi="Arial"/>
                <w:sz w:val="22"/>
                <w:szCs w:val="22"/>
              </w:rPr>
              <w:t>,</w:t>
            </w:r>
            <w:r w:rsidRPr="00AB6A03">
              <w:rPr>
                <w:rFonts w:ascii="Arial" w:hAnsi="Arial"/>
                <w:sz w:val="22"/>
                <w:szCs w:val="22"/>
              </w:rPr>
              <w:t xml:space="preserve"> spełniający normy CE.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BA29CB" w:rsidRPr="00AB6A03" w:rsidRDefault="00BA29CB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716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AB6A03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Bezodstpw"/>
              <w:rPr>
                <w:rFonts w:ascii="Arial" w:hAnsi="Arial"/>
                <w:sz w:val="22"/>
                <w:szCs w:val="22"/>
              </w:rPr>
            </w:pPr>
            <w:r w:rsidRPr="00AB6A03">
              <w:rPr>
                <w:rFonts w:ascii="Arial" w:hAnsi="Arial"/>
                <w:sz w:val="22"/>
                <w:szCs w:val="22"/>
              </w:rPr>
              <w:t>Homologacja na pojazd kompletny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343A2" w:rsidRPr="00AB6A03" w:rsidTr="00AB6A03">
        <w:trPr>
          <w:trHeight w:val="102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C343A2" w:rsidRPr="00AB6A03" w:rsidRDefault="00C343A2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II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C343A2" w:rsidRPr="00AB6A03" w:rsidRDefault="00C343A2" w:rsidP="00AB6A03">
            <w:pPr>
              <w:pStyle w:val="Bezodstpw"/>
              <w:rPr>
                <w:rFonts w:ascii="Arial" w:hAnsi="Arial"/>
                <w:sz w:val="22"/>
                <w:szCs w:val="22"/>
              </w:rPr>
            </w:pPr>
            <w:r w:rsidRPr="00AB6A03">
              <w:rPr>
                <w:rFonts w:ascii="Arial" w:hAnsi="Arial"/>
                <w:sz w:val="22"/>
                <w:szCs w:val="22"/>
              </w:rPr>
              <w:t>PODWOZIE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C343A2" w:rsidRPr="00AB6A03" w:rsidRDefault="00C343A2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23072" w:rsidRPr="00AB6A03" w:rsidTr="00AB6A03">
        <w:trPr>
          <w:trHeight w:val="610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923072" w:rsidRPr="00AB6A03" w:rsidRDefault="00923072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75514E" w:rsidRPr="00AB6A03" w:rsidRDefault="00923072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Podwozie fabrycznie nowe</w:t>
            </w:r>
            <w:r w:rsidR="00AB6A03">
              <w:rPr>
                <w:rStyle w:val="Brak"/>
                <w:rFonts w:ascii="Arial" w:hAnsi="Arial" w:cs="Arial"/>
              </w:rPr>
              <w:t xml:space="preserve"> - </w:t>
            </w:r>
            <w:r w:rsidR="00AB6A03" w:rsidRPr="00AB6A03">
              <w:rPr>
                <w:rFonts w:ascii="Arial" w:hAnsi="Arial" w:cs="Arial"/>
              </w:rPr>
              <w:t>rok produkcji</w:t>
            </w:r>
            <w:r w:rsidR="0075514E">
              <w:rPr>
                <w:rFonts w:ascii="Arial" w:hAnsi="Arial" w:cs="Arial"/>
              </w:rPr>
              <w:t xml:space="preserve"> nie starszy niż 202</w:t>
            </w:r>
            <w:r w:rsidR="008A4338">
              <w:rPr>
                <w:rFonts w:ascii="Arial" w:hAnsi="Arial" w:cs="Arial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923072" w:rsidRPr="00AB6A03" w:rsidRDefault="00923072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23072" w:rsidRPr="00AB6A03" w:rsidTr="00AB6A03">
        <w:trPr>
          <w:trHeight w:val="7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923072" w:rsidRPr="00AB6A03" w:rsidRDefault="00923072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923072" w:rsidRPr="00AB6A03" w:rsidRDefault="00923072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Dopuszczalna masa całkowita 26 ton, przystosowana do zabudowy śmieciarki, zgodnie z normą 1501-01 2021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923072" w:rsidRPr="00AB6A03" w:rsidRDefault="00923072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86C48" w:rsidRPr="00AB6A03" w:rsidTr="00AB6A03">
        <w:trPr>
          <w:trHeight w:val="735"/>
        </w:trPr>
        <w:tc>
          <w:tcPr>
            <w:tcW w:w="470" w:type="dxa"/>
            <w:shd w:val="clear" w:color="auto" w:fill="auto"/>
            <w:noWrap/>
            <w:vAlign w:val="center"/>
          </w:tcPr>
          <w:p w:rsidR="00C86C48" w:rsidRPr="00AB6A03" w:rsidRDefault="00C86C4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919" w:type="dxa"/>
            <w:shd w:val="clear" w:color="auto" w:fill="auto"/>
            <w:vAlign w:val="center"/>
          </w:tcPr>
          <w:p w:rsidR="00C86C48" w:rsidRPr="00C86C48" w:rsidRDefault="00C86C48" w:rsidP="00AB6A03">
            <w:pPr>
              <w:pStyle w:val="NormalnyWeb"/>
              <w:spacing w:before="0" w:after="0"/>
              <w:rPr>
                <w:rStyle w:val="Brak"/>
                <w:rFonts w:ascii="Arial" w:hAnsi="Arial" w:cs="Arial"/>
              </w:rPr>
            </w:pPr>
            <w:r w:rsidRPr="00C86C48">
              <w:rPr>
                <w:rStyle w:val="Brak"/>
                <w:rFonts w:ascii="Arial" w:hAnsi="Arial" w:cs="Arial"/>
              </w:rPr>
              <w:t>Dopuszczalna ładowność nie mniejsza niż 8</w:t>
            </w:r>
            <w:r w:rsidR="006D6B11">
              <w:rPr>
                <w:rStyle w:val="Brak"/>
                <w:rFonts w:ascii="Arial" w:hAnsi="Arial" w:cs="Arial"/>
              </w:rPr>
              <w:t> </w:t>
            </w:r>
            <w:r w:rsidR="008A4338">
              <w:rPr>
                <w:rStyle w:val="Brak"/>
                <w:rFonts w:ascii="Arial" w:hAnsi="Arial" w:cs="Arial"/>
              </w:rPr>
              <w:t>5</w:t>
            </w:r>
            <w:r>
              <w:rPr>
                <w:rStyle w:val="Brak"/>
                <w:rFonts w:ascii="Arial" w:hAnsi="Arial" w:cs="Arial"/>
              </w:rPr>
              <w:t>00 kg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C86C48" w:rsidRPr="00AB6A03" w:rsidRDefault="00C86C4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23072" w:rsidRPr="00AB6A03" w:rsidTr="00AB6A03">
        <w:trPr>
          <w:trHeight w:val="7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923072" w:rsidRPr="00AB6A03" w:rsidRDefault="00C86C4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923072" w:rsidRPr="00AB6A03" w:rsidRDefault="00923072" w:rsidP="00AB6A03">
            <w:pPr>
              <w:pStyle w:val="NormalnyWeb"/>
              <w:spacing w:before="0" w:after="0"/>
              <w:rPr>
                <w:rStyle w:val="Brak"/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Układ napędowy pojazdu 6x2*4 (druga oś napędowa, trzecia skrętna)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923072" w:rsidRPr="00AB6A03" w:rsidRDefault="00923072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23072" w:rsidRPr="00AB6A03" w:rsidTr="00AB6A03">
        <w:trPr>
          <w:trHeight w:val="7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923072" w:rsidRPr="00AB6A03" w:rsidRDefault="00C86C4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5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923072" w:rsidRPr="00AB6A03" w:rsidRDefault="00923072" w:rsidP="00AB6A03">
            <w:pPr>
              <w:pStyle w:val="NormalnyWeb"/>
              <w:spacing w:before="0" w:after="0"/>
              <w:rPr>
                <w:rStyle w:val="Brak"/>
                <w:rFonts w:ascii="Arial" w:hAnsi="Arial" w:cs="Arial"/>
                <w:bCs/>
              </w:rPr>
            </w:pPr>
            <w:r w:rsidRPr="00AB6A03">
              <w:rPr>
                <w:rStyle w:val="Brak"/>
                <w:rFonts w:ascii="Arial" w:hAnsi="Arial" w:cs="Arial"/>
                <w:bCs/>
              </w:rPr>
              <w:t>Rozstaw osi pojazdu – max 3950 mm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923072" w:rsidRPr="00AB6A03" w:rsidRDefault="00923072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23072" w:rsidRPr="00AB6A03" w:rsidTr="00AB6A03">
        <w:trPr>
          <w:trHeight w:val="55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923072" w:rsidRPr="00AB6A03" w:rsidRDefault="00C86C4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923072" w:rsidRPr="00AB6A03" w:rsidRDefault="00923072" w:rsidP="00AB6A03">
            <w:pPr>
              <w:pStyle w:val="NormalnyWeb"/>
              <w:spacing w:before="0" w:after="0"/>
              <w:rPr>
                <w:rFonts w:ascii="Arial" w:hAnsi="Arial" w:cs="Arial"/>
                <w:vertAlign w:val="superscript"/>
              </w:rPr>
            </w:pPr>
            <w:r w:rsidRPr="00AB6A03">
              <w:rPr>
                <w:rStyle w:val="Brak"/>
                <w:rFonts w:ascii="Arial" w:hAnsi="Arial" w:cs="Arial"/>
              </w:rPr>
              <w:t>Zawieszenie pojazdu resorowe przód, pneumatyczne tył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923072" w:rsidRPr="00AB6A03" w:rsidRDefault="00923072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23072" w:rsidRPr="00AB6A03" w:rsidTr="00AB6A03">
        <w:trPr>
          <w:trHeight w:val="55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923072" w:rsidRPr="00AB6A03" w:rsidRDefault="00C86C4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923072" w:rsidRPr="00AB6A03" w:rsidRDefault="00923072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Kontrola zawieszenia tylnego za pomocą pilota i przycisków na desce rozdzielczej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923072" w:rsidRPr="00AB6A03" w:rsidRDefault="00923072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02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86C4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120"/>
              <w:ind w:left="284" w:hanging="284"/>
              <w:rPr>
                <w:rFonts w:ascii="Arial" w:hAnsi="Arial" w:cs="Arial"/>
                <w:vertAlign w:val="superscript"/>
              </w:rPr>
            </w:pPr>
            <w:r w:rsidRPr="00AB6A03">
              <w:rPr>
                <w:rStyle w:val="Brak"/>
                <w:rFonts w:ascii="Arial" w:hAnsi="Arial" w:cs="Arial"/>
              </w:rPr>
              <w:t>Blokada mechanizmu różnicowego osi napędowej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tabs>
                <w:tab w:val="left" w:pos="360"/>
                <w:tab w:val="left" w:pos="1440"/>
              </w:tabs>
              <w:suppressAutoHyphens/>
              <w:autoSpaceDE w:val="0"/>
              <w:spacing w:after="0" w:line="240" w:lineRule="auto"/>
              <w:ind w:left="4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00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86C4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120"/>
              <w:ind w:left="284" w:hanging="284"/>
              <w:rPr>
                <w:rStyle w:val="Brak"/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Pojazd wyposażony w hamulce tarczowe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06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86C4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120"/>
              <w:ind w:left="284" w:hanging="284"/>
              <w:rPr>
                <w:rStyle w:val="Brak"/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System kontroli trakcji ESP z możliwością odłączenia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Bezodstpw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02757D" w:rsidRPr="00AB6A03" w:rsidTr="00AB6A03">
        <w:trPr>
          <w:trHeight w:val="79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C86C48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  <w:b/>
              </w:rPr>
            </w:pPr>
            <w:r w:rsidRPr="00AB6A03">
              <w:rPr>
                <w:rStyle w:val="Brak"/>
                <w:rFonts w:ascii="Arial" w:hAnsi="Arial" w:cs="Arial"/>
              </w:rPr>
              <w:t>Techniczna nośność osi przedniej min 8 000 kg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481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C86C48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 xml:space="preserve">Techniczna nośność tylnego zawieszenia min 21 000 kg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831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C86C48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Ogumienie 315/80R22,5 o rzeźbie bieżnika regionalnym (I i III oś) i konstrukcyjnym (oś napędowa), pełnowymiarowe koło zapasowe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6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C86C48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 xml:space="preserve">Silnik o zapłonie samoczynnym o pojemności maksymalnej 10 litrów. Moc silnika min. 235 kW (320 KM) i momencie obrotowym min 1600 Nm.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27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C86C48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Norma emisji spalin EURO</w:t>
            </w:r>
            <w:r w:rsidR="00AB6A03">
              <w:rPr>
                <w:rFonts w:ascii="Arial" w:hAnsi="Arial" w:cs="Arial"/>
              </w:rPr>
              <w:t xml:space="preserve"> </w:t>
            </w:r>
            <w:r w:rsidRPr="00AB6A03">
              <w:rPr>
                <w:rFonts w:ascii="Arial" w:hAnsi="Arial" w:cs="Arial"/>
              </w:rPr>
              <w:t>6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Bezodstpw"/>
              <w:ind w:left="1800"/>
              <w:rPr>
                <w:rFonts w:ascii="Arial" w:hAnsi="Arial"/>
                <w:sz w:val="22"/>
                <w:szCs w:val="22"/>
              </w:rPr>
            </w:pPr>
          </w:p>
        </w:tc>
      </w:tr>
      <w:tr w:rsidR="0002757D" w:rsidRPr="00AB6A03" w:rsidTr="00AB6A03">
        <w:trPr>
          <w:trHeight w:val="64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C86C48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120"/>
              <w:ind w:left="284" w:hanging="284"/>
              <w:rPr>
                <w:rFonts w:ascii="Arial" w:hAnsi="Arial" w:cs="Arial"/>
                <w:b/>
              </w:rPr>
            </w:pPr>
            <w:r w:rsidRPr="00AB6A03">
              <w:rPr>
                <w:rStyle w:val="Brak"/>
                <w:rFonts w:ascii="Arial" w:hAnsi="Arial" w:cs="Arial"/>
              </w:rPr>
              <w:t>Silnik wyposażony w przystawkę odbioru mocy (</w:t>
            </w:r>
            <w:proofErr w:type="spellStart"/>
            <w:r w:rsidRPr="00AB6A03">
              <w:rPr>
                <w:rStyle w:val="Brak"/>
                <w:rFonts w:ascii="Arial" w:hAnsi="Arial" w:cs="Arial"/>
              </w:rPr>
              <w:t>odsilnikową</w:t>
            </w:r>
            <w:proofErr w:type="spellEnd"/>
            <w:r w:rsidRPr="00AB6A03">
              <w:rPr>
                <w:rStyle w:val="Brak"/>
                <w:rFonts w:ascii="Arial" w:hAnsi="Arial" w:cs="Arial"/>
              </w:rPr>
              <w:t>)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784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C86C48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Zbiorniki paliwa o łącznej pojemności min. 290 l, wykonan</w:t>
            </w:r>
            <w:r w:rsidR="0075514E">
              <w:rPr>
                <w:rFonts w:ascii="Arial" w:hAnsi="Arial" w:cs="Arial"/>
              </w:rPr>
              <w:t>e</w:t>
            </w:r>
            <w:r w:rsidRPr="00AB6A03">
              <w:rPr>
                <w:rFonts w:ascii="Arial" w:hAnsi="Arial" w:cs="Arial"/>
              </w:rPr>
              <w:t xml:space="preserve"> z aluminium.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Bezodstpw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02757D" w:rsidRPr="00AB6A03" w:rsidTr="00AB6A03">
        <w:trPr>
          <w:trHeight w:val="64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lastRenderedPageBreak/>
              <w:t>1</w:t>
            </w:r>
            <w:r w:rsidR="00C86C48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Skrzynia bieg</w:t>
            </w:r>
            <w:r w:rsidRPr="00AB6A03">
              <w:rPr>
                <w:rStyle w:val="Brak"/>
                <w:rFonts w:ascii="Arial" w:hAnsi="Arial" w:cs="Arial"/>
                <w:lang w:val="es-ES_tradnl"/>
              </w:rPr>
              <w:t>ó</w:t>
            </w:r>
            <w:r w:rsidRPr="00AB6A03">
              <w:rPr>
                <w:rStyle w:val="Brak"/>
                <w:rFonts w:ascii="Arial" w:hAnsi="Arial" w:cs="Arial"/>
              </w:rPr>
              <w:t xml:space="preserve">w </w:t>
            </w:r>
            <w:proofErr w:type="spellStart"/>
            <w:r w:rsidRPr="00AB6A03">
              <w:rPr>
                <w:rStyle w:val="Brak"/>
                <w:rFonts w:ascii="Arial" w:hAnsi="Arial" w:cs="Arial"/>
              </w:rPr>
              <w:t>w</w:t>
            </w:r>
            <w:proofErr w:type="spellEnd"/>
            <w:r w:rsidRPr="00AB6A03">
              <w:rPr>
                <w:rStyle w:val="Brak"/>
                <w:rFonts w:ascii="Arial" w:hAnsi="Arial" w:cs="Arial"/>
              </w:rPr>
              <w:t xml:space="preserve"> pełni zautomatyzowana bez pedału sprzęgła, wyposażona w system manualnej zmiany biegów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784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C86C48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 xml:space="preserve">Hamulec </w:t>
            </w:r>
            <w:proofErr w:type="spellStart"/>
            <w:r w:rsidRPr="00AB6A03">
              <w:rPr>
                <w:rStyle w:val="Brak"/>
                <w:rFonts w:ascii="Arial" w:hAnsi="Arial" w:cs="Arial"/>
              </w:rPr>
              <w:t>antyzjazdowy</w:t>
            </w:r>
            <w:proofErr w:type="spellEnd"/>
            <w:r w:rsidRPr="00AB6A03">
              <w:rPr>
                <w:rStyle w:val="Brak"/>
                <w:rFonts w:ascii="Arial" w:hAnsi="Arial" w:cs="Arial"/>
              </w:rPr>
              <w:t xml:space="preserve"> zapobiegający staczaniu się pojazdu na wzniesieniach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96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86C4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120"/>
              <w:rPr>
                <w:rFonts w:ascii="Arial" w:hAnsi="Arial" w:cs="Arial"/>
                <w:b/>
              </w:rPr>
            </w:pPr>
            <w:r w:rsidRPr="00AB6A03">
              <w:rPr>
                <w:rStyle w:val="Brak"/>
                <w:rFonts w:ascii="Arial" w:hAnsi="Arial" w:cs="Arial"/>
              </w:rPr>
              <w:t>Kabina dzienna 3 osobowa w kolorze białym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91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C86C48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Style w:val="Brak"/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Trzy oddzielne miejsca wyposażone w pas bezpieczeństwa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702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86C4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22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Style w:val="Brak"/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Siedzenie kierowcy z zawieszeniem pneumatycznym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971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C86C48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Style w:val="Brak"/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Pokrycie siedzeń wykonane z ekoskóry lub skaju. W przypadku braku możliwości pokrycia wskazanym materiałem siedzeń, pokrowce wykonane z materiału wskazanego przez Zamawiającego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69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C86C48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Style w:val="Brak"/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Przestrzeń za siedzeniem kierowcy i pasażera minimum 250 mm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5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C86C48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  <w:b/>
              </w:rPr>
            </w:pPr>
            <w:r w:rsidRPr="00AB6A03">
              <w:rPr>
                <w:rStyle w:val="Brak"/>
                <w:rFonts w:ascii="Arial" w:hAnsi="Arial" w:cs="Arial"/>
              </w:rPr>
              <w:t>Elektrycznie sterowane szyby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Bezodstpw"/>
              <w:ind w:left="1800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02757D" w:rsidRPr="00AB6A03" w:rsidTr="00AB6A03">
        <w:trPr>
          <w:trHeight w:val="78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C86C48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Roleta po stronie kierowcy chroniąca przed promieniami słonecznymi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78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C86C48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Centralny zamek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926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C86C48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Klimatyzacja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4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lastRenderedPageBreak/>
              <w:t>2</w:t>
            </w:r>
            <w:r w:rsidR="00C86C48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Elektrycznie regulowane i podgrzewane lusterka wsteczne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8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86C4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120"/>
              <w:ind w:left="284" w:hanging="284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Reflektory halogenowe H7 ze światłami LED do jazdy dziennej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959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3</w:t>
            </w:r>
            <w:r w:rsidR="00C86C48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120"/>
              <w:ind w:left="284" w:hanging="284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 xml:space="preserve">Radio z systemem głośnomówiącym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831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3</w:t>
            </w:r>
            <w:r w:rsidR="00C86C48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Immobiliser fabryczny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96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3</w:t>
            </w:r>
            <w:r w:rsidR="00C86C48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120"/>
              <w:ind w:left="284" w:hanging="284"/>
              <w:rPr>
                <w:rStyle w:val="Brak"/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Tachograf cyfrowy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Bezodstpw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02757D" w:rsidRPr="00AB6A03" w:rsidTr="00AB6A03">
        <w:trPr>
          <w:trHeight w:val="538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3</w:t>
            </w:r>
            <w:r w:rsidR="00C86C48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120"/>
              <w:ind w:left="284" w:hanging="284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Gniazdo elektryczne 12V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78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3</w:t>
            </w:r>
            <w:r w:rsidR="00C86C48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  <w:b/>
              </w:rPr>
            </w:pPr>
            <w:r w:rsidRPr="00AB6A03">
              <w:rPr>
                <w:rStyle w:val="Brak"/>
                <w:rFonts w:ascii="Arial" w:hAnsi="Arial" w:cs="Arial"/>
              </w:rPr>
              <w:t xml:space="preserve">Pojazd wyposażony w fabryczne osłony boczne </w:t>
            </w:r>
            <w:proofErr w:type="spellStart"/>
            <w:r w:rsidRPr="00AB6A03">
              <w:rPr>
                <w:rStyle w:val="Brak"/>
                <w:rFonts w:ascii="Arial" w:hAnsi="Arial" w:cs="Arial"/>
              </w:rPr>
              <w:t>antyrowerowe</w:t>
            </w:r>
            <w:proofErr w:type="spellEnd"/>
            <w:r w:rsidRPr="00AB6A03">
              <w:rPr>
                <w:rStyle w:val="Brak"/>
                <w:rFonts w:ascii="Arial" w:hAnsi="Arial" w:cs="Arial"/>
              </w:rPr>
              <w:t xml:space="preserve"> i nadkola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1068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3</w:t>
            </w:r>
            <w:r w:rsidR="00C86C48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Wyświetlacz  z komputerem pokładowym w języku polskim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1111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3</w:t>
            </w:r>
            <w:r w:rsidR="00C86C48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CC32D0">
            <w:pPr>
              <w:spacing w:after="120"/>
              <w:ind w:left="42" w:hanging="42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2 kliny zabezpieczające, podnośnik hydrauliczny, narzędzia do obsługi pojazdu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1212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lastRenderedPageBreak/>
              <w:t>3</w:t>
            </w:r>
            <w:r w:rsidR="00C86C48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12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Lampa ostrzegawcza – długa listwa na kabinie, podświetlana w technologii LED, z wykonanym napisem: „Gminny Zakład Usług Komunalnych Kolbudy Sp. z o.o.”;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761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3</w:t>
            </w:r>
            <w:r w:rsidR="00C86C48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12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Ostrzegawcze pasy odblaskowe na kabinie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A29CB" w:rsidRPr="00AB6A03" w:rsidTr="00AB6A03">
        <w:trPr>
          <w:trHeight w:val="550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BA29CB" w:rsidRPr="00CC32D0" w:rsidRDefault="00C343A2" w:rsidP="00AB6A0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C32D0">
              <w:rPr>
                <w:rFonts w:ascii="Arial" w:eastAsia="Times New Roman" w:hAnsi="Arial" w:cs="Arial"/>
                <w:b/>
                <w:lang w:eastAsia="pl-PL"/>
              </w:rPr>
              <w:t>III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BA29CB" w:rsidRPr="00CC32D0" w:rsidRDefault="00C343A2" w:rsidP="00AB6A03">
            <w:pPr>
              <w:pStyle w:val="Bezodstpw"/>
              <w:rPr>
                <w:rFonts w:ascii="Arial" w:hAnsi="Arial"/>
                <w:b/>
                <w:sz w:val="22"/>
                <w:szCs w:val="22"/>
              </w:rPr>
            </w:pPr>
            <w:r w:rsidRPr="00CC32D0">
              <w:rPr>
                <w:rFonts w:ascii="Arial" w:hAnsi="Arial"/>
                <w:b/>
                <w:sz w:val="22"/>
                <w:szCs w:val="22"/>
              </w:rPr>
              <w:t>ZABUDOWA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BA29CB" w:rsidRPr="00AB6A03" w:rsidRDefault="00BA29CB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50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Style w:val="Brak"/>
                <w:rFonts w:ascii="Arial" w:hAnsi="Arial" w:cs="Arial"/>
              </w:rPr>
              <w:t>Zabudowa skrzyniowa dwukomorowa z urządzeniem załadowczym tylnym, przeznaczona do zbiórki odpadów</w:t>
            </w:r>
            <w:r w:rsidR="004C4D68" w:rsidRPr="00AB6A03">
              <w:rPr>
                <w:rStyle w:val="Brak"/>
                <w:rFonts w:ascii="Arial" w:hAnsi="Arial" w:cs="Arial"/>
              </w:rPr>
              <w:t>,</w:t>
            </w:r>
            <w:r w:rsidRPr="00AB6A03">
              <w:rPr>
                <w:rStyle w:val="Brak"/>
                <w:rFonts w:ascii="Arial" w:hAnsi="Arial" w:cs="Arial"/>
              </w:rPr>
              <w:t xml:space="preserve"> z dwoma niezależnymi urządzeniami zasypowymi tylnymi oraz dwoma niezależnie pracującymi odwłokami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86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Zabudowa w kolorze RAL 6011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97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8A433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Pojemność całkowita skrzyni zasypowej 2</w:t>
            </w:r>
            <w:r w:rsidR="008A4338">
              <w:rPr>
                <w:rFonts w:ascii="Arial" w:hAnsi="Arial" w:cs="Arial"/>
              </w:rPr>
              <w:t>2</w:t>
            </w:r>
            <w:r w:rsidRPr="00AB6A03">
              <w:rPr>
                <w:rFonts w:ascii="Arial" w:hAnsi="Arial" w:cs="Arial"/>
              </w:rPr>
              <w:t xml:space="preserve"> m³ (+/- 0,5 m³)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Bezodstpw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02757D" w:rsidRPr="00AB6A03" w:rsidTr="00AB6A03">
        <w:trPr>
          <w:trHeight w:val="56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8A433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Podział skrzyni zasypowej - 60/40 (+/- 3%).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4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8A433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Zabudowa spełniająca normy PN-EN 1501-1:2021</w:t>
            </w:r>
            <w:r w:rsidR="004C4D68" w:rsidRPr="00AB6A03">
              <w:rPr>
                <w:rFonts w:ascii="Arial" w:hAnsi="Arial" w:cs="Arial"/>
              </w:rPr>
              <w:t xml:space="preserve"> lub równoważnej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01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8A433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Dno skrzyni ładunkowej wykonane z blachy konstrukcyjnej o grubości minimum 6 mm (gat. 355 MC)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01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8A433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Wanny odwłoka wykonane z blachy o grubości min. 8 mm i twardości min. HBW 450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51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8A433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Stopień zagęszczania – min. 1:5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700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8A433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9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Urządzenia załadowcze do współpracy z pojemnikami o pojemności od 120 do 1100 litrów (duża komora) i 120 – 370 litrów – mała komora. Zgodne z normą PN-EN 840-2.3,4 – DIN 30700</w:t>
            </w:r>
            <w:r w:rsidR="004C4D68" w:rsidRPr="00AB6A03">
              <w:rPr>
                <w:rFonts w:ascii="Arial" w:hAnsi="Arial" w:cs="Arial"/>
              </w:rPr>
              <w:t xml:space="preserve"> lub równoważną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9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75514E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="008A4338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proofErr w:type="spellStart"/>
            <w:r w:rsidRPr="00AB6A03">
              <w:rPr>
                <w:rFonts w:ascii="Arial" w:hAnsi="Arial" w:cs="Arial"/>
              </w:rPr>
              <w:t>Wrzutnik</w:t>
            </w:r>
            <w:proofErr w:type="spellEnd"/>
            <w:r w:rsidRPr="00AB6A03">
              <w:rPr>
                <w:rFonts w:ascii="Arial" w:hAnsi="Arial" w:cs="Arial"/>
              </w:rPr>
              <w:t xml:space="preserve"> przygotowany fabrycznie pod montaż wagi dynamicznej oraz systemu RFID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83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8A4338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Ruchome, otwierane (opuszczane) burty pozwalające na załadunek worków do zbiórki selektywnej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717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8A4338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Mechanizm zagęszczania odpadów - płytowo-liniowy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717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8A4338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Mechanizm zgniatający z możliwością pracy w trzech trybach: ciągłym, pojedynczym i ręcznym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86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8A4338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Obsługa – przyciski, przełączniki sterowania prasą i joysticki do opróżniania pojemników zlokalizowane po obu stronach odwłoka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484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8A4338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Sterowanie płytami wypychającymi ze stanowiska na zewnątrz pojazdu oraz z kabiny kierowcy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48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8A4338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System automatycznego podnoszenia zaczepionych pojemników dla obu </w:t>
            </w:r>
            <w:proofErr w:type="spellStart"/>
            <w:r w:rsidRPr="00AB6A03">
              <w:rPr>
                <w:rFonts w:ascii="Arial" w:hAnsi="Arial" w:cs="Arial"/>
              </w:rPr>
              <w:t>wrzutników</w:t>
            </w:r>
            <w:proofErr w:type="spellEnd"/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8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8A4338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Układ umożliwiający uwalnianie zakleszczonych pojemników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6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1</w:t>
            </w:r>
            <w:r w:rsidR="008A4338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Układ centralnego smarowania </w:t>
            </w:r>
            <w:proofErr w:type="spellStart"/>
            <w:r w:rsidRPr="00AB6A03">
              <w:rPr>
                <w:rFonts w:ascii="Arial" w:hAnsi="Arial" w:cs="Arial"/>
              </w:rPr>
              <w:t>wrzutników</w:t>
            </w:r>
            <w:proofErr w:type="spellEnd"/>
            <w:r w:rsidRPr="00AB6A03">
              <w:rPr>
                <w:rFonts w:ascii="Arial" w:hAnsi="Arial" w:cs="Arial"/>
              </w:rPr>
              <w:t xml:space="preserve"> (bez urządzenia do smarowania)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01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8A433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6D6B11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Kamera </w:t>
            </w:r>
            <w:r w:rsidR="006D6B11">
              <w:rPr>
                <w:rFonts w:ascii="Arial" w:hAnsi="Arial" w:cs="Arial"/>
              </w:rPr>
              <w:t xml:space="preserve">(opcjonalnie z </w:t>
            </w:r>
            <w:r w:rsidRPr="00AB6A03">
              <w:rPr>
                <w:rFonts w:ascii="Arial" w:hAnsi="Arial" w:cs="Arial"/>
              </w:rPr>
              <w:t>mikrofonem</w:t>
            </w:r>
            <w:r w:rsidR="006D6B11">
              <w:rPr>
                <w:rFonts w:ascii="Arial" w:hAnsi="Arial" w:cs="Arial"/>
              </w:rPr>
              <w:t>)</w:t>
            </w:r>
            <w:r w:rsidRPr="00AB6A03">
              <w:rPr>
                <w:rFonts w:ascii="Arial" w:hAnsi="Arial" w:cs="Arial"/>
              </w:rPr>
              <w:t xml:space="preserve"> zamontowana z tyłu zabudowy oraz monitor w kabinie pojazdu, umożliwiający kierowcy obserwację pola pracy z tyłu pojazdu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4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lastRenderedPageBreak/>
              <w:t>2</w:t>
            </w:r>
            <w:r w:rsidR="008A4338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Kabina pojazdu wyposażona w panel operatora umożliwiający co najmniej:</w:t>
            </w:r>
          </w:p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- sterowanie ścianą wypychającą</w:t>
            </w:r>
          </w:p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- podnoszeniem odwłoka</w:t>
            </w:r>
          </w:p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- zmianą parametrów pracy mechanizmu zagęszczającego (w zależności od frakcji odpadów)</w:t>
            </w:r>
          </w:p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- wyświetlanie alarmów z opcją ich zapisu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4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8A4338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Na skrzyni załadowczej w przedniej części (za kabiną pojazdu), rozmieszczone po obu stronach, przyciski umożliwiające: </w:t>
            </w:r>
          </w:p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- wysuwanie i wsuwanie ściany wypychającej</w:t>
            </w:r>
          </w:p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- otwieranie odwłoka</w:t>
            </w:r>
          </w:p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- załączanie pojedynczego cyklu mechanizmu ugniatającego, umożlwiającego opróżnienie wanny zasypowej przy podniesionym odwłoku</w:t>
            </w:r>
          </w:p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- wyłącznik bezpieczeństwa (awaryjny)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94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8A4338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Skrzynia ładunkowa posiadająca drzwi inspekcyjne na bocznych ścianach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48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8A4338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Sygnalizator dźwiękowy ostrzegający o załączonym biegu wstecznym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87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8A4338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Sygnalizator dźwiękowy ostrzegający o podnoszeniu i opuszczaniu odwłoka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717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8A4338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Uszczelnienie na całej powierzchni styku odwłoka ze skrzynią załadunkową, uniemożliwiające wydostanie się odcieków z komór (węższa komora może być wykorzystywana do odbioru odpadów biodegradowalnych)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44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8A4338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Wanna na odcieki pomiędzy skrzynią a odwłokiem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52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lastRenderedPageBreak/>
              <w:t>2</w:t>
            </w:r>
            <w:r w:rsidR="008A4338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Zawór (min. 2 cale, kulowy) do odprowadzania odcieków z wanny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74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2</w:t>
            </w:r>
            <w:r w:rsidR="008A4338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Dla każdej komory zbiornik na odcieki pod skrzynią ładunkową, przy czym dla węższej komory o pojemności min. 300 litrów, wykonany ze stali nierdzewnej i wyposażony w spustowy zawór kulowy oraz drzwiczki rewizyjne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696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8A433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29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Z tyłu skrzyni załadowczej, po obu stronach, stopnie dla ładowaczy, spełniające obecne wymogi bezpieczeństwa pracy wraz z czujnikiem automatycznie informującym kierowcę o tym, który stopień jest zajęty oraz dającym możliwość: ograniczenia prędkości jazdy do 30km/h oraz uniemożliwienie manewru cofania śmieciarki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3</w:t>
            </w:r>
            <w:r w:rsidR="008A4338">
              <w:rPr>
                <w:rFonts w:ascii="Arial" w:eastAsia="Times New Roman" w:hAnsi="Arial" w:cs="Arial"/>
                <w:lang w:eastAsia="pl-PL"/>
              </w:rPr>
              <w:t>0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Regulowany system blokady odwłoka (na blokadach)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3</w:t>
            </w:r>
            <w:r w:rsidR="008A4338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System automatycznego podnoszenia </w:t>
            </w:r>
            <w:proofErr w:type="spellStart"/>
            <w:r w:rsidRPr="00AB6A03">
              <w:rPr>
                <w:rFonts w:ascii="Arial" w:hAnsi="Arial" w:cs="Arial"/>
              </w:rPr>
              <w:t>wrzutników</w:t>
            </w:r>
            <w:proofErr w:type="spellEnd"/>
            <w:r w:rsidRPr="00AB6A03">
              <w:rPr>
                <w:rFonts w:ascii="Arial" w:hAnsi="Arial" w:cs="Arial"/>
              </w:rPr>
              <w:t xml:space="preserve"> z pozycji najniższej do pozycji bezpiecznej (pozycji do jazdy)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AB6A03">
              <w:rPr>
                <w:rFonts w:ascii="Arial" w:eastAsia="Times New Roman" w:hAnsi="Arial" w:cs="Arial"/>
                <w:lang w:eastAsia="pl-PL"/>
              </w:rPr>
              <w:t>3</w:t>
            </w:r>
            <w:r w:rsidR="008A4338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Oświetlenie w technologii LED wewnątrz każdego odwłoka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C32D0" w:rsidP="00CC32D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="008A4338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Oświetlenie w technologii LED umieszczone po obu stronach, na górze skrzyni ładunkowej (min. dwa na każdą stronę)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="008A4338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Oświetlenie w technologii LED na górze odwłoka, doświetlające obszar pracy z tyłu pojazdu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="008A4338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Światła błyskowe (ostrzegawcze), wykonane w technologii LED, umieszczone z przodu skrzyni załadunkowej (lewy i prawy róg skrzyni), nie wychodzące poza wysokość skrzyni załadunkowej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="008A4338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Światła błyskowe (ostrzegawcze), wykonane w technologii LED, umieszczone na odwłoku (lewy i prawy róg odwłoka), nie wychodzące poza wysokość odwłoka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  <w:r w:rsidR="008A4338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Zbiornik z kranem do mycia rąk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3</w:t>
            </w:r>
            <w:r w:rsidR="008A4338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Zabudowa wyposażona w mocowania na miotłę oraz łopatę na boku odwłoka (wraz z miotłą oraz łopatą)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8A433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39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Wyprowadzone złącze aplikacyjne do podłączenia zewnętrznych urządzeń dla sygnału GPS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75514E" w:rsidRPr="00AB6A03" w:rsidRDefault="008A433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40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Ostrzegawcze pasy odblaskowe na zabudowie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  <w:r w:rsidR="008A4338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Oświetlenie według obowiązujących przepisów: światła hamowania, postojowe, kierunkowskazy wykonane w technologii LED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2757D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02757D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  <w:r w:rsidR="008A4338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Zabudowa wykonana zgodnie z prawem unijnym, posiadająca znak CE i posiadające deklaracje CE producenta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02757D" w:rsidRPr="00AB6A03" w:rsidRDefault="0002757D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C4D68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C4D68" w:rsidRPr="00CC32D0" w:rsidRDefault="004C4D68" w:rsidP="00AB6A03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C32D0">
              <w:rPr>
                <w:rFonts w:ascii="Arial" w:eastAsia="Times New Roman" w:hAnsi="Arial" w:cs="Arial"/>
                <w:b/>
                <w:lang w:eastAsia="pl-PL"/>
              </w:rPr>
              <w:t xml:space="preserve">IV 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  <w:b/>
                <w:bCs/>
                <w:lang w:val="en-US"/>
              </w:rPr>
              <w:t xml:space="preserve">SYSTEM MONITORINGU – GPS, monitoring </w:t>
            </w:r>
            <w:proofErr w:type="spellStart"/>
            <w:r w:rsidRPr="00AB6A03">
              <w:rPr>
                <w:rFonts w:ascii="Arial" w:hAnsi="Arial" w:cs="Arial"/>
                <w:b/>
                <w:bCs/>
                <w:lang w:val="en-US"/>
              </w:rPr>
              <w:t>wizyjny</w:t>
            </w:r>
            <w:proofErr w:type="spellEnd"/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C4D68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C4D68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4C4D68" w:rsidRPr="00AB6A03" w:rsidRDefault="004C4D68" w:rsidP="00CC32D0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System monitoring GPS </w:t>
            </w:r>
            <w:r w:rsidR="00CC32D0">
              <w:rPr>
                <w:rFonts w:ascii="Arial" w:hAnsi="Arial" w:cs="Arial"/>
              </w:rPr>
              <w:t xml:space="preserve">kompatybilny </w:t>
            </w:r>
            <w:r w:rsidRPr="00AB6A03">
              <w:rPr>
                <w:rFonts w:ascii="Arial" w:hAnsi="Arial" w:cs="Arial"/>
              </w:rPr>
              <w:t xml:space="preserve">z Systemem, którego używa obecnie Zamawiający, tj. ELTE GPS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C4D68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C4D68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Zabudowa śmieciarki wyposażona w system nadzoru pracy, tj.:</w:t>
            </w:r>
          </w:p>
          <w:p w:rsidR="004C4D68" w:rsidRPr="00AB6A03" w:rsidRDefault="004C4D68" w:rsidP="00AB6A03">
            <w:pPr>
              <w:pStyle w:val="NormalnyWeb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umożliwienie zestawienia miejsc wyładunku, np. poprzez czujnik otwarcia odwłoka</w:t>
            </w:r>
          </w:p>
          <w:p w:rsidR="004C4D68" w:rsidRPr="00AB6A03" w:rsidRDefault="004C4D68" w:rsidP="00AB6A03">
            <w:pPr>
              <w:pStyle w:val="NormalnyWeb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umożliwienie zestawienia miejsc załadunku (osobno dla każdego </w:t>
            </w:r>
            <w:proofErr w:type="spellStart"/>
            <w:r w:rsidRPr="00AB6A03">
              <w:rPr>
                <w:rFonts w:ascii="Arial" w:hAnsi="Arial" w:cs="Arial"/>
              </w:rPr>
              <w:t>wrzutnika</w:t>
            </w:r>
            <w:proofErr w:type="spellEnd"/>
            <w:r w:rsidRPr="00AB6A03">
              <w:rPr>
                <w:rFonts w:ascii="Arial" w:hAnsi="Arial" w:cs="Arial"/>
              </w:rPr>
              <w:t xml:space="preserve">), np. poprzez czujnik podniesienia </w:t>
            </w:r>
            <w:proofErr w:type="spellStart"/>
            <w:r w:rsidRPr="00AB6A03">
              <w:rPr>
                <w:rFonts w:ascii="Arial" w:hAnsi="Arial" w:cs="Arial"/>
              </w:rPr>
              <w:t>wrzutnika</w:t>
            </w:r>
            <w:proofErr w:type="spellEnd"/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C4D68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C4D68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System GPS winien umożliwiać tworzenie Raportów postoju pojazdu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C4D68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C4D68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System GPS winien umożliwiać rysowanie (wizualizację) tras przejazdu pojazdu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C4D68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C4D68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System GPS winien umożliwiać podgląd w czasie rzeczywistym następujących danych pracy zabudowy:</w:t>
            </w:r>
          </w:p>
          <w:p w:rsidR="004C4D68" w:rsidRPr="00AB6A03" w:rsidRDefault="004C4D68" w:rsidP="00AB6A03">
            <w:pPr>
              <w:pStyle w:val="NormalnyWeb"/>
              <w:numPr>
                <w:ilvl w:val="0"/>
                <w:numId w:val="13"/>
              </w:numPr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praca przystawki</w:t>
            </w:r>
          </w:p>
          <w:p w:rsidR="004C4D68" w:rsidRPr="00AB6A03" w:rsidRDefault="004C4D68" w:rsidP="00AB6A03">
            <w:pPr>
              <w:pStyle w:val="NormalnyWeb"/>
              <w:numPr>
                <w:ilvl w:val="0"/>
                <w:numId w:val="13"/>
              </w:numPr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praca </w:t>
            </w:r>
            <w:proofErr w:type="spellStart"/>
            <w:r w:rsidRPr="00AB6A03">
              <w:rPr>
                <w:rFonts w:ascii="Arial" w:hAnsi="Arial" w:cs="Arial"/>
              </w:rPr>
              <w:t>wrzutników</w:t>
            </w:r>
            <w:proofErr w:type="spellEnd"/>
            <w:r w:rsidRPr="00AB6A03">
              <w:rPr>
                <w:rFonts w:ascii="Arial" w:hAnsi="Arial" w:cs="Arial"/>
              </w:rPr>
              <w:t xml:space="preserve"> </w:t>
            </w:r>
          </w:p>
          <w:p w:rsidR="004C4D68" w:rsidRPr="00AB6A03" w:rsidRDefault="004C4D68" w:rsidP="00AB6A03">
            <w:pPr>
              <w:pStyle w:val="NormalnyWeb"/>
              <w:numPr>
                <w:ilvl w:val="0"/>
                <w:numId w:val="13"/>
              </w:numPr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stan odwłoka (otwarty / zamknięty)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C4D68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C4D68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>6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Zbiornik paliwa wyposażony w sondę paliwową. System GPS umożliwiający sprawdzenie aktualnego stanu paliwa, a także generowania raportów dotyczących tankowania pojazdu.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C4D68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C4D68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W zakresie monitoringu wizyjnego, pojazd wyposażony w 4 kamery (urządzenia rejestrujące </w:t>
            </w:r>
            <w:r w:rsidR="00913D6B">
              <w:rPr>
                <w:rFonts w:ascii="Arial" w:hAnsi="Arial" w:cs="Arial"/>
              </w:rPr>
              <w:t xml:space="preserve">min. </w:t>
            </w:r>
            <w:r w:rsidRPr="00AB6A03">
              <w:rPr>
                <w:rFonts w:ascii="Arial" w:hAnsi="Arial" w:cs="Arial"/>
              </w:rPr>
              <w:t>obraz), zlokalizowane zgodnie z poniższym:</w:t>
            </w:r>
          </w:p>
          <w:p w:rsidR="004C4D68" w:rsidRPr="00AB6A03" w:rsidRDefault="004C4D68" w:rsidP="00AB6A03">
            <w:pPr>
              <w:pStyle w:val="NormalnyWeb"/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przód pojazdu</w:t>
            </w:r>
          </w:p>
          <w:p w:rsidR="004C4D68" w:rsidRPr="00AB6A03" w:rsidRDefault="004C4D68" w:rsidP="00AB6A03">
            <w:pPr>
              <w:pStyle w:val="NormalnyWeb"/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lewa / prawa strona zabudowy</w:t>
            </w:r>
          </w:p>
          <w:p w:rsidR="004C4D68" w:rsidRPr="00AB6A03" w:rsidRDefault="004C4D68" w:rsidP="00AB6A03">
            <w:pPr>
              <w:pStyle w:val="NormalnyWeb"/>
              <w:numPr>
                <w:ilvl w:val="0"/>
                <w:numId w:val="14"/>
              </w:numPr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urządzenie skierowane na skrzynię ładunkową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C4D68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C4D68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Zapis z urządzeń w jakości co najmniej </w:t>
            </w:r>
            <w:proofErr w:type="spellStart"/>
            <w:r w:rsidRPr="00AB6A03">
              <w:rPr>
                <w:rFonts w:ascii="Arial" w:hAnsi="Arial" w:cs="Arial"/>
              </w:rPr>
              <w:t>FullHd</w:t>
            </w:r>
            <w:proofErr w:type="spellEnd"/>
            <w:r w:rsidRPr="00AB6A03">
              <w:rPr>
                <w:rFonts w:ascii="Arial" w:hAnsi="Arial" w:cs="Arial"/>
              </w:rPr>
              <w:t xml:space="preserve"> (1920x1080) z parametrem co najmniej 12 </w:t>
            </w:r>
            <w:proofErr w:type="spellStart"/>
            <w:r w:rsidRPr="00AB6A03">
              <w:rPr>
                <w:rFonts w:ascii="Arial" w:hAnsi="Arial" w:cs="Arial"/>
              </w:rPr>
              <w:t>kl</w:t>
            </w:r>
            <w:proofErr w:type="spellEnd"/>
            <w:r w:rsidRPr="00AB6A03">
              <w:rPr>
                <w:rFonts w:ascii="Arial" w:hAnsi="Arial" w:cs="Arial"/>
              </w:rPr>
              <w:t>/s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C4D68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C4D68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>Dane przesyłane w trybie online z wykorzystaniem sieci komórkowej  i w odniesieniu do aktualnej pozycji pojazdu (GPS)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C4D68" w:rsidRPr="00AB6A03" w:rsidTr="00AB6A03">
        <w:trPr>
          <w:trHeight w:val="53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:rsidR="004C4D68" w:rsidRPr="00AB6A03" w:rsidRDefault="00CC32D0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6919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pStyle w:val="NormalnyWeb"/>
              <w:spacing w:before="0" w:after="0"/>
              <w:rPr>
                <w:rFonts w:ascii="Arial" w:hAnsi="Arial" w:cs="Arial"/>
              </w:rPr>
            </w:pPr>
            <w:r w:rsidRPr="00AB6A03">
              <w:rPr>
                <w:rFonts w:ascii="Arial" w:hAnsi="Arial" w:cs="Arial"/>
              </w:rPr>
              <w:t xml:space="preserve">Archiwizacja i możliwość odtworzenia danych z urządzeń rejestrujących – do 21 dni wstecz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4C4D68" w:rsidRPr="00AB6A03" w:rsidRDefault="004C4D68" w:rsidP="00AB6A0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1E4FFE" w:rsidRPr="00663D23" w:rsidRDefault="001E4FFE"/>
    <w:p w:rsidR="00BC2736" w:rsidRPr="00663D23" w:rsidRDefault="00BC2736"/>
    <w:p w:rsidR="00BC2736" w:rsidRPr="00663D23" w:rsidRDefault="00BC2736" w:rsidP="00BC2736">
      <w:pPr>
        <w:spacing w:after="60"/>
        <w:rPr>
          <w:rFonts w:ascii="Arial" w:hAnsi="Arial" w:cs="Arial"/>
        </w:rPr>
      </w:pPr>
    </w:p>
    <w:p w:rsidR="00BC2736" w:rsidRPr="00663D23" w:rsidRDefault="00BC2736" w:rsidP="00BC2736">
      <w:pPr>
        <w:tabs>
          <w:tab w:val="left" w:pos="284"/>
          <w:tab w:val="left" w:pos="426"/>
        </w:tabs>
        <w:jc w:val="both"/>
        <w:rPr>
          <w:rFonts w:ascii="Arial" w:hAnsi="Arial" w:cs="Arial"/>
        </w:rPr>
      </w:pPr>
      <w:r w:rsidRPr="00663D23">
        <w:rPr>
          <w:rFonts w:ascii="Arial" w:hAnsi="Arial" w:cs="Arial"/>
          <w:lang w:eastAsia="pl-PL"/>
        </w:rPr>
        <w:t xml:space="preserve">Formularz należy podpisać </w:t>
      </w:r>
      <w:r w:rsidRPr="00663D23">
        <w:rPr>
          <w:rFonts w:ascii="Arial" w:hAnsi="Arial" w:cs="Arial"/>
        </w:rPr>
        <w:t xml:space="preserve">kwalifikowanym podpisem elektronicznym </w:t>
      </w:r>
    </w:p>
    <w:p w:rsidR="00BC2736" w:rsidRPr="00663D23" w:rsidRDefault="00BC2736"/>
    <w:sectPr w:rsidR="00BC2736" w:rsidRPr="00663D23" w:rsidSect="009E4AB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6E7" w:rsidRDefault="00F856E7" w:rsidP="00B66A83">
      <w:pPr>
        <w:spacing w:after="0" w:line="240" w:lineRule="auto"/>
      </w:pPr>
      <w:r>
        <w:separator/>
      </w:r>
    </w:p>
  </w:endnote>
  <w:endnote w:type="continuationSeparator" w:id="0">
    <w:p w:rsidR="00F856E7" w:rsidRDefault="00F856E7" w:rsidP="00B6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6E7" w:rsidRDefault="00F856E7" w:rsidP="00B66A83">
      <w:pPr>
        <w:spacing w:after="0" w:line="240" w:lineRule="auto"/>
      </w:pPr>
      <w:r>
        <w:separator/>
      </w:r>
    </w:p>
  </w:footnote>
  <w:footnote w:type="continuationSeparator" w:id="0">
    <w:p w:rsidR="00F856E7" w:rsidRDefault="00F856E7" w:rsidP="00B66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6E7" w:rsidRPr="00BC2736" w:rsidRDefault="00F856E7" w:rsidP="00B66A83">
    <w:pPr>
      <w:pageBreakBefore/>
      <w:spacing w:after="0" w:line="240" w:lineRule="auto"/>
      <w:jc w:val="right"/>
      <w:rPr>
        <w:rFonts w:ascii="Arial" w:hAnsi="Arial" w:cs="Arial"/>
        <w:b/>
        <w:i/>
        <w:sz w:val="16"/>
        <w:szCs w:val="16"/>
      </w:rPr>
    </w:pPr>
    <w:r w:rsidRPr="00BC2736">
      <w:rPr>
        <w:rFonts w:ascii="Arial" w:hAnsi="Arial" w:cs="Arial"/>
        <w:b/>
        <w:i/>
        <w:sz w:val="16"/>
        <w:szCs w:val="16"/>
      </w:rPr>
      <w:t>Załącznik nr 2</w:t>
    </w:r>
  </w:p>
  <w:p w:rsidR="00F856E7" w:rsidRPr="00BC2736" w:rsidRDefault="00F856E7" w:rsidP="00B66A83">
    <w:pPr>
      <w:spacing w:after="0" w:line="240" w:lineRule="auto"/>
      <w:jc w:val="right"/>
      <w:rPr>
        <w:rFonts w:ascii="Arial" w:hAnsi="Arial" w:cs="Arial"/>
        <w:i/>
        <w:sz w:val="16"/>
        <w:szCs w:val="16"/>
      </w:rPr>
    </w:pPr>
    <w:r w:rsidRPr="00BC2736">
      <w:rPr>
        <w:rFonts w:ascii="Arial" w:hAnsi="Arial" w:cs="Arial"/>
        <w:i/>
        <w:sz w:val="16"/>
        <w:szCs w:val="16"/>
      </w:rPr>
      <w:t>do Specyfikacji</w:t>
    </w:r>
  </w:p>
  <w:p w:rsidR="00F856E7" w:rsidRPr="00BC2736" w:rsidRDefault="00F856E7" w:rsidP="00B66A83">
    <w:pPr>
      <w:spacing w:after="0" w:line="240" w:lineRule="auto"/>
      <w:jc w:val="right"/>
      <w:rPr>
        <w:rFonts w:ascii="Arial" w:hAnsi="Arial" w:cs="Arial"/>
        <w:i/>
        <w:sz w:val="16"/>
        <w:szCs w:val="16"/>
      </w:rPr>
    </w:pPr>
    <w:r w:rsidRPr="00BC2736">
      <w:rPr>
        <w:rFonts w:ascii="Arial" w:hAnsi="Arial" w:cs="Arial"/>
        <w:i/>
        <w:sz w:val="16"/>
        <w:szCs w:val="16"/>
      </w:rPr>
      <w:t xml:space="preserve"> Warunków Zamówienia</w:t>
    </w:r>
  </w:p>
  <w:p w:rsidR="00F856E7" w:rsidRPr="00BC2736" w:rsidRDefault="00F856E7" w:rsidP="00C658E0">
    <w:pPr>
      <w:pStyle w:val="Nagwek"/>
      <w:jc w:val="center"/>
      <w:rPr>
        <w:rFonts w:ascii="Arial" w:hAnsi="Arial" w:cs="Arial"/>
        <w:b/>
      </w:rPr>
    </w:pPr>
    <w:r w:rsidRPr="00BC2736">
      <w:rPr>
        <w:rFonts w:ascii="Arial" w:hAnsi="Arial" w:cs="Arial"/>
        <w:b/>
      </w:rPr>
      <w:t>SPECYFIKACJA DOSTAWY</w:t>
    </w:r>
  </w:p>
  <w:p w:rsidR="00F856E7" w:rsidRPr="00BC2736" w:rsidRDefault="00F856E7" w:rsidP="00C658E0">
    <w:pPr>
      <w:pStyle w:val="Nagwek"/>
      <w:jc w:val="center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1E"/>
    <w:multiLevelType w:val="hybridMultilevel"/>
    <w:tmpl w:val="2E221E8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072BA7"/>
    <w:multiLevelType w:val="hybridMultilevel"/>
    <w:tmpl w:val="DB169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8705E"/>
    <w:multiLevelType w:val="hybridMultilevel"/>
    <w:tmpl w:val="2A544EFC"/>
    <w:lvl w:ilvl="0" w:tplc="97DEC9CC">
      <w:start w:val="1"/>
      <w:numFmt w:val="lowerLetter"/>
      <w:lvlText w:val="%1)"/>
      <w:lvlJc w:val="left"/>
      <w:pPr>
        <w:ind w:left="180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3551A9"/>
    <w:multiLevelType w:val="hybridMultilevel"/>
    <w:tmpl w:val="344227B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476B27FF"/>
    <w:multiLevelType w:val="hybridMultilevel"/>
    <w:tmpl w:val="25C094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15834"/>
    <w:multiLevelType w:val="hybridMultilevel"/>
    <w:tmpl w:val="F73C3B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8C2485B"/>
    <w:multiLevelType w:val="hybridMultilevel"/>
    <w:tmpl w:val="679C2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30483"/>
    <w:multiLevelType w:val="hybridMultilevel"/>
    <w:tmpl w:val="34C869D6"/>
    <w:lvl w:ilvl="0" w:tplc="B8CAA6C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63106"/>
    <w:multiLevelType w:val="hybridMultilevel"/>
    <w:tmpl w:val="D6668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67484"/>
    <w:multiLevelType w:val="hybridMultilevel"/>
    <w:tmpl w:val="94982F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466F4"/>
    <w:multiLevelType w:val="hybridMultilevel"/>
    <w:tmpl w:val="F788C71C"/>
    <w:lvl w:ilvl="0" w:tplc="1792B56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C6555"/>
    <w:multiLevelType w:val="hybridMultilevel"/>
    <w:tmpl w:val="3DA66E1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83104"/>
    <w:multiLevelType w:val="hybridMultilevel"/>
    <w:tmpl w:val="5F223A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F842EB"/>
    <w:multiLevelType w:val="hybridMultilevel"/>
    <w:tmpl w:val="8774F38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0"/>
  </w:num>
  <w:num w:numId="5">
    <w:abstractNumId w:val="13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8"/>
  </w:num>
  <w:num w:numId="12">
    <w:abstractNumId w:val="6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5344F"/>
    <w:rsid w:val="0002757D"/>
    <w:rsid w:val="00040375"/>
    <w:rsid w:val="0009281F"/>
    <w:rsid w:val="000A7005"/>
    <w:rsid w:val="000B71EE"/>
    <w:rsid w:val="000D78D9"/>
    <w:rsid w:val="000D7DEA"/>
    <w:rsid w:val="00102461"/>
    <w:rsid w:val="0011169F"/>
    <w:rsid w:val="00114739"/>
    <w:rsid w:val="001369BD"/>
    <w:rsid w:val="00150D2F"/>
    <w:rsid w:val="001520EE"/>
    <w:rsid w:val="00173C73"/>
    <w:rsid w:val="001B4741"/>
    <w:rsid w:val="001C4E51"/>
    <w:rsid w:val="001E2BA3"/>
    <w:rsid w:val="001E4FFE"/>
    <w:rsid w:val="002255FE"/>
    <w:rsid w:val="00274118"/>
    <w:rsid w:val="0028164C"/>
    <w:rsid w:val="002A0083"/>
    <w:rsid w:val="002A4B34"/>
    <w:rsid w:val="002B5B54"/>
    <w:rsid w:val="00305C28"/>
    <w:rsid w:val="0035344F"/>
    <w:rsid w:val="00372179"/>
    <w:rsid w:val="004621AF"/>
    <w:rsid w:val="00466E64"/>
    <w:rsid w:val="004722FF"/>
    <w:rsid w:val="004911CC"/>
    <w:rsid w:val="004C4D68"/>
    <w:rsid w:val="00520EA2"/>
    <w:rsid w:val="0054773C"/>
    <w:rsid w:val="00556D02"/>
    <w:rsid w:val="0056777F"/>
    <w:rsid w:val="00591343"/>
    <w:rsid w:val="00595274"/>
    <w:rsid w:val="005B7459"/>
    <w:rsid w:val="005C464B"/>
    <w:rsid w:val="005F65B2"/>
    <w:rsid w:val="00633EA4"/>
    <w:rsid w:val="00656F64"/>
    <w:rsid w:val="00663D23"/>
    <w:rsid w:val="00664A29"/>
    <w:rsid w:val="00665267"/>
    <w:rsid w:val="0066655F"/>
    <w:rsid w:val="006715C0"/>
    <w:rsid w:val="006750A0"/>
    <w:rsid w:val="00696121"/>
    <w:rsid w:val="006A0CB4"/>
    <w:rsid w:val="006A0E0B"/>
    <w:rsid w:val="006D6B11"/>
    <w:rsid w:val="00716855"/>
    <w:rsid w:val="0071740B"/>
    <w:rsid w:val="007258B2"/>
    <w:rsid w:val="0075514E"/>
    <w:rsid w:val="00765A2B"/>
    <w:rsid w:val="00796DF6"/>
    <w:rsid w:val="007E0B46"/>
    <w:rsid w:val="007F2D0D"/>
    <w:rsid w:val="00844BE6"/>
    <w:rsid w:val="008644B4"/>
    <w:rsid w:val="008756F3"/>
    <w:rsid w:val="008A4338"/>
    <w:rsid w:val="008C1089"/>
    <w:rsid w:val="008D0E91"/>
    <w:rsid w:val="008D303E"/>
    <w:rsid w:val="008E301E"/>
    <w:rsid w:val="00913D6B"/>
    <w:rsid w:val="00923072"/>
    <w:rsid w:val="00930607"/>
    <w:rsid w:val="00933974"/>
    <w:rsid w:val="00934C31"/>
    <w:rsid w:val="009B22C3"/>
    <w:rsid w:val="009B4C27"/>
    <w:rsid w:val="009C7FF6"/>
    <w:rsid w:val="009E4ABD"/>
    <w:rsid w:val="009E7EB4"/>
    <w:rsid w:val="00A62C35"/>
    <w:rsid w:val="00A73B43"/>
    <w:rsid w:val="00A7483F"/>
    <w:rsid w:val="00AB128C"/>
    <w:rsid w:val="00AB6A03"/>
    <w:rsid w:val="00B37722"/>
    <w:rsid w:val="00B4294D"/>
    <w:rsid w:val="00B61D4A"/>
    <w:rsid w:val="00B66A83"/>
    <w:rsid w:val="00BA29CB"/>
    <w:rsid w:val="00BC2736"/>
    <w:rsid w:val="00BC5ECF"/>
    <w:rsid w:val="00C2202B"/>
    <w:rsid w:val="00C3100A"/>
    <w:rsid w:val="00C343A2"/>
    <w:rsid w:val="00C424E9"/>
    <w:rsid w:val="00C516D4"/>
    <w:rsid w:val="00C658E0"/>
    <w:rsid w:val="00C660FB"/>
    <w:rsid w:val="00C86C48"/>
    <w:rsid w:val="00CA7F2A"/>
    <w:rsid w:val="00CC32D0"/>
    <w:rsid w:val="00CD1DAB"/>
    <w:rsid w:val="00CD5758"/>
    <w:rsid w:val="00CE61AA"/>
    <w:rsid w:val="00D03762"/>
    <w:rsid w:val="00D125A4"/>
    <w:rsid w:val="00D3682B"/>
    <w:rsid w:val="00D607ED"/>
    <w:rsid w:val="00DC0C9D"/>
    <w:rsid w:val="00DE205A"/>
    <w:rsid w:val="00DE7D24"/>
    <w:rsid w:val="00DF7A51"/>
    <w:rsid w:val="00E17638"/>
    <w:rsid w:val="00E839C8"/>
    <w:rsid w:val="00EB246C"/>
    <w:rsid w:val="00F05989"/>
    <w:rsid w:val="00F61F95"/>
    <w:rsid w:val="00F856E7"/>
    <w:rsid w:val="00F86631"/>
    <w:rsid w:val="00FB1C48"/>
    <w:rsid w:val="00FC6D3F"/>
    <w:rsid w:val="00FE5B6C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534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4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34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4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344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4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3E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6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6A83"/>
  </w:style>
  <w:style w:type="paragraph" w:styleId="Stopka">
    <w:name w:val="footer"/>
    <w:basedOn w:val="Normalny"/>
    <w:link w:val="StopkaZnak"/>
    <w:uiPriority w:val="99"/>
    <w:semiHidden/>
    <w:unhideWhenUsed/>
    <w:rsid w:val="00B66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6A83"/>
  </w:style>
  <w:style w:type="paragraph" w:styleId="Bezodstpw">
    <w:name w:val="No Spacing"/>
    <w:uiPriority w:val="1"/>
    <w:qFormat/>
    <w:rsid w:val="0071685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664A29"/>
    <w:rPr>
      <w:i/>
      <w:iCs/>
    </w:rPr>
  </w:style>
  <w:style w:type="character" w:customStyle="1" w:styleId="Brak">
    <w:name w:val="Brak"/>
    <w:rsid w:val="00923072"/>
  </w:style>
  <w:style w:type="paragraph" w:styleId="NormalnyWeb">
    <w:name w:val="Normal (Web)"/>
    <w:basedOn w:val="Normalny"/>
    <w:uiPriority w:val="99"/>
    <w:unhideWhenUsed/>
    <w:rsid w:val="00923072"/>
    <w:pPr>
      <w:suppressAutoHyphens/>
      <w:spacing w:before="280" w:after="119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10</Pages>
  <Words>1307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bozp</dc:creator>
  <cp:lastModifiedBy>Małgorzata Poluchowicz</cp:lastModifiedBy>
  <cp:revision>5</cp:revision>
  <dcterms:created xsi:type="dcterms:W3CDTF">2025-01-22T07:32:00Z</dcterms:created>
  <dcterms:modified xsi:type="dcterms:W3CDTF">2025-02-06T09:07:00Z</dcterms:modified>
</cp:coreProperties>
</file>