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B5FA" w14:textId="569A66AE" w:rsidR="00E57853" w:rsidRDefault="001A756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DB64A0" wp14:editId="10E519BD">
            <wp:simplePos x="0" y="0"/>
            <wp:positionH relativeFrom="margin">
              <wp:posOffset>-412115</wp:posOffset>
            </wp:positionH>
            <wp:positionV relativeFrom="page">
              <wp:align>top</wp:align>
            </wp:positionV>
            <wp:extent cx="6606540" cy="10896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" b="8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D9A8C" w14:textId="1BC04508" w:rsidR="00E57853" w:rsidRDefault="00E57853"/>
    <w:p w14:paraId="7AADA36F" w14:textId="6D2607C7" w:rsidR="00E57853" w:rsidRDefault="00E57853"/>
    <w:p w14:paraId="005CE957" w14:textId="638F4449" w:rsidR="001A756A" w:rsidRPr="000B20BE" w:rsidRDefault="001A756A" w:rsidP="001A756A">
      <w:pPr>
        <w:pStyle w:val="Nagwek"/>
        <w:jc w:val="both"/>
        <w:rPr>
          <w:sz w:val="16"/>
          <w:szCs w:val="16"/>
        </w:rPr>
      </w:pPr>
      <w:r w:rsidRPr="003870E3">
        <w:rPr>
          <w:sz w:val="16"/>
          <w:szCs w:val="16"/>
        </w:rPr>
        <w:t>Projekt pn. „</w:t>
      </w:r>
      <w:r>
        <w:rPr>
          <w:sz w:val="16"/>
          <w:szCs w:val="16"/>
        </w:rPr>
        <w:t>Doskonałość naukowa kluczem do doskonałości kształcenia</w:t>
      </w:r>
      <w:r w:rsidRPr="003870E3">
        <w:rPr>
          <w:sz w:val="16"/>
          <w:szCs w:val="16"/>
        </w:rPr>
        <w:t>”</w:t>
      </w:r>
      <w:r w:rsidR="00B63871">
        <w:rPr>
          <w:sz w:val="16"/>
          <w:szCs w:val="16"/>
        </w:rPr>
        <w:t xml:space="preserve"> (zadanie 4)</w:t>
      </w:r>
      <w:r w:rsidRPr="003870E3">
        <w:rPr>
          <w:sz w:val="16"/>
          <w:szCs w:val="16"/>
        </w:rPr>
        <w:t>, współfinansowany przez Unię Europejską ze środków Europejskiego Funduszu Społecznego w ramach Programu Operacyjnego Wiedza Edukacja Rozwój; reali</w:t>
      </w:r>
      <w:r>
        <w:rPr>
          <w:sz w:val="16"/>
          <w:szCs w:val="16"/>
        </w:rPr>
        <w:t>zowany przez Uniwersytet Łódzki</w:t>
      </w:r>
      <w:r>
        <w:rPr>
          <w:sz w:val="16"/>
          <w:szCs w:val="16"/>
        </w:rPr>
        <w:br/>
      </w:r>
      <w:r w:rsidRPr="003870E3">
        <w:rPr>
          <w:sz w:val="16"/>
          <w:szCs w:val="16"/>
        </w:rPr>
        <w:t xml:space="preserve">w ramach konkursu Narodowego Centrum Badań i Rozwoju </w:t>
      </w:r>
      <w:r>
        <w:rPr>
          <w:sz w:val="16"/>
          <w:szCs w:val="16"/>
        </w:rPr>
        <w:t>POWR.03.05.00-IP.08-00-PZ1/17, na podstawie umowy nr POWR.03.05.00-00-Z092/17-00 z dnia 28.06.2018 r.</w:t>
      </w:r>
    </w:p>
    <w:p w14:paraId="0064D93A" w14:textId="50140A3C" w:rsidR="001A756A" w:rsidRDefault="001A756A" w:rsidP="004312F2">
      <w:pPr>
        <w:jc w:val="right"/>
        <w:rPr>
          <w:b/>
          <w:bCs/>
          <w:sz w:val="24"/>
          <w:szCs w:val="28"/>
        </w:rPr>
      </w:pPr>
    </w:p>
    <w:p w14:paraId="149F2F74" w14:textId="37EE49A8" w:rsidR="00C03E1F" w:rsidRPr="00E57853" w:rsidRDefault="004312F2" w:rsidP="004312F2">
      <w:pPr>
        <w:jc w:val="right"/>
        <w:rPr>
          <w:b/>
          <w:bCs/>
          <w:sz w:val="24"/>
          <w:szCs w:val="28"/>
        </w:rPr>
      </w:pPr>
      <w:r w:rsidRPr="00E57853">
        <w:rPr>
          <w:b/>
          <w:bCs/>
          <w:sz w:val="24"/>
          <w:szCs w:val="28"/>
        </w:rPr>
        <w:t xml:space="preserve">Nr sprawy </w:t>
      </w:r>
      <w:r w:rsidR="005822FB">
        <w:rPr>
          <w:b/>
          <w:bCs/>
          <w:sz w:val="24"/>
          <w:szCs w:val="28"/>
        </w:rPr>
        <w:t>4</w:t>
      </w:r>
      <w:r w:rsidR="00B217A3">
        <w:rPr>
          <w:b/>
          <w:bCs/>
          <w:sz w:val="24"/>
          <w:szCs w:val="28"/>
        </w:rPr>
        <w:t>3</w:t>
      </w:r>
      <w:r w:rsidRPr="00E57853">
        <w:rPr>
          <w:b/>
          <w:bCs/>
          <w:sz w:val="24"/>
          <w:szCs w:val="28"/>
        </w:rPr>
        <w:t>/ZP/2021</w:t>
      </w:r>
    </w:p>
    <w:p w14:paraId="1523E4F1" w14:textId="2E68DDAC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6A9FCFD0" w14:textId="77777777" w:rsid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1CAC32C1" w14:textId="0FF45B2C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2C5A5D16" w14:textId="77777777" w:rsidR="004312F2" w:rsidRP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554E2700" w14:textId="3ED92BE9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1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31B9228D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(tryb podstawowy bez przeprowadzenia negocjacji)</w:t>
      </w:r>
      <w:r w:rsidRPr="006412D7">
        <w:rPr>
          <w:rFonts w:cstheme="minorHAnsi"/>
          <w:b/>
          <w:snapToGrid w:val="0"/>
        </w:rPr>
        <w:br/>
        <w:t>o wartości szacunkowej zamówienia mniejszej niż 214 000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66CA722F" w14:textId="36A414DD" w:rsidR="004312F2" w:rsidRDefault="00557CD9" w:rsidP="00044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dostawa</w:t>
      </w:r>
      <w:r w:rsidR="00B217A3">
        <w:rPr>
          <w:b/>
          <w:bCs/>
          <w:sz w:val="28"/>
          <w:szCs w:val="28"/>
        </w:rPr>
        <w:t xml:space="preserve"> akcesoriów oraz materiałów zużywalnych</w:t>
      </w:r>
      <w:r w:rsidR="00B217A3">
        <w:rPr>
          <w:b/>
          <w:bCs/>
          <w:sz w:val="28"/>
          <w:szCs w:val="28"/>
        </w:rPr>
        <w:br/>
        <w:t>do zajęć na kierunku Biologia kryminalistyczna</w:t>
      </w:r>
    </w:p>
    <w:p w14:paraId="397C6578" w14:textId="06168291" w:rsidR="00BC2271" w:rsidRDefault="00BC2271" w:rsidP="004312F2">
      <w:pPr>
        <w:jc w:val="center"/>
        <w:rPr>
          <w:b/>
          <w:bCs/>
          <w:sz w:val="28"/>
          <w:szCs w:val="28"/>
        </w:rPr>
      </w:pPr>
    </w:p>
    <w:p w14:paraId="289BA442" w14:textId="77777777" w:rsidR="00B352CF" w:rsidRDefault="00B352CF" w:rsidP="004312F2">
      <w:pPr>
        <w:jc w:val="center"/>
        <w:rPr>
          <w:b/>
          <w:bCs/>
          <w:sz w:val="28"/>
          <w:szCs w:val="28"/>
        </w:rPr>
      </w:pPr>
    </w:p>
    <w:p w14:paraId="5C0BAEED" w14:textId="4970F861" w:rsidR="00BC2271" w:rsidRDefault="00BC2271" w:rsidP="00BC2271">
      <w:pPr>
        <w:rPr>
          <w:b/>
          <w:bCs/>
          <w:sz w:val="24"/>
          <w:szCs w:val="24"/>
        </w:rPr>
      </w:pPr>
      <w:r w:rsidRPr="00BC2271">
        <w:rPr>
          <w:b/>
          <w:bCs/>
          <w:sz w:val="24"/>
          <w:szCs w:val="24"/>
        </w:rPr>
        <w:t>CPV:</w:t>
      </w:r>
    </w:p>
    <w:p w14:paraId="282EC8FF" w14:textId="77777777" w:rsidR="000A1881" w:rsidRPr="000A1881" w:rsidRDefault="000A188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 w:rsidRPr="000A1881">
        <w:rPr>
          <w:rFonts w:ascii="Verdana" w:hAnsi="Verdana" w:cs="Calibri"/>
          <w:bCs/>
          <w:i/>
          <w:iCs/>
          <w:snapToGrid w:val="0"/>
          <w:sz w:val="16"/>
          <w:szCs w:val="16"/>
        </w:rPr>
        <w:t>33696300-8 odczynniki chemiczne</w:t>
      </w:r>
    </w:p>
    <w:p w14:paraId="25E1A5BF" w14:textId="77777777" w:rsidR="000A1881" w:rsidRPr="000A1881" w:rsidRDefault="000A188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 w:rsidRPr="000A1881">
        <w:rPr>
          <w:rFonts w:ascii="Verdana" w:hAnsi="Verdana" w:cs="Calibri"/>
          <w:bCs/>
          <w:i/>
          <w:iCs/>
          <w:snapToGrid w:val="0"/>
          <w:sz w:val="16"/>
          <w:szCs w:val="16"/>
        </w:rPr>
        <w:t>33696600-1 odczynniki do elektroforezy</w:t>
      </w:r>
    </w:p>
    <w:p w14:paraId="5CA05252" w14:textId="77777777" w:rsidR="000A1881" w:rsidRPr="000A1881" w:rsidRDefault="000A188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 w:rsidRPr="000A1881">
        <w:rPr>
          <w:rFonts w:ascii="Verdana" w:hAnsi="Verdana" w:cs="Calibri"/>
          <w:bCs/>
          <w:i/>
          <w:iCs/>
          <w:snapToGrid w:val="0"/>
          <w:sz w:val="16"/>
          <w:szCs w:val="16"/>
        </w:rPr>
        <w:t>33141000-0 jednorazowe niechemiczne artykuły medyczne i hematologiczne</w:t>
      </w:r>
    </w:p>
    <w:p w14:paraId="0D830E00" w14:textId="7F1F6B2C" w:rsidR="000A1881" w:rsidRDefault="000A188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 w:rsidRPr="000A1881">
        <w:rPr>
          <w:rFonts w:ascii="Verdana" w:hAnsi="Verdana" w:cs="Calibri"/>
          <w:bCs/>
          <w:i/>
          <w:iCs/>
          <w:snapToGrid w:val="0"/>
          <w:sz w:val="16"/>
          <w:szCs w:val="16"/>
        </w:rPr>
        <w:t>33140000-3 materiały medyczne</w:t>
      </w:r>
    </w:p>
    <w:p w14:paraId="735F857F" w14:textId="08276AD1" w:rsidR="009730D1" w:rsidRPr="000A1881" w:rsidRDefault="009730D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>
        <w:rPr>
          <w:rFonts w:ascii="Verdana" w:hAnsi="Verdana" w:cs="Calibri"/>
          <w:bCs/>
          <w:i/>
          <w:iCs/>
          <w:snapToGrid w:val="0"/>
          <w:sz w:val="16"/>
          <w:szCs w:val="16"/>
        </w:rPr>
        <w:t>33124131-2 paski odczynnikowe</w:t>
      </w:r>
    </w:p>
    <w:p w14:paraId="77BCD34A" w14:textId="09CD06F1" w:rsidR="000A1881" w:rsidRDefault="000A188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 w:rsidRPr="000A1881">
        <w:rPr>
          <w:rFonts w:ascii="Verdana" w:hAnsi="Verdana" w:cs="Calibri"/>
          <w:bCs/>
          <w:i/>
          <w:iCs/>
          <w:snapToGrid w:val="0"/>
          <w:sz w:val="16"/>
          <w:szCs w:val="16"/>
        </w:rPr>
        <w:t>33954000-2 zestawy do zbierania dowodów biologicznych</w:t>
      </w:r>
    </w:p>
    <w:p w14:paraId="198FFD28" w14:textId="643F6B62" w:rsidR="009730D1" w:rsidRPr="000A1881" w:rsidRDefault="009730D1" w:rsidP="000A1881">
      <w:pPr>
        <w:widowControl w:val="0"/>
        <w:spacing w:after="0" w:line="240" w:lineRule="auto"/>
        <w:rPr>
          <w:rFonts w:ascii="Verdana" w:hAnsi="Verdana" w:cs="Calibri"/>
          <w:bCs/>
          <w:i/>
          <w:iCs/>
          <w:snapToGrid w:val="0"/>
          <w:sz w:val="16"/>
          <w:szCs w:val="16"/>
        </w:rPr>
      </w:pPr>
      <w:r>
        <w:rPr>
          <w:rFonts w:ascii="Verdana" w:hAnsi="Verdana" w:cs="Calibri"/>
          <w:bCs/>
          <w:i/>
          <w:iCs/>
          <w:snapToGrid w:val="0"/>
          <w:sz w:val="16"/>
          <w:szCs w:val="16"/>
        </w:rPr>
        <w:t>39162000-5 pomoce naukowe</w:t>
      </w:r>
    </w:p>
    <w:p w14:paraId="246C081A" w14:textId="77777777" w:rsidR="000222EF" w:rsidRPr="001004F7" w:rsidRDefault="000222EF" w:rsidP="00BC2271">
      <w:pPr>
        <w:widowControl w:val="0"/>
        <w:spacing w:line="276" w:lineRule="auto"/>
        <w:rPr>
          <w:rFonts w:ascii="Verdana" w:hAnsi="Verdana" w:cs="Arial"/>
          <w:snapToGrid w:val="0"/>
          <w:sz w:val="16"/>
          <w:szCs w:val="18"/>
        </w:rPr>
      </w:pPr>
    </w:p>
    <w:p w14:paraId="0DF56F04" w14:textId="5CE5CF02" w:rsidR="00BC2271" w:rsidRDefault="00BC2271" w:rsidP="00BC2271">
      <w:pPr>
        <w:rPr>
          <w:b/>
          <w:bCs/>
          <w:sz w:val="24"/>
          <w:szCs w:val="24"/>
        </w:rPr>
      </w:pPr>
    </w:p>
    <w:p w14:paraId="38D60F98" w14:textId="07211E2D" w:rsidR="00B352CF" w:rsidRDefault="00B352CF" w:rsidP="00BC2271">
      <w:pPr>
        <w:rPr>
          <w:b/>
          <w:bCs/>
          <w:sz w:val="24"/>
          <w:szCs w:val="24"/>
        </w:rPr>
      </w:pPr>
    </w:p>
    <w:p w14:paraId="1C8F63AA" w14:textId="3BE42C7D" w:rsidR="00B352CF" w:rsidRDefault="00B352CF" w:rsidP="00BC2271">
      <w:pPr>
        <w:rPr>
          <w:b/>
          <w:bCs/>
          <w:sz w:val="24"/>
          <w:szCs w:val="24"/>
        </w:rPr>
      </w:pPr>
    </w:p>
    <w:p w14:paraId="3B8B84F6" w14:textId="7278AB21" w:rsidR="003171F9" w:rsidRDefault="003171F9" w:rsidP="00BC2271">
      <w:pPr>
        <w:rPr>
          <w:b/>
          <w:bCs/>
          <w:sz w:val="24"/>
          <w:szCs w:val="24"/>
        </w:rPr>
      </w:pPr>
    </w:p>
    <w:p w14:paraId="3F188A75" w14:textId="1B8FF1C6" w:rsidR="00BC2271" w:rsidRDefault="00BC2271" w:rsidP="00BC22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795D5D">
        <w:rPr>
          <w:b/>
          <w:bCs/>
          <w:sz w:val="24"/>
          <w:szCs w:val="24"/>
        </w:rPr>
        <w:t>lipiec</w:t>
      </w:r>
      <w:r w:rsidR="00CF49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r.</w:t>
      </w:r>
    </w:p>
    <w:p w14:paraId="21344B89" w14:textId="01CDC242" w:rsidR="006412D7" w:rsidRPr="00E57853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DD5E77">
        <w:rPr>
          <w:b/>
          <w:bCs/>
          <w:sz w:val="24"/>
          <w:szCs w:val="24"/>
        </w:rPr>
        <w:br w:type="page"/>
      </w:r>
      <w:r w:rsidR="006412D7" w:rsidRPr="00E57853">
        <w:rPr>
          <w:rFonts w:cstheme="minorHAnsi"/>
          <w:b/>
          <w:sz w:val="20"/>
          <w:szCs w:val="20"/>
          <w:u w:val="single"/>
        </w:rPr>
        <w:lastRenderedPageBreak/>
        <w:t xml:space="preserve">NAZWA ORAZ ADRES ZAMAWIAJĄCEGO </w:t>
      </w:r>
    </w:p>
    <w:p w14:paraId="6E428D80" w14:textId="0B871C8C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  <w:u w:val="single"/>
        </w:rPr>
        <w:t>Zamawiający:</w:t>
      </w:r>
      <w:r w:rsidRPr="00E57853">
        <w:rPr>
          <w:rFonts w:asciiTheme="minorHAnsi" w:hAnsiTheme="minorHAnsi" w:cstheme="minorHAnsi"/>
          <w:sz w:val="20"/>
          <w:szCs w:val="20"/>
        </w:rPr>
        <w:t xml:space="preserve"> Uniwersytet Łódzki, ul. Narutowicza 68, 90-136 Łódź, tel. 42 635-</w:t>
      </w:r>
      <w:r w:rsidR="00AA6E5F">
        <w:rPr>
          <w:rFonts w:asciiTheme="minorHAnsi" w:hAnsiTheme="minorHAnsi" w:cstheme="minorHAnsi"/>
          <w:sz w:val="20"/>
          <w:szCs w:val="20"/>
        </w:rPr>
        <w:t>50-80</w:t>
      </w:r>
      <w:r w:rsidRPr="00E57853">
        <w:rPr>
          <w:rFonts w:asciiTheme="minorHAnsi" w:hAnsiTheme="minorHAnsi" w:cstheme="minorHAnsi"/>
          <w:sz w:val="20"/>
          <w:szCs w:val="20"/>
        </w:rPr>
        <w:t xml:space="preserve">, adres poczty elektronicznej: </w:t>
      </w:r>
      <w:hyperlink r:id="rId1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przetargi@uni.lodz.pl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, adres strony internetowej prowadzonego postępowania: </w:t>
      </w:r>
      <w:hyperlink r:id="rId1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B5353" w14:textId="056CCEBF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val="de-DE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Jednostka prowadząca postępowanie: </w:t>
      </w:r>
      <w:r w:rsidRPr="00E57853">
        <w:rPr>
          <w:rFonts w:asciiTheme="minorHAnsi" w:hAnsiTheme="minorHAnsi" w:cstheme="minorHAnsi"/>
          <w:b/>
          <w:sz w:val="20"/>
          <w:szCs w:val="20"/>
        </w:rPr>
        <w:t>Dział Zakupów UŁ</w:t>
      </w:r>
      <w:r w:rsidRPr="00E57853">
        <w:rPr>
          <w:rFonts w:asciiTheme="minorHAnsi" w:hAnsiTheme="minorHAnsi" w:cstheme="minorHAnsi"/>
          <w:sz w:val="20"/>
          <w:szCs w:val="20"/>
        </w:rPr>
        <w:t>, ul. Narutowicza 68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>, 90-136 Łódź,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pokój nr 6,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Godziny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>: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E5785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- </w:t>
      </w:r>
      <w:proofErr w:type="spellStart"/>
      <w:r w:rsidRPr="00E57853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8.00 – 15.00 </w:t>
      </w:r>
    </w:p>
    <w:p w14:paraId="20F85951" w14:textId="77777777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kern w:val="24"/>
          <w:sz w:val="20"/>
          <w:szCs w:val="20"/>
        </w:rPr>
      </w:pPr>
      <w:bookmarkStart w:id="0" w:name="_Hlk37067685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Komunikacja między Zamawiającym a Wykonawcą, w tym składanie ofert, </w:t>
      </w:r>
      <w:bookmarkEnd w:id="0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odbywa się w formie elektronicznej za pośrednictwem </w:t>
      </w:r>
      <w:hyperlink r:id="rId14">
        <w:r w:rsidRPr="00E57853">
          <w:rPr>
            <w:rStyle w:val="Hipercze"/>
            <w:rFonts w:asciiTheme="minorHAnsi" w:hAnsiTheme="minorHAnsi" w:cstheme="minorHAnsi"/>
            <w:kern w:val="24"/>
            <w:sz w:val="20"/>
            <w:szCs w:val="20"/>
          </w:rPr>
          <w:t>platformazakupowa.pl</w:t>
        </w:r>
      </w:hyperlink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(zwanej dalej Platformą) dostępnej pod adresem: </w:t>
      </w:r>
      <w:hyperlink r:id="rId15" w:history="1">
        <w:r w:rsidRPr="00E57853">
          <w:rPr>
            <w:rStyle w:val="Hipercze"/>
            <w:rFonts w:asciiTheme="minorHAnsi" w:hAnsiTheme="minorHAnsi" w:cstheme="minorHAnsi"/>
            <w:b/>
            <w:kern w:val="24"/>
            <w:sz w:val="20"/>
            <w:szCs w:val="20"/>
          </w:rPr>
          <w:t>https://platformazakupowa.pl/pn/uni.lodz</w:t>
        </w:r>
      </w:hyperlink>
    </w:p>
    <w:p w14:paraId="72873ACF" w14:textId="50C4540B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</w:pP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Wszelkie zmiany i wyjaśnienia SWZ oraz inne dokumenty zamówienia bezpośrednio związane z</w:t>
      </w:r>
      <w:r w:rsidR="00BC43DB"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 </w:t>
      </w: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 xml:space="preserve">postępowaniem o udzielenie zamówienia Zamawiający będzie udostępniał na Platformie. </w:t>
      </w:r>
    </w:p>
    <w:p w14:paraId="3F75F1FB" w14:textId="1ECBEB40" w:rsidR="006412D7" w:rsidRPr="00E57853" w:rsidRDefault="006412D7" w:rsidP="00BC2271">
      <w:pPr>
        <w:rPr>
          <w:rFonts w:cstheme="minorHAnsi"/>
          <w:b/>
          <w:bCs/>
          <w:sz w:val="20"/>
          <w:szCs w:val="20"/>
        </w:rPr>
      </w:pPr>
    </w:p>
    <w:p w14:paraId="54926B4E" w14:textId="77777777" w:rsidR="00DD5E77" w:rsidRPr="00E57853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02B759E" w14:textId="4B15467C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Zamówienie realizowane jest w trybie podstawowym o wartości szacunkowej nieprzekraczającej 214 000 euro, na podstawie art. 275 pkt 1 ustawy z dnia 11 września 2019 r. – Prawo zamówień publicznych (</w:t>
      </w:r>
      <w:r w:rsidR="00330984">
        <w:rPr>
          <w:rFonts w:asciiTheme="minorHAnsi" w:hAnsiTheme="minorHAnsi" w:cstheme="minorHAnsi"/>
          <w:sz w:val="20"/>
          <w:szCs w:val="20"/>
        </w:rPr>
        <w:t>t.j.</w:t>
      </w:r>
      <w:r w:rsidR="00E835A0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330984">
        <w:rPr>
          <w:rFonts w:asciiTheme="minorHAnsi" w:hAnsiTheme="minorHAnsi" w:cstheme="minorHAnsi"/>
          <w:sz w:val="20"/>
          <w:szCs w:val="20"/>
        </w:rPr>
        <w:t>2021</w:t>
      </w:r>
      <w:r w:rsidRPr="00E57853">
        <w:rPr>
          <w:rFonts w:asciiTheme="minorHAnsi" w:hAnsiTheme="minorHAnsi" w:cstheme="minorHAnsi"/>
          <w:sz w:val="20"/>
          <w:szCs w:val="20"/>
        </w:rPr>
        <w:t xml:space="preserve"> r. poz. </w:t>
      </w:r>
      <w:r w:rsidR="00330984">
        <w:rPr>
          <w:rFonts w:asciiTheme="minorHAnsi" w:hAnsiTheme="minorHAnsi" w:cstheme="minorHAnsi"/>
          <w:sz w:val="20"/>
          <w:szCs w:val="20"/>
        </w:rPr>
        <w:t>1129</w:t>
      </w:r>
      <w:r w:rsidRPr="00E57853">
        <w:rPr>
          <w:rFonts w:asciiTheme="minorHAnsi" w:hAnsiTheme="minorHAnsi" w:cstheme="minorHAnsi"/>
          <w:sz w:val="20"/>
          <w:szCs w:val="20"/>
        </w:rPr>
        <w:t>) - zwanej dalej ustawą Pzp</w:t>
      </w:r>
      <w:r w:rsidR="005B230F">
        <w:rPr>
          <w:rFonts w:asciiTheme="minorHAnsi" w:hAnsiTheme="minorHAnsi" w:cstheme="minorHAnsi"/>
          <w:sz w:val="20"/>
          <w:szCs w:val="20"/>
        </w:rPr>
        <w:t>, upzp</w:t>
      </w:r>
      <w:r w:rsidRPr="00E5785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E4BDF8D" w14:textId="77777777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</w:rPr>
        <w:t>nie 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wyboru najkorzystniejszej oferty z możliwością prowadzenia negocjacji. </w:t>
      </w:r>
    </w:p>
    <w:p w14:paraId="6FCC040E" w14:textId="77777777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języku polskim. </w:t>
      </w:r>
    </w:p>
    <w:p w14:paraId="00C47338" w14:textId="4920AA6C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Pr="00E57853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podmiotowych środków dowodowych oraz innych dokumentów lub oświadczeń, jakich może żądać zamawiający od wykonawcy (Dz. U. z 2020 r. poz. 2415) </w:t>
      </w:r>
      <w:r w:rsidRPr="00E57853">
        <w:rPr>
          <w:rFonts w:asciiTheme="minorHAnsi" w:hAnsiTheme="minorHAnsi" w:cstheme="minorHAnsi"/>
          <w:sz w:val="20"/>
          <w:szCs w:val="20"/>
        </w:rPr>
        <w:br/>
        <w:t xml:space="preserve">Rozporządzenia Prezesa Rady Ministrów z dnia 30 grudnia 2020 r. w sprawie sposobu sporządzania </w:t>
      </w:r>
      <w:r w:rsidRPr="00E57853">
        <w:rPr>
          <w:rFonts w:asciiTheme="minorHAnsi" w:hAnsiTheme="minorHAnsi" w:cstheme="minorHAns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 (Dz.U.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2020 r. poz. 2452). W zakresie nieuregulowanym przez ww. akty prawne stosuje się przepisy ustawy z dnia 23 kwietnia 1964 r. - Kodeks cywilny (</w:t>
      </w:r>
      <w:r w:rsidR="0040301E">
        <w:rPr>
          <w:rFonts w:asciiTheme="minorHAnsi" w:hAnsiTheme="minorHAnsi" w:cstheme="minorHAnsi"/>
          <w:sz w:val="20"/>
          <w:szCs w:val="20"/>
        </w:rPr>
        <w:t xml:space="preserve">t.j. </w:t>
      </w:r>
      <w:r w:rsidRPr="00E57853">
        <w:rPr>
          <w:rFonts w:asciiTheme="minorHAnsi" w:hAnsiTheme="minorHAnsi" w:cstheme="minorHAnsi"/>
          <w:sz w:val="20"/>
          <w:szCs w:val="20"/>
        </w:rPr>
        <w:t>Dz. U. z 2020 r. poz. 1740 z późn. zm.) oraz inne przepisy powszechnie obowiązującego prawa związanego z przedmiotem zamówienia.</w:t>
      </w:r>
    </w:p>
    <w:p w14:paraId="100CC29B" w14:textId="33821C9C" w:rsidR="00DD5E77" w:rsidRPr="00E57853" w:rsidRDefault="00DD5E77" w:rsidP="00BC2271">
      <w:pPr>
        <w:rPr>
          <w:rFonts w:cstheme="minorHAnsi"/>
          <w:b/>
          <w:bCs/>
          <w:sz w:val="20"/>
          <w:szCs w:val="20"/>
        </w:rPr>
      </w:pPr>
    </w:p>
    <w:p w14:paraId="38CB4304" w14:textId="77777777" w:rsidR="00223665" w:rsidRPr="00E57853" w:rsidRDefault="00223665" w:rsidP="0022366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OPIS PRZEDMIOTU ZAMÓWIENIA</w:t>
      </w:r>
    </w:p>
    <w:p w14:paraId="68D6CB44" w14:textId="2FE9703E" w:rsidR="00223665" w:rsidRPr="00E57853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57853">
        <w:rPr>
          <w:rFonts w:asciiTheme="minorHAnsi" w:hAnsiTheme="minorHAnsi" w:cstheme="minorHAnsi"/>
          <w:snapToGrid w:val="0"/>
          <w:sz w:val="20"/>
          <w:szCs w:val="20"/>
        </w:rPr>
        <w:t>Przedmiotem zamówienia</w:t>
      </w:r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jest </w:t>
      </w:r>
      <w:bookmarkStart w:id="1" w:name="_Hlk65578923"/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dostawa </w:t>
      </w:r>
      <w:r w:rsidR="00AA6E5F">
        <w:rPr>
          <w:rFonts w:asciiTheme="minorHAnsi" w:hAnsiTheme="minorHAnsi" w:cstheme="minorHAnsi"/>
          <w:b/>
          <w:snapToGrid w:val="0"/>
          <w:sz w:val="20"/>
          <w:szCs w:val="20"/>
        </w:rPr>
        <w:t>akcesoriów oraz materiałów zużywalnych do zajęć na kierunku Biologia kryminalistyczna</w:t>
      </w:r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zgodnie ze szczegółowym opisem przedmiotu zamówienia zawartym w</w:t>
      </w:r>
      <w:r w:rsidR="00181EB8">
        <w:rPr>
          <w:rFonts w:asciiTheme="minorHAnsi" w:hAnsiTheme="minorHAnsi" w:cstheme="minorHAnsi"/>
          <w:bCs/>
          <w:snapToGrid w:val="0"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formularzu cenowym </w:t>
      </w:r>
      <w:r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>(Załącznik nr</w:t>
      </w:r>
      <w:r w:rsidR="00C345BD"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> </w:t>
      </w:r>
      <w:r w:rsidR="00CD4DCC"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 xml:space="preserve">2 </w:t>
      </w:r>
      <w:r w:rsidR="00617CAE"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 xml:space="preserve">do SWZ </w:t>
      </w:r>
      <w:r w:rsidR="002F588F"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 xml:space="preserve">– dotyczy części nr </w:t>
      </w:r>
      <w:r w:rsidR="00CD4DCC"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>1</w:t>
      </w:r>
      <w:r w:rsidR="00322C39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>-10).</w:t>
      </w:r>
      <w:r w:rsidR="00EE2A6D" w:rsidRPr="00D708C0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 xml:space="preserve"> </w:t>
      </w:r>
    </w:p>
    <w:bookmarkEnd w:id="1"/>
    <w:p w14:paraId="590A55AE" w14:textId="0FE8AF6D" w:rsidR="00223665" w:rsidRPr="00E57853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Złożenie oferty na przedmiot zamówienia nie spełniający wszystkich parametrów lub posiadający parametry gorsze niż 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>określone przez Zamawiającego w formularzu cenowym</w:t>
      </w:r>
      <w:r w:rsidR="0044571B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(Załącznik nr 2 </w:t>
      </w:r>
      <w:r w:rsidR="00D16BC4">
        <w:rPr>
          <w:rFonts w:asciiTheme="minorHAnsi" w:hAnsiTheme="minorHAnsi" w:cstheme="minorHAnsi"/>
          <w:bCs/>
          <w:snapToGrid w:val="0"/>
          <w:sz w:val="20"/>
          <w:szCs w:val="20"/>
        </w:rPr>
        <w:t>do SWZ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)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skutkować będzie odrzuceniem oferty na</w:t>
      </w:r>
      <w:r w:rsidR="00613A4D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podstawie art. 226 ust. 1 pkt 5</w:t>
      </w:r>
      <w:r w:rsidR="0049279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="00492796">
        <w:rPr>
          <w:rFonts w:asciiTheme="minorHAnsi" w:hAnsiTheme="minorHAnsi" w:cstheme="minorHAnsi"/>
          <w:sz w:val="20"/>
          <w:szCs w:val="20"/>
          <w:lang w:eastAsia="ar-SA"/>
        </w:rPr>
        <w:t>uzpzp</w:t>
      </w:r>
      <w:proofErr w:type="spellEnd"/>
      <w:r w:rsidR="00492796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BA2CE15" w14:textId="516BCE2E" w:rsidR="008D35D4" w:rsidRPr="00E57853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Zamówienie zostało podzielone na </w:t>
      </w:r>
      <w:r w:rsidR="00322C39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="00CE6994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D708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części</w:t>
      </w:r>
      <w:r w:rsidR="00D708C0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p w14:paraId="2ED23F4D" w14:textId="419D4F0E" w:rsidR="008D35D4" w:rsidRPr="00E57853" w:rsidRDefault="008D35D4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1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– </w:t>
      </w:r>
      <w:r w:rsidR="00322C39">
        <w:rPr>
          <w:rFonts w:asciiTheme="minorHAnsi" w:hAnsiTheme="minorHAnsi" w:cstheme="minorHAnsi"/>
          <w:sz w:val="20"/>
          <w:szCs w:val="20"/>
          <w:lang w:eastAsia="ar-SA"/>
        </w:rPr>
        <w:t xml:space="preserve">uniwersalny zestaw </w:t>
      </w:r>
      <w:proofErr w:type="spellStart"/>
      <w:r w:rsidR="00322C39">
        <w:rPr>
          <w:rFonts w:asciiTheme="minorHAnsi" w:hAnsiTheme="minorHAnsi" w:cstheme="minorHAnsi"/>
          <w:sz w:val="20"/>
          <w:szCs w:val="20"/>
          <w:lang w:eastAsia="ar-SA"/>
        </w:rPr>
        <w:t>oględzinowy</w:t>
      </w:r>
      <w:proofErr w:type="spellEnd"/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4497CF64" w14:textId="4AEEAB78" w:rsidR="008D35D4" w:rsidRPr="00E57853" w:rsidRDefault="008D35D4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B352CF"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– </w:t>
      </w:r>
      <w:r w:rsidR="00322C39">
        <w:rPr>
          <w:rFonts w:asciiTheme="minorHAnsi" w:hAnsiTheme="minorHAnsi" w:cstheme="minorHAnsi"/>
          <w:sz w:val="20"/>
          <w:szCs w:val="20"/>
          <w:lang w:eastAsia="ar-SA"/>
        </w:rPr>
        <w:t>zestaw ran samoprzylepnych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3363F331" w14:textId="4134FD33" w:rsidR="008D35D4" w:rsidRDefault="008D35D4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B352CF"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– </w:t>
      </w:r>
      <w:r w:rsidR="00322C39">
        <w:rPr>
          <w:rFonts w:asciiTheme="minorHAnsi" w:hAnsiTheme="minorHAnsi" w:cstheme="minorHAnsi"/>
          <w:sz w:val="20"/>
          <w:szCs w:val="20"/>
          <w:lang w:eastAsia="ar-SA"/>
        </w:rPr>
        <w:t xml:space="preserve">akcesoria </w:t>
      </w:r>
      <w:proofErr w:type="spellStart"/>
      <w:r w:rsidR="00322C39">
        <w:rPr>
          <w:rFonts w:asciiTheme="minorHAnsi" w:hAnsiTheme="minorHAnsi" w:cstheme="minorHAnsi"/>
          <w:sz w:val="20"/>
          <w:szCs w:val="20"/>
          <w:lang w:eastAsia="ar-SA"/>
        </w:rPr>
        <w:t>traseologiczne</w:t>
      </w:r>
      <w:proofErr w:type="spellEnd"/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2EF0B74" w14:textId="28E268DE" w:rsidR="00BE73DD" w:rsidRDefault="00BE73DD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4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– </w:t>
      </w:r>
      <w:r w:rsidR="00322C39">
        <w:rPr>
          <w:rFonts w:asciiTheme="minorHAnsi" w:hAnsiTheme="minorHAnsi" w:cstheme="minorHAnsi"/>
          <w:sz w:val="20"/>
          <w:szCs w:val="20"/>
          <w:lang w:eastAsia="ar-SA"/>
        </w:rPr>
        <w:t>akcesoria do pułapek kryminalistycznych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3C9A985" w14:textId="10DDD03D" w:rsidR="00322C39" w:rsidRDefault="00322C39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5 </w:t>
      </w:r>
      <w:r>
        <w:rPr>
          <w:rFonts w:asciiTheme="minorHAnsi" w:hAnsiTheme="minorHAnsi" w:cstheme="minorHAnsi"/>
          <w:sz w:val="20"/>
          <w:szCs w:val="20"/>
          <w:lang w:eastAsia="ar-SA"/>
        </w:rPr>
        <w:t>– akcesoria osmologiczne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</w:p>
    <w:p w14:paraId="2AB83E3A" w14:textId="288A617E" w:rsidR="00322C39" w:rsidRDefault="00322C39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6 </w:t>
      </w:r>
      <w:r>
        <w:rPr>
          <w:rFonts w:asciiTheme="minorHAnsi" w:hAnsiTheme="minorHAnsi" w:cstheme="minorHAnsi"/>
          <w:sz w:val="20"/>
          <w:szCs w:val="20"/>
          <w:lang w:eastAsia="ar-SA"/>
        </w:rPr>
        <w:t>– zużywalne materiały daktyloskopijne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65FD2BF" w14:textId="5FCAF47D" w:rsidR="00322C39" w:rsidRDefault="00322C39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7 </w:t>
      </w:r>
      <w:r>
        <w:rPr>
          <w:rFonts w:asciiTheme="minorHAnsi" w:hAnsiTheme="minorHAnsi" w:cstheme="minorHAnsi"/>
          <w:sz w:val="20"/>
          <w:szCs w:val="20"/>
          <w:lang w:eastAsia="ar-SA"/>
        </w:rPr>
        <w:t>– akcesoria do badań mechanoskopijnych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4B36DCAD" w14:textId="081257D3" w:rsidR="00322C39" w:rsidRDefault="00322C39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8 </w:t>
      </w:r>
      <w:r w:rsidRPr="00322C39">
        <w:rPr>
          <w:rFonts w:asciiTheme="minorHAnsi" w:hAnsiTheme="minorHAnsi" w:cstheme="minorHAnsi"/>
          <w:sz w:val="20"/>
          <w:szCs w:val="20"/>
          <w:lang w:eastAsia="ar-SA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paski wskaźnikowe </w:t>
      </w:r>
      <w:proofErr w:type="spellStart"/>
      <w:r>
        <w:rPr>
          <w:rFonts w:asciiTheme="minorHAnsi" w:hAnsiTheme="minorHAnsi" w:cstheme="minorHAnsi"/>
          <w:sz w:val="20"/>
          <w:szCs w:val="20"/>
          <w:lang w:eastAsia="ar-SA"/>
        </w:rPr>
        <w:t>pH</w:t>
      </w:r>
      <w:proofErr w:type="spellEnd"/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61B8A83" w14:textId="42BFE928" w:rsidR="00322C39" w:rsidRDefault="00322C39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9 </w:t>
      </w:r>
      <w:r>
        <w:rPr>
          <w:rFonts w:asciiTheme="minorHAnsi" w:hAnsiTheme="minorHAnsi" w:cstheme="minorHAnsi"/>
          <w:sz w:val="20"/>
          <w:szCs w:val="20"/>
          <w:lang w:eastAsia="ar-SA"/>
        </w:rPr>
        <w:t>– testy narkotykowe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6795A51" w14:textId="57608383" w:rsidR="00322C39" w:rsidRDefault="00322C39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10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3B1F62">
        <w:rPr>
          <w:rFonts w:asciiTheme="minorHAnsi" w:hAnsiTheme="minorHAnsi" w:cstheme="minorHAnsi"/>
          <w:sz w:val="20"/>
          <w:szCs w:val="20"/>
          <w:lang w:eastAsia="ar-SA"/>
        </w:rPr>
        <w:t>materiały zużywalne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4AD28E0" w14:textId="2CA22C95" w:rsidR="00CE6994" w:rsidRPr="00322C39" w:rsidRDefault="00CE6994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11 </w:t>
      </w:r>
      <w:r>
        <w:rPr>
          <w:rFonts w:asciiTheme="minorHAnsi" w:hAnsiTheme="minorHAnsi" w:cstheme="minorHAnsi"/>
          <w:sz w:val="20"/>
          <w:szCs w:val="20"/>
          <w:lang w:eastAsia="ar-SA"/>
        </w:rPr>
        <w:t>– rękawiczki jednorazowe oraz fartuchy ochronne</w:t>
      </w:r>
      <w:r w:rsidR="009730D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7C85D10B" w14:textId="065A1635" w:rsidR="00223665" w:rsidRDefault="00223665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dopuszcza składanie ofert częściowych tj.</w:t>
      </w:r>
      <w:r w:rsidR="008D35D4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na poszczególne części zamówienia. Wykonawca może złożyć ofertę na dowolną ilość części. Zamawiający nie dopuszcza możliwości składania ofert na</w:t>
      </w:r>
      <w:r w:rsidR="004E19E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 xml:space="preserve">poszczególne pozycje w ramach części – brak wyceny </w:t>
      </w:r>
      <w:r w:rsidR="008D35D4" w:rsidRPr="00E57853">
        <w:rPr>
          <w:rFonts w:asciiTheme="minorHAnsi" w:hAnsiTheme="minorHAnsi" w:cstheme="minorHAnsi"/>
          <w:sz w:val="20"/>
          <w:szCs w:val="20"/>
        </w:rPr>
        <w:t>którejkolwiek z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pozycji będzie skutkował odrzuceniem oferty w danej części</w:t>
      </w:r>
      <w:r w:rsidR="00492796">
        <w:rPr>
          <w:rFonts w:asciiTheme="minorHAnsi" w:hAnsiTheme="minorHAnsi" w:cstheme="minorHAnsi"/>
          <w:sz w:val="20"/>
          <w:szCs w:val="20"/>
        </w:rPr>
        <w:t xml:space="preserve"> na podstawie art. 226 ust. 1 pkt 5 upzp.</w:t>
      </w:r>
    </w:p>
    <w:p w14:paraId="39F6EE25" w14:textId="77777777" w:rsidR="00023B82" w:rsidRPr="00E57853" w:rsidRDefault="00023B82" w:rsidP="00BB10B0">
      <w:pPr>
        <w:pStyle w:val="pkt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1767849" w14:textId="607800AC" w:rsidR="00023B82" w:rsidRPr="00BB10B0" w:rsidRDefault="00023B82" w:rsidP="00BB10B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/>
          <w:snapToGrid w:val="0"/>
          <w:sz w:val="20"/>
          <w:szCs w:val="20"/>
        </w:rPr>
      </w:pPr>
      <w:r w:rsidRPr="00BB10B0">
        <w:rPr>
          <w:rFonts w:cstheme="minorHAnsi"/>
          <w:sz w:val="20"/>
          <w:szCs w:val="20"/>
          <w:lang w:eastAsia="ar-SA"/>
        </w:rPr>
        <w:lastRenderedPageBreak/>
        <w:t>Oferowany asortyment winien pochodzić z bieżącej produkcji oraz posiadać atesty</w:t>
      </w:r>
      <w:r w:rsidR="004E19ED" w:rsidRPr="00BB10B0">
        <w:rPr>
          <w:rFonts w:cstheme="minorHAnsi"/>
          <w:sz w:val="20"/>
          <w:szCs w:val="20"/>
          <w:lang w:eastAsia="ar-SA"/>
        </w:rPr>
        <w:t xml:space="preserve"> </w:t>
      </w:r>
      <w:r w:rsidRPr="00BB10B0">
        <w:rPr>
          <w:rFonts w:cstheme="minorHAnsi"/>
          <w:sz w:val="20"/>
          <w:szCs w:val="20"/>
          <w:lang w:eastAsia="ar-SA"/>
        </w:rPr>
        <w:t>i świadectwa dopuszczające je do obrotu na terytorium RP; wszystkie dostarczane produkty winny być fabrycznie nowe (wyprodukowanego nie wcześniej niż 12 miesięcy przed datą dostawy do jednostki organizacyjnej UŁ dokonującej zamówienia (koszt transportu wraz z ubezpieczeniem wliczony jest w cenę oferty) - zgodnie z</w:t>
      </w:r>
      <w:r w:rsidR="00040262">
        <w:rPr>
          <w:rFonts w:cstheme="minorHAnsi"/>
          <w:sz w:val="20"/>
          <w:szCs w:val="20"/>
          <w:lang w:eastAsia="ar-SA"/>
        </w:rPr>
        <w:t> </w:t>
      </w:r>
      <w:r w:rsidRPr="00BB10B0">
        <w:rPr>
          <w:rFonts w:cstheme="minorHAnsi"/>
          <w:sz w:val="20"/>
          <w:szCs w:val="20"/>
          <w:lang w:eastAsia="ar-SA"/>
        </w:rPr>
        <w:t>opisem przedmiotu zamówienia (Załącznik nr 2 do SIWZ). Okres gwarancji na oferowany asortyment wynosi min. 12 miesięcy od</w:t>
      </w:r>
      <w:r w:rsidR="00490FB2" w:rsidRPr="00BB10B0">
        <w:rPr>
          <w:rFonts w:cstheme="minorHAnsi"/>
          <w:sz w:val="20"/>
          <w:szCs w:val="20"/>
          <w:lang w:eastAsia="ar-SA"/>
        </w:rPr>
        <w:t> </w:t>
      </w:r>
      <w:r w:rsidRPr="00BB10B0">
        <w:rPr>
          <w:rFonts w:cstheme="minorHAnsi"/>
          <w:sz w:val="20"/>
          <w:szCs w:val="20"/>
          <w:lang w:eastAsia="ar-SA"/>
        </w:rPr>
        <w:t xml:space="preserve">daty dostawy. </w:t>
      </w:r>
    </w:p>
    <w:p w14:paraId="4E23A2EE" w14:textId="664A68B6" w:rsidR="00023B82" w:rsidRPr="00BB10B0" w:rsidRDefault="00023B82" w:rsidP="00BB10B0">
      <w:pPr>
        <w:pStyle w:val="Akapitzlist"/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  <w:u w:val="single"/>
          <w:lang w:eastAsia="ar-SA"/>
        </w:rPr>
      </w:pPr>
      <w:r w:rsidRPr="00BB10B0">
        <w:rPr>
          <w:rFonts w:cstheme="minorHAnsi"/>
          <w:sz w:val="20"/>
          <w:szCs w:val="20"/>
          <w:lang w:eastAsia="ar-SA"/>
        </w:rPr>
        <w:t xml:space="preserve">Zamawiający dopuszcza </w:t>
      </w:r>
      <w:r w:rsidRPr="00BB10B0">
        <w:rPr>
          <w:rFonts w:cstheme="minorHAnsi"/>
          <w:b/>
          <w:i/>
          <w:sz w:val="20"/>
          <w:szCs w:val="20"/>
          <w:lang w:eastAsia="ar-SA"/>
        </w:rPr>
        <w:t>możliwość składania</w:t>
      </w:r>
      <w:r w:rsidRPr="00BB10B0">
        <w:rPr>
          <w:rFonts w:cstheme="minorHAnsi"/>
          <w:i/>
          <w:sz w:val="20"/>
          <w:szCs w:val="20"/>
          <w:lang w:eastAsia="ar-SA"/>
        </w:rPr>
        <w:t xml:space="preserve"> </w:t>
      </w:r>
      <w:r w:rsidRPr="00BB10B0">
        <w:rPr>
          <w:rFonts w:cstheme="minorHAnsi"/>
          <w:b/>
          <w:i/>
          <w:sz w:val="20"/>
          <w:szCs w:val="20"/>
          <w:lang w:eastAsia="ar-SA"/>
        </w:rPr>
        <w:t>ofert równoważnych</w:t>
      </w:r>
      <w:r w:rsidRPr="00BB10B0">
        <w:rPr>
          <w:rFonts w:cstheme="minorHAnsi"/>
          <w:sz w:val="20"/>
          <w:szCs w:val="20"/>
          <w:lang w:eastAsia="ar-SA"/>
        </w:rPr>
        <w:t xml:space="preserve"> na poszczególne pozycje przedmiotu zamówienia. Ofertą równoważną jest zaoferowanie asortymentu o takich samych lub lepszych parametrach technicznych, jakościowych, funkcjonalnych spełniającego minimalne parametry określone przez Zamawiającego w załączniku nr 2 do SIWZ (</w:t>
      </w:r>
      <w:r w:rsidRPr="00BB10B0">
        <w:rPr>
          <w:rFonts w:cstheme="minorHAnsi"/>
          <w:i/>
          <w:sz w:val="20"/>
          <w:szCs w:val="20"/>
          <w:lang w:eastAsia="ar-SA"/>
        </w:rPr>
        <w:t>Formularz cenowy</w:t>
      </w:r>
      <w:r w:rsidRPr="00BB10B0">
        <w:rPr>
          <w:rFonts w:cstheme="minorHAnsi"/>
          <w:sz w:val="20"/>
          <w:szCs w:val="20"/>
          <w:lang w:eastAsia="ar-SA"/>
        </w:rPr>
        <w:t>). Wykonawca, który powołuje się na rozwiązania równoważne opisywanym przez Zamawiającego, jest obowiązany wykazać, że oferowane przez niego dostawy (każdy produkt z osobna) spełniają wymagania określone przez Zamawiającego. Wykonawca zobowiązany jest przedstawić wraz z ofertą</w:t>
      </w:r>
      <w:r w:rsidRPr="00BB10B0">
        <w:rPr>
          <w:rFonts w:cstheme="minorHAnsi"/>
          <w:sz w:val="20"/>
          <w:szCs w:val="20"/>
        </w:rPr>
        <w:t>, w sposób niebudzący wątpliwości Zamawiającego, iż</w:t>
      </w:r>
      <w:r w:rsidR="00040262">
        <w:rPr>
          <w:rFonts w:cstheme="minorHAnsi"/>
          <w:sz w:val="20"/>
          <w:szCs w:val="20"/>
        </w:rPr>
        <w:t> </w:t>
      </w:r>
      <w:r w:rsidRPr="00BB10B0">
        <w:rPr>
          <w:rFonts w:cstheme="minorHAnsi"/>
          <w:sz w:val="20"/>
          <w:szCs w:val="20"/>
        </w:rPr>
        <w:t>zaoferowany asortyment ma takie same lub lepsze niż określone jako minimalne parametry techniczne, jakościowe, funkcjonalne</w:t>
      </w:r>
      <w:r w:rsidR="004E19ED" w:rsidRPr="00BB10B0">
        <w:rPr>
          <w:rFonts w:cstheme="minorHAnsi"/>
          <w:sz w:val="20"/>
          <w:szCs w:val="20"/>
        </w:rPr>
        <w:t xml:space="preserve"> </w:t>
      </w:r>
      <w:r w:rsidRPr="00BB10B0">
        <w:rPr>
          <w:rFonts w:cstheme="minorHAnsi"/>
          <w:sz w:val="20"/>
          <w:szCs w:val="20"/>
        </w:rPr>
        <w:t>w odniesieniu do asortymentu określonego przez Zamawiającego w opisie przedmiotu zamówienia.</w:t>
      </w:r>
    </w:p>
    <w:p w14:paraId="482E70CF" w14:textId="3739BC97" w:rsidR="00023B82" w:rsidRPr="004E19ED" w:rsidRDefault="00BB10B0" w:rsidP="00BB10B0">
      <w:pPr>
        <w:pStyle w:val="Akapitzlist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theme="minorHAnsi"/>
          <w:sz w:val="20"/>
          <w:szCs w:val="20"/>
          <w:u w:val="single"/>
          <w:lang w:eastAsia="ar-SA"/>
        </w:rPr>
      </w:pPr>
      <w:r>
        <w:rPr>
          <w:rFonts w:cstheme="minorHAnsi"/>
          <w:sz w:val="20"/>
          <w:szCs w:val="20"/>
          <w:lang w:eastAsia="ar-SA"/>
        </w:rPr>
        <w:tab/>
      </w:r>
      <w:r w:rsidR="00023B82" w:rsidRPr="004E19ED">
        <w:rPr>
          <w:rFonts w:cstheme="minorHAnsi"/>
          <w:sz w:val="20"/>
          <w:szCs w:val="20"/>
          <w:lang w:eastAsia="ar-SA"/>
        </w:rPr>
        <w:t>Zamawiający informuje, iż w razie gdy w opisie przedmiotu zamówienia znajdują się znaki towarowe, za ofertę równoważną uznaje się ofertę spełniającą parametry indywidualnie wskazanego asortymentu określone przez jego producenta.</w:t>
      </w:r>
    </w:p>
    <w:p w14:paraId="1BB679DC" w14:textId="73E8EE8B" w:rsidR="00223665" w:rsidRPr="00E57853" w:rsidRDefault="00223665" w:rsidP="00D54681">
      <w:pPr>
        <w:pStyle w:val="pkt"/>
        <w:numPr>
          <w:ilvl w:val="1"/>
          <w:numId w:val="72"/>
        </w:numPr>
        <w:tabs>
          <w:tab w:val="left" w:pos="426"/>
        </w:tabs>
        <w:spacing w:after="0"/>
        <w:ind w:hanging="72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składania ofert wariantowych</w:t>
      </w:r>
      <w:r w:rsidR="0046384A" w:rsidRPr="00E5785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A143378" w14:textId="06B48A13" w:rsidR="0046384A" w:rsidRPr="00E57853" w:rsidRDefault="0046384A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E57853" w:rsidRDefault="00223665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zamierza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zawrzeć umowy ramowej.</w:t>
      </w:r>
    </w:p>
    <w:p w14:paraId="05473CDB" w14:textId="77777777" w:rsidR="00223665" w:rsidRPr="00E57853" w:rsidRDefault="00223665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ustanowić dynamicznego systemu zakupów.</w:t>
      </w:r>
    </w:p>
    <w:p w14:paraId="18F657B5" w14:textId="77777777" w:rsidR="00223665" w:rsidRPr="00E57853" w:rsidRDefault="00223665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dokonać wyboru najkorzystniejszej oferty z zastosowaniem aukcji elektronicznej.</w:t>
      </w:r>
    </w:p>
    <w:p w14:paraId="3D8F6C6F" w14:textId="77777777" w:rsidR="00223665" w:rsidRPr="00E57853" w:rsidRDefault="00223665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dopuszcza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udział podwykonawców w realizacji przedmiotu zamówienia.</w:t>
      </w:r>
    </w:p>
    <w:p w14:paraId="423FA236" w14:textId="6D61A972" w:rsidR="00223665" w:rsidRPr="008565D2" w:rsidRDefault="00223665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przewiduje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zastosowania prawa opcji.</w:t>
      </w:r>
    </w:p>
    <w:p w14:paraId="56AE69E8" w14:textId="4188CEBF" w:rsidR="008565D2" w:rsidRPr="00CA6988" w:rsidRDefault="008565D2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Zamawiający nie przewiduje zwrotu kosztów udziału w postępowaniu.</w:t>
      </w:r>
    </w:p>
    <w:p w14:paraId="3870524C" w14:textId="2C15FC05" w:rsidR="00CA6988" w:rsidRPr="00A56C5B" w:rsidRDefault="00CA6988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Zamówienie nie jest zastrzeżone dla podmiotów, o których mowa w art. 94 ustawy Pzp.</w:t>
      </w:r>
    </w:p>
    <w:p w14:paraId="62722175" w14:textId="76A12B49" w:rsidR="00A56C5B" w:rsidRPr="00490FB2" w:rsidRDefault="00A56C5B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Zamawiający nie przewiduje przeprowadzenia wizji lokalnej. </w:t>
      </w:r>
    </w:p>
    <w:p w14:paraId="200699D7" w14:textId="5614D95A" w:rsidR="00490FB2" w:rsidRPr="00490FB2" w:rsidRDefault="00490FB2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Zamawiający przewiduje możliwość unieważnienia postępowania na podstawie art. 310 upzp, jeżeli środki publiczne, które zamawiający zamierzał przeznaczyć na sfinansowanie całości lub części zamówienia, nie zostały mu przyznane.</w:t>
      </w:r>
    </w:p>
    <w:p w14:paraId="78E34229" w14:textId="6BFCBF38" w:rsidR="00490FB2" w:rsidRPr="00E57853" w:rsidRDefault="00490FB2" w:rsidP="00D54681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Przedmiot zamówienia współfinansowany jest ze środków Unii Europejskiej w ramach projektu pn. „Doskonałość naukowa kluczem do doskonałości kształcenia”</w:t>
      </w:r>
      <w:r w:rsidR="000A3A7F">
        <w:rPr>
          <w:rFonts w:asciiTheme="minorHAnsi" w:hAnsiTheme="minorHAnsi" w:cstheme="minorHAnsi"/>
          <w:sz w:val="20"/>
          <w:szCs w:val="20"/>
          <w:lang w:eastAsia="ar-SA"/>
        </w:rPr>
        <w:t xml:space="preserve"> (Zadanie 4)</w:t>
      </w:r>
      <w:r>
        <w:rPr>
          <w:rFonts w:asciiTheme="minorHAnsi" w:hAnsiTheme="minorHAnsi" w:cstheme="minorHAnsi"/>
          <w:sz w:val="20"/>
          <w:szCs w:val="20"/>
          <w:lang w:eastAsia="ar-SA"/>
        </w:rPr>
        <w:t>, ze środków Europejskiego Funduszu Społecznego w ramach Programu Operacyjnego  Wiedza Edukacja Rozwój, realizowanego przez Uniwersytetu Łódzki na podstawie konkursu Narodowego Centrum Badań i Rozwoju.</w:t>
      </w:r>
    </w:p>
    <w:p w14:paraId="219052F5" w14:textId="297B0E05" w:rsidR="00223665" w:rsidRPr="00E57853" w:rsidRDefault="00223665" w:rsidP="00BC2271">
      <w:pPr>
        <w:rPr>
          <w:rFonts w:cstheme="minorHAnsi"/>
          <w:b/>
          <w:bCs/>
          <w:sz w:val="20"/>
          <w:szCs w:val="20"/>
        </w:rPr>
      </w:pPr>
    </w:p>
    <w:p w14:paraId="4DCF7396" w14:textId="77777777" w:rsidR="00784185" w:rsidRPr="00E57853" w:rsidRDefault="00784185" w:rsidP="00D54681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hanging="720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PODWYKONAWSTWO</w:t>
      </w:r>
    </w:p>
    <w:p w14:paraId="2A92206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42F2D4C2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8D8E42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33B67A0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A75072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6A17455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Pr="00E57853">
        <w:rPr>
          <w:rFonts w:cstheme="minorHAnsi"/>
          <w:b/>
          <w:sz w:val="20"/>
          <w:szCs w:val="20"/>
          <w:u w:val="single"/>
        </w:rPr>
        <w:t>nie zastrzega</w:t>
      </w:r>
      <w:r w:rsidRPr="00E57853">
        <w:rPr>
          <w:rFonts w:cstheme="minorHAnsi"/>
          <w:sz w:val="20"/>
          <w:szCs w:val="20"/>
        </w:rPr>
        <w:t xml:space="preserve"> obowiązku osobistego wykonania przez Wykonawcę kluczowych części zamówienia.</w:t>
      </w:r>
    </w:p>
    <w:p w14:paraId="2AF8CE33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Wykonawca może powierzyć wykonanie części zamówienia podwykonawcy.</w:t>
      </w:r>
    </w:p>
    <w:p w14:paraId="260B54F8" w14:textId="4B09C7C4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żąda wskazania przez Wykonawcę w treści </w:t>
      </w:r>
      <w:r w:rsidRPr="00E57853">
        <w:rPr>
          <w:rFonts w:cstheme="minorHAnsi"/>
          <w:i/>
          <w:sz w:val="20"/>
          <w:szCs w:val="20"/>
        </w:rPr>
        <w:t xml:space="preserve">Formularza oferty (Załącznik nr 1 do SWZ) </w:t>
      </w:r>
      <w:r w:rsidRPr="00E57853">
        <w:rPr>
          <w:rFonts w:cstheme="minorHAnsi"/>
          <w:sz w:val="20"/>
          <w:szCs w:val="20"/>
        </w:rPr>
        <w:t>części zamówienia, których wykonanie Wykonawca zamierza powierzyć podwykonawcy/-om oraz podania firm podwykonawców.</w:t>
      </w:r>
    </w:p>
    <w:p w14:paraId="1BC76ACA" w14:textId="246C90D5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0D59C06" w14:textId="3DBFB0D6" w:rsidR="00784185" w:rsidRPr="00E57853" w:rsidRDefault="00784185" w:rsidP="00BC2271">
      <w:pPr>
        <w:rPr>
          <w:rFonts w:cstheme="minorHAnsi"/>
          <w:b/>
          <w:bCs/>
          <w:sz w:val="20"/>
          <w:szCs w:val="20"/>
        </w:rPr>
      </w:pPr>
    </w:p>
    <w:p w14:paraId="72BF97B7" w14:textId="71335431" w:rsidR="00F46CD4" w:rsidRPr="00E57853" w:rsidRDefault="00F46CD4" w:rsidP="00D54681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PRZEWIDYWANYCH ZAMÓWIENIACH, O KTÓRYCH MOWA W ART. 214 UST. 1 PKT. 8 USTAWY PZP</w:t>
      </w:r>
    </w:p>
    <w:p w14:paraId="3B2C4762" w14:textId="14105639" w:rsidR="00F46CD4" w:rsidRPr="00E57853" w:rsidRDefault="00F46CD4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nie przewiduje możliwości udzielenia zamówień, o których mowa w art. 214 ust. 1 pkt. 8  ustawy Pzp. </w:t>
      </w:r>
    </w:p>
    <w:p w14:paraId="649DB330" w14:textId="3A5CD60E" w:rsidR="00BF4F86" w:rsidRPr="00E57853" w:rsidRDefault="00BF4F86" w:rsidP="00D54681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TERMIN WYKONANIA ZAMÓWIENIA</w:t>
      </w:r>
    </w:p>
    <w:p w14:paraId="168CA457" w14:textId="77777777" w:rsidR="00BA4E0D" w:rsidRPr="00E57853" w:rsidRDefault="00BA4E0D" w:rsidP="00BA4E0D">
      <w:pPr>
        <w:pStyle w:val="pkt"/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455D44" w14:textId="11DEEFF6" w:rsidR="00BE7227" w:rsidRPr="00C91B33" w:rsidRDefault="00986CD2" w:rsidP="00D54681">
      <w:pPr>
        <w:pStyle w:val="pkt"/>
        <w:numPr>
          <w:ilvl w:val="0"/>
          <w:numId w:val="4"/>
        </w:numPr>
        <w:spacing w:before="0" w:after="0" w:line="276" w:lineRule="auto"/>
        <w:ind w:left="567" w:hanging="28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W każdej z</w:t>
      </w:r>
      <w:r w:rsidR="00BA4E0D" w:rsidRPr="00C91B33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>
        <w:rPr>
          <w:rFonts w:ascii="Verdana" w:hAnsi="Verdana" w:cstheme="minorHAnsi"/>
          <w:snapToGrid w:val="0"/>
          <w:sz w:val="17"/>
          <w:szCs w:val="17"/>
        </w:rPr>
        <w:t xml:space="preserve">części </w:t>
      </w:r>
      <w:r w:rsidRPr="00C91B33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>
        <w:rPr>
          <w:rFonts w:asciiTheme="minorHAnsi" w:hAnsiTheme="minorHAnsi" w:cstheme="minorHAnsi"/>
          <w:snapToGrid w:val="0"/>
          <w:sz w:val="20"/>
          <w:szCs w:val="20"/>
        </w:rPr>
        <w:t>zobowiązuje</w:t>
      </w:r>
      <w:r w:rsidRPr="00C91B33">
        <w:rPr>
          <w:rFonts w:asciiTheme="minorHAnsi" w:hAnsiTheme="minorHAnsi" w:cstheme="minorHAnsi"/>
          <w:snapToGrid w:val="0"/>
          <w:sz w:val="20"/>
          <w:szCs w:val="20"/>
        </w:rPr>
        <w:t xml:space="preserve"> się zrealizować przedmiot zamówienia określony w Załączniku nr 2 do SWZ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,  zgodnie z dokonanym przez Zamawiającego wyborem oferty najkorzystniejszej,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w zaoferowanym terminie, nie dłuższym niż 21 dni od daty zawarcia umowy.</w:t>
      </w:r>
      <w:r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Termin realizacji zamówienia stanowi kryterium oceny oferty – zgodnie z pkt 18 SWZ.</w:t>
      </w:r>
    </w:p>
    <w:p w14:paraId="314C0B26" w14:textId="0324686B" w:rsidR="00BA4E0D" w:rsidRPr="00E57853" w:rsidRDefault="00BA4E0D" w:rsidP="00D54681">
      <w:pPr>
        <w:widowControl w:val="0"/>
        <w:numPr>
          <w:ilvl w:val="0"/>
          <w:numId w:val="4"/>
        </w:numPr>
        <w:spacing w:after="0" w:line="276" w:lineRule="auto"/>
        <w:ind w:left="567" w:right="-2" w:hanging="283"/>
        <w:jc w:val="both"/>
        <w:rPr>
          <w:rFonts w:cstheme="minorHAnsi"/>
          <w:snapToGrid w:val="0"/>
          <w:sz w:val="20"/>
          <w:szCs w:val="20"/>
        </w:rPr>
      </w:pPr>
      <w:r w:rsidRPr="00E57853">
        <w:rPr>
          <w:rFonts w:cstheme="minorHAnsi"/>
          <w:snapToGrid w:val="0"/>
          <w:sz w:val="20"/>
          <w:szCs w:val="20"/>
        </w:rPr>
        <w:t>W przypadku wystąpienia siły wyższej związanej z ograniczeniami w funkcjonowaniu jednost</w:t>
      </w:r>
      <w:r w:rsidR="00B01BD7">
        <w:rPr>
          <w:rFonts w:cstheme="minorHAnsi"/>
          <w:snapToGrid w:val="0"/>
          <w:sz w:val="20"/>
          <w:szCs w:val="20"/>
        </w:rPr>
        <w:t>ek UŁ z </w:t>
      </w:r>
      <w:r w:rsidRPr="00E57853">
        <w:rPr>
          <w:rFonts w:cstheme="minorHAnsi"/>
          <w:snapToGrid w:val="0"/>
          <w:sz w:val="20"/>
          <w:szCs w:val="20"/>
        </w:rPr>
        <w:t>powodu panującej pandemii COVID-19, tj. np. czasowym brakiem możliwości odbioru przedmiotu zamówienia przez jednostk</w:t>
      </w:r>
      <w:r w:rsidR="00B64AEF">
        <w:rPr>
          <w:rFonts w:cstheme="minorHAnsi"/>
          <w:snapToGrid w:val="0"/>
          <w:sz w:val="20"/>
          <w:szCs w:val="20"/>
        </w:rPr>
        <w:t>ę</w:t>
      </w:r>
      <w:r w:rsidRPr="00E57853">
        <w:rPr>
          <w:rFonts w:cstheme="minorHAnsi"/>
          <w:snapToGrid w:val="0"/>
          <w:sz w:val="20"/>
          <w:szCs w:val="20"/>
        </w:rPr>
        <w:t>, dla któr</w:t>
      </w:r>
      <w:r w:rsidR="00B64AEF">
        <w:rPr>
          <w:rFonts w:cstheme="minorHAnsi"/>
          <w:snapToGrid w:val="0"/>
          <w:sz w:val="20"/>
          <w:szCs w:val="20"/>
        </w:rPr>
        <w:t>ej</w:t>
      </w:r>
      <w:r w:rsidRPr="00E57853">
        <w:rPr>
          <w:rFonts w:cstheme="minorHAnsi"/>
          <w:snapToGrid w:val="0"/>
          <w:sz w:val="20"/>
          <w:szCs w:val="20"/>
        </w:rPr>
        <w:t xml:space="preserve"> ma być realizowane zamówieni</w:t>
      </w:r>
      <w:r w:rsidR="00B64AEF">
        <w:rPr>
          <w:rFonts w:cstheme="minorHAnsi"/>
          <w:snapToGrid w:val="0"/>
          <w:sz w:val="20"/>
          <w:szCs w:val="20"/>
        </w:rPr>
        <w:t>e</w:t>
      </w:r>
      <w:r w:rsidRPr="00E57853">
        <w:rPr>
          <w:rFonts w:cstheme="minorHAnsi"/>
          <w:snapToGrid w:val="0"/>
          <w:sz w:val="20"/>
          <w:szCs w:val="20"/>
        </w:rPr>
        <w:t xml:space="preserve"> – Wykonawca składając ofertę akceptuje, że w takim przypadku dla ustalenia wykonania umowy w terminie, przyjęta zostanie data zgłoszenia przez Wykonawcę jednostce UŁ gotowości do wykonania obowiązków wynikających z zawartej umowy, z zastrzeżeniem wywiązania się przez Wykonawcę z ich realizacji w pierwszym możliwym terminie po ustaniu przyczyn uniemożliwiających odbiór przedmiotu zamówienia</w:t>
      </w:r>
      <w:r w:rsidR="00B64AEF">
        <w:rPr>
          <w:rFonts w:cstheme="minorHAnsi"/>
          <w:snapToGrid w:val="0"/>
          <w:sz w:val="20"/>
          <w:szCs w:val="20"/>
        </w:rPr>
        <w:t xml:space="preserve"> przez Zamawiającego.</w:t>
      </w:r>
    </w:p>
    <w:p w14:paraId="4D548D57" w14:textId="77777777" w:rsidR="00BA4E0D" w:rsidRPr="00E57853" w:rsidRDefault="00BA4E0D" w:rsidP="00D54681">
      <w:pPr>
        <w:widowControl w:val="0"/>
        <w:numPr>
          <w:ilvl w:val="0"/>
          <w:numId w:val="4"/>
        </w:numPr>
        <w:spacing w:after="0" w:line="276" w:lineRule="auto"/>
        <w:ind w:left="567" w:right="-2" w:hanging="283"/>
        <w:jc w:val="both"/>
        <w:rPr>
          <w:rFonts w:cstheme="minorHAnsi"/>
          <w:snapToGrid w:val="0"/>
          <w:sz w:val="20"/>
          <w:szCs w:val="20"/>
        </w:rPr>
      </w:pPr>
      <w:r w:rsidRPr="00E57853">
        <w:rPr>
          <w:rFonts w:cstheme="minorHAnsi"/>
          <w:snapToGrid w:val="0"/>
          <w:sz w:val="20"/>
          <w:szCs w:val="2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459FE771" w14:textId="63CE8EC2" w:rsidR="00BA4E0D" w:rsidRPr="00E57853" w:rsidRDefault="00BA4E0D" w:rsidP="00BC2271">
      <w:pPr>
        <w:rPr>
          <w:rFonts w:cstheme="minorHAnsi"/>
          <w:b/>
          <w:bCs/>
          <w:sz w:val="20"/>
          <w:szCs w:val="20"/>
        </w:rPr>
      </w:pPr>
    </w:p>
    <w:p w14:paraId="05A07294" w14:textId="26F59BEC" w:rsidR="00E25426" w:rsidRPr="00E57853" w:rsidRDefault="00951FED" w:rsidP="00D54681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KWALIFIKACJA PODMIOTOWA WYKONAWCÓW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(warunki udziału w postępowaniu)</w:t>
      </w:r>
    </w:p>
    <w:p w14:paraId="7758404C" w14:textId="77777777" w:rsidR="00E25426" w:rsidRPr="00E57853" w:rsidRDefault="00E25426" w:rsidP="006558C5">
      <w:pPr>
        <w:pStyle w:val="pkt"/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 udzielenie zamówienia mogą ubiegać się Wykonawcy, którzy: </w:t>
      </w:r>
    </w:p>
    <w:p w14:paraId="0FA7AE15" w14:textId="0BCCC043" w:rsidR="00E25426" w:rsidRPr="00E57853" w:rsidRDefault="006558C5" w:rsidP="00D54681">
      <w:pPr>
        <w:pStyle w:val="Tekstpodstawowy"/>
        <w:numPr>
          <w:ilvl w:val="0"/>
          <w:numId w:val="5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n</w:t>
      </w:r>
      <w:r w:rsidR="00E25426" w:rsidRPr="00E57853">
        <w:rPr>
          <w:rFonts w:cstheme="minorHAnsi"/>
          <w:sz w:val="20"/>
          <w:szCs w:val="20"/>
        </w:rPr>
        <w:t>ie podlegają wykluczeniu</w:t>
      </w:r>
      <w:r w:rsidRPr="00E57853">
        <w:rPr>
          <w:rFonts w:cstheme="minorHAnsi"/>
          <w:sz w:val="20"/>
          <w:szCs w:val="20"/>
        </w:rPr>
        <w:t xml:space="preserve"> oraz</w:t>
      </w:r>
    </w:p>
    <w:p w14:paraId="2ECE0285" w14:textId="49D6999E" w:rsidR="00E25426" w:rsidRPr="00E57853" w:rsidRDefault="006558C5" w:rsidP="00D54681">
      <w:pPr>
        <w:pStyle w:val="Tekstpodstawowy"/>
        <w:numPr>
          <w:ilvl w:val="0"/>
          <w:numId w:val="5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s</w:t>
      </w:r>
      <w:r w:rsidR="00E25426" w:rsidRPr="00E57853">
        <w:rPr>
          <w:rFonts w:cstheme="minorHAnsi"/>
          <w:sz w:val="20"/>
          <w:szCs w:val="20"/>
        </w:rPr>
        <w:t>pełniają warunki udziału w postępowaniu dotyczące:</w:t>
      </w:r>
    </w:p>
    <w:p w14:paraId="30436635" w14:textId="77777777" w:rsidR="00E25426" w:rsidRPr="00E57853" w:rsidRDefault="00E25426" w:rsidP="00D54681">
      <w:pPr>
        <w:pStyle w:val="Tekstpodstawowy"/>
        <w:numPr>
          <w:ilvl w:val="0"/>
          <w:numId w:val="6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do występowania w obrocie gospodarczym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24B4DA72" w14:textId="6DF0407D" w:rsidR="00E25426" w:rsidRPr="00E57853" w:rsidRDefault="00E25426" w:rsidP="00D54681">
      <w:pPr>
        <w:pStyle w:val="Tekstpodstawowy"/>
        <w:numPr>
          <w:ilvl w:val="0"/>
          <w:numId w:val="6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uprawnień do prowadzenia określonej działalności gospodarczej lub zawodowej, o</w:t>
      </w:r>
      <w:r w:rsidR="003E0447" w:rsidRPr="00E57853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>ile wynika to z odrębnych przepisów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492CFD10" w14:textId="203998BC" w:rsidR="00E25426" w:rsidRPr="00E57853" w:rsidRDefault="000E2241" w:rsidP="00D54681">
      <w:pPr>
        <w:pStyle w:val="Tekstpodstawowy"/>
        <w:numPr>
          <w:ilvl w:val="0"/>
          <w:numId w:val="6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E25426" w:rsidRPr="00E57853">
        <w:rPr>
          <w:rFonts w:cstheme="minorHAnsi"/>
          <w:b/>
          <w:sz w:val="20"/>
          <w:szCs w:val="20"/>
        </w:rPr>
        <w:t>sytuacji ekonomicznej i finansowej</w:t>
      </w:r>
      <w:r w:rsidR="00E25426"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789F1BB4" w14:textId="4838A953" w:rsidR="00564966" w:rsidRPr="00E57853" w:rsidRDefault="00E25426" w:rsidP="00D54681">
      <w:pPr>
        <w:pStyle w:val="Tekstpodstawowy"/>
        <w:numPr>
          <w:ilvl w:val="0"/>
          <w:numId w:val="6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i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technicznej lub zawodowej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</w:t>
      </w:r>
      <w:r w:rsidR="006558C5" w:rsidRPr="00E57853">
        <w:rPr>
          <w:rFonts w:cstheme="minorHAnsi"/>
          <w:sz w:val="20"/>
          <w:szCs w:val="20"/>
        </w:rPr>
        <w:t>.</w:t>
      </w:r>
    </w:p>
    <w:p w14:paraId="48DE5AB6" w14:textId="3DEBD6A8" w:rsidR="009F3474" w:rsidRPr="00E57853" w:rsidRDefault="009F3474" w:rsidP="00D54681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PODSTAWY WYKLUCZENIA</w:t>
      </w:r>
    </w:p>
    <w:p w14:paraId="461C0522" w14:textId="1B96CCAA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 postępowania o udzielenie zamówienia publicznego wyklucza się Wykonawcę, w stosunku do którego zachodzi którakolwiek z okoliczności, o których mowa w art. 108 ust. 1 ustawy Pzp</w:t>
      </w:r>
      <w:r w:rsidR="000F0F65" w:rsidRPr="00E57853">
        <w:rPr>
          <w:rFonts w:cstheme="minorHAnsi"/>
          <w:sz w:val="20"/>
          <w:szCs w:val="20"/>
        </w:rPr>
        <w:t xml:space="preserve"> [obligatoryjne przesłanki wykluczenia wykonawcy].</w:t>
      </w:r>
    </w:p>
    <w:p w14:paraId="3BFDD207" w14:textId="02E4B810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Ponadto Zamawiający wykluczy Wykonawcę na podstawie art. 109 ust. 1 </w:t>
      </w:r>
      <w:r w:rsidR="00B01BD7">
        <w:rPr>
          <w:rFonts w:cstheme="minorHAnsi"/>
          <w:sz w:val="20"/>
          <w:szCs w:val="20"/>
        </w:rPr>
        <w:t>pkt. 4 ustawy Pzp w stosunku do </w:t>
      </w:r>
      <w:r w:rsidRPr="00E57853">
        <w:rPr>
          <w:rFonts w:cstheme="minorHAnsi"/>
          <w:sz w:val="20"/>
          <w:szCs w:val="20"/>
        </w:rPr>
        <w:t>którego otwarto likwidację, ogłoszono upadłość, którego aktywami zarządza likwidator lub sąd, zawarł układ z wierzycielami, którego działalność gospodarcza jest zawieszona albo znajduje się on w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 innej tego rodzaju sytuacji wynikającej z podobnej procedury przewidzianej w przepisach miejsca wszczęcia tej procedury. </w:t>
      </w:r>
    </w:p>
    <w:p w14:paraId="136F26DF" w14:textId="66252FEA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  <w:u w:val="single"/>
        </w:rPr>
        <w:t>Wykonawca, nie podlega wykluczeniu na podstawie art. 108 ust. 1 pkt 1, 2 i 5 ustawy lub na podstawie okoliczności wymienionych w pkt. 8.2) SWZ</w:t>
      </w:r>
      <w:r w:rsidRPr="00E57853">
        <w:rPr>
          <w:rFonts w:cstheme="minorHAnsi"/>
          <w:sz w:val="20"/>
          <w:szCs w:val="20"/>
        </w:rPr>
        <w:t>, jeżeli udowodni Zmawiającemu, że spełnił</w:t>
      </w:r>
      <w:r w:rsidR="004E71F2" w:rsidRPr="00E57853">
        <w:rPr>
          <w:rFonts w:cstheme="minorHAnsi"/>
          <w:sz w:val="20"/>
          <w:szCs w:val="20"/>
        </w:rPr>
        <w:t xml:space="preserve"> łącznie</w:t>
      </w:r>
      <w:r w:rsidRPr="00E57853">
        <w:rPr>
          <w:rFonts w:cstheme="minorHAnsi"/>
          <w:sz w:val="20"/>
          <w:szCs w:val="20"/>
        </w:rPr>
        <w:t xml:space="preserve"> następujące przesłanki:</w:t>
      </w:r>
    </w:p>
    <w:p w14:paraId="2A32E1B3" w14:textId="77777777" w:rsidR="009F3474" w:rsidRPr="00E57853" w:rsidRDefault="009F3474" w:rsidP="00D5468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E57853" w:rsidRDefault="009F3474" w:rsidP="00D5468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E57853" w:rsidRDefault="009F3474" w:rsidP="00D5468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E57853" w:rsidRDefault="009F3474" w:rsidP="00D54681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zerwał wszelkie powiązania z osobami lub podmiotami odpowiedzialnymi za nieprawidłowe postępowanie Wykonawcy,</w:t>
      </w:r>
    </w:p>
    <w:p w14:paraId="5CB7668F" w14:textId="77777777" w:rsidR="009F3474" w:rsidRPr="00E57853" w:rsidRDefault="009F3474" w:rsidP="00D54681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zreorganizował personel,</w:t>
      </w:r>
    </w:p>
    <w:p w14:paraId="02E657F7" w14:textId="77777777" w:rsidR="009F3474" w:rsidRPr="00E57853" w:rsidRDefault="009F3474" w:rsidP="00D54681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wdrożył system sprawozdawczości i kontroli,</w:t>
      </w:r>
    </w:p>
    <w:p w14:paraId="59C9544E" w14:textId="77777777" w:rsidR="009F3474" w:rsidRPr="00E57853" w:rsidRDefault="009F3474" w:rsidP="00D54681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 xml:space="preserve">utworzył struktury audytu wewnętrznego do monitorowania przestrzegania przepisów, </w:t>
      </w:r>
      <w:r w:rsidRPr="00E57853">
        <w:rPr>
          <w:rFonts w:eastAsia="Times New Roman" w:cstheme="minorHAnsi"/>
          <w:sz w:val="20"/>
          <w:szCs w:val="20"/>
        </w:rPr>
        <w:lastRenderedPageBreak/>
        <w:t>wewnętrznych regulacji lub standardów,</w:t>
      </w:r>
    </w:p>
    <w:p w14:paraId="1BB4094F" w14:textId="4C0DA978" w:rsidR="009F3474" w:rsidRPr="00E57853" w:rsidRDefault="009F3474" w:rsidP="00D54681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wprowadził wewnętrzne regulacje dotyczące odpowiedzialności i odszkodowań</w:t>
      </w:r>
      <w:r w:rsidR="00AD59EF" w:rsidRPr="00E57853">
        <w:rPr>
          <w:rFonts w:eastAsia="Times New Roman" w:cstheme="minorHAnsi"/>
          <w:sz w:val="20"/>
          <w:szCs w:val="20"/>
        </w:rPr>
        <w:t xml:space="preserve"> </w:t>
      </w:r>
      <w:r w:rsidRPr="00E57853">
        <w:rPr>
          <w:rFonts w:eastAsia="Times New Roman" w:cstheme="minorHAnsi"/>
          <w:sz w:val="20"/>
          <w:szCs w:val="20"/>
        </w:rPr>
        <w:t>za</w:t>
      </w:r>
      <w:r w:rsidR="00F53917" w:rsidRPr="00E57853">
        <w:rPr>
          <w:rFonts w:eastAsia="Times New Roman" w:cstheme="minorHAnsi"/>
          <w:sz w:val="20"/>
          <w:szCs w:val="20"/>
        </w:rPr>
        <w:t xml:space="preserve">  </w:t>
      </w:r>
      <w:r w:rsidRPr="00E57853">
        <w:rPr>
          <w:rFonts w:eastAsia="Times New Roman" w:cstheme="minorHAnsi"/>
          <w:sz w:val="20"/>
          <w:szCs w:val="20"/>
        </w:rPr>
        <w:t>nieprzestrzeganie przepisów, wewnętrznych regulacji lub standardów.</w:t>
      </w:r>
    </w:p>
    <w:p w14:paraId="64D5E56D" w14:textId="0EEF7DFA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ocenia, czy podjęte przez Wykonawcę czynności, o których mowa w pkt. 8.3) SWZ, 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uwzględniając wagę i szczególne okoliczności czynu Wykonawcy. Jeżeli podjęte przez Wykonawcę czynności, o których mowa w pkt 8.3) SWZ, nie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Zamawiający wykluczy Wykonawcę.</w:t>
      </w:r>
    </w:p>
    <w:p w14:paraId="7CCF7C9B" w14:textId="575D758B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przypadku, o którym mowa w pkt 8.2) SWZ, </w:t>
      </w:r>
      <w:r w:rsidR="00A56C5B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>amawiający może nie wykluczać wykonawcy, jeżeli wykluczenie byłoby w sposób oczywisty nieproporcjonalne, w szczególności sytuacja ekonomiczna lub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finansowa wykonawcy, o którym mowa w pkt 8.2) SWZ jest wystarczająca do wykonania zamówienia.  </w:t>
      </w:r>
    </w:p>
    <w:p w14:paraId="3EEC49BC" w14:textId="77777777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Wykluczenie Wykonawcy następuje zgodnie z art. 111 ustawy Pzp.</w:t>
      </w:r>
    </w:p>
    <w:p w14:paraId="09D57BDB" w14:textId="77777777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odrzuci ofertę na podstawie art. 226 ust. 1 pkt 2a) ustawy Pzp jeżeli została złożona przez wykonawcę podlegającemu wykluczeniu. </w:t>
      </w:r>
    </w:p>
    <w:p w14:paraId="5DFD29C5" w14:textId="77777777" w:rsidR="009F3474" w:rsidRPr="00E57853" w:rsidRDefault="009F3474" w:rsidP="00D54681">
      <w:pPr>
        <w:pStyle w:val="Tekstpodstawowy"/>
        <w:numPr>
          <w:ilvl w:val="0"/>
          <w:numId w:val="7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może wykluczyć Wykonawcę na każdym etapie postępowania o udzielenie zamówienia.</w:t>
      </w:r>
    </w:p>
    <w:p w14:paraId="6A1491B4" w14:textId="20449AFA" w:rsidR="009F3474" w:rsidRPr="00E57853" w:rsidRDefault="009F3474" w:rsidP="00BC2271">
      <w:pPr>
        <w:rPr>
          <w:rFonts w:cstheme="minorHAnsi"/>
          <w:b/>
          <w:bCs/>
          <w:sz w:val="20"/>
          <w:szCs w:val="20"/>
        </w:rPr>
      </w:pPr>
    </w:p>
    <w:p w14:paraId="5432B235" w14:textId="77777777" w:rsidR="00F27565" w:rsidRPr="00E57853" w:rsidRDefault="00F27565" w:rsidP="00D54681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77777777" w:rsidR="00F27565" w:rsidRPr="00E57853" w:rsidRDefault="00F27565" w:rsidP="00D54681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bCs/>
          <w:iCs/>
          <w:sz w:val="20"/>
          <w:szCs w:val="20"/>
          <w:u w:val="single"/>
        </w:rPr>
        <w:t xml:space="preserve">Do oferty wykonawca dołącza: </w:t>
      </w:r>
    </w:p>
    <w:p w14:paraId="5E5149E5" w14:textId="0B4AFC46" w:rsidR="00F27565" w:rsidRPr="00E57853" w:rsidRDefault="00F27565" w:rsidP="00D54681">
      <w:pPr>
        <w:pStyle w:val="Tekstpodstawowywcity2"/>
        <w:numPr>
          <w:ilvl w:val="0"/>
          <w:numId w:val="10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oświadczeni</w:t>
      </w:r>
      <w:r w:rsidR="003E08BB" w:rsidRPr="00E57853">
        <w:rPr>
          <w:rFonts w:cstheme="minorHAnsi"/>
          <w:b/>
          <w:bCs/>
          <w:iCs/>
          <w:sz w:val="20"/>
          <w:szCs w:val="20"/>
        </w:rPr>
        <w:t>e</w:t>
      </w:r>
      <w:r w:rsidRPr="00E57853">
        <w:rPr>
          <w:rFonts w:cstheme="minorHAnsi"/>
          <w:b/>
          <w:bCs/>
          <w:iCs/>
          <w:sz w:val="20"/>
          <w:szCs w:val="20"/>
        </w:rPr>
        <w:t>,</w:t>
      </w:r>
      <w:r w:rsidRPr="00E57853">
        <w:rPr>
          <w:rFonts w:cstheme="minorHAnsi"/>
          <w:bCs/>
          <w:iCs/>
          <w:sz w:val="20"/>
          <w:szCs w:val="20"/>
        </w:rPr>
        <w:t xml:space="preserve"> o którym mowa w art. 125 ust. 1 ustawy Pzp, stanowiąc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dowód potwierdzający brak podstaw wykluczenia </w:t>
      </w:r>
      <w:r w:rsidR="003E08BB" w:rsidRPr="00E57853">
        <w:rPr>
          <w:rFonts w:cstheme="minorHAnsi"/>
          <w:bCs/>
          <w:iCs/>
          <w:sz w:val="20"/>
          <w:szCs w:val="20"/>
        </w:rPr>
        <w:t>oraz</w:t>
      </w:r>
      <w:r w:rsidRPr="00E57853">
        <w:rPr>
          <w:rFonts w:cstheme="minorHAnsi"/>
          <w:bCs/>
          <w:iCs/>
          <w:sz w:val="20"/>
          <w:szCs w:val="20"/>
        </w:rPr>
        <w:t xml:space="preserve"> spełniani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warunków udziału w postępowaniu na dzień składania ofert, tymczasowo zastępujący wymagane przez zamawiającego podmiotowe środki dowodowe, w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 </w:t>
      </w:r>
      <w:r w:rsidRPr="00E57853">
        <w:rPr>
          <w:rFonts w:cstheme="minorHAnsi"/>
          <w:bCs/>
          <w:iCs/>
          <w:sz w:val="20"/>
          <w:szCs w:val="20"/>
        </w:rPr>
        <w:t xml:space="preserve">zakresie wskazanym przez zamawiającego – </w:t>
      </w:r>
      <w:r w:rsidRPr="00E57853">
        <w:rPr>
          <w:rFonts w:cstheme="minorHAnsi"/>
          <w:b/>
          <w:bCs/>
          <w:iCs/>
          <w:sz w:val="20"/>
          <w:szCs w:val="20"/>
        </w:rPr>
        <w:t>załącznik nr 3a i 3b</w:t>
      </w:r>
      <w:r w:rsidRPr="00E57853">
        <w:rPr>
          <w:rFonts w:cstheme="minorHAnsi"/>
          <w:bCs/>
          <w:iCs/>
          <w:sz w:val="20"/>
          <w:szCs w:val="20"/>
        </w:rPr>
        <w:t xml:space="preserve"> </w:t>
      </w:r>
      <w:r w:rsidRPr="00054FBA">
        <w:rPr>
          <w:rFonts w:cstheme="minorHAnsi"/>
          <w:b/>
          <w:iCs/>
          <w:sz w:val="20"/>
          <w:szCs w:val="20"/>
        </w:rPr>
        <w:t>do SWZ</w:t>
      </w:r>
      <w:r w:rsidR="003430D6" w:rsidRPr="00E57853">
        <w:rPr>
          <w:rFonts w:cstheme="minorHAnsi"/>
          <w:bCs/>
          <w:iCs/>
          <w:sz w:val="20"/>
          <w:szCs w:val="20"/>
        </w:rPr>
        <w:t>;</w:t>
      </w:r>
    </w:p>
    <w:p w14:paraId="6F8CAF5A" w14:textId="39514EF0" w:rsidR="00F27565" w:rsidRPr="00E57853" w:rsidRDefault="00F27565" w:rsidP="00D54681">
      <w:pPr>
        <w:pStyle w:val="Tekstpodstawowywcity2"/>
        <w:numPr>
          <w:ilvl w:val="0"/>
          <w:numId w:val="10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Cs/>
          <w:iCs/>
          <w:sz w:val="20"/>
          <w:szCs w:val="20"/>
        </w:rPr>
        <w:t>w przypadku wspólnego ubiegania się o zamówienie przez wykonawców, oświadczeni</w:t>
      </w:r>
      <w:r w:rsidR="00BF04C5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, o którym mowa 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</w:t>
      </w:r>
      <w:r w:rsidRPr="00E57853">
        <w:rPr>
          <w:rFonts w:cstheme="minorHAnsi"/>
          <w:bCs/>
          <w:iCs/>
          <w:sz w:val="20"/>
          <w:szCs w:val="20"/>
        </w:rPr>
        <w:t xml:space="preserve">w pkt 9.1)a. SWZ składa każdy z wykonawców. Oświadczenia te potwierdzają brak podstaw wykluczenia oraz spełnianie warunków udziału w postepowaniu, w jakim każdy z wykonawców wykazuje spełnianie warunków udziału w postępowaniu. </w:t>
      </w:r>
    </w:p>
    <w:p w14:paraId="033015BF" w14:textId="72CEBA25" w:rsidR="00F27565" w:rsidRPr="00E57853" w:rsidRDefault="00F27565" w:rsidP="00D54681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wezwie wykonawcę, którego oferta została najwyżej oceniona, do złożenia w </w:t>
      </w:r>
      <w:r w:rsidR="00526940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wyznaczonym terminie, nie krótszym niż 5 dni od dnia wezwania, podmiotowych śr</w:t>
      </w:r>
      <w:r w:rsidR="00B01BD7">
        <w:rPr>
          <w:rFonts w:cstheme="minorHAnsi"/>
          <w:sz w:val="20"/>
          <w:szCs w:val="20"/>
        </w:rPr>
        <w:t>odków dowodowych, aktualnych na </w:t>
      </w:r>
      <w:r w:rsidRPr="00E57853">
        <w:rPr>
          <w:rFonts w:cstheme="minorHAnsi"/>
          <w:sz w:val="20"/>
          <w:szCs w:val="20"/>
        </w:rPr>
        <w:t xml:space="preserve">dzień złożenia: </w:t>
      </w:r>
    </w:p>
    <w:p w14:paraId="66BEF236" w14:textId="61E2D17A" w:rsidR="00F27565" w:rsidRPr="00E57853" w:rsidRDefault="00F27565" w:rsidP="00D54681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oświadczenia wykonawcy, w zakresie art. 108 ust. 1 pkt 5) ustawy Pzp</w:t>
      </w:r>
      <w:r w:rsidRPr="00E57853">
        <w:rPr>
          <w:rFonts w:cstheme="minorHAnsi"/>
          <w:sz w:val="20"/>
          <w:szCs w:val="20"/>
        </w:rPr>
        <w:t>, o braku przynależności do tej samej grupy kapitałowej, w rozumieniu ustawy z dnia 16 lutego 2007 r. 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ochronie konkurencji </w:t>
      </w:r>
      <w:r w:rsidR="00B01BD7">
        <w:rPr>
          <w:rFonts w:cstheme="minorHAnsi"/>
          <w:sz w:val="20"/>
          <w:szCs w:val="20"/>
        </w:rPr>
        <w:t>i </w:t>
      </w:r>
      <w:r w:rsidRPr="00E57853">
        <w:rPr>
          <w:rFonts w:cstheme="minorHAnsi"/>
          <w:sz w:val="20"/>
          <w:szCs w:val="20"/>
        </w:rPr>
        <w:t>konsumentów (</w:t>
      </w:r>
      <w:r w:rsidR="00441949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>Dz. U. z 202</w:t>
      </w:r>
      <w:r w:rsidR="00441949">
        <w:rPr>
          <w:rFonts w:cstheme="minorHAnsi"/>
          <w:sz w:val="20"/>
          <w:szCs w:val="20"/>
        </w:rPr>
        <w:t>1</w:t>
      </w:r>
      <w:r w:rsidRPr="00E57853">
        <w:rPr>
          <w:rFonts w:cstheme="minorHAnsi"/>
          <w:sz w:val="20"/>
          <w:szCs w:val="20"/>
        </w:rPr>
        <w:t xml:space="preserve"> r. poz. </w:t>
      </w:r>
      <w:r w:rsidR="00750D5D">
        <w:rPr>
          <w:rFonts w:cstheme="minorHAnsi"/>
          <w:sz w:val="20"/>
          <w:szCs w:val="20"/>
        </w:rPr>
        <w:t>275</w:t>
      </w:r>
      <w:r w:rsidRPr="00E57853">
        <w:rPr>
          <w:rFonts w:cstheme="minorHAnsi"/>
          <w:sz w:val="20"/>
          <w:szCs w:val="20"/>
        </w:rPr>
        <w:t xml:space="preserve"> z późn. zm.), z innym Wykonawcą, który złożył odrębną ofertę, ofertę częściową albo oświadczenia o przynależności do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tej samej grupy kapitałowej wraz</w:t>
      </w:r>
      <w:r w:rsidR="00B01BD7">
        <w:rPr>
          <w:rFonts w:cstheme="minorHAnsi"/>
          <w:sz w:val="20"/>
          <w:szCs w:val="20"/>
        </w:rPr>
        <w:t xml:space="preserve"> z </w:t>
      </w:r>
      <w:r w:rsidRPr="00E57853">
        <w:rPr>
          <w:rFonts w:cstheme="minorHAnsi"/>
          <w:sz w:val="20"/>
          <w:szCs w:val="20"/>
        </w:rPr>
        <w:t>dokumentami lub informacjami potwierdzającymi przygotowanie oferty, oferty częściowej niezależnie od innego wykonawcy należącego do tej samej grupy kapitałowej –</w:t>
      </w:r>
      <w:r w:rsidR="00201953" w:rsidRPr="00E57853">
        <w:rPr>
          <w:rFonts w:cstheme="minorHAnsi"/>
          <w:b/>
          <w:sz w:val="20"/>
          <w:szCs w:val="20"/>
        </w:rPr>
        <w:t xml:space="preserve"> </w:t>
      </w:r>
      <w:r w:rsidRPr="00E57853">
        <w:rPr>
          <w:rFonts w:cstheme="minorHAnsi"/>
          <w:b/>
          <w:sz w:val="20"/>
          <w:szCs w:val="20"/>
        </w:rPr>
        <w:t>załącznik nr 4 do SWZ.</w:t>
      </w:r>
      <w:r w:rsidRPr="00E57853">
        <w:rPr>
          <w:rFonts w:cstheme="minorHAnsi"/>
          <w:sz w:val="20"/>
          <w:szCs w:val="20"/>
        </w:rPr>
        <w:t xml:space="preserve"> </w:t>
      </w:r>
    </w:p>
    <w:p w14:paraId="465EF9CE" w14:textId="6A460D47" w:rsidR="00F27565" w:rsidRPr="00A56C5B" w:rsidRDefault="00F27565" w:rsidP="00D54681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A56C5B">
        <w:rPr>
          <w:rFonts w:cstheme="minorHAnsi"/>
          <w:b/>
          <w:bCs/>
          <w:iCs/>
          <w:sz w:val="20"/>
          <w:szCs w:val="20"/>
        </w:rPr>
        <w:t>odpisu lub informacji z Krajowego Rejestru Sądowego lub Centralnej Ewidencji i</w:t>
      </w:r>
      <w:r w:rsidR="00201953" w:rsidRPr="00A56C5B">
        <w:rPr>
          <w:rFonts w:cstheme="minorHAnsi"/>
          <w:b/>
          <w:bCs/>
          <w:iCs/>
          <w:sz w:val="20"/>
          <w:szCs w:val="20"/>
        </w:rPr>
        <w:t> </w:t>
      </w:r>
      <w:r w:rsidR="00B01BD7" w:rsidRPr="00A56C5B">
        <w:rPr>
          <w:rFonts w:cstheme="minorHAnsi"/>
          <w:b/>
          <w:bCs/>
          <w:iCs/>
          <w:sz w:val="20"/>
          <w:szCs w:val="20"/>
        </w:rPr>
        <w:t>Informacji o </w:t>
      </w:r>
      <w:r w:rsidRPr="00A56C5B">
        <w:rPr>
          <w:rFonts w:cstheme="minorHAnsi"/>
          <w:b/>
          <w:bCs/>
          <w:iCs/>
          <w:sz w:val="20"/>
          <w:szCs w:val="20"/>
        </w:rPr>
        <w:t xml:space="preserve">Działalności Gospodarczej, </w:t>
      </w:r>
      <w:r w:rsidRPr="00A56C5B">
        <w:rPr>
          <w:rFonts w:cstheme="minorHAnsi"/>
          <w:bCs/>
          <w:iCs/>
          <w:sz w:val="20"/>
          <w:szCs w:val="20"/>
        </w:rPr>
        <w:t>w zakresie art. 109 ust. 1 pkt 4 ustawy Pzp,</w:t>
      </w:r>
      <w:r w:rsidRPr="00A56C5B">
        <w:rPr>
          <w:rFonts w:cstheme="minorHAnsi"/>
          <w:sz w:val="20"/>
          <w:szCs w:val="20"/>
        </w:rPr>
        <w:t xml:space="preserve"> sporządzonych nie wcześniej niż 3 miesiące przed jej złożeniem, jeżeli odrębne przepisy wymagają wpisu do rejestru lub ewidencji; </w:t>
      </w:r>
    </w:p>
    <w:p w14:paraId="44A22BCD" w14:textId="77777777" w:rsidR="00F27565" w:rsidRPr="00E57853" w:rsidRDefault="00F27565" w:rsidP="00D54681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Informacja dla Wykonawców, którzy mają siedzibę lub miejsce zamieszkania poza granicami Rzeczypospolitej Polskiej.</w:t>
      </w:r>
    </w:p>
    <w:p w14:paraId="1C773AC1" w14:textId="3EE9803E" w:rsidR="00F27565" w:rsidRPr="00E57853" w:rsidRDefault="00F27565" w:rsidP="00D54681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Jeżeli Wykonawca ma siedzibę lub miejsce zamieszkania poza granicami Rzeczypospolitej Polskiej zamiast dokumentów, o których mowa w pkt. 9.2)b SWZ składa dokument lub dokumenty wystawione w kraju, w którym Wykonawca ma siedzibę lub miejsce zamieszkania, potwierdzające,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podobnej procedury przewidzianej w przepisach miejsca wszczęcia procedury</w:t>
      </w:r>
      <w:r w:rsidR="009D4413" w:rsidRPr="00E57853">
        <w:rPr>
          <w:rFonts w:cstheme="minorHAnsi"/>
          <w:sz w:val="20"/>
          <w:szCs w:val="20"/>
        </w:rPr>
        <w:t>;</w:t>
      </w:r>
    </w:p>
    <w:p w14:paraId="2515CB71" w14:textId="5678293E" w:rsidR="00F27565" w:rsidRPr="00E57853" w:rsidRDefault="00F27565" w:rsidP="00D54681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Dokumenty, o których mowa w pkt. 9.3)a SWZ, powinny być wystawione nie wcześniej niż 3 miesiące przed ich złożeniem</w:t>
      </w:r>
      <w:r w:rsidR="009D4413" w:rsidRPr="00E57853">
        <w:rPr>
          <w:rFonts w:cstheme="minorHAnsi"/>
          <w:sz w:val="20"/>
          <w:szCs w:val="20"/>
        </w:rPr>
        <w:t>;</w:t>
      </w:r>
    </w:p>
    <w:p w14:paraId="502A72E9" w14:textId="63AB2A93" w:rsidR="00F27565" w:rsidRPr="00E57853" w:rsidRDefault="00F27565" w:rsidP="00D54681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Jeżeli w kraju, w którym Wykonawca ma siedzibę lub miejsce zamieszkania, nie wydaje się dokumentów, o których mowa w pkt. 9.3)a  SWZ, zastępuje się je odpowiednio dokumentem zawierającym oświadczenie Wykonawcy, ze wskazaniem osoby albo osób uprawnionych do jego reprezentacji złożone pod przysięgą, lub,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 Przepis pkt. 9.3)b SWZ stosuje się</w:t>
      </w:r>
      <w:r w:rsidR="009D4413" w:rsidRPr="00E57853">
        <w:rPr>
          <w:rFonts w:cstheme="minorHAnsi"/>
          <w:sz w:val="20"/>
          <w:szCs w:val="20"/>
        </w:rPr>
        <w:t>;</w:t>
      </w:r>
    </w:p>
    <w:p w14:paraId="07872BB7" w14:textId="77777777" w:rsidR="00F27565" w:rsidRPr="00E57853" w:rsidRDefault="00F27565" w:rsidP="00D54681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9.1)a  SWZ, dane umożliwiające dostęp do tych środków. </w:t>
      </w:r>
    </w:p>
    <w:p w14:paraId="67A4C180" w14:textId="77777777" w:rsidR="00F27565" w:rsidRPr="00E57853" w:rsidRDefault="00F27565" w:rsidP="00D54681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02FA3793" w14:textId="00EEAE04" w:rsidR="00F27565" w:rsidRPr="00E57853" w:rsidRDefault="00F27565" w:rsidP="00BC2271">
      <w:pPr>
        <w:rPr>
          <w:rFonts w:cstheme="minorHAnsi"/>
          <w:b/>
          <w:bCs/>
          <w:sz w:val="20"/>
          <w:szCs w:val="20"/>
        </w:rPr>
      </w:pPr>
    </w:p>
    <w:p w14:paraId="2A7D6968" w14:textId="77777777" w:rsidR="006A5E34" w:rsidRPr="00E57853" w:rsidRDefault="006A5E34" w:rsidP="00D54681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FORMA SKŁADANYCH DOKUMENTÓW I OŚWIADCZEŃ ZA POŚREDNICTWEM PLATFORMY: </w:t>
      </w:r>
    </w:p>
    <w:p w14:paraId="23530B5C" w14:textId="77777777" w:rsidR="00785705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567" w:hanging="425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Oferty, oświadczenia, o których mowa w art. 125 ust. 1 ustawy Pzp, podmiotowe środki dowodowe, przedmiotowe środki dowodowe, pełnomocnictwo, sporządza się w postaci elektronicznej, w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 U. z 2017 r. poz. 2247 z późn. zm.) z uwzględnieniem rodzaju przekazywanych danych.</w:t>
      </w:r>
    </w:p>
    <w:p w14:paraId="2841797F" w14:textId="02CE70BB" w:rsidR="006A5E34" w:rsidRPr="00E57853" w:rsidRDefault="00785705" w:rsidP="00785705">
      <w:pPr>
        <w:pStyle w:val="pkt"/>
        <w:spacing w:before="120" w:after="0"/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>UWAGA !</w:t>
      </w:r>
      <w:r w:rsidRPr="00E57853">
        <w:rPr>
          <w:rFonts w:asciiTheme="minorHAnsi" w:hAnsiTheme="minorHAnsi" w:cstheme="minorHAnsi"/>
          <w:sz w:val="20"/>
          <w:szCs w:val="20"/>
        </w:rPr>
        <w:t xml:space="preserve"> W rozporządzeniu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>NIE występujących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takie powszechne formaty jak</w:t>
      </w:r>
      <w:r w:rsidR="006A5E34" w:rsidRPr="00E57853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rar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.gif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bmp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numbers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pages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.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 xml:space="preserve">Dokumenty złożone w takich plikach zostaną uznane za złożone nieskutecznie. </w:t>
      </w:r>
    </w:p>
    <w:p w14:paraId="72DED83F" w14:textId="7777777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pkt 10.3) SWZ, dokonuje w przypadku:</w:t>
      </w:r>
    </w:p>
    <w:p w14:paraId="3BF51DF7" w14:textId="0825FE6E" w:rsidR="006A5E34" w:rsidRPr="00E57853" w:rsidRDefault="006A5E34" w:rsidP="00D54681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podmiotowych środków dowodowych oraz dokumentów potwierdzających umocowanie do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reprezentowania - odpowiednio wykonawca, wykonawca wspólnie ubiegający się o udzielenie zamówienia, lub podwykonawca, w zakresie podmiotowych środków dowodowych lub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57853">
        <w:rPr>
          <w:rFonts w:eastAsia="Times New Roman" w:cstheme="minorHAnsi"/>
          <w:sz w:val="20"/>
          <w:szCs w:val="20"/>
          <w:lang w:eastAsia="pl-PL"/>
        </w:rPr>
        <w:t>dokumentów potwierdzających umocowanie do reprezentowania, które każdego z nich dotyczą;</w:t>
      </w:r>
    </w:p>
    <w:p w14:paraId="458B5410" w14:textId="6F8A4253" w:rsidR="006A5E34" w:rsidRPr="00E57853" w:rsidRDefault="006A5E34" w:rsidP="00D54681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przedmiotowych środków dowodowych – odpowiednio wykonawca lub wykonawca wspólnie ubiegający się o udzielenie zamówienia;</w:t>
      </w:r>
    </w:p>
    <w:p w14:paraId="0D24C0A8" w14:textId="3BDE7473" w:rsidR="006A5E34" w:rsidRPr="00E57853" w:rsidRDefault="006A5E34" w:rsidP="00D54681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innych dokumentów – odpowiednio wykonawca lub wykonawca wspólnie ubiegający się 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udzielenie zamówienia, w zakresie dokumentów, które każdego z nich dotyczą.</w:t>
      </w:r>
    </w:p>
    <w:p w14:paraId="55FFB483" w14:textId="66BD180D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Poświadczenie zgodności cyfrowego odwzorowania z dokumentem w post</w:t>
      </w:r>
      <w:r w:rsidR="00B01BD7">
        <w:rPr>
          <w:rFonts w:asciiTheme="minorHAnsi" w:hAnsiTheme="minorHAnsi" w:cstheme="minorHAnsi"/>
          <w:sz w:val="20"/>
          <w:szCs w:val="20"/>
        </w:rPr>
        <w:t>aci papierowej, o której mowa w </w:t>
      </w:r>
      <w:r w:rsidRPr="00E57853">
        <w:rPr>
          <w:rFonts w:asciiTheme="minorHAnsi" w:hAnsiTheme="minorHAnsi" w:cstheme="minorHAnsi"/>
          <w:sz w:val="20"/>
          <w:szCs w:val="20"/>
        </w:rPr>
        <w:t>pkt 10.3) SWZ może dokonać również notariusz.</w:t>
      </w:r>
    </w:p>
    <w:p w14:paraId="4DBCEA5E" w14:textId="7777777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Podmiotowe środki dowodowe,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05B7DB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przypadku gdy podmiotowe środki dowodowe, przedmiotowe środki dowodowe, niewystawione przez upoważnione podmioty lub pełnomocnictwo, zostały sporządzone jako </w:t>
      </w:r>
      <w:r w:rsidR="00B01BD7">
        <w:rPr>
          <w:rFonts w:asciiTheme="minorHAnsi" w:hAnsiTheme="minorHAnsi" w:cstheme="minorHAnsi"/>
          <w:sz w:val="20"/>
          <w:szCs w:val="20"/>
        </w:rPr>
        <w:t>dokument w postaci papierowej i </w:t>
      </w:r>
      <w:r w:rsidRPr="00E57853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, dokonuje w przypadku:</w:t>
      </w:r>
    </w:p>
    <w:p w14:paraId="1A9B465B" w14:textId="77777777" w:rsidR="006A5E34" w:rsidRPr="00E57853" w:rsidRDefault="006A5E34" w:rsidP="00D54681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>podmiotowych środków dowodowych – odpowiednio wykonawca, wykonawca wspólnie ubiegający się o udzielenie zamówienia, lub podwykonawca, w zakresie podmiotowych środków dowodowych, które każdego z nich dotyczą;</w:t>
      </w:r>
    </w:p>
    <w:p w14:paraId="51E6CD60" w14:textId="77777777" w:rsidR="006A5E34" w:rsidRPr="00E57853" w:rsidRDefault="006A5E34" w:rsidP="00D54681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przedmiotowego środka dowodowego – odpowiednio wykonawca lub wykonawca wspólnie ubiegający się o udzielenie zamówienia;</w:t>
      </w:r>
    </w:p>
    <w:p w14:paraId="1E61BE2F" w14:textId="77777777" w:rsidR="006A5E34" w:rsidRPr="00E57853" w:rsidRDefault="006A5E34" w:rsidP="00D54681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pełnomocnictwa –mocodawca.</w:t>
      </w:r>
    </w:p>
    <w:p w14:paraId="5F9677C3" w14:textId="7D949FE8" w:rsidR="006A5E34" w:rsidRPr="00E57853" w:rsidRDefault="006A5E34" w:rsidP="00ED11E3">
      <w:pPr>
        <w:pStyle w:val="pkt"/>
        <w:numPr>
          <w:ilvl w:val="1"/>
          <w:numId w:val="76"/>
        </w:numPr>
        <w:spacing w:before="120" w:after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może dokonać również notariusz.</w:t>
      </w:r>
    </w:p>
    <w:p w14:paraId="0D467906" w14:textId="6E8D9BFA" w:rsidR="000E56ED" w:rsidRPr="00E57853" w:rsidRDefault="000E56ED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Pr="00E57853">
        <w:rPr>
          <w:rFonts w:asciiTheme="minorHAnsi" w:hAnsiTheme="minorHAnsi" w:cstheme="minorHAnsi"/>
          <w:bCs/>
          <w:kern w:val="24"/>
          <w:sz w:val="20"/>
          <w:szCs w:val="20"/>
          <w:u w:val="single"/>
        </w:rPr>
        <w:t xml:space="preserve"> </w:t>
      </w:r>
      <w:r w:rsidR="005A6A51" w:rsidRPr="00E57853">
        <w:rPr>
          <w:rFonts w:asciiTheme="minorHAnsi" w:hAnsiTheme="minorHAnsi" w:cstheme="minorHAnsi"/>
          <w:b/>
          <w:kern w:val="24"/>
          <w:sz w:val="20"/>
          <w:szCs w:val="20"/>
          <w:u w:val="single"/>
        </w:rPr>
        <w:t>ORAZ WSKAZANIE OSÓB UPRAWNIONYCH DO KOMUNIKOWANIA SIĘ Z WYKONAWCAMI</w:t>
      </w:r>
    </w:p>
    <w:p w14:paraId="639D9206" w14:textId="1477E7FA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Komunikacja miedzy Zamawiającym a Wykonawcami</w:t>
      </w:r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odbywa się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 w formie elektronicznej za</w:t>
      </w:r>
      <w:r w:rsidR="0030647B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pośrednictwem platformazakupowa.pl (zwanej dalej Platformą) dostępną pod adresem </w:t>
      </w:r>
      <w:hyperlink r:id="rId16" w:history="1">
        <w:r w:rsidRPr="00E578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F7EEE3" w14:textId="749D360F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Osobą upoważnioną do kontaktów z wykonawcami za strony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amawiającego w sprawach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formalnych/proceduralnych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 jest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pracownik Działu Zakupów UŁ p. Agnieszka Gałda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pon. – pt.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>w</w:t>
      </w:r>
      <w:r w:rsidR="007C3D05">
        <w:rPr>
          <w:rFonts w:asciiTheme="minorHAnsi" w:hAnsiTheme="minorHAnsi" w:cstheme="minorHAnsi"/>
          <w:b/>
          <w:sz w:val="20"/>
          <w:szCs w:val="20"/>
        </w:rPr>
        <w:t> 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8.00-15.00. W przypadku pytań technicznych związanych z działaniem Platformy należy kontaktować się z Centrum Wsparcia Klienta Platformy pod numerem 22 101 02 02, </w:t>
      </w:r>
      <w:hyperlink r:id="rId17" w:history="1">
        <w:r w:rsidRPr="00E57853">
          <w:rPr>
            <w:rStyle w:val="Hipercze"/>
            <w:rFonts w:asciiTheme="minorHAnsi" w:hAnsiTheme="minorHAnsi" w:cstheme="minorHAnsi"/>
            <w:b/>
            <w:sz w:val="20"/>
            <w:szCs w:val="20"/>
          </w:rPr>
          <w:t>cwk@platformazakupowa.pl</w:t>
        </w:r>
      </w:hyperlink>
      <w:r w:rsidRPr="00E5785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89433DB" w14:textId="6C08C6D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Wszelkie oświadczenia, wnioski, zawiadomienia oraz informacje, przekazywane są w formie elektronicznej za pośrednictwem Platformy i formularza „Wyślij wiadomość” znajdującego się na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zamawiającego.</w:t>
      </w:r>
    </w:p>
    <w:p w14:paraId="68965E01" w14:textId="5CB382FB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 w:rsidRPr="00E57853">
        <w:rPr>
          <w:rFonts w:asciiTheme="minorHAnsi" w:eastAsia="Calibri" w:hAnsiTheme="minorHAnsi" w:cstheme="minorHAnsi"/>
          <w:sz w:val="20"/>
          <w:szCs w:val="20"/>
        </w:rPr>
        <w:br/>
        <w:t>i otwarcia ofert Zamawiający będzie zamieszczał na platformie w sekcji „Komunikaty”. Korespondencja, której zgodnie z obowiązującymi przepisami adresatem jest konkretny w</w:t>
      </w:r>
      <w:r w:rsidR="00B01BD7">
        <w:rPr>
          <w:rFonts w:asciiTheme="minorHAnsi" w:eastAsia="Calibri" w:hAnsiTheme="minorHAnsi" w:cstheme="minorHAnsi"/>
          <w:sz w:val="20"/>
          <w:szCs w:val="20"/>
        </w:rPr>
        <w:t>ykonawca, będzie przekazywana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formie elektronicznej za pośrednictwem Platformy do konkretnego wykonawcy.</w:t>
      </w:r>
    </w:p>
    <w:p w14:paraId="6BA13988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3A450B5C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Zamawiający, zgodnie z § 11 ust. 2 Rozporządzenia Prezesa Rady Ministr</w:t>
      </w:r>
      <w:r w:rsidR="00B01BD7">
        <w:rPr>
          <w:rFonts w:asciiTheme="minorHAnsi" w:eastAsia="Calibri" w:hAnsiTheme="minorHAnsi" w:cstheme="minorHAnsi"/>
          <w:sz w:val="20"/>
          <w:szCs w:val="20"/>
        </w:rPr>
        <w:t>ów z dnia 30 grudnia  2020 r.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określa niezbędne wymagania sprzętowo - aplikacyjne umożliwiające pracę na Platformie, tj.:</w:t>
      </w:r>
    </w:p>
    <w:p w14:paraId="7852A77D" w14:textId="7777777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E57853">
        <w:rPr>
          <w:rFonts w:eastAsia="Calibri" w:cstheme="minorHAnsi"/>
          <w:sz w:val="20"/>
          <w:szCs w:val="20"/>
        </w:rPr>
        <w:t>kb</w:t>
      </w:r>
      <w:proofErr w:type="spellEnd"/>
      <w:r w:rsidRPr="00E57853">
        <w:rPr>
          <w:rFonts w:eastAsia="Calibri" w:cstheme="minorHAnsi"/>
          <w:sz w:val="20"/>
          <w:szCs w:val="20"/>
        </w:rPr>
        <w:t>/s,</w:t>
      </w:r>
    </w:p>
    <w:p w14:paraId="15F06EEF" w14:textId="7777777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zainstalowana dowolna przeglądarka internetowa, w przypadku Internet Explorer minimalnie wersja 10 0.,</w:t>
      </w:r>
    </w:p>
    <w:p w14:paraId="7C07B0BF" w14:textId="7777777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włączona obsługa JavaScript,</w:t>
      </w:r>
    </w:p>
    <w:p w14:paraId="4E147EF4" w14:textId="7777777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zainstalowany program Adobe </w:t>
      </w:r>
      <w:proofErr w:type="spellStart"/>
      <w:r w:rsidRPr="00E57853">
        <w:rPr>
          <w:rFonts w:eastAsia="Calibri" w:cstheme="minorHAnsi"/>
          <w:sz w:val="20"/>
          <w:szCs w:val="20"/>
        </w:rPr>
        <w:t>Acrobat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Reader lub inny obsługujący format plików .pdf,</w:t>
      </w:r>
    </w:p>
    <w:p w14:paraId="03574251" w14:textId="7777777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Platforma działa według standardu przyjętego w komunikacji sieciowej - kodowanie UTF8,</w:t>
      </w:r>
    </w:p>
    <w:p w14:paraId="4597D193" w14:textId="77777777" w:rsidR="000E56ED" w:rsidRPr="00E57853" w:rsidRDefault="000E56ED" w:rsidP="00D54681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Oznaczenie czasu odbioru danych przez platformę zakupową stanowi datę oraz dokładny czas (</w:t>
      </w:r>
      <w:proofErr w:type="spellStart"/>
      <w:r w:rsidRPr="00E57853">
        <w:rPr>
          <w:rFonts w:eastAsia="Calibri" w:cstheme="minorHAnsi"/>
          <w:sz w:val="20"/>
          <w:szCs w:val="20"/>
        </w:rPr>
        <w:t>hh:mm:ss</w:t>
      </w:r>
      <w:proofErr w:type="spellEnd"/>
      <w:r w:rsidRPr="00E57853">
        <w:rPr>
          <w:rFonts w:eastAsia="Calibri" w:cstheme="minorHAnsi"/>
          <w:sz w:val="20"/>
          <w:szCs w:val="20"/>
        </w:rPr>
        <w:t>) generowany wg. czasu lokalnego serwera synchronizowanego z zegarem Głównego Urzędu Miar.</w:t>
      </w:r>
    </w:p>
    <w:p w14:paraId="6C4FDE6C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4F14D643" w14:textId="34BA9A36" w:rsidR="000E56ED" w:rsidRPr="00E57853" w:rsidRDefault="000E56ED" w:rsidP="00D54681">
      <w:pPr>
        <w:pStyle w:val="Akapitzlist"/>
        <w:numPr>
          <w:ilvl w:val="0"/>
          <w:numId w:val="18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akceptuje warunki korzystania z Platformy określone w Regulaminie zamieszczonym na stronie internetowej </w:t>
      </w:r>
      <w:hyperlink r:id="rId18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 </w:t>
      </w:r>
      <w:hyperlink r:id="rId19" w:history="1">
        <w:r w:rsidRPr="00E57853">
          <w:rPr>
            <w:rStyle w:val="Hipercze"/>
            <w:rFonts w:eastAsia="Calibri" w:cstheme="minorHAnsi"/>
            <w:sz w:val="20"/>
            <w:szCs w:val="20"/>
          </w:rPr>
          <w:t>https://platformazakupowa.pl/</w:t>
        </w:r>
      </w:hyperlink>
      <w:r w:rsidRPr="00E57853">
        <w:rPr>
          <w:rFonts w:eastAsia="Calibri" w:cstheme="minorHAnsi"/>
          <w:sz w:val="20"/>
          <w:szCs w:val="20"/>
        </w:rPr>
        <w:t xml:space="preserve"> w zakładc</w:t>
      </w:r>
      <w:r w:rsidR="00B01BD7">
        <w:rPr>
          <w:rFonts w:eastAsia="Calibri" w:cstheme="minorHAnsi"/>
          <w:sz w:val="20"/>
          <w:szCs w:val="20"/>
        </w:rPr>
        <w:t>e „Regulamin" oraz uznaje go za </w:t>
      </w:r>
      <w:r w:rsidRPr="00E57853">
        <w:rPr>
          <w:rFonts w:eastAsia="Calibri" w:cstheme="minorHAnsi"/>
          <w:sz w:val="20"/>
          <w:szCs w:val="20"/>
        </w:rPr>
        <w:t>wiążący,</w:t>
      </w:r>
    </w:p>
    <w:p w14:paraId="6D6C9A16" w14:textId="77777777" w:rsidR="000E56ED" w:rsidRPr="00E57853" w:rsidRDefault="000E56ED" w:rsidP="00D54681">
      <w:pPr>
        <w:pStyle w:val="Akapitzlist"/>
        <w:numPr>
          <w:ilvl w:val="0"/>
          <w:numId w:val="18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. </w:t>
      </w:r>
    </w:p>
    <w:p w14:paraId="7A601E59" w14:textId="54951E82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b/>
          <w:sz w:val="20"/>
          <w:szCs w:val="20"/>
        </w:rPr>
        <w:lastRenderedPageBreak/>
        <w:t>Zamawiający nie ponosi odpowiedzialności za złożenie oferty w sposób niezgodny z</w:t>
      </w:r>
      <w:r w:rsidR="00E013D5" w:rsidRPr="00E57853">
        <w:rPr>
          <w:rFonts w:asciiTheme="minorHAnsi" w:eastAsia="Calibri" w:hAnsiTheme="minorHAnsi" w:cstheme="minorHAnsi"/>
          <w:b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Instrukcją korzystania z Platformy</w:t>
      </w:r>
      <w:r w:rsidRPr="00E57853">
        <w:rPr>
          <w:rFonts w:asciiTheme="minorHAnsi" w:eastAsia="Calibri" w:hAnsiTheme="minorHAnsi" w:cstheme="minorHAns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</w:t>
      </w:r>
      <w:r w:rsidR="00E013D5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Taka oferta zostanie uznana przez Zamawiającego za ofertę handlową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i nie będzie brana pod uwagę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przedmiotowym postępowaniu ponieważ nie został spełniony obowiązek narzucony w art. 221 Ustawy PZP.</w:t>
      </w:r>
    </w:p>
    <w:p w14:paraId="54792CF3" w14:textId="00B25B50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 informuje, że instrukcje korzystania z Platformy dotyczące w szczególności logowania, składania wniosków o wyjaśnienie treści SWZ, składania ofert oraz i</w:t>
      </w:r>
      <w:r w:rsidR="00B01BD7">
        <w:rPr>
          <w:rFonts w:asciiTheme="minorHAnsi" w:eastAsia="Calibri" w:hAnsiTheme="minorHAnsi" w:cstheme="minorHAnsi"/>
          <w:sz w:val="20"/>
          <w:szCs w:val="20"/>
        </w:rPr>
        <w:t>nnych czynności podejmowanych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niniejszym postępowaniu przy użyciu Platformy znajdują się w zakładce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„Instrukcje dla Wykonawców" na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stronie internetowej pod adresem: </w:t>
      </w:r>
      <w:hyperlink r:id="rId21" w:history="1">
        <w:r w:rsidRPr="00E57853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E406A" w14:textId="32FAE38E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Wykonawca może zwrócić się do Zamawiającego z wnioskiem o wyjaśnienie treści SWZ. Zamawiający jest  obowiązany udzielić wyjaśnień niezwłocznie, jednak nie później niż na 2 dni przed upływem terminu składania ofert, pod warunkiem, że wniosek o wyjaśnienie treści SWZ wpłynął do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Zamawiającego nie później niż na 4 dni przed upływem terminu składania ofert. </w:t>
      </w:r>
    </w:p>
    <w:p w14:paraId="68BA100D" w14:textId="502482E9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Jeżeli zamawiający nie udzieli wyjaśnień w terminie, o którym mowa w pkt 11.10) SWZ, przedłuża termin składania ofert o czas niezbędny do zapoznania się wszystkic</w:t>
      </w:r>
      <w:r w:rsidR="00B01BD7">
        <w:rPr>
          <w:rFonts w:asciiTheme="minorHAnsi" w:hAnsiTheme="minorHAnsi" w:cstheme="minorHAnsi"/>
          <w:bCs/>
          <w:sz w:val="20"/>
          <w:szCs w:val="20"/>
        </w:rPr>
        <w:t>h zainteresowanych wykonawców z </w:t>
      </w:r>
      <w:r w:rsidRPr="00E57853">
        <w:rPr>
          <w:rFonts w:asciiTheme="minorHAnsi" w:hAnsiTheme="minorHAnsi" w:cstheme="minorHAnsi"/>
          <w:bCs/>
          <w:sz w:val="20"/>
          <w:szCs w:val="20"/>
        </w:rPr>
        <w:t>wyjaśnieniami niezbędnymi do należytego przygotowania i złożenia ofert.</w:t>
      </w:r>
    </w:p>
    <w:p w14:paraId="4506B1FE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>Treść zapytań wraz z wyjaśnieniami zamawiający udostępnia, bez ujawniania źródła zapytania, na</w:t>
      </w:r>
      <w:r w:rsidR="00E013D5"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stronie internetowej prowadzonego postępowania. </w:t>
      </w:r>
    </w:p>
    <w:p w14:paraId="3BB616AB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Dokonaną zmianę treści odpowiednio SWZ zamawiający udostępnia na stronie internetowej prowadzonego postępowania. </w:t>
      </w:r>
    </w:p>
    <w:p w14:paraId="60ABFE7B" w14:textId="745EDC08" w:rsidR="000E56ED" w:rsidRPr="00E57853" w:rsidRDefault="000E56ED" w:rsidP="00D54681">
      <w:pPr>
        <w:pStyle w:val="pkt"/>
        <w:numPr>
          <w:ilvl w:val="0"/>
          <w:numId w:val="16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oświadczeń. </w:t>
      </w:r>
    </w:p>
    <w:p w14:paraId="0838FCCA" w14:textId="230B3A73" w:rsidR="000E56ED" w:rsidRPr="00E57853" w:rsidRDefault="000E56ED" w:rsidP="00BC2271">
      <w:pPr>
        <w:rPr>
          <w:rFonts w:cstheme="minorHAnsi"/>
          <w:b/>
          <w:bCs/>
          <w:sz w:val="20"/>
          <w:szCs w:val="20"/>
        </w:rPr>
      </w:pPr>
    </w:p>
    <w:p w14:paraId="7A4C69B2" w14:textId="77777777" w:rsidR="0052604F" w:rsidRPr="00E57853" w:rsidRDefault="0052604F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TERMIN ZWIĄZANIA OFERTĄ</w:t>
      </w:r>
    </w:p>
    <w:p w14:paraId="607FCBB9" w14:textId="3E2E0738" w:rsidR="0052604F" w:rsidRPr="00E57853" w:rsidRDefault="0052604F" w:rsidP="00D54681">
      <w:pPr>
        <w:pStyle w:val="ust"/>
        <w:numPr>
          <w:ilvl w:val="0"/>
          <w:numId w:val="19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Bieg terminu związania ofertą rozpoczyna się z upływem terminu składania ofert. Wykonawca jest związany ofertą przez okres </w:t>
      </w:r>
      <w:r w:rsidRPr="00E57853">
        <w:rPr>
          <w:rFonts w:asciiTheme="minorHAnsi" w:hAnsiTheme="minorHAnsi" w:cstheme="minorHAnsi"/>
          <w:b/>
          <w:sz w:val="20"/>
          <w:szCs w:val="20"/>
        </w:rPr>
        <w:t>30 dni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tj. do dnia </w:t>
      </w:r>
      <w:r w:rsidR="00054FBA">
        <w:rPr>
          <w:rFonts w:asciiTheme="minorHAnsi" w:hAnsiTheme="minorHAnsi" w:cstheme="minorHAnsi"/>
          <w:b/>
          <w:color w:val="FF0000"/>
          <w:sz w:val="20"/>
          <w:szCs w:val="20"/>
        </w:rPr>
        <w:t>21</w:t>
      </w:r>
      <w:r w:rsidR="00F54C15">
        <w:rPr>
          <w:rFonts w:asciiTheme="minorHAnsi" w:hAnsiTheme="minorHAnsi" w:cstheme="minorHAnsi"/>
          <w:b/>
          <w:color w:val="FF0000"/>
          <w:sz w:val="20"/>
          <w:szCs w:val="20"/>
        </w:rPr>
        <w:t>-08-</w:t>
      </w:r>
      <w:r w:rsidR="00AD59EF" w:rsidRPr="00E57853">
        <w:rPr>
          <w:rFonts w:asciiTheme="minorHAnsi" w:hAnsiTheme="minorHAnsi" w:cstheme="minorHAnsi"/>
          <w:b/>
          <w:color w:val="FF0000"/>
          <w:sz w:val="20"/>
          <w:szCs w:val="20"/>
        </w:rPr>
        <w:t>2021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r. </w:t>
      </w:r>
    </w:p>
    <w:p w14:paraId="21B7598B" w14:textId="24BBA199" w:rsidR="0052604F" w:rsidRPr="00E57853" w:rsidRDefault="0052604F" w:rsidP="00D54681">
      <w:pPr>
        <w:pStyle w:val="ust"/>
        <w:numPr>
          <w:ilvl w:val="0"/>
          <w:numId w:val="19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</w:t>
      </w:r>
      <w:r w:rsidR="00A56C5B">
        <w:rPr>
          <w:rFonts w:asciiTheme="minorHAnsi" w:hAnsiTheme="minorHAnsi" w:cstheme="minorHAnsi"/>
          <w:sz w:val="20"/>
          <w:szCs w:val="20"/>
        </w:rPr>
        <w:t>,</w:t>
      </w:r>
      <w:r w:rsidRPr="00E57853">
        <w:rPr>
          <w:rFonts w:asciiTheme="minorHAnsi" w:hAnsiTheme="minorHAnsi" w:cstheme="minorHAnsi"/>
          <w:sz w:val="20"/>
          <w:szCs w:val="20"/>
        </w:rPr>
        <w:t xml:space="preserve"> gdy wybór najkorzystniejszej oferty nie nastąpi </w:t>
      </w:r>
      <w:r w:rsidR="00A56C5B">
        <w:rPr>
          <w:rFonts w:asciiTheme="minorHAnsi" w:hAnsiTheme="minorHAnsi" w:cstheme="minorHAnsi"/>
          <w:sz w:val="20"/>
          <w:szCs w:val="20"/>
        </w:rPr>
        <w:t xml:space="preserve">przed </w:t>
      </w:r>
      <w:r w:rsidRPr="00E57853">
        <w:rPr>
          <w:rFonts w:asciiTheme="minorHAnsi" w:hAnsiTheme="minorHAnsi" w:cstheme="minorHAnsi"/>
          <w:sz w:val="20"/>
          <w:szCs w:val="20"/>
        </w:rPr>
        <w:t xml:space="preserve">upływem terminu związania ofertą wskazanego w pkt 12.1) SWZ, Zamawiający </w:t>
      </w:r>
      <w:r w:rsidR="006B4ADD">
        <w:rPr>
          <w:rFonts w:asciiTheme="minorHAnsi" w:hAnsiTheme="minorHAnsi" w:cstheme="minorHAnsi"/>
          <w:sz w:val="20"/>
          <w:szCs w:val="20"/>
        </w:rPr>
        <w:t>(</w:t>
      </w:r>
      <w:r w:rsidRPr="00E57853">
        <w:rPr>
          <w:rFonts w:asciiTheme="minorHAnsi" w:hAnsiTheme="minorHAnsi" w:cstheme="minorHAnsi"/>
          <w:sz w:val="20"/>
          <w:szCs w:val="20"/>
        </w:rPr>
        <w:t xml:space="preserve">przed upływem </w:t>
      </w:r>
      <w:r w:rsidR="006B4ADD">
        <w:rPr>
          <w:rFonts w:asciiTheme="minorHAnsi" w:hAnsiTheme="minorHAnsi" w:cstheme="minorHAnsi"/>
          <w:sz w:val="20"/>
          <w:szCs w:val="20"/>
        </w:rPr>
        <w:t xml:space="preserve">tego </w:t>
      </w:r>
      <w:r w:rsidRPr="00E57853">
        <w:rPr>
          <w:rFonts w:asciiTheme="minorHAnsi" w:hAnsiTheme="minorHAnsi" w:cstheme="minorHAnsi"/>
          <w:sz w:val="20"/>
          <w:szCs w:val="20"/>
        </w:rPr>
        <w:t>terminu</w:t>
      </w:r>
      <w:r w:rsidR="006B4ADD">
        <w:rPr>
          <w:rFonts w:asciiTheme="minorHAnsi" w:hAnsiTheme="minorHAnsi" w:cstheme="minorHAnsi"/>
          <w:sz w:val="20"/>
          <w:szCs w:val="20"/>
        </w:rPr>
        <w:t xml:space="preserve">) </w:t>
      </w:r>
      <w:r w:rsidRPr="00E57853">
        <w:rPr>
          <w:rFonts w:asciiTheme="minorHAnsi" w:hAnsiTheme="minorHAnsi" w:cstheme="minorHAnsi"/>
          <w:sz w:val="20"/>
          <w:szCs w:val="20"/>
        </w:rPr>
        <w:t>zwraca się jednokrotnie do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Wykonawców o wyrażenie zgody na przedłużenie tego terminu o wskazywany przez niego okres, nie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dłuższy niż 30 dni. Przedłużenie terminu związania ofertą wymaga złożenia przez wykonawcę pisemnego oświadczenia o wyrażeniu zgody na przedłużenie terminu związania ofertą.</w:t>
      </w:r>
    </w:p>
    <w:p w14:paraId="00CE02C1" w14:textId="69658A18" w:rsidR="0052604F" w:rsidRDefault="0052604F" w:rsidP="00BC2271">
      <w:pPr>
        <w:rPr>
          <w:rFonts w:cstheme="minorHAnsi"/>
          <w:b/>
          <w:bCs/>
          <w:sz w:val="20"/>
          <w:szCs w:val="20"/>
        </w:rPr>
      </w:pPr>
    </w:p>
    <w:p w14:paraId="10820D3B" w14:textId="77777777" w:rsidR="00A8154D" w:rsidRPr="00E57853" w:rsidRDefault="00A8154D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PRZYGOTOWYWANIA OFERT</w:t>
      </w:r>
    </w:p>
    <w:p w14:paraId="6842481A" w14:textId="688280C4" w:rsidR="00A8154D" w:rsidRPr="00E57853" w:rsidRDefault="00A8154D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Wykonawcy zobowiązani są zapoznać się dokładnie z informacjami zawartymi w SWZ i przygotować ofertę zgodnie z wymaganiami określonymi w dokumencie. </w:t>
      </w:r>
    </w:p>
    <w:p w14:paraId="51D50C13" w14:textId="0B97CDFE" w:rsidR="00A8154D" w:rsidRPr="00E57853" w:rsidRDefault="00A8154D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Oferta powinna być:</w:t>
      </w:r>
    </w:p>
    <w:p w14:paraId="753D0DB0" w14:textId="77777777" w:rsidR="00A8154D" w:rsidRPr="00E57853" w:rsidRDefault="00A8154D" w:rsidP="00D54681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sporządzona na podstawie załączników niniejszej SWZ w języku polskim;</w:t>
      </w:r>
    </w:p>
    <w:p w14:paraId="42432282" w14:textId="77777777" w:rsidR="00A8154D" w:rsidRPr="00E57853" w:rsidRDefault="00A8154D" w:rsidP="00D54681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złożona przy użyciu środków komunikacji elektronicznej – za pośrednictwem Platformy</w:t>
      </w:r>
    </w:p>
    <w:p w14:paraId="248F9B96" w14:textId="77777777" w:rsidR="00A8154D" w:rsidRPr="00E57853" w:rsidRDefault="00A8154D" w:rsidP="00D54681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  <w:u w:val="single"/>
        </w:rPr>
        <w:t>podpisana kwalifikowanym podpisem elektronicznym lub podpisem zaufanym lub podpisem osobistym</w:t>
      </w:r>
      <w:r w:rsidRPr="00E57853">
        <w:rPr>
          <w:rFonts w:cstheme="minorHAnsi"/>
          <w:kern w:val="20"/>
          <w:sz w:val="20"/>
          <w:szCs w:val="20"/>
        </w:rPr>
        <w:t xml:space="preserve"> przez osobę/osoby upoważnioną/upoważnione. </w:t>
      </w:r>
    </w:p>
    <w:p w14:paraId="5B8309FA" w14:textId="77777777" w:rsidR="00D00995" w:rsidRPr="00E57853" w:rsidRDefault="00A8154D" w:rsidP="00D54681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podpisy kwalifikowane wykorzystywane przez Wykonawców do podpisywania wszystkich plików muszą spełniać “Rozporządzenie Parlamentu Europejskiego i Rady w sprawie identyfikacji</w:t>
      </w:r>
      <w:r w:rsidR="00D00995" w:rsidRPr="00E57853">
        <w:rPr>
          <w:rFonts w:cstheme="minorHAnsi"/>
          <w:kern w:val="20"/>
          <w:sz w:val="20"/>
          <w:szCs w:val="20"/>
        </w:rPr>
        <w:t xml:space="preserve"> </w:t>
      </w:r>
      <w:r w:rsidR="00D00995" w:rsidRPr="00E57853">
        <w:rPr>
          <w:rFonts w:cstheme="minorHAnsi"/>
          <w:kern w:val="20"/>
          <w:sz w:val="20"/>
          <w:szCs w:val="20"/>
        </w:rPr>
        <w:lastRenderedPageBreak/>
        <w:t>elektronicznej i usług zaufania w odniesieniu do transakcji elektronicznych na rynku wewnętrznym (</w:t>
      </w:r>
      <w:proofErr w:type="spellStart"/>
      <w:r w:rsidR="00D00995" w:rsidRPr="00E57853">
        <w:rPr>
          <w:rFonts w:cstheme="minorHAnsi"/>
          <w:kern w:val="20"/>
          <w:sz w:val="20"/>
          <w:szCs w:val="20"/>
        </w:rPr>
        <w:t>eIDAS</w:t>
      </w:r>
      <w:proofErr w:type="spellEnd"/>
      <w:r w:rsidR="00D00995" w:rsidRPr="00E57853">
        <w:rPr>
          <w:rFonts w:cstheme="minorHAnsi"/>
          <w:kern w:val="20"/>
          <w:sz w:val="20"/>
          <w:szCs w:val="20"/>
        </w:rPr>
        <w:t xml:space="preserve">) (UE) nr 910/2014 - od 1 lipca 2016 roku”. </w:t>
      </w:r>
    </w:p>
    <w:p w14:paraId="4D22A1DF" w14:textId="77777777" w:rsidR="00D00995" w:rsidRPr="00E57853" w:rsidRDefault="00D00995" w:rsidP="00D54681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 przypadku wykorzystania formatu podpisu </w:t>
      </w:r>
      <w:proofErr w:type="spellStart"/>
      <w:r w:rsidRPr="00E57853">
        <w:rPr>
          <w:rFonts w:cstheme="minorHAnsi"/>
          <w:kern w:val="20"/>
          <w:sz w:val="20"/>
          <w:szCs w:val="20"/>
        </w:rPr>
        <w:t>XAdES</w:t>
      </w:r>
      <w:proofErr w:type="spellEnd"/>
      <w:r w:rsidRPr="00E57853">
        <w:rPr>
          <w:rFonts w:cstheme="minorHAnsi"/>
          <w:kern w:val="20"/>
          <w:sz w:val="20"/>
          <w:szCs w:val="20"/>
        </w:rPr>
        <w:t xml:space="preserve"> zewnętrzny, Zamawiający wymaga dołączenia odpowiedniej ilości plików tj. podpisywanych plików z danymi oraz plików </w:t>
      </w:r>
      <w:proofErr w:type="spellStart"/>
      <w:r w:rsidRPr="00E57853">
        <w:rPr>
          <w:rFonts w:cstheme="minorHAnsi"/>
          <w:kern w:val="20"/>
          <w:sz w:val="20"/>
          <w:szCs w:val="20"/>
        </w:rPr>
        <w:t>XAdES</w:t>
      </w:r>
      <w:proofErr w:type="spellEnd"/>
      <w:r w:rsidRPr="00E57853">
        <w:rPr>
          <w:rFonts w:cstheme="minorHAnsi"/>
          <w:kern w:val="20"/>
          <w:sz w:val="20"/>
          <w:szCs w:val="20"/>
        </w:rPr>
        <w:t>.</w:t>
      </w:r>
    </w:p>
    <w:p w14:paraId="44A8D0FC" w14:textId="77777777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kern w:val="20"/>
          <w:sz w:val="20"/>
          <w:szCs w:val="20"/>
          <w:u w:val="single"/>
        </w:rPr>
      </w:pPr>
      <w:r w:rsidRPr="00E57853">
        <w:rPr>
          <w:rFonts w:cstheme="minorHAnsi"/>
          <w:b/>
          <w:kern w:val="20"/>
          <w:sz w:val="20"/>
          <w:szCs w:val="20"/>
          <w:u w:val="single"/>
        </w:rPr>
        <w:t xml:space="preserve">Wykonawca składa ofertę posiadającą załączone dokumenty: </w:t>
      </w:r>
    </w:p>
    <w:p w14:paraId="1B663FBF" w14:textId="06D6C351" w:rsidR="00D00995" w:rsidRPr="00E57853" w:rsidRDefault="004E1FCD" w:rsidP="00D54681">
      <w:pPr>
        <w:pStyle w:val="Akapitzlist"/>
        <w:numPr>
          <w:ilvl w:val="0"/>
          <w:numId w:val="22"/>
        </w:numPr>
        <w:suppressLineNumbers/>
        <w:tabs>
          <w:tab w:val="left" w:pos="1134"/>
        </w:tabs>
        <w:spacing w:before="60" w:after="0" w:line="240" w:lineRule="auto"/>
        <w:ind w:left="0" w:firstLine="851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 xml:space="preserve">ypełniony </w:t>
      </w:r>
      <w:r w:rsidR="00D00995" w:rsidRPr="00E57853">
        <w:rPr>
          <w:rFonts w:cstheme="minorHAnsi"/>
          <w:b/>
          <w:i/>
          <w:kern w:val="20"/>
          <w:sz w:val="20"/>
          <w:szCs w:val="20"/>
        </w:rPr>
        <w:t>Formularz oferty</w:t>
      </w:r>
      <w:r w:rsidR="00D00995" w:rsidRPr="00E57853">
        <w:rPr>
          <w:rFonts w:cstheme="minorHAnsi"/>
          <w:b/>
          <w:kern w:val="20"/>
          <w:sz w:val="20"/>
          <w:szCs w:val="20"/>
        </w:rPr>
        <w:t>,</w:t>
      </w:r>
      <w:r w:rsidR="00D00995" w:rsidRPr="00E57853">
        <w:rPr>
          <w:rFonts w:cstheme="minorHAnsi"/>
          <w:kern w:val="20"/>
          <w:sz w:val="20"/>
          <w:szCs w:val="20"/>
        </w:rPr>
        <w:t xml:space="preserve"> stanowiący 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załącznik nr </w:t>
      </w:r>
      <w:r w:rsidR="00E16E0F" w:rsidRPr="00E57853">
        <w:rPr>
          <w:rFonts w:cstheme="minorHAnsi"/>
          <w:b/>
          <w:iCs/>
          <w:kern w:val="20"/>
          <w:sz w:val="20"/>
          <w:szCs w:val="20"/>
        </w:rPr>
        <w:t>1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 do SWZ.</w:t>
      </w:r>
    </w:p>
    <w:p w14:paraId="3CA840F4" w14:textId="6FC3D7BE" w:rsidR="00D00995" w:rsidRPr="00E57853" w:rsidRDefault="003A1198" w:rsidP="00D54681">
      <w:pPr>
        <w:pStyle w:val="Akapitzlist"/>
        <w:numPr>
          <w:ilvl w:val="0"/>
          <w:numId w:val="22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>ypełniony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 </w:t>
      </w:r>
      <w:r w:rsidR="00E16E0F" w:rsidRPr="00E57853">
        <w:rPr>
          <w:rFonts w:cstheme="minorHAnsi"/>
          <w:b/>
          <w:kern w:val="20"/>
          <w:sz w:val="20"/>
          <w:szCs w:val="20"/>
        </w:rPr>
        <w:t>Formularz cenowy</w:t>
      </w:r>
      <w:r w:rsidR="00D00995" w:rsidRPr="00E57853">
        <w:rPr>
          <w:rFonts w:cstheme="minorHAnsi"/>
          <w:kern w:val="20"/>
          <w:sz w:val="20"/>
          <w:szCs w:val="20"/>
        </w:rPr>
        <w:t>,</w:t>
      </w:r>
      <w:r w:rsidRPr="00E57853">
        <w:rPr>
          <w:rFonts w:cstheme="minorHAnsi"/>
          <w:kern w:val="20"/>
          <w:sz w:val="20"/>
          <w:szCs w:val="20"/>
        </w:rPr>
        <w:t xml:space="preserve"> w zakresie części, w których Wykonawca składa ofertę - odpowiednio</w:t>
      </w:r>
      <w:r w:rsidR="00D00995"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</w:rPr>
        <w:t>Z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ałącznik nr </w:t>
      </w:r>
      <w:r w:rsidR="00E16E0F" w:rsidRPr="00E57853">
        <w:rPr>
          <w:rFonts w:cstheme="minorHAnsi"/>
          <w:b/>
          <w:kern w:val="20"/>
          <w:sz w:val="20"/>
          <w:szCs w:val="20"/>
        </w:rPr>
        <w:t>2</w:t>
      </w:r>
      <w:r w:rsidR="00AD59EF" w:rsidRPr="00E57853">
        <w:rPr>
          <w:rFonts w:cstheme="minorHAnsi"/>
          <w:b/>
          <w:kern w:val="20"/>
          <w:sz w:val="20"/>
          <w:szCs w:val="20"/>
        </w:rPr>
        <w:t xml:space="preserve"> do SWZ</w:t>
      </w:r>
      <w:r w:rsidR="00001BEE" w:rsidRPr="00E57853">
        <w:rPr>
          <w:rFonts w:cstheme="minorHAnsi"/>
          <w:b/>
          <w:kern w:val="20"/>
          <w:sz w:val="20"/>
          <w:szCs w:val="20"/>
        </w:rPr>
        <w:t>;</w:t>
      </w:r>
    </w:p>
    <w:p w14:paraId="1DD09DD2" w14:textId="6A020FA5" w:rsidR="00D00995" w:rsidRPr="00E57853" w:rsidRDefault="004E1FCD" w:rsidP="00D54681">
      <w:pPr>
        <w:pStyle w:val="Akapitzlist"/>
        <w:numPr>
          <w:ilvl w:val="0"/>
          <w:numId w:val="22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Cs/>
          <w:sz w:val="20"/>
          <w:szCs w:val="20"/>
        </w:rPr>
        <w:t>świadczeni</w:t>
      </w:r>
      <w:r w:rsidR="00421A14">
        <w:rPr>
          <w:rFonts w:cstheme="minorHAnsi"/>
          <w:b/>
          <w:bCs/>
          <w:iCs/>
          <w:sz w:val="20"/>
          <w:szCs w:val="20"/>
        </w:rPr>
        <w:t>e</w:t>
      </w:r>
      <w:r w:rsidR="00D00995" w:rsidRPr="00E57853">
        <w:rPr>
          <w:rFonts w:cstheme="minorHAnsi"/>
          <w:b/>
          <w:bCs/>
          <w:iCs/>
          <w:sz w:val="20"/>
          <w:szCs w:val="20"/>
        </w:rPr>
        <w:t>,</w:t>
      </w:r>
      <w:r w:rsidR="00D00995" w:rsidRPr="00E57853">
        <w:rPr>
          <w:rFonts w:cstheme="minorHAnsi"/>
          <w:bCs/>
          <w:iCs/>
          <w:sz w:val="20"/>
          <w:szCs w:val="20"/>
        </w:rPr>
        <w:t xml:space="preserve"> o którym mowa w art. 125 ust. 1 Ustawy Pzp, stanowiąc</w:t>
      </w:r>
      <w:r w:rsidR="00421A14">
        <w:rPr>
          <w:rFonts w:cstheme="minorHAnsi"/>
          <w:bCs/>
          <w:iCs/>
          <w:sz w:val="20"/>
          <w:szCs w:val="20"/>
        </w:rPr>
        <w:t>e</w:t>
      </w:r>
      <w:r w:rsidR="00D00995" w:rsidRPr="00E57853">
        <w:rPr>
          <w:rFonts w:cstheme="minorHAnsi"/>
          <w:bCs/>
          <w:iCs/>
          <w:sz w:val="20"/>
          <w:szCs w:val="20"/>
        </w:rPr>
        <w:t xml:space="preserve"> </w:t>
      </w:r>
      <w:r w:rsidR="00D00995" w:rsidRPr="00E57853">
        <w:rPr>
          <w:rFonts w:cstheme="minorHAnsi"/>
          <w:b/>
          <w:bCs/>
          <w:iCs/>
          <w:sz w:val="20"/>
          <w:szCs w:val="20"/>
        </w:rPr>
        <w:t>załącznik nr 3a i</w:t>
      </w:r>
      <w:r w:rsidRPr="00E57853">
        <w:rPr>
          <w:rFonts w:cstheme="minorHAnsi"/>
          <w:b/>
          <w:bCs/>
          <w:iCs/>
          <w:sz w:val="20"/>
          <w:szCs w:val="20"/>
        </w:rPr>
        <w:t> </w:t>
      </w:r>
      <w:r w:rsidR="00D00995" w:rsidRPr="00E57853">
        <w:rPr>
          <w:rFonts w:cstheme="minorHAnsi"/>
          <w:b/>
          <w:bCs/>
          <w:iCs/>
          <w:sz w:val="20"/>
          <w:szCs w:val="20"/>
        </w:rPr>
        <w:t xml:space="preserve">3b </w:t>
      </w:r>
      <w:r w:rsidR="00CD261B">
        <w:rPr>
          <w:rFonts w:cstheme="minorHAnsi"/>
          <w:b/>
          <w:bCs/>
          <w:iCs/>
          <w:sz w:val="20"/>
          <w:szCs w:val="20"/>
        </w:rPr>
        <w:t>do </w:t>
      </w:r>
      <w:r w:rsidR="00D00995" w:rsidRPr="00E57853">
        <w:rPr>
          <w:rFonts w:cstheme="minorHAnsi"/>
          <w:b/>
          <w:bCs/>
          <w:iCs/>
          <w:sz w:val="20"/>
          <w:szCs w:val="20"/>
        </w:rPr>
        <w:t>SWZ</w:t>
      </w:r>
      <w:r w:rsidR="00001BEE" w:rsidRPr="00E57853">
        <w:rPr>
          <w:rFonts w:cstheme="minorHAnsi"/>
          <w:bCs/>
          <w:iCs/>
          <w:sz w:val="20"/>
          <w:szCs w:val="20"/>
        </w:rPr>
        <w:t>;</w:t>
      </w:r>
    </w:p>
    <w:p w14:paraId="67433836" w14:textId="01880271" w:rsidR="00D00995" w:rsidRPr="00E57853" w:rsidRDefault="004E1FCD" w:rsidP="00D54681">
      <w:pPr>
        <w:pStyle w:val="Akapitzlist"/>
        <w:numPr>
          <w:ilvl w:val="0"/>
          <w:numId w:val="22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/>
          <w:bCs/>
          <w:i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/>
          <w:iCs/>
          <w:sz w:val="20"/>
          <w:szCs w:val="20"/>
        </w:rPr>
        <w:t>dpis lub informację z Krajowego Rejestru Sądowego, Centralnej Ewidencji i</w:t>
      </w:r>
      <w:r w:rsidRPr="00E57853">
        <w:rPr>
          <w:rFonts w:cstheme="minorHAnsi"/>
          <w:b/>
          <w:bCs/>
          <w:i/>
          <w:iCs/>
          <w:sz w:val="20"/>
          <w:szCs w:val="20"/>
        </w:rPr>
        <w:t> </w:t>
      </w:r>
      <w:r w:rsidR="00CD261B">
        <w:rPr>
          <w:rFonts w:cstheme="minorHAnsi"/>
          <w:b/>
          <w:bCs/>
          <w:i/>
          <w:iCs/>
          <w:sz w:val="20"/>
          <w:szCs w:val="20"/>
        </w:rPr>
        <w:t>Informacji o </w:t>
      </w:r>
      <w:r w:rsidR="00D00995" w:rsidRPr="00E57853">
        <w:rPr>
          <w:rFonts w:cstheme="minorHAnsi"/>
          <w:b/>
          <w:bCs/>
          <w:i/>
          <w:iCs/>
          <w:sz w:val="20"/>
          <w:szCs w:val="20"/>
        </w:rPr>
        <w:t>Działalności Gospodarczej lub innego właściwego rejestru</w:t>
      </w:r>
      <w:r w:rsidR="00D00995" w:rsidRPr="00E57853">
        <w:rPr>
          <w:rFonts w:cstheme="minorHAnsi"/>
          <w:bCs/>
          <w:i/>
          <w:iCs/>
          <w:sz w:val="20"/>
          <w:szCs w:val="20"/>
        </w:rPr>
        <w:t xml:space="preserve"> w celu potwierdzenia, że osoba działająca  w imieniu wykonawcy jest umocowana do jego reprezentowania</w:t>
      </w:r>
      <w:r w:rsidR="00E5570F">
        <w:rPr>
          <w:rFonts w:cstheme="minorHAnsi"/>
          <w:bCs/>
          <w:i/>
          <w:iCs/>
          <w:sz w:val="20"/>
          <w:szCs w:val="20"/>
        </w:rPr>
        <w:t>,</w:t>
      </w:r>
      <w:r w:rsidR="00D00995" w:rsidRPr="00E57853">
        <w:rPr>
          <w:rFonts w:cstheme="minorHAnsi"/>
          <w:bCs/>
          <w:i/>
          <w:iCs/>
          <w:sz w:val="20"/>
          <w:szCs w:val="20"/>
        </w:rPr>
        <w:t xml:space="preserve"> chyba że </w:t>
      </w:r>
      <w:r w:rsidR="00E5570F">
        <w:rPr>
          <w:rFonts w:cstheme="minorHAnsi"/>
          <w:bCs/>
          <w:i/>
          <w:iCs/>
          <w:sz w:val="20"/>
          <w:szCs w:val="20"/>
        </w:rPr>
        <w:t>Z</w:t>
      </w:r>
      <w:r w:rsidR="00D00995" w:rsidRPr="00E57853">
        <w:rPr>
          <w:rFonts w:cstheme="minorHAnsi"/>
          <w:bCs/>
          <w:i/>
          <w:iCs/>
          <w:sz w:val="20"/>
          <w:szCs w:val="20"/>
        </w:rPr>
        <w:t>amawiający może je pozyskać za pomocą bezpłatnych i</w:t>
      </w:r>
      <w:r w:rsidR="009A253E" w:rsidRPr="00E57853">
        <w:rPr>
          <w:rFonts w:cstheme="minorHAnsi"/>
          <w:bCs/>
          <w:i/>
          <w:iCs/>
          <w:sz w:val="20"/>
          <w:szCs w:val="20"/>
        </w:rPr>
        <w:t> </w:t>
      </w:r>
      <w:r w:rsidR="00D00995" w:rsidRPr="00E57853">
        <w:rPr>
          <w:rFonts w:cstheme="minorHAnsi"/>
          <w:bCs/>
          <w:i/>
          <w:iCs/>
          <w:sz w:val="20"/>
          <w:szCs w:val="20"/>
        </w:rPr>
        <w:t>ogólnodostępnych baz danych, o ile wykonawca wskazał dane umożliwiające dostęp do tych dokumentów.</w:t>
      </w:r>
    </w:p>
    <w:p w14:paraId="18D04EEE" w14:textId="70430075" w:rsidR="00D00995" w:rsidRPr="00E57853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Jeżeli w imieniu wykonawcy działa osoba, której umocowanie do jego reprezentowania nie</w:t>
      </w:r>
      <w:r w:rsidR="009A253E" w:rsidRPr="00E57853">
        <w:rPr>
          <w:rFonts w:cstheme="minorHAnsi"/>
          <w:bCs/>
          <w:i/>
          <w:iCs/>
          <w:sz w:val="20"/>
          <w:szCs w:val="20"/>
        </w:rPr>
        <w:t> </w:t>
      </w:r>
      <w:r w:rsidRPr="00E57853">
        <w:rPr>
          <w:rFonts w:cstheme="minorHAnsi"/>
          <w:bCs/>
          <w:i/>
          <w:iCs/>
          <w:sz w:val="20"/>
          <w:szCs w:val="20"/>
        </w:rPr>
        <w:t>wynika z dokumentów, o których mowa z zdaniu pierwszym, zamawiający żąda od</w:t>
      </w:r>
      <w:r w:rsidR="009A253E" w:rsidRPr="00E57853">
        <w:rPr>
          <w:rFonts w:cstheme="minorHAnsi"/>
          <w:bCs/>
          <w:i/>
          <w:iCs/>
          <w:sz w:val="20"/>
          <w:szCs w:val="20"/>
        </w:rPr>
        <w:t> 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wykonawcy </w:t>
      </w:r>
      <w:r w:rsidRPr="00E57853">
        <w:rPr>
          <w:rFonts w:cstheme="minorHAnsi"/>
          <w:b/>
          <w:bCs/>
          <w:i/>
          <w:iCs/>
          <w:sz w:val="20"/>
          <w:szCs w:val="20"/>
        </w:rPr>
        <w:t>pełnomocnictwa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</w:t>
      </w:r>
      <w:r w:rsidRPr="00E57853">
        <w:rPr>
          <w:rFonts w:cstheme="minorHAnsi"/>
          <w:b/>
          <w:bCs/>
          <w:i/>
          <w:iCs/>
          <w:sz w:val="20"/>
          <w:szCs w:val="20"/>
        </w:rPr>
        <w:t>lub innego dokumentu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potwierdzającego umocowanie do</w:t>
      </w:r>
      <w:r w:rsidR="009A253E" w:rsidRPr="00E57853">
        <w:rPr>
          <w:rFonts w:cstheme="minorHAnsi"/>
          <w:bCs/>
          <w:i/>
          <w:iCs/>
          <w:sz w:val="20"/>
          <w:szCs w:val="20"/>
        </w:rPr>
        <w:t> 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reprezentowania wykonawcy. </w:t>
      </w:r>
    </w:p>
    <w:p w14:paraId="0A70B5BD" w14:textId="3AC960D5" w:rsidR="00D00995" w:rsidRPr="00E57853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</w:t>
      </w:r>
      <w:r w:rsidR="00894104">
        <w:rPr>
          <w:rFonts w:cstheme="minorHAnsi"/>
          <w:bCs/>
          <w:i/>
          <w:iCs/>
          <w:sz w:val="20"/>
          <w:szCs w:val="20"/>
        </w:rPr>
        <w:t>,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o którym mowa w zdaniu drugim</w:t>
      </w:r>
      <w:r w:rsidR="00894104">
        <w:rPr>
          <w:rFonts w:cstheme="minorHAnsi"/>
          <w:bCs/>
          <w:i/>
          <w:iCs/>
          <w:sz w:val="20"/>
          <w:szCs w:val="20"/>
        </w:rPr>
        <w:t>,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stosuje się odpowiednio do osoby działającej w</w:t>
      </w:r>
      <w:r w:rsidR="009A253E" w:rsidRPr="00E57853">
        <w:rPr>
          <w:rFonts w:cstheme="minorHAnsi"/>
          <w:bCs/>
          <w:i/>
          <w:iCs/>
          <w:sz w:val="20"/>
          <w:szCs w:val="20"/>
        </w:rPr>
        <w:t> </w:t>
      </w:r>
      <w:r w:rsidRPr="00E57853">
        <w:rPr>
          <w:rFonts w:cstheme="minorHAnsi"/>
          <w:bCs/>
          <w:i/>
          <w:iCs/>
          <w:sz w:val="20"/>
          <w:szCs w:val="20"/>
        </w:rPr>
        <w:t>imieniu wykonawców wspólnie ubiegających się o udzielenie zamówienia publicznego.</w:t>
      </w:r>
    </w:p>
    <w:p w14:paraId="20F8CCC2" w14:textId="17A2DCBE" w:rsidR="00D00995" w:rsidRPr="00E57853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Przepisy</w:t>
      </w:r>
      <w:r w:rsidR="00894104">
        <w:rPr>
          <w:rFonts w:cstheme="minorHAnsi"/>
          <w:bCs/>
          <w:i/>
          <w:iCs/>
          <w:sz w:val="20"/>
          <w:szCs w:val="20"/>
        </w:rPr>
        <w:t xml:space="preserve">, 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o których mowa w zdaniu pierwszym i drugim</w:t>
      </w:r>
      <w:r w:rsidR="00894104">
        <w:rPr>
          <w:rFonts w:cstheme="minorHAnsi"/>
          <w:bCs/>
          <w:i/>
          <w:iCs/>
          <w:sz w:val="20"/>
          <w:szCs w:val="20"/>
        </w:rPr>
        <w:t>,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stosuje się odpowiednio do osoby działającej w imieniu podmiotu udostępniającego zasoby na zasadach określonych w art. 118 ustawy Pzp lub do podwykonawcy niebędącego podmiotem udostępniającym zasoby na takich zasadach. </w:t>
      </w:r>
    </w:p>
    <w:p w14:paraId="03D3F1B1" w14:textId="77777777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Forma składanych dokumentów została określona w pkt 10 SWZ. </w:t>
      </w:r>
    </w:p>
    <w:p w14:paraId="74EBC427" w14:textId="14FB386B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Zgodnie z art. 18 ust. 3 ustawy Pzp, nie ujawnia się informacji stanowiących tajemnicę przedsiębiorstwa, w rozumieniu przepisów ustawy z dnia 16 kwietnia 1993 r. o zwalczaniu nieuczciwej konkurencji (</w:t>
      </w:r>
      <w:r w:rsidR="00641D16">
        <w:rPr>
          <w:rFonts w:cstheme="minorHAnsi"/>
          <w:sz w:val="20"/>
          <w:szCs w:val="20"/>
        </w:rPr>
        <w:t>t.j. </w:t>
      </w:r>
      <w:r w:rsidRPr="00E57853">
        <w:rPr>
          <w:rFonts w:cstheme="minorHAnsi"/>
          <w:sz w:val="20"/>
          <w:szCs w:val="20"/>
        </w:rPr>
        <w:t>Dz.</w:t>
      </w:r>
      <w:r w:rsidR="00641D16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U. </w:t>
      </w:r>
      <w:r w:rsidR="00001BEE" w:rsidRPr="00E57853">
        <w:rPr>
          <w:rFonts w:cstheme="minorHAnsi"/>
          <w:sz w:val="20"/>
          <w:szCs w:val="20"/>
        </w:rPr>
        <w:t xml:space="preserve"> </w:t>
      </w:r>
      <w:r w:rsidRPr="00E57853">
        <w:rPr>
          <w:rFonts w:cstheme="minorHAnsi"/>
          <w:sz w:val="20"/>
          <w:szCs w:val="20"/>
        </w:rPr>
        <w:t>z 2020 r. poz. 1913</w:t>
      </w:r>
      <w:r w:rsidR="004020FB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jeżeli Wykonawca, wraz z przekazaniem takich informacji, zastrzegł, że</w:t>
      </w:r>
      <w:r w:rsidR="004020FB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nie mogą  być one udostępniane oraz wykazał, że zastrzeżone informacje stanowią tajemnicę przedsiębiorstwa. Wykonawca nie może zastrzec informacji, o</w:t>
      </w:r>
      <w:r w:rsidR="00001BE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których mowa w art. 222 ust. 5 ustawy.</w:t>
      </w:r>
    </w:p>
    <w:p w14:paraId="13D0F67F" w14:textId="766F37BB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</w:t>
      </w:r>
      <w:r w:rsidR="004020FB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>Dz. U. z 2020 r. poz. 1913</w:t>
      </w:r>
      <w:r w:rsidR="006B23E1" w:rsidRPr="00E57853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wykonawca, w celu utrzymania w poufności tych informacji, przekazuje je w wydzielonym i odpowiednio oznaczonym pliku. Na Platformie w</w:t>
      </w:r>
      <w:r w:rsidR="006B23E1" w:rsidRPr="00E57853">
        <w:rPr>
          <w:rFonts w:cstheme="minorHAnsi"/>
          <w:sz w:val="20"/>
          <w:szCs w:val="20"/>
        </w:rPr>
        <w:t xml:space="preserve">  </w:t>
      </w:r>
      <w:r w:rsidRPr="00E57853">
        <w:rPr>
          <w:rFonts w:cstheme="minorHAnsi"/>
          <w:sz w:val="20"/>
          <w:szCs w:val="20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77777777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Oferta może być złożona tylko do upływu terminu składania ofert. </w:t>
      </w:r>
    </w:p>
    <w:p w14:paraId="5C74A023" w14:textId="77777777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sz w:val="20"/>
          <w:szCs w:val="20"/>
          <w:u w:val="single"/>
        </w:rPr>
      </w:pPr>
      <w:bookmarkStart w:id="2" w:name="_Hlk35851968"/>
      <w:r w:rsidRPr="00E57853">
        <w:rPr>
          <w:rFonts w:cstheme="minorHAnsi"/>
          <w:b/>
          <w:bCs/>
          <w:sz w:val="20"/>
          <w:szCs w:val="20"/>
          <w:u w:val="single"/>
        </w:rPr>
        <w:t xml:space="preserve">Postępowanie przy składaniu ofert za pośrednictwem Platformy: </w:t>
      </w:r>
    </w:p>
    <w:p w14:paraId="013049B7" w14:textId="56AE6255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before="120"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 wymaganymi w SWZ dokumentami należy umieścić na Platformie pod adresem </w:t>
      </w:r>
      <w:hyperlink r:id="rId2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bookmarkEnd w:id="2"/>
    <w:p w14:paraId="3488B3A5" w14:textId="29D7A1B5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 wypełnieniu Formularza składania oferty i załadowaniu wszystkich wymaganych załączników należy kliknąć przycisk „Przejdź do podsumowania”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B608353" w14:textId="43C7DD6C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</w:t>
      </w:r>
      <w:r w:rsidR="006B23E1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drugim kroku składania oferty poprzez kliknięcie przycisku „Złóż ofertę” i wyświetlenie się komunikatu, że</w:t>
      </w:r>
      <w:r w:rsidR="00ED69BF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oferta została zaszyfrowana i złożona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CDD5B80" w14:textId="73CF08A0" w:rsidR="002B733E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Wykonawca, za pośrednictwem Platformy może przed upływem terminu do składania ofert zmienić lub wycofać ofertę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17CD8064" w14:textId="77777777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Wykonawca nie może wycofać oferty i wprowadzić zmian po terminie składania ofert. </w:t>
      </w:r>
    </w:p>
    <w:p w14:paraId="41C34010" w14:textId="77777777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D8771" w14:textId="77777777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after="0"/>
        <w:ind w:left="1135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W procesie składania oferty na platformy, kwalifikowany podpis elektroniczny, podpis zaufany lub podpis osobisty, Wykonawca może złożyć bezpośrednio na dokumencie, który przesyła do systemu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(opcja rekomendowana)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oraz dodatkowo dla całego pakietu dokumentów w kroku 2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Formularza składania oferty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(po kliknięciu w przycisk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Przejdź do podsumowania</w:t>
      </w:r>
      <w:r w:rsidRPr="00E57853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3CC1EDE4" w14:textId="14E529C0" w:rsidR="00D00995" w:rsidRPr="00E57853" w:rsidRDefault="00D00995" w:rsidP="00D54681">
      <w:pPr>
        <w:pStyle w:val="pkt"/>
        <w:numPr>
          <w:ilvl w:val="0"/>
          <w:numId w:val="25"/>
        </w:numPr>
        <w:tabs>
          <w:tab w:val="left" w:pos="1134"/>
        </w:tabs>
        <w:spacing w:before="120" w:after="0"/>
        <w:ind w:left="1134" w:hanging="283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podpisaniem oryginału dokumentu, 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6D016C5" w14:textId="6F409AF7" w:rsidR="00D00995" w:rsidRPr="00E57853" w:rsidRDefault="00D00995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</w:t>
      </w:r>
      <w:r w:rsidR="00ED69BF">
        <w:rPr>
          <w:rFonts w:eastAsia="Calibri" w:cstheme="minorHAnsi"/>
          <w:sz w:val="20"/>
          <w:szCs w:val="20"/>
        </w:rPr>
        <w:t> </w:t>
      </w:r>
      <w:r w:rsidRPr="00E57853">
        <w:rPr>
          <w:rFonts w:eastAsia="Calibri" w:cstheme="minorHAnsi"/>
          <w:sz w:val="20"/>
          <w:szCs w:val="20"/>
        </w:rPr>
        <w:t xml:space="preserve">maksymalnie 500 MB.  </w:t>
      </w:r>
    </w:p>
    <w:p w14:paraId="280686B1" w14:textId="375A8A81" w:rsidR="00D00995" w:rsidRPr="00E57853" w:rsidRDefault="0062653B" w:rsidP="00D5468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Ponadto</w:t>
      </w:r>
      <w:r w:rsidR="00D00995" w:rsidRPr="00E57853">
        <w:rPr>
          <w:rFonts w:cstheme="minorHAnsi"/>
          <w:b/>
          <w:sz w:val="20"/>
          <w:szCs w:val="20"/>
        </w:rPr>
        <w:t xml:space="preserve"> Zamawiający zaleca aby:</w:t>
      </w:r>
    </w:p>
    <w:p w14:paraId="1D6A0959" w14:textId="589AB631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Rozszerzenia plików wykorzystywanych przez Wykonawców powinny być zgodne z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Załącznikiem nr</w:t>
      </w:r>
      <w:r w:rsidR="00ED69B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2 do „Rozporządzenia Rady Ministrów w sprawie Krajowych Ram Interoperacyjności, minimalnych wymagań dla rejestrów publicznych i wymiany informacji w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postaci elektronicznej oraz minimalnych wymagań dla systemów teleinformatycznych”, zwanego dalej Rozporządzeniem KRI.</w:t>
      </w:r>
      <w:r w:rsidRPr="00E57853">
        <w:rPr>
          <w:rFonts w:eastAsia="Calibri" w:cstheme="minorHAnsi"/>
          <w:sz w:val="20"/>
          <w:szCs w:val="20"/>
        </w:rPr>
        <w:t xml:space="preserve"> </w:t>
      </w:r>
      <w:r w:rsidR="002F5790" w:rsidRPr="00E57853">
        <w:rPr>
          <w:rFonts w:eastAsia="Calibri" w:cstheme="minorHAnsi"/>
          <w:sz w:val="20"/>
          <w:szCs w:val="20"/>
        </w:rPr>
        <w:t>W</w:t>
      </w:r>
      <w:r w:rsidRPr="00E57853">
        <w:rPr>
          <w:rFonts w:eastAsia="Calibri" w:cstheme="minorHAnsi"/>
          <w:sz w:val="20"/>
          <w:szCs w:val="20"/>
        </w:rPr>
        <w:t xml:space="preserve"> Rozporządzeniu KRI 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NIE WYSTĘPUJĄ</w:t>
      </w:r>
      <w:r w:rsidR="002F5790" w:rsidRPr="00E57853">
        <w:rPr>
          <w:rFonts w:eastAsia="Calibri" w:cstheme="minorHAnsi"/>
          <w:sz w:val="20"/>
          <w:szCs w:val="20"/>
        </w:rPr>
        <w:t xml:space="preserve"> powszechne formaty takie jak</w:t>
      </w:r>
      <w:r w:rsidRPr="00E57853">
        <w:rPr>
          <w:rFonts w:eastAsia="Calibri" w:cstheme="minorHAnsi"/>
          <w:sz w:val="20"/>
          <w:szCs w:val="20"/>
        </w:rPr>
        <w:t>: .</w:t>
      </w:r>
      <w:proofErr w:type="spellStart"/>
      <w:r w:rsidRPr="00E57853">
        <w:rPr>
          <w:rFonts w:eastAsia="Calibri" w:cstheme="minorHAnsi"/>
          <w:sz w:val="20"/>
          <w:szCs w:val="20"/>
        </w:rPr>
        <w:t>rar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.gif .</w:t>
      </w:r>
      <w:proofErr w:type="spellStart"/>
      <w:r w:rsidRPr="00E57853">
        <w:rPr>
          <w:rFonts w:eastAsia="Calibri" w:cstheme="minorHAnsi"/>
          <w:sz w:val="20"/>
          <w:szCs w:val="20"/>
        </w:rPr>
        <w:t>bmp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E57853">
        <w:rPr>
          <w:rFonts w:eastAsia="Calibri" w:cstheme="minorHAnsi"/>
          <w:sz w:val="20"/>
          <w:szCs w:val="20"/>
        </w:rPr>
        <w:t>numbers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E57853">
        <w:rPr>
          <w:rFonts w:eastAsia="Calibri" w:cstheme="minorHAnsi"/>
          <w:sz w:val="20"/>
          <w:szCs w:val="20"/>
        </w:rPr>
        <w:t>pages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. </w:t>
      </w:r>
      <w:r w:rsidRPr="00E57853">
        <w:rPr>
          <w:rFonts w:eastAsia="Calibri" w:cstheme="minorHAnsi"/>
          <w:b/>
          <w:bCs/>
          <w:sz w:val="20"/>
          <w:szCs w:val="20"/>
        </w:rPr>
        <w:t>Dokumenty złożone w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 </w:t>
      </w:r>
      <w:r w:rsidRPr="00E57853">
        <w:rPr>
          <w:rFonts w:eastAsia="Calibri" w:cstheme="minorHAnsi"/>
          <w:b/>
          <w:bCs/>
          <w:sz w:val="20"/>
          <w:szCs w:val="20"/>
        </w:rPr>
        <w:t xml:space="preserve">takich plikach zostaną uznane za złożone nieskutecznie. </w:t>
      </w:r>
    </w:p>
    <w:p w14:paraId="07F55508" w14:textId="445DEFC0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E57853">
        <w:rPr>
          <w:rFonts w:cstheme="minorHAnsi"/>
          <w:sz w:val="20"/>
          <w:szCs w:val="20"/>
        </w:rPr>
        <w:t>doc</w:t>
      </w:r>
      <w:proofErr w:type="spellEnd"/>
      <w:r w:rsidRPr="00E57853">
        <w:rPr>
          <w:rFonts w:cstheme="minorHAnsi"/>
          <w:sz w:val="20"/>
          <w:szCs w:val="20"/>
        </w:rPr>
        <w:t xml:space="preserve"> .</w:t>
      </w:r>
      <w:proofErr w:type="spellStart"/>
      <w:r w:rsidRPr="00E57853">
        <w:rPr>
          <w:rFonts w:cstheme="minorHAnsi"/>
          <w:sz w:val="20"/>
          <w:szCs w:val="20"/>
        </w:rPr>
        <w:t>docx</w:t>
      </w:r>
      <w:proofErr w:type="spellEnd"/>
      <w:r w:rsidRPr="00E57853">
        <w:rPr>
          <w:rFonts w:cstheme="minorHAnsi"/>
          <w:sz w:val="20"/>
          <w:szCs w:val="20"/>
        </w:rPr>
        <w:t xml:space="preserve"> .xls .</w:t>
      </w:r>
      <w:proofErr w:type="spellStart"/>
      <w:r w:rsidRPr="00E57853">
        <w:rPr>
          <w:rFonts w:cstheme="minorHAnsi"/>
          <w:sz w:val="20"/>
          <w:szCs w:val="20"/>
        </w:rPr>
        <w:t>xlsx</w:t>
      </w:r>
      <w:proofErr w:type="spellEnd"/>
      <w:r w:rsidRPr="00E57853">
        <w:rPr>
          <w:rFonts w:cstheme="minorHAnsi"/>
          <w:sz w:val="20"/>
          <w:szCs w:val="20"/>
        </w:rPr>
        <w:t xml:space="preserve"> .jpg (.</w:t>
      </w:r>
      <w:proofErr w:type="spellStart"/>
      <w:r w:rsidRPr="00E57853">
        <w:rPr>
          <w:rFonts w:cstheme="minorHAnsi"/>
          <w:sz w:val="20"/>
          <w:szCs w:val="20"/>
        </w:rPr>
        <w:t>jpeg</w:t>
      </w:r>
      <w:proofErr w:type="spellEnd"/>
      <w:r w:rsidRPr="00E57853">
        <w:rPr>
          <w:rFonts w:cstheme="minorHAnsi"/>
          <w:sz w:val="20"/>
          <w:szCs w:val="20"/>
        </w:rPr>
        <w:t xml:space="preserve">) </w:t>
      </w:r>
      <w:r w:rsidRPr="00E57853">
        <w:rPr>
          <w:rFonts w:cstheme="minorHAnsi"/>
          <w:b/>
          <w:sz w:val="20"/>
          <w:szCs w:val="20"/>
          <w:u w:val="single"/>
        </w:rPr>
        <w:t>ze</w:t>
      </w:r>
      <w:r w:rsidR="007C7BF2" w:rsidRPr="00E57853">
        <w:rPr>
          <w:rFonts w:cstheme="minorHAnsi"/>
          <w:b/>
          <w:sz w:val="20"/>
          <w:szCs w:val="20"/>
          <w:u w:val="single"/>
        </w:rPr>
        <w:t> </w:t>
      </w:r>
      <w:r w:rsidRPr="00E57853">
        <w:rPr>
          <w:rFonts w:cstheme="minorHAnsi"/>
          <w:b/>
          <w:sz w:val="20"/>
          <w:szCs w:val="20"/>
          <w:u w:val="single"/>
        </w:rPr>
        <w:t xml:space="preserve">szczególnym wskazaniem na .pdf  </w:t>
      </w:r>
    </w:p>
    <w:p w14:paraId="69CBC223" w14:textId="7E498573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W celu ewentualnej kompresji danych Zamawiający rekomenduje wykorzystanie jednego z</w:t>
      </w:r>
      <w:r w:rsidR="007C7BF2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rozszerzeń: .zip lub .7Z</w:t>
      </w:r>
    </w:p>
    <w:p w14:paraId="48E39553" w14:textId="0D60D24E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</w:t>
      </w:r>
      <w:r w:rsidRPr="00E57853">
        <w:rPr>
          <w:rFonts w:cstheme="minorHAnsi"/>
          <w:b/>
          <w:sz w:val="20"/>
          <w:szCs w:val="20"/>
        </w:rPr>
        <w:t>maksymalnie 10 MB,</w:t>
      </w:r>
      <w:r w:rsidRPr="00E57853">
        <w:rPr>
          <w:rFonts w:cstheme="minorHAnsi"/>
          <w:sz w:val="20"/>
          <w:szCs w:val="20"/>
        </w:rPr>
        <w:t xml:space="preserve"> oraz na ograniczenie wielkości plików podpi</w:t>
      </w:r>
      <w:r w:rsidR="00CD261B">
        <w:rPr>
          <w:rFonts w:cstheme="minorHAnsi"/>
          <w:sz w:val="20"/>
          <w:szCs w:val="20"/>
        </w:rPr>
        <w:t>sywanych w </w:t>
      </w:r>
      <w:r w:rsidRPr="00E57853">
        <w:rPr>
          <w:rFonts w:cstheme="minorHAnsi"/>
          <w:sz w:val="20"/>
          <w:szCs w:val="20"/>
        </w:rPr>
        <w:t xml:space="preserve">aplikacji </w:t>
      </w:r>
      <w:proofErr w:type="spellStart"/>
      <w:r w:rsidRPr="00E57853">
        <w:rPr>
          <w:rFonts w:cstheme="minorHAnsi"/>
          <w:sz w:val="20"/>
          <w:szCs w:val="20"/>
        </w:rPr>
        <w:t>eDoApp</w:t>
      </w:r>
      <w:proofErr w:type="spellEnd"/>
      <w:r w:rsidRPr="00E57853">
        <w:rPr>
          <w:rFonts w:cstheme="minorHAnsi"/>
          <w:sz w:val="20"/>
          <w:szCs w:val="20"/>
        </w:rPr>
        <w:t xml:space="preserve"> służącej do składania podpisu osobistego, który wynosi </w:t>
      </w:r>
      <w:r w:rsidRPr="00E57853">
        <w:rPr>
          <w:rFonts w:cstheme="minorHAnsi"/>
          <w:b/>
          <w:sz w:val="20"/>
          <w:szCs w:val="20"/>
        </w:rPr>
        <w:t>maksymalnie 5MB.</w:t>
      </w:r>
    </w:p>
    <w:p w14:paraId="5DE47E79" w14:textId="77777777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stosowania przez wykonawcę kwalifikowanego podpisu elektronicznego: </w:t>
      </w:r>
    </w:p>
    <w:p w14:paraId="21D4C253" w14:textId="08440DF7" w:rsidR="00D00995" w:rsidRPr="00E57853" w:rsidRDefault="00D00995" w:rsidP="00D546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E57853">
        <w:rPr>
          <w:rFonts w:cstheme="minorHAnsi"/>
          <w:b/>
          <w:sz w:val="20"/>
          <w:szCs w:val="20"/>
        </w:rPr>
        <w:t>przekonwertowanie plików składających się na</w:t>
      </w:r>
      <w:r w:rsidR="00ED69BF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 xml:space="preserve">ofertę na rozszerzenie .pdf i opatrzenie ich podpisem kwalifikowanym w formacie </w:t>
      </w:r>
      <w:proofErr w:type="spellStart"/>
      <w:r w:rsidRPr="00E57853">
        <w:rPr>
          <w:rFonts w:cstheme="minorHAnsi"/>
          <w:b/>
          <w:sz w:val="20"/>
          <w:szCs w:val="20"/>
        </w:rPr>
        <w:t>PAdES</w:t>
      </w:r>
      <w:proofErr w:type="spellEnd"/>
      <w:r w:rsidR="007C7BF2" w:rsidRPr="00E57853">
        <w:rPr>
          <w:rFonts w:cstheme="minorHAnsi"/>
          <w:b/>
          <w:sz w:val="20"/>
          <w:szCs w:val="20"/>
        </w:rPr>
        <w:t>;</w:t>
      </w:r>
    </w:p>
    <w:p w14:paraId="7A2F9FDF" w14:textId="4A895C1C" w:rsidR="00D00995" w:rsidRPr="00E57853" w:rsidRDefault="00D00995" w:rsidP="00D546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Pliki w innych formatach niż PDF </w:t>
      </w:r>
      <w:r w:rsidRPr="00E57853">
        <w:rPr>
          <w:rFonts w:cstheme="minorHAnsi"/>
          <w:b/>
          <w:sz w:val="20"/>
          <w:szCs w:val="20"/>
        </w:rPr>
        <w:t xml:space="preserve">zaleca się opatrzyć podpisem w formacie </w:t>
      </w:r>
      <w:proofErr w:type="spellStart"/>
      <w:r w:rsidRPr="00E57853">
        <w:rPr>
          <w:rFonts w:cstheme="minorHAnsi"/>
          <w:b/>
          <w:sz w:val="20"/>
          <w:szCs w:val="20"/>
        </w:rPr>
        <w:t>XAdES</w:t>
      </w:r>
      <w:proofErr w:type="spellEnd"/>
      <w:r w:rsidRPr="00E57853">
        <w:rPr>
          <w:rFonts w:cstheme="minorHAnsi"/>
          <w:b/>
          <w:sz w:val="20"/>
          <w:szCs w:val="20"/>
        </w:rPr>
        <w:t xml:space="preserve"> o typie zewnętrznym. </w:t>
      </w:r>
      <w:r w:rsidRPr="00E57853">
        <w:rPr>
          <w:rFonts w:cstheme="minorHAnsi"/>
          <w:sz w:val="20"/>
          <w:szCs w:val="20"/>
        </w:rPr>
        <w:t>Wykonawca powinien pamiętać, aby plik z podpisem przekazywać łącznie z</w:t>
      </w:r>
      <w:r w:rsidR="00ED69BF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dokumentem podpisywanym</w:t>
      </w:r>
      <w:r w:rsidR="007C7BF2" w:rsidRPr="00E57853">
        <w:rPr>
          <w:rFonts w:cstheme="minorHAnsi"/>
          <w:sz w:val="20"/>
          <w:szCs w:val="20"/>
        </w:rPr>
        <w:t>;</w:t>
      </w:r>
    </w:p>
    <w:p w14:paraId="10153749" w14:textId="77777777" w:rsidR="00D00995" w:rsidRPr="00E57853" w:rsidRDefault="00D00995" w:rsidP="00D546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rekomenduje wykorzystanie podpisu z kwalifikowanym znacznikiem czasu. </w:t>
      </w:r>
    </w:p>
    <w:p w14:paraId="18F69602" w14:textId="510F1A32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</w:rPr>
        <w:t xml:space="preserve">w przypadku podpisywania pliku przez kilka osób, stosować podpisy tego samego rodzaju. </w:t>
      </w:r>
      <w:r w:rsidRPr="00E57853">
        <w:rPr>
          <w:rFonts w:cstheme="minorHAnsi"/>
          <w:sz w:val="20"/>
          <w:szCs w:val="20"/>
        </w:rPr>
        <w:t>Podpisywanie różnymi rodzajami podpisów np. osobistym i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kwalifikowanym może doprowadzić do problemów w weryfikacji plików. </w:t>
      </w:r>
    </w:p>
    <w:p w14:paraId="46E57DD4" w14:textId="77777777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E57853" w:rsidRDefault="00D00995" w:rsidP="00D546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  <w:u w:val="single"/>
        </w:rPr>
        <w:t>nie wprowadzać</w:t>
      </w:r>
      <w:r w:rsidRPr="00E57853">
        <w:rPr>
          <w:rFonts w:cstheme="minorHAnsi"/>
          <w:sz w:val="20"/>
          <w:szCs w:val="20"/>
        </w:rPr>
        <w:t xml:space="preserve"> jakichkolwiek zmian w plikach po podpisaniu ich podpisem kwalifikowanym. Może to skutkować naruszeniem integralności plików co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równoważne będzie z koniecznością odrzucenia oferty.</w:t>
      </w:r>
    </w:p>
    <w:p w14:paraId="76D30E61" w14:textId="5D9DE36F" w:rsidR="00D00995" w:rsidRPr="00E57853" w:rsidRDefault="00154E63" w:rsidP="00D54681">
      <w:pPr>
        <w:pStyle w:val="pkt"/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Dokumenty i oświadczenia sporządzone w języku obcym są składane wraz tłumaczeniem na język polski, poświadczonym przez Wykonawcę.</w:t>
      </w:r>
    </w:p>
    <w:p w14:paraId="19DB8C7D" w14:textId="4DCC33B7" w:rsidR="00D00995" w:rsidRPr="00E57853" w:rsidRDefault="00154E63" w:rsidP="00D54681">
      <w:pPr>
        <w:pStyle w:val="pkt"/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Protokół z postępowania jest jawny i </w:t>
      </w:r>
      <w:r w:rsidR="00D00995" w:rsidRPr="00E57853">
        <w:rPr>
          <w:rFonts w:asciiTheme="minorHAnsi" w:hAnsiTheme="minorHAnsi" w:cstheme="minorHAnsi"/>
          <w:b/>
          <w:kern w:val="20"/>
          <w:sz w:val="20"/>
          <w:szCs w:val="20"/>
        </w:rPr>
        <w:t>udostępniany na wniosek.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Załączniki do protokołu udostępnia się po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dokonaniu wyboru najkorzystniejszej oferty albo unieważnieniu postępowania, z tym że oferty wraz z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załącznikami udostępnia się niezwłocznie po otwarciu ofert, nie później jednak niż w terminie 3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dni od dnia otwarcia ofert, przy czym nie udostępnia się informacji, które mają charakter poufny. </w:t>
      </w:r>
    </w:p>
    <w:p w14:paraId="16A94498" w14:textId="275CAB26" w:rsidR="00D00995" w:rsidRPr="00E57853" w:rsidRDefault="00154E63" w:rsidP="00D54681">
      <w:pPr>
        <w:pStyle w:val="pkt"/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lastRenderedPageBreak/>
        <w:t xml:space="preserve"> </w:t>
      </w:r>
      <w:r w:rsidR="00D00995"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13 RODO względem osób fizycznych, których dane osobowe dotyczą 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w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zakresie 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postępowaniu, Zamawiający zobowiązuje Wykonawcę do złożenia oświadczenia o wypełnieniu przez niego obowiązków informacyjnych przewidzianych w art. 13 lub art. 14 RODO. Oświadczenie o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spełnieniu obowiązku informacyjnego zawarte jest w Formularzu Oferty (Załącznik nr</w:t>
      </w:r>
      <w:r w:rsidR="00ED69B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F577C" w:rsidRPr="00E5785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0391EEC7" w14:textId="0B91D487" w:rsidR="00A8154D" w:rsidRPr="00E57853" w:rsidRDefault="00A8154D" w:rsidP="00A8154D">
      <w:pPr>
        <w:rPr>
          <w:rFonts w:cstheme="minorHAnsi"/>
          <w:b/>
          <w:bCs/>
          <w:sz w:val="20"/>
          <w:szCs w:val="20"/>
        </w:rPr>
      </w:pPr>
    </w:p>
    <w:p w14:paraId="28582863" w14:textId="77777777" w:rsidR="00EA3C15" w:rsidRPr="00E57853" w:rsidRDefault="00EA3C15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MIEJSCE ORAZ TERMIN SKŁADANIA I OTWARCIA OFERT</w:t>
      </w:r>
    </w:p>
    <w:p w14:paraId="59122EE3" w14:textId="58F9ECA5" w:rsidR="00EA3C15" w:rsidRPr="00E57853" w:rsidRDefault="00EA3C15" w:rsidP="00D54681">
      <w:pPr>
        <w:pStyle w:val="pkt"/>
        <w:numPr>
          <w:ilvl w:val="0"/>
          <w:numId w:val="26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 wymaganymi w SWZ dokumentami należy umieścić na Platformie pod adresem </w:t>
      </w:r>
      <w:hyperlink r:id="rId24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 </w:t>
      </w:r>
      <w:r w:rsidR="008C0CAE">
        <w:rPr>
          <w:rFonts w:asciiTheme="minorHAnsi" w:hAnsiTheme="minorHAnsi" w:cstheme="minorHAnsi"/>
          <w:b/>
          <w:color w:val="FF0000"/>
          <w:sz w:val="20"/>
          <w:szCs w:val="20"/>
        </w:rPr>
        <w:t>do dnia </w:t>
      </w:r>
      <w:r w:rsidR="00040262">
        <w:rPr>
          <w:rFonts w:asciiTheme="minorHAnsi" w:hAnsiTheme="minorHAnsi" w:cstheme="minorHAnsi"/>
          <w:b/>
          <w:color w:val="FF0000"/>
          <w:sz w:val="20"/>
          <w:szCs w:val="20"/>
        </w:rPr>
        <w:t>23</w:t>
      </w:r>
      <w:r w:rsidR="00F54C15">
        <w:rPr>
          <w:rFonts w:asciiTheme="minorHAnsi" w:hAnsiTheme="minorHAnsi" w:cstheme="minorHAnsi"/>
          <w:b/>
          <w:color w:val="FF0000"/>
          <w:sz w:val="20"/>
          <w:szCs w:val="20"/>
        </w:rPr>
        <w:t>-</w:t>
      </w:r>
      <w:r w:rsidR="00B773EB">
        <w:rPr>
          <w:rFonts w:asciiTheme="minorHAnsi" w:hAnsiTheme="minorHAnsi" w:cstheme="minorHAnsi"/>
          <w:b/>
          <w:color w:val="FF0000"/>
          <w:sz w:val="20"/>
          <w:szCs w:val="20"/>
        </w:rPr>
        <w:t>07</w:t>
      </w:r>
      <w:r w:rsidR="00A06705" w:rsidRPr="00E57853">
        <w:rPr>
          <w:rFonts w:asciiTheme="minorHAnsi" w:hAnsiTheme="minorHAnsi" w:cstheme="minorHAnsi"/>
          <w:b/>
          <w:color w:val="FF0000"/>
          <w:sz w:val="20"/>
          <w:szCs w:val="20"/>
        </w:rPr>
        <w:t>-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>2021 r.</w:t>
      </w:r>
      <w:r w:rsidRPr="00E5785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>do godz. 10:00</w:t>
      </w:r>
    </w:p>
    <w:p w14:paraId="299D9AE6" w14:textId="410A98E4" w:rsidR="00EA3C15" w:rsidRPr="00E57853" w:rsidRDefault="00EA3C15" w:rsidP="00D54681">
      <w:pPr>
        <w:pStyle w:val="pkt"/>
        <w:numPr>
          <w:ilvl w:val="0"/>
          <w:numId w:val="26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</w:rPr>
        <w:t xml:space="preserve">Otwarcie ofert nastąpi 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w dniu </w:t>
      </w:r>
      <w:r w:rsidR="00040262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23</w:t>
      </w:r>
      <w:r w:rsidR="00F54C15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-</w:t>
      </w:r>
      <w:r w:rsidR="00563248"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0</w:t>
      </w:r>
      <w:r w:rsidR="00B773EB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7</w:t>
      </w:r>
      <w:r w:rsidR="00A06705"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-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2021 r. o godz. 10:3</w:t>
      </w:r>
      <w:r w:rsidR="008C0CAE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0, zdalnie przy użyciu Platformy zakupowej.</w:t>
      </w:r>
    </w:p>
    <w:p w14:paraId="1E4C3AA1" w14:textId="77777777" w:rsidR="00EA3C15" w:rsidRPr="00E57853" w:rsidRDefault="00EA3C15" w:rsidP="00D54681">
      <w:pPr>
        <w:pStyle w:val="pkt"/>
        <w:numPr>
          <w:ilvl w:val="0"/>
          <w:numId w:val="26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W przypadku awarii Platformy, która by spowodowała brak możliwości otwarcia ofert w terminie określonym przez zamawiającego, otwarcie ofert nastąpi niezwłocznie po usunięciu awarii. </w:t>
      </w:r>
    </w:p>
    <w:p w14:paraId="6D71FA7E" w14:textId="77777777" w:rsidR="00EA3C15" w:rsidRPr="00E57853" w:rsidRDefault="00EA3C15" w:rsidP="00D54681">
      <w:pPr>
        <w:pStyle w:val="pkt"/>
        <w:numPr>
          <w:ilvl w:val="0"/>
          <w:numId w:val="26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E57853" w:rsidRDefault="00EA3C15" w:rsidP="00D54681">
      <w:pPr>
        <w:pStyle w:val="pkt"/>
        <w:numPr>
          <w:ilvl w:val="0"/>
          <w:numId w:val="26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C35E72" w:rsidR="00EA3C15" w:rsidRPr="00E57853" w:rsidRDefault="00EA3C15" w:rsidP="00D54681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Niezwłocznie po otwarciu ofert Zamawiający zgodnie z art. 222 ust. 5 usta</w:t>
      </w:r>
      <w:r w:rsidR="008C0CAE">
        <w:rPr>
          <w:rFonts w:cstheme="minorHAnsi"/>
          <w:kern w:val="20"/>
          <w:sz w:val="20"/>
          <w:szCs w:val="20"/>
        </w:rPr>
        <w:t>wy Pzp zamieści na Platformie w </w:t>
      </w:r>
      <w:r w:rsidRPr="00E57853">
        <w:rPr>
          <w:rFonts w:cstheme="minorHAnsi"/>
          <w:kern w:val="20"/>
          <w:sz w:val="20"/>
          <w:szCs w:val="20"/>
        </w:rPr>
        <w:t xml:space="preserve">sekcji „Komunikaty” na stronie danego postępowania informacje dotyczące: </w:t>
      </w:r>
    </w:p>
    <w:p w14:paraId="1B5288FC" w14:textId="77777777" w:rsidR="00EA3C15" w:rsidRPr="00E57853" w:rsidRDefault="00EA3C15" w:rsidP="00D54681">
      <w:pPr>
        <w:pStyle w:val="Akapitzlist"/>
        <w:numPr>
          <w:ilvl w:val="0"/>
          <w:numId w:val="27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Pr="00E57853" w:rsidRDefault="00EA3C15" w:rsidP="00D54681">
      <w:pPr>
        <w:pStyle w:val="Akapitzlist"/>
        <w:numPr>
          <w:ilvl w:val="0"/>
          <w:numId w:val="27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cenach lub kosztach zawartych w ofertach.</w:t>
      </w:r>
    </w:p>
    <w:p w14:paraId="04C0EB24" w14:textId="701B3140" w:rsidR="00514F40" w:rsidRPr="00E57853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E89C840" w14:textId="77777777" w:rsidR="00514F40" w:rsidRPr="00E57853" w:rsidRDefault="00514F40" w:rsidP="00ED11E3">
      <w:pPr>
        <w:pStyle w:val="pkt"/>
        <w:numPr>
          <w:ilvl w:val="0"/>
          <w:numId w:val="76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INFORMACJA DLA WYKONAWCÓW WSPÓLNIE UBIEGAJĄCYCH SIĘ O UDZIELENIE ZAMÓWIENIA (SPÓŁKI CYWILNE/KONSORCJA)</w:t>
      </w:r>
    </w:p>
    <w:p w14:paraId="36D44227" w14:textId="77777777" w:rsidR="00514F40" w:rsidRPr="00E57853" w:rsidRDefault="00514F40" w:rsidP="00D54681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iCs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07FA923C" w14:textId="77777777" w:rsidR="00514F40" w:rsidRPr="00E57853" w:rsidRDefault="00514F40" w:rsidP="00D54681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Wykonawców wspólnie ubiegających się o udzielenie zamówienia, oświadczenie o którym mowa w pkt 9.1)a SWZ składa każdy z Wykonawców. Oświadczenia te potwierdzają brak podstaw wykluczenia oraz spełnianie warunków udziału w zakresie w jakim każdy z Wykonawców wykazuje spełnianie warunków udziału w postępowaniu. </w:t>
      </w:r>
    </w:p>
    <w:p w14:paraId="5B82CA0E" w14:textId="2AFDD577" w:rsidR="00514F40" w:rsidRPr="00E57853" w:rsidRDefault="00514F40" w:rsidP="00D54681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Podmiotowe środki dowodowe potwierdzające brak podstaw wykluczeni</w:t>
      </w:r>
      <w:r w:rsidR="008C0CAE">
        <w:rPr>
          <w:rFonts w:cstheme="minorHAnsi"/>
          <w:sz w:val="20"/>
          <w:szCs w:val="20"/>
        </w:rPr>
        <w:t>a z postępowania składa każdy z </w:t>
      </w:r>
      <w:r w:rsidRPr="00E57853">
        <w:rPr>
          <w:rFonts w:cstheme="minorHAnsi"/>
          <w:sz w:val="20"/>
          <w:szCs w:val="20"/>
        </w:rPr>
        <w:t xml:space="preserve">Wykonawców wspólnie ubiegających się o zamówienie, natomiast podmiotowe środki dowodowe potwierdzające spełnianie warunków udziału w postępowaniu składa wykonawca, który wykazuje spełnianie warunku. </w:t>
      </w:r>
    </w:p>
    <w:p w14:paraId="5E3D5B9C" w14:textId="2FB15AE6" w:rsidR="00514F40" w:rsidRPr="00E57853" w:rsidRDefault="00514F40" w:rsidP="008C0CAE">
      <w:pPr>
        <w:suppressLineNumbers/>
        <w:tabs>
          <w:tab w:val="left" w:pos="426"/>
        </w:tabs>
        <w:spacing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026F0107" w14:textId="77777777" w:rsidR="00514F40" w:rsidRPr="00E57853" w:rsidRDefault="00514F40" w:rsidP="00ED11E3">
      <w:pPr>
        <w:pStyle w:val="pkt"/>
        <w:numPr>
          <w:ilvl w:val="0"/>
          <w:numId w:val="76"/>
        </w:numPr>
        <w:tabs>
          <w:tab w:val="left" w:pos="284"/>
        </w:tabs>
        <w:spacing w:before="0" w:after="0"/>
        <w:ind w:left="425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OBLICZENIA CENY</w:t>
      </w:r>
    </w:p>
    <w:p w14:paraId="77872808" w14:textId="11177318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Cena podana w ofercie powinna być wyrażona w złotych polskich jako cena brutto z podatkiem VAT (wg</w:t>
      </w:r>
      <w:r w:rsidR="00ED69BF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obowiązującej stawki), podana z dokładnością do setnych części złotego (do dwóch miejsc po</w:t>
      </w:r>
      <w:r w:rsidR="00ED69BF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przecinku).</w:t>
      </w:r>
    </w:p>
    <w:p w14:paraId="1717A77C" w14:textId="77777777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 dopuszcza się podawania ceny w przedziałach kwotowych.</w:t>
      </w:r>
    </w:p>
    <w:p w14:paraId="0180EBBC" w14:textId="3A8AF36E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określona w ofercie </w:t>
      </w:r>
      <w:r w:rsidR="00711154">
        <w:rPr>
          <w:rFonts w:cstheme="minorHAnsi"/>
          <w:kern w:val="20"/>
          <w:sz w:val="20"/>
          <w:szCs w:val="20"/>
        </w:rPr>
        <w:t xml:space="preserve">dla każdej z części </w:t>
      </w:r>
      <w:r w:rsidR="00D26D07">
        <w:rPr>
          <w:rFonts w:cstheme="minorHAnsi"/>
          <w:kern w:val="20"/>
          <w:sz w:val="20"/>
          <w:szCs w:val="20"/>
        </w:rPr>
        <w:t>jest</w:t>
      </w:r>
      <w:r w:rsidRPr="00E57853">
        <w:rPr>
          <w:rFonts w:cstheme="minorHAnsi"/>
          <w:kern w:val="20"/>
          <w:sz w:val="20"/>
          <w:szCs w:val="20"/>
        </w:rPr>
        <w:t xml:space="preserve"> stała tzn. nie ulega zmianie przez okres ważności ofert (związania) oraz okres realizacji (wykonania) przedmiotu zamówienia.</w:t>
      </w:r>
    </w:p>
    <w:p w14:paraId="49E03ACD" w14:textId="100C4036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lastRenderedPageBreak/>
        <w:t xml:space="preserve">Cena podana w ofercie powinna być umieszczona w </w:t>
      </w:r>
      <w:r w:rsidRPr="00E57853">
        <w:rPr>
          <w:rFonts w:cstheme="minorHAnsi"/>
          <w:i/>
          <w:kern w:val="20"/>
          <w:sz w:val="20"/>
          <w:szCs w:val="20"/>
        </w:rPr>
        <w:t>Formularzu oferty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1</w:t>
      </w:r>
      <w:r w:rsidR="008C0CAE">
        <w:rPr>
          <w:rFonts w:cstheme="minorHAnsi"/>
          <w:kern w:val="20"/>
          <w:sz w:val="20"/>
          <w:szCs w:val="20"/>
        </w:rPr>
        <w:t xml:space="preserve"> do SWZ) cyfrą i </w:t>
      </w:r>
      <w:r w:rsidRPr="00E57853">
        <w:rPr>
          <w:rFonts w:cstheme="minorHAnsi"/>
          <w:kern w:val="20"/>
          <w:sz w:val="20"/>
          <w:szCs w:val="20"/>
        </w:rPr>
        <w:t>słownie i być tożsama z ceną wynikającą z</w:t>
      </w:r>
      <w:r w:rsidR="00711154">
        <w:rPr>
          <w:rFonts w:cstheme="minorHAnsi"/>
          <w:kern w:val="20"/>
          <w:sz w:val="20"/>
          <w:szCs w:val="20"/>
        </w:rPr>
        <w:t xml:space="preserve"> działań matematycznych określonych w</w:t>
      </w:r>
      <w:r w:rsidRPr="00E57853">
        <w:rPr>
          <w:rFonts w:cstheme="minorHAnsi"/>
          <w:kern w:val="20"/>
          <w:sz w:val="20"/>
          <w:szCs w:val="20"/>
        </w:rPr>
        <w:t xml:space="preserve"> </w:t>
      </w:r>
      <w:r w:rsidR="000107C5" w:rsidRPr="00E57853">
        <w:rPr>
          <w:rFonts w:cstheme="minorHAnsi"/>
          <w:kern w:val="20"/>
          <w:sz w:val="20"/>
          <w:szCs w:val="20"/>
        </w:rPr>
        <w:t>Formularz</w:t>
      </w:r>
      <w:r w:rsidR="00711154">
        <w:rPr>
          <w:rFonts w:cstheme="minorHAnsi"/>
          <w:kern w:val="20"/>
          <w:sz w:val="20"/>
          <w:szCs w:val="20"/>
        </w:rPr>
        <w:t>u</w:t>
      </w:r>
      <w:r w:rsidR="000107C5" w:rsidRPr="00E57853">
        <w:rPr>
          <w:rFonts w:cstheme="minorHAnsi"/>
          <w:kern w:val="20"/>
          <w:sz w:val="20"/>
          <w:szCs w:val="20"/>
        </w:rPr>
        <w:t xml:space="preserve"> cenow</w:t>
      </w:r>
      <w:r w:rsidR="00711154">
        <w:rPr>
          <w:rFonts w:cstheme="minorHAnsi"/>
          <w:kern w:val="20"/>
          <w:sz w:val="20"/>
          <w:szCs w:val="20"/>
        </w:rPr>
        <w:t>ym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2</w:t>
      </w:r>
      <w:r w:rsidRPr="00E57853">
        <w:rPr>
          <w:rFonts w:cstheme="minorHAnsi"/>
          <w:kern w:val="20"/>
          <w:sz w:val="20"/>
          <w:szCs w:val="20"/>
        </w:rPr>
        <w:t xml:space="preserve"> do SWZ).  </w:t>
      </w:r>
    </w:p>
    <w:p w14:paraId="0808CEE7" w14:textId="7FC1ABA7" w:rsidR="002B733E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 w:rsidRPr="00E57853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wykonaniem przedmiotu zamówienia oraz warunkami stawianymi przez Zamawiającego.</w:t>
      </w:r>
    </w:p>
    <w:p w14:paraId="44642398" w14:textId="00402F65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Cena oferty w złotych polskich</w:t>
      </w:r>
      <w:r w:rsidRPr="00E57853">
        <w:rPr>
          <w:rFonts w:cstheme="minorHAnsi"/>
          <w:kern w:val="20"/>
          <w:sz w:val="20"/>
          <w:szCs w:val="20"/>
        </w:rPr>
        <w:t xml:space="preserve"> tj. cena </w:t>
      </w:r>
      <w:r w:rsidR="00E82717">
        <w:rPr>
          <w:rFonts w:cstheme="minorHAnsi"/>
          <w:kern w:val="20"/>
          <w:sz w:val="20"/>
          <w:szCs w:val="20"/>
        </w:rPr>
        <w:t>podane</w:t>
      </w:r>
      <w:r w:rsidRPr="00E57853">
        <w:rPr>
          <w:rFonts w:cstheme="minorHAnsi"/>
          <w:kern w:val="20"/>
          <w:sz w:val="20"/>
          <w:szCs w:val="20"/>
        </w:rPr>
        <w:t xml:space="preserve"> </w:t>
      </w:r>
      <w:r w:rsidR="00E82717">
        <w:rPr>
          <w:rFonts w:cstheme="minorHAnsi"/>
          <w:kern w:val="20"/>
          <w:sz w:val="20"/>
          <w:szCs w:val="20"/>
        </w:rPr>
        <w:t xml:space="preserve">w </w:t>
      </w:r>
      <w:r w:rsidRPr="00E57853">
        <w:rPr>
          <w:rFonts w:cstheme="minorHAnsi"/>
          <w:i/>
          <w:kern w:val="20"/>
          <w:sz w:val="20"/>
          <w:szCs w:val="20"/>
        </w:rPr>
        <w:t>Formularz</w:t>
      </w:r>
      <w:r w:rsidR="00E82717">
        <w:rPr>
          <w:rFonts w:cstheme="minorHAnsi"/>
          <w:i/>
          <w:kern w:val="20"/>
          <w:sz w:val="20"/>
          <w:szCs w:val="20"/>
        </w:rPr>
        <w:t>u</w:t>
      </w:r>
      <w:r w:rsidRPr="00E57853">
        <w:rPr>
          <w:rFonts w:cstheme="minorHAnsi"/>
          <w:i/>
          <w:kern w:val="20"/>
          <w:sz w:val="20"/>
          <w:szCs w:val="20"/>
        </w:rPr>
        <w:t xml:space="preserve"> oferty </w:t>
      </w:r>
      <w:r w:rsidR="008C0CAE">
        <w:rPr>
          <w:rFonts w:cstheme="minorHAnsi"/>
          <w:bCs/>
          <w:kern w:val="20"/>
          <w:sz w:val="20"/>
          <w:szCs w:val="20"/>
        </w:rPr>
        <w:t>składana przez Wykonawców z </w:t>
      </w:r>
      <w:r w:rsidRPr="00E57853">
        <w:rPr>
          <w:rFonts w:cstheme="minorHAnsi"/>
          <w:bCs/>
          <w:kern w:val="20"/>
          <w:sz w:val="20"/>
          <w:szCs w:val="20"/>
        </w:rPr>
        <w:t>terytorium Polski</w:t>
      </w:r>
      <w:r w:rsidRPr="00E57853">
        <w:rPr>
          <w:rFonts w:cstheme="minorHAnsi"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Cs/>
          <w:kern w:val="20"/>
          <w:sz w:val="20"/>
          <w:szCs w:val="20"/>
        </w:rPr>
        <w:t xml:space="preserve">wartość </w:t>
      </w:r>
      <w:r w:rsidRPr="00E57853">
        <w:rPr>
          <w:rFonts w:cstheme="minorHAnsi"/>
          <w:b/>
          <w:bCs/>
          <w:kern w:val="20"/>
          <w:sz w:val="20"/>
          <w:szCs w:val="20"/>
        </w:rPr>
        <w:t>brutto</w:t>
      </w:r>
      <w:r w:rsidRPr="00E57853">
        <w:rPr>
          <w:rFonts w:cstheme="minorHAnsi"/>
          <w:bCs/>
          <w:kern w:val="20"/>
          <w:sz w:val="20"/>
          <w:szCs w:val="20"/>
        </w:rPr>
        <w:t xml:space="preserve"> oferty w zł</w:t>
      </w:r>
      <w:r w:rsidRPr="00E57853">
        <w:rPr>
          <w:rFonts w:cstheme="minorHAnsi"/>
          <w:kern w:val="20"/>
          <w:sz w:val="20"/>
          <w:szCs w:val="20"/>
        </w:rPr>
        <w:t xml:space="preserve">, tak jak to wynika z </w:t>
      </w:r>
      <w:r w:rsidRPr="00E57853">
        <w:rPr>
          <w:rFonts w:cstheme="minorHAnsi"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kern w:val="20"/>
          <w:sz w:val="20"/>
          <w:szCs w:val="20"/>
        </w:rPr>
        <w:t>.</w:t>
      </w:r>
    </w:p>
    <w:p w14:paraId="50B656EF" w14:textId="63378BAF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Cena oferty w złotych polskich tj. cena </w:t>
      </w:r>
      <w:r w:rsidR="00E82717">
        <w:rPr>
          <w:rFonts w:cstheme="minorHAnsi"/>
          <w:bCs/>
          <w:kern w:val="20"/>
          <w:sz w:val="20"/>
          <w:szCs w:val="20"/>
        </w:rPr>
        <w:t>podane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E82717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Pr="00E57853">
        <w:rPr>
          <w:rFonts w:cstheme="minorHAnsi"/>
          <w:bCs/>
          <w:i/>
          <w:kern w:val="20"/>
          <w:sz w:val="20"/>
          <w:szCs w:val="20"/>
        </w:rPr>
        <w:t>Formularz</w:t>
      </w:r>
      <w:r w:rsidR="00E82717">
        <w:rPr>
          <w:rFonts w:cstheme="minorHAnsi"/>
          <w:bCs/>
          <w:i/>
          <w:kern w:val="20"/>
          <w:sz w:val="20"/>
          <w:szCs w:val="20"/>
        </w:rPr>
        <w:t xml:space="preserve">u </w:t>
      </w:r>
      <w:r w:rsidRPr="00E57853">
        <w:rPr>
          <w:rFonts w:cstheme="minorHAnsi"/>
          <w:bCs/>
          <w:i/>
          <w:kern w:val="20"/>
          <w:sz w:val="20"/>
          <w:szCs w:val="20"/>
        </w:rPr>
        <w:t>oferty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534DC7" w:rsidRPr="00E57853">
        <w:rPr>
          <w:rFonts w:cstheme="minorHAnsi"/>
          <w:bCs/>
          <w:kern w:val="20"/>
          <w:sz w:val="20"/>
          <w:szCs w:val="20"/>
        </w:rPr>
        <w:t>oraz Formularza cenowego</w:t>
      </w:r>
      <w:r w:rsidRPr="00E57853">
        <w:rPr>
          <w:rFonts w:cstheme="minorHAnsi"/>
          <w:bCs/>
          <w:kern w:val="20"/>
          <w:sz w:val="20"/>
          <w:szCs w:val="20"/>
        </w:rPr>
        <w:t xml:space="preserve"> składanej przez </w:t>
      </w:r>
      <w:r w:rsidRPr="00E57853">
        <w:rPr>
          <w:rFonts w:cstheme="minorHAnsi"/>
          <w:b/>
          <w:bCs/>
          <w:kern w:val="20"/>
          <w:sz w:val="20"/>
          <w:szCs w:val="20"/>
        </w:rPr>
        <w:t>Wykonawców zagranicznych</w:t>
      </w:r>
      <w:r w:rsidRPr="00E57853">
        <w:rPr>
          <w:rFonts w:cstheme="minorHAnsi"/>
          <w:bCs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/>
          <w:bCs/>
          <w:kern w:val="20"/>
          <w:sz w:val="20"/>
          <w:szCs w:val="20"/>
        </w:rPr>
        <w:t>cena netto</w:t>
      </w:r>
      <w:r w:rsidRPr="00E57853">
        <w:rPr>
          <w:rFonts w:cstheme="minorHAnsi"/>
          <w:bCs/>
          <w:kern w:val="20"/>
          <w:sz w:val="20"/>
          <w:szCs w:val="20"/>
        </w:rPr>
        <w:t xml:space="preserve">. Wykonawcy zagraniczni w </w:t>
      </w:r>
      <w:r w:rsidR="00534DC7" w:rsidRPr="00E57853">
        <w:rPr>
          <w:rFonts w:cstheme="minorHAnsi"/>
          <w:bCs/>
          <w:i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w kolumnie „Cena </w:t>
      </w:r>
      <w:r w:rsidR="00534DC7" w:rsidRPr="00E57853">
        <w:rPr>
          <w:rFonts w:cstheme="minorHAnsi"/>
          <w:bCs/>
          <w:kern w:val="20"/>
          <w:sz w:val="20"/>
          <w:szCs w:val="20"/>
        </w:rPr>
        <w:t>jednostkowa brutto</w:t>
      </w:r>
      <w:r w:rsidRPr="00E57853">
        <w:rPr>
          <w:rFonts w:cstheme="minorHAnsi"/>
          <w:bCs/>
          <w:kern w:val="20"/>
          <w:sz w:val="20"/>
          <w:szCs w:val="20"/>
        </w:rPr>
        <w:t>” oraz „</w:t>
      </w:r>
      <w:r w:rsidR="00534DC7" w:rsidRPr="00E57853">
        <w:rPr>
          <w:rFonts w:cstheme="minorHAnsi"/>
          <w:bCs/>
          <w:kern w:val="20"/>
          <w:sz w:val="20"/>
          <w:szCs w:val="20"/>
        </w:rPr>
        <w:t>C</w:t>
      </w:r>
      <w:r w:rsidRPr="00E57853">
        <w:rPr>
          <w:rFonts w:cstheme="minorHAnsi"/>
          <w:bCs/>
          <w:kern w:val="20"/>
          <w:sz w:val="20"/>
          <w:szCs w:val="20"/>
        </w:rPr>
        <w:t>ena oferty brutto” dokonują jednocześnie wykreślenia w opisie słowa „brutto” i zastępują je słowem „netto”. Dla porównania ofert Zamawiający doliczy do ceny ofertowej podmiotów zagranicznych kwotę należnego podatku VAT oraz cła obciążającego Zamawiającego z tytuł</w:t>
      </w:r>
      <w:r w:rsidR="008C0CAE">
        <w:rPr>
          <w:rFonts w:cstheme="minorHAnsi"/>
          <w:bCs/>
          <w:kern w:val="20"/>
          <w:sz w:val="20"/>
          <w:szCs w:val="20"/>
        </w:rPr>
        <w:t>u realizacji umowy. Natomiast w </w:t>
      </w:r>
      <w:r w:rsidRPr="00E57853">
        <w:rPr>
          <w:rFonts w:cstheme="minorHAnsi"/>
          <w:bCs/>
          <w:kern w:val="20"/>
          <w:sz w:val="20"/>
          <w:szCs w:val="20"/>
        </w:rPr>
        <w:t xml:space="preserve">treści Formularza oferty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(Załącznik nr 1 do SWZ) </w:t>
      </w:r>
      <w:r w:rsidRPr="00E57853">
        <w:rPr>
          <w:rFonts w:cstheme="minorHAnsi"/>
          <w:bCs/>
          <w:kern w:val="20"/>
          <w:sz w:val="20"/>
          <w:szCs w:val="20"/>
        </w:rPr>
        <w:t xml:space="preserve">Wykonawcy zagraniczni wpisują w pkt 4 – wartość oferty brutto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w danej części </w:t>
      </w:r>
      <w:r w:rsidRPr="00E57853">
        <w:rPr>
          <w:rFonts w:cstheme="minorHAnsi"/>
          <w:bCs/>
          <w:kern w:val="20"/>
          <w:sz w:val="20"/>
          <w:szCs w:val="20"/>
        </w:rPr>
        <w:t xml:space="preserve">zamiast ceny brutto w złotych – cenę netto w złotych. </w:t>
      </w:r>
    </w:p>
    <w:p w14:paraId="7E31EB0F" w14:textId="524C7A3D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została złożona oferta, której wybór prowadziłby do powstania 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 xml:space="preserve">amawiającego obowiązku podatkowego zgodnie z ustawą z dnia 11 marca 2004 r. o podatku od towarów i usług (tj. Dz. U. z 2020 r. poz. 106 z późn. zm.), dla celów zastosowania kryterium ceny lub kosztu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="008C0CAE">
        <w:rPr>
          <w:rFonts w:cstheme="minorHAnsi"/>
          <w:bCs/>
          <w:kern w:val="20"/>
          <w:sz w:val="20"/>
          <w:szCs w:val="20"/>
        </w:rPr>
        <w:t>amawiający dolicza do </w:t>
      </w:r>
      <w:r w:rsidRPr="00E57853">
        <w:rPr>
          <w:rFonts w:cstheme="minorHAnsi"/>
          <w:bCs/>
          <w:kern w:val="20"/>
          <w:sz w:val="20"/>
          <w:szCs w:val="20"/>
        </w:rPr>
        <w:t xml:space="preserve">przedstawionej w tej ofercie ceny kwotę podatku od towarów i usług, którą miałby obowiązek rozliczyć. </w:t>
      </w:r>
    </w:p>
    <w:p w14:paraId="5C138F4A" w14:textId="69F27109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ofercie </w:t>
      </w:r>
      <w:r w:rsidR="00370F78" w:rsidRPr="00E57853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ykonawca ma obowiązek:</w:t>
      </w:r>
    </w:p>
    <w:p w14:paraId="756CF900" w14:textId="0B646C5E" w:rsidR="00514F40" w:rsidRPr="00E57853" w:rsidRDefault="00514F40" w:rsidP="00D5468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poinformowania zamawiającego, że wybór jego oferty będzie prowadził do powstania u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zamawiającego obowiązku podatkowego;</w:t>
      </w:r>
    </w:p>
    <w:p w14:paraId="70995D26" w14:textId="77777777" w:rsidR="00514F40" w:rsidRPr="00E57853" w:rsidRDefault="00514F40" w:rsidP="00D5468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nazwy (rodzaju) usług, których świadczenie będzie prowadziło do powstania obowiązku podatkowego;</w:t>
      </w:r>
    </w:p>
    <w:p w14:paraId="4697673A" w14:textId="77777777" w:rsidR="00514F40" w:rsidRPr="00E57853" w:rsidRDefault="00514F40" w:rsidP="00D5468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wartości usług, których świadczenie będzie prowadziło do powstania obowiązku podatkowego;</w:t>
      </w:r>
    </w:p>
    <w:p w14:paraId="395FEF9E" w14:textId="77777777" w:rsidR="00514F40" w:rsidRPr="00E57853" w:rsidRDefault="00514F40" w:rsidP="00D5468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stawki podatku od towarów i usług, która zgodnie z wiedzą wykonawcy, będzie miała zastosowanie.</w:t>
      </w:r>
    </w:p>
    <w:p w14:paraId="3078482E" w14:textId="16BDC323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zaoferowana cena lub koszt, lub ich istotne części składowe, wydają się rażąco niskie w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stosunku do przedmiotu zamówienia i budzą wątpliwości zamawiającego co do możliwości wykonania przedmiotu zamówienia zgodnie z wymaganiami określonymi w dokumentach zamówienia lub wynikającymi z odrębnych przepisów, Zamawiający żąda od wykonawcy wyjaśnień, w tym złożenie dowodów w zakresie wyliczenia ceny lub kosztu, lub ich istotnych składowych. Wyjaśnienia mogą dotyczyć w szczególności:</w:t>
      </w:r>
    </w:p>
    <w:p w14:paraId="1175E701" w14:textId="77777777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zarządzania procesem produkcji;</w:t>
      </w:r>
    </w:p>
    <w:p w14:paraId="732BC01E" w14:textId="77777777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wybranych rozwiązań technicznych, wyjątkowo korzystnych warunków dostaw;</w:t>
      </w:r>
    </w:p>
    <w:p w14:paraId="707625EC" w14:textId="77777777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oryginalności dostaw oferowanych przez wykonawcę;</w:t>
      </w:r>
    </w:p>
    <w:p w14:paraId="7F99C5A4" w14:textId="3A1FD0A4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</w:t>
      </w:r>
      <w:r w:rsidR="006D5BDC">
        <w:rPr>
          <w:rFonts w:cstheme="minorHAnsi"/>
          <w:bCs/>
          <w:kern w:val="20"/>
          <w:sz w:val="20"/>
          <w:szCs w:val="20"/>
        </w:rPr>
        <w:t>10 października 2002</w:t>
      </w:r>
      <w:r w:rsidRPr="00E57853">
        <w:rPr>
          <w:rFonts w:cstheme="minorHAnsi"/>
          <w:bCs/>
          <w:kern w:val="20"/>
          <w:sz w:val="20"/>
          <w:szCs w:val="20"/>
        </w:rPr>
        <w:t xml:space="preserve"> r.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minimalnym wynagrodzeniu za pracę (</w:t>
      </w:r>
      <w:r w:rsidR="00BA050E">
        <w:rPr>
          <w:rFonts w:cstheme="minorHAnsi"/>
          <w:bCs/>
          <w:kern w:val="20"/>
          <w:sz w:val="20"/>
          <w:szCs w:val="20"/>
        </w:rPr>
        <w:t xml:space="preserve">t.j. </w:t>
      </w:r>
      <w:r w:rsidRPr="00E57853">
        <w:rPr>
          <w:rFonts w:cstheme="minorHAnsi"/>
          <w:bCs/>
          <w:kern w:val="20"/>
          <w:sz w:val="20"/>
          <w:szCs w:val="20"/>
        </w:rPr>
        <w:t xml:space="preserve">Dz. U. z </w:t>
      </w:r>
      <w:r w:rsidR="00BA050E">
        <w:rPr>
          <w:rFonts w:cstheme="minorHAnsi"/>
          <w:bCs/>
          <w:kern w:val="20"/>
          <w:sz w:val="20"/>
          <w:szCs w:val="20"/>
        </w:rPr>
        <w:t>2020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 </w:t>
      </w:r>
      <w:r w:rsidR="00BA050E">
        <w:rPr>
          <w:rFonts w:cstheme="minorHAnsi"/>
          <w:bCs/>
          <w:kern w:val="20"/>
          <w:sz w:val="20"/>
          <w:szCs w:val="20"/>
        </w:rPr>
        <w:t>2207 ze zm.</w:t>
      </w:r>
      <w:r w:rsidRPr="00E57853">
        <w:rPr>
          <w:rFonts w:cstheme="minorHAnsi"/>
          <w:bCs/>
          <w:kern w:val="20"/>
          <w:sz w:val="20"/>
          <w:szCs w:val="20"/>
        </w:rPr>
        <w:t>) lub przepisów odrębnych właściwych dla spraw, z którymi związane jest realizowane zamówienie;</w:t>
      </w:r>
    </w:p>
    <w:p w14:paraId="49402EF8" w14:textId="77777777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prawem w rozumieniu przepisów o postępowaniu w sprawach dotyczących pomocy publicznej;</w:t>
      </w:r>
    </w:p>
    <w:p w14:paraId="3E56CCD1" w14:textId="690BA88A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prawa pracy i zabezpieczenia społecznego</w:t>
      </w:r>
      <w:r w:rsidR="008C0CAE">
        <w:rPr>
          <w:rFonts w:cstheme="minorHAnsi"/>
          <w:bCs/>
          <w:kern w:val="20"/>
          <w:sz w:val="20"/>
          <w:szCs w:val="20"/>
        </w:rPr>
        <w:t>, obowiązującymi w </w:t>
      </w:r>
      <w:r w:rsidRPr="00E57853">
        <w:rPr>
          <w:rFonts w:cstheme="minorHAnsi"/>
          <w:bCs/>
          <w:kern w:val="20"/>
          <w:sz w:val="20"/>
          <w:szCs w:val="20"/>
        </w:rPr>
        <w:t>miejscu, w którym realizowane jest zamówienie;</w:t>
      </w:r>
    </w:p>
    <w:p w14:paraId="22FC36E8" w14:textId="77777777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ochrony środowiska;</w:t>
      </w:r>
    </w:p>
    <w:p w14:paraId="40D338F9" w14:textId="77777777" w:rsidR="00514F40" w:rsidRPr="00E57853" w:rsidRDefault="00514F40" w:rsidP="00D5468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wypełniania obowiązków związanych z powierzeniem wykonania części zamówienia podwykonawcy.</w:t>
      </w:r>
    </w:p>
    <w:p w14:paraId="023D885F" w14:textId="77777777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gdy cena całkowita oferty złożonej w terminie jest niższa o co najmniej 30% od:</w:t>
      </w:r>
    </w:p>
    <w:p w14:paraId="0DA544CF" w14:textId="77777777" w:rsidR="00514F40" w:rsidRPr="00E57853" w:rsidRDefault="00514F40" w:rsidP="00D54681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ust. 1 pkt. 1 i 10 ustawy PZP Zamawiający </w:t>
      </w:r>
      <w:r w:rsidRPr="00E57853">
        <w:rPr>
          <w:rFonts w:cstheme="minorHAnsi"/>
          <w:bCs/>
          <w:kern w:val="20"/>
          <w:sz w:val="20"/>
          <w:szCs w:val="20"/>
        </w:rPr>
        <w:lastRenderedPageBreak/>
        <w:t>zwraca się o udzielenie wyjaśnień, o których mowa w pkt. 16.10). SWZ, chyba że rozbieżność wynika z okoliczności oczywistych, które nie wymagają wyjaśnienia;</w:t>
      </w:r>
    </w:p>
    <w:p w14:paraId="184D77B2" w14:textId="7AAE8354" w:rsidR="00514F40" w:rsidRPr="00E57853" w:rsidRDefault="00514F40" w:rsidP="00D54681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wartości  zamówienia  powiększonej  o  należny  podatek  od  towarów i usług, zaktualizowanej </w:t>
      </w:r>
      <w:r w:rsidRPr="00E57853">
        <w:rPr>
          <w:rFonts w:cstheme="minorHAnsi"/>
          <w:bCs/>
          <w:kern w:val="20"/>
          <w:sz w:val="20"/>
          <w:szCs w:val="20"/>
        </w:rPr>
        <w:br/>
        <w:t>z uwzględnieniem okoliczności, które nastąpiły po wszczęciu postępowania, w szczególności istotnej zmiany cen rynkowych, Zamawiający może zwrócić się o udzielenie wyjaśnień,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których mowa w pkt 16.10) SWZ.</w:t>
      </w:r>
    </w:p>
    <w:p w14:paraId="6B8667E1" w14:textId="77777777" w:rsidR="002B733E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Obowiązek wykazania, że oferta nie zawiera rażąco niskiej ceny lub kosztu spoczywa na</w:t>
      </w:r>
      <w:r w:rsidR="00370F78" w:rsidRPr="00E57853">
        <w:rPr>
          <w:rFonts w:cstheme="minorHAnsi"/>
          <w:bCs/>
          <w:kern w:val="20"/>
          <w:sz w:val="20"/>
          <w:szCs w:val="20"/>
        </w:rPr>
        <w:t> W</w:t>
      </w:r>
      <w:r w:rsidRPr="00E57853">
        <w:rPr>
          <w:rFonts w:cstheme="minorHAnsi"/>
          <w:bCs/>
          <w:kern w:val="20"/>
          <w:sz w:val="20"/>
          <w:szCs w:val="20"/>
        </w:rPr>
        <w:t>ykonawcy.</w:t>
      </w:r>
    </w:p>
    <w:p w14:paraId="5FCEDFEE" w14:textId="7AAD80CF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Odrzuceniu, jako oferta z rażąco niską ceną lub kosztem, podlega oferta Wykonawcy, który nie</w:t>
      </w:r>
      <w:r w:rsidR="00BA777F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Zamawiający poprawia w ofercie:</w:t>
      </w:r>
    </w:p>
    <w:p w14:paraId="17A7750A" w14:textId="4FD63571" w:rsidR="00122011" w:rsidRPr="00E57853" w:rsidRDefault="00514F40" w:rsidP="00D54681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pisarskie,</w:t>
      </w:r>
    </w:p>
    <w:p w14:paraId="774FB895" w14:textId="77777777" w:rsidR="00514F40" w:rsidRPr="00E57853" w:rsidRDefault="00514F40" w:rsidP="00D54681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rachunkowe z uwzględnieniem konsekwencji rachunkowych dokonanych poprawek,</w:t>
      </w:r>
    </w:p>
    <w:p w14:paraId="48691853" w14:textId="60567592" w:rsidR="00514F40" w:rsidRPr="00E57853" w:rsidRDefault="00514F40" w:rsidP="00D54681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inne omyłki polegające na niezgodności </w:t>
      </w:r>
      <w:r w:rsidR="008C0CAE">
        <w:rPr>
          <w:rFonts w:cstheme="minorHAnsi"/>
          <w:bCs/>
          <w:kern w:val="20"/>
          <w:sz w:val="20"/>
          <w:szCs w:val="20"/>
        </w:rPr>
        <w:t>oferty z dokumentami zamówienia</w:t>
      </w:r>
      <w:r w:rsidRPr="00E57853">
        <w:rPr>
          <w:rFonts w:cstheme="minorHAnsi"/>
          <w:bCs/>
          <w:kern w:val="20"/>
          <w:sz w:val="20"/>
          <w:szCs w:val="20"/>
        </w:rPr>
        <w:t>, niepowodujące istotnych zmian w treści oferty</w:t>
      </w:r>
      <w:r w:rsidR="00BA777F" w:rsidRPr="00E57853">
        <w:rPr>
          <w:rFonts w:cstheme="minorHAnsi"/>
          <w:bCs/>
          <w:kern w:val="20"/>
          <w:sz w:val="20"/>
          <w:szCs w:val="20"/>
        </w:rPr>
        <w:t>.</w:t>
      </w:r>
    </w:p>
    <w:p w14:paraId="02D70D16" w14:textId="01278A06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Przykładowe oczywiste omyłki </w:t>
      </w:r>
      <w:r w:rsidR="00D60C46" w:rsidRPr="00E57853">
        <w:rPr>
          <w:rFonts w:cstheme="minorHAnsi"/>
          <w:bCs/>
          <w:kern w:val="20"/>
          <w:sz w:val="20"/>
          <w:szCs w:val="20"/>
        </w:rPr>
        <w:t xml:space="preserve">pisarskie i </w:t>
      </w:r>
      <w:r w:rsidRPr="00E57853">
        <w:rPr>
          <w:rFonts w:cstheme="minorHAnsi"/>
          <w:bCs/>
          <w:kern w:val="20"/>
          <w:sz w:val="20"/>
          <w:szCs w:val="20"/>
        </w:rPr>
        <w:t xml:space="preserve">rachunkowe poprawiane przez </w:t>
      </w:r>
      <w:r w:rsidR="00D60C46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amawiającego:</w:t>
      </w:r>
    </w:p>
    <w:p w14:paraId="0F1DABCF" w14:textId="77777777" w:rsidR="00514F40" w:rsidRPr="00E57853" w:rsidRDefault="00514F40" w:rsidP="00D5468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mnożenia cen jednostkowych i liczby jednostek miar:</w:t>
      </w:r>
    </w:p>
    <w:p w14:paraId="0054DB21" w14:textId="77777777" w:rsidR="00514F40" w:rsidRPr="00E57853" w:rsidRDefault="00514F40" w:rsidP="00D54681">
      <w:pPr>
        <w:pStyle w:val="Akapitzlist"/>
        <w:numPr>
          <w:ilvl w:val="0"/>
          <w:numId w:val="35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E57853" w:rsidRDefault="00514F40" w:rsidP="00D54681">
      <w:pPr>
        <w:pStyle w:val="Akapitzlist"/>
        <w:numPr>
          <w:ilvl w:val="0"/>
          <w:numId w:val="35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E57853" w:rsidRDefault="00514F40" w:rsidP="00D5468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sumowania cen za poszczególne pozycje w części</w:t>
      </w:r>
      <w:r w:rsidR="00924FFE" w:rsidRPr="00E57853">
        <w:rPr>
          <w:rFonts w:cstheme="minorHAnsi"/>
          <w:bCs/>
          <w:kern w:val="20"/>
          <w:sz w:val="20"/>
          <w:szCs w:val="20"/>
        </w:rPr>
        <w:t xml:space="preserve"> - </w:t>
      </w:r>
      <w:r w:rsidRPr="00E57853">
        <w:rPr>
          <w:rFonts w:cstheme="minorHAnsi"/>
          <w:bCs/>
          <w:kern w:val="20"/>
          <w:sz w:val="20"/>
          <w:szCs w:val="20"/>
        </w:rPr>
        <w:t>jeżeli obliczona cena nie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odpowiada sumie cen za pozycje, przyjmuje się, że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prawidłowo podano ceny za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poszczególne pozycje,</w:t>
      </w:r>
    </w:p>
    <w:p w14:paraId="3411C654" w14:textId="450E21F3" w:rsidR="00514F40" w:rsidRPr="00E57853" w:rsidRDefault="00514F40" w:rsidP="00D5468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suma cen za pozycje zapisana w </w:t>
      </w:r>
      <w:r w:rsidR="00B111F2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8C0CAE">
        <w:rPr>
          <w:rFonts w:cstheme="minorHAnsi"/>
          <w:bCs/>
          <w:kern w:val="20"/>
          <w:sz w:val="20"/>
          <w:szCs w:val="20"/>
        </w:rPr>
        <w:t>nie odpowiada cenie zapisanej w </w:t>
      </w:r>
      <w:r w:rsidRPr="00E57853">
        <w:rPr>
          <w:rFonts w:cstheme="minorHAnsi"/>
          <w:bCs/>
          <w:kern w:val="20"/>
          <w:sz w:val="20"/>
          <w:szCs w:val="20"/>
        </w:rPr>
        <w:t>formularzu oferty, zamawiający przyjmie za prawidłową cenę zapisaną w</w:t>
      </w:r>
      <w:r w:rsidR="00B111F2" w:rsidRPr="00E57853">
        <w:rPr>
          <w:rFonts w:cstheme="minorHAnsi"/>
          <w:bCs/>
          <w:kern w:val="20"/>
          <w:sz w:val="20"/>
          <w:szCs w:val="20"/>
        </w:rPr>
        <w:t> </w:t>
      </w:r>
      <w:r w:rsidR="008C247E" w:rsidRPr="00E57853">
        <w:rPr>
          <w:rFonts w:cstheme="minorHAnsi"/>
          <w:bCs/>
          <w:kern w:val="20"/>
          <w:sz w:val="20"/>
          <w:szCs w:val="20"/>
        </w:rPr>
        <w:t>Formularzu cenowym.</w:t>
      </w:r>
    </w:p>
    <w:p w14:paraId="28F26327" w14:textId="7825179E" w:rsidR="00514F40" w:rsidRPr="00E57853" w:rsidRDefault="00514F40" w:rsidP="00D5468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przypadku, o którym mowa w pkt. 16.14)c SWZ, Zamawiający wyznacza Wykonawcy odpowiedni termin na wyrażenie zgody na poprawienie w ofercie omyłki lub zakwestionowanie jej poprawienia. Brak odpowiedzi w wyznaczonym terminie uznaje się za wyrażenie zgody na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poprawienie omyłki.</w:t>
      </w:r>
    </w:p>
    <w:p w14:paraId="41F8E93E" w14:textId="77777777" w:rsidR="00514F40" w:rsidRPr="00E57853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67E200D" w14:textId="77777777" w:rsidR="005319EC" w:rsidRPr="00E57853" w:rsidRDefault="005319EC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DOTYCZĄCE WALUT OBCYCH, W JAKICH MOGĄ BYĆ PROWADZONE ROZLICZENIA MIĘDZY ZAMAWIAJĄCYM A WYKO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softHyphen/>
        <w:t>NAWCĄ</w:t>
      </w:r>
    </w:p>
    <w:p w14:paraId="0FA08EBB" w14:textId="3A90CB4A" w:rsidR="005319EC" w:rsidRPr="00E57853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nie przewiduje możliwości prowadzenia rozliczeń w walutach obcych. Wszelkie rozliczenia finansowane między zamawiającym a Wykonawcą będą prowadzone wyłącznie w</w:t>
      </w:r>
      <w:r w:rsidR="008C0CAE">
        <w:rPr>
          <w:rFonts w:cstheme="minorHAnsi"/>
          <w:sz w:val="20"/>
          <w:szCs w:val="20"/>
        </w:rPr>
        <w:t> złotych polskich, w </w:t>
      </w:r>
      <w:r w:rsidRPr="00E57853">
        <w:rPr>
          <w:rFonts w:cstheme="minorHAnsi"/>
          <w:sz w:val="20"/>
          <w:szCs w:val="20"/>
        </w:rPr>
        <w:t>zaokrągleniu do setnych części złotego (do dwóch miejsc po przecinku).</w:t>
      </w:r>
    </w:p>
    <w:p w14:paraId="31AFBFA2" w14:textId="77777777" w:rsidR="005319EC" w:rsidRPr="00E57853" w:rsidRDefault="005319EC" w:rsidP="008C0CA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61D83E6" w14:textId="7CB04B2C" w:rsidR="005319EC" w:rsidRPr="00E57853" w:rsidRDefault="005319EC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OPIS KRYTERIÓW, KTÓRYMI ZAMAWIAJĄCY BĘDZIE SIĘ KIER</w:t>
      </w:r>
      <w:r w:rsidR="008C0CA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OWAŁ PRZY WYBORZE OFERTY WRAZ Z </w:t>
      </w: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PODANIEM ZNACZENIA TYCH KRYTERIÓW ORAZ SPOSOBU OCENY OFERT </w:t>
      </w:r>
    </w:p>
    <w:p w14:paraId="655A035E" w14:textId="6D9A14E5" w:rsidR="005319EC" w:rsidRDefault="005319EC" w:rsidP="005319EC">
      <w:pPr>
        <w:pStyle w:val="pkt"/>
        <w:tabs>
          <w:tab w:val="left" w:pos="284"/>
        </w:tabs>
        <w:spacing w:before="120" w:after="0"/>
        <w:ind w:left="426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Ocena ofert przeprowadzona zostanie w oparciu o nw. kryteria dla każdej części osobno. </w:t>
      </w:r>
    </w:p>
    <w:p w14:paraId="4B2093E5" w14:textId="77777777" w:rsidR="00D62416" w:rsidRPr="00E57853" w:rsidRDefault="00D62416" w:rsidP="005319EC">
      <w:pPr>
        <w:pStyle w:val="pkt"/>
        <w:tabs>
          <w:tab w:val="left" w:pos="284"/>
        </w:tabs>
        <w:spacing w:before="120" w:after="0"/>
        <w:ind w:left="426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0163C6B4" w14:textId="219C57EB" w:rsidR="00761F8C" w:rsidRPr="00EA23A5" w:rsidRDefault="00AF6890" w:rsidP="00EA23A5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  <w:r w:rsidRPr="00EA23A5">
        <w:rPr>
          <w:rFonts w:asciiTheme="minorHAnsi" w:hAnsiTheme="minorHAnsi" w:cstheme="minorHAnsi"/>
          <w:b/>
          <w:color w:val="000000"/>
        </w:rPr>
        <w:t>Częś</w:t>
      </w:r>
      <w:r w:rsidR="00754ACA" w:rsidRPr="00EA23A5">
        <w:rPr>
          <w:rFonts w:asciiTheme="minorHAnsi" w:hAnsiTheme="minorHAnsi" w:cstheme="minorHAnsi"/>
          <w:b/>
          <w:color w:val="000000"/>
        </w:rPr>
        <w:t>ci nr 1</w:t>
      </w:r>
      <w:r w:rsidR="00D62416" w:rsidRPr="00EA23A5">
        <w:rPr>
          <w:rFonts w:asciiTheme="minorHAnsi" w:hAnsiTheme="minorHAnsi" w:cstheme="minorHAnsi"/>
          <w:b/>
          <w:color w:val="000000"/>
        </w:rPr>
        <w:t xml:space="preserve"> - </w:t>
      </w:r>
      <w:r w:rsidR="00123D07">
        <w:rPr>
          <w:rFonts w:asciiTheme="minorHAnsi" w:hAnsiTheme="minorHAnsi" w:cstheme="minorHAnsi"/>
          <w:b/>
          <w:color w:val="000000"/>
        </w:rPr>
        <w:t>1</w:t>
      </w:r>
      <w:r w:rsidR="00C961E5">
        <w:rPr>
          <w:rFonts w:asciiTheme="minorHAnsi" w:hAnsiTheme="minorHAnsi" w:cstheme="minorHAnsi"/>
          <w:b/>
          <w:color w:val="000000"/>
        </w:rPr>
        <w:t>1</w:t>
      </w:r>
      <w:r w:rsidR="00754ACA" w:rsidRPr="00EA23A5">
        <w:rPr>
          <w:rFonts w:asciiTheme="minorHAnsi" w:hAnsiTheme="minorHAnsi" w:cstheme="minorHAnsi"/>
          <w:b/>
          <w:color w:val="000000"/>
        </w:rPr>
        <w:t>:</w:t>
      </w:r>
    </w:p>
    <w:p w14:paraId="53D84886" w14:textId="77777777" w:rsidR="00761F8C" w:rsidRPr="00E57853" w:rsidRDefault="00761F8C" w:rsidP="00D54681">
      <w:pPr>
        <w:pStyle w:val="pkt"/>
        <w:numPr>
          <w:ilvl w:val="0"/>
          <w:numId w:val="44"/>
        </w:numPr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</w:rPr>
        <w:t>Cena oferty brutto (C) 60 %</w:t>
      </w:r>
    </w:p>
    <w:p w14:paraId="2B631805" w14:textId="0C8D8637" w:rsidR="00761F8C" w:rsidRDefault="00123D07" w:rsidP="00D54681">
      <w:pPr>
        <w:pStyle w:val="pkt"/>
        <w:numPr>
          <w:ilvl w:val="0"/>
          <w:numId w:val="44"/>
        </w:numPr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Termin </w:t>
      </w:r>
      <w:r w:rsidR="00FD60FF">
        <w:rPr>
          <w:rFonts w:asciiTheme="minorHAnsi" w:hAnsiTheme="minorHAnsi" w:cstheme="minorHAnsi"/>
          <w:b/>
          <w:color w:val="000000"/>
          <w:sz w:val="20"/>
          <w:szCs w:val="20"/>
        </w:rPr>
        <w:t>realizacji zamówienia (dostawy)</w:t>
      </w:r>
      <w:r w:rsidR="00761F8C"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</w:t>
      </w:r>
      <w:r w:rsidR="00710DDA">
        <w:rPr>
          <w:rFonts w:asciiTheme="minorHAnsi" w:hAnsiTheme="minorHAnsi" w:cstheme="minorHAnsi"/>
          <w:b/>
          <w:color w:val="000000"/>
          <w:sz w:val="20"/>
          <w:szCs w:val="20"/>
        </w:rPr>
        <w:t>D</w:t>
      </w:r>
      <w:r w:rsidR="00761F8C"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 </w:t>
      </w:r>
      <w:r w:rsidR="00973126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761F8C" w:rsidRPr="00E57853">
        <w:rPr>
          <w:rFonts w:asciiTheme="minorHAnsi" w:hAnsiTheme="minorHAnsi" w:cstheme="minorHAnsi"/>
          <w:b/>
          <w:color w:val="000000"/>
          <w:sz w:val="20"/>
          <w:szCs w:val="20"/>
        </w:rPr>
        <w:t>0 %</w:t>
      </w:r>
    </w:p>
    <w:p w14:paraId="2BCA4671" w14:textId="5C59943D" w:rsidR="00973126" w:rsidRDefault="00973126" w:rsidP="00D54681">
      <w:pPr>
        <w:pStyle w:val="pkt"/>
        <w:numPr>
          <w:ilvl w:val="0"/>
          <w:numId w:val="44"/>
        </w:numPr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Termin płatności </w:t>
      </w:r>
      <w:r w:rsidR="00710DD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faktury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r w:rsidR="00710DDA"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) 20</w:t>
      </w:r>
      <w:r w:rsidR="00710DD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%</w:t>
      </w:r>
    </w:p>
    <w:p w14:paraId="4960003F" w14:textId="77777777" w:rsidR="00973126" w:rsidRDefault="00973126" w:rsidP="00973126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4F9D2E" w14:textId="77777777" w:rsidR="00AF6890" w:rsidRDefault="00AF6890" w:rsidP="00761F8C">
      <w:pPr>
        <w:pStyle w:val="pkt"/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649D841" w14:textId="0C69C50D" w:rsidR="00761F8C" w:rsidRPr="00EA23A5" w:rsidRDefault="00761F8C" w:rsidP="00EA23A5">
      <w:pPr>
        <w:pStyle w:val="pkt"/>
        <w:spacing w:before="0"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E57853" w14:paraId="37844E79" w14:textId="77777777" w:rsidTr="00247940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9FA07A8" w14:textId="77777777" w:rsidR="00761F8C" w:rsidRPr="00E57853" w:rsidRDefault="00761F8C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04B444" w14:textId="77777777" w:rsidR="00761F8C" w:rsidRPr="00E57853" w:rsidRDefault="00761F8C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Waga kryterium</w:t>
            </w:r>
          </w:p>
        </w:tc>
      </w:tr>
      <w:tr w:rsidR="00761F8C" w:rsidRPr="00E57853" w14:paraId="7F1AE587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35384" w14:textId="77777777" w:rsidR="00761F8C" w:rsidRPr="00E57853" w:rsidRDefault="00761F8C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EDD0" w14:textId="77777777" w:rsidR="00761F8C" w:rsidRPr="00E57853" w:rsidRDefault="00761F8C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60 % </w:t>
            </w:r>
          </w:p>
        </w:tc>
      </w:tr>
    </w:tbl>
    <w:p w14:paraId="67E565FA" w14:textId="77777777" w:rsidR="00D62416" w:rsidRDefault="00D62416" w:rsidP="00D62416">
      <w:p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</w:p>
    <w:p w14:paraId="45E46940" w14:textId="0B182C2F" w:rsidR="00761F8C" w:rsidRPr="00E57853" w:rsidRDefault="00761F8C" w:rsidP="00D54681">
      <w:pPr>
        <w:numPr>
          <w:ilvl w:val="0"/>
          <w:numId w:val="43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Do oceny ofert w kryterium „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Cena oferty brutto</w:t>
      </w:r>
      <w:r w:rsidRPr="00E57853">
        <w:rPr>
          <w:rFonts w:cstheme="minorHAnsi"/>
          <w:snapToGrid w:val="0"/>
          <w:color w:val="000000"/>
          <w:sz w:val="20"/>
          <w:szCs w:val="20"/>
        </w:rPr>
        <w:t>” przyjęte zostaną wartości brutto zapisane w</w:t>
      </w:r>
      <w:r w:rsidR="00EA23A5">
        <w:rPr>
          <w:rFonts w:cstheme="minorHAnsi"/>
          <w:snapToGrid w:val="0"/>
          <w:color w:val="000000"/>
          <w:sz w:val="20"/>
          <w:szCs w:val="20"/>
        </w:rPr>
        <w:t> 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Formularzu ofertowym</w:t>
      </w:r>
      <w:r w:rsidRPr="00E57853">
        <w:rPr>
          <w:rFonts w:cstheme="minorHAnsi"/>
          <w:snapToGrid w:val="0"/>
          <w:color w:val="000000"/>
          <w:sz w:val="20"/>
          <w:szCs w:val="20"/>
        </w:rPr>
        <w:t xml:space="preserve"> stanowiącym </w:t>
      </w:r>
      <w:r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załącznik nr 1 do S</w:t>
      </w:r>
      <w:r w:rsidR="000E2FD5"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W</w:t>
      </w:r>
      <w:r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Z</w:t>
      </w:r>
    </w:p>
    <w:p w14:paraId="20E8B094" w14:textId="77777777" w:rsidR="00761F8C" w:rsidRPr="00E57853" w:rsidRDefault="00761F8C" w:rsidP="00D54681">
      <w:pPr>
        <w:pStyle w:val="Tekstpodstawowy21"/>
        <w:numPr>
          <w:ilvl w:val="0"/>
          <w:numId w:val="43"/>
        </w:numPr>
        <w:autoSpaceDE w:val="0"/>
        <w:rPr>
          <w:rFonts w:asciiTheme="minorHAnsi" w:hAnsiTheme="minorHAnsi" w:cstheme="minorHAnsi"/>
          <w:i/>
          <w:sz w:val="20"/>
        </w:rPr>
      </w:pPr>
      <w:r w:rsidRPr="00E57853">
        <w:rPr>
          <w:rFonts w:asciiTheme="minorHAnsi" w:hAnsiTheme="minorHAnsi" w:cstheme="minorHAnsi"/>
          <w:sz w:val="20"/>
        </w:rPr>
        <w:t>Ocena punktowa zostanie wyliczona według wzoru matematycznego, a liczba punktów zostanie pomnożona przez wagę kryterium, zgodnie z modułem proporcjonalności:</w:t>
      </w:r>
    </w:p>
    <w:p w14:paraId="19CAD271" w14:textId="77777777" w:rsidR="00761F8C" w:rsidRPr="00E57853" w:rsidRDefault="00761F8C" w:rsidP="00761F8C">
      <w:pPr>
        <w:pStyle w:val="Tekstpodstawowy21"/>
        <w:autoSpaceDE w:val="0"/>
        <w:ind w:left="1495"/>
        <w:rPr>
          <w:rFonts w:asciiTheme="minorHAnsi" w:hAnsiTheme="minorHAnsi" w:cstheme="minorHAnsi"/>
          <w:i/>
          <w:sz w:val="20"/>
        </w:rPr>
      </w:pPr>
    </w:p>
    <w:p w14:paraId="14F80721" w14:textId="77777777" w:rsidR="00761F8C" w:rsidRPr="00E57853" w:rsidRDefault="00761F8C" w:rsidP="009C08FE">
      <w:pPr>
        <w:suppressAutoHyphens/>
        <w:spacing w:line="276" w:lineRule="auto"/>
        <w:ind w:left="2550" w:firstLine="282"/>
        <w:rPr>
          <w:rFonts w:cstheme="minorHAnsi"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MINIMUM </w:t>
      </w:r>
      <w:r w:rsidRPr="00E57853">
        <w:rPr>
          <w:rFonts w:cstheme="minorHAnsi"/>
          <w:sz w:val="20"/>
          <w:szCs w:val="20"/>
          <w:lang w:eastAsia="ar-SA"/>
        </w:rPr>
        <w:t>(tj. cena oferty z najniższą ceną)</w:t>
      </w:r>
      <w:r w:rsidRPr="00E57853">
        <w:rPr>
          <w:rFonts w:cstheme="minorHAnsi"/>
          <w:sz w:val="20"/>
          <w:szCs w:val="20"/>
          <w:vertAlign w:val="subscript"/>
          <w:lang w:eastAsia="ar-SA"/>
        </w:rPr>
        <w:t xml:space="preserve"> </w:t>
      </w:r>
    </w:p>
    <w:p w14:paraId="0A363ACF" w14:textId="1FE29412" w:rsidR="00761F8C" w:rsidRPr="00E57853" w:rsidRDefault="00761F8C" w:rsidP="00761F8C">
      <w:pPr>
        <w:suppressAutoHyphens/>
        <w:spacing w:line="276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 xml:space="preserve">----------------------------------------------------- x </w:t>
      </w:r>
      <w:r w:rsidR="00951FED" w:rsidRPr="00E57853">
        <w:rPr>
          <w:rFonts w:cstheme="minorHAnsi"/>
          <w:b/>
          <w:sz w:val="20"/>
          <w:szCs w:val="20"/>
          <w:lang w:eastAsia="ar-SA"/>
        </w:rPr>
        <w:t>60</w:t>
      </w:r>
    </w:p>
    <w:p w14:paraId="5D7AC50E" w14:textId="77777777" w:rsidR="00761F8C" w:rsidRPr="00E57853" w:rsidRDefault="00761F8C" w:rsidP="009C08FE">
      <w:pPr>
        <w:suppressAutoHyphens/>
        <w:spacing w:line="276" w:lineRule="auto"/>
        <w:ind w:left="2834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 xml:space="preserve">       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i </w:t>
      </w:r>
      <w:r w:rsidRPr="00E57853">
        <w:rPr>
          <w:rFonts w:cstheme="minorHAnsi"/>
          <w:sz w:val="20"/>
          <w:szCs w:val="20"/>
          <w:lang w:eastAsia="ar-SA"/>
        </w:rPr>
        <w:t>(tj. cena ofert badanej)</w:t>
      </w:r>
    </w:p>
    <w:p w14:paraId="2C5161E8" w14:textId="77777777" w:rsidR="00761F8C" w:rsidRPr="00E57853" w:rsidRDefault="00761F8C" w:rsidP="00D54681">
      <w:pPr>
        <w:numPr>
          <w:ilvl w:val="0"/>
          <w:numId w:val="42"/>
        </w:numPr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  <w:u w:val="single"/>
        </w:rPr>
      </w:pPr>
      <w:r w:rsidRPr="00E57853">
        <w:rPr>
          <w:rFonts w:cstheme="minorHAnsi"/>
          <w:snapToGrid w:val="0"/>
          <w:color w:val="000000"/>
          <w:sz w:val="20"/>
          <w:szCs w:val="20"/>
          <w:u w:val="single"/>
        </w:rPr>
        <w:t>WYKONAWCA W KRYTERIUM – Cena oferty brutto - MOŻE OTRZYMAĆ MAKSYMALNIE</w:t>
      </w:r>
    </w:p>
    <w:p w14:paraId="4925D9C5" w14:textId="1D22E685" w:rsidR="00761F8C" w:rsidRPr="00E57853" w:rsidRDefault="00761F8C" w:rsidP="00761F8C">
      <w:pPr>
        <w:spacing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60 pkt</w:t>
      </w:r>
    </w:p>
    <w:p w14:paraId="0D81092F" w14:textId="77777777" w:rsidR="00761F8C" w:rsidRPr="00E57853" w:rsidRDefault="00761F8C" w:rsidP="00122011">
      <w:pPr>
        <w:spacing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</w:p>
    <w:p w14:paraId="7776875D" w14:textId="7F44C2CE" w:rsidR="00761F8C" w:rsidRDefault="00761F8C" w:rsidP="00EA23A5">
      <w:pPr>
        <w:spacing w:after="120" w:line="240" w:lineRule="auto"/>
        <w:ind w:left="1418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  <w:r w:rsidRPr="00E57853">
        <w:rPr>
          <w:rFonts w:cstheme="minorHAnsi"/>
          <w:b/>
          <w:snapToGrid w:val="0"/>
          <w:color w:val="000000"/>
          <w:sz w:val="20"/>
          <w:szCs w:val="20"/>
        </w:rPr>
        <w:t>KRYTERIUM II:</w:t>
      </w:r>
    </w:p>
    <w:p w14:paraId="0BF24E8D" w14:textId="77777777" w:rsidR="00EA23A5" w:rsidRPr="00E57853" w:rsidRDefault="00EA23A5" w:rsidP="00274FC9">
      <w:pPr>
        <w:spacing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E57853" w14:paraId="480F8F55" w14:textId="77777777" w:rsidTr="00247940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33E064" w14:textId="77777777" w:rsidR="00761F8C" w:rsidRPr="00E57853" w:rsidRDefault="00761F8C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6341B7D" w14:textId="77777777" w:rsidR="00761F8C" w:rsidRPr="00E57853" w:rsidRDefault="00761F8C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Waga kryterium</w:t>
            </w:r>
          </w:p>
        </w:tc>
      </w:tr>
      <w:tr w:rsidR="00761F8C" w:rsidRPr="00E57853" w14:paraId="2A812939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FA92B6" w14:textId="1A443796" w:rsidR="00761F8C" w:rsidRPr="00E57853" w:rsidRDefault="00973126" w:rsidP="00247940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 xml:space="preserve">Termin </w:t>
            </w:r>
            <w:r w:rsidR="00FD60FF">
              <w:rPr>
                <w:rFonts w:cstheme="minorHAnsi"/>
                <w:b/>
                <w:sz w:val="20"/>
                <w:szCs w:val="20"/>
                <w:lang w:eastAsia="ar-SA"/>
              </w:rPr>
              <w:t>realizacji zamówienia (dostawy)</w:t>
            </w:r>
            <w:r w:rsidR="00761F8C" w:rsidRPr="00E5785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 (</w:t>
            </w:r>
            <w:r w:rsidR="00710DDA">
              <w:rPr>
                <w:rFonts w:cstheme="minorHAnsi"/>
                <w:b/>
                <w:sz w:val="20"/>
                <w:szCs w:val="20"/>
                <w:lang w:eastAsia="ar-SA"/>
              </w:rPr>
              <w:t>D</w:t>
            </w:r>
            <w:r w:rsidR="00761F8C" w:rsidRPr="00E57853">
              <w:rPr>
                <w:rFonts w:cstheme="minorHAns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1A00" w14:textId="360A46BD" w:rsidR="00761F8C" w:rsidRPr="00E57853" w:rsidRDefault="00710DDA" w:rsidP="00247940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</w:t>
            </w:r>
            <w:r w:rsidR="00761F8C" w:rsidRPr="00E57853">
              <w:rPr>
                <w:rFonts w:cstheme="minorHAnsi"/>
                <w:b/>
                <w:sz w:val="20"/>
                <w:szCs w:val="20"/>
                <w:lang w:eastAsia="ar-SA"/>
              </w:rPr>
              <w:t>0 %</w:t>
            </w:r>
          </w:p>
        </w:tc>
      </w:tr>
    </w:tbl>
    <w:p w14:paraId="79DE547B" w14:textId="422E1AFB" w:rsidR="00EA23A5" w:rsidRDefault="00EA23A5" w:rsidP="00EA23A5">
      <w:pPr>
        <w:pStyle w:val="Akapitzlist"/>
        <w:suppressAutoHyphens/>
        <w:spacing w:line="276" w:lineRule="auto"/>
        <w:jc w:val="both"/>
        <w:rPr>
          <w:rFonts w:cstheme="minorHAnsi"/>
          <w:b/>
          <w:snapToGrid w:val="0"/>
          <w:sz w:val="20"/>
          <w:szCs w:val="20"/>
        </w:rPr>
      </w:pPr>
    </w:p>
    <w:p w14:paraId="7B0817C3" w14:textId="75FA8853" w:rsidR="00C82646" w:rsidRDefault="00C82646" w:rsidP="00C82646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Zamawiający określa maksymalny możliwy do zaoferowania termin realizacji zamówienia (dostawy) wynoszący 21 dni od daty zawarcia umowy. Złożenie oferty z dłuższym terminem realizacji zamówienia </w:t>
      </w:r>
      <w:r w:rsidR="00B016D5">
        <w:rPr>
          <w:rFonts w:eastAsia="Calibri" w:cstheme="minorHAnsi"/>
          <w:color w:val="000000"/>
          <w:sz w:val="20"/>
          <w:szCs w:val="20"/>
        </w:rPr>
        <w:t xml:space="preserve">lub brak określenia przez Wykonawcę tego terminu - </w:t>
      </w:r>
      <w:r>
        <w:rPr>
          <w:rFonts w:eastAsia="Calibri" w:cstheme="minorHAnsi"/>
          <w:color w:val="000000"/>
          <w:sz w:val="20"/>
          <w:szCs w:val="20"/>
        </w:rPr>
        <w:t xml:space="preserve">spowoduje odrzucenie </w:t>
      </w:r>
      <w:r w:rsidR="008C1DD3">
        <w:rPr>
          <w:rFonts w:eastAsia="Calibri" w:cstheme="minorHAnsi"/>
          <w:color w:val="000000"/>
          <w:sz w:val="20"/>
          <w:szCs w:val="20"/>
        </w:rPr>
        <w:t xml:space="preserve">oferty </w:t>
      </w:r>
      <w:r>
        <w:rPr>
          <w:rFonts w:eastAsia="Calibri" w:cstheme="minorHAnsi"/>
          <w:color w:val="000000"/>
          <w:sz w:val="20"/>
          <w:szCs w:val="20"/>
        </w:rPr>
        <w:t>na podstawie art.</w:t>
      </w:r>
      <w:r w:rsidR="008C1DD3">
        <w:rPr>
          <w:rFonts w:eastAsia="Calibri" w:cstheme="minorHAnsi"/>
          <w:color w:val="000000"/>
          <w:sz w:val="20"/>
          <w:szCs w:val="20"/>
        </w:rPr>
        <w:t> </w:t>
      </w:r>
      <w:r>
        <w:rPr>
          <w:rFonts w:eastAsia="Calibri" w:cstheme="minorHAnsi"/>
          <w:color w:val="000000"/>
          <w:sz w:val="20"/>
          <w:szCs w:val="20"/>
        </w:rPr>
        <w:t>226 ust. 1 pkt 5 ustawy Pzp.</w:t>
      </w:r>
    </w:p>
    <w:p w14:paraId="7A1ED115" w14:textId="77777777" w:rsidR="00C82646" w:rsidRDefault="00C82646" w:rsidP="00C82646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E4A7095" w14:textId="0D479977" w:rsidR="00EE2FEB" w:rsidRPr="00E57853" w:rsidRDefault="00761F8C" w:rsidP="00C82646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cstheme="minorHAnsi"/>
          <w:color w:val="000000" w:themeColor="text1"/>
          <w:sz w:val="20"/>
          <w:szCs w:val="20"/>
        </w:rPr>
      </w:pPr>
      <w:r w:rsidRPr="00E57853">
        <w:rPr>
          <w:rFonts w:eastAsia="Calibri" w:cstheme="minorHAnsi"/>
          <w:color w:val="000000"/>
          <w:sz w:val="20"/>
          <w:szCs w:val="20"/>
        </w:rPr>
        <w:t>Zamawiający dokona oceny ofert w kryterium „</w:t>
      </w:r>
      <w:r w:rsidR="00C82646">
        <w:rPr>
          <w:rFonts w:eastAsia="Calibri" w:cstheme="minorHAnsi"/>
          <w:color w:val="000000"/>
          <w:sz w:val="20"/>
          <w:szCs w:val="20"/>
        </w:rPr>
        <w:t>termin realizacji zamówienia (dostawy)</w:t>
      </w:r>
      <w:r w:rsidRPr="00E57853">
        <w:rPr>
          <w:rFonts w:eastAsia="Calibri" w:cstheme="minorHAnsi"/>
          <w:color w:val="000000"/>
          <w:sz w:val="20"/>
          <w:szCs w:val="20"/>
        </w:rPr>
        <w:t xml:space="preserve">” </w:t>
      </w:r>
      <w:r w:rsidR="00907201" w:rsidRPr="00E57853">
        <w:rPr>
          <w:rFonts w:eastAsia="Calibri" w:cstheme="minorHAnsi"/>
          <w:color w:val="000000"/>
          <w:sz w:val="20"/>
          <w:szCs w:val="20"/>
        </w:rPr>
        <w:t>w taki sposób, że</w:t>
      </w:r>
      <w:r w:rsidR="00EE2FEB" w:rsidRPr="00E57853">
        <w:rPr>
          <w:rFonts w:eastAsia="Calibri" w:cstheme="minorHAnsi"/>
          <w:color w:val="000000"/>
          <w:sz w:val="20"/>
          <w:szCs w:val="20"/>
        </w:rPr>
        <w:t xml:space="preserve"> </w:t>
      </w:r>
      <w:r w:rsidR="00EE2FEB" w:rsidRPr="00E57853">
        <w:rPr>
          <w:rFonts w:cstheme="minorHAnsi"/>
          <w:color w:val="000000" w:themeColor="text1"/>
          <w:sz w:val="20"/>
          <w:szCs w:val="20"/>
        </w:rPr>
        <w:t xml:space="preserve">przydzieli punkty za to kryterium na podstawie informacji podanej w pkt </w:t>
      </w:r>
      <w:r w:rsidR="00480989">
        <w:rPr>
          <w:rFonts w:cstheme="minorHAnsi"/>
          <w:color w:val="000000" w:themeColor="text1"/>
          <w:sz w:val="20"/>
          <w:szCs w:val="20"/>
        </w:rPr>
        <w:t>5.4.</w:t>
      </w:r>
      <w:r w:rsidR="00EE2FEB" w:rsidRPr="00E57853">
        <w:rPr>
          <w:rFonts w:cstheme="minorHAnsi"/>
          <w:color w:val="000000" w:themeColor="text1"/>
          <w:sz w:val="20"/>
          <w:szCs w:val="20"/>
        </w:rPr>
        <w:t xml:space="preserve"> Formularza oferty (Załącznik nr 1 do SWZ), w następujący sposób:</w:t>
      </w:r>
    </w:p>
    <w:p w14:paraId="68CDFAAA" w14:textId="353FD623" w:rsidR="00EE2FEB" w:rsidRPr="00E57853" w:rsidRDefault="00C82646" w:rsidP="00D54681">
      <w:pPr>
        <w:numPr>
          <w:ilvl w:val="0"/>
          <w:numId w:val="68"/>
        </w:numPr>
        <w:tabs>
          <w:tab w:val="left" w:pos="993"/>
        </w:tabs>
        <w:spacing w:after="0" w:line="276" w:lineRule="auto"/>
        <w:ind w:left="709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Termin realizacji </w:t>
      </w:r>
      <w:r w:rsidR="00B13ECA">
        <w:rPr>
          <w:rFonts w:cstheme="minorHAnsi"/>
          <w:color w:val="000000" w:themeColor="text1"/>
          <w:sz w:val="20"/>
          <w:szCs w:val="20"/>
        </w:rPr>
        <w:t>zamówienia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13ECA">
        <w:rPr>
          <w:rFonts w:cstheme="minorHAnsi"/>
          <w:color w:val="000000" w:themeColor="text1"/>
          <w:sz w:val="20"/>
          <w:szCs w:val="20"/>
        </w:rPr>
        <w:t>21</w:t>
      </w:r>
      <w:r>
        <w:rPr>
          <w:rFonts w:cstheme="minorHAnsi"/>
          <w:color w:val="000000" w:themeColor="text1"/>
          <w:sz w:val="20"/>
          <w:szCs w:val="20"/>
        </w:rPr>
        <w:t xml:space="preserve"> dni od daty zawarcia umowy </w:t>
      </w:r>
      <w:r w:rsidR="00B13ECA">
        <w:rPr>
          <w:rFonts w:cstheme="minorHAnsi"/>
          <w:color w:val="000000" w:themeColor="text1"/>
          <w:sz w:val="20"/>
          <w:szCs w:val="20"/>
        </w:rPr>
        <w:tab/>
      </w:r>
      <w:r w:rsidR="00B13EC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>0 pkt</w:t>
      </w:r>
    </w:p>
    <w:p w14:paraId="4116333C" w14:textId="7546D0B9" w:rsidR="00EE2FEB" w:rsidRDefault="00B13ECA" w:rsidP="00D54681">
      <w:pPr>
        <w:numPr>
          <w:ilvl w:val="0"/>
          <w:numId w:val="68"/>
        </w:numPr>
        <w:tabs>
          <w:tab w:val="left" w:pos="993"/>
        </w:tabs>
        <w:spacing w:after="0" w:line="276" w:lineRule="auto"/>
        <w:ind w:left="709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Termin realizacji zamówienia 18-20 dni od daty zawarcia umowy </w:t>
      </w:r>
      <w:r w:rsidR="004F138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5 pkt</w:t>
      </w:r>
    </w:p>
    <w:p w14:paraId="2E3C94B1" w14:textId="38C23B06" w:rsidR="00B13ECA" w:rsidRPr="00E57853" w:rsidRDefault="00B13ECA" w:rsidP="00D54681">
      <w:pPr>
        <w:numPr>
          <w:ilvl w:val="0"/>
          <w:numId w:val="68"/>
        </w:numPr>
        <w:tabs>
          <w:tab w:val="left" w:pos="993"/>
        </w:tabs>
        <w:spacing w:after="0" w:line="276" w:lineRule="auto"/>
        <w:ind w:left="709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Termin realizacji zamówienia 15-17 dni od daty zawarcia umowy</w:t>
      </w:r>
      <w:r>
        <w:rPr>
          <w:rFonts w:cstheme="minorHAnsi"/>
          <w:color w:val="000000" w:themeColor="text1"/>
          <w:sz w:val="20"/>
          <w:szCs w:val="20"/>
        </w:rPr>
        <w:tab/>
      </w:r>
      <w:r w:rsidR="004F138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>10 pkt</w:t>
      </w:r>
    </w:p>
    <w:p w14:paraId="0BB858B8" w14:textId="037965B6" w:rsidR="00EE2FEB" w:rsidRPr="00E57853" w:rsidRDefault="00B13ECA" w:rsidP="00D54681">
      <w:pPr>
        <w:numPr>
          <w:ilvl w:val="0"/>
          <w:numId w:val="68"/>
        </w:numPr>
        <w:tabs>
          <w:tab w:val="left" w:pos="993"/>
        </w:tabs>
        <w:spacing w:after="0" w:line="276" w:lineRule="auto"/>
        <w:ind w:left="709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Termin realizacji zamówienia 14 dni od daty zawarcia umowy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20 pkt</w:t>
      </w:r>
    </w:p>
    <w:p w14:paraId="408161FE" w14:textId="181FC06A" w:rsidR="00AF6890" w:rsidRPr="001403FA" w:rsidRDefault="001403FA" w:rsidP="00AF689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1403FA">
        <w:rPr>
          <w:rFonts w:ascii="Verdana" w:hAnsi="Verdana" w:cs="Vrinda"/>
          <w:bCs/>
          <w:sz w:val="17"/>
          <w:szCs w:val="17"/>
        </w:rPr>
        <w:t>Maksymalna ilość punktów w kryterium „</w:t>
      </w:r>
      <w:r w:rsidR="00B13ECA">
        <w:rPr>
          <w:rFonts w:ascii="Verdana" w:hAnsi="Verdana" w:cs="Vrinda"/>
          <w:bCs/>
          <w:sz w:val="17"/>
          <w:szCs w:val="17"/>
        </w:rPr>
        <w:t>termin realizacji zamówienia (dostawy)</w:t>
      </w:r>
      <w:r w:rsidRPr="001403FA">
        <w:rPr>
          <w:rFonts w:ascii="Verdana" w:hAnsi="Verdana" w:cs="Vrinda"/>
          <w:bCs/>
          <w:sz w:val="17"/>
          <w:szCs w:val="17"/>
        </w:rPr>
        <w:t xml:space="preserve">” wynosi </w:t>
      </w:r>
      <w:r w:rsidR="00C82646">
        <w:rPr>
          <w:rFonts w:ascii="Verdana" w:hAnsi="Verdana" w:cs="Vrinda"/>
          <w:bCs/>
          <w:sz w:val="17"/>
          <w:szCs w:val="17"/>
        </w:rPr>
        <w:t>20</w:t>
      </w:r>
      <w:r w:rsidRPr="001403FA">
        <w:rPr>
          <w:rFonts w:ascii="Verdana" w:hAnsi="Verdana" w:cs="Vrinda"/>
          <w:bCs/>
          <w:sz w:val="17"/>
          <w:szCs w:val="17"/>
        </w:rPr>
        <w:t xml:space="preserve"> pkt</w:t>
      </w:r>
    </w:p>
    <w:p w14:paraId="125C2DC8" w14:textId="6DE9D39F" w:rsidR="00AF6890" w:rsidRDefault="00AF6890" w:rsidP="00AF689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/>
          <w:sz w:val="17"/>
          <w:szCs w:val="17"/>
        </w:rPr>
      </w:pPr>
    </w:p>
    <w:p w14:paraId="4899FF14" w14:textId="48A2DB41" w:rsidR="00710DDA" w:rsidRDefault="00710DDA" w:rsidP="00710DDA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III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56DB9102" w14:textId="77777777" w:rsidR="00710DDA" w:rsidRPr="00122011" w:rsidRDefault="00710DDA" w:rsidP="00710DDA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10DDA" w:rsidRPr="00110B4B" w14:paraId="27D828B3" w14:textId="77777777" w:rsidTr="0089410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056E566" w14:textId="77777777" w:rsidR="00710DDA" w:rsidRPr="00110B4B" w:rsidRDefault="00710DDA" w:rsidP="0089410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0AB5491" w14:textId="77777777" w:rsidR="00710DDA" w:rsidRPr="00110B4B" w:rsidRDefault="00710DDA" w:rsidP="0089410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10DDA" w:rsidRPr="00110B4B" w14:paraId="1DBC81FA" w14:textId="77777777" w:rsidTr="0089410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9E35B1" w14:textId="77777777" w:rsidR="00710DDA" w:rsidRPr="00110B4B" w:rsidRDefault="00710DDA" w:rsidP="0089410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(T)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98E7" w14:textId="3329C552" w:rsidR="00710DDA" w:rsidRPr="00110B4B" w:rsidRDefault="00710DDA" w:rsidP="0089410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20</w:t>
            </w: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63D3262A" w14:textId="77777777" w:rsidR="00710DDA" w:rsidRDefault="00710DDA" w:rsidP="00710DDA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366C0B00" w14:textId="76E5AD5F" w:rsidR="00710DDA" w:rsidRDefault="00710DDA" w:rsidP="00710DDA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</w:t>
      </w:r>
      <w:r w:rsidR="007465EF">
        <w:rPr>
          <w:rFonts w:ascii="Verdana" w:hAnsi="Verdana" w:cs="Vrinda"/>
          <w:bCs/>
          <w:snapToGrid w:val="0"/>
          <w:sz w:val="17"/>
          <w:szCs w:val="17"/>
        </w:rPr>
        <w:t xml:space="preserve">bez zastrzeżeń </w:t>
      </w:r>
      <w:r w:rsidR="001615B8">
        <w:rPr>
          <w:rFonts w:ascii="Verdana" w:hAnsi="Verdana" w:cs="Vrinda"/>
          <w:bCs/>
          <w:snapToGrid w:val="0"/>
          <w:sz w:val="17"/>
          <w:szCs w:val="17"/>
        </w:rPr>
        <w:t>p</w:t>
      </w:r>
      <w:r>
        <w:rPr>
          <w:rFonts w:ascii="Verdana" w:hAnsi="Verdana" w:cs="Vrinda"/>
          <w:bCs/>
          <w:snapToGrid w:val="0"/>
          <w:sz w:val="17"/>
          <w:szCs w:val="17"/>
        </w:rPr>
        <w:t>rotokołu zdawczo-odbiorczego i dostarczania Zamawiającemu prawidłowo wystawionej faktury. Złożenie oferty z terminem płatności krótszym niż 20 dni spowoduje jej odrzucenie na podstawie art. 226 ust. 1 pkt 5 ustawy Pzp.</w:t>
      </w:r>
    </w:p>
    <w:p w14:paraId="69EECE7F" w14:textId="77777777" w:rsidR="00710DDA" w:rsidRDefault="00710DDA" w:rsidP="00710DDA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0974D3A1" w14:textId="6C7367BE" w:rsidR="00710DDA" w:rsidRDefault="00710DDA" w:rsidP="00710DDA">
      <w:pPr>
        <w:pStyle w:val="Akapitzlist"/>
        <w:numPr>
          <w:ilvl w:val="0"/>
          <w:numId w:val="42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>termin płatności faktury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>
        <w:rPr>
          <w:rFonts w:ascii="Verdana" w:hAnsi="Verdana"/>
          <w:color w:val="FF0000"/>
          <w:sz w:val="17"/>
          <w:szCs w:val="17"/>
        </w:rPr>
        <w:t>6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61E773C5" w14:textId="77777777" w:rsidR="00710DDA" w:rsidRDefault="00710DDA" w:rsidP="00710DDA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075133D2" w14:textId="6F3A35BB" w:rsidR="00710DDA" w:rsidRDefault="00710DDA" w:rsidP="00710DDA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20 dni: 0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 xml:space="preserve">T = 26 dni: </w:t>
      </w:r>
      <w:r w:rsidR="00ED11E3">
        <w:rPr>
          <w:rFonts w:ascii="Verdana" w:hAnsi="Verdana"/>
          <w:color w:val="000000" w:themeColor="text1"/>
          <w:sz w:val="17"/>
          <w:szCs w:val="17"/>
        </w:rPr>
        <w:t>8</w:t>
      </w:r>
      <w:r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513DBE4E" w14:textId="3FE3751C" w:rsidR="00710DDA" w:rsidRDefault="00710DDA" w:rsidP="00710DDA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21 dni: 1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 xml:space="preserve">T = 27 dni: </w:t>
      </w:r>
      <w:r w:rsidR="00ED11E3">
        <w:rPr>
          <w:rFonts w:ascii="Verdana" w:hAnsi="Verdana"/>
          <w:color w:val="000000" w:themeColor="text1"/>
          <w:sz w:val="17"/>
          <w:szCs w:val="17"/>
        </w:rPr>
        <w:t>10</w:t>
      </w:r>
      <w:r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48BA86F5" w14:textId="596F89D9" w:rsidR="00710DDA" w:rsidRDefault="00710DDA" w:rsidP="00710DDA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22 dni: 2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28 dni: 1</w:t>
      </w:r>
      <w:r w:rsidR="00ED11E3">
        <w:rPr>
          <w:rFonts w:ascii="Verdana" w:hAnsi="Verdana"/>
          <w:color w:val="000000" w:themeColor="text1"/>
          <w:sz w:val="17"/>
          <w:szCs w:val="17"/>
        </w:rPr>
        <w:t>5</w:t>
      </w:r>
      <w:r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36D84FED" w14:textId="5DA40012" w:rsidR="00710DDA" w:rsidRDefault="00710DDA" w:rsidP="00710DDA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23 dni: 3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 xml:space="preserve">T = 29 dni: </w:t>
      </w:r>
      <w:r w:rsidR="00ED11E3">
        <w:rPr>
          <w:rFonts w:ascii="Verdana" w:hAnsi="Verdana"/>
          <w:color w:val="000000" w:themeColor="text1"/>
          <w:sz w:val="17"/>
          <w:szCs w:val="17"/>
        </w:rPr>
        <w:t>17</w:t>
      </w:r>
      <w:r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237F18A8" w14:textId="0152C804" w:rsidR="00710DDA" w:rsidRDefault="00710DDA" w:rsidP="00710DDA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24 dni: 4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 xml:space="preserve">T = 30 dni: </w:t>
      </w:r>
      <w:r w:rsidR="00ED11E3">
        <w:rPr>
          <w:rFonts w:ascii="Verdana" w:hAnsi="Verdana"/>
          <w:color w:val="000000" w:themeColor="text1"/>
          <w:sz w:val="17"/>
          <w:szCs w:val="17"/>
        </w:rPr>
        <w:t>20</w:t>
      </w:r>
      <w:r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5DE1AB8A" w14:textId="77777777" w:rsidR="00710DDA" w:rsidRDefault="00710DDA" w:rsidP="00710DDA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25 dni: 5 pkt</w:t>
      </w:r>
    </w:p>
    <w:p w14:paraId="5D7F3DDB" w14:textId="77777777" w:rsidR="001615B8" w:rsidRDefault="001615B8" w:rsidP="001615B8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</w:p>
    <w:p w14:paraId="7E6FEEE0" w14:textId="312BAF1E" w:rsidR="001615B8" w:rsidRPr="001403FA" w:rsidRDefault="001615B8" w:rsidP="001615B8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1403FA">
        <w:rPr>
          <w:rFonts w:ascii="Verdana" w:hAnsi="Verdana" w:cs="Vrinda"/>
          <w:bCs/>
          <w:sz w:val="17"/>
          <w:szCs w:val="17"/>
        </w:rPr>
        <w:lastRenderedPageBreak/>
        <w:t>Maksymalna ilość punktów w kryterium „</w:t>
      </w:r>
      <w:r>
        <w:rPr>
          <w:rFonts w:ascii="Verdana" w:hAnsi="Verdana" w:cs="Vrinda"/>
          <w:bCs/>
          <w:sz w:val="17"/>
          <w:szCs w:val="17"/>
        </w:rPr>
        <w:t>termin płatności faktury</w:t>
      </w:r>
      <w:r w:rsidRPr="001403FA">
        <w:rPr>
          <w:rFonts w:ascii="Verdana" w:hAnsi="Verdana" w:cs="Vrinda"/>
          <w:bCs/>
          <w:sz w:val="17"/>
          <w:szCs w:val="17"/>
        </w:rPr>
        <w:t xml:space="preserve">” wynosi </w:t>
      </w:r>
      <w:r>
        <w:rPr>
          <w:rFonts w:ascii="Verdana" w:hAnsi="Verdana" w:cs="Vrinda"/>
          <w:bCs/>
          <w:sz w:val="17"/>
          <w:szCs w:val="17"/>
        </w:rPr>
        <w:t>20</w:t>
      </w:r>
      <w:r w:rsidRPr="001403FA">
        <w:rPr>
          <w:rFonts w:ascii="Verdana" w:hAnsi="Verdana" w:cs="Vrinda"/>
          <w:bCs/>
          <w:sz w:val="17"/>
          <w:szCs w:val="17"/>
        </w:rPr>
        <w:t xml:space="preserve"> pkt</w:t>
      </w:r>
    </w:p>
    <w:p w14:paraId="3E687695" w14:textId="77777777" w:rsidR="00710DDA" w:rsidRDefault="00710DDA" w:rsidP="00AF689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/>
          <w:sz w:val="17"/>
          <w:szCs w:val="17"/>
        </w:rPr>
      </w:pPr>
    </w:p>
    <w:p w14:paraId="2FA32DA5" w14:textId="68E5FA93" w:rsidR="005319EC" w:rsidRPr="00E57853" w:rsidRDefault="00B85145" w:rsidP="005319EC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każdej z części z</w:t>
      </w:r>
      <w:r w:rsidR="005319EC" w:rsidRPr="00E57853">
        <w:rPr>
          <w:rFonts w:cstheme="minorHAnsi"/>
          <w:sz w:val="20"/>
          <w:szCs w:val="20"/>
        </w:rPr>
        <w:t>a najkorzystniejszą zostanie wybrana oferta, która otrzyma największą ilość punktów w łącznej punktacji.</w:t>
      </w:r>
    </w:p>
    <w:p w14:paraId="56B5620F" w14:textId="1BEDBF41" w:rsidR="005319EC" w:rsidRPr="00E57853" w:rsidRDefault="005319EC" w:rsidP="00C90789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cenę. </w:t>
      </w:r>
    </w:p>
    <w:p w14:paraId="077FC294" w14:textId="77777777" w:rsidR="005319EC" w:rsidRPr="00E57853" w:rsidRDefault="005319EC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E8B756A" w14:textId="01E0E694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braku zgody, o której mowa w pkt 19.2) SWZ, Zamawiający zwraca się o wyrażenie takiej zgody do kolejnego Wykonawcy, którego oferta została najwyżej oceniona, chyba że zachodzą przesłanki do unieważnienia postępowania.</w:t>
      </w:r>
    </w:p>
    <w:p w14:paraId="67241363" w14:textId="77777777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informuje niezwłocznie wszystkich Wykonawców o:</w:t>
      </w:r>
    </w:p>
    <w:p w14:paraId="6E08996D" w14:textId="43B5363D" w:rsidR="005319EC" w:rsidRPr="00E57853" w:rsidRDefault="005319EC" w:rsidP="00D54681">
      <w:pPr>
        <w:pStyle w:val="pkt"/>
        <w:numPr>
          <w:ilvl w:val="0"/>
          <w:numId w:val="37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wyborze najkorzystniejszej oferty, podając nazwę (firmę) albo imię i 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07D1433C" w14:textId="77777777" w:rsidR="008B2D42" w:rsidRPr="00E57853" w:rsidRDefault="005319EC" w:rsidP="00D54681">
      <w:pPr>
        <w:pStyle w:val="pkt"/>
        <w:numPr>
          <w:ilvl w:val="0"/>
          <w:numId w:val="37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wykonawcach, których oferty zostały odrzucone,</w:t>
      </w:r>
    </w:p>
    <w:p w14:paraId="5AF2C9FB" w14:textId="6BE33E13" w:rsidR="005319EC" w:rsidRPr="00E57853" w:rsidRDefault="005319EC" w:rsidP="008B2D42">
      <w:pPr>
        <w:pStyle w:val="pkt"/>
        <w:spacing w:after="0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podając </w:t>
      </w:r>
      <w:r w:rsidR="008B2D42" w:rsidRPr="00E57853">
        <w:rPr>
          <w:rFonts w:asciiTheme="minorHAnsi" w:hAnsiTheme="minorHAnsi" w:cstheme="minorHAnsi"/>
          <w:sz w:val="20"/>
          <w:szCs w:val="20"/>
        </w:rPr>
        <w:t>uzasadnienie faktyczne i prawne.</w:t>
      </w:r>
    </w:p>
    <w:p w14:paraId="1964F498" w14:textId="742FEB7D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udostępnia informacje, o których mowa w pkt. 19.4)a i 19.4)c SWZ, na stronie internetowej prowadzonego postępowania.</w:t>
      </w:r>
    </w:p>
    <w:p w14:paraId="51082AAF" w14:textId="77777777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nie ujawniać informacji, o których mowa w pkt. 19.4) SWZ, jeżeli ich ujawnienie byłoby sprzeczne z ważnym interesem publicznym.</w:t>
      </w:r>
    </w:p>
    <w:p w14:paraId="415A4FA5" w14:textId="626A4943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zawrze umowę w sprawie zamówienia publicznego w terminie nie krótszym niż 5 dni od dnia przesłania zawiadomienia o wyborze najkorzystniejszej oferty za pomocą środków komunikacji elektronicznej, albo 10 dni, jeżeli zostało ono przesłane w inny sposób.</w:t>
      </w:r>
    </w:p>
    <w:p w14:paraId="77B90584" w14:textId="3277C0F8" w:rsidR="005319EC" w:rsidRPr="00E57853" w:rsidRDefault="005319EC" w:rsidP="00D54681">
      <w:pPr>
        <w:pStyle w:val="pkt"/>
        <w:numPr>
          <w:ilvl w:val="0"/>
          <w:numId w:val="36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Przed upływem terminów określonych w pkt. 19.</w:t>
      </w:r>
      <w:r w:rsidR="008B2D42" w:rsidRPr="00E57853">
        <w:rPr>
          <w:rFonts w:asciiTheme="minorHAnsi" w:hAnsiTheme="minorHAnsi" w:cstheme="minorHAnsi"/>
          <w:sz w:val="20"/>
          <w:szCs w:val="20"/>
        </w:rPr>
        <w:t>7</w:t>
      </w:r>
      <w:r w:rsidRPr="00E57853">
        <w:rPr>
          <w:rFonts w:asciiTheme="minorHAnsi" w:hAnsiTheme="minorHAnsi" w:cstheme="minorHAnsi"/>
          <w:sz w:val="20"/>
          <w:szCs w:val="20"/>
        </w:rPr>
        <w:t>) SWZ Zamawiający zawrze umowę, jeżeli w postępowaniu o udzielenie zamówienia została złożona tylko jedna oferta.</w:t>
      </w:r>
    </w:p>
    <w:p w14:paraId="0A294F0D" w14:textId="2D6EC677" w:rsidR="00F6067B" w:rsidRPr="00E57853" w:rsidRDefault="00C32C8B" w:rsidP="00D54681">
      <w:pPr>
        <w:pStyle w:val="pkt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zostanie zawarta, zgodnie z wyborem Zamawiającego, w</w:t>
      </w:r>
      <w:r w:rsidR="005319EC" w:rsidRPr="00E57853">
        <w:rPr>
          <w:rFonts w:asciiTheme="minorHAnsi" w:hAnsiTheme="minorHAnsi" w:cstheme="minorHAnsi"/>
          <w:b/>
          <w:sz w:val="20"/>
          <w:szCs w:val="20"/>
        </w:rPr>
        <w:t xml:space="preserve"> jednym z następujących trybów:</w:t>
      </w:r>
    </w:p>
    <w:p w14:paraId="2750E8E7" w14:textId="4910F957" w:rsidR="005319EC" w:rsidRPr="00E57853" w:rsidRDefault="005319EC" w:rsidP="00D54681">
      <w:pPr>
        <w:pStyle w:val="Tekstpodstawowy"/>
        <w:numPr>
          <w:ilvl w:val="0"/>
          <w:numId w:val="38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korespondencyjnym</w:t>
      </w:r>
      <w:r w:rsidRPr="00E57853">
        <w:rPr>
          <w:rFonts w:cstheme="minorHAnsi"/>
          <w:sz w:val="20"/>
          <w:szCs w:val="20"/>
        </w:rPr>
        <w:t xml:space="preserve"> (przesyłając umowę do podpisu w sposób tradycyjny);</w:t>
      </w:r>
    </w:p>
    <w:p w14:paraId="6603A036" w14:textId="3E24CBA3" w:rsidR="005319EC" w:rsidRPr="00E57853" w:rsidRDefault="005319EC" w:rsidP="00D54681">
      <w:pPr>
        <w:pStyle w:val="Tekstpodstawowy"/>
        <w:numPr>
          <w:ilvl w:val="0"/>
          <w:numId w:val="38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elektronicznym</w:t>
      </w:r>
      <w:r w:rsidRPr="00E57853">
        <w:rPr>
          <w:rFonts w:cstheme="minorHAnsi"/>
          <w:sz w:val="20"/>
          <w:szCs w:val="20"/>
        </w:rPr>
        <w:t xml:space="preserve"> (</w:t>
      </w:r>
      <w:r w:rsidR="00FD0ABA">
        <w:rPr>
          <w:rFonts w:cstheme="minorHAnsi"/>
          <w:sz w:val="20"/>
          <w:szCs w:val="20"/>
        </w:rPr>
        <w:t xml:space="preserve">datą zawarcia umowy jest </w:t>
      </w:r>
      <w:r w:rsidRPr="00E57853">
        <w:rPr>
          <w:rFonts w:cstheme="minorHAnsi"/>
          <w:sz w:val="20"/>
          <w:szCs w:val="20"/>
        </w:rPr>
        <w:t>dat</w:t>
      </w:r>
      <w:r w:rsidR="00FD0ABA">
        <w:rPr>
          <w:rFonts w:cstheme="minorHAnsi"/>
          <w:sz w:val="20"/>
          <w:szCs w:val="20"/>
        </w:rPr>
        <w:t>a</w:t>
      </w:r>
      <w:r w:rsidRPr="00E57853">
        <w:rPr>
          <w:rFonts w:cstheme="minorHAnsi"/>
          <w:sz w:val="20"/>
          <w:szCs w:val="20"/>
        </w:rPr>
        <w:t xml:space="preserve"> złożenia ostatniego kwalifikowanego podpisu elektronicznego przez przedstawiciela stron</w:t>
      </w:r>
      <w:r w:rsidR="00FD0ABA">
        <w:rPr>
          <w:rFonts w:cstheme="minorHAnsi"/>
          <w:sz w:val="20"/>
          <w:szCs w:val="20"/>
        </w:rPr>
        <w:t>y</w:t>
      </w:r>
      <w:r w:rsidRPr="00E57853">
        <w:rPr>
          <w:rFonts w:cstheme="minorHAnsi"/>
          <w:sz w:val="20"/>
          <w:szCs w:val="20"/>
        </w:rPr>
        <w:t xml:space="preserve"> umowy).</w:t>
      </w:r>
    </w:p>
    <w:p w14:paraId="34261D98" w14:textId="5745A669" w:rsidR="005319EC" w:rsidRPr="00E57853" w:rsidRDefault="00C32C8B" w:rsidP="007333FE">
      <w:pPr>
        <w:pStyle w:val="Tekstpodstawowy"/>
        <w:tabs>
          <w:tab w:val="left" w:pos="567"/>
        </w:tabs>
        <w:spacing w:before="60"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Dopuszczalne jest zawarcie umowy w trybie mieszanym (pisemnie i elektronicznie).</w:t>
      </w:r>
    </w:p>
    <w:p w14:paraId="3756448B" w14:textId="7A614879" w:rsidR="007333FE" w:rsidRPr="007333FE" w:rsidRDefault="007333FE" w:rsidP="007333FE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Verdana" w:hAnsi="Verdana" w:cs="Vrinda"/>
          <w:bCs/>
          <w:snapToGrid w:val="0"/>
          <w:sz w:val="17"/>
          <w:szCs w:val="17"/>
        </w:rPr>
      </w:pPr>
      <w:r w:rsidRPr="007333FE">
        <w:rPr>
          <w:rFonts w:ascii="Verdana" w:hAnsi="Verdana" w:cs="Vrinda"/>
          <w:bCs/>
          <w:snapToGrid w:val="0"/>
          <w:sz w:val="17"/>
          <w:szCs w:val="17"/>
        </w:rPr>
        <w:t xml:space="preserve">Wykonawca, którego oferta zostanie wybrana jako najkorzystniejsza, zobowiązany jest do podpisania umowy w </w:t>
      </w:r>
      <w:r w:rsidR="00956886">
        <w:rPr>
          <w:rFonts w:ascii="Verdana" w:hAnsi="Verdana" w:cs="Vrinda"/>
          <w:bCs/>
          <w:snapToGrid w:val="0"/>
          <w:sz w:val="17"/>
          <w:szCs w:val="17"/>
        </w:rPr>
        <w:t xml:space="preserve">wyznaczonym przez Zamawiającego </w:t>
      </w:r>
      <w:r w:rsidRPr="007333FE">
        <w:rPr>
          <w:rFonts w:ascii="Verdana" w:hAnsi="Verdana" w:cs="Vrinda"/>
          <w:bCs/>
          <w:snapToGrid w:val="0"/>
          <w:sz w:val="17"/>
          <w:szCs w:val="17"/>
        </w:rPr>
        <w:t xml:space="preserve">terminie. </w:t>
      </w:r>
    </w:p>
    <w:p w14:paraId="53C05E6F" w14:textId="2CDFF891" w:rsidR="007333FE" w:rsidRPr="007333FE" w:rsidRDefault="00956886" w:rsidP="007333FE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N</w:t>
      </w:r>
      <w:r w:rsidR="007333FE" w:rsidRPr="007333FE">
        <w:rPr>
          <w:rFonts w:ascii="Verdana" w:hAnsi="Verdana" w:cs="Vrinda"/>
          <w:bCs/>
          <w:snapToGrid w:val="0"/>
          <w:sz w:val="17"/>
          <w:szCs w:val="17"/>
        </w:rPr>
        <w:t>iepodpisanie umowy w ww. terminie z przyczyn leżących po stronie Wykonawcy, za wyjątkiem okoliczności o charakterze siły wyższej, których Wykonawca nie mógł przewidzieć oraz uniknąć, równoznaczne jest z uchyleniem się przez niego od zawarcia umowy w sprawie zamówienia publicznego – w takiej sytuacji Zamawiający może dokonać ponownego badania i oceny ofert pozostałych w postępowaniu wykonawców oraz wybrać najkorzystniejszą ofertę albo unieważnić postępowanie.</w:t>
      </w:r>
    </w:p>
    <w:p w14:paraId="56931E96" w14:textId="39A5284A" w:rsidR="007E6EA1" w:rsidRDefault="007333FE" w:rsidP="00956886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7333FE">
        <w:rPr>
          <w:rFonts w:cstheme="minorHAnsi"/>
          <w:sz w:val="20"/>
          <w:szCs w:val="20"/>
        </w:rPr>
        <w:t>Wykonawca zobowiązany jest zrealizować zamówienie zgodnie z umową w pełnym zakresie w terminie zgodnym ze złożoną ofertą, pod rygorem zastosowania określonych w umowie kar umownych. Potwierdzeniem realizacji zamówienia w terminie zgodnym z umową jest podpisany przez Zamawiającego bez zastrzeżeń protokół zdawczo-odbiorczy.</w:t>
      </w:r>
    </w:p>
    <w:p w14:paraId="3461495E" w14:textId="77777777" w:rsidR="00956886" w:rsidRDefault="00956886" w:rsidP="00956886">
      <w:pPr>
        <w:pStyle w:val="pkt"/>
        <w:tabs>
          <w:tab w:val="left" w:pos="284"/>
        </w:tabs>
        <w:spacing w:before="120" w:after="0"/>
        <w:ind w:left="426" w:firstLine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ED29E3" w14:textId="0A7B39B3" w:rsidR="002759E9" w:rsidRPr="00E57853" w:rsidRDefault="00330984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59E9" w:rsidRPr="00E57853">
        <w:rPr>
          <w:rFonts w:asciiTheme="minorHAnsi" w:hAnsiTheme="minorHAnsi" w:cstheme="minorHAnsi"/>
          <w:b/>
          <w:sz w:val="20"/>
          <w:szCs w:val="20"/>
          <w:u w:val="single"/>
        </w:rPr>
        <w:t>PROJEKTOWANE POSTANOWIENIA UMOWY W SPRAWIE ZAMÓWIENIA PUBLICZNEGO</w:t>
      </w:r>
    </w:p>
    <w:p w14:paraId="746C9D63" w14:textId="03CC35D2" w:rsidR="002759E9" w:rsidRPr="00E57853" w:rsidRDefault="002759E9" w:rsidP="00ED11E3">
      <w:pPr>
        <w:pStyle w:val="Akapitzlist"/>
        <w:numPr>
          <w:ilvl w:val="1"/>
          <w:numId w:val="76"/>
        </w:numPr>
        <w:tabs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Wybrany Wykonawca jest zobowiązany do zawarcia umowy w sprawie zamówienia publicznego na warunkach określonych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 </w:t>
      </w:r>
      <w:r w:rsidRPr="00E57853">
        <w:rPr>
          <w:rFonts w:cstheme="minorHAnsi"/>
          <w:b/>
          <w:sz w:val="20"/>
          <w:szCs w:val="20"/>
        </w:rPr>
        <w:t xml:space="preserve">Załącznik nr </w:t>
      </w:r>
      <w:r w:rsidR="00311E70">
        <w:rPr>
          <w:rFonts w:cstheme="minorHAnsi"/>
          <w:b/>
          <w:sz w:val="20"/>
          <w:szCs w:val="20"/>
        </w:rPr>
        <w:t>4</w:t>
      </w:r>
      <w:r w:rsidRPr="00E57853">
        <w:rPr>
          <w:rFonts w:cstheme="minorHAnsi"/>
          <w:b/>
          <w:sz w:val="20"/>
          <w:szCs w:val="20"/>
        </w:rPr>
        <w:t xml:space="preserve"> do SWZ</w:t>
      </w:r>
      <w:r w:rsidRPr="00E57853">
        <w:rPr>
          <w:rFonts w:cstheme="minorHAnsi"/>
          <w:sz w:val="20"/>
          <w:szCs w:val="20"/>
        </w:rPr>
        <w:t>.</w:t>
      </w:r>
    </w:p>
    <w:p w14:paraId="05DEDA73" w14:textId="5DA78D8B" w:rsidR="002759E9" w:rsidRPr="00E57853" w:rsidRDefault="002759E9" w:rsidP="00ED11E3">
      <w:pPr>
        <w:pStyle w:val="Akapitzlist"/>
        <w:numPr>
          <w:ilvl w:val="1"/>
          <w:numId w:val="76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Zakres świadczenia Wykonawcy wynikający z umowy jest tożsamy z jego zobowiązaniem zawartym w</w:t>
      </w:r>
      <w:r w:rsidR="00866C28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ofercie.</w:t>
      </w:r>
    </w:p>
    <w:p w14:paraId="516F2E71" w14:textId="546451F9" w:rsidR="002759E9" w:rsidRPr="00E57853" w:rsidRDefault="002759E9" w:rsidP="00ED11E3">
      <w:pPr>
        <w:pStyle w:val="Akapitzlist"/>
        <w:numPr>
          <w:ilvl w:val="1"/>
          <w:numId w:val="76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przewiduje możliwość zmiany zawartej umowy w zakresie uregulowanym w art. 454-455 ustawy PZP oraz wskazanym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</w:t>
      </w:r>
      <w:r w:rsidRPr="00E57853">
        <w:rPr>
          <w:rFonts w:cstheme="minorHAnsi"/>
          <w:b/>
          <w:sz w:val="20"/>
          <w:szCs w:val="20"/>
        </w:rPr>
        <w:t xml:space="preserve">Załącznik nr </w:t>
      </w:r>
      <w:r w:rsidR="00311E70">
        <w:rPr>
          <w:rFonts w:cstheme="minorHAnsi"/>
          <w:b/>
          <w:sz w:val="20"/>
          <w:szCs w:val="20"/>
        </w:rPr>
        <w:t>4</w:t>
      </w:r>
      <w:r w:rsidRPr="00E57853">
        <w:rPr>
          <w:rFonts w:cstheme="minorHAnsi"/>
          <w:b/>
          <w:sz w:val="20"/>
          <w:szCs w:val="20"/>
        </w:rPr>
        <w:t xml:space="preserve"> do SWZ</w:t>
      </w:r>
      <w:r w:rsidRPr="00E57853">
        <w:rPr>
          <w:rFonts w:cstheme="minorHAnsi"/>
          <w:sz w:val="20"/>
          <w:szCs w:val="20"/>
        </w:rPr>
        <w:t>.</w:t>
      </w:r>
    </w:p>
    <w:p w14:paraId="31557586" w14:textId="4EBC0F0A" w:rsidR="002759E9" w:rsidRPr="00E57853" w:rsidRDefault="002759E9" w:rsidP="00ED11E3">
      <w:pPr>
        <w:pStyle w:val="Akapitzlist"/>
        <w:numPr>
          <w:ilvl w:val="1"/>
          <w:numId w:val="76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Zmiana umowy wymaga dla swej ważności, pod rygorem nieważności, zachowania formy pisemnej.</w:t>
      </w:r>
    </w:p>
    <w:p w14:paraId="1F99C249" w14:textId="2CFAE6A0" w:rsidR="002759E9" w:rsidRPr="00E57853" w:rsidRDefault="002759E9" w:rsidP="002759E9">
      <w:pPr>
        <w:tabs>
          <w:tab w:val="left" w:pos="1134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171556E5" w14:textId="77777777" w:rsidR="00250554" w:rsidRPr="00E57853" w:rsidRDefault="00250554" w:rsidP="00ED11E3">
      <w:pPr>
        <w:pStyle w:val="pkt"/>
        <w:numPr>
          <w:ilvl w:val="0"/>
          <w:numId w:val="76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WADIUM</w:t>
      </w:r>
    </w:p>
    <w:p w14:paraId="28B35986" w14:textId="1363778E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nie żąda wniesienia wadium w niniejszym postępowaniu.</w:t>
      </w:r>
    </w:p>
    <w:p w14:paraId="69EE3203" w14:textId="77777777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37E245A" w14:textId="77777777" w:rsidR="00250554" w:rsidRPr="00E57853" w:rsidRDefault="00250554" w:rsidP="00ED11E3">
      <w:pPr>
        <w:pStyle w:val="pkt"/>
        <w:numPr>
          <w:ilvl w:val="0"/>
          <w:numId w:val="76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ZABEZPIECZENIA NALEŻYTEGO WYKONANIA UMOWY</w:t>
      </w:r>
    </w:p>
    <w:p w14:paraId="19454CCA" w14:textId="72019C77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nie żąda od wykonawcy wniesienia zabezpieczenia należytego wykonania umowy. </w:t>
      </w:r>
    </w:p>
    <w:p w14:paraId="42DC7957" w14:textId="77777777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9FAEC9" w14:textId="77777777" w:rsidR="00250554" w:rsidRPr="00E57853" w:rsidRDefault="00250554" w:rsidP="00ED11E3">
      <w:pPr>
        <w:pStyle w:val="pkt"/>
        <w:numPr>
          <w:ilvl w:val="0"/>
          <w:numId w:val="76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POWODY UNIEWAŻNIENIA POSTĘPOWANIA</w:t>
      </w:r>
    </w:p>
    <w:p w14:paraId="130120DA" w14:textId="4C7A093F" w:rsidR="00250554" w:rsidRPr="00E57853" w:rsidRDefault="00250554" w:rsidP="00D54681">
      <w:pPr>
        <w:pStyle w:val="pkt"/>
        <w:numPr>
          <w:ilvl w:val="3"/>
          <w:numId w:val="18"/>
        </w:numPr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unieważnić postępowanie w trybie art. 255 ustawy Pzp.</w:t>
      </w:r>
    </w:p>
    <w:p w14:paraId="00C18DB5" w14:textId="6C552635" w:rsidR="003D4975" w:rsidRPr="00E57853" w:rsidRDefault="003D4975" w:rsidP="00D54681">
      <w:pPr>
        <w:pStyle w:val="pkt"/>
        <w:numPr>
          <w:ilvl w:val="3"/>
          <w:numId w:val="18"/>
        </w:numPr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Pr="00E57853" w:rsidRDefault="001E2BF0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69EC80" w14:textId="77777777" w:rsidR="001E2BF0" w:rsidRPr="00E57853" w:rsidRDefault="001E2BF0" w:rsidP="00ED11E3">
      <w:pPr>
        <w:pStyle w:val="pkt"/>
        <w:numPr>
          <w:ilvl w:val="0"/>
          <w:numId w:val="76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Pr="00E57853" w:rsidRDefault="001E2BF0" w:rsidP="00D54681">
      <w:pPr>
        <w:pStyle w:val="pkt"/>
        <w:numPr>
          <w:ilvl w:val="0"/>
          <w:numId w:val="39"/>
        </w:numPr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zostały określone w Dziale IX Ustawy Pzp.</w:t>
      </w:r>
    </w:p>
    <w:p w14:paraId="4CC68CA2" w14:textId="7777777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oraz poniósł lub może ponieść szkodę w wyniku naruszenia przez Zamawiającego przepisów ustawy Pzp. </w:t>
      </w:r>
    </w:p>
    <w:p w14:paraId="780E0B00" w14:textId="7DB0DAE2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wobec ogłoszenia wszczynającego postępowanie o udzielenie zamówienia lub ogłoszenia o konkursie 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2FF6A20A" w14:textId="77777777" w:rsidR="001E2BF0" w:rsidRPr="00E57853" w:rsidRDefault="001E2BF0" w:rsidP="00D54681">
      <w:pPr>
        <w:pStyle w:val="pkt"/>
        <w:numPr>
          <w:ilvl w:val="0"/>
          <w:numId w:val="4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Pr="00E57853" w:rsidRDefault="001E2BF0" w:rsidP="00D54681">
      <w:pPr>
        <w:pStyle w:val="pkt"/>
        <w:numPr>
          <w:ilvl w:val="0"/>
          <w:numId w:val="4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zaniechanie czynności w postępowaniu o udzielenie zamówienia do której Zamawiający był obowiązany na podstawie ustawy Pzp;</w:t>
      </w:r>
    </w:p>
    <w:p w14:paraId="2B51EB92" w14:textId="7777777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C71C34" w14:textId="7777777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wnosi się w terminie: </w:t>
      </w:r>
    </w:p>
    <w:p w14:paraId="7EA8CE24" w14:textId="77777777" w:rsidR="001E2BF0" w:rsidRPr="00E57853" w:rsidRDefault="001E2BF0" w:rsidP="00D54681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Pr="00E57853" w:rsidRDefault="001E2BF0" w:rsidP="00D54681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10 dni od dnia przekazania informacji o czynności zamawiającego stanowiącej podstawę jego wniesienia, jeżeli informacja została przekazana w sposób inny niż określony w pkt 24.7)a.</w:t>
      </w:r>
    </w:p>
    <w:p w14:paraId="721EB6FC" w14:textId="395A2A7A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 przypadkach innych niż określone w pkt 24.7) lit. a. i 24.7 lit. b. SWZ wnosi się w terminie 5 dni od dnia, w którym powzięto lub przy zachowaniu należytej staranności można było powziąć wiadomość o okolicznościach stanowiących podstawę jego wniesienia</w:t>
      </w:r>
      <w:r w:rsidR="00122011" w:rsidRPr="00E57853">
        <w:rPr>
          <w:rFonts w:asciiTheme="minorHAnsi" w:hAnsiTheme="minorHAnsi" w:cstheme="minorHAnsi"/>
          <w:sz w:val="20"/>
          <w:szCs w:val="20"/>
        </w:rPr>
        <w:t>.</w:t>
      </w:r>
    </w:p>
    <w:p w14:paraId="1F5ED371" w14:textId="7777777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6BB58B81" w14:textId="1B52518F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 rozumieniu ustawy z dnia 23 listopada 2012 r. - Prawo pocztowe jest równoznaczne z jej wniesieniem.</w:t>
      </w:r>
    </w:p>
    <w:p w14:paraId="0F9E2D0C" w14:textId="6B060286" w:rsidR="001E2BF0" w:rsidRPr="00E57853" w:rsidRDefault="001E2BF0" w:rsidP="00D54681">
      <w:pPr>
        <w:pStyle w:val="pkt"/>
        <w:numPr>
          <w:ilvl w:val="0"/>
          <w:numId w:val="39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269E6E8" w14:textId="77777777" w:rsidR="00C344DE" w:rsidRPr="00E57853" w:rsidRDefault="00C344DE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3CC17D2" w14:textId="77777777" w:rsidR="00C344DE" w:rsidRPr="00E57853" w:rsidRDefault="00C344DE" w:rsidP="00ED11E3">
      <w:pPr>
        <w:pStyle w:val="pkt"/>
        <w:numPr>
          <w:ilvl w:val="0"/>
          <w:numId w:val="76"/>
        </w:numPr>
        <w:tabs>
          <w:tab w:val="left" w:pos="284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7BA75FB" w14:textId="2201011E" w:rsidR="00C344DE" w:rsidRPr="00E57853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sprawach nieuregulowanych niniejszą specyfikacją mają zastosowanie przepisy </w:t>
      </w:r>
      <w:r w:rsidR="002778EA" w:rsidRPr="00E57853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>stawy Pzp.</w:t>
      </w:r>
    </w:p>
    <w:p w14:paraId="574CFBD8" w14:textId="77777777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</w:p>
    <w:p w14:paraId="3F666942" w14:textId="2FE396D0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12F39982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8816F7">
        <w:rPr>
          <w:rFonts w:ascii="Verdana" w:hAnsi="Verdana" w:cs="Calibri"/>
          <w:i/>
          <w:iCs/>
          <w:kern w:val="20"/>
          <w:sz w:val="14"/>
          <w:szCs w:val="14"/>
        </w:rPr>
        <w:t>f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ormularz oferty</w:t>
      </w:r>
    </w:p>
    <w:p w14:paraId="43C01D6A" w14:textId="60D5E36C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8C0CAE">
        <w:rPr>
          <w:rFonts w:ascii="Verdana" w:hAnsi="Verdana" w:cs="Calibri"/>
          <w:i/>
          <w:iCs/>
          <w:kern w:val="20"/>
          <w:sz w:val="14"/>
          <w:szCs w:val="14"/>
        </w:rPr>
        <w:t>2</w:t>
      </w: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 – </w:t>
      </w:r>
      <w:r w:rsidR="008816F7">
        <w:rPr>
          <w:rFonts w:ascii="Verdana" w:hAnsi="Verdana" w:cs="Calibri"/>
          <w:i/>
          <w:iCs/>
          <w:kern w:val="20"/>
          <w:sz w:val="14"/>
          <w:szCs w:val="14"/>
        </w:rPr>
        <w:t>f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ormularz cenowy</w:t>
      </w:r>
    </w:p>
    <w:p w14:paraId="3C354ECA" w14:textId="1BCAEEB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="008816F7">
        <w:rPr>
          <w:rFonts w:ascii="Verdana" w:hAnsi="Verdana"/>
          <w:i/>
          <w:iCs/>
          <w:snapToGrid w:val="0"/>
          <w:sz w:val="14"/>
          <w:szCs w:val="14"/>
        </w:rPr>
        <w:t>o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świadczenia z art. 125 ust. 1</w:t>
      </w:r>
    </w:p>
    <w:p w14:paraId="30E9D2FA" w14:textId="653E8FB9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 w:rsidR="00311E70">
        <w:rPr>
          <w:rFonts w:ascii="Verdana" w:hAnsi="Verdana"/>
          <w:i/>
          <w:iCs/>
          <w:snapToGrid w:val="0"/>
          <w:sz w:val="14"/>
          <w:szCs w:val="14"/>
        </w:rPr>
        <w:t>4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 w:rsidR="008816F7">
        <w:rPr>
          <w:rFonts w:ascii="Verdana" w:hAnsi="Verdana"/>
          <w:i/>
          <w:iCs/>
          <w:snapToGrid w:val="0"/>
          <w:sz w:val="14"/>
          <w:szCs w:val="14"/>
        </w:rPr>
        <w:t>p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</w:p>
    <w:p w14:paraId="33D2A59B" w14:textId="2B278E2E" w:rsidR="00311E70" w:rsidRDefault="00311E70" w:rsidP="00311E70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>
        <w:rPr>
          <w:rFonts w:ascii="Verdana" w:hAnsi="Verdana"/>
          <w:i/>
          <w:iCs/>
          <w:snapToGrid w:val="0"/>
          <w:sz w:val="14"/>
          <w:szCs w:val="14"/>
        </w:rPr>
        <w:t>5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 w:rsidR="008816F7">
        <w:rPr>
          <w:rFonts w:ascii="Verdana" w:hAnsi="Verdana"/>
          <w:i/>
          <w:iCs/>
          <w:snapToGrid w:val="0"/>
          <w:sz w:val="14"/>
          <w:szCs w:val="14"/>
        </w:rPr>
        <w:t>o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świadczenie dotyczące grupy kapitałowej</w:t>
      </w:r>
    </w:p>
    <w:p w14:paraId="6A2A6BF9" w14:textId="1B28F5B7" w:rsidR="00311E70" w:rsidRPr="00C90789" w:rsidRDefault="00311E70" w:rsidP="00311E70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6 – klauzula informacyjna</w:t>
      </w:r>
    </w:p>
    <w:p w14:paraId="7492E361" w14:textId="0738B870" w:rsidR="00F47154" w:rsidRPr="00C90789" w:rsidRDefault="00C344DE" w:rsidP="00C90789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ab/>
      </w:r>
    </w:p>
    <w:p w14:paraId="7B027829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  <w:r>
        <w:rPr>
          <w:rFonts w:ascii="Verdana" w:hAnsi="Verdana" w:cs="Calibri"/>
          <w:b/>
          <w:iCs/>
          <w:sz w:val="17"/>
          <w:szCs w:val="17"/>
        </w:rPr>
        <w:br w:type="page"/>
      </w:r>
    </w:p>
    <w:p w14:paraId="1A9ED7AE" w14:textId="781006DB" w:rsidR="00F47154" w:rsidRPr="00165A39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lastRenderedPageBreak/>
        <w:t>Nr sprawy:</w:t>
      </w:r>
      <w:r w:rsidR="004D5ACA">
        <w:rPr>
          <w:rFonts w:ascii="Verdana" w:hAnsi="Verdana" w:cs="Calibri"/>
          <w:b/>
          <w:iCs/>
          <w:sz w:val="17"/>
          <w:szCs w:val="17"/>
        </w:rPr>
        <w:t xml:space="preserve"> </w:t>
      </w:r>
      <w:r w:rsidR="00B8663D">
        <w:rPr>
          <w:rFonts w:ascii="Verdana" w:hAnsi="Verdana" w:cs="Calibri"/>
          <w:b/>
          <w:iCs/>
          <w:sz w:val="17"/>
          <w:szCs w:val="17"/>
        </w:rPr>
        <w:t>43</w:t>
      </w:r>
      <w:r w:rsidRPr="00165A39">
        <w:rPr>
          <w:rFonts w:ascii="Verdana" w:hAnsi="Verdana" w:cs="Calibri"/>
          <w:b/>
          <w:iCs/>
          <w:sz w:val="17"/>
          <w:szCs w:val="17"/>
        </w:rPr>
        <w:t>/ZP/202</w:t>
      </w:r>
      <w:r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D54681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852AC5">
        <w:trPr>
          <w:trHeight w:val="4078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D54681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77777777" w:rsidR="00F47154" w:rsidRPr="00165A39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27E2BF9B" w14:textId="77777777" w:rsidR="00F47154" w:rsidRPr="00165A39" w:rsidRDefault="00F47154" w:rsidP="00D54681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7D9D2F04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dostawa </w:t>
      </w:r>
      <w:r w:rsidR="00B8663D">
        <w:rPr>
          <w:rFonts w:ascii="Verdana" w:hAnsi="Verdana"/>
          <w:b/>
          <w:i/>
          <w:snapToGrid w:val="0"/>
          <w:sz w:val="17"/>
          <w:szCs w:val="17"/>
        </w:rPr>
        <w:t>akcesoriów oraz materiałów zużywalnych do zajęć na kierunku Biologia Kryminalistyczna</w:t>
      </w:r>
      <w:r>
        <w:rPr>
          <w:rFonts w:ascii="Verdana" w:hAnsi="Verdana"/>
          <w:snapToGrid w:val="0"/>
          <w:sz w:val="17"/>
          <w:szCs w:val="17"/>
        </w:rPr>
        <w:t xml:space="preserve"> </w:t>
      </w:r>
      <w:r w:rsidR="00B8663D">
        <w:rPr>
          <w:rFonts w:ascii="Verdana" w:hAnsi="Verdana"/>
          <w:snapToGrid w:val="0"/>
          <w:sz w:val="17"/>
          <w:szCs w:val="17"/>
        </w:rPr>
        <w:t>z</w:t>
      </w:r>
      <w:r>
        <w:rPr>
          <w:rFonts w:ascii="Verdana" w:hAnsi="Verdana"/>
          <w:snapToGrid w:val="0"/>
          <w:sz w:val="17"/>
          <w:szCs w:val="17"/>
        </w:rPr>
        <w:t xml:space="preserve">godnie ze szczegółowym opisem przedmiotu zamówienia znajdującym się w załączniku nr </w:t>
      </w:r>
      <w:r w:rsidR="008D0871">
        <w:rPr>
          <w:rFonts w:ascii="Verdana" w:hAnsi="Verdana"/>
          <w:snapToGrid w:val="0"/>
          <w:sz w:val="17"/>
          <w:szCs w:val="17"/>
        </w:rPr>
        <w:t>2</w:t>
      </w:r>
      <w:r>
        <w:rPr>
          <w:rFonts w:ascii="Verdana" w:hAnsi="Verdana"/>
          <w:snapToGrid w:val="0"/>
          <w:sz w:val="17"/>
          <w:szCs w:val="17"/>
        </w:rPr>
        <w:t xml:space="preserve"> do SWZ</w:t>
      </w:r>
      <w:r w:rsidR="00877DA2">
        <w:rPr>
          <w:rFonts w:ascii="Verdana" w:hAnsi="Verdana"/>
          <w:snapToGrid w:val="0"/>
          <w:sz w:val="17"/>
          <w:szCs w:val="17"/>
        </w:rPr>
        <w:t xml:space="preserve"> (Formularz cenowy).</w:t>
      </w:r>
    </w:p>
    <w:p w14:paraId="46C36904" w14:textId="77777777" w:rsidR="008558FE" w:rsidRPr="00165A39" w:rsidRDefault="008558FE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6F7EF1B" w14:textId="1BFF9069" w:rsidR="00F47154" w:rsidRDefault="00F47154" w:rsidP="00D54681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  <w:r w:rsidR="00912343">
        <w:rPr>
          <w:rFonts w:ascii="Verdana" w:hAnsi="Verdana" w:cs="Courier New"/>
          <w:b/>
          <w:snapToGrid w:val="0"/>
          <w:sz w:val="17"/>
          <w:szCs w:val="17"/>
        </w:rPr>
        <w:t xml:space="preserve"> – kryterium oceny ofert: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499"/>
        <w:gridCol w:w="4743"/>
      </w:tblGrid>
      <w:tr w:rsidR="00F47154" w:rsidRPr="00B7407B" w14:paraId="5984E65D" w14:textId="77777777" w:rsidTr="009875B6">
        <w:trPr>
          <w:trHeight w:val="411"/>
        </w:trPr>
        <w:tc>
          <w:tcPr>
            <w:tcW w:w="1296" w:type="pct"/>
            <w:shd w:val="clear" w:color="auto" w:fill="D6E3BC"/>
            <w:vAlign w:val="center"/>
          </w:tcPr>
          <w:p w14:paraId="709CA0D1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278" w:type="pct"/>
            <w:shd w:val="clear" w:color="auto" w:fill="D6E3BC"/>
            <w:vAlign w:val="center"/>
          </w:tcPr>
          <w:p w14:paraId="43D2731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426" w:type="pct"/>
            <w:shd w:val="clear" w:color="auto" w:fill="D6E3BC"/>
            <w:vAlign w:val="center"/>
          </w:tcPr>
          <w:p w14:paraId="7B968BF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F47154" w:rsidRPr="00B7407B" w14:paraId="25E65FF5" w14:textId="77777777" w:rsidTr="006524EA">
        <w:trPr>
          <w:trHeight w:val="405"/>
        </w:trPr>
        <w:tc>
          <w:tcPr>
            <w:tcW w:w="1296" w:type="pct"/>
            <w:tcBorders>
              <w:top w:val="single" w:sz="12" w:space="0" w:color="auto"/>
            </w:tcBorders>
            <w:shd w:val="clear" w:color="auto" w:fill="D6E3BC"/>
            <w:vAlign w:val="center"/>
          </w:tcPr>
          <w:p w14:paraId="5A865107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</w:p>
        </w:tc>
        <w:tc>
          <w:tcPr>
            <w:tcW w:w="1278" w:type="pct"/>
            <w:tcBorders>
              <w:top w:val="single" w:sz="12" w:space="0" w:color="auto"/>
            </w:tcBorders>
            <w:vAlign w:val="center"/>
          </w:tcPr>
          <w:p w14:paraId="6DDF722D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tcBorders>
              <w:top w:val="single" w:sz="12" w:space="0" w:color="auto"/>
            </w:tcBorders>
            <w:vAlign w:val="center"/>
          </w:tcPr>
          <w:p w14:paraId="302C131F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F47154" w:rsidRPr="00B7407B" w14:paraId="653D23AA" w14:textId="77777777" w:rsidTr="006524EA">
        <w:trPr>
          <w:trHeight w:val="305"/>
        </w:trPr>
        <w:tc>
          <w:tcPr>
            <w:tcW w:w="1296" w:type="pct"/>
            <w:shd w:val="clear" w:color="auto" w:fill="D6E3BC"/>
            <w:vAlign w:val="center"/>
          </w:tcPr>
          <w:p w14:paraId="11FC0FB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Część nr 2</w:t>
            </w:r>
          </w:p>
        </w:tc>
        <w:tc>
          <w:tcPr>
            <w:tcW w:w="1278" w:type="pct"/>
            <w:vAlign w:val="center"/>
          </w:tcPr>
          <w:p w14:paraId="0DF3FE42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646DD97B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DF46A4" w:rsidRPr="00B7407B" w14:paraId="0E35E440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69377ABB" w14:textId="3CA9BD1F" w:rsidR="00DF46A4" w:rsidRPr="001115E9" w:rsidRDefault="00DF46A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</w:p>
        </w:tc>
        <w:tc>
          <w:tcPr>
            <w:tcW w:w="1278" w:type="pct"/>
            <w:vAlign w:val="center"/>
          </w:tcPr>
          <w:p w14:paraId="106C3C1E" w14:textId="77777777" w:rsidR="00DF46A4" w:rsidRPr="001115E9" w:rsidRDefault="00DF46A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234AF8C2" w14:textId="77777777" w:rsidR="00DF46A4" w:rsidRPr="001115E9" w:rsidRDefault="00DF46A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3E054D" w:rsidRPr="00B7407B" w14:paraId="16BDAE8C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23B67AF5" w14:textId="20450D9F" w:rsidR="003E054D" w:rsidRPr="001115E9" w:rsidRDefault="003E054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4</w:t>
            </w:r>
          </w:p>
        </w:tc>
        <w:tc>
          <w:tcPr>
            <w:tcW w:w="1278" w:type="pct"/>
            <w:vAlign w:val="center"/>
          </w:tcPr>
          <w:p w14:paraId="2A97C087" w14:textId="77777777" w:rsidR="003E054D" w:rsidRPr="001115E9" w:rsidRDefault="003E054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1AC1C560" w14:textId="77777777" w:rsidR="003E054D" w:rsidRPr="001115E9" w:rsidRDefault="003E054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B8663D" w:rsidRPr="00B7407B" w14:paraId="5ACDBA17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283CDD1B" w14:textId="1456DBEA" w:rsidR="00B8663D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>Część nr 5</w:t>
            </w:r>
          </w:p>
        </w:tc>
        <w:tc>
          <w:tcPr>
            <w:tcW w:w="1278" w:type="pct"/>
            <w:vAlign w:val="center"/>
          </w:tcPr>
          <w:p w14:paraId="41FB2056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5A1460AD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B8663D" w:rsidRPr="00B7407B" w14:paraId="3C1B1CED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630418F4" w14:textId="12696B94" w:rsidR="00B8663D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6</w:t>
            </w:r>
          </w:p>
        </w:tc>
        <w:tc>
          <w:tcPr>
            <w:tcW w:w="1278" w:type="pct"/>
            <w:vAlign w:val="center"/>
          </w:tcPr>
          <w:p w14:paraId="2F3E36B6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00C5B771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B8663D" w:rsidRPr="00B7407B" w14:paraId="02AB6665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6ACD08F9" w14:textId="4589728D" w:rsidR="00B8663D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7</w:t>
            </w:r>
          </w:p>
        </w:tc>
        <w:tc>
          <w:tcPr>
            <w:tcW w:w="1278" w:type="pct"/>
            <w:vAlign w:val="center"/>
          </w:tcPr>
          <w:p w14:paraId="56DE1A89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21ACF122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B8663D" w:rsidRPr="00B7407B" w14:paraId="034EB32B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569F81D9" w14:textId="24084E1B" w:rsidR="00B8663D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8</w:t>
            </w:r>
          </w:p>
        </w:tc>
        <w:tc>
          <w:tcPr>
            <w:tcW w:w="1278" w:type="pct"/>
            <w:vAlign w:val="center"/>
          </w:tcPr>
          <w:p w14:paraId="40454A95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3D4B0D6C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B8663D" w:rsidRPr="00B7407B" w14:paraId="222087CA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740452F2" w14:textId="0B0F9E48" w:rsidR="00B8663D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9</w:t>
            </w:r>
          </w:p>
        </w:tc>
        <w:tc>
          <w:tcPr>
            <w:tcW w:w="1278" w:type="pct"/>
            <w:vAlign w:val="center"/>
          </w:tcPr>
          <w:p w14:paraId="64EEF889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3EC18BE4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B8663D" w:rsidRPr="00B7407B" w14:paraId="081AE635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5147DF99" w14:textId="506F0677" w:rsidR="00B8663D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10</w:t>
            </w:r>
          </w:p>
        </w:tc>
        <w:tc>
          <w:tcPr>
            <w:tcW w:w="1278" w:type="pct"/>
            <w:vAlign w:val="center"/>
          </w:tcPr>
          <w:p w14:paraId="4D59CE2B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09471C72" w14:textId="77777777" w:rsidR="00B8663D" w:rsidRPr="001115E9" w:rsidRDefault="00B8663D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  <w:tr w:rsidR="00C961E5" w:rsidRPr="00B7407B" w14:paraId="6D6680AD" w14:textId="77777777" w:rsidTr="009875B6">
        <w:trPr>
          <w:trHeight w:val="510"/>
        </w:trPr>
        <w:tc>
          <w:tcPr>
            <w:tcW w:w="1296" w:type="pct"/>
            <w:shd w:val="clear" w:color="auto" w:fill="D6E3BC"/>
            <w:vAlign w:val="center"/>
          </w:tcPr>
          <w:p w14:paraId="1D027E0A" w14:textId="51CD3C0B" w:rsidR="00C961E5" w:rsidRDefault="00C961E5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11</w:t>
            </w:r>
          </w:p>
        </w:tc>
        <w:tc>
          <w:tcPr>
            <w:tcW w:w="1278" w:type="pct"/>
            <w:vAlign w:val="center"/>
          </w:tcPr>
          <w:p w14:paraId="03AA08FF" w14:textId="77777777" w:rsidR="00C961E5" w:rsidRPr="001115E9" w:rsidRDefault="00C961E5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  <w:tc>
          <w:tcPr>
            <w:tcW w:w="2426" w:type="pct"/>
            <w:vAlign w:val="center"/>
          </w:tcPr>
          <w:p w14:paraId="2D27DD6E" w14:textId="77777777" w:rsidR="00C961E5" w:rsidRPr="001115E9" w:rsidRDefault="00C961E5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</w:tbl>
    <w:p w14:paraId="758E24BE" w14:textId="4E0E6888" w:rsidR="00F47154" w:rsidRDefault="00F47154" w:rsidP="00D54681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5943A0">
        <w:rPr>
          <w:rFonts w:ascii="Verdana" w:hAnsi="Verdana"/>
          <w:b/>
          <w:snapToGrid w:val="0"/>
          <w:sz w:val="17"/>
          <w:szCs w:val="17"/>
        </w:rPr>
        <w:t>realizacji</w:t>
      </w:r>
      <w:r w:rsidRPr="00165A39">
        <w:rPr>
          <w:rFonts w:ascii="Verdana" w:hAnsi="Verdana"/>
          <w:b/>
          <w:snapToGrid w:val="0"/>
          <w:sz w:val="17"/>
          <w:szCs w:val="17"/>
        </w:rPr>
        <w:t xml:space="preserve"> zamówienia</w:t>
      </w:r>
      <w:r w:rsidR="005943A0">
        <w:rPr>
          <w:rFonts w:ascii="Verdana" w:hAnsi="Verdana"/>
          <w:b/>
          <w:snapToGrid w:val="0"/>
          <w:sz w:val="17"/>
          <w:szCs w:val="17"/>
        </w:rPr>
        <w:t xml:space="preserve"> (dostawy) – kryterium oceny ofert:</w:t>
      </w:r>
    </w:p>
    <w:p w14:paraId="1185ABDD" w14:textId="7E5D7046" w:rsidR="00B8663D" w:rsidRPr="00986CD2" w:rsidRDefault="00986CD2" w:rsidP="00986CD2">
      <w:pPr>
        <w:pStyle w:val="pkt"/>
        <w:numPr>
          <w:ilvl w:val="0"/>
          <w:numId w:val="69"/>
        </w:numPr>
        <w:tabs>
          <w:tab w:val="left" w:pos="426"/>
        </w:tabs>
        <w:spacing w:before="0" w:after="0" w:line="276" w:lineRule="auto"/>
        <w:ind w:left="284" w:firstLine="0"/>
        <w:rPr>
          <w:rFonts w:asciiTheme="minorHAnsi" w:hAnsiTheme="minorHAnsi" w:cstheme="minorHAnsi"/>
          <w:bCs/>
          <w:snapToGrid w:val="0"/>
          <w:sz w:val="20"/>
          <w:szCs w:val="20"/>
        </w:rPr>
      </w:pPr>
      <w:r>
        <w:rPr>
          <w:rFonts w:ascii="Verdana" w:hAnsi="Verdana" w:cstheme="minorHAnsi"/>
          <w:snapToGrid w:val="0"/>
          <w:sz w:val="17"/>
          <w:szCs w:val="17"/>
        </w:rPr>
        <w:t xml:space="preserve"> </w:t>
      </w:r>
      <w:r w:rsidR="00B8663D">
        <w:rPr>
          <w:rFonts w:ascii="Verdana" w:hAnsi="Verdana" w:cstheme="minorHAnsi"/>
          <w:snapToGrid w:val="0"/>
          <w:sz w:val="17"/>
          <w:szCs w:val="17"/>
        </w:rPr>
        <w:t xml:space="preserve">W każdej z części </w:t>
      </w:r>
      <w:r w:rsidR="00C91B33" w:rsidRPr="00C91B33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B8663D">
        <w:rPr>
          <w:rFonts w:asciiTheme="minorHAnsi" w:hAnsiTheme="minorHAnsi" w:cstheme="minorHAnsi"/>
          <w:snapToGrid w:val="0"/>
          <w:sz w:val="20"/>
          <w:szCs w:val="20"/>
        </w:rPr>
        <w:t>zobowiązuje</w:t>
      </w:r>
      <w:r w:rsidR="00B8663D" w:rsidRPr="00C91B33">
        <w:rPr>
          <w:rFonts w:asciiTheme="minorHAnsi" w:hAnsiTheme="minorHAnsi" w:cstheme="minorHAnsi"/>
          <w:snapToGrid w:val="0"/>
          <w:sz w:val="20"/>
          <w:szCs w:val="20"/>
        </w:rPr>
        <w:t xml:space="preserve"> się zrealizować przedmiot zamówienia określony w Załączniku</w:t>
      </w:r>
      <w:r w:rsidR="008C1DD3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B8663D" w:rsidRPr="00C91B33">
        <w:rPr>
          <w:rFonts w:asciiTheme="minorHAnsi" w:hAnsiTheme="minorHAnsi" w:cstheme="minorHAnsi"/>
          <w:snapToGrid w:val="0"/>
          <w:sz w:val="20"/>
          <w:szCs w:val="20"/>
        </w:rPr>
        <w:t>nr 2 do SWZ</w:t>
      </w:r>
      <w:r w:rsidR="00B8663D">
        <w:rPr>
          <w:rFonts w:asciiTheme="minorHAnsi" w:hAnsiTheme="minorHAnsi" w:cstheme="minorHAnsi"/>
          <w:snapToGrid w:val="0"/>
          <w:sz w:val="20"/>
          <w:szCs w:val="20"/>
        </w:rPr>
        <w:t>,  zgodnie z dokonanym przez Zamawiającego wyborem oferty najkorzystniejszej,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B8663D">
        <w:rPr>
          <w:rFonts w:asciiTheme="minorHAnsi" w:hAnsiTheme="minorHAnsi" w:cstheme="minorHAnsi"/>
          <w:b/>
          <w:snapToGrid w:val="0"/>
          <w:sz w:val="20"/>
          <w:szCs w:val="20"/>
        </w:rPr>
        <w:t>w zaoferowanym terminie, nie dłuższym niż 21 dni od daty zawarcia umowy.</w:t>
      </w:r>
      <w:r w:rsidR="00B8663D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Termin realizacji zamówienia stanowi kryterium oceny oferty – zgodnie z pkt 18 SWZ.</w:t>
      </w:r>
    </w:p>
    <w:p w14:paraId="78ECDCBA" w14:textId="71F43680" w:rsidR="002D21A6" w:rsidRPr="00C91B33" w:rsidRDefault="002D21A6" w:rsidP="00D54681">
      <w:pPr>
        <w:pStyle w:val="Akapitzlist"/>
        <w:widowControl w:val="0"/>
        <w:numPr>
          <w:ilvl w:val="0"/>
          <w:numId w:val="69"/>
        </w:numPr>
        <w:spacing w:after="0" w:line="276" w:lineRule="auto"/>
        <w:ind w:left="284" w:right="-2" w:firstLine="0"/>
        <w:jc w:val="both"/>
        <w:rPr>
          <w:rFonts w:ascii="Verdana" w:hAnsi="Verdana"/>
          <w:snapToGrid w:val="0"/>
          <w:sz w:val="17"/>
          <w:szCs w:val="17"/>
        </w:rPr>
      </w:pPr>
      <w:r w:rsidRPr="00C91B33">
        <w:rPr>
          <w:rFonts w:ascii="Verdana" w:hAnsi="Verdana"/>
          <w:snapToGrid w:val="0"/>
          <w:sz w:val="17"/>
          <w:szCs w:val="17"/>
        </w:rPr>
        <w:t>W przypadku wystąpienia siły wyższej związanej z ograniczeniami w funkcjonowaniu jednostek UŁ z powodu panującej pandemii COVID-19, tj. np. czasowym brakiem możliwości odbioru przedmiotu zamówienia przez jednostki, dla których ma być realizowane zamówienia – Wykonawca składając ofertę akceptuje, że w takim przypadku dla ustalenia wykonania umowy w terminie, przyjęta zostanie data zgłoszenia przez Wykonawcę jednostce UŁ gotowości do wykonania obowiązków wynikających z</w:t>
      </w:r>
      <w:r w:rsidR="00F64896">
        <w:rPr>
          <w:rFonts w:ascii="Verdana" w:hAnsi="Verdana"/>
          <w:snapToGrid w:val="0"/>
          <w:sz w:val="17"/>
          <w:szCs w:val="17"/>
        </w:rPr>
        <w:t> </w:t>
      </w:r>
      <w:r w:rsidRPr="00C91B33">
        <w:rPr>
          <w:rFonts w:ascii="Verdana" w:hAnsi="Verdana"/>
          <w:snapToGrid w:val="0"/>
          <w:sz w:val="17"/>
          <w:szCs w:val="17"/>
        </w:rPr>
        <w:t xml:space="preserve">zawartej umowy, z zastrzeżeniem wywiązania się przez Wykonawcę z ich realizacji w pierwszym możliwym terminie po ustaniu przyczyn uniemożliwiających odbiór przedmiotu zamówienia. </w:t>
      </w:r>
    </w:p>
    <w:p w14:paraId="31DCC5DB" w14:textId="50860C4B" w:rsidR="002D21A6" w:rsidRDefault="002D21A6" w:rsidP="00D54681">
      <w:pPr>
        <w:pStyle w:val="Akapitzlist"/>
        <w:widowControl w:val="0"/>
        <w:numPr>
          <w:ilvl w:val="0"/>
          <w:numId w:val="69"/>
        </w:numPr>
        <w:spacing w:after="0" w:line="240" w:lineRule="auto"/>
        <w:ind w:left="284" w:right="-2" w:firstLine="0"/>
        <w:jc w:val="both"/>
        <w:rPr>
          <w:rFonts w:ascii="Verdana" w:hAnsi="Verdana"/>
          <w:snapToGrid w:val="0"/>
          <w:sz w:val="17"/>
          <w:szCs w:val="17"/>
        </w:rPr>
      </w:pPr>
      <w:r w:rsidRPr="00C91B33">
        <w:rPr>
          <w:rFonts w:ascii="Verdana" w:hAnsi="Verdana"/>
          <w:snapToGrid w:val="0"/>
          <w:sz w:val="17"/>
          <w:szCs w:val="17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41928478" w14:textId="7BEAFA34" w:rsidR="00912343" w:rsidRPr="00912343" w:rsidRDefault="00912343" w:rsidP="00D54681">
      <w:pPr>
        <w:pStyle w:val="Akapitzlist"/>
        <w:widowControl w:val="0"/>
        <w:numPr>
          <w:ilvl w:val="0"/>
          <w:numId w:val="69"/>
        </w:numPr>
        <w:spacing w:after="0" w:line="240" w:lineRule="auto"/>
        <w:ind w:left="284" w:right="-2" w:firstLine="0"/>
        <w:jc w:val="both"/>
        <w:rPr>
          <w:rFonts w:ascii="Verdana" w:hAnsi="Verdana"/>
          <w:b/>
          <w:bCs/>
          <w:snapToGrid w:val="0"/>
          <w:sz w:val="17"/>
          <w:szCs w:val="17"/>
        </w:rPr>
      </w:pPr>
      <w:r w:rsidRPr="00912343">
        <w:rPr>
          <w:rFonts w:ascii="Verdana" w:hAnsi="Verdana"/>
          <w:b/>
          <w:bCs/>
          <w:snapToGrid w:val="0"/>
          <w:sz w:val="17"/>
          <w:szCs w:val="17"/>
        </w:rPr>
        <w:t>Oferowany termin realizacji zamówienia (dostawy):</w:t>
      </w:r>
    </w:p>
    <w:tbl>
      <w:tblPr>
        <w:tblpPr w:leftFromText="141" w:rightFromText="141" w:vertAnchor="text" w:horzAnchor="margin" w:tblpY="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3376"/>
        <w:gridCol w:w="2304"/>
      </w:tblGrid>
      <w:tr w:rsidR="007333FE" w:rsidRPr="00E57853" w14:paraId="59A9190A" w14:textId="77777777" w:rsidTr="00131B7C"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925499A" w14:textId="0CC426FE" w:rsidR="007333FE" w:rsidRDefault="007333FE" w:rsidP="00B016D5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Nr części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F7E7BC6" w14:textId="3E0B78C7" w:rsidR="007333FE" w:rsidRPr="00E57853" w:rsidRDefault="007333FE" w:rsidP="00B016D5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Maksymalny termin realizacji zamówienia (dostawy) w dniach od daty zawarcia umowy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25F360B" w14:textId="6302C3F8" w:rsidR="007333FE" w:rsidRPr="00E57853" w:rsidRDefault="007333FE" w:rsidP="00B016D5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Oferowany przez Wykonawcę termin realizacji zamówienia (dostawy) *</w:t>
            </w:r>
          </w:p>
        </w:tc>
      </w:tr>
      <w:tr w:rsidR="007333FE" w:rsidRPr="00E57853" w14:paraId="0217F3CF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8D65796" w14:textId="04C6F017" w:rsidR="007333FE" w:rsidRDefault="007333FE" w:rsidP="00B016D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1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73274B1" w14:textId="06857496" w:rsidR="007333FE" w:rsidRPr="00E57853" w:rsidRDefault="007333FE" w:rsidP="00B016D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B37EE4" w14:textId="12CFFACC" w:rsidR="007333FE" w:rsidRPr="00E57853" w:rsidRDefault="007333FE" w:rsidP="00B016D5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7B4D9949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73E1A71" w14:textId="7372DE53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2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4892ADC" w14:textId="0F296E85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DEA2C" w14:textId="5D053FCA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53CF367A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3C4016D" w14:textId="4E2B5CF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3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177622E" w14:textId="136BC57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FE3F4D" w14:textId="2B8E73B3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7D71EB4E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F136813" w14:textId="5001035C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4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8C49F6" w14:textId="0F30D6EA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FE50E2" w14:textId="5FB1836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1BABD3C8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217BCBA" w14:textId="3451B583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5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3B0094E" w14:textId="6197F4AD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1D817" w14:textId="1D928836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384F3397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56E9646" w14:textId="3B360B26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6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E87ABD4" w14:textId="6544F314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D7F142" w14:textId="212E304B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73A509DE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405AE16" w14:textId="49D27075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7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8F46F3C" w14:textId="3845F5CB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C4A8E" w14:textId="6EF33C64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254C2FD0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4954F6C" w14:textId="5C9EF45C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8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F14A6DE" w14:textId="5CA38B00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527B2D" w14:textId="091866A1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46AFEBB4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E3B21A1" w14:textId="0AA7BBD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9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D85FB86" w14:textId="47C8A1CD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F1BF3" w14:textId="76F41DFF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1F12B364" w14:textId="77777777" w:rsidTr="00C961E5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20A7819" w14:textId="5FDD1EF6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10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AE36FD" w14:textId="65D0BC2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8074EF" w14:textId="13CE5413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C961E5" w:rsidRPr="00E57853" w14:paraId="78A96526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2F3825B" w14:textId="04237E6F" w:rsidR="00C961E5" w:rsidRDefault="00C961E5" w:rsidP="00C961E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11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DCBC98" w14:textId="17605C6F" w:rsidR="00C961E5" w:rsidRDefault="00C961E5" w:rsidP="00C961E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DD66" w14:textId="66C6BC41" w:rsidR="00C961E5" w:rsidRDefault="00C961E5" w:rsidP="00C961E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</w:tbl>
    <w:p w14:paraId="1BAA9488" w14:textId="3A65396A" w:rsidR="00CA4ACB" w:rsidRDefault="00CA4ACB" w:rsidP="00CA4ACB">
      <w:pPr>
        <w:widowControl w:val="0"/>
        <w:spacing w:after="0" w:line="240" w:lineRule="auto"/>
        <w:ind w:right="-2"/>
        <w:jc w:val="both"/>
        <w:rPr>
          <w:rFonts w:ascii="Verdana" w:hAnsi="Verdana"/>
          <w:snapToGrid w:val="0"/>
          <w:sz w:val="17"/>
          <w:szCs w:val="17"/>
        </w:rPr>
      </w:pPr>
    </w:p>
    <w:p w14:paraId="4A8D566B" w14:textId="77777777" w:rsidR="007333FE" w:rsidRDefault="007333FE" w:rsidP="00912343">
      <w:pPr>
        <w:pStyle w:val="Akapitzlist"/>
        <w:tabs>
          <w:tab w:val="left" w:pos="851"/>
        </w:tabs>
        <w:spacing w:after="0" w:line="276" w:lineRule="auto"/>
        <w:ind w:left="284" w:right="-2"/>
        <w:jc w:val="both"/>
        <w:rPr>
          <w:rFonts w:ascii="Verdana" w:hAnsi="Verdana"/>
          <w:i/>
          <w:iCs/>
          <w:snapToGrid w:val="0"/>
          <w:sz w:val="14"/>
          <w:szCs w:val="14"/>
        </w:rPr>
      </w:pPr>
    </w:p>
    <w:p w14:paraId="4CD35352" w14:textId="77777777" w:rsidR="007333FE" w:rsidRDefault="007333FE" w:rsidP="00912343">
      <w:pPr>
        <w:pStyle w:val="Akapitzlist"/>
        <w:tabs>
          <w:tab w:val="left" w:pos="851"/>
        </w:tabs>
        <w:spacing w:after="0" w:line="276" w:lineRule="auto"/>
        <w:ind w:left="284" w:right="-2"/>
        <w:jc w:val="both"/>
        <w:rPr>
          <w:rFonts w:ascii="Verdana" w:hAnsi="Verdana"/>
          <w:i/>
          <w:iCs/>
          <w:snapToGrid w:val="0"/>
          <w:sz w:val="14"/>
          <w:szCs w:val="14"/>
        </w:rPr>
      </w:pPr>
    </w:p>
    <w:p w14:paraId="497CA924" w14:textId="62303EF0" w:rsidR="00430003" w:rsidRDefault="00430003" w:rsidP="00912343">
      <w:pPr>
        <w:pStyle w:val="Akapitzlist"/>
        <w:tabs>
          <w:tab w:val="left" w:pos="851"/>
        </w:tabs>
        <w:spacing w:after="0" w:line="276" w:lineRule="auto"/>
        <w:ind w:left="284" w:right="-2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  <w:r w:rsidRPr="0034150E">
        <w:rPr>
          <w:rFonts w:ascii="Verdana" w:hAnsi="Verdana"/>
          <w:i/>
          <w:iCs/>
          <w:snapToGrid w:val="0"/>
          <w:sz w:val="14"/>
          <w:szCs w:val="14"/>
        </w:rPr>
        <w:lastRenderedPageBreak/>
        <w:t xml:space="preserve">* </w:t>
      </w:r>
      <w:r w:rsidRPr="0034150E">
        <w:rPr>
          <w:rFonts w:eastAsia="Calibri" w:cstheme="minorHAnsi"/>
          <w:i/>
          <w:iCs/>
          <w:color w:val="000000"/>
          <w:sz w:val="18"/>
          <w:szCs w:val="18"/>
        </w:rPr>
        <w:t>Złożenie oferty z dłuższym niż 21 dni terminem realizacji zamówienia lub brak określenia przez Wykonawcę tego terminu - spowoduje odrzucenie oferty na podstawie art. 226 ust. 1 pkt 5 ustawy Pzp.</w:t>
      </w:r>
    </w:p>
    <w:p w14:paraId="6FEB6855" w14:textId="350E7B57" w:rsidR="007333FE" w:rsidRDefault="007333FE" w:rsidP="00912343">
      <w:pPr>
        <w:pStyle w:val="Akapitzlist"/>
        <w:tabs>
          <w:tab w:val="left" w:pos="851"/>
        </w:tabs>
        <w:spacing w:after="0" w:line="276" w:lineRule="auto"/>
        <w:ind w:left="284" w:right="-2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</w:p>
    <w:p w14:paraId="079E9931" w14:textId="6A67A572" w:rsidR="007333FE" w:rsidRDefault="007333FE" w:rsidP="00912343">
      <w:pPr>
        <w:pStyle w:val="Akapitzlist"/>
        <w:tabs>
          <w:tab w:val="left" w:pos="851"/>
        </w:tabs>
        <w:spacing w:after="0" w:line="276" w:lineRule="auto"/>
        <w:ind w:left="284" w:right="-2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</w:p>
    <w:p w14:paraId="2542EC8B" w14:textId="77777777" w:rsidR="007333FE" w:rsidRPr="0034150E" w:rsidRDefault="007333FE" w:rsidP="00912343">
      <w:pPr>
        <w:pStyle w:val="Akapitzlist"/>
        <w:tabs>
          <w:tab w:val="left" w:pos="851"/>
        </w:tabs>
        <w:spacing w:after="0" w:line="276" w:lineRule="auto"/>
        <w:ind w:left="284" w:right="-2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</w:p>
    <w:p w14:paraId="58585A3B" w14:textId="4E71A0C5" w:rsidR="00430003" w:rsidRPr="00BA4E0D" w:rsidRDefault="00430003" w:rsidP="00CA4ACB">
      <w:pPr>
        <w:widowControl w:val="0"/>
        <w:spacing w:after="0" w:line="240" w:lineRule="auto"/>
        <w:ind w:right="-2"/>
        <w:jc w:val="both"/>
        <w:rPr>
          <w:rFonts w:ascii="Verdana" w:hAnsi="Verdana"/>
          <w:snapToGrid w:val="0"/>
          <w:sz w:val="17"/>
          <w:szCs w:val="17"/>
        </w:rPr>
      </w:pPr>
    </w:p>
    <w:p w14:paraId="3B532FEB" w14:textId="69C51803" w:rsidR="00F47154" w:rsidRPr="00165A39" w:rsidRDefault="008C1DD3" w:rsidP="00D54681">
      <w:pPr>
        <w:numPr>
          <w:ilvl w:val="0"/>
          <w:numId w:val="71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Oferowany termin</w:t>
      </w:r>
      <w:r w:rsidR="00F47154" w:rsidRPr="00165A39">
        <w:rPr>
          <w:rFonts w:ascii="Verdana" w:hAnsi="Verdana"/>
          <w:b/>
          <w:snapToGrid w:val="0"/>
          <w:sz w:val="17"/>
          <w:szCs w:val="17"/>
        </w:rPr>
        <w:t xml:space="preserve"> płatności faktury</w:t>
      </w:r>
      <w:r w:rsidR="00912343">
        <w:rPr>
          <w:rFonts w:ascii="Verdana" w:hAnsi="Verdana"/>
          <w:b/>
          <w:snapToGrid w:val="0"/>
          <w:sz w:val="17"/>
          <w:szCs w:val="17"/>
        </w:rPr>
        <w:t xml:space="preserve"> – kryterium oceny ofert:</w:t>
      </w:r>
    </w:p>
    <w:tbl>
      <w:tblPr>
        <w:tblpPr w:leftFromText="141" w:rightFromText="141" w:vertAnchor="text" w:horzAnchor="margin" w:tblpY="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3376"/>
        <w:gridCol w:w="2304"/>
      </w:tblGrid>
      <w:tr w:rsidR="007333FE" w:rsidRPr="00E57853" w14:paraId="2AFA8F69" w14:textId="77777777" w:rsidTr="00131B7C"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C9FD813" w14:textId="0C72E582" w:rsidR="007333FE" w:rsidRDefault="007333FE" w:rsidP="00894104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Nr części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77E3308" w14:textId="47A629D6" w:rsidR="007333FE" w:rsidRPr="00E57853" w:rsidRDefault="007333FE" w:rsidP="00894104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Minimalny termin płatności faktury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F7873AD" w14:textId="38E392D8" w:rsidR="007333FE" w:rsidRPr="00E57853" w:rsidRDefault="007333FE" w:rsidP="00894104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Oferowany przez Wykonawcę termin płatności faktury *</w:t>
            </w:r>
          </w:p>
        </w:tc>
      </w:tr>
      <w:tr w:rsidR="007333FE" w:rsidRPr="00E57853" w14:paraId="3FAEB4B4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7F9AFEE" w14:textId="301BB7C3" w:rsidR="007333FE" w:rsidRDefault="007333FE" w:rsidP="00894104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10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95C87A2" w14:textId="2B3128DF" w:rsidR="007333FE" w:rsidRPr="00E57853" w:rsidRDefault="007333FE" w:rsidP="00894104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C3F8D" w14:textId="77777777" w:rsidR="007333FE" w:rsidRPr="00E57853" w:rsidRDefault="007333FE" w:rsidP="00894104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6D1E81CA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31E24A9" w14:textId="6390B2C9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2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671553E" w14:textId="44721FAB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DFE9F1" w14:textId="6935C07B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275F54D1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2F9FA3C" w14:textId="7B752338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3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B01B600" w14:textId="6ADAD559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AFEE8B" w14:textId="6837A387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10088C39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9788322" w14:textId="3624FEA9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4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F4B67B3" w14:textId="492FB2D1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60848" w14:textId="45EBDB6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08D2B14D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2E4B911" w14:textId="2CF7EEF3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5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B9C7CAB" w14:textId="18534466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678E80" w14:textId="4D73C91B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5B11E93C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D516D15" w14:textId="75A4F519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6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7D28EE0" w14:textId="577A47C6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015D1" w14:textId="0920624E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01DB2444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47F06EE" w14:textId="695F1194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7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839C6E8" w14:textId="23F68F7E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908214" w14:textId="44EB9FA0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027C7330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311E48A" w14:textId="674F347F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8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0794F15" w14:textId="3B99A311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DBC75F" w14:textId="10119DB1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42A3F9C5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845B14B" w14:textId="3A56E9AA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9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4AF5D7F" w14:textId="75499BDD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A27D0C" w14:textId="23ED5F07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7333FE" w:rsidRPr="00E57853" w14:paraId="61AB9A10" w14:textId="77777777" w:rsidTr="00C961E5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A91A0F3" w14:textId="3D13C6EA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10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FD87BB7" w14:textId="5E51876F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0F1BD5" w14:textId="78C5A4C2" w:rsidR="007333FE" w:rsidRDefault="007333FE" w:rsidP="007333FE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  <w:tr w:rsidR="00C961E5" w:rsidRPr="00E57853" w14:paraId="30F7413A" w14:textId="77777777" w:rsidTr="007333FE">
        <w:trPr>
          <w:trHeight w:val="103"/>
        </w:trPr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E36A0B3" w14:textId="696C6B97" w:rsidR="00C961E5" w:rsidRDefault="00C961E5" w:rsidP="00C961E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Część nr 11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BFDE7A" w14:textId="4413245B" w:rsidR="00C961E5" w:rsidRDefault="00C961E5" w:rsidP="00C961E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B415" w14:textId="2D668091" w:rsidR="00C961E5" w:rsidRDefault="00C961E5" w:rsidP="00C961E5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………..</w:t>
            </w:r>
          </w:p>
        </w:tc>
      </w:tr>
    </w:tbl>
    <w:p w14:paraId="451682DC" w14:textId="0BA710B6" w:rsidR="008C1DD3" w:rsidRDefault="008C1DD3" w:rsidP="00912343">
      <w:pPr>
        <w:spacing w:before="60"/>
        <w:ind w:left="284"/>
        <w:jc w:val="both"/>
        <w:rPr>
          <w:rFonts w:ascii="Verdana" w:hAnsi="Verdana"/>
          <w:sz w:val="17"/>
          <w:szCs w:val="17"/>
        </w:rPr>
      </w:pPr>
    </w:p>
    <w:p w14:paraId="4EB111BD" w14:textId="77777777" w:rsidR="007333FE" w:rsidRDefault="007333FE" w:rsidP="00912343">
      <w:pPr>
        <w:spacing w:before="60"/>
        <w:ind w:left="284"/>
        <w:jc w:val="both"/>
        <w:rPr>
          <w:rFonts w:ascii="Verdana" w:hAnsi="Verdana" w:cs="Vrinda"/>
          <w:bCs/>
          <w:i/>
          <w:iCs/>
          <w:snapToGrid w:val="0"/>
          <w:sz w:val="16"/>
          <w:szCs w:val="16"/>
        </w:rPr>
      </w:pPr>
    </w:p>
    <w:p w14:paraId="2338C0FA" w14:textId="514E94D8" w:rsidR="008C1DD3" w:rsidRPr="0034150E" w:rsidRDefault="0034150E" w:rsidP="00912343">
      <w:pPr>
        <w:spacing w:before="60"/>
        <w:ind w:left="284"/>
        <w:jc w:val="both"/>
        <w:rPr>
          <w:rFonts w:ascii="Verdana" w:hAnsi="Verdana"/>
          <w:i/>
          <w:iCs/>
          <w:sz w:val="16"/>
          <w:szCs w:val="16"/>
        </w:rPr>
      </w:pPr>
      <w:r w:rsidRPr="0034150E">
        <w:rPr>
          <w:rFonts w:ascii="Verdana" w:hAnsi="Verdana" w:cs="Vrinda"/>
          <w:bCs/>
          <w:i/>
          <w:iCs/>
          <w:snapToGrid w:val="0"/>
          <w:sz w:val="16"/>
          <w:szCs w:val="16"/>
        </w:rPr>
        <w:t xml:space="preserve">* </w:t>
      </w:r>
      <w:r w:rsidR="008C1DD3" w:rsidRPr="0034150E">
        <w:rPr>
          <w:rFonts w:ascii="Verdana" w:hAnsi="Verdana" w:cs="Vrinda"/>
          <w:bCs/>
          <w:i/>
          <w:iCs/>
          <w:snapToGrid w:val="0"/>
          <w:sz w:val="16"/>
          <w:szCs w:val="16"/>
        </w:rPr>
        <w:t>Złożenie oferty z terminem płatności krótszym niż 20 dni lub brak określenia przez Wykonawcę tego terminu - spowoduje odrzucenie oferty na podstawie art. 226 ust. 1 pkt 5 ustawy Pzp.</w:t>
      </w:r>
    </w:p>
    <w:p w14:paraId="431F4F84" w14:textId="36525F1B" w:rsidR="00F47154" w:rsidRPr="00165A39" w:rsidRDefault="00F47154" w:rsidP="00D54681">
      <w:pPr>
        <w:numPr>
          <w:ilvl w:val="0"/>
          <w:numId w:val="71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3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hAnsi="Verdana" w:cs="Calibri"/>
          <w:sz w:val="17"/>
          <w:szCs w:val="17"/>
        </w:rPr>
        <w:t>Akceptuję warunki gwarancji, termin realizacji zamówienia, termin płatności faktur.</w:t>
      </w:r>
    </w:p>
    <w:p w14:paraId="379911D5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25944F83" w:rsidR="00F47154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F647E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SWZ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0F9A3A93" w:rsidR="00F47154" w:rsidRPr="003B427F" w:rsidRDefault="00374F2A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F9101F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. poz. </w:t>
      </w:r>
      <w:r w:rsidR="00F9101F">
        <w:rPr>
          <w:rFonts w:ascii="Verdana" w:hAnsi="Verdana" w:cs="Times New Roman"/>
          <w:sz w:val="17"/>
          <w:szCs w:val="17"/>
        </w:rPr>
        <w:t>685, 694, 802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490D0F18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B339DC">
        <w:rPr>
          <w:rFonts w:ascii="Verdana" w:hAnsi="Verdana" w:cs="Times New Roman"/>
          <w:b/>
          <w:bCs/>
          <w:sz w:val="17"/>
          <w:szCs w:val="17"/>
        </w:rPr>
        <w:t>8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77777777" w:rsidR="00F47154" w:rsidRPr="00BD59CE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lastRenderedPageBreak/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77777777" w:rsidR="00F47154" w:rsidRPr="00BD59CE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5E047445" w14:textId="44E12975" w:rsidR="00F47154" w:rsidRPr="00E25E74" w:rsidRDefault="00307746" w:rsidP="00D54681">
      <w:pPr>
        <w:numPr>
          <w:ilvl w:val="0"/>
          <w:numId w:val="46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Wyraża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D54681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4" w:name="_Hlk29970038"/>
    </w:p>
    <w:p w14:paraId="48F2C749" w14:textId="303BE573" w:rsidR="00F47154" w:rsidRPr="00165A39" w:rsidRDefault="00F47154" w:rsidP="00D54681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4"/>
    <w:p w14:paraId="24D429D1" w14:textId="77777777" w:rsidR="00F47154" w:rsidRPr="00CC0548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3"/>
    <w:p w14:paraId="7A54F8C9" w14:textId="7AA616B0" w:rsidR="00F47154" w:rsidRPr="00CC0548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736AA964" w:rsidR="00F47154" w:rsidRPr="00CC0548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D75D79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z </w:t>
      </w:r>
      <w:r w:rsidR="00D75D79">
        <w:rPr>
          <w:rFonts w:ascii="Verdana" w:eastAsia="Times New Roman" w:hAnsi="Verdana" w:cs="Times New Roman"/>
          <w:sz w:val="17"/>
          <w:szCs w:val="17"/>
          <w:lang w:eastAsia="pl-PL"/>
        </w:rPr>
        <w:t>2021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D75D79">
        <w:rPr>
          <w:rFonts w:ascii="Verdana" w:eastAsia="Times New Roman" w:hAnsi="Verdana" w:cs="Times New Roman"/>
          <w:sz w:val="17"/>
          <w:szCs w:val="17"/>
          <w:lang w:eastAsia="pl-PL"/>
        </w:rPr>
        <w:t>1129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pod nazwą </w:t>
      </w:r>
      <w:r w:rsidR="00F647E5">
        <w:rPr>
          <w:rFonts w:ascii="Verdana" w:hAnsi="Verdana"/>
          <w:b/>
          <w:i/>
          <w:sz w:val="17"/>
          <w:szCs w:val="17"/>
          <w:lang w:eastAsia="ar-SA"/>
        </w:rPr>
        <w:t>dostawa akcesoriów oraz materiałów zużywalnych do zajęć na kierunku Biologia kryminalistyczna,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 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B9661F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="00F647E5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/ZP/2021. </w:t>
      </w:r>
    </w:p>
    <w:p w14:paraId="2E370DE7" w14:textId="15A52970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5957431C" w:rsidR="00F47154" w:rsidRPr="00CC0548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przechowywane, zgodnie z art. 78 ust. 1 i 4 ustawy Pzp tj.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466968CD" w14:textId="77777777" w:rsidR="00F47154" w:rsidRPr="00CC0548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D54681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D54681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77777777" w:rsidR="00F47154" w:rsidRPr="00CC0548" w:rsidRDefault="00F47154" w:rsidP="00D54681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D54681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lastRenderedPageBreak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D54681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D54681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D54681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D54681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D54681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D54681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0C59005C" w14:textId="4D6F8B22" w:rsidR="00FB0138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4B397CA7" w14:textId="77777777" w:rsidR="00FB0138" w:rsidRPr="00165A39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04E6BBA5" w14:textId="2DC8E733" w:rsidR="00F47154" w:rsidRDefault="004E17B2" w:rsidP="007F01F3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snapToGrid w:val="0"/>
          <w:sz w:val="17"/>
          <w:szCs w:val="17"/>
        </w:rPr>
      </w:pPr>
      <w:r w:rsidRPr="00FB0138">
        <w:rPr>
          <w:rFonts w:ascii="Verdana" w:hAnsi="Verdana" w:cs="Calibri"/>
          <w:i/>
          <w:iCs/>
          <w:color w:val="FF0000"/>
          <w:szCs w:val="20"/>
        </w:rPr>
        <w:t>UWAGA ! – art. 63 ust. 2 ustawy z dnia 11.09.2019 r. Prawo zamówień publicznych [</w:t>
      </w:r>
      <w:r w:rsidR="00047E6D">
        <w:rPr>
          <w:rFonts w:ascii="Verdana" w:hAnsi="Verdana" w:cs="Calibri"/>
          <w:i/>
          <w:iCs/>
          <w:color w:val="FF0000"/>
          <w:szCs w:val="20"/>
        </w:rPr>
        <w:t xml:space="preserve">t.j. </w:t>
      </w:r>
      <w:r w:rsidRPr="00FB0138">
        <w:rPr>
          <w:rFonts w:ascii="Verdana" w:hAnsi="Verdana" w:cs="Calibri"/>
          <w:i/>
          <w:iCs/>
          <w:color w:val="FF0000"/>
          <w:szCs w:val="20"/>
        </w:rPr>
        <w:t xml:space="preserve">Dz. U. z </w:t>
      </w:r>
      <w:r w:rsidR="00047E6D">
        <w:rPr>
          <w:rFonts w:ascii="Verdana" w:hAnsi="Verdana" w:cs="Calibri"/>
          <w:i/>
          <w:iCs/>
          <w:color w:val="FF0000"/>
          <w:szCs w:val="20"/>
        </w:rPr>
        <w:t>2021</w:t>
      </w:r>
      <w:r w:rsidRPr="00FB0138">
        <w:rPr>
          <w:rFonts w:ascii="Verdana" w:hAnsi="Verdana" w:cs="Calibri"/>
          <w:i/>
          <w:iCs/>
          <w:color w:val="FF0000"/>
          <w:szCs w:val="20"/>
        </w:rPr>
        <w:t xml:space="preserve"> r. poz. </w:t>
      </w:r>
      <w:r w:rsidR="00047E6D">
        <w:rPr>
          <w:rFonts w:ascii="Verdana" w:hAnsi="Verdana" w:cs="Calibri"/>
          <w:i/>
          <w:iCs/>
          <w:color w:val="FF0000"/>
          <w:szCs w:val="20"/>
        </w:rPr>
        <w:t>1129</w:t>
      </w:r>
      <w:r w:rsidRPr="00FB0138">
        <w:rPr>
          <w:rFonts w:ascii="Verdana" w:hAnsi="Verdana" w:cs="Calibri"/>
          <w:i/>
          <w:iCs/>
          <w:color w:val="FF0000"/>
          <w:szCs w:val="2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17488D3" w14:textId="61424895" w:rsidR="009B0B46" w:rsidRPr="0028623B" w:rsidRDefault="00F47154" w:rsidP="00BD6791">
      <w:pPr>
        <w:widowControl w:val="0"/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911F7A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4</w:t>
      </w:r>
      <w:r w:rsidR="0063132C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/ZP/2021</w:t>
      </w:r>
      <w:r w:rsidR="00BD679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BD6791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789676" w14:textId="77777777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7130EEBA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7D4348CE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194D1521" w14:textId="77777777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3D304411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7FB0190A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21BD7ECF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7DB68D82" w14:textId="7DC5189E" w:rsidR="009B0B46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</w:t>
      </w:r>
    </w:p>
    <w:p w14:paraId="0D4E6827" w14:textId="204E165F" w:rsidR="002F5985" w:rsidRPr="0028623B" w:rsidRDefault="002F5985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 braku podstaw do wykluczenia</w:t>
      </w:r>
    </w:p>
    <w:p w14:paraId="5F5FAAE9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742CA20E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F51E520" w14:textId="2962ED2F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91475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914753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914753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33CFE826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A09C675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740F495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7EBDAC" w14:textId="4369AEC5" w:rsidR="009B0B46" w:rsidRPr="0028623B" w:rsidRDefault="009B0B46" w:rsidP="009B0B46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3F4DA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dostawa</w:t>
      </w:r>
      <w:r w:rsidR="00911F7A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6313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akcesoriów oraz materiałów zużywalnych do zajęć na kierunku Biologia kryminalistyczna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 Narutowicza 68, oświadczam co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5E3F223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7104A55" w14:textId="6D79C1EA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142" w:right="-26" w:hanging="142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że na dzień składania ofert 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reprezentowany przeze mnie Wykonawca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br/>
        <w:t>NIE PODLEGA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wykluczeniu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z postępowania na podstawie art.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108 ust. 1 i art.109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 pkt 4 Ustawy Pzp</w:t>
      </w:r>
    </w:p>
    <w:p w14:paraId="07007B1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120" w:after="0" w:line="240" w:lineRule="auto"/>
        <w:ind w:left="709" w:right="-28" w:hanging="567"/>
        <w:jc w:val="both"/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lub</w:t>
      </w:r>
    </w:p>
    <w:p w14:paraId="387FF861" w14:textId="719D7C57" w:rsidR="009B0B46" w:rsidRPr="0028623B" w:rsidRDefault="009B0B46" w:rsidP="009B0B46">
      <w:pPr>
        <w:tabs>
          <w:tab w:val="left" w:pos="3686"/>
        </w:tabs>
        <w:spacing w:before="120" w:after="0" w:line="240" w:lineRule="auto"/>
        <w:ind w:left="142" w:right="96" w:hanging="142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na dzień składania ofert zachodzą w stosunku do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reprezentowanego przeze mnie Wykonawcy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podstawy wykluczenia z postępowania na podstawie art. ……… ustawy Pzp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(podać mającą zastosowanie podstawę wykluczenia spośród wymienionych w art.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108 ust.1 lub art. 109 ust.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 pkt 4 ustawy Pzp)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. Jednocześnie oświadczam, że w związku z ww. okolicznością, na podstawie art. 110 ust. 2 ustawy Pzp**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Wykonawca podjął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następujące czynności: </w:t>
      </w:r>
    </w:p>
    <w:p w14:paraId="206869D9" w14:textId="77777777" w:rsidR="009B0B46" w:rsidRPr="0028623B" w:rsidRDefault="009B0B46" w:rsidP="009B0B46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0B15DAE" w14:textId="77777777" w:rsidR="009B0B46" w:rsidRPr="0028623B" w:rsidRDefault="009B0B46" w:rsidP="009B0B46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034B345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77245727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8307A0B" w14:textId="77777777" w:rsidR="009B0B46" w:rsidRPr="0028623B" w:rsidRDefault="009B0B46" w:rsidP="009B0B46">
      <w:pPr>
        <w:spacing w:before="6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C6C0C1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1DD6DE7" w14:textId="4EC1D104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Jednocześnie informuje, że podmiotowy środek dowodowy dotyczący przesłanki wykluczenia określonej w</w:t>
      </w:r>
      <w:r w:rsidR="003F4DA0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art. 109 ust. 1 pkt 4 ustawy Pzp Zamawiający może uzyskać za pomocą bezpłatnej i ogólnodostępnej bazy danych dostępnej pod adres *:</w:t>
      </w:r>
    </w:p>
    <w:p w14:paraId="76CDFCD3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</w:p>
    <w:p w14:paraId="5769168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5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https://ekrs.ms.gov.pl/web/wyszukiwarka-krs/strona-glowna/index.html</w:t>
        </w:r>
      </w:hyperlink>
    </w:p>
    <w:p w14:paraId="7592E84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6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https://prod.ceidg.gov.pl/CEIDG/CEIDG.Public.UI/Search.aspx</w:t>
        </w:r>
      </w:hyperlink>
    </w:p>
    <w:p w14:paraId="1FE5C975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inny adres (wskazać jaki) ……………………………………………………                                                              </w:t>
      </w:r>
    </w:p>
    <w:p w14:paraId="33482293" w14:textId="77777777" w:rsidR="003F4DA0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i/>
          <w:iCs/>
          <w:color w:val="FF0000"/>
        </w:rPr>
      </w:pPr>
    </w:p>
    <w:p w14:paraId="50342A02" w14:textId="02A164AA" w:rsidR="003F4DA0" w:rsidRPr="00F64896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914753">
        <w:rPr>
          <w:rFonts w:ascii="Verdana" w:hAnsi="Verdana" w:cs="Calibri"/>
          <w:i/>
          <w:iCs/>
          <w:color w:val="FF0000"/>
          <w:sz w:val="14"/>
          <w:szCs w:val="14"/>
        </w:rPr>
        <w:t xml:space="preserve">t.j. 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914753">
        <w:rPr>
          <w:rFonts w:ascii="Verdana" w:hAnsi="Verdana" w:cs="Calibri"/>
          <w:i/>
          <w:iCs/>
          <w:color w:val="FF0000"/>
          <w:sz w:val="14"/>
          <w:szCs w:val="14"/>
        </w:rPr>
        <w:t>2021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914753">
        <w:rPr>
          <w:rFonts w:ascii="Verdana" w:hAnsi="Verdana" w:cs="Calibri"/>
          <w:i/>
          <w:iCs/>
          <w:color w:val="FF0000"/>
          <w:sz w:val="14"/>
          <w:szCs w:val="14"/>
        </w:rPr>
        <w:t>1129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4C38FB64" w14:textId="4110FC53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43ACE38E" w14:textId="5AA28B89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28CFF584" w14:textId="77777777" w:rsidR="003F4DA0" w:rsidRPr="0028623B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14:paraId="1A102B3D" w14:textId="194B6B72" w:rsidR="009B0B46" w:rsidRPr="0028623B" w:rsidRDefault="009B0B46" w:rsidP="009B0B46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 w:rsidR="00E81924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340665A9" w14:textId="795775E2" w:rsidR="0094229C" w:rsidRDefault="009B0B46" w:rsidP="009B0B46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**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 </w:t>
      </w: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dotyczy jedynie podstaw wykluczenia określonych w art. 108 ust 1 pkt 1,2 lub 5 i art. 109 ust. 1 pkt 4 ustawy Pzp</w:t>
      </w:r>
      <w:r w:rsidR="0094229C">
        <w:rPr>
          <w:b/>
          <w:bCs/>
          <w:sz w:val="24"/>
          <w:szCs w:val="24"/>
        </w:rPr>
        <w:br w:type="page"/>
      </w:r>
    </w:p>
    <w:p w14:paraId="6D1EA535" w14:textId="0924674B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bookmarkStart w:id="5" w:name="_Hlk64970065"/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="00FC5D5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4</w:t>
      </w:r>
      <w:r w:rsidR="0063132C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F5CE15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34EFACDC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69C7345C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1A308F5B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(Pełna nazwa/firma, adres,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br/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53F8590B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797CE3AB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7370DCF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26198D40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</w:t>
      </w:r>
      <w:r>
        <w:rPr>
          <w:rFonts w:ascii="Verdana" w:eastAsia="Times New Roman" w:hAnsi="Verdana" w:cs="Tahoma"/>
          <w:sz w:val="14"/>
          <w:szCs w:val="14"/>
          <w:lang w:eastAsia="pl-PL"/>
        </w:rPr>
        <w:t>I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428EE0BF" w:rsidR="0094229C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WYKONAWCY</w:t>
      </w:r>
    </w:p>
    <w:p w14:paraId="7E50E489" w14:textId="63CCA345" w:rsidR="002F5985" w:rsidRPr="00913F12" w:rsidRDefault="002F5985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 spełnianiu warunków udziału w postępowaniu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960F671" w14:textId="4FEB1068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91475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914753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914753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6629CC" w14:textId="5F4D69C9" w:rsidR="0094229C" w:rsidRPr="0028623B" w:rsidRDefault="0094229C" w:rsidP="0094229C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913F12">
        <w:t xml:space="preserve"> </w:t>
      </w:r>
      <w:r w:rsidR="0021523E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dostawa </w:t>
      </w:r>
      <w:r w:rsidR="006313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akcesoriów oraz materiałów zużywalnych do zajęć na kierunku Biologia kryminalistyczna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90 136 Łódź, ul. Narutowicza 68, oświadczam co</w:t>
      </w:r>
      <w:r w:rsidR="0021523E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następuje: 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574EC2BC" w14:textId="78898BD0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7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D6F7AB2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5AEB4F32" w:rsidR="0021523E" w:rsidRPr="00F6489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914753">
        <w:rPr>
          <w:rFonts w:ascii="Verdana" w:hAnsi="Verdana" w:cs="Calibri"/>
          <w:i/>
          <w:iCs/>
          <w:color w:val="FF0000"/>
          <w:sz w:val="14"/>
          <w:szCs w:val="14"/>
        </w:rPr>
        <w:t xml:space="preserve">t.j. 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914753">
        <w:rPr>
          <w:rFonts w:ascii="Verdana" w:hAnsi="Verdana" w:cs="Calibri"/>
          <w:i/>
          <w:iCs/>
          <w:color w:val="FF0000"/>
          <w:sz w:val="14"/>
          <w:szCs w:val="14"/>
        </w:rPr>
        <w:t>2021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914753">
        <w:rPr>
          <w:rFonts w:ascii="Verdana" w:hAnsi="Verdana" w:cs="Calibri"/>
          <w:i/>
          <w:iCs/>
          <w:color w:val="FF0000"/>
          <w:sz w:val="14"/>
          <w:szCs w:val="14"/>
        </w:rPr>
        <w:t>1129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5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197BCD52" w14:textId="52F6BC08" w:rsidR="0094229C" w:rsidRDefault="0094229C">
      <w:pPr>
        <w:rPr>
          <w:b/>
          <w:bCs/>
          <w:sz w:val="24"/>
          <w:szCs w:val="24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3B9836C7" w:rsidR="005863C9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7A3646" w14:textId="77777777" w:rsidR="00F560D2" w:rsidRDefault="00F560D2">
      <w:pPr>
        <w:rPr>
          <w:b/>
          <w:bCs/>
          <w:sz w:val="24"/>
          <w:szCs w:val="24"/>
        </w:rPr>
      </w:pPr>
    </w:p>
    <w:p w14:paraId="156AA384" w14:textId="30897D2F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E30484">
        <w:rPr>
          <w:rFonts w:ascii="Verdana" w:hAnsi="Verdana"/>
          <w:b/>
          <w:sz w:val="18"/>
          <w:szCs w:val="18"/>
        </w:rPr>
        <w:t>4</w:t>
      </w:r>
      <w:r w:rsidR="0063132C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>/ZP/2021</w:t>
      </w:r>
      <w:r>
        <w:rPr>
          <w:rFonts w:ascii="Verdana" w:hAnsi="Verdana" w:cs="Calibri"/>
          <w:b/>
          <w:snapToGrid w:val="0"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311E70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 xml:space="preserve"> do SWZ</w:t>
      </w:r>
    </w:p>
    <w:p w14:paraId="71314CA3" w14:textId="27D808B1" w:rsidR="00987A4B" w:rsidRDefault="00BF569D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</w:t>
      </w:r>
      <w:r w:rsidR="00987A4B">
        <w:rPr>
          <w:rFonts w:ascii="Verdana" w:hAnsi="Verdana" w:cs="Courier New"/>
          <w:b/>
          <w:bCs/>
          <w:szCs w:val="18"/>
          <w:u w:val="single"/>
        </w:rPr>
        <w:t xml:space="preserve"> umowy</w:t>
      </w:r>
    </w:p>
    <w:p w14:paraId="7DE24921" w14:textId="132CA3C8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pomiędzy:</w:t>
      </w:r>
    </w:p>
    <w:p w14:paraId="6D1C7E9B" w14:textId="77777777" w:rsidR="00987A4B" w:rsidRDefault="00987A4B" w:rsidP="00987A4B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 reprezentowanym przez:</w:t>
      </w:r>
    </w:p>
    <w:p w14:paraId="7931F7D1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CFD0258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614F8F5B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zwanym w dalszej części umowy Zamawiającym </w:t>
      </w:r>
    </w:p>
    <w:p w14:paraId="443B8866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3AEC91F0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20A778B5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CE8D65" w14:textId="58A00394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1D82EB58" w14:textId="148E4FB5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29489D4" w14:textId="7EF0B372" w:rsidR="004051E1" w:rsidRPr="00086392" w:rsidRDefault="004051E1" w:rsidP="00086392">
      <w:pPr>
        <w:spacing w:before="60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D75D79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D75D79">
        <w:rPr>
          <w:rFonts w:ascii="Verdana" w:eastAsia="Calibri" w:hAnsi="Verdana" w:cstheme="minorHAnsi"/>
          <w:sz w:val="17"/>
          <w:szCs w:val="17"/>
        </w:rPr>
        <w:t>2021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D75D79">
        <w:rPr>
          <w:rFonts w:ascii="Verdana" w:eastAsia="Calibri" w:hAnsi="Verdana" w:cstheme="minorHAnsi"/>
          <w:sz w:val="17"/>
          <w:szCs w:val="17"/>
        </w:rPr>
        <w:t>1129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9F1FAB">
        <w:rPr>
          <w:rFonts w:ascii="Verdana" w:eastAsia="Calibri" w:hAnsi="Verdana" w:cstheme="minorHAnsi"/>
          <w:sz w:val="17"/>
          <w:szCs w:val="17"/>
        </w:rPr>
        <w:t>4</w:t>
      </w:r>
      <w:r w:rsidR="00D75D79">
        <w:rPr>
          <w:rFonts w:ascii="Verdana" w:eastAsia="Calibri" w:hAnsi="Verdana" w:cstheme="minorHAnsi"/>
          <w:sz w:val="17"/>
          <w:szCs w:val="17"/>
        </w:rPr>
        <w:t>3</w:t>
      </w:r>
      <w:r>
        <w:rPr>
          <w:rFonts w:ascii="Verdana" w:eastAsia="Calibri" w:hAnsi="Verdana" w:cstheme="minorHAnsi"/>
          <w:sz w:val="17"/>
          <w:szCs w:val="17"/>
        </w:rPr>
        <w:t xml:space="preserve">/ZP/2021.  </w:t>
      </w:r>
    </w:p>
    <w:p w14:paraId="428B4837" w14:textId="77777777" w:rsidR="00987A4B" w:rsidRDefault="00987A4B" w:rsidP="00987A4B">
      <w:pPr>
        <w:widowControl w:val="0"/>
        <w:suppressAutoHyphens/>
        <w:spacing w:line="276" w:lineRule="auto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745E3720" w14:textId="6AA618F1" w:rsidR="00987A4B" w:rsidRPr="0063132C" w:rsidRDefault="00987A4B" w:rsidP="00D54681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 w:cs="Courier New"/>
          <w:b/>
          <w:snapToGrid w:val="0"/>
          <w:sz w:val="18"/>
          <w:szCs w:val="18"/>
          <w:lang w:eastAsia="pl-PL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 w:rsidR="00DB1E22">
        <w:rPr>
          <w:rFonts w:ascii="Verdana" w:hAnsi="Verdana" w:cs="Calibri"/>
          <w:b/>
          <w:sz w:val="18"/>
          <w:szCs w:val="18"/>
        </w:rPr>
        <w:t xml:space="preserve">dostawa </w:t>
      </w:r>
      <w:r w:rsidR="0063132C">
        <w:rPr>
          <w:rFonts w:ascii="Verdana" w:hAnsi="Verdana" w:cs="Calibri"/>
          <w:b/>
          <w:sz w:val="18"/>
          <w:szCs w:val="18"/>
        </w:rPr>
        <w:t>akcesoriów oraz materiałów zużywalnych do zajęć na kierunku Biologia kryminalistyczna*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</w:p>
    <w:p w14:paraId="5D75BBF6" w14:textId="6C160D98" w:rsidR="00987A4B" w:rsidRDefault="001C0907" w:rsidP="00D54681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="00987A4B"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="00987A4B"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="00987A4B" w:rsidRPr="00B22A32">
        <w:rPr>
          <w:rFonts w:ascii="Verdana" w:hAnsi="Verdana"/>
          <w:b/>
          <w:snapToGrid w:val="0"/>
          <w:sz w:val="18"/>
          <w:szCs w:val="18"/>
        </w:rPr>
        <w:t xml:space="preserve">przedmiotu zamówienia </w:t>
      </w:r>
      <w:r w:rsidR="00987A4B" w:rsidRPr="00B22A32">
        <w:rPr>
          <w:rFonts w:ascii="Verdana" w:hAnsi="Verdana" w:cs="Courier New"/>
          <w:b/>
          <w:snapToGrid w:val="0"/>
          <w:sz w:val="18"/>
          <w:szCs w:val="18"/>
        </w:rPr>
        <w:t>wynosi : część nr …..</w:t>
      </w:r>
      <w:r w:rsidR="00953409">
        <w:rPr>
          <w:rFonts w:ascii="Verdana" w:hAnsi="Verdana" w:cs="Courier New"/>
          <w:b/>
          <w:snapToGrid w:val="0"/>
          <w:sz w:val="18"/>
          <w:szCs w:val="18"/>
        </w:rPr>
        <w:t>**</w:t>
      </w:r>
      <w:r w:rsidR="00987A4B"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 - ……………… zł brutto </w:t>
      </w:r>
      <w:r w:rsidR="00987A4B"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="00987A4B"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="00987A4B"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0A871DC1" w14:textId="115C8080" w:rsidR="001E1EB0" w:rsidRPr="00953409" w:rsidRDefault="001E1EB0" w:rsidP="00D54681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ar-SA"/>
        </w:rPr>
        <w:t>Wykonawca zobowiązuje się dostarczyć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asortyment </w:t>
      </w:r>
      <w:r>
        <w:rPr>
          <w:rFonts w:ascii="Verdana" w:hAnsi="Verdana" w:cstheme="minorHAnsi"/>
          <w:sz w:val="18"/>
          <w:szCs w:val="18"/>
          <w:lang w:eastAsia="ar-SA"/>
        </w:rPr>
        <w:t>pochodzący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z bieżącej produkcji oraz </w:t>
      </w:r>
      <w:r>
        <w:rPr>
          <w:rFonts w:ascii="Verdana" w:hAnsi="Verdana" w:cstheme="minorHAnsi"/>
          <w:sz w:val="18"/>
          <w:szCs w:val="18"/>
          <w:lang w:eastAsia="ar-SA"/>
        </w:rPr>
        <w:t>posiadający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atesty i świadectwa dopuszczające je do obrotu na terytorium RP</w:t>
      </w:r>
      <w:r>
        <w:rPr>
          <w:rFonts w:ascii="Verdana" w:hAnsi="Verdana" w:cstheme="minorHAnsi"/>
          <w:sz w:val="18"/>
          <w:szCs w:val="18"/>
          <w:lang w:eastAsia="ar-SA"/>
        </w:rPr>
        <w:t>. W</w:t>
      </w:r>
      <w:r w:rsidRPr="0063132C">
        <w:rPr>
          <w:rFonts w:ascii="Verdana" w:hAnsi="Verdana" w:cstheme="minorHAnsi"/>
          <w:sz w:val="18"/>
          <w:szCs w:val="18"/>
          <w:lang w:eastAsia="ar-SA"/>
        </w:rPr>
        <w:t>szystkie dostarczane produkty winny być fabrycznie nowe (wyprodukowanego nie wcześniej niż 12 miesięcy przed datą dostawy (koszt transportu wraz z ubezpieczeniem wliczony jest w cenę oferty) - zgodnie z opisem przedmiotu zamówienia (Załącznik nr 2 do SIWZ). Okres gwarancji na oferowany asortyment wynosi min. 12 miesięcy od daty dostawy.</w:t>
      </w:r>
    </w:p>
    <w:p w14:paraId="24BA72C3" w14:textId="696B6425" w:rsidR="00953409" w:rsidRDefault="00953409" w:rsidP="00D54681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theme="minorHAnsi"/>
          <w:sz w:val="18"/>
          <w:szCs w:val="18"/>
          <w:lang w:eastAsia="ar-SA"/>
        </w:rPr>
        <w:t>Przedmiot zamówienia współfinansowany jest ze środków Unii Europejskiej – Europejskiego Funduszu Społecznego Programu Operacyjnego Wiedza Edukacja Rozwój – projekt pn. „Doskonałość naukowa kluczem do doskonałości kształcenia” realizowany przez Uniwersytet Łódzki w ramach konkursu Narodowego Centrum Badań i Rozwoju.</w:t>
      </w:r>
    </w:p>
    <w:p w14:paraId="3A7991AE" w14:textId="77777777" w:rsidR="00987A4B" w:rsidRPr="00452E0B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2"/>
          <w:szCs w:val="18"/>
        </w:rPr>
      </w:pPr>
    </w:p>
    <w:p w14:paraId="64D68093" w14:textId="605AE9AE" w:rsidR="00987A4B" w:rsidRPr="002818B3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 zgodnie z opisem przedmiotu zamówienia w danej części</w:t>
      </w:r>
      <w:r w:rsidR="00496B8A" w:rsidRPr="002818B3">
        <w:rPr>
          <w:rFonts w:ascii="Verdana" w:hAnsi="Verdana"/>
          <w:i/>
          <w:snapToGrid w:val="0"/>
          <w:sz w:val="12"/>
          <w:szCs w:val="18"/>
        </w:rPr>
        <w:t xml:space="preserve"> </w:t>
      </w:r>
    </w:p>
    <w:p w14:paraId="1AC39533" w14:textId="2C4FEDA4" w:rsidR="00455AE6" w:rsidRPr="002818B3" w:rsidRDefault="00455AE6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** z</w:t>
      </w:r>
      <w:r w:rsidR="00953409">
        <w:rPr>
          <w:rFonts w:ascii="Verdana" w:hAnsi="Verdana"/>
          <w:i/>
          <w:snapToGrid w:val="0"/>
          <w:sz w:val="12"/>
          <w:szCs w:val="18"/>
        </w:rPr>
        <w:t>godnie z informacją o wyborze oferty najkorzystniejszej</w:t>
      </w:r>
    </w:p>
    <w:p w14:paraId="6E22F33A" w14:textId="77777777" w:rsidR="00953409" w:rsidRDefault="00953409" w:rsidP="00BD76CE">
      <w:pPr>
        <w:widowControl w:val="0"/>
        <w:autoSpaceDE w:val="0"/>
        <w:spacing w:after="0" w:line="276" w:lineRule="auto"/>
        <w:jc w:val="center"/>
        <w:rPr>
          <w:rFonts w:cstheme="minorHAnsi"/>
          <w:sz w:val="20"/>
          <w:szCs w:val="20"/>
          <w:lang w:eastAsia="ar-SA"/>
        </w:rPr>
      </w:pPr>
    </w:p>
    <w:p w14:paraId="2D3D7742" w14:textId="3A4B19A0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2A14E0EA" w14:textId="29294E1C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zakresie i </w:t>
      </w:r>
      <w:r>
        <w:rPr>
          <w:rFonts w:ascii="Verdana" w:hAnsi="Verdana" w:cs="Courier New"/>
          <w:snapToGrid w:val="0"/>
          <w:sz w:val="18"/>
          <w:szCs w:val="18"/>
        </w:rPr>
        <w:t>formie określonej w</w:t>
      </w:r>
      <w:r w:rsidR="00E37D19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Załączniku nr 1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 </w:t>
      </w:r>
      <w:r w:rsidR="00DA65BB">
        <w:rPr>
          <w:rFonts w:ascii="Verdana" w:hAnsi="Verdana" w:cs="Courier New"/>
          <w:snapToGrid w:val="0"/>
          <w:sz w:val="18"/>
          <w:szCs w:val="18"/>
        </w:rPr>
        <w:t xml:space="preserve">i 2 </w:t>
      </w:r>
      <w:r>
        <w:rPr>
          <w:rFonts w:ascii="Verdana" w:hAnsi="Verdana" w:cs="Courier New"/>
          <w:snapToGrid w:val="0"/>
          <w:sz w:val="18"/>
          <w:szCs w:val="18"/>
        </w:rPr>
        <w:t>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</w:t>
      </w:r>
      <w:r w:rsidR="006704C9">
        <w:rPr>
          <w:rFonts w:ascii="Verdana" w:hAnsi="Verdana" w:cs="Courier New"/>
          <w:snapToGrid w:val="0"/>
          <w:sz w:val="18"/>
          <w:szCs w:val="18"/>
        </w:rPr>
        <w:t xml:space="preserve">w przeprowadzonym postępowaniu </w:t>
      </w:r>
      <w:r>
        <w:rPr>
          <w:rFonts w:ascii="Verdana" w:hAnsi="Verdana" w:cs="Courier New"/>
          <w:snapToGrid w:val="0"/>
          <w:sz w:val="18"/>
          <w:szCs w:val="18"/>
        </w:rPr>
        <w:t>przez Wykonawcę stanowiące integralną część umowy) na własny koszt i dostarczenie na adres podany przez Zamawiającego.</w:t>
      </w:r>
    </w:p>
    <w:p w14:paraId="1335843E" w14:textId="77777777" w:rsidR="002A2BC6" w:rsidRDefault="002A2BC6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B2F42DA" w14:textId="2347C3F6" w:rsidR="00987A4B" w:rsidRPr="00B22A32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18BFDCF1" w14:textId="0876AE37" w:rsidR="00C91B33" w:rsidRPr="009345ED" w:rsidRDefault="00C91B33" w:rsidP="00D54681">
      <w:pPr>
        <w:pStyle w:val="pkt"/>
        <w:numPr>
          <w:ilvl w:val="0"/>
          <w:numId w:val="70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3A3AEA">
        <w:rPr>
          <w:rFonts w:ascii="Verdana" w:hAnsi="Verdana" w:cstheme="minorHAnsi"/>
          <w:snapToGrid w:val="0"/>
          <w:sz w:val="18"/>
          <w:szCs w:val="18"/>
        </w:rPr>
        <w:t>2</w:t>
      </w:r>
      <w:r w:rsidRPr="00C91B33">
        <w:rPr>
          <w:rFonts w:ascii="Verdana" w:hAnsi="Verdana" w:cstheme="minorHAnsi"/>
          <w:snapToGrid w:val="0"/>
          <w:sz w:val="18"/>
          <w:szCs w:val="18"/>
        </w:rPr>
        <w:t xml:space="preserve"> do</w:t>
      </w:r>
      <w:r w:rsidR="003A3AEA">
        <w:rPr>
          <w:rFonts w:ascii="Verdana" w:hAnsi="Verdana" w:cstheme="minorHAnsi"/>
          <w:snapToGrid w:val="0"/>
          <w:sz w:val="18"/>
          <w:szCs w:val="18"/>
        </w:rPr>
        <w:t> umowy</w:t>
      </w:r>
      <w:r w:rsidRPr="00C91B33">
        <w:rPr>
          <w:rFonts w:ascii="Verdana" w:hAnsi="Verdana" w:cstheme="minorHAnsi"/>
          <w:snapToGrid w:val="0"/>
          <w:sz w:val="18"/>
          <w:szCs w:val="18"/>
        </w:rPr>
        <w:t xml:space="preserve"> </w:t>
      </w:r>
      <w:r w:rsidR="00E30484">
        <w:rPr>
          <w:rFonts w:ascii="Verdana" w:hAnsi="Verdana" w:cstheme="minorHAnsi"/>
          <w:b/>
          <w:snapToGrid w:val="0"/>
          <w:sz w:val="18"/>
          <w:szCs w:val="18"/>
        </w:rPr>
        <w:t xml:space="preserve">w terminie </w:t>
      </w:r>
      <w:r w:rsidR="004113E9">
        <w:rPr>
          <w:rFonts w:ascii="Verdana" w:hAnsi="Verdana" w:cstheme="minorHAnsi"/>
          <w:b/>
          <w:snapToGrid w:val="0"/>
          <w:sz w:val="18"/>
          <w:szCs w:val="18"/>
        </w:rPr>
        <w:t>…….</w:t>
      </w:r>
      <w:r w:rsidR="00E30484">
        <w:rPr>
          <w:rFonts w:ascii="Verdana" w:hAnsi="Verdana" w:cstheme="minorHAnsi"/>
          <w:b/>
          <w:snapToGrid w:val="0"/>
          <w:sz w:val="18"/>
          <w:szCs w:val="18"/>
        </w:rPr>
        <w:t xml:space="preserve"> dni od daty zawarcia umowy.</w:t>
      </w:r>
    </w:p>
    <w:p w14:paraId="67A72C72" w14:textId="53BEC49D" w:rsidR="00987A4B" w:rsidRPr="009B39AC" w:rsidRDefault="00987A4B" w:rsidP="00D45E75">
      <w:pPr>
        <w:widowControl w:val="0"/>
        <w:numPr>
          <w:ilvl w:val="0"/>
          <w:numId w:val="74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 w:rsidRPr="009B39AC">
        <w:rPr>
          <w:rFonts w:ascii="Verdana" w:hAnsi="Verdana"/>
          <w:snapToGrid w:val="0"/>
          <w:sz w:val="18"/>
          <w:szCs w:val="18"/>
        </w:rPr>
        <w:t xml:space="preserve">W </w:t>
      </w:r>
      <w:r w:rsidR="007457CE" w:rsidRPr="009B39AC">
        <w:rPr>
          <w:rFonts w:ascii="Verdana" w:hAnsi="Verdana"/>
          <w:snapToGrid w:val="0"/>
          <w:sz w:val="18"/>
          <w:szCs w:val="18"/>
        </w:rPr>
        <w:t>przypadku wystąpienia siły wyższej związanej z ograniczeniami w funkcjonowaniu jednostek UŁ z powodu panującej pandemii COVID-19, tj. np. czasowym brakiem możliwości odbioru przedmiotu zamówienia przez jednostki, dla których ma być realizowane zamówienia – Wykonawca składając ofertę akceptuje, że w takim przypadku dla ustalenia wykonania umowy w terminie, przyjęta zostanie data zgłoszenia przez Wykonawcę jednostce UŁ gotowości do wykonania obowiązków wynikających z zawartej umowy, z zastrzeżeniem wywiązania się przez Wykonawcę z</w:t>
      </w:r>
      <w:r w:rsidR="009B39AC">
        <w:rPr>
          <w:rFonts w:ascii="Verdana" w:hAnsi="Verdana"/>
          <w:snapToGrid w:val="0"/>
          <w:sz w:val="18"/>
          <w:szCs w:val="18"/>
        </w:rPr>
        <w:t> </w:t>
      </w:r>
      <w:r w:rsidR="007457CE" w:rsidRPr="009B39AC">
        <w:rPr>
          <w:rFonts w:ascii="Verdana" w:hAnsi="Verdana"/>
          <w:snapToGrid w:val="0"/>
          <w:sz w:val="18"/>
          <w:szCs w:val="18"/>
        </w:rPr>
        <w:t>ich realizacji w pierwszym możliwym terminie po ustaniu przyczyn uniemożliwiających odbiór przedmiotu zamówienia</w:t>
      </w:r>
      <w:r w:rsidRPr="009B39AC">
        <w:rPr>
          <w:rFonts w:ascii="Verdana" w:hAnsi="Verdana"/>
          <w:snapToGrid w:val="0"/>
          <w:sz w:val="18"/>
          <w:szCs w:val="18"/>
        </w:rPr>
        <w:t>.</w:t>
      </w:r>
    </w:p>
    <w:p w14:paraId="1360F3F3" w14:textId="59AD4074" w:rsidR="00987A4B" w:rsidRDefault="00987A4B" w:rsidP="00D45E75">
      <w:pPr>
        <w:widowControl w:val="0"/>
        <w:numPr>
          <w:ilvl w:val="0"/>
          <w:numId w:val="74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zdawczo-odbiorczego potwierdzającego realizację zamówienia zgodnie z umową oraz dostarczenie Zamawiającemu prawidłowo wystawionej faktury.</w:t>
      </w:r>
    </w:p>
    <w:p w14:paraId="097B5F4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D033B3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6003F364" w14:textId="5DDDFD05" w:rsidR="00987A4B" w:rsidRDefault="00987A4B" w:rsidP="00D54681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983224"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 xml:space="preserve">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momentu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>i dor</w:t>
      </w:r>
      <w:r w:rsidR="00924EA4">
        <w:rPr>
          <w:rFonts w:ascii="Verdana" w:hAnsi="Verdana" w:cs="Courier New"/>
          <w:snapToGrid w:val="0"/>
          <w:color w:val="000000"/>
          <w:sz w:val="18"/>
          <w:szCs w:val="18"/>
        </w:rPr>
        <w:t>ę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czenia 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własny koszt na adres podany przez Zamawiającego.</w:t>
      </w:r>
    </w:p>
    <w:p w14:paraId="129D1C92" w14:textId="77777777" w:rsidR="00987A4B" w:rsidRDefault="00987A4B" w:rsidP="00D54681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5DCD54" w14:textId="08967D2E" w:rsidR="00987A4B" w:rsidRDefault="00987A4B" w:rsidP="00D54681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faktury powinny być wystawione na jednostkę organizacyjną UŁ i dostarczone do jednostki organizacyjnej UŁ, która składa poszczególne zamówienie</w:t>
      </w:r>
      <w:r w:rsidR="009B39AC">
        <w:rPr>
          <w:rFonts w:ascii="Verdana" w:hAnsi="Verdana"/>
          <w:sz w:val="18"/>
          <w:szCs w:val="18"/>
        </w:rPr>
        <w:t>;</w:t>
      </w:r>
    </w:p>
    <w:p w14:paraId="199AE383" w14:textId="1F028C5A" w:rsidR="00987A4B" w:rsidRDefault="00987A4B" w:rsidP="00D54681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dla danej części określonej w ofercie</w:t>
      </w:r>
      <w:r w:rsidR="009B39AC">
        <w:rPr>
          <w:rFonts w:ascii="Verdana" w:hAnsi="Verdana"/>
          <w:sz w:val="18"/>
          <w:szCs w:val="18"/>
        </w:rPr>
        <w:t>;</w:t>
      </w:r>
    </w:p>
    <w:p w14:paraId="6616E3D1" w14:textId="5025DE94" w:rsidR="00987A4B" w:rsidRDefault="00987A4B" w:rsidP="00D54681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na fakturze </w:t>
      </w:r>
      <w:r w:rsidR="009B39AC">
        <w:rPr>
          <w:rFonts w:ascii="Verdana" w:hAnsi="Verdana"/>
          <w:sz w:val="18"/>
          <w:szCs w:val="18"/>
          <w:u w:val="single"/>
        </w:rPr>
        <w:t>Wykonawca</w:t>
      </w:r>
      <w:r>
        <w:rPr>
          <w:rFonts w:ascii="Verdana" w:hAnsi="Verdana"/>
          <w:sz w:val="18"/>
          <w:szCs w:val="18"/>
          <w:u w:val="single"/>
        </w:rPr>
        <w:t xml:space="preserve"> jest zobowiązany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9B39AC">
        <w:rPr>
          <w:rFonts w:ascii="Verdana" w:hAnsi="Verdana"/>
          <w:bCs/>
          <w:sz w:val="18"/>
          <w:szCs w:val="18"/>
          <w:u w:val="single"/>
        </w:rPr>
        <w:t>275 pkt 1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9B39AC">
        <w:rPr>
          <w:rFonts w:ascii="Verdana" w:hAnsi="Verdana"/>
          <w:bCs/>
          <w:sz w:val="18"/>
          <w:szCs w:val="18"/>
          <w:u w:val="single"/>
        </w:rPr>
        <w:t>ustawy Pzp w</w:t>
      </w:r>
      <w:r>
        <w:rPr>
          <w:rFonts w:ascii="Verdana" w:hAnsi="Verdana"/>
          <w:bCs/>
          <w:sz w:val="18"/>
          <w:szCs w:val="18"/>
          <w:u w:val="single"/>
        </w:rPr>
        <w:t xml:space="preserve"> trybie </w:t>
      </w:r>
      <w:r w:rsidR="00CA1EEB">
        <w:rPr>
          <w:rFonts w:ascii="Verdana" w:hAnsi="Verdana"/>
          <w:bCs/>
          <w:sz w:val="18"/>
          <w:szCs w:val="18"/>
          <w:u w:val="single"/>
        </w:rPr>
        <w:t>podstawowym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5A77F5">
        <w:rPr>
          <w:rFonts w:ascii="Verdana" w:hAnsi="Verdana"/>
          <w:bCs/>
          <w:sz w:val="18"/>
          <w:szCs w:val="18"/>
          <w:u w:val="single"/>
        </w:rPr>
        <w:t>4</w:t>
      </w:r>
      <w:r w:rsidR="00983224">
        <w:rPr>
          <w:rFonts w:ascii="Verdana" w:hAnsi="Verdana"/>
          <w:bCs/>
          <w:sz w:val="18"/>
          <w:szCs w:val="18"/>
          <w:u w:val="single"/>
        </w:rPr>
        <w:t>3</w:t>
      </w:r>
      <w:r>
        <w:rPr>
          <w:rFonts w:ascii="Verdana" w:hAnsi="Verdana"/>
          <w:bCs/>
          <w:sz w:val="18"/>
          <w:szCs w:val="18"/>
          <w:u w:val="single"/>
        </w:rPr>
        <w:t>/ZP/202</w:t>
      </w:r>
      <w:r w:rsidR="009B39AC">
        <w:rPr>
          <w:rFonts w:ascii="Verdana" w:hAnsi="Verdana"/>
          <w:bCs/>
          <w:sz w:val="18"/>
          <w:szCs w:val="18"/>
          <w:u w:val="single"/>
        </w:rPr>
        <w:t>1” oraz wskazać datę zawarcia umowy;</w:t>
      </w:r>
    </w:p>
    <w:p w14:paraId="172EB0DB" w14:textId="5C8FE165" w:rsidR="00987A4B" w:rsidRDefault="00987A4B" w:rsidP="00D54681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 (Wzór Protokołu stanowi załącznik do</w:t>
      </w:r>
      <w:r w:rsidR="009B39A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umowy).</w:t>
      </w:r>
    </w:p>
    <w:p w14:paraId="7543728F" w14:textId="2CC2A6E5" w:rsidR="00987A4B" w:rsidRDefault="00987A4B" w:rsidP="00D54681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</w:t>
      </w:r>
      <w:r w:rsidR="006973E9">
        <w:rPr>
          <w:rFonts w:ascii="Verdana" w:hAnsi="Verdana" w:cs="Courier New"/>
          <w:sz w:val="18"/>
          <w:szCs w:val="18"/>
        </w:rPr>
        <w:t> </w:t>
      </w:r>
      <w:r>
        <w:rPr>
          <w:rFonts w:ascii="Verdana" w:hAnsi="Verdana" w:cs="Courier New"/>
          <w:sz w:val="18"/>
          <w:szCs w:val="18"/>
        </w:rPr>
        <w:t>konto Zamawiającego utworzone na platformie stworzonej w trybie ustawy z dnia 9 listopada 2018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r.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o elektronicznym fakturowaniu w zamówieniach publicznych, koncesjach na roboty budowlane lub usługi oraz partnerstwie publiczno-prywatnym (</w:t>
      </w:r>
      <w:r w:rsidR="006973E9">
        <w:rPr>
          <w:rFonts w:ascii="Verdana" w:hAnsi="Verdana" w:cs="Courier New"/>
          <w:sz w:val="18"/>
          <w:szCs w:val="18"/>
        </w:rPr>
        <w:t>t.j. Dz. U. 2020 poz. 1666 ze zm.</w:t>
      </w:r>
      <w:r>
        <w:rPr>
          <w:rFonts w:ascii="Verdana" w:hAnsi="Verdana" w:cs="Courier New"/>
          <w:sz w:val="18"/>
          <w:szCs w:val="18"/>
        </w:rPr>
        <w:t>).</w:t>
      </w:r>
    </w:p>
    <w:p w14:paraId="378ED036" w14:textId="0F875CF7" w:rsidR="00987A4B" w:rsidRDefault="00987A4B" w:rsidP="00D54681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</w:t>
      </w:r>
      <w:r w:rsidR="00812C5B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sierpnia 2019 r. o zmianie ustawy o podatku od towarów</w:t>
      </w:r>
      <w:r w:rsidR="00F469D7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i usług oraz niektórych innych ustaw (Dz. U. 2019 poz. 1751</w:t>
      </w:r>
      <w:r w:rsidR="00F469D7">
        <w:rPr>
          <w:rFonts w:ascii="Verdana" w:hAnsi="Verdana" w:cs="Courier New"/>
          <w:sz w:val="18"/>
          <w:szCs w:val="18"/>
        </w:rPr>
        <w:t xml:space="preserve"> ze zm.</w:t>
      </w:r>
      <w:r>
        <w:rPr>
          <w:rFonts w:ascii="Verdana" w:hAnsi="Verdana" w:cs="Courier New"/>
          <w:sz w:val="18"/>
          <w:szCs w:val="18"/>
        </w:rPr>
        <w:t>).</w:t>
      </w:r>
    </w:p>
    <w:p w14:paraId="7CD66F9F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498515F4" w14:textId="0971A98A" w:rsidR="00987A4B" w:rsidRDefault="00987A4B" w:rsidP="00BD76CE">
      <w:pPr>
        <w:widowControl w:val="0"/>
        <w:autoSpaceDE w:val="0"/>
        <w:spacing w:after="0" w:line="276" w:lineRule="auto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5</w:t>
      </w:r>
    </w:p>
    <w:p w14:paraId="11A820C3" w14:textId="77777777" w:rsidR="00987A4B" w:rsidRDefault="00987A4B" w:rsidP="00D54681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ascii="Verdana" w:hAnsi="Verdana"/>
          <w:sz w:val="18"/>
        </w:rPr>
        <w:t>payment</w:t>
      </w:r>
      <w:proofErr w:type="spellEnd"/>
      <w:r>
        <w:rPr>
          <w:rFonts w:ascii="Verdana" w:hAnsi="Verdana"/>
          <w:sz w:val="18"/>
        </w:rPr>
        <w:t>.</w:t>
      </w:r>
    </w:p>
    <w:p w14:paraId="79FD9AA0" w14:textId="3F2E4591" w:rsidR="00987A4B" w:rsidRDefault="00987A4B" w:rsidP="00D54681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 przypadku, gdy wskazany przez Wykonawcę rachunek bankowy, na który </w:t>
      </w:r>
      <w:r w:rsidR="003C77E1">
        <w:rPr>
          <w:rFonts w:ascii="Verdana" w:hAnsi="Verdana"/>
          <w:sz w:val="18"/>
        </w:rPr>
        <w:t>ma</w:t>
      </w:r>
      <w:r>
        <w:rPr>
          <w:rFonts w:ascii="Verdana" w:hAnsi="Verdana"/>
          <w:sz w:val="18"/>
        </w:rPr>
        <w:t xml:space="preserve">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</w:t>
      </w:r>
      <w:r w:rsidR="00031B4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przedmiotowego wykazu lub wskazania nowego rachunku bankowego ujawnionego w ww. wykazie. Wstrzymanie zapłaty</w:t>
      </w:r>
      <w:r w:rsidR="00031B4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przypadku o którym mowa powyżej nie jest traktowane jako opóźnienie Zamawiającego 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121D866" w14:textId="77777777" w:rsidR="00987A4B" w:rsidRDefault="00987A4B" w:rsidP="00D54681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5A7786A9" w14:textId="77777777" w:rsidR="00987A4B" w:rsidRDefault="00987A4B" w:rsidP="00D54681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24897291" w14:textId="77777777" w:rsidR="007774D2" w:rsidRDefault="007774D2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492F08C" w14:textId="7777777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42308BE" w14:textId="72537779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</w:t>
      </w:r>
      <w:r w:rsidR="00D45E75">
        <w:rPr>
          <w:rFonts w:ascii="Verdana" w:hAnsi="Verdana" w:cs="Courier New"/>
          <w:b/>
          <w:bCs/>
          <w:snapToGrid w:val="0"/>
          <w:sz w:val="18"/>
          <w:szCs w:val="18"/>
        </w:rPr>
        <w:t xml:space="preserve"> 6</w:t>
      </w:r>
    </w:p>
    <w:p w14:paraId="5F1351B7" w14:textId="77777777" w:rsidR="00987A4B" w:rsidRDefault="00987A4B" w:rsidP="00D54681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332BA84" w14:textId="62036185" w:rsidR="00987A4B" w:rsidRDefault="00987A4B" w:rsidP="00D54681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6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6"/>
      <w:r>
        <w:rPr>
          <w:rFonts w:ascii="Verdana" w:hAnsi="Verdana" w:cs="Courier New"/>
          <w:snapToGrid w:val="0"/>
          <w:sz w:val="18"/>
          <w:szCs w:val="18"/>
        </w:rPr>
        <w:t>(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t.j. </w:t>
      </w:r>
      <w:r>
        <w:rPr>
          <w:rFonts w:ascii="Verdana" w:hAnsi="Verdana" w:cs="Courier New"/>
          <w:snapToGrid w:val="0"/>
          <w:sz w:val="18"/>
          <w:szCs w:val="18"/>
        </w:rPr>
        <w:t xml:space="preserve">Dz.U.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2021 </w:t>
      </w:r>
      <w:r>
        <w:rPr>
          <w:rFonts w:ascii="Verdana" w:hAnsi="Verdana" w:cs="Courier New"/>
          <w:snapToGrid w:val="0"/>
          <w:sz w:val="18"/>
          <w:szCs w:val="18"/>
        </w:rPr>
        <w:t xml:space="preserve">poz.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424 </w:t>
      </w:r>
      <w:r>
        <w:rPr>
          <w:rFonts w:ascii="Verdana" w:hAnsi="Verdana" w:cs="Courier New"/>
          <w:snapToGrid w:val="0"/>
          <w:sz w:val="18"/>
          <w:szCs w:val="18"/>
        </w:rPr>
        <w:t>ze zm.).</w:t>
      </w:r>
    </w:p>
    <w:p w14:paraId="4C2A160C" w14:textId="7777777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</w:p>
    <w:p w14:paraId="059C97C4" w14:textId="3EA6CD1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 xml:space="preserve">§ </w:t>
      </w:r>
      <w:r w:rsidR="00D45E75"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7</w:t>
      </w:r>
    </w:p>
    <w:p w14:paraId="6AECBD06" w14:textId="77777777" w:rsidR="00F052AF" w:rsidRPr="00FB0110" w:rsidRDefault="00F052AF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171C8EEF" w14:textId="6288C67B" w:rsidR="00F052AF" w:rsidRPr="00A04E22" w:rsidRDefault="00F052AF" w:rsidP="00D54681">
      <w:pPr>
        <w:pStyle w:val="Akapitzlist"/>
        <w:numPr>
          <w:ilvl w:val="1"/>
          <w:numId w:val="63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 w:rsidR="00A04E22"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umowy;</w:t>
      </w:r>
    </w:p>
    <w:p w14:paraId="3DA43520" w14:textId="5473D4F8" w:rsidR="00F052AF" w:rsidRDefault="00F052AF" w:rsidP="00D54681">
      <w:pPr>
        <w:pStyle w:val="Akapitzlist"/>
        <w:numPr>
          <w:ilvl w:val="1"/>
          <w:numId w:val="63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lastRenderedPageBreak/>
        <w:t>niewykonania lub nienależytego wykonania postanowień zwartych w umowie przez Wykonawcę ustala się na 5% wartości netto niewykonanej lub nienależycie wykonanej</w:t>
      </w:r>
      <w:r w:rsidR="00A04E22">
        <w:rPr>
          <w:rFonts w:ascii="Verdana" w:eastAsia="Calibri" w:hAnsi="Verdana" w:cstheme="minorHAnsi"/>
          <w:sz w:val="18"/>
          <w:szCs w:val="18"/>
        </w:rPr>
        <w:t xml:space="preserve"> części umowy</w:t>
      </w:r>
      <w:r w:rsidR="00D45E75">
        <w:rPr>
          <w:rFonts w:ascii="Verdana" w:eastAsia="Calibri" w:hAnsi="Verdana" w:cstheme="minorHAnsi"/>
          <w:sz w:val="18"/>
          <w:szCs w:val="18"/>
        </w:rPr>
        <w:t>;</w:t>
      </w:r>
    </w:p>
    <w:p w14:paraId="7ABE23F4" w14:textId="15698F9A" w:rsidR="00D45E75" w:rsidRPr="00C961E5" w:rsidRDefault="00D45E75" w:rsidP="00D54681">
      <w:pPr>
        <w:pStyle w:val="Akapitzlist"/>
        <w:numPr>
          <w:ilvl w:val="1"/>
          <w:numId w:val="63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C961E5">
        <w:rPr>
          <w:rFonts w:ascii="Verdana" w:eastAsia="Calibri" w:hAnsi="Verdana" w:cstheme="minorHAnsi"/>
          <w:sz w:val="18"/>
          <w:szCs w:val="18"/>
        </w:rPr>
        <w:t>nieterminowej realizacji dostawy ustala się na 3 % wartości brutto niedostarczonego przedmiotu zamówienia za każdy rozpoczęty dzień zwłoki w dostawie</w:t>
      </w:r>
      <w:r w:rsidR="007333FE" w:rsidRPr="00C961E5">
        <w:rPr>
          <w:rFonts w:ascii="Verdana" w:eastAsia="Calibri" w:hAnsi="Verdana" w:cstheme="minorHAnsi"/>
          <w:sz w:val="18"/>
          <w:szCs w:val="18"/>
        </w:rPr>
        <w:t>.</w:t>
      </w:r>
    </w:p>
    <w:p w14:paraId="656194A4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6B904592" w14:textId="4F6FD158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 xml:space="preserve">Uprawnienie, o którym mowa w ust. </w:t>
      </w:r>
      <w:r w:rsidR="003F7878">
        <w:rPr>
          <w:rFonts w:ascii="Verdana" w:eastAsia="Calibri" w:hAnsi="Verdana" w:cstheme="minorHAnsi"/>
          <w:sz w:val="18"/>
          <w:szCs w:val="18"/>
        </w:rPr>
        <w:t>2</w:t>
      </w:r>
      <w:r w:rsidRPr="003E426D">
        <w:rPr>
          <w:rFonts w:ascii="Verdana" w:eastAsia="Calibri" w:hAnsi="Verdana" w:cstheme="minorHAnsi"/>
          <w:sz w:val="18"/>
          <w:szCs w:val="18"/>
        </w:rPr>
        <w:t xml:space="preserve"> niniejszego paragrafu nie obowiązuje w okresie ogłoszenia stanu zagrożenia epidemicznego albo stanu epidemii w związku z COVID-19 i przez 90 dni od dnia odwołania stanu, który obowiązywał jako ostatni, o ile zdarzenie, w związku z którym zastrzeżono karę, nastąpiło w okresie ogłoszenia stanu zagrożenia epidemicznego albo stanu epidemii oraz pozostaje w nierozerwalnym w związku z tym stanem. </w:t>
      </w:r>
    </w:p>
    <w:p w14:paraId="18C9E4C2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14599D8D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4CFDF11B" w14:textId="2ABEE401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 w:rsidR="003F7878"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45176C34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E9EE71A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1148C9D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2C633768" w14:textId="77777777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7551587C" w14:textId="5996F94A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</w:t>
      </w:r>
      <w:r w:rsidR="00D45E75">
        <w:rPr>
          <w:rFonts w:ascii="Verdana" w:hAnsi="Verdana" w:cstheme="majorHAnsi"/>
          <w:sz w:val="18"/>
          <w:szCs w:val="18"/>
        </w:rPr>
        <w:t xml:space="preserve"> 1</w:t>
      </w:r>
      <w:r w:rsidRPr="003E426D">
        <w:rPr>
          <w:rFonts w:ascii="Verdana" w:hAnsi="Verdana" w:cstheme="majorHAnsi"/>
          <w:sz w:val="18"/>
          <w:szCs w:val="18"/>
        </w:rPr>
        <w:t>, Strony zobowiązują się w terminie 14 (czternastu) dni kalendarzowych od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CBC86BB" w14:textId="66DA509C" w:rsidR="003E426D" w:rsidRPr="003E426D" w:rsidRDefault="003E426D" w:rsidP="00D54681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 w:rsidR="00D45E75">
        <w:rPr>
          <w:rFonts w:ascii="Verdana" w:eastAsia="Calibri" w:hAnsi="Verdana"/>
          <w:sz w:val="18"/>
          <w:szCs w:val="18"/>
        </w:rPr>
        <w:t>7</w:t>
      </w:r>
      <w:r w:rsidRPr="003E426D">
        <w:rPr>
          <w:rFonts w:ascii="Verdana" w:eastAsia="Calibri" w:hAnsi="Verdana"/>
          <w:sz w:val="18"/>
          <w:szCs w:val="18"/>
        </w:rPr>
        <w:t xml:space="preserve"> ust. 1 </w:t>
      </w:r>
      <w:r w:rsidR="001139A3">
        <w:rPr>
          <w:rFonts w:ascii="Verdana" w:eastAsia="Calibri" w:hAnsi="Verdana"/>
          <w:sz w:val="18"/>
          <w:szCs w:val="18"/>
        </w:rPr>
        <w:t xml:space="preserve">dla każdej z części </w:t>
      </w:r>
      <w:r w:rsidRPr="003E426D">
        <w:rPr>
          <w:rFonts w:ascii="Verdana" w:eastAsia="Calibri" w:hAnsi="Verdana"/>
          <w:sz w:val="18"/>
          <w:szCs w:val="18"/>
        </w:rPr>
        <w:t xml:space="preserve">nie może przekroczyć 30% wynagrodzenia o jakim mowa  w § </w:t>
      </w:r>
      <w:r w:rsidR="003F7878"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 w:rsidR="003F7878">
        <w:rPr>
          <w:rFonts w:ascii="Verdana" w:eastAsia="Calibri" w:hAnsi="Verdana"/>
          <w:sz w:val="18"/>
          <w:szCs w:val="18"/>
        </w:rPr>
        <w:t>2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4B5F6855" w14:textId="77777777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6325009" w14:textId="268EEA35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D45E75">
        <w:rPr>
          <w:rFonts w:ascii="Verdana" w:hAnsi="Verdana" w:cs="Courier New"/>
          <w:b/>
          <w:bCs/>
          <w:snapToGrid w:val="0"/>
          <w:sz w:val="18"/>
          <w:szCs w:val="18"/>
        </w:rPr>
        <w:t>8</w:t>
      </w:r>
    </w:p>
    <w:p w14:paraId="58ADB0C5" w14:textId="77777777" w:rsidR="00987A4B" w:rsidRDefault="00987A4B" w:rsidP="00D54681">
      <w:pPr>
        <w:widowControl w:val="0"/>
        <w:numPr>
          <w:ilvl w:val="3"/>
          <w:numId w:val="58"/>
        </w:numPr>
        <w:spacing w:after="0" w:line="276" w:lineRule="auto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64D63083" w14:textId="416C422F" w:rsidR="006E2D76" w:rsidRPr="001C00B4" w:rsidRDefault="006E2D76" w:rsidP="006E2D76">
      <w:pPr>
        <w:pStyle w:val="Akapitzlist"/>
        <w:widowControl w:val="0"/>
        <w:numPr>
          <w:ilvl w:val="0"/>
          <w:numId w:val="59"/>
        </w:numPr>
        <w:tabs>
          <w:tab w:val="clear" w:pos="927"/>
        </w:tabs>
        <w:spacing w:after="0" w:line="276" w:lineRule="auto"/>
        <w:ind w:left="426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</w:t>
      </w:r>
      <w:r w:rsidRPr="001C00B4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przypadku wycofania z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SIWZ) kolumna nr 1. W sytuacji, gdy asortyment równoważny/model będący następcą ma gorsze parametry lub nie posiada wszystkich cech użytkowych wymienionych w formularzu cenowym - Wykonawca zobowiązany jest dostarczyć inny asortyment spełniający ww.</w:t>
      </w:r>
      <w:r w:rsidR="006D5C24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wymagania. Przed wykonaniem dostawy Wykonawca zobowiązany jest złożyć u</w:t>
      </w:r>
      <w:r w:rsidR="006D5C24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Zamawiającego oświadczenie potwierdzające niemożność dostarczenia oferowanego asortymentu wskazując produkt proponowany wraz z zapewnieniem o spełnianiu wymaganych minimalnych parametrów. Brak sprzeciwu ze strony Zamawiającego w okresie 5 dni od</w:t>
      </w:r>
      <w:r w:rsidR="006D5C24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otrzymania oświadczenia uznaje się jako zgodę na zmianę asortymentu;</w:t>
      </w:r>
    </w:p>
    <w:p w14:paraId="1CDD624A" w14:textId="28059A93" w:rsidR="00476744" w:rsidRPr="00476744" w:rsidRDefault="00476744" w:rsidP="00D54681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74108147" w14:textId="77777777" w:rsidR="00476744" w:rsidRPr="00476744" w:rsidRDefault="00476744" w:rsidP="00D54681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383C7D2D" w14:textId="185CAD6A" w:rsidR="00476744" w:rsidRPr="00476744" w:rsidRDefault="00476744" w:rsidP="00D54681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 nr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 xml:space="preserve">konta bankowego,  </w:t>
      </w:r>
    </w:p>
    <w:p w14:paraId="039AEEE8" w14:textId="77777777" w:rsidR="00476744" w:rsidRPr="00476744" w:rsidRDefault="00476744" w:rsidP="00D54681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lastRenderedPageBreak/>
        <w:t xml:space="preserve">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69CBFFAA" w14:textId="27B81CA9" w:rsidR="00476744" w:rsidRPr="00476744" w:rsidRDefault="00476744" w:rsidP="00D54681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521BFE3D" w14:textId="77777777" w:rsidR="00476744" w:rsidRPr="00476744" w:rsidRDefault="00476744" w:rsidP="00D54681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6F55011" w14:textId="1820CB0A" w:rsidR="00476744" w:rsidRPr="005B1C3B" w:rsidRDefault="00476744" w:rsidP="005B1C3B">
      <w:pPr>
        <w:pStyle w:val="Akapitzlist"/>
        <w:widowControl w:val="0"/>
        <w:numPr>
          <w:ilvl w:val="2"/>
          <w:numId w:val="58"/>
        </w:numPr>
        <w:tabs>
          <w:tab w:val="left" w:pos="709"/>
        </w:tabs>
        <w:spacing w:before="120"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5B1C3B">
        <w:rPr>
          <w:rFonts w:ascii="Verdana" w:eastAsia="Calibri" w:hAnsi="Verdana" w:cstheme="minorHAnsi"/>
          <w:sz w:val="18"/>
          <w:szCs w:val="18"/>
        </w:rPr>
        <w:t>Ewentualne zmiany umowy</w:t>
      </w:r>
      <w:r w:rsidR="0070371A">
        <w:rPr>
          <w:rFonts w:ascii="Verdana" w:eastAsia="Calibri" w:hAnsi="Verdana" w:cstheme="minorHAnsi"/>
          <w:sz w:val="18"/>
          <w:szCs w:val="18"/>
        </w:rPr>
        <w:t>,</w:t>
      </w:r>
      <w:r w:rsidRPr="005B1C3B">
        <w:rPr>
          <w:rFonts w:ascii="Verdana" w:eastAsia="Calibri" w:hAnsi="Verdana" w:cstheme="minorHAnsi"/>
          <w:sz w:val="18"/>
          <w:szCs w:val="18"/>
        </w:rPr>
        <w:t xml:space="preserve"> inne niż określone w ust. </w:t>
      </w:r>
      <w:r w:rsidR="000F0904" w:rsidRPr="005B1C3B">
        <w:rPr>
          <w:rFonts w:ascii="Verdana" w:eastAsia="Calibri" w:hAnsi="Verdana" w:cstheme="minorHAnsi"/>
          <w:sz w:val="18"/>
          <w:szCs w:val="18"/>
        </w:rPr>
        <w:t>1</w:t>
      </w:r>
      <w:r w:rsidRPr="005B1C3B">
        <w:rPr>
          <w:rFonts w:ascii="Verdana" w:eastAsia="Calibri" w:hAnsi="Verdana" w:cstheme="minorHAnsi"/>
          <w:sz w:val="18"/>
          <w:szCs w:val="18"/>
        </w:rPr>
        <w:t xml:space="preserve"> pkt 1), pod rygorem nieważności, wymagają formy pisemnej, w postaci aneksu.</w:t>
      </w:r>
    </w:p>
    <w:p w14:paraId="02881D2F" w14:textId="7777777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1F8A42B" w14:textId="77777777" w:rsidR="003078C3" w:rsidRDefault="003078C3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5866350A" w14:textId="5ACF5D59" w:rsidR="007774D2" w:rsidRPr="002F76B5" w:rsidRDefault="007774D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 w:rsidR="0070371A">
        <w:rPr>
          <w:rFonts w:ascii="Verdana" w:eastAsia="Calibri" w:hAnsi="Verdana" w:cstheme="minorHAnsi"/>
          <w:b/>
          <w:sz w:val="17"/>
          <w:szCs w:val="17"/>
        </w:rPr>
        <w:t>9</w:t>
      </w:r>
    </w:p>
    <w:p w14:paraId="7A91C5B9" w14:textId="7B57319F" w:rsidR="007774D2" w:rsidRPr="007774D2" w:rsidRDefault="007774D2" w:rsidP="00D54681">
      <w:pPr>
        <w:pStyle w:val="Akapitzlist"/>
        <w:numPr>
          <w:ilvl w:val="0"/>
          <w:numId w:val="64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55B3E45" w14:textId="4A5FF404" w:rsidR="007774D2" w:rsidRPr="007774D2" w:rsidRDefault="007774D2" w:rsidP="00D54681">
      <w:pPr>
        <w:pStyle w:val="Akapitzlist"/>
        <w:numPr>
          <w:ilvl w:val="0"/>
          <w:numId w:val="64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>W przypadku wypowiedzenia z przyczyn wskazanych</w:t>
      </w:r>
      <w:r w:rsidR="0070371A">
        <w:rPr>
          <w:rFonts w:ascii="Verdana" w:eastAsia="Calibri" w:hAnsi="Verdana" w:cstheme="minorHAnsi"/>
          <w:sz w:val="18"/>
          <w:szCs w:val="18"/>
        </w:rPr>
        <w:t xml:space="preserve"> w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 w:rsidR="00EA0E2E"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4099A54F" w14:textId="77777777" w:rsidR="007774D2" w:rsidRDefault="007774D2" w:rsidP="00EA0E2E">
      <w:pPr>
        <w:widowControl w:val="0"/>
        <w:autoSpaceDE w:val="0"/>
        <w:spacing w:after="0"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30357EA" w14:textId="77777777" w:rsidR="003078C3" w:rsidRDefault="003078C3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AD44EAB" w14:textId="21FE52D1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7774D2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  <w:r w:rsidR="0070371A">
        <w:rPr>
          <w:rFonts w:ascii="Verdana" w:hAnsi="Verdana" w:cs="Courier New"/>
          <w:b/>
          <w:bCs/>
          <w:snapToGrid w:val="0"/>
          <w:sz w:val="18"/>
          <w:szCs w:val="18"/>
        </w:rPr>
        <w:t>0</w:t>
      </w:r>
    </w:p>
    <w:p w14:paraId="2019AA0F" w14:textId="7E2CF40B" w:rsidR="00476744" w:rsidRPr="00476744" w:rsidRDefault="00476744" w:rsidP="00D54681">
      <w:pPr>
        <w:pStyle w:val="Akapitzlist"/>
        <w:numPr>
          <w:ilvl w:val="0"/>
          <w:numId w:val="62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4D369206" w14:textId="6EBC664F" w:rsidR="00EA0E2E" w:rsidRPr="00086392" w:rsidRDefault="00476744" w:rsidP="00D54681">
      <w:pPr>
        <w:pStyle w:val="Akapitzlist"/>
        <w:numPr>
          <w:ilvl w:val="0"/>
          <w:numId w:val="62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3902E6C9" w14:textId="77777777" w:rsidR="003078C3" w:rsidRDefault="003078C3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24BCA488" w14:textId="275AAE33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70371A">
        <w:rPr>
          <w:rFonts w:ascii="Verdana" w:eastAsia="Calibri" w:hAnsi="Verdana" w:cstheme="minorHAnsi"/>
          <w:b/>
          <w:sz w:val="18"/>
          <w:szCs w:val="18"/>
        </w:rPr>
        <w:t>1</w:t>
      </w:r>
    </w:p>
    <w:p w14:paraId="7400C966" w14:textId="604B9376" w:rsidR="00EA0E2E" w:rsidRPr="00EA0E2E" w:rsidRDefault="00EA0E2E" w:rsidP="00D54681">
      <w:pPr>
        <w:numPr>
          <w:ilvl w:val="0"/>
          <w:numId w:val="67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 w:rsidR="002B691C"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5D3B3FA5" w14:textId="77777777" w:rsidR="00EA0E2E" w:rsidRPr="00EA0E2E" w:rsidRDefault="00EA0E2E" w:rsidP="00D54681">
      <w:pPr>
        <w:numPr>
          <w:ilvl w:val="0"/>
          <w:numId w:val="67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50584DE" w14:textId="77777777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5A97A423" w14:textId="77777777" w:rsidR="003078C3" w:rsidRDefault="003078C3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7FC71003" w14:textId="241D8C06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70371A"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12BE3B5A" w14:textId="2C6E0AC3" w:rsidR="00EA0E2E" w:rsidRPr="00EA0E2E" w:rsidRDefault="00EA0E2E" w:rsidP="00D54681">
      <w:pPr>
        <w:pStyle w:val="Akapitzlist"/>
        <w:numPr>
          <w:ilvl w:val="0"/>
          <w:numId w:val="66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 procesowego.</w:t>
      </w:r>
    </w:p>
    <w:p w14:paraId="26F7B3B4" w14:textId="77777777" w:rsidR="00EA0E2E" w:rsidRPr="00EA0E2E" w:rsidRDefault="00EA0E2E" w:rsidP="00D54681">
      <w:pPr>
        <w:pStyle w:val="Akapitzlist"/>
        <w:numPr>
          <w:ilvl w:val="0"/>
          <w:numId w:val="66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07B5C93A" w14:textId="77777777" w:rsidR="00EA0E2E" w:rsidRPr="00EA0E2E" w:rsidRDefault="00EA0E2E" w:rsidP="00D54681">
      <w:pPr>
        <w:pStyle w:val="Akapitzlist"/>
        <w:numPr>
          <w:ilvl w:val="0"/>
          <w:numId w:val="66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F55876" w14:textId="77777777" w:rsidR="00EA0E2E" w:rsidRPr="00EA0E2E" w:rsidRDefault="00EA0E2E" w:rsidP="00D54681">
      <w:pPr>
        <w:pStyle w:val="Akapitzlist"/>
        <w:numPr>
          <w:ilvl w:val="0"/>
          <w:numId w:val="66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D19A269" w14:textId="77777777" w:rsidR="002B691C" w:rsidRDefault="002B691C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</w:p>
    <w:p w14:paraId="13C15A3B" w14:textId="77777777" w:rsidR="003078C3" w:rsidRDefault="003078C3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</w:p>
    <w:p w14:paraId="22DA3D1B" w14:textId="17972EF3" w:rsidR="00EA0E2E" w:rsidRPr="00EA0E2E" w:rsidRDefault="00EA0E2E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lastRenderedPageBreak/>
        <w:t>§ 1</w:t>
      </w:r>
      <w:r w:rsidR="0070371A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2966FDDE" w14:textId="7B2BF784" w:rsidR="00EA0E2E" w:rsidRDefault="00EA0E2E" w:rsidP="005A77F5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 w:rsidR="005A77F5">
        <w:rPr>
          <w:rFonts w:ascii="Verdana" w:hAnsi="Verdana" w:cs="Courier New"/>
          <w:snapToGrid w:val="0"/>
          <w:sz w:val="18"/>
          <w:szCs w:val="18"/>
        </w:rPr>
        <w:t>sporządzona w formie papierowej w dwóch jednobrzmiących egzemplarzach, po</w:t>
      </w:r>
      <w:r w:rsidR="009F3846">
        <w:rPr>
          <w:rFonts w:ascii="Verdana" w:hAnsi="Verdana" w:cs="Courier New"/>
          <w:snapToGrid w:val="0"/>
          <w:sz w:val="18"/>
          <w:szCs w:val="18"/>
        </w:rPr>
        <w:t> </w:t>
      </w:r>
      <w:r w:rsidR="005A77F5">
        <w:rPr>
          <w:rFonts w:ascii="Verdana" w:hAnsi="Verdana" w:cs="Courier New"/>
          <w:snapToGrid w:val="0"/>
          <w:sz w:val="18"/>
          <w:szCs w:val="18"/>
        </w:rPr>
        <w:t>jednym dla każdej ze stron / umowa została sporządzona w formie elektronicznej i podpisana przez osoby upoważnione do reprezentacji Stron za pomocą kwalifikowanych podpisów elektronicznych.</w:t>
      </w:r>
      <w:r w:rsidR="00090BB8">
        <w:rPr>
          <w:rFonts w:ascii="Verdana" w:hAnsi="Verdana" w:cs="Courier New"/>
          <w:snapToGrid w:val="0"/>
          <w:sz w:val="18"/>
          <w:szCs w:val="18"/>
        </w:rPr>
        <w:t>*</w:t>
      </w:r>
    </w:p>
    <w:p w14:paraId="60C37C09" w14:textId="118933A8" w:rsidR="00090BB8" w:rsidRPr="00090BB8" w:rsidRDefault="00090BB8" w:rsidP="005A77F5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7F10CA3E" w14:textId="77777777" w:rsidR="00987A4B" w:rsidRDefault="00987A4B" w:rsidP="00BD76CE">
      <w:pPr>
        <w:spacing w:after="0" w:line="276" w:lineRule="auto"/>
        <w:rPr>
          <w:rFonts w:ascii="Verdana" w:hAnsi="Verdana" w:cs="Courier New"/>
          <w:b/>
          <w:sz w:val="20"/>
          <w:szCs w:val="24"/>
        </w:rPr>
      </w:pPr>
    </w:p>
    <w:p w14:paraId="0FD704C1" w14:textId="77777777" w:rsidR="003078C3" w:rsidRDefault="003078C3" w:rsidP="00BD76CE">
      <w:pPr>
        <w:spacing w:after="0" w:line="276" w:lineRule="auto"/>
        <w:jc w:val="center"/>
        <w:rPr>
          <w:rFonts w:ascii="Verdana" w:hAnsi="Verdana" w:cs="Courier New"/>
          <w:b/>
          <w:bCs/>
          <w:sz w:val="18"/>
        </w:rPr>
      </w:pPr>
    </w:p>
    <w:p w14:paraId="422BADA0" w14:textId="3DC9E453" w:rsidR="00987A4B" w:rsidRDefault="00987A4B" w:rsidP="00BD76CE">
      <w:pPr>
        <w:spacing w:after="0" w:line="276" w:lineRule="auto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70371A">
        <w:rPr>
          <w:rFonts w:ascii="Verdana" w:hAnsi="Verdana" w:cs="Courier New"/>
          <w:b/>
          <w:bCs/>
          <w:sz w:val="18"/>
        </w:rPr>
        <w:t>4</w:t>
      </w:r>
    </w:p>
    <w:p w14:paraId="20B0ABC4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5871F36E" w14:textId="233EE8A8" w:rsidR="00DB1E22" w:rsidRDefault="00DB1E22" w:rsidP="00D54681">
      <w:pPr>
        <w:pStyle w:val="Akapitzlist"/>
        <w:widowControl w:val="0"/>
        <w:numPr>
          <w:ilvl w:val="0"/>
          <w:numId w:val="6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18996AC9" w14:textId="12B0C9EB" w:rsidR="00DB1E22" w:rsidRPr="00165A39" w:rsidRDefault="00DB1E22" w:rsidP="00D54681">
      <w:pPr>
        <w:pStyle w:val="Akapitzlist"/>
        <w:widowControl w:val="0"/>
        <w:numPr>
          <w:ilvl w:val="0"/>
          <w:numId w:val="6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2694AB1D" w14:textId="050F00E4" w:rsidR="00DB1E22" w:rsidRDefault="008D7B98" w:rsidP="00D54681">
      <w:pPr>
        <w:pStyle w:val="Akapitzlist"/>
        <w:widowControl w:val="0"/>
        <w:numPr>
          <w:ilvl w:val="0"/>
          <w:numId w:val="6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="00DB1E22"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  <w:r w:rsidR="00637376">
        <w:rPr>
          <w:rFonts w:ascii="Verdana" w:hAnsi="Verdana"/>
          <w:snapToGrid w:val="0"/>
          <w:sz w:val="17"/>
          <w:szCs w:val="17"/>
        </w:rPr>
        <w:t>;</w:t>
      </w:r>
    </w:p>
    <w:p w14:paraId="2BA1D34A" w14:textId="2CE1DFA1" w:rsidR="00637376" w:rsidRDefault="00637376" w:rsidP="00D54681">
      <w:pPr>
        <w:pStyle w:val="Akapitzlist"/>
        <w:widowControl w:val="0"/>
        <w:numPr>
          <w:ilvl w:val="0"/>
          <w:numId w:val="6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Klauzula informacyjna.</w:t>
      </w:r>
    </w:p>
    <w:p w14:paraId="6F91912D" w14:textId="46DE24D3" w:rsidR="00987A4B" w:rsidRDefault="00987A4B" w:rsidP="00987A4B">
      <w:pPr>
        <w:rPr>
          <w:rFonts w:ascii="Verdana" w:hAnsi="Verdana" w:cs="Courier New"/>
          <w:b/>
          <w:sz w:val="20"/>
          <w:szCs w:val="24"/>
        </w:rPr>
      </w:pPr>
    </w:p>
    <w:p w14:paraId="53377BC8" w14:textId="77777777" w:rsidR="003078C3" w:rsidRDefault="003078C3" w:rsidP="00987A4B">
      <w:pPr>
        <w:rPr>
          <w:rFonts w:ascii="Verdana" w:hAnsi="Verdana" w:cs="Courier New"/>
          <w:b/>
          <w:sz w:val="20"/>
          <w:szCs w:val="24"/>
        </w:rPr>
      </w:pPr>
    </w:p>
    <w:p w14:paraId="206F4B3F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A679C4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559A31CA" w14:textId="08669F9E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182674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4C1F9641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0C583A">
        <w:rPr>
          <w:rFonts w:ascii="Verdana" w:hAnsi="Verdana"/>
          <w:snapToGrid w:val="0"/>
          <w:sz w:val="18"/>
          <w:szCs w:val="18"/>
        </w:rPr>
        <w:t>4</w:t>
      </w:r>
      <w:r w:rsidR="00637376">
        <w:rPr>
          <w:rFonts w:ascii="Verdana" w:hAnsi="Verdana"/>
          <w:snapToGrid w:val="0"/>
          <w:sz w:val="18"/>
          <w:szCs w:val="18"/>
        </w:rPr>
        <w:t>3</w:t>
      </w:r>
      <w:r>
        <w:rPr>
          <w:rFonts w:ascii="Verdana" w:hAnsi="Verdana"/>
          <w:snapToGrid w:val="0"/>
          <w:sz w:val="18"/>
          <w:szCs w:val="18"/>
        </w:rPr>
        <w:t>/ZP/202</w:t>
      </w:r>
      <w:r w:rsidR="00182674">
        <w:rPr>
          <w:rFonts w:ascii="Verdana" w:hAnsi="Verdana"/>
          <w:snapToGrid w:val="0"/>
          <w:sz w:val="18"/>
          <w:szCs w:val="18"/>
        </w:rPr>
        <w:t>1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60E27163" w14:textId="0F58738B" w:rsidR="00987A4B" w:rsidRDefault="00637376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ar-SA"/>
        </w:rPr>
        <w:t>Wykonawca oświadcza, że dostarczony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asortyment </w:t>
      </w:r>
      <w:r>
        <w:rPr>
          <w:rFonts w:ascii="Verdana" w:hAnsi="Verdana" w:cstheme="minorHAnsi"/>
          <w:sz w:val="18"/>
          <w:szCs w:val="18"/>
          <w:lang w:eastAsia="ar-SA"/>
        </w:rPr>
        <w:t>pochodzi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z bieżącej produkcji oraz </w:t>
      </w:r>
      <w:r>
        <w:rPr>
          <w:rFonts w:ascii="Verdana" w:hAnsi="Verdana" w:cstheme="minorHAnsi"/>
          <w:sz w:val="18"/>
          <w:szCs w:val="18"/>
          <w:lang w:eastAsia="ar-SA"/>
        </w:rPr>
        <w:t>posiada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atesty i świadectwa dopuszczające </w:t>
      </w:r>
      <w:r>
        <w:rPr>
          <w:rFonts w:ascii="Verdana" w:hAnsi="Verdana" w:cstheme="minorHAnsi"/>
          <w:sz w:val="18"/>
          <w:szCs w:val="18"/>
          <w:lang w:eastAsia="ar-SA"/>
        </w:rPr>
        <w:t>go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do obrotu na terytorium RP</w:t>
      </w:r>
      <w:r>
        <w:rPr>
          <w:rFonts w:ascii="Verdana" w:hAnsi="Verdana" w:cstheme="minorHAnsi"/>
          <w:sz w:val="18"/>
          <w:szCs w:val="18"/>
          <w:lang w:eastAsia="ar-SA"/>
        </w:rPr>
        <w:t>. W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szystkie dostarczane produkty </w:t>
      </w:r>
      <w:r>
        <w:rPr>
          <w:rFonts w:ascii="Verdana" w:hAnsi="Verdana" w:cstheme="minorHAnsi"/>
          <w:sz w:val="18"/>
          <w:szCs w:val="18"/>
          <w:lang w:eastAsia="ar-SA"/>
        </w:rPr>
        <w:t>są</w:t>
      </w:r>
      <w:r w:rsidRPr="0063132C">
        <w:rPr>
          <w:rFonts w:ascii="Verdana" w:hAnsi="Verdana" w:cstheme="minorHAnsi"/>
          <w:sz w:val="18"/>
          <w:szCs w:val="18"/>
          <w:lang w:eastAsia="ar-SA"/>
        </w:rPr>
        <w:t xml:space="preserve"> fabrycznie nowe (wyprodukowanego nie wcześniej niż 12 miesięcy przed datą dostawy</w:t>
      </w:r>
      <w:r>
        <w:rPr>
          <w:rFonts w:ascii="Verdana" w:hAnsi="Verdana" w:cstheme="minorHAnsi"/>
          <w:sz w:val="18"/>
          <w:szCs w:val="18"/>
          <w:lang w:eastAsia="ar-SA"/>
        </w:rPr>
        <w:t xml:space="preserve">. </w:t>
      </w:r>
      <w:r w:rsidRPr="0063132C">
        <w:rPr>
          <w:rFonts w:ascii="Verdana" w:hAnsi="Verdana" w:cstheme="minorHAnsi"/>
          <w:sz w:val="18"/>
          <w:szCs w:val="18"/>
          <w:lang w:eastAsia="ar-SA"/>
        </w:rPr>
        <w:t>Okres gwarancji na oferowany asortyment wynosi min. 12 miesięcy od daty dostawy</w:t>
      </w:r>
    </w:p>
    <w:p w14:paraId="6A24CE69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5593D92F" w14:textId="74E9915E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2A3039">
        <w:rPr>
          <w:rFonts w:ascii="Verdana" w:hAnsi="Verdana"/>
          <w:i/>
          <w:snapToGrid w:val="0"/>
          <w:sz w:val="18"/>
          <w:szCs w:val="18"/>
        </w:rPr>
        <w:t>sprzęt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8072F97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36B981B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585ABA3A" w14:textId="77777777" w:rsidR="00F560D2" w:rsidRPr="00165A39" w:rsidRDefault="00F560D2" w:rsidP="00F560D2">
      <w:pPr>
        <w:pStyle w:val="Default"/>
        <w:spacing w:before="60"/>
        <w:jc w:val="both"/>
        <w:rPr>
          <w:rFonts w:ascii="Verdana" w:hAnsi="Verdana" w:cstheme="minorHAnsi"/>
          <w:b/>
          <w:bCs/>
          <w:color w:val="auto"/>
          <w:sz w:val="17"/>
          <w:szCs w:val="17"/>
        </w:rPr>
      </w:pPr>
    </w:p>
    <w:p w14:paraId="7245AD01" w14:textId="15444C47" w:rsidR="008109BF" w:rsidRDefault="008109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D9EBF93" w14:textId="77777777" w:rsidR="008109BF" w:rsidRDefault="008109BF" w:rsidP="008109BF">
      <w:pPr>
        <w:pStyle w:val="Nagwek6"/>
        <w:pageBreakBefore/>
        <w:tabs>
          <w:tab w:val="left" w:pos="3686"/>
        </w:tabs>
        <w:spacing w:before="60" w:line="360" w:lineRule="auto"/>
        <w:jc w:val="both"/>
        <w:rPr>
          <w:rFonts w:ascii="Verdana" w:hAnsi="Verdana" w:cs="Calibri"/>
          <w:color w:val="FF0000"/>
          <w:sz w:val="17"/>
          <w:szCs w:val="17"/>
        </w:rPr>
      </w:pP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CF2DCA">
        <w:rPr>
          <w:rFonts w:ascii="Verdana" w:hAnsi="Verdana" w:cs="Calibri"/>
          <w:b/>
          <w:bCs/>
          <w:i/>
          <w:iCs/>
          <w:color w:val="FF0000"/>
          <w:sz w:val="17"/>
          <w:szCs w:val="17"/>
          <w:u w:val="single"/>
        </w:rPr>
        <w:t>nie należy składać</w:t>
      </w:r>
      <w:r w:rsidRPr="00CF2DCA">
        <w:rPr>
          <w:rFonts w:ascii="Verdana" w:hAnsi="Verdana" w:cs="Calibri"/>
          <w:b/>
          <w:bCs/>
          <w:color w:val="FF0000"/>
          <w:sz w:val="17"/>
          <w:szCs w:val="17"/>
        </w:rPr>
        <w:t xml:space="preserve"> razem z ofertą.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180289C7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 xml:space="preserve">Załącznik nr </w:t>
      </w:r>
      <w:r w:rsidR="00637376">
        <w:rPr>
          <w:rFonts w:ascii="Verdana" w:hAnsi="Verdana"/>
          <w:b/>
          <w:sz w:val="17"/>
          <w:szCs w:val="17"/>
          <w:lang w:eastAsia="zh-CN"/>
        </w:rPr>
        <w:t>5</w:t>
      </w:r>
      <w:r w:rsidRPr="000B1959">
        <w:rPr>
          <w:rFonts w:ascii="Verdana" w:hAnsi="Verdana"/>
          <w:b/>
          <w:sz w:val="17"/>
          <w:szCs w:val="17"/>
          <w:lang w:eastAsia="zh-CN"/>
        </w:rPr>
        <w:t xml:space="preserve">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D54681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D54681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D54681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DD040E3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120" w:line="240" w:lineRule="auto"/>
        <w:ind w:left="0" w:firstLine="0"/>
        <w:rPr>
          <w:rFonts w:ascii="Verdana" w:eastAsia="Times New Roman" w:hAnsi="Verdana" w:cs="Calibri"/>
          <w:b/>
          <w:sz w:val="17"/>
          <w:szCs w:val="17"/>
          <w:lang w:val="x-none" w:eastAsia="zh-CN"/>
        </w:rPr>
      </w:pP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podstawowym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na:</w:t>
      </w:r>
    </w:p>
    <w:p w14:paraId="6956433E" w14:textId="44CCC298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Dostawę </w:t>
      </w:r>
      <w:r w:rsidR="00637376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akcesoriów oraz materiałów zużywalnych do zajęć na kierunku Biologia kryminalistyczna</w:t>
      </w: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– nr sprawy </w:t>
      </w:r>
      <w:r w:rsidR="00C70EF2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4</w:t>
      </w:r>
      <w:r w:rsidR="00637376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3</w:t>
      </w:r>
      <w:r w:rsidR="00D76418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/</w:t>
      </w: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ZP/2021.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5BB1E873" w:rsidR="008109BF" w:rsidRPr="000B1959" w:rsidRDefault="008109BF" w:rsidP="009166A4">
      <w:pPr>
        <w:numPr>
          <w:ilvl w:val="0"/>
          <w:numId w:val="51"/>
        </w:numPr>
        <w:suppressAutoHyphens/>
        <w:spacing w:after="0" w:line="240" w:lineRule="auto"/>
        <w:ind w:hanging="1140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</w:t>
      </w:r>
    </w:p>
    <w:p w14:paraId="744A2417" w14:textId="0FD06F00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9166A4">
      <w:pPr>
        <w:numPr>
          <w:ilvl w:val="0"/>
          <w:numId w:val="51"/>
        </w:numPr>
        <w:suppressAutoHyphens/>
        <w:spacing w:after="0" w:line="240" w:lineRule="auto"/>
        <w:ind w:hanging="2133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8109BF">
      <w:pPr>
        <w:suppressAutoHyphens/>
        <w:spacing w:after="200" w:line="276" w:lineRule="auto"/>
        <w:ind w:left="708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0FA115B1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7333FE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7333FE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7333FE">
        <w:rPr>
          <w:rFonts w:ascii="Verdana" w:eastAsia="Calibri" w:hAnsi="Verdana" w:cs="Tahoma"/>
          <w:sz w:val="17"/>
          <w:szCs w:val="17"/>
          <w:lang w:eastAsia="zh-CN"/>
        </w:rPr>
        <w:t>275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00AEBF47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</w:t>
      </w:r>
      <w:r w:rsidR="007333FE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="007333FE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7333FE">
        <w:rPr>
          <w:rFonts w:ascii="Verdana" w:eastAsia="Calibri" w:hAnsi="Verdana" w:cs="Tahoma"/>
          <w:sz w:val="17"/>
          <w:szCs w:val="17"/>
          <w:lang w:eastAsia="zh-CN"/>
        </w:rPr>
        <w:t>275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D54681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D54681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D54681">
      <w:pPr>
        <w:numPr>
          <w:ilvl w:val="0"/>
          <w:numId w:val="51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D54681">
      <w:pPr>
        <w:numPr>
          <w:ilvl w:val="0"/>
          <w:numId w:val="51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D54681">
      <w:pPr>
        <w:numPr>
          <w:ilvl w:val="0"/>
          <w:numId w:val="51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782EFCA2" w14:textId="69C29243" w:rsidR="0018463E" w:rsidRDefault="0018463E" w:rsidP="00A8154D">
      <w:pPr>
        <w:rPr>
          <w:b/>
          <w:bCs/>
          <w:sz w:val="24"/>
          <w:szCs w:val="24"/>
        </w:rPr>
      </w:pPr>
    </w:p>
    <w:p w14:paraId="6871F465" w14:textId="77777777" w:rsidR="001E727D" w:rsidRDefault="001E727D" w:rsidP="00A8154D">
      <w:pPr>
        <w:rPr>
          <w:b/>
          <w:bCs/>
          <w:sz w:val="24"/>
          <w:szCs w:val="24"/>
        </w:rPr>
      </w:pPr>
    </w:p>
    <w:p w14:paraId="1A726CF4" w14:textId="77777777" w:rsidR="00233863" w:rsidRPr="00165A39" w:rsidRDefault="00233863" w:rsidP="00233863">
      <w:pPr>
        <w:widowControl w:val="0"/>
        <w:suppressAutoHyphens/>
        <w:spacing w:before="60"/>
        <w:ind w:left="6521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Załącznik nr 4 do Umowy/</w:t>
      </w: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br/>
        <w:t>załącznik nr 6 do SWZ</w:t>
      </w:r>
    </w:p>
    <w:p w14:paraId="32CA8FDA" w14:textId="4D203909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Nr sprawy </w:t>
      </w:r>
      <w:r w:rsidR="00311E7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43</w:t>
      </w: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1</w:t>
      </w:r>
    </w:p>
    <w:p w14:paraId="1FFD756A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</w:p>
    <w:p w14:paraId="598E2777" w14:textId="77777777" w:rsidR="00233863" w:rsidRPr="00165A39" w:rsidRDefault="00233863" w:rsidP="00233863">
      <w:pPr>
        <w:widowControl w:val="0"/>
        <w:suppressAutoHyphens/>
        <w:spacing w:before="60"/>
        <w:jc w:val="center"/>
        <w:rPr>
          <w:rFonts w:ascii="Verdana" w:eastAsia="Times New Roman" w:hAnsi="Verdana" w:cs="Tahoma"/>
          <w:snapToGrid w:val="0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val="x-none" w:eastAsia="pl-PL"/>
        </w:rPr>
        <w:t>KLAUZULA INFORMACYJNA</w:t>
      </w: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br/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(dla Wykonawcy wyłonionego w 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postępowaniu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)</w:t>
      </w:r>
    </w:p>
    <w:p w14:paraId="3D8CF6C4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</w:p>
    <w:p w14:paraId="63E3A4AD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Zgodnie z art. 13 ust. 1 i 2 rozporządzenia Parlamentu Europejskiego i Rady (UE) 2016/679 z dnia 27  kwietnia 2016 r. w sprawie ochrony osób fizycznych w związku z przetwarzaniem danych osobowych i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w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sprawie swobodnego przepływu takich danych oraz uchylenia dyrektywy 95/46/WE (ogólne rozporządzenie o ochronie danych) (Dz. Urz. UE L 119 z 04.05.2016, str. 1), dalej „RODO”, Uniwersytet Łódzki z siedzibą przy ul. Narutowicza 68, 90-136 Łódź – Beneficjent projektu informuje, że: </w:t>
      </w:r>
    </w:p>
    <w:p w14:paraId="2F317B22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 </w:t>
      </w:r>
    </w:p>
    <w:p w14:paraId="184D8B9D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2. Administrator wyznaczył inspektora ochrony danych, z którym może się Pani/Pan skontaktować poprzez e-mail: iod@miir.gov.pl lub pisemnie przekazując korespondencję na adres siedziby Administratora. Z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inspektorem ochrony danych można się kontaktować we wszystkich sprawach dotyczących przetwarzania danych osobowych oraz korzystania z praw związanych z  przetwarzaniem danych. </w:t>
      </w:r>
    </w:p>
    <w:p w14:paraId="71F1CBB7" w14:textId="788A02E8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Administrator powierzył przetwarzanie Pani/Pana danych osobowych, na podstawie zawartej umowy o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dofinansowanie projektu, </w:t>
      </w:r>
      <w:r w:rsidR="0017615C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Uniwersytetowi Łódzkiemu.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 Może się Pani/Pan również skontaktować z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inspektorem ochrony danych UŁ, podmiotu który realizuje projekt </w:t>
      </w:r>
      <w:r w:rsidRPr="0017615C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nr </w:t>
      </w:r>
      <w:r w:rsidR="0017615C" w:rsidRPr="0070371A">
        <w:rPr>
          <w:rFonts w:ascii="Verdana" w:hAnsi="Verdana"/>
          <w:b/>
          <w:bCs/>
          <w:sz w:val="17"/>
          <w:szCs w:val="17"/>
        </w:rPr>
        <w:t>POWR</w:t>
      </w:r>
      <w:r w:rsidR="0017615C" w:rsidRPr="0017615C">
        <w:rPr>
          <w:rFonts w:ascii="Verdana" w:hAnsi="Verdana"/>
          <w:sz w:val="17"/>
          <w:szCs w:val="17"/>
        </w:rPr>
        <w:t>.03.05.00-IP.08-00-PZ1/17</w:t>
      </w:r>
      <w:r w:rsidR="0017615C">
        <w:rPr>
          <w:rFonts w:ascii="Verdana" w:hAnsi="Verdana"/>
          <w:sz w:val="17"/>
          <w:szCs w:val="17"/>
        </w:rPr>
        <w:t xml:space="preserve"> </w:t>
      </w:r>
      <w:r w:rsidRPr="0017615C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poprzez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 email: iod@uni.lodz.pl. </w:t>
      </w:r>
    </w:p>
    <w:p w14:paraId="642128D5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14:paraId="67286F3C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- 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1540344E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-  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i</w:t>
      </w:r>
      <w:proofErr w:type="spellEnd"/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 II do tego rozporządzenia; </w:t>
      </w:r>
    </w:p>
    <w:p w14:paraId="5B235034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- 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4C8B9BF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− ustawy z dnia 11 lipca 2014 r. o zasadach realizacji programów w zakresie polityki spójności finansowanych w perspektywie finansowej 2014-2020. </w:t>
      </w:r>
    </w:p>
    <w:p w14:paraId="538AD2F1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4. 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 </w:t>
      </w:r>
    </w:p>
    <w:p w14:paraId="0FCB3973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5. Podanie danych jest wymogiem niezbędnym do realizacji ww. celu, o którym mowa w 16 pkt. 4. Konsekwencje niepodania danych osobowych wynikają z przepisów prawa, w tym uniemożliwiają udział w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projekcie realizowanym w ramach Programu Operacyjnego Wiedza Edukacja Rozwój 2014-2020. </w:t>
      </w:r>
    </w:p>
    <w:p w14:paraId="0267B8B6" w14:textId="5DA1D1DF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6. Pani/ Pana dane osobowe zostały powierzone Instytucji Pośredniczącej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 </w:t>
      </w:r>
      <w:r w:rsidR="0017615C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Narodowemu Centrum Badań i Rozwoju, ul. Nowogrodzka 47a, 00-695 Warszawa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, beneficjentowi realizującemu projekt </w:t>
      </w:r>
      <w:r w:rsidR="0017615C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Uniwersytetowi Łódzkiemu, ul. Narutowicza 68, 90-136 Łódź. 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Pani/ Pana dane osobowe mogą zostać również powierzone specjalistycznym firmom, realizującym na zlecenie Instytucji Zarządzającej, Instytucji Pośredniczącej oraz 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lastRenderedPageBreak/>
        <w:t xml:space="preserve">beneficjenta ewaluacje, kontrole i audyt w ramach Programu Operacyjnego Wiedza Edukacja Rozwój 2014-2020. </w:t>
      </w:r>
    </w:p>
    <w:p w14:paraId="6025DFFA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7. Pani/ Pana dane osobowe mogą zostać udostępnione organom upoważnionym zgodnie z obowiązującym prawem. </w:t>
      </w:r>
    </w:p>
    <w:p w14:paraId="280E6D10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8. Dane będą przechowywane przez okres niezbędny do realizacji celu, o którym mowa w pkt. 4, do</w:t>
      </w:r>
      <w:r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momentu wygaśnięcia obowiązku przechowywania danych wynikającego z przepisów prawa. </w:t>
      </w:r>
    </w:p>
    <w:p w14:paraId="4C7AD73A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1F9FB2CD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4C9B1712" w14:textId="77777777" w:rsidR="00233863" w:rsidRPr="00165A39" w:rsidRDefault="00233863" w:rsidP="00233863">
      <w:pPr>
        <w:widowControl w:val="0"/>
        <w:suppressAutoHyphens/>
        <w:spacing w:before="60"/>
        <w:jc w:val="both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11. Pani/Pana dane nie będą podlegały zautomatyzowanemu podejmowaniu decyzji i nie będą profilowane. </w:t>
      </w:r>
    </w:p>
    <w:p w14:paraId="74D0FB02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12. Pani/ Pana dane osobowe nie będą przekazywane do państwa trzeciego. </w:t>
      </w:r>
    </w:p>
    <w:p w14:paraId="103A6408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</w:p>
    <w:p w14:paraId="2B1C3464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</w:p>
    <w:p w14:paraId="74129D9E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 xml:space="preserve">…………………………………………………………………………………………………… </w:t>
      </w:r>
    </w:p>
    <w:p w14:paraId="0935A692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</w:pPr>
      <w:r w:rsidRPr="00165A39">
        <w:rPr>
          <w:rFonts w:ascii="Verdana" w:eastAsia="Times New Roman" w:hAnsi="Verdana" w:cs="Tahoma"/>
          <w:snapToGrid w:val="0"/>
          <w:sz w:val="17"/>
          <w:szCs w:val="17"/>
          <w:lang w:val="x-none" w:eastAsia="pl-PL"/>
        </w:rPr>
        <w:t>Podpis osoby, która zapoznała się z klauzulą informacyjną</w:t>
      </w:r>
    </w:p>
    <w:p w14:paraId="6A43DF5E" w14:textId="77777777" w:rsidR="00233863" w:rsidRPr="00165A39" w:rsidRDefault="00233863" w:rsidP="00233863">
      <w:pPr>
        <w:widowControl w:val="0"/>
        <w:suppressAutoHyphens/>
        <w:spacing w:before="60"/>
        <w:rPr>
          <w:rFonts w:ascii="Verdana" w:eastAsia="Times New Roman" w:hAnsi="Verdana" w:cs="Tahoma"/>
          <w:snapToGrid w:val="0"/>
          <w:sz w:val="17"/>
          <w:szCs w:val="17"/>
          <w:lang w:eastAsia="pl-PL"/>
        </w:rPr>
      </w:pPr>
    </w:p>
    <w:p w14:paraId="4D142F96" w14:textId="77777777" w:rsidR="00233863" w:rsidRPr="00BC2271" w:rsidRDefault="00233863" w:rsidP="00A8154D">
      <w:pPr>
        <w:rPr>
          <w:b/>
          <w:bCs/>
          <w:sz w:val="24"/>
          <w:szCs w:val="24"/>
        </w:rPr>
      </w:pPr>
    </w:p>
    <w:sectPr w:rsidR="00233863" w:rsidRPr="00BC2271" w:rsidSect="00C03E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E2FB" w14:textId="77777777" w:rsidR="001C3D0F" w:rsidRDefault="001C3D0F" w:rsidP="00F47154">
      <w:pPr>
        <w:spacing w:after="0" w:line="240" w:lineRule="auto"/>
      </w:pPr>
      <w:r>
        <w:separator/>
      </w:r>
    </w:p>
  </w:endnote>
  <w:endnote w:type="continuationSeparator" w:id="0">
    <w:p w14:paraId="11619464" w14:textId="77777777" w:rsidR="001C3D0F" w:rsidRDefault="001C3D0F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6098" w14:textId="77777777" w:rsidR="001C3D0F" w:rsidRDefault="001C3D0F" w:rsidP="00F47154">
      <w:pPr>
        <w:spacing w:after="0" w:line="240" w:lineRule="auto"/>
      </w:pPr>
      <w:r>
        <w:separator/>
      </w:r>
    </w:p>
  </w:footnote>
  <w:footnote w:type="continuationSeparator" w:id="0">
    <w:p w14:paraId="3212664E" w14:textId="77777777" w:rsidR="001C3D0F" w:rsidRDefault="001C3D0F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894104" w:rsidRPr="00BD59CE" w:rsidRDefault="00894104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04C6"/>
    <w:multiLevelType w:val="hybridMultilevel"/>
    <w:tmpl w:val="9DD22EF6"/>
    <w:lvl w:ilvl="0" w:tplc="09D0D1E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5630C"/>
    <w:multiLevelType w:val="hybridMultilevel"/>
    <w:tmpl w:val="C11622D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5FA"/>
    <w:multiLevelType w:val="multilevel"/>
    <w:tmpl w:val="E498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  <w:u w:val="none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8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094C7B"/>
    <w:multiLevelType w:val="multilevel"/>
    <w:tmpl w:val="9C0E5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4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3" w15:restartNumberingAfterBreak="0">
    <w:nsid w:val="22AD7F4B"/>
    <w:multiLevelType w:val="hybridMultilevel"/>
    <w:tmpl w:val="7B4A63D6"/>
    <w:lvl w:ilvl="0" w:tplc="67A6B45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A0EA5"/>
    <w:multiLevelType w:val="multilevel"/>
    <w:tmpl w:val="FEFA53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>
      <w:start w:val="7"/>
      <w:numFmt w:val="decimal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32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37F7F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D827BB5"/>
    <w:multiLevelType w:val="hybridMultilevel"/>
    <w:tmpl w:val="BDEEF40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2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8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C354D8"/>
    <w:multiLevelType w:val="multilevel"/>
    <w:tmpl w:val="C288892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63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D1741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4"/>
  </w:num>
  <w:num w:numId="4">
    <w:abstractNumId w:val="69"/>
  </w:num>
  <w:num w:numId="5">
    <w:abstractNumId w:val="68"/>
  </w:num>
  <w:num w:numId="6">
    <w:abstractNumId w:val="23"/>
  </w:num>
  <w:num w:numId="7">
    <w:abstractNumId w:val="71"/>
  </w:num>
  <w:num w:numId="8">
    <w:abstractNumId w:val="61"/>
  </w:num>
  <w:num w:numId="9">
    <w:abstractNumId w:val="47"/>
  </w:num>
  <w:num w:numId="10">
    <w:abstractNumId w:val="41"/>
  </w:num>
  <w:num w:numId="11">
    <w:abstractNumId w:val="1"/>
  </w:num>
  <w:num w:numId="12">
    <w:abstractNumId w:val="3"/>
  </w:num>
  <w:num w:numId="13">
    <w:abstractNumId w:val="53"/>
  </w:num>
  <w:num w:numId="14">
    <w:abstractNumId w:val="36"/>
  </w:num>
  <w:num w:numId="15">
    <w:abstractNumId w:val="37"/>
  </w:num>
  <w:num w:numId="16">
    <w:abstractNumId w:val="11"/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6"/>
  </w:num>
  <w:num w:numId="21">
    <w:abstractNumId w:val="56"/>
  </w:num>
  <w:num w:numId="22">
    <w:abstractNumId w:val="70"/>
  </w:num>
  <w:num w:numId="23">
    <w:abstractNumId w:val="40"/>
  </w:num>
  <w:num w:numId="24">
    <w:abstractNumId w:val="29"/>
  </w:num>
  <w:num w:numId="25">
    <w:abstractNumId w:val="24"/>
  </w:num>
  <w:num w:numId="26">
    <w:abstractNumId w:val="12"/>
  </w:num>
  <w:num w:numId="27">
    <w:abstractNumId w:val="73"/>
  </w:num>
  <w:num w:numId="28">
    <w:abstractNumId w:val="38"/>
  </w:num>
  <w:num w:numId="29">
    <w:abstractNumId w:val="10"/>
  </w:num>
  <w:num w:numId="30">
    <w:abstractNumId w:val="55"/>
  </w:num>
  <w:num w:numId="31">
    <w:abstractNumId w:val="44"/>
  </w:num>
  <w:num w:numId="32">
    <w:abstractNumId w:val="27"/>
  </w:num>
  <w:num w:numId="33">
    <w:abstractNumId w:val="50"/>
  </w:num>
  <w:num w:numId="34">
    <w:abstractNumId w:val="60"/>
  </w:num>
  <w:num w:numId="35">
    <w:abstractNumId w:val="63"/>
  </w:num>
  <w:num w:numId="36">
    <w:abstractNumId w:val="34"/>
  </w:num>
  <w:num w:numId="37">
    <w:abstractNumId w:val="52"/>
  </w:num>
  <w:num w:numId="38">
    <w:abstractNumId w:val="64"/>
  </w:num>
  <w:num w:numId="39">
    <w:abstractNumId w:val="43"/>
  </w:num>
  <w:num w:numId="40">
    <w:abstractNumId w:val="18"/>
  </w:num>
  <w:num w:numId="41">
    <w:abstractNumId w:val="14"/>
  </w:num>
  <w:num w:numId="42">
    <w:abstractNumId w:val="74"/>
  </w:num>
  <w:num w:numId="43">
    <w:abstractNumId w:val="2"/>
  </w:num>
  <w:num w:numId="44">
    <w:abstractNumId w:val="33"/>
  </w:num>
  <w:num w:numId="45">
    <w:abstractNumId w:val="8"/>
  </w:num>
  <w:num w:numId="46">
    <w:abstractNumId w:val="51"/>
  </w:num>
  <w:num w:numId="47">
    <w:abstractNumId w:val="67"/>
  </w:num>
  <w:num w:numId="48">
    <w:abstractNumId w:val="32"/>
  </w:num>
  <w:num w:numId="49">
    <w:abstractNumId w:val="15"/>
  </w:num>
  <w:num w:numId="50">
    <w:abstractNumId w:val="28"/>
  </w:num>
  <w:num w:numId="51">
    <w:abstractNumId w:val="0"/>
  </w:num>
  <w:num w:numId="52">
    <w:abstractNumId w:val="9"/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</w:num>
  <w:num w:numId="62">
    <w:abstractNumId w:val="66"/>
  </w:num>
  <w:num w:numId="63">
    <w:abstractNumId w:val="46"/>
  </w:num>
  <w:num w:numId="64">
    <w:abstractNumId w:val="20"/>
  </w:num>
  <w:num w:numId="65">
    <w:abstractNumId w:val="25"/>
  </w:num>
  <w:num w:numId="66">
    <w:abstractNumId w:val="16"/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</w:num>
  <w:num w:numId="69">
    <w:abstractNumId w:val="6"/>
  </w:num>
  <w:num w:numId="70">
    <w:abstractNumId w:val="45"/>
  </w:num>
  <w:num w:numId="71">
    <w:abstractNumId w:val="42"/>
  </w:num>
  <w:num w:numId="72">
    <w:abstractNumId w:val="7"/>
  </w:num>
  <w:num w:numId="73">
    <w:abstractNumId w:val="31"/>
  </w:num>
  <w:num w:numId="74">
    <w:abstractNumId w:val="5"/>
  </w:num>
  <w:num w:numId="75">
    <w:abstractNumId w:val="17"/>
  </w:num>
  <w:num w:numId="76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EE"/>
    <w:rsid w:val="00006B12"/>
    <w:rsid w:val="000101E8"/>
    <w:rsid w:val="000107C5"/>
    <w:rsid w:val="000222EF"/>
    <w:rsid w:val="00023B82"/>
    <w:rsid w:val="00024D9E"/>
    <w:rsid w:val="00031B4A"/>
    <w:rsid w:val="00040262"/>
    <w:rsid w:val="000404CF"/>
    <w:rsid w:val="0004123B"/>
    <w:rsid w:val="0004451A"/>
    <w:rsid w:val="00047E6D"/>
    <w:rsid w:val="00052600"/>
    <w:rsid w:val="00054FBA"/>
    <w:rsid w:val="000674EE"/>
    <w:rsid w:val="000819CB"/>
    <w:rsid w:val="00086392"/>
    <w:rsid w:val="00086FA5"/>
    <w:rsid w:val="00090BB8"/>
    <w:rsid w:val="000A1881"/>
    <w:rsid w:val="000A3A7F"/>
    <w:rsid w:val="000A4AE6"/>
    <w:rsid w:val="000A5FB5"/>
    <w:rsid w:val="000B264E"/>
    <w:rsid w:val="000B5C1A"/>
    <w:rsid w:val="000C280D"/>
    <w:rsid w:val="000C583A"/>
    <w:rsid w:val="000D01A4"/>
    <w:rsid w:val="000E2241"/>
    <w:rsid w:val="000E2FD5"/>
    <w:rsid w:val="000E3EEE"/>
    <w:rsid w:val="000E56ED"/>
    <w:rsid w:val="000E6EDB"/>
    <w:rsid w:val="000F0904"/>
    <w:rsid w:val="000F0F65"/>
    <w:rsid w:val="000F37A4"/>
    <w:rsid w:val="000F577C"/>
    <w:rsid w:val="000F688C"/>
    <w:rsid w:val="000F724C"/>
    <w:rsid w:val="001021A9"/>
    <w:rsid w:val="00110B4B"/>
    <w:rsid w:val="0011281E"/>
    <w:rsid w:val="00112EB4"/>
    <w:rsid w:val="001139A3"/>
    <w:rsid w:val="00114850"/>
    <w:rsid w:val="00116E86"/>
    <w:rsid w:val="00121BE5"/>
    <w:rsid w:val="00122011"/>
    <w:rsid w:val="00123D07"/>
    <w:rsid w:val="0013151C"/>
    <w:rsid w:val="00131B7C"/>
    <w:rsid w:val="00134B28"/>
    <w:rsid w:val="001403FA"/>
    <w:rsid w:val="0014090A"/>
    <w:rsid w:val="001427E9"/>
    <w:rsid w:val="00154E63"/>
    <w:rsid w:val="001615B8"/>
    <w:rsid w:val="00167052"/>
    <w:rsid w:val="00171356"/>
    <w:rsid w:val="0017615C"/>
    <w:rsid w:val="00177988"/>
    <w:rsid w:val="00181EB8"/>
    <w:rsid w:val="00182674"/>
    <w:rsid w:val="0018463E"/>
    <w:rsid w:val="001A123C"/>
    <w:rsid w:val="001A756A"/>
    <w:rsid w:val="001C0907"/>
    <w:rsid w:val="001C3D0F"/>
    <w:rsid w:val="001C7071"/>
    <w:rsid w:val="001D070B"/>
    <w:rsid w:val="001D3B15"/>
    <w:rsid w:val="001D5309"/>
    <w:rsid w:val="001E0F91"/>
    <w:rsid w:val="001E1EB0"/>
    <w:rsid w:val="001E2BF0"/>
    <w:rsid w:val="001E4B21"/>
    <w:rsid w:val="001E618D"/>
    <w:rsid w:val="001E727D"/>
    <w:rsid w:val="001F6C85"/>
    <w:rsid w:val="00201953"/>
    <w:rsid w:val="0021477C"/>
    <w:rsid w:val="0021523E"/>
    <w:rsid w:val="0021748E"/>
    <w:rsid w:val="00220654"/>
    <w:rsid w:val="0022184C"/>
    <w:rsid w:val="00223665"/>
    <w:rsid w:val="00233327"/>
    <w:rsid w:val="00233863"/>
    <w:rsid w:val="00234EB8"/>
    <w:rsid w:val="002372C3"/>
    <w:rsid w:val="00237D7E"/>
    <w:rsid w:val="00242261"/>
    <w:rsid w:val="00242856"/>
    <w:rsid w:val="0024690B"/>
    <w:rsid w:val="00247940"/>
    <w:rsid w:val="00250554"/>
    <w:rsid w:val="00250A67"/>
    <w:rsid w:val="002555D2"/>
    <w:rsid w:val="002559CF"/>
    <w:rsid w:val="002652F3"/>
    <w:rsid w:val="00274FC9"/>
    <w:rsid w:val="002759E9"/>
    <w:rsid w:val="00277659"/>
    <w:rsid w:val="002778EA"/>
    <w:rsid w:val="00280439"/>
    <w:rsid w:val="0028174C"/>
    <w:rsid w:val="002818B3"/>
    <w:rsid w:val="002A2BC6"/>
    <w:rsid w:val="002A3039"/>
    <w:rsid w:val="002A3E1E"/>
    <w:rsid w:val="002A61C7"/>
    <w:rsid w:val="002B691C"/>
    <w:rsid w:val="002B733E"/>
    <w:rsid w:val="002C17E8"/>
    <w:rsid w:val="002C3819"/>
    <w:rsid w:val="002D16A2"/>
    <w:rsid w:val="002D21A6"/>
    <w:rsid w:val="002F5790"/>
    <w:rsid w:val="002F588F"/>
    <w:rsid w:val="002F5985"/>
    <w:rsid w:val="002F7F18"/>
    <w:rsid w:val="003050E4"/>
    <w:rsid w:val="0030647B"/>
    <w:rsid w:val="00307746"/>
    <w:rsid w:val="003078C3"/>
    <w:rsid w:val="00311E70"/>
    <w:rsid w:val="003171F9"/>
    <w:rsid w:val="00322C39"/>
    <w:rsid w:val="00323BB7"/>
    <w:rsid w:val="0032495F"/>
    <w:rsid w:val="00327388"/>
    <w:rsid w:val="00330984"/>
    <w:rsid w:val="00330E11"/>
    <w:rsid w:val="003319FA"/>
    <w:rsid w:val="00334488"/>
    <w:rsid w:val="0034150E"/>
    <w:rsid w:val="003430D6"/>
    <w:rsid w:val="0034366E"/>
    <w:rsid w:val="003445F7"/>
    <w:rsid w:val="003505BB"/>
    <w:rsid w:val="003534CD"/>
    <w:rsid w:val="00357FE7"/>
    <w:rsid w:val="00370F78"/>
    <w:rsid w:val="00371DAF"/>
    <w:rsid w:val="00374F2A"/>
    <w:rsid w:val="0039395B"/>
    <w:rsid w:val="003A05B6"/>
    <w:rsid w:val="003A1198"/>
    <w:rsid w:val="003A3AEA"/>
    <w:rsid w:val="003A7816"/>
    <w:rsid w:val="003B1F62"/>
    <w:rsid w:val="003B6C74"/>
    <w:rsid w:val="003C77E1"/>
    <w:rsid w:val="003D230B"/>
    <w:rsid w:val="003D4975"/>
    <w:rsid w:val="003E0447"/>
    <w:rsid w:val="003E054D"/>
    <w:rsid w:val="003E074C"/>
    <w:rsid w:val="003E08BB"/>
    <w:rsid w:val="003E426D"/>
    <w:rsid w:val="003E489B"/>
    <w:rsid w:val="003F4DA0"/>
    <w:rsid w:val="003F7878"/>
    <w:rsid w:val="00401DBA"/>
    <w:rsid w:val="00401FF2"/>
    <w:rsid w:val="004020FB"/>
    <w:rsid w:val="0040301E"/>
    <w:rsid w:val="004051E1"/>
    <w:rsid w:val="0040613A"/>
    <w:rsid w:val="004071E4"/>
    <w:rsid w:val="004113E9"/>
    <w:rsid w:val="00411C25"/>
    <w:rsid w:val="00421A14"/>
    <w:rsid w:val="00430003"/>
    <w:rsid w:val="004312F2"/>
    <w:rsid w:val="00441949"/>
    <w:rsid w:val="0044571B"/>
    <w:rsid w:val="00446BD3"/>
    <w:rsid w:val="00455AE6"/>
    <w:rsid w:val="0046384A"/>
    <w:rsid w:val="00465075"/>
    <w:rsid w:val="00476744"/>
    <w:rsid w:val="00480989"/>
    <w:rsid w:val="00490FB2"/>
    <w:rsid w:val="00492796"/>
    <w:rsid w:val="00496B8A"/>
    <w:rsid w:val="004D5ACA"/>
    <w:rsid w:val="004D62D3"/>
    <w:rsid w:val="004D7457"/>
    <w:rsid w:val="004E17B2"/>
    <w:rsid w:val="004E19ED"/>
    <w:rsid w:val="004E1FCD"/>
    <w:rsid w:val="004E71F2"/>
    <w:rsid w:val="004F0A1F"/>
    <w:rsid w:val="004F1384"/>
    <w:rsid w:val="004F443A"/>
    <w:rsid w:val="005017AB"/>
    <w:rsid w:val="00514F40"/>
    <w:rsid w:val="00525A6F"/>
    <w:rsid w:val="0052604F"/>
    <w:rsid w:val="00526940"/>
    <w:rsid w:val="005319EC"/>
    <w:rsid w:val="00534DC7"/>
    <w:rsid w:val="00546D25"/>
    <w:rsid w:val="00557CD9"/>
    <w:rsid w:val="005619EE"/>
    <w:rsid w:val="00563248"/>
    <w:rsid w:val="00564966"/>
    <w:rsid w:val="0057149A"/>
    <w:rsid w:val="0057310C"/>
    <w:rsid w:val="005822FB"/>
    <w:rsid w:val="005863C9"/>
    <w:rsid w:val="00592AEF"/>
    <w:rsid w:val="005943A0"/>
    <w:rsid w:val="005966FB"/>
    <w:rsid w:val="005A0B5C"/>
    <w:rsid w:val="005A1619"/>
    <w:rsid w:val="005A6A51"/>
    <w:rsid w:val="005A77F5"/>
    <w:rsid w:val="005A7854"/>
    <w:rsid w:val="005B1C3B"/>
    <w:rsid w:val="005B230F"/>
    <w:rsid w:val="005B3D33"/>
    <w:rsid w:val="0061153A"/>
    <w:rsid w:val="00613A4D"/>
    <w:rsid w:val="00615D88"/>
    <w:rsid w:val="00617CAE"/>
    <w:rsid w:val="0062653B"/>
    <w:rsid w:val="00627273"/>
    <w:rsid w:val="0062733E"/>
    <w:rsid w:val="0063132C"/>
    <w:rsid w:val="0063346B"/>
    <w:rsid w:val="00637376"/>
    <w:rsid w:val="006412D7"/>
    <w:rsid w:val="00641D16"/>
    <w:rsid w:val="006524EA"/>
    <w:rsid w:val="006558C5"/>
    <w:rsid w:val="00655B43"/>
    <w:rsid w:val="0066254D"/>
    <w:rsid w:val="0066295F"/>
    <w:rsid w:val="006639BC"/>
    <w:rsid w:val="006704C9"/>
    <w:rsid w:val="00671D98"/>
    <w:rsid w:val="00672CB1"/>
    <w:rsid w:val="00674F96"/>
    <w:rsid w:val="0067794B"/>
    <w:rsid w:val="0068239D"/>
    <w:rsid w:val="006973E9"/>
    <w:rsid w:val="006A2783"/>
    <w:rsid w:val="006A5E34"/>
    <w:rsid w:val="006A74C7"/>
    <w:rsid w:val="006A7815"/>
    <w:rsid w:val="006A7EBF"/>
    <w:rsid w:val="006B1941"/>
    <w:rsid w:val="006B20BA"/>
    <w:rsid w:val="006B23E1"/>
    <w:rsid w:val="006B4ADD"/>
    <w:rsid w:val="006C08A6"/>
    <w:rsid w:val="006C5143"/>
    <w:rsid w:val="006D5BDC"/>
    <w:rsid w:val="006D5C24"/>
    <w:rsid w:val="006E2D76"/>
    <w:rsid w:val="006E53D4"/>
    <w:rsid w:val="006E6331"/>
    <w:rsid w:val="006E77AB"/>
    <w:rsid w:val="006E7CCD"/>
    <w:rsid w:val="006F5F5D"/>
    <w:rsid w:val="0070371A"/>
    <w:rsid w:val="00710DDA"/>
    <w:rsid w:val="00711154"/>
    <w:rsid w:val="00711765"/>
    <w:rsid w:val="0071668F"/>
    <w:rsid w:val="00721FB3"/>
    <w:rsid w:val="007333FE"/>
    <w:rsid w:val="00735CB3"/>
    <w:rsid w:val="00736FA0"/>
    <w:rsid w:val="007457CE"/>
    <w:rsid w:val="007465EF"/>
    <w:rsid w:val="00746D34"/>
    <w:rsid w:val="00750871"/>
    <w:rsid w:val="00750D5D"/>
    <w:rsid w:val="00754ACA"/>
    <w:rsid w:val="00761F8C"/>
    <w:rsid w:val="007774D2"/>
    <w:rsid w:val="007826B1"/>
    <w:rsid w:val="00784185"/>
    <w:rsid w:val="00785705"/>
    <w:rsid w:val="00795D5D"/>
    <w:rsid w:val="007A1CDA"/>
    <w:rsid w:val="007B1666"/>
    <w:rsid w:val="007B5C23"/>
    <w:rsid w:val="007C1A4F"/>
    <w:rsid w:val="007C3D05"/>
    <w:rsid w:val="007C7BF2"/>
    <w:rsid w:val="007E22CC"/>
    <w:rsid w:val="007E2B1F"/>
    <w:rsid w:val="007E6EA1"/>
    <w:rsid w:val="007F01F3"/>
    <w:rsid w:val="007F0831"/>
    <w:rsid w:val="007F7B55"/>
    <w:rsid w:val="008012DA"/>
    <w:rsid w:val="00804E65"/>
    <w:rsid w:val="008109BF"/>
    <w:rsid w:val="008117AC"/>
    <w:rsid w:val="00812C5B"/>
    <w:rsid w:val="00835A7D"/>
    <w:rsid w:val="008363CA"/>
    <w:rsid w:val="00852AC5"/>
    <w:rsid w:val="008558FE"/>
    <w:rsid w:val="008565D2"/>
    <w:rsid w:val="00866C28"/>
    <w:rsid w:val="008740D5"/>
    <w:rsid w:val="008748B5"/>
    <w:rsid w:val="00877DA2"/>
    <w:rsid w:val="008816F7"/>
    <w:rsid w:val="00894104"/>
    <w:rsid w:val="008B2D42"/>
    <w:rsid w:val="008C0CAE"/>
    <w:rsid w:val="008C1DD3"/>
    <w:rsid w:val="008C247E"/>
    <w:rsid w:val="008C51A3"/>
    <w:rsid w:val="008D0871"/>
    <w:rsid w:val="008D35D4"/>
    <w:rsid w:val="008D7A02"/>
    <w:rsid w:val="008D7B98"/>
    <w:rsid w:val="008E0F34"/>
    <w:rsid w:val="008E36F0"/>
    <w:rsid w:val="008E5121"/>
    <w:rsid w:val="008E7B60"/>
    <w:rsid w:val="008F1848"/>
    <w:rsid w:val="008F5365"/>
    <w:rsid w:val="00905A90"/>
    <w:rsid w:val="00907201"/>
    <w:rsid w:val="00911F7A"/>
    <w:rsid w:val="00912343"/>
    <w:rsid w:val="0091422A"/>
    <w:rsid w:val="00914753"/>
    <w:rsid w:val="009166A4"/>
    <w:rsid w:val="00924EA4"/>
    <w:rsid w:val="00924FFE"/>
    <w:rsid w:val="009345ED"/>
    <w:rsid w:val="00940F81"/>
    <w:rsid w:val="0094229C"/>
    <w:rsid w:val="0094234E"/>
    <w:rsid w:val="00951FED"/>
    <w:rsid w:val="00953409"/>
    <w:rsid w:val="009558B6"/>
    <w:rsid w:val="00956886"/>
    <w:rsid w:val="00961FE4"/>
    <w:rsid w:val="009622DA"/>
    <w:rsid w:val="009730D1"/>
    <w:rsid w:val="00973126"/>
    <w:rsid w:val="00973CDE"/>
    <w:rsid w:val="009740C4"/>
    <w:rsid w:val="00983224"/>
    <w:rsid w:val="009841B0"/>
    <w:rsid w:val="009859DE"/>
    <w:rsid w:val="00986CD2"/>
    <w:rsid w:val="009875B6"/>
    <w:rsid w:val="00987A4B"/>
    <w:rsid w:val="00993B60"/>
    <w:rsid w:val="009A253E"/>
    <w:rsid w:val="009A42E4"/>
    <w:rsid w:val="009A753F"/>
    <w:rsid w:val="009B0B46"/>
    <w:rsid w:val="009B39AC"/>
    <w:rsid w:val="009B77CE"/>
    <w:rsid w:val="009C08FE"/>
    <w:rsid w:val="009D3C27"/>
    <w:rsid w:val="009D4413"/>
    <w:rsid w:val="009F1FAB"/>
    <w:rsid w:val="009F3474"/>
    <w:rsid w:val="009F3846"/>
    <w:rsid w:val="00A040B7"/>
    <w:rsid w:val="00A04E22"/>
    <w:rsid w:val="00A06705"/>
    <w:rsid w:val="00A13E03"/>
    <w:rsid w:val="00A420E8"/>
    <w:rsid w:val="00A435F5"/>
    <w:rsid w:val="00A55BA9"/>
    <w:rsid w:val="00A56C5B"/>
    <w:rsid w:val="00A56CB1"/>
    <w:rsid w:val="00A671AD"/>
    <w:rsid w:val="00A70D5E"/>
    <w:rsid w:val="00A8154D"/>
    <w:rsid w:val="00A844BF"/>
    <w:rsid w:val="00AA6A19"/>
    <w:rsid w:val="00AA6E5F"/>
    <w:rsid w:val="00AB2D96"/>
    <w:rsid w:val="00AB3FD5"/>
    <w:rsid w:val="00AB55F9"/>
    <w:rsid w:val="00AD59EF"/>
    <w:rsid w:val="00AE3956"/>
    <w:rsid w:val="00AF39FE"/>
    <w:rsid w:val="00AF6890"/>
    <w:rsid w:val="00B016D5"/>
    <w:rsid w:val="00B01BD7"/>
    <w:rsid w:val="00B07FDC"/>
    <w:rsid w:val="00B111F2"/>
    <w:rsid w:val="00B13ECA"/>
    <w:rsid w:val="00B217A3"/>
    <w:rsid w:val="00B339DC"/>
    <w:rsid w:val="00B352CF"/>
    <w:rsid w:val="00B52724"/>
    <w:rsid w:val="00B63871"/>
    <w:rsid w:val="00B64AEF"/>
    <w:rsid w:val="00B671E5"/>
    <w:rsid w:val="00B773EB"/>
    <w:rsid w:val="00B8271A"/>
    <w:rsid w:val="00B84DB6"/>
    <w:rsid w:val="00B85145"/>
    <w:rsid w:val="00B85C44"/>
    <w:rsid w:val="00B85F79"/>
    <w:rsid w:val="00B8663D"/>
    <w:rsid w:val="00B9661F"/>
    <w:rsid w:val="00BA050E"/>
    <w:rsid w:val="00BA4E0D"/>
    <w:rsid w:val="00BA57D5"/>
    <w:rsid w:val="00BA777F"/>
    <w:rsid w:val="00BB10B0"/>
    <w:rsid w:val="00BB5870"/>
    <w:rsid w:val="00BC2271"/>
    <w:rsid w:val="00BC43DB"/>
    <w:rsid w:val="00BD6791"/>
    <w:rsid w:val="00BD76CE"/>
    <w:rsid w:val="00BE7227"/>
    <w:rsid w:val="00BE73DD"/>
    <w:rsid w:val="00BF04C5"/>
    <w:rsid w:val="00BF4F86"/>
    <w:rsid w:val="00BF569D"/>
    <w:rsid w:val="00BF63F6"/>
    <w:rsid w:val="00BF7ED6"/>
    <w:rsid w:val="00C03E1F"/>
    <w:rsid w:val="00C060BD"/>
    <w:rsid w:val="00C11668"/>
    <w:rsid w:val="00C14C5A"/>
    <w:rsid w:val="00C17698"/>
    <w:rsid w:val="00C206D9"/>
    <w:rsid w:val="00C2188A"/>
    <w:rsid w:val="00C22AF1"/>
    <w:rsid w:val="00C32C8B"/>
    <w:rsid w:val="00C344DE"/>
    <w:rsid w:val="00C345BD"/>
    <w:rsid w:val="00C36DAD"/>
    <w:rsid w:val="00C474DF"/>
    <w:rsid w:val="00C60833"/>
    <w:rsid w:val="00C6385E"/>
    <w:rsid w:val="00C66135"/>
    <w:rsid w:val="00C6677F"/>
    <w:rsid w:val="00C67474"/>
    <w:rsid w:val="00C70EF2"/>
    <w:rsid w:val="00C82646"/>
    <w:rsid w:val="00C86F41"/>
    <w:rsid w:val="00C90789"/>
    <w:rsid w:val="00C91B33"/>
    <w:rsid w:val="00C93A6B"/>
    <w:rsid w:val="00C961E5"/>
    <w:rsid w:val="00CA1EEB"/>
    <w:rsid w:val="00CA4ACB"/>
    <w:rsid w:val="00CA6988"/>
    <w:rsid w:val="00CB196C"/>
    <w:rsid w:val="00CC59EE"/>
    <w:rsid w:val="00CC6734"/>
    <w:rsid w:val="00CD261B"/>
    <w:rsid w:val="00CD4DCC"/>
    <w:rsid w:val="00CD5368"/>
    <w:rsid w:val="00CD7AB7"/>
    <w:rsid w:val="00CE6994"/>
    <w:rsid w:val="00CF2DCA"/>
    <w:rsid w:val="00CF4922"/>
    <w:rsid w:val="00CF4ED2"/>
    <w:rsid w:val="00CF7DD1"/>
    <w:rsid w:val="00D00995"/>
    <w:rsid w:val="00D01DD7"/>
    <w:rsid w:val="00D066DA"/>
    <w:rsid w:val="00D125E4"/>
    <w:rsid w:val="00D16BC4"/>
    <w:rsid w:val="00D26D07"/>
    <w:rsid w:val="00D27F1F"/>
    <w:rsid w:val="00D348B1"/>
    <w:rsid w:val="00D34C73"/>
    <w:rsid w:val="00D350C7"/>
    <w:rsid w:val="00D45E75"/>
    <w:rsid w:val="00D54681"/>
    <w:rsid w:val="00D60C46"/>
    <w:rsid w:val="00D62416"/>
    <w:rsid w:val="00D708C0"/>
    <w:rsid w:val="00D70925"/>
    <w:rsid w:val="00D74689"/>
    <w:rsid w:val="00D75D79"/>
    <w:rsid w:val="00D76418"/>
    <w:rsid w:val="00D93DB2"/>
    <w:rsid w:val="00DA004F"/>
    <w:rsid w:val="00DA65BB"/>
    <w:rsid w:val="00DB1E22"/>
    <w:rsid w:val="00DD1498"/>
    <w:rsid w:val="00DD5BD8"/>
    <w:rsid w:val="00DD5E77"/>
    <w:rsid w:val="00DE2F50"/>
    <w:rsid w:val="00DE403C"/>
    <w:rsid w:val="00DE5C27"/>
    <w:rsid w:val="00DF3FB8"/>
    <w:rsid w:val="00DF46A4"/>
    <w:rsid w:val="00DF4AAA"/>
    <w:rsid w:val="00E013D5"/>
    <w:rsid w:val="00E02A16"/>
    <w:rsid w:val="00E16E0F"/>
    <w:rsid w:val="00E25426"/>
    <w:rsid w:val="00E25E74"/>
    <w:rsid w:val="00E30484"/>
    <w:rsid w:val="00E37D19"/>
    <w:rsid w:val="00E5570F"/>
    <w:rsid w:val="00E55C3D"/>
    <w:rsid w:val="00E57853"/>
    <w:rsid w:val="00E609ED"/>
    <w:rsid w:val="00E60E07"/>
    <w:rsid w:val="00E81924"/>
    <w:rsid w:val="00E825C6"/>
    <w:rsid w:val="00E82717"/>
    <w:rsid w:val="00E835A0"/>
    <w:rsid w:val="00E91E6B"/>
    <w:rsid w:val="00E93A90"/>
    <w:rsid w:val="00E946C9"/>
    <w:rsid w:val="00EA0E2E"/>
    <w:rsid w:val="00EA23A5"/>
    <w:rsid w:val="00EA3C15"/>
    <w:rsid w:val="00EB3281"/>
    <w:rsid w:val="00EB6F7B"/>
    <w:rsid w:val="00EC0002"/>
    <w:rsid w:val="00EC5F02"/>
    <w:rsid w:val="00ED11E3"/>
    <w:rsid w:val="00ED311E"/>
    <w:rsid w:val="00ED38BB"/>
    <w:rsid w:val="00ED69BF"/>
    <w:rsid w:val="00ED6B9B"/>
    <w:rsid w:val="00EE0DC1"/>
    <w:rsid w:val="00EE156B"/>
    <w:rsid w:val="00EE2A6D"/>
    <w:rsid w:val="00EE2FEB"/>
    <w:rsid w:val="00EF2377"/>
    <w:rsid w:val="00EF338E"/>
    <w:rsid w:val="00EF5BCC"/>
    <w:rsid w:val="00F052AF"/>
    <w:rsid w:val="00F247F4"/>
    <w:rsid w:val="00F260A2"/>
    <w:rsid w:val="00F266D8"/>
    <w:rsid w:val="00F27565"/>
    <w:rsid w:val="00F41679"/>
    <w:rsid w:val="00F454E0"/>
    <w:rsid w:val="00F4658B"/>
    <w:rsid w:val="00F469D7"/>
    <w:rsid w:val="00F46CD4"/>
    <w:rsid w:val="00F47154"/>
    <w:rsid w:val="00F47406"/>
    <w:rsid w:val="00F53917"/>
    <w:rsid w:val="00F54C15"/>
    <w:rsid w:val="00F560D2"/>
    <w:rsid w:val="00F6067B"/>
    <w:rsid w:val="00F647E5"/>
    <w:rsid w:val="00F64896"/>
    <w:rsid w:val="00F67A0A"/>
    <w:rsid w:val="00F70ED3"/>
    <w:rsid w:val="00F736BD"/>
    <w:rsid w:val="00F743BA"/>
    <w:rsid w:val="00F7659B"/>
    <w:rsid w:val="00F77267"/>
    <w:rsid w:val="00F9101F"/>
    <w:rsid w:val="00F92913"/>
    <w:rsid w:val="00F93CE5"/>
    <w:rsid w:val="00FA1846"/>
    <w:rsid w:val="00FA5987"/>
    <w:rsid w:val="00FB0110"/>
    <w:rsid w:val="00FB0138"/>
    <w:rsid w:val="00FC46E0"/>
    <w:rsid w:val="00FC5D55"/>
    <w:rsid w:val="00FC6C38"/>
    <w:rsid w:val="00FC6E32"/>
    <w:rsid w:val="00FD0ABA"/>
    <w:rsid w:val="00FD167A"/>
    <w:rsid w:val="00FD60FF"/>
    <w:rsid w:val="00FE7E5C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aliases w:val="Nagłówek strony1,Nagłówek strony"/>
    <w:basedOn w:val="Normalny"/>
    <w:link w:val="NagwekZnak1"/>
    <w:uiPriority w:val="99"/>
    <w:unhideWhenUsed/>
    <w:rsid w:val="001A7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agwekZnak1">
    <w:name w:val="Nagłówek Znak1"/>
    <w:aliases w:val="Nagłówek strony1 Znak1,Nagłówek strony Znak1"/>
    <w:basedOn w:val="Domylnaczcionkaakapitu"/>
    <w:link w:val="Nagwek"/>
    <w:uiPriority w:val="99"/>
    <w:rsid w:val="001A756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prod.ceidg.gov.pl/CEIDG/CEIDG.Public.UI/Search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ni.lodz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latformazakupowa.pl/pn/uni.lod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F8889-5F84-481B-8C83-25F54F93C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33</Pages>
  <Words>14814</Words>
  <Characters>88886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15</cp:revision>
  <cp:lastPrinted>2021-07-12T08:23:00Z</cp:lastPrinted>
  <dcterms:created xsi:type="dcterms:W3CDTF">2021-07-12T07:45:00Z</dcterms:created>
  <dcterms:modified xsi:type="dcterms:W3CDTF">2021-07-15T07:38:00Z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