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EC269C">
        <w:rPr>
          <w:sz w:val="16"/>
          <w:szCs w:val="16"/>
        </w:rPr>
        <w:t>4</w:t>
      </w:r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945509" w:rsidRPr="000E3914" w:rsidRDefault="00945509" w:rsidP="0094550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E3914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ZAKUP I DOSTAWA LEKÓW,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PRODUKTÓW   FARMACEUTYCZNYCH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ORAZ </w:t>
      </w:r>
      <w:r w:rsidRPr="000E3914">
        <w:rPr>
          <w:rFonts w:ascii="Times New Roman" w:hAnsi="Times New Roman" w:cs="Times New Roman"/>
          <w:b/>
          <w:color w:val="auto"/>
          <w:sz w:val="22"/>
          <w:szCs w:val="22"/>
        </w:rPr>
        <w:t>MATERIAŁÓW OPATRUNKOWYCH N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AJCZĘŚCIEJ STOSOWANYCH w BYDGOSKIM ZESPOLE PLACÓWEK OPIEKUŃCZO - WYCHOWAWCZYCH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Pr="000E3914">
        <w:rPr>
          <w:rFonts w:ascii="Times New Roman" w:hAnsi="Times New Roman" w:cs="Times New Roman"/>
          <w:b/>
          <w:color w:val="auto"/>
          <w:sz w:val="22"/>
          <w:szCs w:val="22"/>
        </w:rPr>
        <w:t>w BYDGOSZCZY</w:t>
      </w: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0"/>
    <w:rsid w:val="000E485B"/>
    <w:rsid w:val="001C7A99"/>
    <w:rsid w:val="003C3E30"/>
    <w:rsid w:val="003C6D10"/>
    <w:rsid w:val="003D4A55"/>
    <w:rsid w:val="00495F71"/>
    <w:rsid w:val="004B1F16"/>
    <w:rsid w:val="00511636"/>
    <w:rsid w:val="0057443B"/>
    <w:rsid w:val="006625B9"/>
    <w:rsid w:val="007274B0"/>
    <w:rsid w:val="007508DC"/>
    <w:rsid w:val="007B1502"/>
    <w:rsid w:val="00945509"/>
    <w:rsid w:val="009E4DBE"/>
    <w:rsid w:val="00A63FC5"/>
    <w:rsid w:val="00AB4DA0"/>
    <w:rsid w:val="00B612D8"/>
    <w:rsid w:val="00C2177D"/>
    <w:rsid w:val="00DE583E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cp:lastPrinted>2019-01-24T09:21:00Z</cp:lastPrinted>
  <dcterms:created xsi:type="dcterms:W3CDTF">2020-02-27T10:15:00Z</dcterms:created>
  <dcterms:modified xsi:type="dcterms:W3CDTF">2020-02-27T10:16:00Z</dcterms:modified>
</cp:coreProperties>
</file>