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CB64E" w14:textId="77777777" w:rsidR="001B6D1A" w:rsidRDefault="001B6D1A" w:rsidP="008E2757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A46045" w:rsidRPr="00E6375F" w14:paraId="05ECE057" w14:textId="77777777" w:rsidTr="001B6D1A">
        <w:tc>
          <w:tcPr>
            <w:tcW w:w="4429" w:type="dxa"/>
          </w:tcPr>
          <w:p w14:paraId="642231F8" w14:textId="77777777" w:rsidR="00A46045" w:rsidRPr="00E6375F" w:rsidRDefault="00A46045" w:rsidP="008E2757">
            <w:pPr>
              <w:spacing w:line="276" w:lineRule="auto"/>
              <w:rPr>
                <w:rFonts w:cstheme="minorHAnsi"/>
                <w:bCs/>
              </w:rPr>
            </w:pPr>
          </w:p>
          <w:p w14:paraId="0EE3D415" w14:textId="77777777" w:rsidR="00A46045" w:rsidRPr="00E6375F" w:rsidRDefault="00A46045" w:rsidP="008E2757">
            <w:pPr>
              <w:spacing w:line="276" w:lineRule="auto"/>
              <w:rPr>
                <w:rFonts w:cstheme="minorHAnsi"/>
                <w:bCs/>
              </w:rPr>
            </w:pPr>
          </w:p>
          <w:p w14:paraId="554BED10" w14:textId="5CF551D5" w:rsidR="00A46045" w:rsidRPr="00E6375F" w:rsidRDefault="00A46045" w:rsidP="008E2757">
            <w:pPr>
              <w:spacing w:line="276" w:lineRule="auto"/>
              <w:rPr>
                <w:rFonts w:cstheme="minorHAnsi"/>
                <w:bCs/>
              </w:rPr>
            </w:pPr>
          </w:p>
          <w:p w14:paraId="2DE84F86" w14:textId="77777777" w:rsidR="00A46045" w:rsidRPr="00E6375F" w:rsidRDefault="00A46045" w:rsidP="008E2757">
            <w:pPr>
              <w:spacing w:line="276" w:lineRule="auto"/>
              <w:rPr>
                <w:rFonts w:cstheme="minorHAnsi"/>
                <w:bCs/>
              </w:rPr>
            </w:pPr>
          </w:p>
          <w:p w14:paraId="5CD26AEF" w14:textId="77777777" w:rsidR="00A46045" w:rsidRPr="00E6375F" w:rsidRDefault="00A46045" w:rsidP="008E2757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643" w:type="dxa"/>
          </w:tcPr>
          <w:p w14:paraId="05256052" w14:textId="7ADCAF85" w:rsidR="00A46045" w:rsidRPr="00E6375F" w:rsidRDefault="001D532C" w:rsidP="00A84F78">
            <w:pPr>
              <w:tabs>
                <w:tab w:val="left" w:pos="1068"/>
              </w:tabs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Nowa Słupia, dnia</w:t>
            </w:r>
            <w:r w:rsidR="00A84F78">
              <w:rPr>
                <w:rFonts w:cstheme="minorHAnsi"/>
                <w:bCs/>
              </w:rPr>
              <w:t xml:space="preserve"> 05.04.2022</w:t>
            </w:r>
            <w:bookmarkStart w:id="0" w:name="_GoBack"/>
            <w:bookmarkEnd w:id="0"/>
            <w:r>
              <w:rPr>
                <w:rFonts w:cstheme="minorHAnsi"/>
                <w:bCs/>
              </w:rPr>
              <w:t>.</w:t>
            </w:r>
          </w:p>
        </w:tc>
      </w:tr>
      <w:tr w:rsidR="00A46045" w:rsidRPr="001D532C" w14:paraId="7E038D28" w14:textId="77777777" w:rsidTr="001B6D1A">
        <w:tc>
          <w:tcPr>
            <w:tcW w:w="9072" w:type="dxa"/>
            <w:gridSpan w:val="2"/>
            <w:vAlign w:val="center"/>
          </w:tcPr>
          <w:p w14:paraId="435717E9" w14:textId="77777777" w:rsidR="00A46045" w:rsidRPr="001D532C" w:rsidRDefault="00A46045" w:rsidP="008E2757">
            <w:pPr>
              <w:spacing w:line="276" w:lineRule="auto"/>
              <w:jc w:val="center"/>
              <w:rPr>
                <w:sz w:val="44"/>
                <w:szCs w:val="44"/>
              </w:rPr>
            </w:pPr>
            <w:r w:rsidRPr="001D532C">
              <w:rPr>
                <w:sz w:val="44"/>
                <w:szCs w:val="44"/>
              </w:rPr>
              <w:t>Szczegółowy Opis Przedmiotu Zamówienia</w:t>
            </w:r>
          </w:p>
          <w:p w14:paraId="2FEDBD0F" w14:textId="62B2E36B" w:rsidR="001D532C" w:rsidRPr="001D532C" w:rsidRDefault="001D532C" w:rsidP="008E2757">
            <w:pPr>
              <w:spacing w:line="276" w:lineRule="auto"/>
              <w:jc w:val="center"/>
              <w:rPr>
                <w:sz w:val="44"/>
                <w:szCs w:val="44"/>
              </w:rPr>
            </w:pPr>
            <w:r w:rsidRPr="001D532C">
              <w:rPr>
                <w:rFonts w:cs="Times New Roman"/>
                <w:b/>
                <w:bCs/>
                <w:spacing w:val="20"/>
                <w:sz w:val="28"/>
                <w:szCs w:val="28"/>
              </w:rPr>
              <w:t xml:space="preserve">na przeprowadzenie diagnozy </w:t>
            </w:r>
            <w:proofErr w:type="spellStart"/>
            <w:r w:rsidRPr="001D532C">
              <w:rPr>
                <w:rFonts w:cs="Times New Roman"/>
                <w:b/>
                <w:bCs/>
                <w:spacing w:val="20"/>
                <w:sz w:val="28"/>
                <w:szCs w:val="28"/>
              </w:rPr>
              <w:t>cyberbezpieczeństwa</w:t>
            </w:r>
            <w:proofErr w:type="spellEnd"/>
            <w:r w:rsidRPr="001D532C">
              <w:rPr>
                <w:rFonts w:cs="Times New Roman"/>
                <w:b/>
                <w:bCs/>
                <w:spacing w:val="20"/>
                <w:sz w:val="28"/>
                <w:szCs w:val="28"/>
              </w:rPr>
              <w:t xml:space="preserve"> oraz szkoleń w zakresie </w:t>
            </w:r>
            <w:proofErr w:type="spellStart"/>
            <w:r w:rsidRPr="001D532C">
              <w:rPr>
                <w:rFonts w:cs="Times New Roman"/>
                <w:b/>
                <w:bCs/>
                <w:spacing w:val="20"/>
                <w:sz w:val="28"/>
                <w:szCs w:val="28"/>
              </w:rPr>
              <w:t>cyberbezpieczeństwa</w:t>
            </w:r>
            <w:proofErr w:type="spellEnd"/>
          </w:p>
          <w:p w14:paraId="11C56661" w14:textId="77777777" w:rsidR="00A46045" w:rsidRPr="001D532C" w:rsidRDefault="00A46045" w:rsidP="008E275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F3D1118" w14:textId="241DFF04" w:rsidR="00A46045" w:rsidRPr="001D532C" w:rsidRDefault="00A46045" w:rsidP="008E2757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_Hlk96781142"/>
          </w:p>
          <w:bookmarkEnd w:id="1"/>
          <w:p w14:paraId="16EF8665" w14:textId="77777777" w:rsidR="00A46045" w:rsidRPr="001D532C" w:rsidRDefault="00A46045" w:rsidP="008E2757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534A86D" w14:textId="63E36697" w:rsidR="00A46045" w:rsidRPr="00E6375F" w:rsidRDefault="00A46045" w:rsidP="008E2757">
      <w:pPr>
        <w:spacing w:line="276" w:lineRule="auto"/>
        <w:jc w:val="right"/>
      </w:pPr>
    </w:p>
    <w:p w14:paraId="25E3A9F7" w14:textId="77777777" w:rsidR="00A46045" w:rsidRPr="00E6375F" w:rsidRDefault="00A46045" w:rsidP="008E2757">
      <w:pPr>
        <w:spacing w:line="276" w:lineRule="auto"/>
      </w:pPr>
      <w:r w:rsidRPr="00E6375F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2895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1A9F7E" w14:textId="6A56CEA5" w:rsidR="00EF3894" w:rsidRPr="00E6375F" w:rsidRDefault="00EF3894" w:rsidP="008E2757">
          <w:pPr>
            <w:pStyle w:val="Nagwekspisutreci"/>
            <w:spacing w:line="276" w:lineRule="auto"/>
          </w:pPr>
          <w:r w:rsidRPr="00E6375F">
            <w:t>Spis treści</w:t>
          </w:r>
        </w:p>
        <w:p w14:paraId="2CF9DF91" w14:textId="02749BA3" w:rsidR="00B13BA6" w:rsidRPr="00E6375F" w:rsidRDefault="00EF389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E6375F">
            <w:fldChar w:fldCharType="begin"/>
          </w:r>
          <w:r w:rsidRPr="00E6375F">
            <w:instrText xml:space="preserve"> TOC \o "1-3" \h \z \u </w:instrText>
          </w:r>
          <w:r w:rsidRPr="00E6375F">
            <w:fldChar w:fldCharType="separate"/>
          </w:r>
          <w:hyperlink w:anchor="_Toc98893900" w:history="1">
            <w:r w:rsidR="00B13BA6" w:rsidRPr="00E6375F">
              <w:rPr>
                <w:rStyle w:val="Hipercze"/>
                <w:noProof/>
              </w:rPr>
              <w:t>1.</w:t>
            </w:r>
            <w:r w:rsidR="00B13BA6" w:rsidRPr="00E6375F">
              <w:rPr>
                <w:rFonts w:eastAsiaTheme="minorEastAsia"/>
                <w:noProof/>
                <w:lang w:eastAsia="pl-PL"/>
              </w:rPr>
              <w:tab/>
            </w:r>
            <w:r w:rsidR="00B13BA6" w:rsidRPr="00E6375F">
              <w:rPr>
                <w:rStyle w:val="Hipercze"/>
                <w:noProof/>
              </w:rPr>
              <w:t>Zestawienie ilościowe.</w:t>
            </w:r>
            <w:r w:rsidR="00B13BA6" w:rsidRPr="00E6375F">
              <w:rPr>
                <w:noProof/>
                <w:webHidden/>
              </w:rPr>
              <w:tab/>
            </w:r>
            <w:r w:rsidR="00B13BA6" w:rsidRPr="00E6375F">
              <w:rPr>
                <w:noProof/>
                <w:webHidden/>
              </w:rPr>
              <w:fldChar w:fldCharType="begin"/>
            </w:r>
            <w:r w:rsidR="00B13BA6" w:rsidRPr="00E6375F">
              <w:rPr>
                <w:noProof/>
                <w:webHidden/>
              </w:rPr>
              <w:instrText xml:space="preserve"> PAGEREF _Toc98893900 \h </w:instrText>
            </w:r>
            <w:r w:rsidR="00B13BA6" w:rsidRPr="00E6375F">
              <w:rPr>
                <w:noProof/>
                <w:webHidden/>
              </w:rPr>
            </w:r>
            <w:r w:rsidR="00B13BA6" w:rsidRPr="00E6375F">
              <w:rPr>
                <w:noProof/>
                <w:webHidden/>
              </w:rPr>
              <w:fldChar w:fldCharType="separate"/>
            </w:r>
            <w:r w:rsidR="007055B3">
              <w:rPr>
                <w:noProof/>
                <w:webHidden/>
              </w:rPr>
              <w:t>3</w:t>
            </w:r>
            <w:r w:rsidR="00B13BA6" w:rsidRPr="00E6375F">
              <w:rPr>
                <w:noProof/>
                <w:webHidden/>
              </w:rPr>
              <w:fldChar w:fldCharType="end"/>
            </w:r>
          </w:hyperlink>
        </w:p>
        <w:p w14:paraId="090287C9" w14:textId="59F8A1ED" w:rsidR="00B13BA6" w:rsidRPr="00E6375F" w:rsidRDefault="00C7231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893901" w:history="1">
            <w:r w:rsidR="00B13BA6" w:rsidRPr="00E6375F">
              <w:rPr>
                <w:rStyle w:val="Hipercze"/>
                <w:noProof/>
              </w:rPr>
              <w:t>2.</w:t>
            </w:r>
            <w:r w:rsidR="00B13BA6" w:rsidRPr="00E6375F">
              <w:rPr>
                <w:rFonts w:eastAsiaTheme="minorEastAsia"/>
                <w:noProof/>
                <w:lang w:eastAsia="pl-PL"/>
              </w:rPr>
              <w:tab/>
            </w:r>
            <w:r w:rsidR="00B13BA6" w:rsidRPr="00E6375F">
              <w:rPr>
                <w:rStyle w:val="Hipercze"/>
                <w:noProof/>
              </w:rPr>
              <w:t>Przedmiot zamówienia</w:t>
            </w:r>
            <w:r w:rsidR="00B13BA6" w:rsidRPr="00E6375F">
              <w:rPr>
                <w:noProof/>
                <w:webHidden/>
              </w:rPr>
              <w:tab/>
            </w:r>
            <w:r w:rsidR="00B13BA6" w:rsidRPr="00E6375F">
              <w:rPr>
                <w:noProof/>
                <w:webHidden/>
              </w:rPr>
              <w:fldChar w:fldCharType="begin"/>
            </w:r>
            <w:r w:rsidR="00B13BA6" w:rsidRPr="00E6375F">
              <w:rPr>
                <w:noProof/>
                <w:webHidden/>
              </w:rPr>
              <w:instrText xml:space="preserve"> PAGEREF _Toc98893901 \h </w:instrText>
            </w:r>
            <w:r w:rsidR="00B13BA6" w:rsidRPr="00E6375F">
              <w:rPr>
                <w:noProof/>
                <w:webHidden/>
              </w:rPr>
            </w:r>
            <w:r w:rsidR="00B13BA6" w:rsidRPr="00E6375F">
              <w:rPr>
                <w:noProof/>
                <w:webHidden/>
              </w:rPr>
              <w:fldChar w:fldCharType="separate"/>
            </w:r>
            <w:r w:rsidR="007055B3">
              <w:rPr>
                <w:noProof/>
                <w:webHidden/>
              </w:rPr>
              <w:t>3</w:t>
            </w:r>
            <w:r w:rsidR="00B13BA6" w:rsidRPr="00E6375F">
              <w:rPr>
                <w:noProof/>
                <w:webHidden/>
              </w:rPr>
              <w:fldChar w:fldCharType="end"/>
            </w:r>
          </w:hyperlink>
        </w:p>
        <w:p w14:paraId="411FCFC9" w14:textId="1AE18CB6" w:rsidR="00B13BA6" w:rsidRPr="00E6375F" w:rsidRDefault="00C7231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893902" w:history="1">
            <w:r w:rsidR="00B13BA6" w:rsidRPr="00E6375F">
              <w:rPr>
                <w:rStyle w:val="Hipercze"/>
                <w:noProof/>
              </w:rPr>
              <w:t>2.1.</w:t>
            </w:r>
            <w:r w:rsidR="00B13BA6" w:rsidRPr="00E6375F">
              <w:rPr>
                <w:rFonts w:eastAsiaTheme="minorEastAsia"/>
                <w:noProof/>
                <w:lang w:eastAsia="pl-PL"/>
              </w:rPr>
              <w:tab/>
            </w:r>
            <w:r w:rsidR="00B13BA6" w:rsidRPr="00E6375F">
              <w:rPr>
                <w:rStyle w:val="Hipercze"/>
                <w:noProof/>
              </w:rPr>
              <w:t>Przeprowadzenie szkolenia w zakresie cyberbezpieczeństwa.</w:t>
            </w:r>
            <w:r w:rsidR="00B13BA6" w:rsidRPr="00E6375F">
              <w:rPr>
                <w:noProof/>
                <w:webHidden/>
              </w:rPr>
              <w:tab/>
            </w:r>
            <w:r w:rsidR="00B13BA6" w:rsidRPr="00E6375F">
              <w:rPr>
                <w:noProof/>
                <w:webHidden/>
              </w:rPr>
              <w:fldChar w:fldCharType="begin"/>
            </w:r>
            <w:r w:rsidR="00B13BA6" w:rsidRPr="00E6375F">
              <w:rPr>
                <w:noProof/>
                <w:webHidden/>
              </w:rPr>
              <w:instrText xml:space="preserve"> PAGEREF _Toc98893902 \h </w:instrText>
            </w:r>
            <w:r w:rsidR="00B13BA6" w:rsidRPr="00E6375F">
              <w:rPr>
                <w:noProof/>
                <w:webHidden/>
              </w:rPr>
            </w:r>
            <w:r w:rsidR="00B13BA6" w:rsidRPr="00E6375F">
              <w:rPr>
                <w:noProof/>
                <w:webHidden/>
              </w:rPr>
              <w:fldChar w:fldCharType="separate"/>
            </w:r>
            <w:r w:rsidR="007055B3">
              <w:rPr>
                <w:noProof/>
                <w:webHidden/>
              </w:rPr>
              <w:t>3</w:t>
            </w:r>
            <w:r w:rsidR="00B13BA6" w:rsidRPr="00E6375F">
              <w:rPr>
                <w:noProof/>
                <w:webHidden/>
              </w:rPr>
              <w:fldChar w:fldCharType="end"/>
            </w:r>
          </w:hyperlink>
          <w:r w:rsidR="001D532C">
            <w:rPr>
              <w:noProof/>
            </w:rPr>
            <w:t>-4</w:t>
          </w:r>
        </w:p>
        <w:p w14:paraId="7C731A79" w14:textId="055772F2" w:rsidR="00B13BA6" w:rsidRPr="00E6375F" w:rsidRDefault="00C7231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8893903" w:history="1">
            <w:r w:rsidR="00B13BA6" w:rsidRPr="00E6375F">
              <w:rPr>
                <w:rStyle w:val="Hipercze"/>
                <w:noProof/>
              </w:rPr>
              <w:t>2.2.</w:t>
            </w:r>
            <w:r w:rsidR="00B13BA6" w:rsidRPr="00E6375F">
              <w:rPr>
                <w:rFonts w:eastAsiaTheme="minorEastAsia"/>
                <w:noProof/>
                <w:lang w:eastAsia="pl-PL"/>
              </w:rPr>
              <w:tab/>
            </w:r>
            <w:r w:rsidR="00B13BA6" w:rsidRPr="00E6375F">
              <w:rPr>
                <w:rStyle w:val="Hipercze"/>
                <w:noProof/>
              </w:rPr>
              <w:t>Przeprowadzenie diagnozy cyberbezpieczeństwa.</w:t>
            </w:r>
            <w:r w:rsidR="00B13BA6" w:rsidRPr="00E6375F">
              <w:rPr>
                <w:noProof/>
                <w:webHidden/>
              </w:rPr>
              <w:tab/>
            </w:r>
            <w:r w:rsidR="00B13BA6" w:rsidRPr="00E6375F">
              <w:rPr>
                <w:noProof/>
                <w:webHidden/>
              </w:rPr>
              <w:fldChar w:fldCharType="begin"/>
            </w:r>
            <w:r w:rsidR="00B13BA6" w:rsidRPr="00E6375F">
              <w:rPr>
                <w:noProof/>
                <w:webHidden/>
              </w:rPr>
              <w:instrText xml:space="preserve"> PAGEREF _Toc98893903 \h </w:instrText>
            </w:r>
            <w:r w:rsidR="00B13BA6" w:rsidRPr="00E6375F">
              <w:rPr>
                <w:noProof/>
                <w:webHidden/>
              </w:rPr>
            </w:r>
            <w:r w:rsidR="00B13BA6" w:rsidRPr="00E6375F">
              <w:rPr>
                <w:noProof/>
                <w:webHidden/>
              </w:rPr>
              <w:fldChar w:fldCharType="separate"/>
            </w:r>
            <w:r w:rsidR="007055B3">
              <w:rPr>
                <w:noProof/>
                <w:webHidden/>
              </w:rPr>
              <w:t>5</w:t>
            </w:r>
            <w:r w:rsidR="00B13BA6" w:rsidRPr="00E6375F">
              <w:rPr>
                <w:noProof/>
                <w:webHidden/>
              </w:rPr>
              <w:fldChar w:fldCharType="end"/>
            </w:r>
          </w:hyperlink>
        </w:p>
        <w:p w14:paraId="2A65691C" w14:textId="66CB8698" w:rsidR="00EF3894" w:rsidRPr="00E6375F" w:rsidRDefault="00EF3894" w:rsidP="008E2757">
          <w:pPr>
            <w:spacing w:line="276" w:lineRule="auto"/>
          </w:pPr>
          <w:r w:rsidRPr="00E6375F">
            <w:rPr>
              <w:b/>
              <w:bCs/>
            </w:rPr>
            <w:fldChar w:fldCharType="end"/>
          </w:r>
        </w:p>
      </w:sdtContent>
    </w:sdt>
    <w:p w14:paraId="61A8001F" w14:textId="77777777" w:rsidR="00A46045" w:rsidRPr="00E6375F" w:rsidRDefault="00A46045" w:rsidP="008E2757">
      <w:pPr>
        <w:spacing w:line="276" w:lineRule="auto"/>
      </w:pPr>
    </w:p>
    <w:p w14:paraId="3FE88634" w14:textId="77777777" w:rsidR="00A46045" w:rsidRPr="00E6375F" w:rsidRDefault="00A46045" w:rsidP="008E2757">
      <w:pPr>
        <w:spacing w:line="276" w:lineRule="auto"/>
        <w:jc w:val="center"/>
        <w:rPr>
          <w:sz w:val="44"/>
          <w:szCs w:val="44"/>
        </w:rPr>
      </w:pPr>
    </w:p>
    <w:p w14:paraId="514F4655" w14:textId="77777777" w:rsidR="00A46045" w:rsidRPr="00E6375F" w:rsidRDefault="00A46045" w:rsidP="008E2757">
      <w:pPr>
        <w:spacing w:line="276" w:lineRule="auto"/>
        <w:jc w:val="center"/>
        <w:rPr>
          <w:sz w:val="44"/>
          <w:szCs w:val="44"/>
        </w:rPr>
      </w:pPr>
    </w:p>
    <w:p w14:paraId="5A7DF7AA" w14:textId="77777777" w:rsidR="00A46045" w:rsidRPr="00E6375F" w:rsidRDefault="00A46045" w:rsidP="008E2757">
      <w:pPr>
        <w:spacing w:line="276" w:lineRule="auto"/>
        <w:jc w:val="center"/>
        <w:rPr>
          <w:sz w:val="44"/>
          <w:szCs w:val="44"/>
        </w:rPr>
      </w:pPr>
    </w:p>
    <w:p w14:paraId="01AEA6B3" w14:textId="77777777" w:rsidR="00A46045" w:rsidRPr="00E6375F" w:rsidRDefault="00A46045" w:rsidP="008E2757">
      <w:pPr>
        <w:spacing w:line="276" w:lineRule="auto"/>
        <w:jc w:val="center"/>
        <w:rPr>
          <w:sz w:val="44"/>
          <w:szCs w:val="44"/>
        </w:rPr>
      </w:pPr>
    </w:p>
    <w:p w14:paraId="796E12B1" w14:textId="09ADB18F" w:rsidR="00EF3894" w:rsidRPr="00E6375F" w:rsidRDefault="00EF3894" w:rsidP="008E2757">
      <w:pPr>
        <w:spacing w:line="276" w:lineRule="auto"/>
        <w:rPr>
          <w:sz w:val="44"/>
          <w:szCs w:val="44"/>
        </w:rPr>
      </w:pPr>
      <w:r w:rsidRPr="00E6375F">
        <w:rPr>
          <w:sz w:val="44"/>
          <w:szCs w:val="44"/>
        </w:rPr>
        <w:br w:type="page"/>
      </w:r>
    </w:p>
    <w:p w14:paraId="67816582" w14:textId="765F7882" w:rsidR="00A46045" w:rsidRPr="00E6375F" w:rsidRDefault="00A922E9" w:rsidP="00965710">
      <w:pPr>
        <w:pStyle w:val="Nagwek1"/>
        <w:numPr>
          <w:ilvl w:val="0"/>
          <w:numId w:val="1"/>
        </w:numPr>
        <w:spacing w:line="276" w:lineRule="auto"/>
      </w:pPr>
      <w:bookmarkStart w:id="2" w:name="_Toc98893900"/>
      <w:r w:rsidRPr="00E6375F">
        <w:lastRenderedPageBreak/>
        <w:t>Zestawienie ilościowe.</w:t>
      </w:r>
      <w:bookmarkEnd w:id="2"/>
    </w:p>
    <w:p w14:paraId="55D35A7E" w14:textId="59DFF30A" w:rsidR="00A975DA" w:rsidRPr="001F30BB" w:rsidRDefault="001D532C" w:rsidP="001D532C">
      <w:pPr>
        <w:spacing w:line="276" w:lineRule="auto"/>
        <w:jc w:val="both"/>
        <w:rPr>
          <w:rFonts w:cstheme="minorHAnsi"/>
        </w:rPr>
      </w:pPr>
      <w:r w:rsidRPr="001F30BB">
        <w:rPr>
          <w:rFonts w:cstheme="minorHAnsi"/>
        </w:rPr>
        <w:t>Przedmiot zamówienia obejmuje p</w:t>
      </w:r>
      <w:r w:rsidR="0073506A" w:rsidRPr="001F30BB">
        <w:rPr>
          <w:rFonts w:cstheme="minorHAnsi"/>
        </w:rPr>
        <w:t>rzeprowadzeni</w:t>
      </w:r>
      <w:r w:rsidRPr="001F30BB">
        <w:rPr>
          <w:rFonts w:cstheme="minorHAnsi"/>
        </w:rPr>
        <w:t>e</w:t>
      </w:r>
      <w:r w:rsidR="0073506A" w:rsidRPr="001F30BB">
        <w:rPr>
          <w:rFonts w:cstheme="minorHAnsi"/>
        </w:rPr>
        <w:t xml:space="preserve"> diagnozy </w:t>
      </w:r>
      <w:proofErr w:type="spellStart"/>
      <w:r w:rsidR="0073506A" w:rsidRPr="001F30BB">
        <w:rPr>
          <w:rFonts w:cstheme="minorHAnsi"/>
        </w:rPr>
        <w:t>cyberbezpieczeństwa</w:t>
      </w:r>
      <w:proofErr w:type="spellEnd"/>
      <w:r w:rsidR="0073506A" w:rsidRPr="001F30BB">
        <w:rPr>
          <w:rFonts w:cstheme="minorHAnsi"/>
        </w:rPr>
        <w:t xml:space="preserve"> oraz szkoleń </w:t>
      </w:r>
      <w:r w:rsidRPr="001F30BB">
        <w:rPr>
          <w:rFonts w:cstheme="minorHAnsi"/>
        </w:rPr>
        <w:br/>
      </w:r>
      <w:r w:rsidR="0073506A" w:rsidRPr="001F30BB">
        <w:rPr>
          <w:rFonts w:cstheme="minorHAnsi"/>
        </w:rPr>
        <w:t xml:space="preserve">z zakresu </w:t>
      </w:r>
      <w:proofErr w:type="spellStart"/>
      <w:r w:rsidR="0073506A" w:rsidRPr="001F30BB">
        <w:rPr>
          <w:rFonts w:cstheme="minorHAnsi"/>
        </w:rPr>
        <w:t>cyberbezpieczeństwa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5584"/>
        <w:gridCol w:w="2998"/>
      </w:tblGrid>
      <w:tr w:rsidR="00F15B6C" w:rsidRPr="00E6375F" w14:paraId="71EBFBA8" w14:textId="77777777" w:rsidTr="00A42840">
        <w:trPr>
          <w:trHeight w:val="504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FD9A9E2" w14:textId="77777777" w:rsidR="00F15B6C" w:rsidRPr="00E6375F" w:rsidRDefault="00F15B6C" w:rsidP="00A42840">
            <w:pPr>
              <w:spacing w:line="276" w:lineRule="auto"/>
              <w:jc w:val="center"/>
            </w:pPr>
            <w:r w:rsidRPr="00E6375F">
              <w:t>Lp.</w:t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0C57276F" w14:textId="77777777" w:rsidR="00F15B6C" w:rsidRPr="00E6375F" w:rsidRDefault="00F15B6C" w:rsidP="00A42840">
            <w:pPr>
              <w:spacing w:line="276" w:lineRule="auto"/>
              <w:jc w:val="center"/>
            </w:pPr>
            <w:r w:rsidRPr="00E6375F">
              <w:t>Nazwa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6908932" w14:textId="77777777" w:rsidR="00F15B6C" w:rsidRPr="00E6375F" w:rsidRDefault="00F15B6C" w:rsidP="00A42840">
            <w:pPr>
              <w:spacing w:line="276" w:lineRule="auto"/>
              <w:jc w:val="center"/>
            </w:pPr>
            <w:r w:rsidRPr="00E6375F">
              <w:t>Ilość</w:t>
            </w:r>
          </w:p>
        </w:tc>
      </w:tr>
      <w:tr w:rsidR="00F15B6C" w:rsidRPr="00E6375F" w14:paraId="43136E34" w14:textId="77777777" w:rsidTr="00A42840">
        <w:tc>
          <w:tcPr>
            <w:tcW w:w="480" w:type="dxa"/>
          </w:tcPr>
          <w:p w14:paraId="05225A97" w14:textId="77777777" w:rsidR="00F15B6C" w:rsidRPr="00E6375F" w:rsidRDefault="00F15B6C" w:rsidP="00A42840">
            <w:pPr>
              <w:spacing w:line="276" w:lineRule="auto"/>
            </w:pPr>
            <w:r w:rsidRPr="00E6375F">
              <w:t>1.</w:t>
            </w:r>
          </w:p>
        </w:tc>
        <w:tc>
          <w:tcPr>
            <w:tcW w:w="5584" w:type="dxa"/>
          </w:tcPr>
          <w:p w14:paraId="11F9FE64" w14:textId="7613658E" w:rsidR="00F15B6C" w:rsidRPr="00E6375F" w:rsidRDefault="00F15B6C" w:rsidP="00A42840">
            <w:pPr>
              <w:spacing w:line="276" w:lineRule="auto"/>
            </w:pPr>
            <w:r w:rsidRPr="00E6375F">
              <w:t xml:space="preserve">Przeprowadzenie szkolenia </w:t>
            </w:r>
            <w:r w:rsidR="00637A95" w:rsidRPr="00E6375F">
              <w:t>dla urzędników</w:t>
            </w:r>
            <w:r w:rsidR="00AA137E" w:rsidRPr="00E6375F">
              <w:t xml:space="preserve"> </w:t>
            </w:r>
            <w:r w:rsidR="000B3E4D" w:rsidRPr="00E6375F">
              <w:t xml:space="preserve">w zakresie </w:t>
            </w:r>
            <w:proofErr w:type="spellStart"/>
            <w:r w:rsidRPr="00E6375F">
              <w:t>cyberbezpieczeństwa</w:t>
            </w:r>
            <w:proofErr w:type="spellEnd"/>
            <w:r w:rsidRPr="00E6375F">
              <w:t xml:space="preserve"> </w:t>
            </w:r>
          </w:p>
        </w:tc>
        <w:tc>
          <w:tcPr>
            <w:tcW w:w="2998" w:type="dxa"/>
          </w:tcPr>
          <w:p w14:paraId="3EA10A42" w14:textId="716D2D72" w:rsidR="00F15B6C" w:rsidRPr="00E6375F" w:rsidRDefault="000B3E4D" w:rsidP="00A42840">
            <w:pPr>
              <w:spacing w:line="276" w:lineRule="auto"/>
            </w:pPr>
            <w:r w:rsidRPr="00E6375F">
              <w:t>62</w:t>
            </w:r>
            <w:r w:rsidR="00F15B6C" w:rsidRPr="00E6375F">
              <w:t xml:space="preserve"> osoby</w:t>
            </w:r>
          </w:p>
        </w:tc>
      </w:tr>
      <w:tr w:rsidR="00F15B6C" w:rsidRPr="00E6375F" w14:paraId="21F4262D" w14:textId="77777777" w:rsidTr="00A42840">
        <w:tc>
          <w:tcPr>
            <w:tcW w:w="480" w:type="dxa"/>
          </w:tcPr>
          <w:p w14:paraId="5B778DC4" w14:textId="77777777" w:rsidR="00F15B6C" w:rsidRPr="00E6375F" w:rsidRDefault="00F15B6C" w:rsidP="00A42840">
            <w:pPr>
              <w:spacing w:line="276" w:lineRule="auto"/>
            </w:pPr>
            <w:r w:rsidRPr="00E6375F">
              <w:t>2.</w:t>
            </w:r>
          </w:p>
        </w:tc>
        <w:tc>
          <w:tcPr>
            <w:tcW w:w="5584" w:type="dxa"/>
          </w:tcPr>
          <w:p w14:paraId="14867FFB" w14:textId="77777777" w:rsidR="00F15B6C" w:rsidRPr="00E6375F" w:rsidRDefault="00F15B6C" w:rsidP="00A42840">
            <w:pPr>
              <w:spacing w:line="276" w:lineRule="auto"/>
            </w:pPr>
            <w:r w:rsidRPr="00E6375F">
              <w:t xml:space="preserve">Przeprowadzenie diagnozy </w:t>
            </w:r>
            <w:proofErr w:type="spellStart"/>
            <w:r w:rsidRPr="00E6375F">
              <w:t>cyberbezpieczeństwa</w:t>
            </w:r>
            <w:proofErr w:type="spellEnd"/>
          </w:p>
        </w:tc>
        <w:tc>
          <w:tcPr>
            <w:tcW w:w="2998" w:type="dxa"/>
          </w:tcPr>
          <w:p w14:paraId="06E8899E" w14:textId="77777777" w:rsidR="00F15B6C" w:rsidRPr="00E6375F" w:rsidRDefault="00F15B6C" w:rsidP="00A42840">
            <w:pPr>
              <w:spacing w:line="276" w:lineRule="auto"/>
            </w:pPr>
            <w:r w:rsidRPr="00E6375F">
              <w:t>1 szt.</w:t>
            </w:r>
          </w:p>
        </w:tc>
      </w:tr>
    </w:tbl>
    <w:p w14:paraId="4007825F" w14:textId="77777777" w:rsidR="008E2757" w:rsidRPr="00E6375F" w:rsidRDefault="008E2757" w:rsidP="008E2757">
      <w:pPr>
        <w:spacing w:line="276" w:lineRule="auto"/>
      </w:pPr>
    </w:p>
    <w:p w14:paraId="421DD9EE" w14:textId="2C61284A" w:rsidR="000F6B70" w:rsidRPr="00E6375F" w:rsidRDefault="000F6B70" w:rsidP="00965710">
      <w:pPr>
        <w:pStyle w:val="Nagwek1"/>
        <w:numPr>
          <w:ilvl w:val="0"/>
          <w:numId w:val="1"/>
        </w:numPr>
        <w:spacing w:line="276" w:lineRule="auto"/>
      </w:pPr>
      <w:bookmarkStart w:id="3" w:name="_Toc98893901"/>
      <w:r w:rsidRPr="00E6375F">
        <w:t>Przedmiot zamówienia</w:t>
      </w:r>
      <w:bookmarkEnd w:id="3"/>
    </w:p>
    <w:p w14:paraId="68253315" w14:textId="32D9BF07" w:rsidR="000F6B70" w:rsidRPr="001D532C" w:rsidRDefault="000F6B70" w:rsidP="00BE7AE7">
      <w:pPr>
        <w:pStyle w:val="Nagwek1"/>
        <w:numPr>
          <w:ilvl w:val="1"/>
          <w:numId w:val="1"/>
        </w:numPr>
        <w:spacing w:after="240" w:line="276" w:lineRule="auto"/>
        <w:ind w:left="709" w:hanging="349"/>
        <w:rPr>
          <w:sz w:val="28"/>
          <w:szCs w:val="28"/>
        </w:rPr>
      </w:pPr>
      <w:bookmarkStart w:id="4" w:name="_Toc98893902"/>
      <w:r w:rsidRPr="001D532C">
        <w:rPr>
          <w:sz w:val="28"/>
          <w:szCs w:val="28"/>
        </w:rPr>
        <w:t xml:space="preserve">Przeprowadzenie szkolenia </w:t>
      </w:r>
      <w:r w:rsidR="00BE7AE7" w:rsidRPr="001D532C">
        <w:rPr>
          <w:sz w:val="28"/>
          <w:szCs w:val="28"/>
        </w:rPr>
        <w:t xml:space="preserve">w zakresie </w:t>
      </w:r>
      <w:proofErr w:type="spellStart"/>
      <w:r w:rsidRPr="001D532C">
        <w:rPr>
          <w:sz w:val="28"/>
          <w:szCs w:val="28"/>
        </w:rPr>
        <w:t>cyberbezpieczeństwa</w:t>
      </w:r>
      <w:proofErr w:type="spellEnd"/>
      <w:r w:rsidRPr="001D532C">
        <w:rPr>
          <w:sz w:val="28"/>
          <w:szCs w:val="28"/>
        </w:rPr>
        <w:t>.</w:t>
      </w:r>
      <w:bookmarkEnd w:id="4"/>
    </w:p>
    <w:p w14:paraId="7AA56B47" w14:textId="339EEE6A" w:rsidR="00397668" w:rsidRPr="00E6375F" w:rsidRDefault="00397668" w:rsidP="00397668">
      <w:pPr>
        <w:spacing w:after="0" w:line="276" w:lineRule="auto"/>
        <w:jc w:val="both"/>
        <w:rPr>
          <w:u w:val="single"/>
        </w:rPr>
      </w:pPr>
      <w:r w:rsidRPr="00E6375F">
        <w:rPr>
          <w:u w:val="single"/>
        </w:rPr>
        <w:t>Wymagania ogólne dla szkoleń:</w:t>
      </w:r>
    </w:p>
    <w:p w14:paraId="507B4E47" w14:textId="24DFB18E" w:rsidR="00FA7F16" w:rsidRDefault="00FA7F16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color w:val="FF0000"/>
        </w:rPr>
      </w:pPr>
      <w:r w:rsidRPr="00FA7F16">
        <w:rPr>
          <w:color w:val="FF0000"/>
        </w:rPr>
        <w:t xml:space="preserve">Szkolenia odbywać się będą wyłącznie </w:t>
      </w:r>
      <w:r w:rsidRPr="00E877D4">
        <w:rPr>
          <w:b/>
          <w:color w:val="FF0000"/>
          <w:u w:val="single"/>
        </w:rPr>
        <w:t>w formie stacjonarnej</w:t>
      </w:r>
      <w:r w:rsidRPr="00FA7F16">
        <w:rPr>
          <w:color w:val="FF0000"/>
        </w:rPr>
        <w:t xml:space="preserve"> w siedzibie Zamawiającego</w:t>
      </w:r>
      <w:r w:rsidR="00E877D4">
        <w:rPr>
          <w:color w:val="FF0000"/>
        </w:rPr>
        <w:t xml:space="preserve"> tj. Urząd Miasta i Gminy w Nowej Słupi, ul. Rynek 15, 26-006 Nowa Słupia.</w:t>
      </w:r>
    </w:p>
    <w:p w14:paraId="02EC7544" w14:textId="77777777" w:rsidR="00993485" w:rsidRPr="00993485" w:rsidRDefault="00993485" w:rsidP="00993485">
      <w:pPr>
        <w:pStyle w:val="Akapitzlist"/>
        <w:spacing w:after="0" w:line="276" w:lineRule="auto"/>
        <w:ind w:left="284"/>
        <w:jc w:val="both"/>
        <w:rPr>
          <w:color w:val="FF0000"/>
        </w:rPr>
      </w:pPr>
      <w:r w:rsidRPr="00993485">
        <w:rPr>
          <w:color w:val="FF0000"/>
        </w:rPr>
        <w:t>Zamawiający posiada własną salę konferencyjną udostępnianą bezpłatnie na potrzeby szkolenia.</w:t>
      </w:r>
    </w:p>
    <w:p w14:paraId="1265CA08" w14:textId="1BFFEF1D" w:rsidR="00397668" w:rsidRPr="00E6375F" w:rsidRDefault="00397668" w:rsidP="00993485">
      <w:pPr>
        <w:pStyle w:val="Akapitzlist"/>
        <w:numPr>
          <w:ilvl w:val="0"/>
          <w:numId w:val="8"/>
        </w:numPr>
        <w:spacing w:after="0" w:line="276" w:lineRule="auto"/>
        <w:jc w:val="both"/>
      </w:pPr>
      <w:r w:rsidRPr="00E6375F">
        <w:t xml:space="preserve">Jednostką czasową szkolenia jest 1 godzina szkoleniowa (1 godzina szkolenia = 45 minut). </w:t>
      </w:r>
    </w:p>
    <w:p w14:paraId="79245F3F" w14:textId="29473A29" w:rsidR="00E877D4" w:rsidRPr="00E6375F" w:rsidRDefault="00E877D4" w:rsidP="00E877D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S</w:t>
      </w:r>
      <w:r w:rsidRPr="00E6375F">
        <w:t>zkolenie powinno trwać 5 godzin szkoleniow</w:t>
      </w:r>
      <w:r>
        <w:t xml:space="preserve">ych dla 1 grupy szkoleniowej </w:t>
      </w:r>
      <w:r w:rsidRPr="00E6375F">
        <w:t>w ciągu dnia.</w:t>
      </w:r>
    </w:p>
    <w:p w14:paraId="4C28F6FB" w14:textId="4CA3A622" w:rsidR="00397668" w:rsidRPr="00E6375F" w:rsidRDefault="00397668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E6375F">
        <w:t>Szkolenia będą odbywać się w dni</w:t>
      </w:r>
      <w:r w:rsidR="009969C8" w:rsidRPr="00E6375F">
        <w:t xml:space="preserve"> robocze w godzinach  7.30 – 14</w:t>
      </w:r>
      <w:r w:rsidRPr="00E6375F">
        <w:t>.30.</w:t>
      </w:r>
    </w:p>
    <w:p w14:paraId="5A97E368" w14:textId="77777777" w:rsidR="00397668" w:rsidRPr="00E6375F" w:rsidRDefault="00397668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E6375F">
        <w:t>Szkolenia będą prowadzone w języku polskim.</w:t>
      </w:r>
    </w:p>
    <w:p w14:paraId="0FFC0006" w14:textId="432395EB" w:rsidR="00397668" w:rsidRPr="001F30BB" w:rsidRDefault="00397668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1F30BB">
        <w:t xml:space="preserve">Szkolenia prowadzone będą na podstawie zaakceptowanego prze Zamawiającego dziennego harmonogramu </w:t>
      </w:r>
      <w:r w:rsidR="001D532C" w:rsidRPr="001F30BB">
        <w:t>szkoleń</w:t>
      </w:r>
      <w:r w:rsidRPr="001F30BB">
        <w:t>, dostarczonego przez Wykonawcę Zamawiającemu nie później niż 7 dni przed rozpoczęciem szkolenia.</w:t>
      </w:r>
      <w:r w:rsidR="002879FC" w:rsidRPr="001F30BB">
        <w:t xml:space="preserve"> </w:t>
      </w:r>
    </w:p>
    <w:p w14:paraId="5199A797" w14:textId="317704E6" w:rsidR="00397668" w:rsidRPr="001F30BB" w:rsidRDefault="00397668" w:rsidP="001D532C">
      <w:pPr>
        <w:pStyle w:val="Akapitzlist"/>
        <w:numPr>
          <w:ilvl w:val="0"/>
          <w:numId w:val="8"/>
        </w:numPr>
        <w:spacing w:after="0" w:line="276" w:lineRule="auto"/>
        <w:jc w:val="both"/>
      </w:pPr>
      <w:r w:rsidRPr="001F30BB">
        <w:t>Szkolenia prowadzone będą na podstawie zaakceptowanego prze Zamawiającego szczegółowego zakresu merytorycznego szkolenia dostarczonego przez Wykonawcę</w:t>
      </w:r>
      <w:r w:rsidR="001D532C" w:rsidRPr="001F30BB">
        <w:t xml:space="preserve"> Zamawiającemu nie później niż 7 dni przed rozpoczęciem szkolenia. </w:t>
      </w:r>
    </w:p>
    <w:p w14:paraId="0EBF3BA7" w14:textId="460F814F" w:rsidR="00397668" w:rsidRPr="00E6375F" w:rsidRDefault="00397668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E6375F">
        <w:t xml:space="preserve">W przypadku szkoleń trwających </w:t>
      </w:r>
      <w:r w:rsidR="00D34511">
        <w:t>5 godzin</w:t>
      </w:r>
      <w:r w:rsidRPr="00E6375F">
        <w:t xml:space="preserve"> przewidu</w:t>
      </w:r>
      <w:r w:rsidR="00D34511">
        <w:t>je się jedną przerwę trwającą 30 minut lub 2 przerwy po 15 minut, (przerw nie wlicza się do czasu szkolenia).</w:t>
      </w:r>
    </w:p>
    <w:p w14:paraId="59602971" w14:textId="510D1405" w:rsidR="00397668" w:rsidRPr="00E6375F" w:rsidRDefault="00397668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E6375F">
        <w:t>W ramach organizacji szkoleń Zamawiający zapewni r</w:t>
      </w:r>
      <w:r w:rsidR="001D532C">
        <w:t xml:space="preserve">ekrutację osób biorących udział </w:t>
      </w:r>
      <w:r w:rsidRPr="00E6375F">
        <w:t>w szkoleniach.</w:t>
      </w:r>
    </w:p>
    <w:p w14:paraId="5922C198" w14:textId="77777777" w:rsidR="00397668" w:rsidRPr="00E6375F" w:rsidRDefault="00397668" w:rsidP="006D1CE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E6375F">
        <w:t>W ramach organizacji szkoleń Wykonawca zapewni:</w:t>
      </w:r>
    </w:p>
    <w:p w14:paraId="2569D37D" w14:textId="51F2EBF7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</w:pPr>
      <w:r w:rsidRPr="001D532C">
        <w:rPr>
          <w:b/>
        </w:rPr>
        <w:t>Materiały szkoleniowe</w:t>
      </w:r>
      <w:r w:rsidRPr="00E6375F">
        <w:t>, obejmujące szczegółowy zakres szkolenia, harmonogram dzienny szkolenia oraz materiały merytoryczne</w:t>
      </w:r>
      <w:r w:rsidR="00FA7F16">
        <w:t xml:space="preserve"> dla każdego uczestnika szkolenia</w:t>
      </w:r>
      <w:r w:rsidRPr="00E6375F">
        <w:t xml:space="preserve"> (np. skrypty, podręczniki, zeszyty informacyjne, broszury) </w:t>
      </w:r>
      <w:r w:rsidRPr="001D532C">
        <w:rPr>
          <w:b/>
        </w:rPr>
        <w:t>w formie papierowej,</w:t>
      </w:r>
      <w:r w:rsidRPr="00E6375F">
        <w:t xml:space="preserve"> zawierające szczegółowe informacje, które będą omawiane podczas szkolenia. </w:t>
      </w:r>
      <w:r w:rsidRPr="001D532C">
        <w:rPr>
          <w:b/>
        </w:rPr>
        <w:t>Ponadto, uczestnicy otrzymają materiały pisarskie, w tym zeszyty, długopisy, ołówki itp.</w:t>
      </w:r>
      <w:r w:rsidRPr="00E6375F">
        <w:t xml:space="preserve"> Materiały szkoleniowe przekazywane są nieodpłatnie Uczestnikom na własność. 2 egzemplarze materiałów szkoleniowych zostaną przekazane Zamawiającemu w celach archiwalnych.</w:t>
      </w:r>
    </w:p>
    <w:p w14:paraId="375843E3" w14:textId="77777777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</w:pPr>
      <w:r w:rsidRPr="00E6375F">
        <w:t xml:space="preserve">Warunki pracy uczestników i Wykonawcy w trakcie trwania szkolenia zgodne przepisami bezpieczeństwa i higieny pracy. </w:t>
      </w:r>
    </w:p>
    <w:p w14:paraId="0744AC23" w14:textId="77777777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</w:pPr>
      <w:r w:rsidRPr="00E6375F">
        <w:t xml:space="preserve">Projektor multimedialny, tablice i inne artykuły niezbędne do prowadzenia szkoleń. </w:t>
      </w:r>
    </w:p>
    <w:p w14:paraId="708C73E2" w14:textId="40391FF4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</w:pPr>
      <w:r w:rsidRPr="00E6375F">
        <w:lastRenderedPageBreak/>
        <w:t xml:space="preserve">Właściwe działania promocyjne i informacyjne dotyczące szkoleń, w tym właściwe oznakowanie </w:t>
      </w:r>
      <w:r w:rsidR="001D532C" w:rsidRPr="00E6375F">
        <w:t>sali</w:t>
      </w:r>
      <w:r w:rsidRPr="00E6375F">
        <w:t xml:space="preserve"> szkoleniowych, jak również oznakowanie w odpowiedni sposób materiałów szkoleniowych przekazanych Uczestnikom oraz Zamawiającemu w celach archiwalnych obowiązkowymi oznaczeniami Beneficjentów Funduszy Europejskich.  </w:t>
      </w:r>
    </w:p>
    <w:p w14:paraId="574695A5" w14:textId="77777777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</w:pPr>
      <w:r w:rsidRPr="00E6375F">
        <w:t>Wydanie Uczestnikom szkolenia zaświadczeń o ukończeniu danego szkolenia.</w:t>
      </w:r>
    </w:p>
    <w:p w14:paraId="49E7AE30" w14:textId="77777777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</w:pPr>
      <w:r w:rsidRPr="00E6375F">
        <w:t>Kadrę  trenerską posiadającą wiedzę i umiejętności adekwatne do rodzaju i zakresu merytorycznego szkolenia, zdolną do pełnej realizacji wymogów związanych z prowadzeniem szkoleń.</w:t>
      </w:r>
    </w:p>
    <w:p w14:paraId="09584895" w14:textId="77777777" w:rsidR="00397668" w:rsidRPr="00E6375F" w:rsidRDefault="00397668" w:rsidP="006D1CE8">
      <w:pPr>
        <w:pStyle w:val="Akapitzlist"/>
        <w:numPr>
          <w:ilvl w:val="1"/>
          <w:numId w:val="8"/>
        </w:numPr>
        <w:spacing w:after="0" w:line="276" w:lineRule="auto"/>
        <w:ind w:left="567" w:hanging="425"/>
        <w:jc w:val="both"/>
      </w:pPr>
      <w:r w:rsidRPr="00E6375F">
        <w:t>Prowadzenie dokumentacji wszystkich szkoleń w jednakowy sposób. Na dokumentację szkolenia składają się:</w:t>
      </w:r>
    </w:p>
    <w:p w14:paraId="1AE53800" w14:textId="77777777" w:rsidR="00397668" w:rsidRPr="00E6375F" w:rsidRDefault="00397668" w:rsidP="006D1CE8">
      <w:pPr>
        <w:pStyle w:val="Akapitzlist"/>
        <w:numPr>
          <w:ilvl w:val="2"/>
          <w:numId w:val="8"/>
        </w:numPr>
        <w:spacing w:after="0" w:line="276" w:lineRule="auto"/>
        <w:ind w:left="851" w:hanging="284"/>
        <w:jc w:val="both"/>
      </w:pPr>
      <w:r w:rsidRPr="00E6375F">
        <w:t>Lista obecności Uczestników szkolenia (dzienne, wypełniane oddzielnie każdego dnia szkolenia).</w:t>
      </w:r>
    </w:p>
    <w:p w14:paraId="66A2107E" w14:textId="77777777" w:rsidR="00397668" w:rsidRPr="00E6375F" w:rsidRDefault="00397668" w:rsidP="006D1CE8">
      <w:pPr>
        <w:pStyle w:val="Akapitzlist"/>
        <w:numPr>
          <w:ilvl w:val="2"/>
          <w:numId w:val="8"/>
        </w:numPr>
        <w:spacing w:after="0" w:line="276" w:lineRule="auto"/>
        <w:ind w:left="851" w:hanging="284"/>
        <w:jc w:val="both"/>
      </w:pPr>
      <w:r w:rsidRPr="00E6375F">
        <w:t>Lista odbioru zaświadczeń o ukończeniu szkolenia.</w:t>
      </w:r>
    </w:p>
    <w:p w14:paraId="725FB053" w14:textId="77777777" w:rsidR="00397668" w:rsidRPr="00E6375F" w:rsidRDefault="00397668" w:rsidP="006D1CE8">
      <w:pPr>
        <w:pStyle w:val="Akapitzlist"/>
        <w:numPr>
          <w:ilvl w:val="2"/>
          <w:numId w:val="8"/>
        </w:numPr>
        <w:spacing w:after="0" w:line="276" w:lineRule="auto"/>
        <w:ind w:left="851" w:hanging="284"/>
        <w:jc w:val="both"/>
      </w:pPr>
      <w:r w:rsidRPr="00E6375F">
        <w:t>Potwierdzenie przez Uczestników odbioru materiałów szkoleniowych.</w:t>
      </w:r>
    </w:p>
    <w:p w14:paraId="75962105" w14:textId="77777777" w:rsidR="00397668" w:rsidRPr="00E6375F" w:rsidRDefault="00397668" w:rsidP="006D1CE8">
      <w:pPr>
        <w:pStyle w:val="Akapitzlist"/>
        <w:numPr>
          <w:ilvl w:val="2"/>
          <w:numId w:val="8"/>
        </w:numPr>
        <w:spacing w:after="0" w:line="276" w:lineRule="auto"/>
        <w:ind w:left="851" w:hanging="284"/>
        <w:jc w:val="both"/>
      </w:pPr>
      <w:r w:rsidRPr="00E6375F">
        <w:t>Przeprowadzenie ankiet satysfakcji po każdym szkoleniu.</w:t>
      </w:r>
    </w:p>
    <w:p w14:paraId="5E32649C" w14:textId="36AAC1E8" w:rsidR="00A350F6" w:rsidRPr="00E6375F" w:rsidRDefault="00397668" w:rsidP="006D1CE8">
      <w:pPr>
        <w:pStyle w:val="Akapitzlist"/>
        <w:numPr>
          <w:ilvl w:val="2"/>
          <w:numId w:val="8"/>
        </w:numPr>
        <w:spacing w:after="0" w:line="276" w:lineRule="auto"/>
        <w:ind w:left="851" w:hanging="284"/>
        <w:jc w:val="both"/>
      </w:pPr>
      <w:r w:rsidRPr="00E6375F">
        <w:t>Sporządzony przez kadrę trenerską dziennik zajęć, zawierający szczegółowe informacje na temat przebiegu oraz zakresu merytorycznego szkolenia, podpisany po zakończeniu szkolenia przez prowadzącego szkolenie.</w:t>
      </w:r>
    </w:p>
    <w:p w14:paraId="4FDDB114" w14:textId="4C865203" w:rsidR="00771245" w:rsidRPr="00E6375F" w:rsidRDefault="00771245" w:rsidP="00771245">
      <w:pPr>
        <w:spacing w:after="0" w:line="276" w:lineRule="auto"/>
        <w:jc w:val="both"/>
      </w:pPr>
    </w:p>
    <w:p w14:paraId="6F62BDFB" w14:textId="77777777" w:rsidR="004409EE" w:rsidRPr="00E6375F" w:rsidRDefault="004409EE" w:rsidP="004409EE">
      <w:pPr>
        <w:spacing w:after="0" w:line="276" w:lineRule="auto"/>
        <w:jc w:val="both"/>
        <w:rPr>
          <w:u w:val="single"/>
        </w:rPr>
      </w:pPr>
      <w:r w:rsidRPr="00E6375F">
        <w:rPr>
          <w:u w:val="single"/>
        </w:rPr>
        <w:t>Ramowy zakres szkolenia:</w:t>
      </w:r>
    </w:p>
    <w:p w14:paraId="5805131B" w14:textId="3C0CCDFD" w:rsidR="00771245" w:rsidRPr="00E6375F" w:rsidRDefault="00D65740" w:rsidP="006D1CE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 xml:space="preserve">Główne założenia i wymagania prawne </w:t>
      </w:r>
      <w:proofErr w:type="spellStart"/>
      <w:r w:rsidRPr="00E6375F">
        <w:t>cyberbezpieczeństwa</w:t>
      </w:r>
      <w:proofErr w:type="spellEnd"/>
      <w:r w:rsidRPr="00E6375F">
        <w:t xml:space="preserve"> w pracy urzędnika.</w:t>
      </w:r>
    </w:p>
    <w:p w14:paraId="3B2282FA" w14:textId="0C30EB81" w:rsidR="00D65740" w:rsidRPr="00E6375F" w:rsidRDefault="00D65740" w:rsidP="006D1CE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Polityka bezpieczeństwa w organizacji.</w:t>
      </w:r>
    </w:p>
    <w:p w14:paraId="4BC75FD9" w14:textId="2062253A" w:rsidR="00D65740" w:rsidRPr="00E6375F" w:rsidRDefault="00D65740" w:rsidP="006D1CE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Definicja incydentu bezpieczeństwa i zasady postępowania z incydentem.</w:t>
      </w:r>
    </w:p>
    <w:p w14:paraId="204D7C32" w14:textId="6427BA02" w:rsidR="00D65740" w:rsidRPr="00E6375F" w:rsidRDefault="00D65740" w:rsidP="006D1CE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Rodzaje ataków: ataki socjotechniczne, ataki komputerowe, ataki przez sieci bezprzewodowe, ataki przez pocztę e-mail (fałszywe e-maile), ataki przez strony WWW</w:t>
      </w:r>
      <w:r w:rsidR="004F6CF2" w:rsidRPr="00E6375F">
        <w:t xml:space="preserve">, ataki przez telefon, </w:t>
      </w:r>
      <w:proofErr w:type="spellStart"/>
      <w:r w:rsidR="004F6CF2" w:rsidRPr="00E6375F">
        <w:t>phishing</w:t>
      </w:r>
      <w:proofErr w:type="spellEnd"/>
      <w:r w:rsidR="004F6CF2" w:rsidRPr="00E6375F">
        <w:t xml:space="preserve">, </w:t>
      </w:r>
      <w:proofErr w:type="spellStart"/>
      <w:r w:rsidR="004F6CF2" w:rsidRPr="00E6375F">
        <w:t>spoofing</w:t>
      </w:r>
      <w:proofErr w:type="spellEnd"/>
      <w:r w:rsidR="004F6CF2" w:rsidRPr="00E6375F">
        <w:t>, spam.</w:t>
      </w:r>
    </w:p>
    <w:p w14:paraId="3A595FA8" w14:textId="2FF6BC77" w:rsidR="004F6CF2" w:rsidRPr="00E6375F" w:rsidRDefault="004F6CF2" w:rsidP="006D1CE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Bezpieczeństwo fizyczne - urządzenia, dokumenty, „czyste biurko”.</w:t>
      </w:r>
    </w:p>
    <w:p w14:paraId="24938EC5" w14:textId="77777777" w:rsidR="004F6CF2" w:rsidRPr="00E6375F" w:rsidRDefault="004F6CF2" w:rsidP="006D1CE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Prawidłowe korzystanie z oprogramowania antywirusowego.</w:t>
      </w:r>
    </w:p>
    <w:p w14:paraId="4BD8DC27" w14:textId="77777777" w:rsidR="004F6CF2" w:rsidRPr="00E6375F" w:rsidRDefault="004F6CF2" w:rsidP="002879F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Zasady aktualizacji programów i aplikacji.</w:t>
      </w:r>
    </w:p>
    <w:p w14:paraId="6F17F1A5" w14:textId="2D495AC6" w:rsidR="00D65740" w:rsidRPr="00E6375F" w:rsidRDefault="004F6CF2" w:rsidP="002879F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Szyfrowanie dokumentów i poczty elektronicznej.</w:t>
      </w:r>
    </w:p>
    <w:p w14:paraId="524737A7" w14:textId="2975258D" w:rsidR="00D65740" w:rsidRPr="00E6375F" w:rsidRDefault="004F6CF2" w:rsidP="002879F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6375F">
        <w:t>Polityka haseł, zarządzanie dostępem i tożsamością.</w:t>
      </w:r>
    </w:p>
    <w:p w14:paraId="0E2E6492" w14:textId="165D865D" w:rsidR="006176C3" w:rsidRPr="00E6375F" w:rsidRDefault="006176C3" w:rsidP="006176C3">
      <w:pPr>
        <w:spacing w:after="0" w:line="276" w:lineRule="auto"/>
        <w:jc w:val="both"/>
      </w:pPr>
    </w:p>
    <w:p w14:paraId="07B208CA" w14:textId="77777777" w:rsidR="006176C3" w:rsidRPr="00E6375F" w:rsidRDefault="006176C3" w:rsidP="006176C3">
      <w:pPr>
        <w:spacing w:after="0" w:line="276" w:lineRule="auto"/>
        <w:jc w:val="both"/>
        <w:rPr>
          <w:u w:val="single"/>
        </w:rPr>
      </w:pPr>
      <w:r w:rsidRPr="00E6375F">
        <w:rPr>
          <w:u w:val="single"/>
        </w:rPr>
        <w:t>Dodatkowe wymagania:</w:t>
      </w:r>
    </w:p>
    <w:p w14:paraId="7BDAE283" w14:textId="77777777" w:rsidR="00993485" w:rsidRDefault="006176C3" w:rsidP="00993485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E6375F">
        <w:t xml:space="preserve">W ramach usługi zostaną przeszkolone </w:t>
      </w:r>
      <w:r w:rsidR="002879FC" w:rsidRPr="00E6375F">
        <w:t>62</w:t>
      </w:r>
      <w:r w:rsidRPr="00E6375F">
        <w:t xml:space="preserve"> osoby w grupach </w:t>
      </w:r>
      <w:r w:rsidR="002879FC" w:rsidRPr="00E6375F">
        <w:t>minimum</w:t>
      </w:r>
      <w:r w:rsidRPr="00E6375F">
        <w:t xml:space="preserve"> 1</w:t>
      </w:r>
      <w:r w:rsidR="002879FC" w:rsidRPr="00E6375F">
        <w:t>0</w:t>
      </w:r>
      <w:r w:rsidRPr="00E6375F">
        <w:t>-osobowych.</w:t>
      </w:r>
      <w:r w:rsidR="002879FC" w:rsidRPr="00E6375F">
        <w:t xml:space="preserve"> Zamawiający zastrzega możliwość skierowania do grupy większej ilości osób.</w:t>
      </w:r>
    </w:p>
    <w:p w14:paraId="448D636E" w14:textId="21ED9483" w:rsidR="00E877D4" w:rsidRDefault="00993485" w:rsidP="00993485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b/>
          <w:color w:val="FF0000"/>
        </w:rPr>
      </w:pPr>
      <w:r w:rsidRPr="00993485">
        <w:rPr>
          <w:b/>
          <w:color w:val="FF0000"/>
        </w:rPr>
        <w:t xml:space="preserve">Zamawiający przewiduje minimum </w:t>
      </w:r>
      <w:r w:rsidR="00334B80">
        <w:rPr>
          <w:b/>
          <w:color w:val="FF0000"/>
        </w:rPr>
        <w:t>5 dni szkoleniowych dla</w:t>
      </w:r>
      <w:r w:rsidR="00DA322F">
        <w:rPr>
          <w:b/>
          <w:color w:val="FF0000"/>
        </w:rPr>
        <w:t xml:space="preserve"> 5 grup szkoleniowych.</w:t>
      </w:r>
      <w:r w:rsidRPr="00993485">
        <w:rPr>
          <w:b/>
          <w:color w:val="FF0000"/>
        </w:rPr>
        <w:t xml:space="preserve">  </w:t>
      </w:r>
    </w:p>
    <w:p w14:paraId="4FD37399" w14:textId="2479B4EF" w:rsidR="00993485" w:rsidRPr="00E877D4" w:rsidRDefault="00E877D4" w:rsidP="00E877D4">
      <w:pPr>
        <w:pStyle w:val="Akapitzlist"/>
        <w:numPr>
          <w:ilvl w:val="0"/>
          <w:numId w:val="10"/>
        </w:numPr>
        <w:spacing w:after="0" w:line="276" w:lineRule="auto"/>
        <w:jc w:val="both"/>
        <w:rPr>
          <w:b/>
          <w:color w:val="FF0000"/>
          <w:u w:val="single"/>
        </w:rPr>
      </w:pPr>
      <w:r w:rsidRPr="00E877D4">
        <w:rPr>
          <w:b/>
          <w:color w:val="FF0000"/>
        </w:rPr>
        <w:t xml:space="preserve">Zamawiający zastrzega, że szkolenia nie powinny odbywać się </w:t>
      </w:r>
      <w:r w:rsidRPr="00E877D4">
        <w:rPr>
          <w:b/>
          <w:color w:val="FF0000"/>
          <w:u w:val="single"/>
        </w:rPr>
        <w:t>częściej niż jedna grupa szkoleniowa w tygodniu.</w:t>
      </w:r>
      <w:r w:rsidR="00993485" w:rsidRPr="00E877D4">
        <w:rPr>
          <w:b/>
          <w:color w:val="FF0000"/>
          <w:u w:val="single"/>
        </w:rPr>
        <w:t xml:space="preserve"> </w:t>
      </w:r>
    </w:p>
    <w:p w14:paraId="3B38763D" w14:textId="47D95891" w:rsidR="006176C3" w:rsidRPr="00E6375F" w:rsidRDefault="006176C3" w:rsidP="006D1CE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E6375F">
        <w:t>Szkolenie musi być prowadzone w języku polskim</w:t>
      </w:r>
      <w:r w:rsidR="006468BC" w:rsidRPr="00E6375F">
        <w:t>.</w:t>
      </w:r>
    </w:p>
    <w:p w14:paraId="3E6C7FD2" w14:textId="6F534EC6" w:rsidR="00FA7F16" w:rsidRDefault="00FA7F16">
      <w:r>
        <w:br w:type="page"/>
      </w:r>
    </w:p>
    <w:p w14:paraId="1AEDC58B" w14:textId="4E21B629" w:rsidR="000F6B70" w:rsidRDefault="000F6B70" w:rsidP="00965710">
      <w:pPr>
        <w:pStyle w:val="Nagwek1"/>
        <w:numPr>
          <w:ilvl w:val="1"/>
          <w:numId w:val="1"/>
        </w:numPr>
        <w:spacing w:line="276" w:lineRule="auto"/>
      </w:pPr>
      <w:bookmarkStart w:id="5" w:name="_Toc98893903"/>
      <w:r w:rsidRPr="00E6375F">
        <w:lastRenderedPageBreak/>
        <w:t xml:space="preserve">Przeprowadzenie diagnozy </w:t>
      </w:r>
      <w:proofErr w:type="spellStart"/>
      <w:r w:rsidRPr="00E6375F">
        <w:t>cyberbezpieczeństwa</w:t>
      </w:r>
      <w:proofErr w:type="spellEnd"/>
      <w:r w:rsidRPr="00E6375F">
        <w:t>.</w:t>
      </w:r>
      <w:bookmarkEnd w:id="5"/>
    </w:p>
    <w:p w14:paraId="6A8BAFCD" w14:textId="77777777" w:rsidR="001D532C" w:rsidRPr="001D532C" w:rsidRDefault="001D532C" w:rsidP="001D532C"/>
    <w:p w14:paraId="4BF356DB" w14:textId="4D0DDE75" w:rsidR="00E30491" w:rsidRPr="00E6375F" w:rsidRDefault="00E30491" w:rsidP="006D1CE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</w:pPr>
      <w:r w:rsidRPr="00E6375F">
        <w:t xml:space="preserve">Wykonawca przeprowadzi diagnozę </w:t>
      </w:r>
      <w:proofErr w:type="spellStart"/>
      <w:r w:rsidRPr="00E6375F">
        <w:t>cyberbezpieczeństwa</w:t>
      </w:r>
      <w:proofErr w:type="spellEnd"/>
      <w:r w:rsidRPr="00E6375F">
        <w:t xml:space="preserve"> jednostki samorządu terytorialnego – Urzędu </w:t>
      </w:r>
      <w:r w:rsidR="00C21678" w:rsidRPr="00E6375F">
        <w:t xml:space="preserve">Miasta </w:t>
      </w:r>
      <w:r w:rsidR="00F37FF2" w:rsidRPr="00E6375F">
        <w:t>i Gminy w Nowej Słupi</w:t>
      </w:r>
      <w:r w:rsidRPr="00E6375F">
        <w:t>.</w:t>
      </w:r>
    </w:p>
    <w:p w14:paraId="5157F144" w14:textId="7079CB24" w:rsidR="00E30491" w:rsidRPr="00E6375F" w:rsidRDefault="00E30491" w:rsidP="006D1CE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</w:pPr>
      <w:r w:rsidRPr="00E6375F">
        <w:t>Diagnoza musi być przeprowadzona w zakresie określonym w „Formularzu informacji związanych z</w:t>
      </w:r>
      <w:r w:rsidR="006D1CE8" w:rsidRPr="00E6375F">
        <w:t> </w:t>
      </w:r>
      <w:r w:rsidRPr="00E6375F">
        <w:t xml:space="preserve">przeprowadzeniem diagnozy </w:t>
      </w:r>
      <w:proofErr w:type="spellStart"/>
      <w:r w:rsidRPr="00E6375F">
        <w:t>cyberbezpieczeństwa</w:t>
      </w:r>
      <w:proofErr w:type="spellEnd"/>
      <w:r w:rsidRPr="00E6375F">
        <w:t xml:space="preserve">” stanowiącym załącznik nr 8 do Regulaminu Konkursu Grantowego Cyfrowa Gmina (załączony do </w:t>
      </w:r>
      <w:r w:rsidR="00352BE6" w:rsidRPr="00E6375F">
        <w:t>Zapytania ofertowego</w:t>
      </w:r>
      <w:r w:rsidRPr="00E6375F">
        <w:t xml:space="preserve"> jako </w:t>
      </w:r>
      <w:r w:rsidR="00352BE6" w:rsidRPr="00E6375F">
        <w:t>Z</w:t>
      </w:r>
      <w:r w:rsidRPr="00E6375F">
        <w:t>ałącznik nr 4).</w:t>
      </w:r>
    </w:p>
    <w:p w14:paraId="35CF9226" w14:textId="1482A1A2" w:rsidR="00E30491" w:rsidRPr="001F30BB" w:rsidRDefault="00E30491" w:rsidP="006D1CE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color w:val="FF0000"/>
        </w:rPr>
      </w:pPr>
      <w:r w:rsidRPr="001F30BB">
        <w:rPr>
          <w:color w:val="FF0000"/>
        </w:rPr>
        <w:t xml:space="preserve">Diagnoza musi być przeprowadzona przez osobę </w:t>
      </w:r>
      <w:r w:rsidR="007439FF" w:rsidRPr="001F30BB">
        <w:rPr>
          <w:color w:val="FF0000"/>
        </w:rPr>
        <w:t>posiadającą certyfikat uprawniający do przeprowadzenia audytu, o którym mowa w Rozporządzeniu Ministra Cyfryzacji z dnia 12 października 2018 r. w sprawie wykazu certyfikatów uprawniających do przeprowadzenia audytu</w:t>
      </w:r>
      <w:r w:rsidRPr="001F30BB">
        <w:rPr>
          <w:color w:val="FF0000"/>
        </w:rPr>
        <w:t>.</w:t>
      </w:r>
    </w:p>
    <w:p w14:paraId="77268A7A" w14:textId="6310A099" w:rsidR="00E30491" w:rsidRPr="00E6375F" w:rsidRDefault="00E30491" w:rsidP="006D1CE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</w:pPr>
      <w:r w:rsidRPr="00E6375F">
        <w:t>Wykonawca przekaże wynik przeprowadzonej diagnozy w postaci pliku wypełnionego arkusza kalkulacyjnego formularza, o którym mowa w pkt. 2, podpisanego podpisem cyfrowym (weryfikowanym certyfikatem kwalifikowanym lub przy wykorzystaniu profilu zaufanego) przez osobę posiadającą uprawnienia, o których mowa w pkt. 3.</w:t>
      </w:r>
    </w:p>
    <w:p w14:paraId="1C9B5FE3" w14:textId="77777777" w:rsidR="00E30491" w:rsidRPr="00E6375F" w:rsidRDefault="00E30491" w:rsidP="006D1CE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</w:pPr>
      <w:r w:rsidRPr="00E6375F">
        <w:t xml:space="preserve">Jednostki samorządu terytorialnego biorące udział w projekcie „Cyfrowa Gmina” są zobowiązane do przeprowadzenia diagnozy </w:t>
      </w:r>
      <w:proofErr w:type="spellStart"/>
      <w:r w:rsidRPr="00E6375F">
        <w:t>cyberbezpieczeństwa</w:t>
      </w:r>
      <w:proofErr w:type="spellEnd"/>
      <w:r w:rsidRPr="00E6375F">
        <w:t xml:space="preserve"> będącej przedmiotem niniejszego zamówienia. Niezwłocznie po jej przeprowadzeniu, jej wyniki mają być przekazane przez Zamawiającego do Naukowej i Akademickiej Sieci Komputerowej – Państwowego Instytutu Badawczego (NASK) za pośrednictwem platformy </w:t>
      </w:r>
      <w:proofErr w:type="spellStart"/>
      <w:r w:rsidRPr="00E6375F">
        <w:t>ePUAP</w:t>
      </w:r>
      <w:proofErr w:type="spellEnd"/>
      <w:r w:rsidRPr="00E6375F">
        <w:t>. Dane z diagnozy przekazane przez JST do NASK posłużą do opracowania raportu na temat stanu bezpieczeństwa systemów jednostek samorządowych. Wykonawca jest zobowiązany mieć na uwadze powyższy cel przeprowadzenia diagnozy i jej przeznaczenie.</w:t>
      </w:r>
    </w:p>
    <w:p w14:paraId="58B66B00" w14:textId="77777777" w:rsidR="00E30491" w:rsidRPr="00E30491" w:rsidRDefault="00E30491" w:rsidP="00E30491"/>
    <w:sectPr w:rsidR="00E30491" w:rsidRPr="00E30491" w:rsidSect="001B6D1A">
      <w:footerReference w:type="default" r:id="rId9"/>
      <w:headerReference w:type="first" r:id="rId10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12F5" w14:textId="77777777" w:rsidR="00C7231D" w:rsidRDefault="00C7231D" w:rsidP="00C145D9">
      <w:pPr>
        <w:spacing w:after="0" w:line="240" w:lineRule="auto"/>
      </w:pPr>
      <w:r>
        <w:separator/>
      </w:r>
    </w:p>
  </w:endnote>
  <w:endnote w:type="continuationSeparator" w:id="0">
    <w:p w14:paraId="0BF0142D" w14:textId="77777777" w:rsidR="00C7231D" w:rsidRDefault="00C7231D" w:rsidP="00C1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82306646"/>
      <w:docPartObj>
        <w:docPartGallery w:val="Page Numbers (Bottom of Page)"/>
        <w:docPartUnique/>
      </w:docPartObj>
    </w:sdtPr>
    <w:sdtEndPr/>
    <w:sdtContent>
      <w:p w14:paraId="6CF95CBE" w14:textId="6AB297C4" w:rsidR="001D532C" w:rsidRDefault="001D532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84F78" w:rsidRPr="00A84F78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B844F08" w14:textId="77777777" w:rsidR="001D532C" w:rsidRDefault="001D53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E56F0" w14:textId="77777777" w:rsidR="00C7231D" w:rsidRDefault="00C7231D" w:rsidP="00C145D9">
      <w:pPr>
        <w:spacing w:after="0" w:line="240" w:lineRule="auto"/>
      </w:pPr>
      <w:r>
        <w:separator/>
      </w:r>
    </w:p>
  </w:footnote>
  <w:footnote w:type="continuationSeparator" w:id="0">
    <w:p w14:paraId="679582EE" w14:textId="77777777" w:rsidR="00C7231D" w:rsidRDefault="00C7231D" w:rsidP="00C1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4269C" w14:textId="77777777" w:rsidR="007B02B3" w:rsidRDefault="007B02B3" w:rsidP="007B02B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419DCB1D" wp14:editId="5D85E72F">
          <wp:extent cx="50768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706A4E25" w14:textId="77777777" w:rsidR="001D532C" w:rsidRDefault="001D532C" w:rsidP="001D532C">
    <w:pPr>
      <w:spacing w:line="276" w:lineRule="auto"/>
      <w:rPr>
        <w:rFonts w:ascii="Times New Roman" w:hAnsi="Times New Roman" w:cs="Times New Roman"/>
      </w:rPr>
    </w:pPr>
  </w:p>
  <w:p w14:paraId="096741EB" w14:textId="3944C805" w:rsidR="001D532C" w:rsidRPr="001D532C" w:rsidRDefault="001D532C" w:rsidP="001D532C">
    <w:pPr>
      <w:spacing w:line="276" w:lineRule="auto"/>
      <w:jc w:val="right"/>
      <w:rPr>
        <w:rFonts w:ascii="Times New Roman" w:hAnsi="Times New Roman" w:cs="Times New Roman"/>
        <w:bCs/>
      </w:rPr>
    </w:pPr>
    <w:r w:rsidRPr="001D532C">
      <w:rPr>
        <w:rFonts w:ascii="Times New Roman" w:hAnsi="Times New Roman" w:cs="Times New Roman"/>
      </w:rPr>
      <w:t xml:space="preserve">Załącznik nr 1 do Zapytania ofertowego </w:t>
    </w:r>
    <w:r w:rsidRPr="001F30BB">
      <w:rPr>
        <w:rFonts w:ascii="Times New Roman" w:hAnsi="Times New Roman" w:cs="Times New Roman"/>
      </w:rPr>
      <w:t xml:space="preserve">znak </w:t>
    </w:r>
    <w:r w:rsidRPr="001F30BB">
      <w:rPr>
        <w:rFonts w:ascii="Times New Roman" w:hAnsi="Times New Roman" w:cs="Times New Roman"/>
        <w:b/>
      </w:rPr>
      <w:t>ROSS.271.17.2022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CE16B8"/>
    <w:multiLevelType w:val="multilevel"/>
    <w:tmpl w:val="1800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D71D8B"/>
    <w:multiLevelType w:val="multilevel"/>
    <w:tmpl w:val="1800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1036F3"/>
    <w:multiLevelType w:val="multilevel"/>
    <w:tmpl w:val="0D7A5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9856F40"/>
    <w:multiLevelType w:val="multilevel"/>
    <w:tmpl w:val="1800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F0D071E"/>
    <w:multiLevelType w:val="multilevel"/>
    <w:tmpl w:val="1800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4D1196B"/>
    <w:multiLevelType w:val="multilevel"/>
    <w:tmpl w:val="1800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6350447"/>
    <w:multiLevelType w:val="hybridMultilevel"/>
    <w:tmpl w:val="A5EE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5D434F"/>
    <w:multiLevelType w:val="multilevel"/>
    <w:tmpl w:val="1800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6F60FC9"/>
    <w:multiLevelType w:val="hybridMultilevel"/>
    <w:tmpl w:val="A5EE0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14019"/>
    <w:multiLevelType w:val="hybridMultilevel"/>
    <w:tmpl w:val="A5EE0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E0"/>
    <w:rsid w:val="0002399C"/>
    <w:rsid w:val="00047CB8"/>
    <w:rsid w:val="00067A7F"/>
    <w:rsid w:val="000B3E4D"/>
    <w:rsid w:val="000F6B70"/>
    <w:rsid w:val="001102CF"/>
    <w:rsid w:val="00142EB5"/>
    <w:rsid w:val="00151E74"/>
    <w:rsid w:val="001626A6"/>
    <w:rsid w:val="001B6D1A"/>
    <w:rsid w:val="001D532C"/>
    <w:rsid w:val="001F30BB"/>
    <w:rsid w:val="0027002B"/>
    <w:rsid w:val="002874D7"/>
    <w:rsid w:val="002879FC"/>
    <w:rsid w:val="002D5714"/>
    <w:rsid w:val="00305602"/>
    <w:rsid w:val="00332F7B"/>
    <w:rsid w:val="003349DC"/>
    <w:rsid w:val="00334B80"/>
    <w:rsid w:val="00337FB9"/>
    <w:rsid w:val="00352BE6"/>
    <w:rsid w:val="0039674B"/>
    <w:rsid w:val="00397668"/>
    <w:rsid w:val="00422ABB"/>
    <w:rsid w:val="00422E49"/>
    <w:rsid w:val="004409EE"/>
    <w:rsid w:val="00462B77"/>
    <w:rsid w:val="004961A5"/>
    <w:rsid w:val="004F3A9B"/>
    <w:rsid w:val="004F6CF2"/>
    <w:rsid w:val="00526086"/>
    <w:rsid w:val="00542446"/>
    <w:rsid w:val="00565B03"/>
    <w:rsid w:val="005B4EA1"/>
    <w:rsid w:val="005B560C"/>
    <w:rsid w:val="00605855"/>
    <w:rsid w:val="006176C3"/>
    <w:rsid w:val="00624344"/>
    <w:rsid w:val="00637A95"/>
    <w:rsid w:val="006468BC"/>
    <w:rsid w:val="00690B33"/>
    <w:rsid w:val="006A4299"/>
    <w:rsid w:val="006D1CE8"/>
    <w:rsid w:val="006E556B"/>
    <w:rsid w:val="006F43D3"/>
    <w:rsid w:val="007055B3"/>
    <w:rsid w:val="0073506A"/>
    <w:rsid w:val="00741DEE"/>
    <w:rsid w:val="007439FF"/>
    <w:rsid w:val="00771245"/>
    <w:rsid w:val="007B02B3"/>
    <w:rsid w:val="007D7EE1"/>
    <w:rsid w:val="007E0C6D"/>
    <w:rsid w:val="007F1862"/>
    <w:rsid w:val="007F2DB9"/>
    <w:rsid w:val="00824C30"/>
    <w:rsid w:val="00893FC9"/>
    <w:rsid w:val="008C2CEA"/>
    <w:rsid w:val="008D28C3"/>
    <w:rsid w:val="008D30D1"/>
    <w:rsid w:val="008E2757"/>
    <w:rsid w:val="009114FC"/>
    <w:rsid w:val="0095744F"/>
    <w:rsid w:val="00965710"/>
    <w:rsid w:val="00967A3E"/>
    <w:rsid w:val="00976328"/>
    <w:rsid w:val="0099068E"/>
    <w:rsid w:val="00993485"/>
    <w:rsid w:val="009969C8"/>
    <w:rsid w:val="009D5D75"/>
    <w:rsid w:val="009E162B"/>
    <w:rsid w:val="009E5B74"/>
    <w:rsid w:val="00A350F6"/>
    <w:rsid w:val="00A46045"/>
    <w:rsid w:val="00A475CE"/>
    <w:rsid w:val="00A75989"/>
    <w:rsid w:val="00A84F78"/>
    <w:rsid w:val="00A922E9"/>
    <w:rsid w:val="00A975DA"/>
    <w:rsid w:val="00AA137E"/>
    <w:rsid w:val="00AC5B64"/>
    <w:rsid w:val="00B04EC6"/>
    <w:rsid w:val="00B13BA6"/>
    <w:rsid w:val="00BC750A"/>
    <w:rsid w:val="00BE7AE7"/>
    <w:rsid w:val="00C145D9"/>
    <w:rsid w:val="00C17C6E"/>
    <w:rsid w:val="00C21678"/>
    <w:rsid w:val="00C22A0D"/>
    <w:rsid w:val="00C2530E"/>
    <w:rsid w:val="00C267E0"/>
    <w:rsid w:val="00C7231D"/>
    <w:rsid w:val="00CC5E1B"/>
    <w:rsid w:val="00D34511"/>
    <w:rsid w:val="00D65740"/>
    <w:rsid w:val="00D75233"/>
    <w:rsid w:val="00D82CD2"/>
    <w:rsid w:val="00DA322F"/>
    <w:rsid w:val="00DB0A0B"/>
    <w:rsid w:val="00DB0F9B"/>
    <w:rsid w:val="00DD5D0B"/>
    <w:rsid w:val="00E205C9"/>
    <w:rsid w:val="00E30491"/>
    <w:rsid w:val="00E6375F"/>
    <w:rsid w:val="00E877D4"/>
    <w:rsid w:val="00EF3894"/>
    <w:rsid w:val="00EF621B"/>
    <w:rsid w:val="00EF74C3"/>
    <w:rsid w:val="00F15B6C"/>
    <w:rsid w:val="00F313C2"/>
    <w:rsid w:val="00F37FF2"/>
    <w:rsid w:val="00F51A43"/>
    <w:rsid w:val="00FA0585"/>
    <w:rsid w:val="00FA7F16"/>
    <w:rsid w:val="00FB421D"/>
    <w:rsid w:val="00FB5D2E"/>
    <w:rsid w:val="00FB61DD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0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D9"/>
  </w:style>
  <w:style w:type="paragraph" w:styleId="Stopka">
    <w:name w:val="footer"/>
    <w:basedOn w:val="Normalny"/>
    <w:link w:val="StopkaZnak"/>
    <w:uiPriority w:val="99"/>
    <w:unhideWhenUsed/>
    <w:rsid w:val="00C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D9"/>
  </w:style>
  <w:style w:type="paragraph" w:styleId="Podtytu">
    <w:name w:val="Subtitle"/>
    <w:basedOn w:val="Normalny"/>
    <w:next w:val="Normalny"/>
    <w:link w:val="PodtytuZnak"/>
    <w:uiPriority w:val="11"/>
    <w:qFormat/>
    <w:rsid w:val="00A460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46045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A4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460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3894"/>
    <w:pPr>
      <w:outlineLvl w:val="9"/>
    </w:pPr>
    <w:rPr>
      <w:lang w:eastAsia="pl-PL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A922E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422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422E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A975D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975D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F313C2"/>
  </w:style>
  <w:style w:type="paragraph" w:customStyle="1" w:styleId="Default">
    <w:name w:val="Default"/>
    <w:rsid w:val="00624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D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9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F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D9"/>
  </w:style>
  <w:style w:type="paragraph" w:styleId="Stopka">
    <w:name w:val="footer"/>
    <w:basedOn w:val="Normalny"/>
    <w:link w:val="StopkaZnak"/>
    <w:uiPriority w:val="99"/>
    <w:unhideWhenUsed/>
    <w:rsid w:val="00C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D9"/>
  </w:style>
  <w:style w:type="paragraph" w:styleId="Podtytu">
    <w:name w:val="Subtitle"/>
    <w:basedOn w:val="Normalny"/>
    <w:next w:val="Normalny"/>
    <w:link w:val="PodtytuZnak"/>
    <w:uiPriority w:val="11"/>
    <w:qFormat/>
    <w:rsid w:val="00A460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46045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A4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460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3894"/>
    <w:pPr>
      <w:outlineLvl w:val="9"/>
    </w:pPr>
    <w:rPr>
      <w:lang w:eastAsia="pl-PL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A922E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422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422E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A975D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975D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F313C2"/>
  </w:style>
  <w:style w:type="paragraph" w:customStyle="1" w:styleId="Default">
    <w:name w:val="Default"/>
    <w:rsid w:val="00624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D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9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5041-D122-4206-A642-EC9F1835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2022-04-04T09:59:00Z</dcterms:created>
  <dcterms:modified xsi:type="dcterms:W3CDTF">2022-04-04T12:42:00Z</dcterms:modified>
</cp:coreProperties>
</file>