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80" w:before="0" w:after="0"/>
        <w:contextualSpacing/>
        <w:jc w:val="both"/>
        <w:rPr>
          <w:rFonts w:ascii="Verdana" w:hAnsi="Verdana" w:eastAsia="Calibri" w:cs="Times New Roman"/>
          <w:iCs/>
        </w:rPr>
      </w:pPr>
      <w:r>
        <w:rPr>
          <w:rFonts w:eastAsia="Calibri" w:cs="Times New Roman" w:ascii="Verdana" w:hAnsi="Verdana"/>
          <w:iCs/>
        </w:rPr>
        <w:tab/>
        <w:tab/>
        <w:tab/>
        <w:tab/>
        <w:tab/>
        <w:tab/>
        <w:tab/>
        <w:t xml:space="preserve">                   Załącznik nr 2 do SWZ</w:t>
      </w:r>
    </w:p>
    <w:p>
      <w:pPr>
        <w:pStyle w:val="Normal"/>
        <w:spacing w:lineRule="auto" w:line="480" w:before="0" w:after="0"/>
        <w:ind w:left="568" w:hanging="284"/>
        <w:contextualSpacing/>
        <w:rPr>
          <w:rFonts w:ascii="Verdana" w:hAnsi="Verdana" w:eastAsia="Calibri" w:cs="Times New Roman"/>
          <w:iCs/>
        </w:rPr>
      </w:pPr>
      <w:r>
        <w:rPr>
          <w:rFonts w:eastAsia="Calibri" w:cs="Times New Roman" w:ascii="Verdana" w:hAnsi="Verdana"/>
          <w:iCs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480" w:before="0" w:after="0"/>
        <w:ind w:left="15" w:hanging="0"/>
        <w:jc w:val="center"/>
        <w:outlineLvl w:val="2"/>
        <w:rPr>
          <w:rFonts w:ascii="Verdana" w:hAnsi="Verdana" w:eastAsia="Times New Roman" w:cs="Times New Roman"/>
          <w:b/>
          <w:color w:val="000000"/>
          <w:kern w:val="2"/>
          <w:lang w:eastAsia="ar-SA"/>
        </w:rPr>
      </w:pPr>
      <w:r>
        <w:rPr>
          <w:rFonts w:eastAsia="Times New Roman" w:cs="Times New Roman" w:ascii="Verdana" w:hAnsi="Verdana"/>
          <w:b/>
          <w:color w:val="000000"/>
          <w:kern w:val="2"/>
          <w:lang w:eastAsia="ar-SA"/>
        </w:rPr>
        <w:t>WZÓR UMOWY</w:t>
      </w:r>
    </w:p>
    <w:p>
      <w:pPr>
        <w:pStyle w:val="Normal"/>
        <w:spacing w:lineRule="auto" w:line="276" w:before="0" w:after="0"/>
        <w:jc w:val="both"/>
        <w:rPr>
          <w:rFonts w:ascii="Verdana" w:hAnsi="Verdana" w:cs="Times New Roman"/>
        </w:rPr>
      </w:pPr>
      <w:r>
        <w:rPr>
          <w:rFonts w:cs="Times New Roman" w:ascii="Verdana" w:hAnsi="Verdana"/>
        </w:rPr>
        <w:t>zawarta w dniu ….. w Górze pomiędzy:</w:t>
      </w:r>
    </w:p>
    <w:p>
      <w:pPr>
        <w:pStyle w:val="Normal"/>
        <w:widowControl w:val="false"/>
        <w:spacing w:lineRule="auto" w:line="276" w:before="0" w:after="0"/>
        <w:jc w:val="both"/>
        <w:rPr>
          <w:rFonts w:ascii="Verdana" w:hAnsi="Verdana" w:cs="Times New Roman"/>
          <w:bCs/>
          <w:kern w:val="2"/>
          <w:lang w:bidi="hi-IN"/>
        </w:rPr>
      </w:pPr>
      <w:r>
        <w:rPr>
          <w:rFonts w:cs="Times New Roman" w:ascii="Verdana" w:hAnsi="Verdana"/>
          <w:bCs/>
          <w:kern w:val="2"/>
          <w:lang w:bidi="hi-IN"/>
        </w:rPr>
        <w:t>Powiatem Górowskim ul. Mickiewicza 1, 56-200 Góra</w:t>
      </w:r>
      <w:r>
        <w:rPr>
          <w:rFonts w:cs="Times New Roman" w:ascii="Verdana" w:hAnsi="Verdana"/>
          <w:kern w:val="2"/>
          <w:lang w:bidi="hi-IN"/>
        </w:rPr>
        <w:t xml:space="preserve"> </w:t>
      </w:r>
      <w:r>
        <w:rPr>
          <w:rFonts w:cs="Times New Roman" w:ascii="Verdana" w:hAnsi="Verdana"/>
          <w:bCs/>
          <w:kern w:val="2"/>
          <w:lang w:bidi="hi-IN"/>
        </w:rPr>
        <w:t xml:space="preserve">NIP:6931957453 </w:t>
      </w:r>
    </w:p>
    <w:p>
      <w:pPr>
        <w:pStyle w:val="Normal"/>
        <w:widowControl w:val="false"/>
        <w:spacing w:lineRule="auto" w:line="276" w:before="0" w:after="0"/>
        <w:jc w:val="both"/>
        <w:rPr>
          <w:rFonts w:ascii="Verdana" w:hAnsi="Verdana" w:cs="Times New Roman"/>
          <w:bCs/>
          <w:kern w:val="2"/>
          <w:lang w:bidi="hi-IN"/>
        </w:rPr>
      </w:pPr>
      <w:r>
        <w:rPr>
          <w:rFonts w:cs="Times New Roman" w:ascii="Verdana" w:hAnsi="Verdana"/>
          <w:bCs/>
          <w:kern w:val="2"/>
          <w:lang w:bidi="hi-IN"/>
        </w:rPr>
        <w:t xml:space="preserve">reprezentowanym przez </w:t>
      </w:r>
    </w:p>
    <w:p>
      <w:pPr>
        <w:pStyle w:val="Normal"/>
        <w:widowControl w:val="false"/>
        <w:spacing w:lineRule="auto" w:line="276" w:before="0" w:after="0"/>
        <w:jc w:val="both"/>
        <w:rPr>
          <w:rFonts w:ascii="Verdana" w:hAnsi="Verdana" w:cs="Times New Roman"/>
        </w:rPr>
      </w:pPr>
      <w:r>
        <w:rPr>
          <w:rFonts w:cs="Times New Roman" w:ascii="Verdana" w:hAnsi="Verdana"/>
        </w:rPr>
        <w:t>Bernarda Bazylewicza – Dyrektora</w:t>
      </w:r>
      <w:r>
        <w:rPr>
          <w:rFonts w:cs="Times New Roman" w:ascii="Verdana" w:hAnsi="Verdana"/>
          <w:kern w:val="2"/>
          <w:lang w:bidi="hi-IN"/>
        </w:rPr>
        <w:t xml:space="preserve"> </w:t>
      </w:r>
      <w:r>
        <w:rPr>
          <w:rFonts w:cs="Times New Roman" w:ascii="Verdana" w:hAnsi="Verdana"/>
        </w:rPr>
        <w:t>Powiatowego Centrum Doskonalenia Nauczycieli i Poradnictwa Psychologiczno-Pedagogicznego w Górze</w:t>
      </w:r>
      <w:r>
        <w:rPr>
          <w:rFonts w:cs="Times New Roman" w:ascii="Verdana" w:hAnsi="Verdana"/>
          <w:kern w:val="2"/>
          <w:lang w:bidi="hi-IN"/>
        </w:rPr>
        <w:t xml:space="preserve"> </w:t>
      </w:r>
      <w:r>
        <w:rPr>
          <w:rFonts w:cs="Times New Roman" w:ascii="Verdana" w:hAnsi="Verdana"/>
        </w:rPr>
        <w:t xml:space="preserve">z siedzibą: 56-200 Góra, Plac Bolesława Chrobrego 27, </w:t>
      </w:r>
    </w:p>
    <w:p>
      <w:pPr>
        <w:pStyle w:val="Normal"/>
        <w:widowControl w:val="false"/>
        <w:spacing w:lineRule="auto" w:line="276" w:before="0" w:after="0"/>
        <w:jc w:val="both"/>
        <w:rPr>
          <w:rFonts w:ascii="Verdana" w:hAnsi="Verdana" w:cs="Times New Roman"/>
        </w:rPr>
      </w:pPr>
      <w:r>
        <w:rPr>
          <w:rFonts w:cs="Times New Roman" w:ascii="Verdana" w:hAnsi="Verdana"/>
        </w:rPr>
        <w:t xml:space="preserve">przy kontrasygnacie </w:t>
      </w:r>
    </w:p>
    <w:p>
      <w:pPr>
        <w:pStyle w:val="Normal"/>
        <w:widowControl w:val="false"/>
        <w:spacing w:lineRule="auto" w:line="276" w:before="0" w:after="0"/>
        <w:jc w:val="both"/>
        <w:rPr>
          <w:rFonts w:ascii="Verdana" w:hAnsi="Verdana" w:cs="Times New Roman"/>
          <w:kern w:val="2"/>
          <w:lang w:bidi="hi-IN"/>
        </w:rPr>
      </w:pPr>
      <w:r>
        <w:rPr>
          <w:rFonts w:cs="Times New Roman" w:ascii="Verdana" w:hAnsi="Verdana"/>
        </w:rPr>
        <w:t>Iwony Ptak – Głównej Księgowej</w:t>
      </w:r>
      <w:r>
        <w:rPr>
          <w:rFonts w:cs="Times New Roman" w:ascii="Verdana" w:hAnsi="Verdana"/>
          <w:kern w:val="2"/>
          <w:lang w:bidi="hi-IN"/>
        </w:rPr>
        <w:t xml:space="preserve"> </w:t>
      </w:r>
    </w:p>
    <w:p>
      <w:pPr>
        <w:pStyle w:val="Normal"/>
        <w:widowControl w:val="false"/>
        <w:spacing w:lineRule="auto" w:line="276" w:before="0" w:after="0"/>
        <w:jc w:val="both"/>
        <w:rPr>
          <w:rFonts w:ascii="Verdana" w:hAnsi="Verdana" w:cs="Times New Roman"/>
          <w:kern w:val="2"/>
          <w:lang w:bidi="hi-IN"/>
        </w:rPr>
      </w:pPr>
      <w:r>
        <w:rPr>
          <w:rFonts w:eastAsia="Calibri" w:cs="Times New Roman" w:ascii="Verdana" w:hAnsi="Verdana"/>
        </w:rPr>
        <w:t>zwanym w dalszej treści umowy Zamawiającym,</w:t>
      </w:r>
    </w:p>
    <w:p>
      <w:pPr>
        <w:pStyle w:val="Normal"/>
        <w:spacing w:lineRule="auto" w:line="276" w:before="0" w:after="0"/>
        <w:jc w:val="center"/>
        <w:rPr>
          <w:rFonts w:ascii="Verdana" w:hAnsi="Verdana" w:eastAsia="Calibri" w:cs="Times New Roman"/>
        </w:rPr>
      </w:pPr>
      <w:r>
        <w:rPr>
          <w:rFonts w:eastAsia="Calibri" w:cs="Times New Roman" w:ascii="Verdana" w:hAnsi="Verdana"/>
        </w:rPr>
      </w:r>
    </w:p>
    <w:p>
      <w:pPr>
        <w:pStyle w:val="Normal"/>
        <w:spacing w:lineRule="auto" w:line="276" w:before="0" w:after="0"/>
        <w:rPr>
          <w:rFonts w:ascii="Verdana" w:hAnsi="Verdana" w:eastAsia="Calibri" w:cs="Times New Roman"/>
        </w:rPr>
      </w:pPr>
      <w:r>
        <w:rPr>
          <w:rFonts w:eastAsia="Calibri" w:cs="Times New Roman" w:ascii="Verdana" w:hAnsi="Verdana"/>
        </w:rPr>
        <w:t xml:space="preserve">a firmą: ______ z siedzibą: ______ NIP:______ </w:t>
      </w:r>
    </w:p>
    <w:p>
      <w:pPr>
        <w:pStyle w:val="Normal"/>
        <w:spacing w:lineRule="auto" w:line="276" w:before="0" w:after="0"/>
        <w:jc w:val="both"/>
        <w:rPr>
          <w:rFonts w:ascii="Verdana" w:hAnsi="Verdana" w:eastAsia="Calibri" w:cs="Times New Roman"/>
        </w:rPr>
      </w:pPr>
      <w:r>
        <w:rPr>
          <w:rFonts w:eastAsia="Calibri" w:cs="Times New Roman" w:ascii="Verdana" w:hAnsi="Verdana"/>
        </w:rPr>
        <w:t xml:space="preserve">wpisaną do Krajowego Rejestru Sądowego w Sądzie ___ Wydział ___ pod numerem ___, zwaną dalej „Wykonawcą”, którą reprezentują: </w:t>
      </w:r>
    </w:p>
    <w:p>
      <w:pPr>
        <w:pStyle w:val="Normal"/>
        <w:spacing w:lineRule="auto" w:line="276" w:before="0" w:after="0"/>
        <w:jc w:val="both"/>
        <w:rPr>
          <w:rFonts w:ascii="Verdana" w:hAnsi="Verdana" w:eastAsia="Calibri" w:cs="Times New Roman"/>
        </w:rPr>
      </w:pPr>
      <w:r>
        <w:rPr>
          <w:rFonts w:eastAsia="Calibri" w:cs="Times New Roman" w:ascii="Verdana" w:hAnsi="Verdana"/>
        </w:rPr>
        <w:t xml:space="preserve">1. _______________ 2. ______________ </w:t>
      </w:r>
    </w:p>
    <w:p>
      <w:pPr>
        <w:pStyle w:val="Normal"/>
        <w:spacing w:lineRule="auto" w:line="276" w:before="0" w:after="0"/>
        <w:jc w:val="both"/>
        <w:rPr>
          <w:rFonts w:ascii="Verdana" w:hAnsi="Verdana" w:eastAsia="Calibri" w:cs="Times New Roman"/>
        </w:rPr>
      </w:pPr>
      <w:r>
        <w:rPr>
          <w:rFonts w:eastAsia="Calibri" w:cs="Times New Roman" w:ascii="Verdana" w:hAnsi="Verdana"/>
        </w:rPr>
      </w:r>
    </w:p>
    <w:p>
      <w:pPr>
        <w:pStyle w:val="Normal"/>
        <w:spacing w:lineRule="auto" w:line="276" w:before="0" w:after="0"/>
        <w:jc w:val="both"/>
        <w:rPr>
          <w:rFonts w:ascii="Verdana" w:hAnsi="Verdana" w:eastAsia="Calibri" w:cs="Times New Roman"/>
        </w:rPr>
      </w:pPr>
      <w:r>
        <w:rPr>
          <w:rFonts w:eastAsia="Calibri" w:cs="Times New Roman" w:ascii="Verdana" w:hAnsi="Verdana"/>
        </w:rPr>
        <w:t xml:space="preserve">zgodnie z wynikiem postępowania o udzielenie zamówienia publicznego prowadzonego na podstawie art. 359 pkt 2 ustawy Prawo zamówień publicznych (Dz. U. z 2023 r., poz. 1605 ze zm.). jako zamówienie na usługi społeczne i inne szczególne usługi w trybie podstawowym bez przeprowadzenia negocjacji treści złożonych ofert zgodnie z art. 275 pkt 1 ustawy Prawo zamówień publicznych, dalej: ustawa Pzp, </w:t>
      </w:r>
    </w:p>
    <w:p>
      <w:pPr>
        <w:pStyle w:val="Normal"/>
        <w:spacing w:lineRule="auto" w:line="276" w:before="0" w:after="0"/>
        <w:jc w:val="both"/>
        <w:rPr>
          <w:rFonts w:ascii="Verdana" w:hAnsi="Verdana" w:eastAsia="Calibri" w:cs="Times New Roman"/>
        </w:rPr>
      </w:pPr>
      <w:r>
        <w:rPr>
          <w:rFonts w:eastAsia="Calibri" w:cs="Times New Roman" w:ascii="Verdana" w:hAnsi="Verdana"/>
        </w:rPr>
      </w:r>
    </w:p>
    <w:p>
      <w:pPr>
        <w:pStyle w:val="Normal"/>
        <w:spacing w:lineRule="auto" w:line="276" w:before="0" w:after="0"/>
        <w:jc w:val="both"/>
        <w:rPr>
          <w:rFonts w:ascii="Verdana" w:hAnsi="Verdana" w:eastAsia="Calibri" w:cs="Times New Roman"/>
        </w:rPr>
      </w:pPr>
      <w:r>
        <w:rPr>
          <w:rFonts w:eastAsia="Calibri" w:cs="Times New Roman" w:ascii="Verdana" w:hAnsi="Verdana"/>
        </w:rPr>
        <w:t>ogłoszonego w Biuletynie Zamówień Publicznych w dniu ___ pod numerem ___, o następującej treści:</w:t>
      </w:r>
    </w:p>
    <w:p>
      <w:pPr>
        <w:pStyle w:val="Normal"/>
        <w:spacing w:lineRule="auto" w:line="276" w:before="0" w:after="0"/>
        <w:rPr>
          <w:rFonts w:ascii="Verdana" w:hAnsi="Verdana" w:eastAsia="Calibri" w:cs="Times New Roman"/>
        </w:rPr>
      </w:pPr>
      <w:r>
        <w:rPr>
          <w:rFonts w:eastAsia="Calibri" w:cs="Times New Roman" w:ascii="Verdana" w:hAnsi="Verdana"/>
        </w:rPr>
      </w:r>
    </w:p>
    <w:p>
      <w:pPr>
        <w:pStyle w:val="Normal"/>
        <w:spacing w:lineRule="auto" w:line="276"/>
        <w:jc w:val="center"/>
        <w:rPr>
          <w:rFonts w:ascii="Verdana" w:hAnsi="Verdana" w:eastAsia="Calibri" w:cs="Times New Roman"/>
          <w:b/>
          <w:bCs/>
          <w:color w:val="000000"/>
        </w:rPr>
      </w:pPr>
      <w:r>
        <w:rPr>
          <w:rFonts w:eastAsia="Calibri" w:cs="Times New Roman" w:ascii="Verdana" w:hAnsi="Verdana"/>
          <w:b/>
          <w:bCs/>
          <w:color w:val="000000"/>
        </w:rPr>
        <w:t>§ 1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eastAsia="Lucida Sans Unicode" w:cs="Verdana" w:ascii="Verdana" w:hAnsi="Verdana"/>
        </w:rPr>
        <w:t xml:space="preserve">Przedmiotem zamówienia jest zrealizowanie w terminie </w:t>
      </w:r>
      <w:r>
        <w:rPr>
          <w:rFonts w:eastAsia="Lucida Sans Unicode" w:cs="Verdana" w:ascii="Verdana" w:hAnsi="Verdana"/>
          <w:b/>
        </w:rPr>
        <w:t xml:space="preserve">od 01.01.2025 do 15.12.2025 r.  </w:t>
      </w:r>
      <w:r>
        <w:rPr>
          <w:rFonts w:eastAsia="Lucida Sans Unicode" w:cs="Verdana" w:ascii="Verdana" w:hAnsi="Verdana"/>
        </w:rPr>
        <w:t xml:space="preserve">2500 godzin pomocy specjalistycznej dla dzieci zagrożonych niepełnosprawnością i niepełnosprawnych, o których mowa w rozporządzeniu Ministra Edukacji Narodowej z dnia 30 sierpnia 2023 roku w sprawie szczegółowych zadań wiodących ośrodków koordynacyjno-rehabilitacyjno-opiekuńczych (Dz. U. z 2023 r., poz. 1801) oraz w uchwale nr 189 Rady Ministrów z dnia 27 grudnia 2021 roku, zmieniającej uchwałę w sprawie programu kompleksowego wsparcia dla rodzin „Za życiem” (M.P. 2022 poz. 64) z uwzględnieniem wariantów częściowych: 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</w:r>
    </w:p>
    <w:p>
      <w:pPr>
        <w:pStyle w:val="Normal"/>
        <w:widowControl w:val="false"/>
        <w:tabs>
          <w:tab w:val="clear" w:pos="708"/>
          <w:tab w:val="left" w:pos="2127" w:leader="none"/>
        </w:tabs>
        <w:spacing w:lineRule="auto" w:line="276" w:before="0" w:after="0"/>
        <w:ind w:left="284" w:hanging="284"/>
        <w:jc w:val="both"/>
        <w:textAlignment w:val="baseline"/>
        <w:rPr>
          <w:rFonts w:ascii="Verdana" w:hAnsi="Verdana" w:eastAsia="Lucida Sans Unicode" w:cs="Arial"/>
          <w:b/>
          <w:bCs/>
          <w:kern w:val="2"/>
        </w:rPr>
      </w:pPr>
      <w:r>
        <w:rPr>
          <w:rFonts w:eastAsia="Lucida Sans Unicode" w:cs="Arial" w:ascii="Verdana" w:hAnsi="Verdana"/>
          <w:b/>
          <w:bCs/>
          <w:kern w:val="2"/>
        </w:rPr>
        <w:tab/>
        <w:t>część zamówienia nr - __  __________________________________</w:t>
      </w:r>
    </w:p>
    <w:p>
      <w:pPr>
        <w:pStyle w:val="Normal"/>
        <w:tabs>
          <w:tab w:val="clear" w:pos="708"/>
          <w:tab w:val="left" w:pos="2127" w:leader="none"/>
        </w:tabs>
        <w:spacing w:lineRule="auto" w:line="276"/>
        <w:ind w:left="284" w:hanging="284"/>
        <w:jc w:val="both"/>
        <w:rPr>
          <w:rFonts w:ascii="Verdana" w:hAnsi="Verdana" w:eastAsia="Calibri" w:cs="Arial"/>
          <w:b/>
          <w:bCs/>
          <w:iCs/>
        </w:rPr>
      </w:pPr>
      <w:r>
        <w:rPr>
          <w:rFonts w:eastAsia="Calibri" w:cs="Arial" w:ascii="Verdana" w:hAnsi="Verdana"/>
          <w:b/>
          <w:bCs/>
          <w:iCs/>
        </w:rPr>
        <w:tab/>
        <w:tab/>
        <w:tab/>
        <w:tab/>
        <w:t xml:space="preserve">             (nazwa części zamówienia)</w:t>
      </w:r>
    </w:p>
    <w:p>
      <w:pPr>
        <w:pStyle w:val="Normal"/>
        <w:spacing w:lineRule="auto" w:line="276" w:before="0" w:after="0"/>
        <w:ind w:left="284" w:hanging="284"/>
        <w:jc w:val="both"/>
        <w:rPr>
          <w:rFonts w:ascii="Verdana" w:hAnsi="Verdana" w:eastAsia="Arial" w:cs="Tahoma"/>
          <w:color w:val="000000"/>
          <w:kern w:val="2"/>
          <w:lang w:eastAsia="ar-SA"/>
        </w:rPr>
      </w:pPr>
      <w:r>
        <w:rPr>
          <w:rFonts w:eastAsia="Arial" w:cs="Tahoma" w:ascii="Verdana" w:hAnsi="Verdana"/>
          <w:color w:val="000000"/>
          <w:kern w:val="2"/>
          <w:lang w:eastAsia="ar-SA"/>
        </w:rPr>
        <w:t xml:space="preserve">2. Zajęcia powinny odbywać się w obecności rodzica/prawnego opiekuna. W trakcie zajęć Wykonawca winien udzielać rodzicom instruktażu do bieżącej pracy z dzieckiem. </w:t>
      </w:r>
    </w:p>
    <w:p>
      <w:pPr>
        <w:pStyle w:val="Normal"/>
        <w:spacing w:lineRule="auto" w:line="276" w:before="0" w:after="0"/>
        <w:ind w:left="284" w:hanging="284"/>
        <w:jc w:val="both"/>
        <w:rPr>
          <w:rFonts w:ascii="Verdana" w:hAnsi="Verdana" w:eastAsia="Arial" w:cs="Tahoma"/>
          <w:kern w:val="2"/>
          <w:lang w:eastAsia="ar-SA"/>
        </w:rPr>
      </w:pPr>
      <w:r>
        <w:rPr>
          <w:rFonts w:eastAsia="Arial" w:cs="Tahoma" w:ascii="Verdana" w:hAnsi="Verdana"/>
          <w:kern w:val="2"/>
          <w:lang w:eastAsia="ar-SA"/>
        </w:rPr>
        <w:t xml:space="preserve">3. Wykonawca winien przygotować w zależności od rodzaju zajęć indywidualny program terapii. Ponadto musi prowadzić dokumentację przebiegu terapii </w:t>
        <w:br/>
        <w:t xml:space="preserve">w formie miesięcznych dzienników zajęć wg wzoru Zamawiającego. </w:t>
      </w:r>
    </w:p>
    <w:p>
      <w:pPr>
        <w:pStyle w:val="Normal"/>
        <w:spacing w:lineRule="auto" w:line="276" w:before="0" w:after="0"/>
        <w:ind w:left="284" w:hanging="284"/>
        <w:rPr>
          <w:rFonts w:ascii="Verdana" w:hAnsi="Verdana" w:eastAsia="Arial" w:cs="Tahoma"/>
          <w:color w:val="000000"/>
          <w:kern w:val="2"/>
          <w:lang w:eastAsia="ar-SA"/>
        </w:rPr>
      </w:pPr>
      <w:r>
        <w:rPr>
          <w:rFonts w:eastAsia="Arial" w:cs="Tahoma" w:ascii="Verdana" w:hAnsi="Verdana"/>
          <w:color w:val="000000"/>
          <w:kern w:val="2"/>
          <w:lang w:eastAsia="ar-SA"/>
        </w:rPr>
      </w:r>
    </w:p>
    <w:p>
      <w:pPr>
        <w:pStyle w:val="Normal"/>
        <w:spacing w:lineRule="auto" w:line="276"/>
        <w:jc w:val="center"/>
        <w:rPr>
          <w:rFonts w:ascii="Verdana" w:hAnsi="Verdana" w:eastAsia="Calibri" w:cs="Times New Roman"/>
          <w:b/>
          <w:bCs/>
          <w:color w:val="000000"/>
        </w:rPr>
      </w:pPr>
      <w:r>
        <w:rPr>
          <w:rFonts w:eastAsia="Calibri" w:cs="Times New Roman" w:ascii="Verdana" w:hAnsi="Verdana"/>
          <w:b/>
          <w:bCs/>
          <w:color w:val="000000"/>
        </w:rPr>
        <w:t>§ 2</w:t>
      </w:r>
    </w:p>
    <w:p>
      <w:pPr>
        <w:pStyle w:val="Normal"/>
        <w:spacing w:lineRule="auto" w:line="276" w:before="0" w:after="0"/>
        <w:ind w:left="284" w:hanging="284"/>
        <w:jc w:val="both"/>
        <w:rPr>
          <w:rFonts w:ascii="Verdana" w:hAnsi="Verdana" w:eastAsia="Arial" w:cs="Tahoma"/>
          <w:color w:val="000000"/>
          <w:kern w:val="2"/>
          <w:lang w:eastAsia="ar-SA"/>
        </w:rPr>
      </w:pPr>
      <w:r>
        <w:rPr>
          <w:rFonts w:eastAsia="Arial" w:cs="Tahoma" w:ascii="Verdana" w:hAnsi="Verdana"/>
          <w:color w:val="000000"/>
          <w:kern w:val="2"/>
          <w:lang w:eastAsia="ar-SA"/>
        </w:rPr>
        <w:t>1. Wykonawca wykona powierzone zadania:</w:t>
      </w:r>
    </w:p>
    <w:p>
      <w:pPr>
        <w:pStyle w:val="Normal"/>
        <w:spacing w:lineRule="auto" w:line="276" w:before="0" w:after="0"/>
        <w:ind w:left="567" w:hanging="284"/>
        <w:jc w:val="both"/>
        <w:rPr>
          <w:rFonts w:ascii="Verdana" w:hAnsi="Verdana" w:eastAsia="Arial" w:cs="Tahoma"/>
          <w:kern w:val="2"/>
          <w:lang w:eastAsia="ar-SA"/>
        </w:rPr>
      </w:pPr>
      <w:r>
        <w:rPr>
          <w:rFonts w:eastAsia="Arial" w:cs="Tahoma" w:ascii="Verdana" w:hAnsi="Verdana"/>
          <w:kern w:val="2"/>
          <w:lang w:eastAsia="ar-SA"/>
        </w:rPr>
        <w:t>a) z należytą starannością i z zachowaniem specjalistycznej wiedzy z zakresu swoich kwalifikacji;</w:t>
      </w:r>
    </w:p>
    <w:p>
      <w:pPr>
        <w:pStyle w:val="Normal"/>
        <w:spacing w:lineRule="auto" w:line="276" w:before="0" w:after="0"/>
        <w:ind w:left="567" w:hanging="284"/>
        <w:jc w:val="both"/>
        <w:rPr>
          <w:rFonts w:ascii="Verdana" w:hAnsi="Verdana" w:eastAsia="Arial" w:cs="Tahoma"/>
          <w:kern w:val="2"/>
          <w:lang w:eastAsia="ar-SA"/>
        </w:rPr>
      </w:pPr>
      <w:r>
        <w:rPr>
          <w:rFonts w:eastAsia="Arial" w:cs="Tahoma" w:ascii="Verdana" w:hAnsi="Verdana"/>
          <w:kern w:val="2"/>
          <w:lang w:eastAsia="ar-SA"/>
        </w:rPr>
        <w:t>b) na ustalonych niniejszą umową i Specyfikacją Warunków Zamówienia warunkach;</w:t>
      </w:r>
    </w:p>
    <w:p>
      <w:pPr>
        <w:pStyle w:val="Normal"/>
        <w:spacing w:lineRule="auto" w:line="276" w:before="0" w:after="0"/>
        <w:ind w:left="567" w:hanging="284"/>
        <w:jc w:val="both"/>
        <w:rPr>
          <w:rFonts w:ascii="Verdana" w:hAnsi="Verdana" w:eastAsia="Arial" w:cs="Tahoma"/>
          <w:kern w:val="2"/>
          <w:lang w:eastAsia="ar-SA"/>
        </w:rPr>
      </w:pPr>
      <w:r>
        <w:rPr>
          <w:rFonts w:eastAsia="Arial" w:cs="Tahoma" w:ascii="Verdana" w:hAnsi="Verdana"/>
          <w:kern w:val="2"/>
          <w:lang w:eastAsia="ar-SA"/>
        </w:rPr>
        <w:t xml:space="preserve">c) zgodnie ze złożoną Ofertą. </w:t>
      </w:r>
    </w:p>
    <w:p>
      <w:pPr>
        <w:pStyle w:val="Normal"/>
        <w:spacing w:lineRule="auto" w:line="276" w:before="0" w:after="0"/>
        <w:ind w:left="284" w:hanging="284"/>
        <w:jc w:val="both"/>
        <w:rPr>
          <w:rFonts w:ascii="Verdana" w:hAnsi="Verdana" w:eastAsia="Arial" w:cs="Tahoma"/>
          <w:color w:val="000000"/>
          <w:kern w:val="2"/>
          <w:lang w:eastAsia="ar-SA"/>
        </w:rPr>
      </w:pPr>
      <w:r>
        <w:rPr>
          <w:rFonts w:eastAsia="Arial" w:cs="Tahoma" w:ascii="Verdana" w:hAnsi="Verdana"/>
          <w:color w:val="000000"/>
          <w:kern w:val="2"/>
          <w:lang w:eastAsia="ar-SA"/>
        </w:rPr>
        <w:t xml:space="preserve">2. Za szkody wyrządzone przez Wykonawcę lub osoby go reprezentujące lub pozostające pod jego nadzorem podczas wykonywania przedmiotu zamówienia odpowiedzialność ponosi Wykonawca. </w:t>
      </w:r>
    </w:p>
    <w:p>
      <w:pPr>
        <w:pStyle w:val="Normal"/>
        <w:spacing w:lineRule="auto" w:line="276" w:before="0" w:after="0"/>
        <w:ind w:left="284" w:hanging="284"/>
        <w:jc w:val="both"/>
        <w:rPr>
          <w:rFonts w:ascii="Verdana" w:hAnsi="Verdana" w:eastAsia="Arial" w:cs="Tahoma"/>
          <w:color w:val="000000"/>
          <w:kern w:val="2"/>
          <w:lang w:eastAsia="ar-SA"/>
        </w:rPr>
      </w:pPr>
      <w:r>
        <w:rPr>
          <w:rFonts w:eastAsia="Arial" w:cs="Tahoma" w:ascii="Verdana" w:hAnsi="Verdana"/>
          <w:color w:val="000000"/>
          <w:kern w:val="2"/>
          <w:lang w:eastAsia="ar-SA"/>
        </w:rPr>
        <w:t xml:space="preserve">3. Wykonawca zobowiązany jest do przestrzegania zasad korzystania z sali terapii, w której prowadzone są zajęcia oraz ponoszenia odpowiedzialności materialnej za mienie. </w:t>
      </w:r>
    </w:p>
    <w:p>
      <w:pPr>
        <w:pStyle w:val="Normal"/>
        <w:spacing w:lineRule="auto" w:line="276" w:before="0" w:after="0"/>
        <w:rPr>
          <w:rFonts w:ascii="Verdana" w:hAnsi="Verdana" w:eastAsia="Arial" w:cs="Tahoma"/>
          <w:color w:val="000000"/>
          <w:kern w:val="2"/>
          <w:lang w:eastAsia="ar-SA"/>
        </w:rPr>
      </w:pPr>
      <w:r>
        <w:rPr>
          <w:rFonts w:eastAsia="Arial" w:cs="Tahoma" w:ascii="Verdana" w:hAnsi="Verdana"/>
          <w:color w:val="000000"/>
          <w:kern w:val="2"/>
          <w:lang w:eastAsia="ar-SA"/>
        </w:rPr>
      </w:r>
    </w:p>
    <w:p>
      <w:pPr>
        <w:pStyle w:val="Normal"/>
        <w:spacing w:lineRule="auto" w:line="276" w:before="0" w:after="0"/>
        <w:jc w:val="center"/>
        <w:rPr>
          <w:rFonts w:ascii="Verdana" w:hAnsi="Verdana" w:eastAsia="Arial" w:cs="Tahoma"/>
          <w:b/>
          <w:color w:val="000000"/>
          <w:kern w:val="2"/>
          <w:lang w:eastAsia="ar-SA"/>
        </w:rPr>
      </w:pPr>
      <w:r>
        <w:rPr>
          <w:rFonts w:eastAsia="Arial" w:cs="Tahoma" w:ascii="Verdana" w:hAnsi="Verdana"/>
          <w:b/>
          <w:color w:val="000000"/>
          <w:kern w:val="2"/>
          <w:lang w:eastAsia="ar-SA"/>
        </w:rPr>
        <w:t>§ 3</w:t>
      </w:r>
    </w:p>
    <w:p>
      <w:pPr>
        <w:pStyle w:val="Normal"/>
        <w:spacing w:lineRule="auto" w:line="276" w:before="0" w:after="120"/>
        <w:jc w:val="both"/>
        <w:rPr>
          <w:rFonts w:ascii="Verdana" w:hAnsi="Verdana" w:eastAsia="Times New Roman" w:cs="Verdana"/>
          <w:b/>
          <w:bCs/>
          <w:kern w:val="2"/>
          <w:lang w:eastAsia="ar-SA"/>
        </w:rPr>
      </w:pPr>
      <w:r>
        <w:rPr>
          <w:rFonts w:eastAsia="Times New Roman" w:cs="Times New Roman" w:ascii="Verdana" w:hAnsi="Verdana"/>
          <w:b/>
          <w:kern w:val="2"/>
          <w:lang w:eastAsia="ar-SA"/>
        </w:rPr>
        <w:t xml:space="preserve">Niniejsza umowa będzie realizowana od 01.01.2025 do 15.12.2025 r. </w:t>
      </w:r>
    </w:p>
    <w:p>
      <w:pPr>
        <w:pStyle w:val="Normal"/>
        <w:tabs>
          <w:tab w:val="clear" w:pos="708"/>
          <w:tab w:val="left" w:pos="11472" w:leader="none"/>
          <w:tab w:val="left" w:pos="11622" w:leader="none"/>
          <w:tab w:val="left" w:pos="11755" w:leader="none"/>
        </w:tabs>
        <w:spacing w:lineRule="auto" w:line="276"/>
        <w:jc w:val="both"/>
        <w:rPr>
          <w:rFonts w:ascii="Verdana" w:hAnsi="Verdana" w:eastAsia="Calibri" w:cs="Times New Roman"/>
          <w:color w:val="000000"/>
          <w:lang w:eastAsia="pl-PL"/>
        </w:rPr>
      </w:pPr>
      <w:r>
        <w:rPr>
          <w:rFonts w:eastAsia="Calibri" w:cs="Times New Roman" w:ascii="Verdana" w:hAnsi="Verdana"/>
          <w:color w:val="000000"/>
          <w:lang w:eastAsia="pl-PL"/>
        </w:rPr>
        <w:t xml:space="preserve">Wykonawca, który zostanie wybrany na daną część zamówienia zobowiązany będzie do pozostawania w gotowości do wykonywania usługi przez cały okres zawartej umowy. Realizacja zajęć będzie uzależniona od ilości zgłaszających się i zakwalifikowanych do specjalistycznej pomocy dzieci. </w:t>
      </w:r>
    </w:p>
    <w:p>
      <w:pPr>
        <w:pStyle w:val="Normal"/>
        <w:spacing w:lineRule="auto" w:line="276" w:before="0" w:after="0"/>
        <w:jc w:val="center"/>
        <w:rPr>
          <w:rFonts w:ascii="Verdana" w:hAnsi="Verdana" w:eastAsia="Arial" w:cs="Tahoma"/>
          <w:b/>
          <w:color w:val="000000"/>
          <w:kern w:val="2"/>
          <w:lang w:eastAsia="ar-SA"/>
        </w:rPr>
      </w:pPr>
      <w:r>
        <w:rPr>
          <w:rFonts w:eastAsia="Arial" w:cs="Tahoma" w:ascii="Verdana" w:hAnsi="Verdana"/>
          <w:b/>
          <w:color w:val="000000"/>
          <w:kern w:val="2"/>
          <w:lang w:eastAsia="ar-SA"/>
        </w:rPr>
        <w:t>§ 4</w:t>
      </w:r>
    </w:p>
    <w:p>
      <w:pPr>
        <w:pStyle w:val="Normal"/>
        <w:spacing w:lineRule="auto" w:line="276" w:before="0" w:after="0"/>
        <w:ind w:left="284" w:hanging="284"/>
        <w:jc w:val="both"/>
        <w:rPr>
          <w:rFonts w:ascii="Verdana" w:hAnsi="Verdana" w:eastAsia="Times New Roman" w:cs="Verdana"/>
          <w:kern w:val="2"/>
          <w:lang w:eastAsia="ar-SA"/>
        </w:rPr>
      </w:pPr>
      <w:r>
        <w:rPr>
          <w:rFonts w:eastAsia="Times New Roman" w:cs="Times New Roman" w:ascii="Verdana" w:hAnsi="Verdana"/>
          <w:kern w:val="2"/>
          <w:lang w:eastAsia="ar-SA"/>
        </w:rPr>
        <w:t>1. </w:t>
      </w:r>
      <w:r>
        <w:rPr>
          <w:rFonts w:eastAsia="Times New Roman" w:cs="Verdana" w:ascii="Verdana" w:hAnsi="Verdana"/>
          <w:kern w:val="2"/>
          <w:lang w:eastAsia="ar-SA"/>
        </w:rPr>
        <w:t xml:space="preserve">Zajęcia prowadzone mogą być od poniedziałku </w:t>
      </w:r>
      <w:r>
        <w:rPr>
          <w:rFonts w:eastAsia="Times New Roman" w:cs="Verdana" w:ascii="Verdana" w:hAnsi="Verdana"/>
          <w:color w:val="000000" w:themeColor="text1"/>
          <w:kern w:val="2"/>
          <w:lang w:eastAsia="ar-SA"/>
        </w:rPr>
        <w:t>do piątku</w:t>
      </w:r>
      <w:r>
        <w:rPr>
          <w:rFonts w:eastAsia="Times New Roman" w:cs="Verdana" w:ascii="Verdana" w:hAnsi="Verdana"/>
          <w:kern w:val="2"/>
          <w:lang w:eastAsia="ar-SA"/>
        </w:rPr>
        <w:t xml:space="preserve"> w godz. 7</w:t>
      </w:r>
      <w:r>
        <w:rPr>
          <w:rFonts w:eastAsia="Times New Roman" w:cs="Verdana" w:ascii="Verdana" w:hAnsi="Verdana"/>
          <w:kern w:val="2"/>
          <w:vertAlign w:val="superscript"/>
          <w:lang w:eastAsia="ar-SA"/>
        </w:rPr>
        <w:t>00</w:t>
      </w:r>
      <w:r>
        <w:rPr>
          <w:rFonts w:eastAsia="Times New Roman" w:cs="Verdana" w:ascii="Verdana" w:hAnsi="Verdana"/>
          <w:kern w:val="2"/>
          <w:lang w:eastAsia="ar-SA"/>
        </w:rPr>
        <w:t xml:space="preserve"> – 19</w:t>
      </w:r>
      <w:r>
        <w:rPr>
          <w:rFonts w:eastAsia="Times New Roman" w:cs="Verdana" w:ascii="Verdana" w:hAnsi="Verdana"/>
          <w:kern w:val="2"/>
          <w:vertAlign w:val="superscript"/>
          <w:lang w:eastAsia="ar-SA"/>
        </w:rPr>
        <w:t>00</w:t>
      </w:r>
      <w:r>
        <w:rPr>
          <w:rFonts w:eastAsia="Times New Roman" w:cs="Verdana" w:ascii="Verdana" w:hAnsi="Verdana"/>
          <w:kern w:val="2"/>
          <w:lang w:eastAsia="ar-SA"/>
        </w:rPr>
        <w:t xml:space="preserve">. Zamawiający zastrzega sobie prawo zmiany miejsca prowadzenia zajęć po konsultacji z rodzicami dziecka objętego wsparciem oraz Wykonawcą. </w:t>
      </w:r>
    </w:p>
    <w:p>
      <w:pPr>
        <w:pStyle w:val="Normal"/>
        <w:spacing w:lineRule="auto" w:line="276" w:before="0" w:after="0"/>
        <w:ind w:left="284" w:hanging="284"/>
        <w:jc w:val="both"/>
        <w:rPr>
          <w:rFonts w:ascii="Verdana" w:hAnsi="Verdana" w:eastAsia="Times New Roman" w:cs="Verdana"/>
          <w:kern w:val="2"/>
          <w:lang w:eastAsia="ar-SA"/>
        </w:rPr>
      </w:pPr>
      <w:r>
        <w:rPr>
          <w:rFonts w:eastAsia="Times New Roman" w:cs="Verdana" w:ascii="Verdana" w:hAnsi="Verdana"/>
          <w:kern w:val="2"/>
          <w:lang w:eastAsia="ar-SA"/>
        </w:rPr>
        <w:t>2. Harmonogram realizacji przedmiotu zamówienia będzie ustalany z Zamawiającym i dostosowany do możliwości lokalowych i czasowych podmiotów, w których realizowane będą zajęcia oraz z rodzicami dzieci objętych wsparciem projektu. Wykonawca zobowiązany jest prowadzić dokumentację wsparcia zgodnie z zaleceniami Zamawiającego i przekazywać go do zatwierdzenia przez Zamawiającego w terminie przez niego wskazanym.</w:t>
      </w:r>
    </w:p>
    <w:p>
      <w:pPr>
        <w:pStyle w:val="Normal"/>
        <w:spacing w:lineRule="auto" w:line="276" w:before="0" w:after="0"/>
        <w:ind w:left="284" w:hanging="284"/>
        <w:jc w:val="both"/>
        <w:rPr>
          <w:rFonts w:ascii="Verdana" w:hAnsi="Verdana" w:eastAsia="Times New Roman" w:cs="Verdana"/>
          <w:kern w:val="2"/>
          <w:lang w:eastAsia="ar-SA"/>
        </w:rPr>
      </w:pPr>
      <w:r>
        <w:rPr>
          <w:rFonts w:eastAsia="Times New Roman" w:cs="Verdana" w:ascii="Verdana" w:hAnsi="Verdana"/>
          <w:kern w:val="2"/>
          <w:lang w:eastAsia="ar-SA"/>
        </w:rPr>
        <w:t xml:space="preserve">3. Liczba godzin z poszczególnych zajęć zależna jest od zdiagnozowanych potrzeb dzieci i przydzielana będzie przez koordynatora, na określony przez niego czas. </w:t>
      </w:r>
    </w:p>
    <w:p>
      <w:pPr>
        <w:pStyle w:val="Normal"/>
        <w:tabs>
          <w:tab w:val="clear" w:pos="708"/>
          <w:tab w:val="left" w:pos="495" w:leader="none"/>
        </w:tabs>
        <w:spacing w:lineRule="auto" w:line="276" w:before="0" w:after="0"/>
        <w:ind w:left="284" w:hanging="284"/>
        <w:jc w:val="both"/>
        <w:rPr>
          <w:rFonts w:ascii="Verdana" w:hAnsi="Verdana" w:eastAsia="Calibri" w:cs="Verdana"/>
        </w:rPr>
      </w:pPr>
      <w:r>
        <w:rPr>
          <w:rFonts w:eastAsia="Calibri" w:cs="Verdana" w:ascii="Verdana" w:hAnsi="Verdana"/>
        </w:rPr>
        <w:t>4. Liczba godzin udzielonego wsparcia realizowanych przez jednego uczestnika nie może przekroczyć 5 godzin tygodniowo.</w:t>
      </w:r>
    </w:p>
    <w:p>
      <w:pPr>
        <w:pStyle w:val="Normal"/>
        <w:tabs>
          <w:tab w:val="clear" w:pos="708"/>
          <w:tab w:val="left" w:pos="495" w:leader="none"/>
        </w:tabs>
        <w:spacing w:lineRule="auto" w:line="276" w:before="0" w:after="0"/>
        <w:ind w:left="284" w:hanging="284"/>
        <w:jc w:val="both"/>
        <w:rPr>
          <w:rFonts w:ascii="Verdana" w:hAnsi="Verdana" w:eastAsia="Calibri" w:cs="Verdana"/>
        </w:rPr>
      </w:pPr>
      <w:r>
        <w:rPr>
          <w:rFonts w:eastAsia="Calibri" w:cs="Verdana" w:ascii="Verdana" w:hAnsi="Verdana"/>
        </w:rPr>
        <w:t>5. Jedną godzinę zajęć należy traktować jako godzinę zegarową tj. 60 minut.</w:t>
      </w:r>
    </w:p>
    <w:p>
      <w:pPr>
        <w:pStyle w:val="Normal"/>
        <w:spacing w:lineRule="auto" w:line="276" w:before="0" w:after="0"/>
        <w:ind w:left="284" w:hanging="284"/>
        <w:jc w:val="both"/>
        <w:rPr>
          <w:rFonts w:ascii="Verdana" w:hAnsi="Verdana" w:eastAsia="Arial Unicode MS" w:cs="Arial"/>
          <w:kern w:val="2"/>
          <w:lang w:eastAsia="ar-SA"/>
        </w:rPr>
      </w:pPr>
      <w:r>
        <w:rPr>
          <w:rFonts w:eastAsia="Arial Unicode MS" w:cs="Verdana" w:ascii="Verdana" w:hAnsi="Verdana"/>
          <w:kern w:val="2"/>
          <w:lang w:eastAsia="ar-SA"/>
        </w:rPr>
        <w:t>6. </w:t>
      </w:r>
      <w:r>
        <w:rPr>
          <w:rFonts w:eastAsia="Arial Unicode MS" w:cs="Verdana" w:ascii="Verdana" w:hAnsi="Verdana"/>
          <w:bCs/>
          <w:kern w:val="2"/>
          <w:lang w:eastAsia="ar-SA"/>
        </w:rPr>
        <w:t xml:space="preserve">Zajęcia z terapii </w:t>
      </w:r>
      <w:r>
        <w:rPr/>
        <w:t>…………………..…………</w:t>
      </w:r>
      <w:r>
        <w:rPr>
          <w:rFonts w:eastAsia="Arial Unicode MS" w:cs="Verdana" w:ascii="Verdana" w:hAnsi="Verdana"/>
          <w:bCs/>
          <w:kern w:val="2"/>
          <w:lang w:eastAsia="ar-SA"/>
        </w:rPr>
        <w:t xml:space="preserve"> będą odbywały się </w:t>
      </w:r>
      <w:r>
        <w:rPr>
          <w:rFonts w:eastAsia="Arial Unicode MS" w:cs="Arial" w:ascii="Verdana" w:hAnsi="Verdana"/>
          <w:kern w:val="2"/>
          <w:lang w:eastAsia="ar-SA"/>
        </w:rPr>
        <w:t>w Poradni</w:t>
        <w:br/>
        <w:tab/>
        <w:tab/>
        <w:tab/>
        <w:tab/>
        <w:t>/nazwa zajęć/</w:t>
      </w:r>
    </w:p>
    <w:p>
      <w:pPr>
        <w:pStyle w:val="Normal"/>
        <w:spacing w:lineRule="auto" w:line="276" w:before="0" w:after="0"/>
        <w:ind w:left="284" w:hanging="284"/>
        <w:jc w:val="both"/>
        <w:rPr>
          <w:rFonts w:ascii="Verdana" w:hAnsi="Verdana" w:eastAsia="Arial Unicode MS" w:cs="Arial"/>
          <w:kern w:val="2"/>
          <w:lang w:eastAsia="ar-SA"/>
        </w:rPr>
      </w:pPr>
      <w:r>
        <w:rPr>
          <w:rFonts w:eastAsia="Arial Unicode MS" w:cs="Arial" w:ascii="Verdana" w:hAnsi="Verdana"/>
          <w:kern w:val="2"/>
          <w:lang w:eastAsia="ar-SA"/>
        </w:rPr>
        <w:t xml:space="preserve"> </w:t>
      </w:r>
      <w:r>
        <w:rPr>
          <w:rFonts w:eastAsia="Arial Unicode MS" w:cs="Arial" w:ascii="Verdana" w:hAnsi="Verdana"/>
          <w:kern w:val="2"/>
          <w:lang w:eastAsia="ar-SA"/>
        </w:rPr>
        <w:tab/>
        <w:t xml:space="preserve">Psychologiczno-Pedagogicznej w Górze przy ul. Armii Polskiej 8, 56-200 Góra. </w:t>
      </w:r>
      <w:r>
        <w:rPr>
          <w:rFonts w:eastAsia="Arial Unicode MS" w:cs="Arial Unicode MS" w:ascii="Verdana" w:hAnsi="Verdana"/>
          <w:kern w:val="2"/>
          <w:lang w:eastAsia="ar-SA"/>
        </w:rPr>
        <w:t xml:space="preserve">Dopuszcza </w:t>
      </w:r>
      <w:r>
        <w:rPr>
          <w:rFonts w:eastAsia="Arial Unicode MS" w:cs="Verdana" w:ascii="Verdana" w:hAnsi="Verdana"/>
          <w:bCs/>
          <w:kern w:val="2"/>
          <w:lang w:eastAsia="ar-SA"/>
        </w:rPr>
        <w:t>się realizację zajęć w innych placówkach/gabinetach na terenie miasta i Gminy Góra po wcześniejszym uzgodnieniu z Zamawiającym.</w:t>
      </w:r>
    </w:p>
    <w:p>
      <w:pPr>
        <w:pStyle w:val="Normal"/>
        <w:spacing w:lineRule="auto" w:line="276" w:before="0" w:after="0"/>
        <w:ind w:left="284" w:hanging="284"/>
        <w:jc w:val="both"/>
        <w:rPr>
          <w:rFonts w:ascii="Verdana" w:hAnsi="Verdana" w:eastAsia="Arial Unicode MS" w:cs="Verdana"/>
          <w:bCs/>
          <w:kern w:val="2"/>
          <w:lang w:eastAsia="ar-SA"/>
        </w:rPr>
      </w:pPr>
      <w:r>
        <w:rPr>
          <w:rFonts w:eastAsia="Arial Unicode MS" w:cs="Verdana" w:ascii="Verdana" w:hAnsi="Verdana"/>
          <w:kern w:val="2"/>
          <w:lang w:eastAsia="ar-SA"/>
        </w:rPr>
        <w:t>6. </w:t>
      </w:r>
      <w:r>
        <w:rPr>
          <w:rFonts w:eastAsia="Arial Unicode MS" w:cs="Verdana" w:ascii="Verdana" w:hAnsi="Verdana"/>
          <w:bCs/>
          <w:kern w:val="2"/>
          <w:lang w:eastAsia="ar-SA"/>
        </w:rPr>
        <w:t xml:space="preserve">Zajęcia z hipoterapii będą odbywały się </w:t>
      </w:r>
      <w:r>
        <w:rPr>
          <w:rFonts w:eastAsia="Arial Unicode MS" w:cs="Arial" w:ascii="Verdana" w:hAnsi="Verdana"/>
          <w:kern w:val="2"/>
          <w:lang w:eastAsia="ar-SA"/>
        </w:rPr>
        <w:t xml:space="preserve">w miejscu wskazanym przez Wykonawcę na terenie powiatu górowskiego. </w:t>
      </w:r>
      <w:r>
        <w:rPr>
          <w:rFonts w:eastAsia="Arial Unicode MS" w:cs="Arial Unicode MS" w:ascii="Verdana" w:hAnsi="Verdana"/>
          <w:kern w:val="2"/>
          <w:lang w:eastAsia="ar-SA"/>
        </w:rPr>
        <w:t xml:space="preserve">Dopuszcza </w:t>
      </w:r>
      <w:r>
        <w:rPr>
          <w:rFonts w:eastAsia="Arial Unicode MS" w:cs="Verdana" w:ascii="Verdana" w:hAnsi="Verdana"/>
          <w:bCs/>
          <w:kern w:val="2"/>
          <w:lang w:eastAsia="ar-SA"/>
        </w:rPr>
        <w:t>się realizację zajęć z hipoterapii poza powiatem górowskim, wtedy koszty dojazdu uczestników i ich opiekunów prawnych zwraca Wykonawca.</w:t>
      </w:r>
    </w:p>
    <w:p>
      <w:pPr>
        <w:pStyle w:val="Normal"/>
        <w:spacing w:lineRule="auto" w:line="276" w:before="0" w:after="0"/>
        <w:ind w:left="284" w:hanging="284"/>
        <w:jc w:val="both"/>
        <w:rPr>
          <w:rFonts w:ascii="Verdana" w:hAnsi="Verdana" w:eastAsia="Arial Unicode MS" w:cs="Verdana"/>
          <w:b/>
          <w:kern w:val="2"/>
          <w:lang w:eastAsia="ar-SA"/>
        </w:rPr>
      </w:pPr>
      <w:r>
        <w:rPr>
          <w:rFonts w:eastAsia="Arial Unicode MS" w:cs="Arial" w:ascii="Verdana" w:hAnsi="Verdana"/>
          <w:kern w:val="2"/>
          <w:lang w:eastAsia="ar-SA"/>
        </w:rPr>
        <w:t xml:space="preserve">7. Lista uczestników/czek będzie przekazywana Wykonawcy przez Zamawiającego sukcesywnie wraz z postępującą rekrutacją dziecka oraz stawianą diagnozą. </w:t>
      </w:r>
    </w:p>
    <w:p>
      <w:pPr>
        <w:pStyle w:val="Normal"/>
        <w:spacing w:lineRule="auto" w:line="276" w:before="0" w:after="0"/>
        <w:ind w:left="284" w:hanging="284"/>
        <w:jc w:val="both"/>
        <w:rPr>
          <w:rFonts w:ascii="Verdana" w:hAnsi="Verdana" w:eastAsia="Arial" w:cs="Tahoma"/>
          <w:color w:val="000000"/>
          <w:kern w:val="2"/>
          <w:lang w:eastAsia="ar-SA"/>
        </w:rPr>
      </w:pPr>
      <w:r>
        <w:rPr>
          <w:rFonts w:eastAsia="Arial" w:cs="Tahoma" w:ascii="Verdana" w:hAnsi="Verdana"/>
          <w:color w:val="000000"/>
          <w:kern w:val="2"/>
          <w:lang w:eastAsia="ar-SA"/>
        </w:rPr>
        <w:t xml:space="preserve">8. Powierzenie wykonania umowy osobie trzeciej (dokonanie zmiany osoby realizującej zajęcia terapeutyczne) jest dopuszczalne jedynie za pisemną zgodą Zamawiającego w uzasadnionych przypadkach, w szczególności w przypadku choroby lub innej okoliczności uniemożliwiającej Wykonawcy (osobie wyznaczonej do prowadzenia zajęć terapeutycznych) wykonanie obowiązków wynikających z umowy. </w:t>
      </w:r>
    </w:p>
    <w:p>
      <w:pPr>
        <w:pStyle w:val="Normal"/>
        <w:spacing w:lineRule="auto" w:line="276" w:before="0" w:after="0"/>
        <w:ind w:left="284" w:hanging="284"/>
        <w:jc w:val="both"/>
        <w:rPr>
          <w:rFonts w:ascii="Verdana" w:hAnsi="Verdana" w:eastAsia="Arial" w:cs="Tahoma"/>
          <w:color w:val="000000"/>
          <w:kern w:val="2"/>
          <w:lang w:eastAsia="ar-SA"/>
        </w:rPr>
      </w:pPr>
      <w:r>
        <w:rPr>
          <w:rFonts w:eastAsia="Arial" w:cs="Tahoma" w:ascii="Verdana" w:hAnsi="Verdana"/>
          <w:color w:val="000000"/>
          <w:kern w:val="2"/>
          <w:lang w:eastAsia="ar-SA"/>
        </w:rPr>
        <w:t xml:space="preserve">9. Zamawiający może zażądać dokonania zmiany osoby wyznaczonej przez Wykonawcę do realizacji przedmiotu umowy, jeżeli uzna, że nie wykonuje ona obowiązków wynikających z niniejszej umowy. </w:t>
      </w:r>
    </w:p>
    <w:p>
      <w:pPr>
        <w:pStyle w:val="Normal"/>
        <w:spacing w:lineRule="auto" w:line="276" w:before="0" w:after="0"/>
        <w:ind w:left="284" w:hanging="426"/>
        <w:jc w:val="both"/>
        <w:rPr>
          <w:rFonts w:ascii="Verdana" w:hAnsi="Verdana" w:eastAsia="Arial" w:cs="Tahoma"/>
          <w:strike/>
          <w:color w:val="FF0000"/>
          <w:kern w:val="2"/>
          <w:lang w:eastAsia="ar-SA"/>
        </w:rPr>
      </w:pPr>
      <w:r>
        <w:rPr>
          <w:rFonts w:eastAsia="Arial" w:cs="Tahoma" w:ascii="Verdana" w:hAnsi="Verdana"/>
          <w:color w:val="000000"/>
          <w:kern w:val="2"/>
          <w:lang w:eastAsia="ar-SA"/>
        </w:rPr>
        <w:t xml:space="preserve">10. Osoba wyznaczona przez Wykonawcę do realizacji przedmiotu umowy, a także osoba, o której mowa w ust. 8 muszą spełniać wymagania określone przez Zamawiającego w ogłoszeniu o zamówieniu. Osoba wskazana na zastępstwo musi posiadać wykształcenie, doświadczenie zawodowe oraz posiadać dokumentację potwierdzającą doskonalenie zawodowe, które pozwoliłoby jej na uzyskanie takiej samej lub wyższej liczby punktów. </w:t>
      </w:r>
    </w:p>
    <w:p>
      <w:pPr>
        <w:pStyle w:val="Normal"/>
        <w:spacing w:lineRule="auto" w:line="276" w:before="0" w:after="0"/>
        <w:ind w:left="284" w:hanging="426"/>
        <w:rPr>
          <w:rFonts w:ascii="Verdana" w:hAnsi="Verdana" w:eastAsia="Arial" w:cs="Tahoma"/>
          <w:color w:val="000000"/>
          <w:kern w:val="2"/>
          <w:lang w:eastAsia="ar-SA"/>
        </w:rPr>
      </w:pPr>
      <w:r>
        <w:rPr>
          <w:rFonts w:eastAsia="Arial" w:cs="Tahoma" w:ascii="Verdana" w:hAnsi="Verdana"/>
          <w:color w:val="000000"/>
          <w:kern w:val="2"/>
          <w:lang w:eastAsia="ar-SA"/>
        </w:rPr>
      </w:r>
    </w:p>
    <w:p>
      <w:pPr>
        <w:pStyle w:val="Normal"/>
        <w:spacing w:lineRule="auto" w:line="276" w:before="0" w:after="0"/>
        <w:jc w:val="center"/>
        <w:rPr>
          <w:rFonts w:ascii="Verdana" w:hAnsi="Verdana" w:eastAsia="Arial" w:cs="Tahoma"/>
          <w:b/>
          <w:color w:val="000000"/>
          <w:kern w:val="2"/>
          <w:lang w:eastAsia="ar-SA"/>
        </w:rPr>
      </w:pPr>
      <w:r>
        <w:rPr>
          <w:rFonts w:eastAsia="Arial" w:cs="Tahoma" w:ascii="Verdana" w:hAnsi="Verdana"/>
          <w:b/>
          <w:color w:val="000000"/>
          <w:kern w:val="2"/>
          <w:lang w:eastAsia="ar-SA"/>
        </w:rPr>
        <w:t>§ 5</w:t>
      </w:r>
    </w:p>
    <w:p>
      <w:pPr>
        <w:pStyle w:val="Normal"/>
        <w:spacing w:lineRule="auto" w:line="276" w:before="0" w:after="0"/>
        <w:ind w:left="284" w:hanging="284"/>
        <w:jc w:val="both"/>
        <w:rPr>
          <w:rFonts w:ascii="Verdana" w:hAnsi="Verdana" w:eastAsia="Arial" w:cs="Tahoma"/>
          <w:kern w:val="2"/>
          <w:lang w:eastAsia="ar-SA"/>
        </w:rPr>
      </w:pPr>
      <w:r>
        <w:rPr>
          <w:rFonts w:eastAsia="Arial" w:cs="Tahoma" w:ascii="Verdana" w:hAnsi="Verdana"/>
          <w:color w:val="000000"/>
          <w:kern w:val="2"/>
          <w:lang w:eastAsia="ar-SA"/>
        </w:rPr>
        <w:t>1. </w:t>
      </w:r>
      <w:r>
        <w:rPr>
          <w:rFonts w:eastAsia="Arial" w:cs="Tahoma" w:ascii="Verdana" w:hAnsi="Verdana"/>
          <w:kern w:val="2"/>
          <w:lang w:eastAsia="ar-SA"/>
        </w:rPr>
        <w:t xml:space="preserve">Liczbę godzin do realizacji w trakcie trwania umowy określa się maksymalnie na ___ (Uwaga: Maksymalna liczba godzin określona jest w punkcie 4.1 SWZ w odniesieniu do danej części zamówienia). </w:t>
      </w:r>
    </w:p>
    <w:p>
      <w:pPr>
        <w:pStyle w:val="Normal"/>
        <w:spacing w:lineRule="auto" w:line="276" w:before="0" w:after="0"/>
        <w:ind w:left="284" w:hanging="284"/>
        <w:jc w:val="both"/>
        <w:rPr>
          <w:rFonts w:ascii="Verdana" w:hAnsi="Verdana" w:eastAsia="Arial" w:cs="Tahoma"/>
          <w:kern w:val="2"/>
          <w:lang w:eastAsia="ar-SA"/>
        </w:rPr>
      </w:pPr>
      <w:r>
        <w:rPr>
          <w:rFonts w:eastAsia="Arial" w:cs="Tahoma" w:ascii="Verdana" w:hAnsi="Verdana"/>
          <w:kern w:val="2"/>
          <w:lang w:eastAsia="ar-SA"/>
        </w:rPr>
        <w:t>2. Cena brutto za jedną godzinę zajęć wynosi ___złotych (słownie brutto: ___ złotych). Jest to cena ryczałtowa i obejmuje wszystkie koszty, jakie Wykonawca poniesie z tytułu realizacji niniejszej umowy.</w:t>
      </w:r>
    </w:p>
    <w:p>
      <w:pPr>
        <w:pStyle w:val="Normal"/>
        <w:spacing w:lineRule="auto" w:line="276" w:before="0" w:after="0"/>
        <w:ind w:left="284" w:hanging="284"/>
        <w:jc w:val="both"/>
        <w:rPr>
          <w:rFonts w:ascii="Verdana" w:hAnsi="Verdana" w:eastAsia="Arial" w:cs="Tahoma"/>
          <w:kern w:val="2"/>
          <w:lang w:eastAsia="ar-SA"/>
        </w:rPr>
      </w:pPr>
      <w:r>
        <w:rPr>
          <w:rFonts w:eastAsia="Arial" w:cs="Tahoma" w:ascii="Verdana" w:hAnsi="Verdana"/>
          <w:kern w:val="2"/>
          <w:lang w:eastAsia="ar-SA"/>
        </w:rPr>
        <w:t>3. Za prawidłowe i bez zastrzeżeń wykonanie prac określonych w § 1, przy założeniu, że liczba faktycznie przeprowadzonych godzin zajęć będzie równa maksymalnej licznie godzin określonej w ust. 1, Wykonawca otrzyma wynagrodzenie w wysokości określonej w ofercie Wykonawcy, tj. ___ złotych (słownie ___ złotych).</w:t>
      </w:r>
    </w:p>
    <w:p>
      <w:pPr>
        <w:pStyle w:val="Normal"/>
        <w:spacing w:lineRule="auto" w:line="276" w:before="0" w:after="0"/>
        <w:ind w:left="284" w:hanging="284"/>
        <w:jc w:val="both"/>
        <w:rPr>
          <w:rFonts w:ascii="Verdana" w:hAnsi="Verdana" w:eastAsia="Arial" w:cs="Tahoma"/>
          <w:kern w:val="2"/>
          <w:lang w:eastAsia="ar-SA"/>
        </w:rPr>
      </w:pPr>
      <w:r>
        <w:rPr>
          <w:rFonts w:eastAsia="Arial" w:cs="Tahoma" w:ascii="Verdana" w:hAnsi="Verdana"/>
          <w:kern w:val="2"/>
          <w:lang w:eastAsia="ar-SA"/>
        </w:rPr>
        <w:t>4. Faktyczna wysokość wynagrodzenia Wykonawcy będzie wynikała z liczby przeprowadzonych godzin zajęć. Będzie ona wyliczona jako iloczyn liczby przeprowadzonych godzin zajęć oraz ceny jednostkowej za jedną godzinę zajęć, o której mowa w ust. 2</w:t>
      </w:r>
    </w:p>
    <w:p>
      <w:pPr>
        <w:pStyle w:val="Normal"/>
        <w:tabs>
          <w:tab w:val="clear" w:pos="708"/>
          <w:tab w:val="left" w:pos="-29665" w:leader="none"/>
          <w:tab w:val="left" w:pos="28575" w:leader="none"/>
        </w:tabs>
        <w:spacing w:lineRule="auto" w:line="276" w:before="0" w:after="0"/>
        <w:ind w:left="300" w:hanging="285"/>
        <w:jc w:val="both"/>
        <w:rPr>
          <w:rFonts w:ascii="Verdana" w:hAnsi="Verdana" w:eastAsia="Calibri" w:cs="Times New Roman"/>
        </w:rPr>
      </w:pPr>
      <w:r>
        <w:rPr>
          <w:rFonts w:eastAsia="Calibri" w:cs="Times New Roman" w:ascii="Verdana" w:hAnsi="Verdana"/>
        </w:rPr>
        <w:t>5.Wypłata wynagrodzenia nastąpi na podstawie przedłożonego miesięcznego wy</w:t>
      </w:r>
      <w:r>
        <w:rPr>
          <w:rFonts w:eastAsia="Calibri" w:cs="Times New Roman" w:ascii="Verdana" w:hAnsi="Verdana"/>
          <w:color w:val="000000"/>
        </w:rPr>
        <w:t>kazu liczby przepracowanych godzin oraz rachunku/faktury.</w:t>
      </w:r>
    </w:p>
    <w:p>
      <w:pPr>
        <w:pStyle w:val="Normal"/>
        <w:spacing w:lineRule="auto" w:line="276" w:before="0" w:after="0"/>
        <w:ind w:left="284" w:hanging="284"/>
        <w:jc w:val="both"/>
        <w:rPr>
          <w:rFonts w:ascii="Verdana" w:hAnsi="Verdana" w:eastAsia="Arial" w:cs="Tahoma"/>
          <w:color w:val="000000"/>
          <w:kern w:val="2"/>
          <w:lang w:eastAsia="ar-SA"/>
        </w:rPr>
      </w:pPr>
      <w:r>
        <w:rPr>
          <w:rFonts w:eastAsia="Arial" w:cs="Tahoma" w:ascii="Verdana" w:hAnsi="Verdana"/>
          <w:color w:val="000000"/>
          <w:kern w:val="2"/>
          <w:lang w:eastAsia="ar-SA"/>
        </w:rPr>
        <w:t>6. Miesięczny wykaz liczby przeprowadzonych godzin jest zatwierdzany przez dyrektora Poradni Psychologiczno-Pedagogicznej w Górze.</w:t>
      </w:r>
    </w:p>
    <w:p>
      <w:pPr>
        <w:pStyle w:val="Normal"/>
        <w:spacing w:lineRule="auto" w:line="276" w:before="0" w:after="0"/>
        <w:ind w:left="284" w:hanging="284"/>
        <w:jc w:val="both"/>
        <w:rPr>
          <w:rFonts w:ascii="Verdana" w:hAnsi="Verdana" w:eastAsia="Arial" w:cs="Tahoma"/>
          <w:color w:val="000000"/>
          <w:kern w:val="2"/>
          <w:lang w:eastAsia="ar-SA"/>
        </w:rPr>
      </w:pPr>
      <w:r>
        <w:rPr>
          <w:rFonts w:eastAsia="Arial" w:cs="Tahoma" w:ascii="Verdana" w:hAnsi="Verdana"/>
          <w:color w:val="000000"/>
          <w:kern w:val="2"/>
          <w:lang w:eastAsia="ar-SA"/>
        </w:rPr>
        <w:t>7. Wypłata wynagrodzenia w przypadku osoby prowadzącej działalność gospodarczą nastąpi w terminie do 14 dni od przedłożenia prawidłowo wystawionego rachunku/faktury, na konto wskazane przez Wykonawcę na rachunku/fakturze.</w:t>
      </w:r>
    </w:p>
    <w:p>
      <w:pPr>
        <w:pStyle w:val="Normal"/>
        <w:spacing w:lineRule="auto" w:line="276" w:before="0" w:after="0"/>
        <w:ind w:left="284" w:hanging="284"/>
        <w:jc w:val="both"/>
        <w:rPr>
          <w:color w:val="000000"/>
        </w:rPr>
      </w:pPr>
      <w:r>
        <w:rPr>
          <w:rFonts w:eastAsia="Arial" w:cs="Tahoma" w:ascii="Verdana" w:hAnsi="Verdana"/>
          <w:color w:val="000000"/>
          <w:kern w:val="2"/>
          <w:lang w:eastAsia="ar-SA"/>
        </w:rPr>
        <w:t>8.</w:t>
      </w:r>
      <w:r>
        <w:rPr>
          <w:color w:val="000000"/>
        </w:rPr>
        <w:t xml:space="preserve"> </w:t>
      </w:r>
      <w:r>
        <w:rPr>
          <w:rFonts w:eastAsia="Arial" w:cs="Tahoma" w:ascii="Verdana" w:hAnsi="Verdana"/>
          <w:color w:val="000000"/>
          <w:kern w:val="2"/>
          <w:lang w:eastAsia="ar-SA"/>
        </w:rPr>
        <w:t>Strony ustalają, że zapłata Wykonawcy należytego wynagrodzenia z tytułu wykonania przedmiotu umowy dokonana zostanie po uprzednim przekazaniu dotacji na realizację zajęć terapeutycznych przez Ministerstwo Edukacji i Nauki. Jeżeli nastąpią opóźnienia z</w:t>
      </w:r>
      <w:bookmarkStart w:id="0" w:name="_GoBack"/>
      <w:bookmarkEnd w:id="0"/>
      <w:r>
        <w:rPr>
          <w:rFonts w:eastAsia="Arial" w:cs="Tahoma" w:ascii="Verdana" w:hAnsi="Verdana"/>
          <w:color w:val="000000"/>
          <w:kern w:val="2"/>
          <w:lang w:eastAsia="ar-SA"/>
        </w:rPr>
        <w:t xml:space="preserve">e strony Ministerstwa w przekazaniu środków na realizację zadań, Zamawiający zastrzega sobie możliwość dokonania płatności w terminie późniejszym, niezwłocznie po otrzymaniu środków. </w:t>
      </w:r>
    </w:p>
    <w:p>
      <w:pPr>
        <w:pStyle w:val="Normal"/>
        <w:tabs>
          <w:tab w:val="clear" w:pos="708"/>
          <w:tab w:val="left" w:pos="17608" w:leader="none"/>
        </w:tabs>
        <w:spacing w:lineRule="auto" w:line="276" w:before="0" w:after="0"/>
        <w:ind w:left="284" w:hanging="426"/>
        <w:jc w:val="both"/>
        <w:rPr>
          <w:color w:val="000000"/>
        </w:rPr>
      </w:pPr>
      <w:r>
        <w:rPr>
          <w:rFonts w:eastAsia="Calibri" w:cs="Times New Roman" w:ascii="Verdana" w:hAnsi="Verdana"/>
          <w:color w:val="000000"/>
        </w:rPr>
        <w:t>9. W przypadku konieczności wystawienia przez Wykonawcę faktury korygującej należy postępować zgodnie z art. 29 a ust. 13 ustawy o podatku od towarów i usług (tj. Dz.U,. z 2021 r. , poz. 685 ze zm.),w szczególności uzgodnienie warunków korekty VAT in minus pomiędzy stronami powinno nastąpić w terminie umożliwiającym otrzymanie faktury korygującej w miesiącu jej wystawienia przez Wykonawcę, to jest niezwłocznie po jej wystawieniu. Wystawienie faktury korygującej powinno być poprzedzone uzgodnieniem między stronami warunków korekty.</w:t>
      </w:r>
    </w:p>
    <w:p>
      <w:pPr>
        <w:pStyle w:val="Normal"/>
        <w:widowControl w:val="false"/>
        <w:tabs>
          <w:tab w:val="clear" w:pos="708"/>
          <w:tab w:val="left" w:pos="284" w:leader="none"/>
        </w:tabs>
        <w:spacing w:lineRule="auto" w:line="276" w:before="0" w:after="0"/>
        <w:ind w:left="284" w:hanging="426"/>
        <w:jc w:val="both"/>
        <w:rPr>
          <w:color w:val="000000"/>
        </w:rPr>
      </w:pPr>
      <w:r>
        <w:rPr>
          <w:rFonts w:eastAsia="Calibri" w:cs="Verdana" w:ascii="Verdana" w:hAnsi="Verdana"/>
          <w:color w:val="000000"/>
        </w:rPr>
        <w:t>10.</w:t>
        <w:tab/>
        <w:t xml:space="preserve">Wykonawca oświadcza, ŻE </w:t>
      </w:r>
      <w:r>
        <w:rPr>
          <w:rFonts w:eastAsia="Calibri" w:cs="Verdana" w:ascii="Verdana" w:hAnsi="Verdana"/>
          <w:strike/>
          <w:color w:val="000000"/>
        </w:rPr>
        <w:t>JEST</w:t>
      </w:r>
      <w:r>
        <w:rPr>
          <w:rFonts w:eastAsia="Calibri" w:cs="Verdana" w:ascii="Verdana" w:hAnsi="Verdana"/>
          <w:color w:val="000000"/>
        </w:rPr>
        <w:t>*/NIE JEST* CZYNNYM PODATNIKIEM W PODATKU OD TOWARÓW I USŁUG VAT.</w:t>
      </w:r>
    </w:p>
    <w:p>
      <w:pPr>
        <w:pStyle w:val="Normal"/>
        <w:widowControl w:val="false"/>
        <w:tabs>
          <w:tab w:val="clear" w:pos="708"/>
          <w:tab w:val="left" w:pos="284" w:leader="none"/>
        </w:tabs>
        <w:spacing w:lineRule="auto" w:line="276" w:before="0" w:after="0"/>
        <w:ind w:left="284" w:hanging="284"/>
        <w:jc w:val="both"/>
        <w:rPr>
          <w:rFonts w:ascii="Verdana" w:hAnsi="Verdana" w:eastAsia="Calibri" w:cs="Verdana"/>
        </w:rPr>
      </w:pPr>
      <w:r>
        <w:rPr>
          <w:rFonts w:eastAsia="Calibri" w:cs="Verdana" w:ascii="Verdana" w:hAnsi="Verdana"/>
          <w:color w:val="000000"/>
        </w:rPr>
        <w:tab/>
        <w:t>Wykonawca oświadcza, że następujący rachunek bankowy________  właściwy do uregulowania należności wynikającej z przedmiotowej umowy, służy do rozliczeń finansowych w ramach wykonywanej przez niego działalności gospodarczej i jest dla niego prowadzony rachunek VAT, o którym mowa w art. 2 pkt 37 ustawy z dnia 11 marca 2004 r. o podatku od towarów i usług. Rachunek jest zgłoszony do ________ (wskazać Urząd Skarbowy) i widnieje w wykazie podmiotów zarejestrowanych jako podat</w:t>
      </w:r>
      <w:r>
        <w:rPr>
          <w:rFonts w:eastAsia="Calibri" w:cs="Verdana" w:ascii="Verdana" w:hAnsi="Verdana"/>
        </w:rPr>
        <w:t>nicy VAT, niezarejestrowanych oraz wykreślonych i przywróconych do rejestru VAT.</w:t>
      </w:r>
    </w:p>
    <w:p>
      <w:pPr>
        <w:pStyle w:val="Normal"/>
        <w:widowControl w:val="false"/>
        <w:tabs>
          <w:tab w:val="clear" w:pos="708"/>
          <w:tab w:val="left" w:pos="284" w:leader="none"/>
        </w:tabs>
        <w:spacing w:lineRule="auto" w:line="276" w:before="0" w:after="0"/>
        <w:ind w:left="284" w:hanging="284"/>
        <w:jc w:val="both"/>
        <w:rPr>
          <w:rFonts w:ascii="Verdana" w:hAnsi="Verdana" w:eastAsia="Calibri" w:cs="Verdana"/>
        </w:rPr>
      </w:pPr>
      <w:r>
        <w:rPr>
          <w:rFonts w:eastAsia="Calibri" w:cs="Verdana" w:ascii="Verdana" w:hAnsi="Verdana"/>
        </w:rPr>
        <w:br/>
        <w:t>*niepotrzebne skreślić</w:t>
      </w:r>
    </w:p>
    <w:p>
      <w:pPr>
        <w:pStyle w:val="Normal"/>
        <w:spacing w:lineRule="auto" w:line="276" w:before="0" w:after="0"/>
        <w:ind w:left="284" w:hanging="284"/>
        <w:jc w:val="both"/>
        <w:rPr>
          <w:rFonts w:ascii="Verdana" w:hAnsi="Verdana" w:eastAsia="Arial" w:cs="Tahoma"/>
          <w:color w:val="000000"/>
          <w:kern w:val="2"/>
          <w:lang w:eastAsia="ar-SA"/>
        </w:rPr>
      </w:pPr>
      <w:r>
        <w:rPr>
          <w:rFonts w:eastAsia="Arial" w:cs="Tahoma" w:ascii="Verdana" w:hAnsi="Verdana"/>
          <w:color w:val="000000"/>
          <w:kern w:val="2"/>
          <w:lang w:eastAsia="ar-SA"/>
        </w:rPr>
      </w:r>
    </w:p>
    <w:p>
      <w:pPr>
        <w:pStyle w:val="Normal"/>
        <w:spacing w:lineRule="auto" w:line="240" w:before="0" w:after="0"/>
        <w:jc w:val="center"/>
        <w:rPr>
          <w:rFonts w:ascii="Verdana" w:hAnsi="Verdana" w:eastAsia="Arial" w:cs="Tahoma"/>
          <w:b/>
          <w:kern w:val="2"/>
          <w:lang w:eastAsia="ar-SA"/>
        </w:rPr>
      </w:pPr>
      <w:r>
        <w:rPr>
          <w:rFonts w:eastAsia="Arial" w:cs="Tahoma" w:ascii="Verdana" w:hAnsi="Verdana"/>
          <w:b/>
          <w:kern w:val="2"/>
          <w:lang w:eastAsia="ar-SA"/>
        </w:rPr>
        <w:t>§ 6</w:t>
      </w:r>
    </w:p>
    <w:p>
      <w:pPr>
        <w:pStyle w:val="Normal"/>
        <w:spacing w:lineRule="auto" w:line="276" w:before="0" w:after="0"/>
        <w:ind w:left="284" w:hanging="284"/>
        <w:jc w:val="both"/>
        <w:rPr>
          <w:rFonts w:ascii="Verdana" w:hAnsi="Verdana" w:eastAsia="Times New Roman" w:cs="Times New Roman"/>
          <w:lang w:eastAsia="pl-PL"/>
        </w:rPr>
      </w:pPr>
      <w:r>
        <w:rPr>
          <w:rFonts w:eastAsia="Times New Roman" w:cs="Times New Roman" w:ascii="Verdana" w:hAnsi="Verdana"/>
          <w:lang w:eastAsia="pl-PL"/>
        </w:rPr>
        <w:t xml:space="preserve">1. Zamawiającemu przysługuje prawo </w:t>
      </w:r>
      <w:r>
        <w:rPr>
          <w:rFonts w:eastAsia="Times New Roman" w:cs="Times New Roman" w:ascii="Verdana" w:hAnsi="Verdana"/>
          <w:bCs/>
          <w:lang w:eastAsia="pl-PL"/>
        </w:rPr>
        <w:t>odstąpienia od umowy</w:t>
      </w:r>
      <w:r>
        <w:rPr>
          <w:rFonts w:eastAsia="Times New Roman" w:cs="Times New Roman" w:ascii="Verdana" w:hAnsi="Verdana"/>
          <w:lang w:eastAsia="pl-PL"/>
        </w:rPr>
        <w:t xml:space="preserve"> </w:t>
      </w:r>
      <w:r>
        <w:rPr>
          <w:rFonts w:eastAsia="Calibri" w:cs="Times New Roman" w:ascii="Verdana" w:hAnsi="Verdana"/>
        </w:rPr>
        <w:t>w terminie 30 dni od powzięcia wiadomości o okolicznościach</w:t>
      </w:r>
      <w:r>
        <w:rPr>
          <w:rFonts w:eastAsia="Times New Roman" w:cs="Times New Roman" w:ascii="Verdana" w:hAnsi="Verdana"/>
          <w:lang w:eastAsia="pl-PL"/>
        </w:rPr>
        <w:t>, o których mowa w art. 456 Pzp.</w:t>
      </w:r>
    </w:p>
    <w:p>
      <w:pPr>
        <w:pStyle w:val="Normal"/>
        <w:spacing w:lineRule="auto" w:line="276" w:before="0" w:after="0"/>
        <w:ind w:left="284" w:hanging="284"/>
        <w:jc w:val="both"/>
        <w:rPr>
          <w:rFonts w:ascii="Verdana" w:hAnsi="Verdana" w:eastAsia="Arial" w:cs="Tahoma"/>
          <w:color w:val="0033CC"/>
          <w:kern w:val="2"/>
          <w:lang w:eastAsia="ar-SA"/>
        </w:rPr>
      </w:pPr>
      <w:r>
        <w:rPr>
          <w:rFonts w:eastAsia="Arial" w:cs="Tahoma" w:ascii="Verdana" w:hAnsi="Verdana"/>
          <w:kern w:val="2"/>
          <w:lang w:eastAsia="ar-SA"/>
        </w:rPr>
        <w:t>2. Zamawiającemu przysługuje prawo do odstąpienia od umowy w terminie 14 dni od powzięcia wiadomości o okolicznościach, także w przypadku gdy:</w:t>
      </w:r>
      <w:r>
        <w:rPr>
          <w:rFonts w:eastAsia="Arial" w:cs="Tahoma" w:ascii="Verdana" w:hAnsi="Verdana"/>
          <w:color w:val="0033CC"/>
          <w:kern w:val="2"/>
          <w:lang w:eastAsia="ar-SA"/>
        </w:rPr>
        <w:t xml:space="preserve"> </w:t>
      </w:r>
    </w:p>
    <w:p>
      <w:pPr>
        <w:pStyle w:val="Normal"/>
        <w:spacing w:lineRule="auto" w:line="276" w:before="0" w:after="0"/>
        <w:ind w:left="567" w:hanging="284"/>
        <w:jc w:val="both"/>
        <w:rPr>
          <w:rFonts w:ascii="Verdana" w:hAnsi="Verdana" w:eastAsia="Arial" w:cs="Tahoma"/>
          <w:kern w:val="2"/>
          <w:lang w:eastAsia="ar-SA"/>
        </w:rPr>
      </w:pPr>
      <w:r>
        <w:rPr>
          <w:rFonts w:eastAsia="Arial" w:cs="Tahoma" w:ascii="Verdana" w:hAnsi="Verdana"/>
          <w:kern w:val="2"/>
          <w:lang w:eastAsia="ar-SA"/>
        </w:rPr>
        <w:t>a) Wykonawca nie rozpoczął realizacji przedmiotu zamówienia bez uzasadnionych przyczyn mimo wezwania Zamawiającego,</w:t>
      </w:r>
    </w:p>
    <w:p>
      <w:pPr>
        <w:pStyle w:val="Normal"/>
        <w:spacing w:lineRule="auto" w:line="276" w:before="0" w:after="0"/>
        <w:ind w:left="567" w:hanging="284"/>
        <w:jc w:val="both"/>
        <w:rPr>
          <w:rFonts w:ascii="Verdana" w:hAnsi="Verdana" w:eastAsia="Arial" w:cs="Tahoma"/>
          <w:kern w:val="2"/>
          <w:lang w:eastAsia="ar-SA"/>
        </w:rPr>
      </w:pPr>
      <w:r>
        <w:rPr>
          <w:rFonts w:eastAsia="Arial" w:cs="Tahoma" w:ascii="Verdana" w:hAnsi="Verdana"/>
          <w:kern w:val="2"/>
          <w:lang w:eastAsia="ar-SA"/>
        </w:rPr>
        <w:t>b)</w:t>
      </w:r>
      <w:r>
        <w:rPr>
          <w:rFonts w:eastAsia="Arial" w:cs="Tahoma" w:ascii="Verdana" w:hAnsi="Verdana"/>
          <w:color w:val="000000"/>
          <w:kern w:val="2"/>
          <w:lang w:eastAsia="ar-SA"/>
        </w:rPr>
        <w:t xml:space="preserve"> Wykonawca mimo uprzedniego zastrzeżenia Zamawiającego i wezwania do realizacji warunków umowy nie wykonuje czynności zgodnie z warunkami </w:t>
      </w:r>
      <w:r>
        <w:rPr>
          <w:rFonts w:eastAsia="Arial" w:cs="Tahoma" w:ascii="Verdana" w:hAnsi="Verdana"/>
          <w:kern w:val="2"/>
          <w:lang w:eastAsia="ar-SA"/>
        </w:rPr>
        <w:t xml:space="preserve">umownymi. </w:t>
      </w:r>
    </w:p>
    <w:p>
      <w:pPr>
        <w:pStyle w:val="Normal"/>
        <w:spacing w:lineRule="auto" w:line="276" w:before="0" w:after="0"/>
        <w:ind w:left="284" w:hanging="284"/>
        <w:jc w:val="both"/>
        <w:rPr>
          <w:rFonts w:ascii="Verdana" w:hAnsi="Verdana" w:eastAsia="Arial" w:cs="Tahoma"/>
          <w:color w:val="000000"/>
          <w:kern w:val="2"/>
          <w:lang w:eastAsia="ar-SA"/>
        </w:rPr>
      </w:pPr>
      <w:r>
        <w:rPr>
          <w:rFonts w:eastAsia="Arial" w:cs="Tahoma" w:ascii="Verdana" w:hAnsi="Verdana"/>
          <w:color w:val="000000"/>
          <w:kern w:val="2"/>
          <w:lang w:eastAsia="ar-SA"/>
        </w:rPr>
        <w:t xml:space="preserve">3. Odstąpienie od umowy winno nastąpić na piśmie oraz zawierać uzasadnienie. </w:t>
      </w:r>
    </w:p>
    <w:p>
      <w:pPr>
        <w:pStyle w:val="Normal"/>
        <w:spacing w:lineRule="auto" w:line="276" w:before="0" w:after="0"/>
        <w:rPr>
          <w:rFonts w:ascii="Verdana" w:hAnsi="Verdana" w:eastAsia="Arial" w:cs="Tahoma"/>
          <w:b/>
          <w:color w:val="000000"/>
          <w:kern w:val="2"/>
          <w:lang w:eastAsia="ar-SA"/>
        </w:rPr>
      </w:pPr>
      <w:r>
        <w:rPr>
          <w:rFonts w:eastAsia="Arial" w:cs="Tahoma" w:ascii="Verdana" w:hAnsi="Verdana"/>
          <w:b/>
          <w:color w:val="000000"/>
          <w:kern w:val="2"/>
          <w:lang w:eastAsia="ar-SA"/>
        </w:rPr>
      </w:r>
    </w:p>
    <w:p>
      <w:pPr>
        <w:pStyle w:val="Normal"/>
        <w:spacing w:lineRule="auto" w:line="276" w:before="0" w:after="0"/>
        <w:jc w:val="center"/>
        <w:rPr>
          <w:rFonts w:ascii="Verdana" w:hAnsi="Verdana" w:eastAsia="Arial" w:cs="Tahoma"/>
          <w:b/>
          <w:color w:val="000000"/>
          <w:kern w:val="2"/>
          <w:lang w:eastAsia="ar-SA"/>
        </w:rPr>
      </w:pPr>
      <w:r>
        <w:rPr>
          <w:rFonts w:eastAsia="Arial" w:cs="Tahoma" w:ascii="Verdana" w:hAnsi="Verdana"/>
          <w:b/>
          <w:color w:val="000000"/>
          <w:kern w:val="2"/>
          <w:lang w:eastAsia="ar-SA"/>
        </w:rPr>
        <w:t>§ 7</w:t>
      </w:r>
    </w:p>
    <w:p>
      <w:pPr>
        <w:pStyle w:val="Normal"/>
        <w:spacing w:lineRule="auto" w:line="276" w:before="0" w:after="0"/>
        <w:ind w:left="284" w:hanging="284"/>
        <w:jc w:val="both"/>
        <w:rPr>
          <w:rFonts w:ascii="Verdana" w:hAnsi="Verdana" w:eastAsia="Arial" w:cs="Tahoma"/>
          <w:color w:val="000000"/>
          <w:kern w:val="2"/>
          <w:lang w:eastAsia="ar-SA"/>
        </w:rPr>
      </w:pPr>
      <w:r>
        <w:rPr>
          <w:rFonts w:eastAsia="Arial" w:cs="Tahoma" w:ascii="Verdana" w:hAnsi="Verdana"/>
          <w:color w:val="000000"/>
          <w:kern w:val="2"/>
          <w:lang w:eastAsia="ar-SA"/>
        </w:rPr>
        <w:t xml:space="preserve">1. Zamawiający przewiduje możliwość zmian postanowień zawartej umowy w stosunku do treści oferty, na podstawie której dokonano wyboru Wykonawcy, w przypadku wystąpienia co najmniej jednej z okoliczności wymienionych poniżej, z uwzględnieniem podawanych warunków ich wprowadzenia: </w:t>
      </w:r>
    </w:p>
    <w:p>
      <w:pPr>
        <w:pStyle w:val="Normal"/>
        <w:spacing w:lineRule="auto" w:line="276" w:before="0" w:after="0"/>
        <w:ind w:left="567" w:hanging="284"/>
        <w:jc w:val="both"/>
        <w:rPr>
          <w:rFonts w:ascii="Verdana" w:hAnsi="Verdana" w:eastAsia="Arial" w:cs="Tahoma"/>
          <w:color w:val="000000"/>
          <w:kern w:val="2"/>
          <w:lang w:eastAsia="ar-SA"/>
        </w:rPr>
      </w:pPr>
      <w:r>
        <w:rPr>
          <w:rFonts w:eastAsia="Arial" w:cs="Tahoma" w:ascii="Verdana" w:hAnsi="Verdana"/>
          <w:color w:val="000000"/>
          <w:kern w:val="2"/>
          <w:lang w:eastAsia="ar-SA"/>
        </w:rPr>
        <w:t xml:space="preserve">a) osoby wskazane w ofercie jako odpowiedzialne za świadczenie usług za zgodą Zamawiającego będą mogły zostać zastąpione innymi o nie niższych kwalifikacjach, doświadczeniu i wykształceniu. </w:t>
      </w:r>
    </w:p>
    <w:p>
      <w:pPr>
        <w:pStyle w:val="Normal"/>
        <w:spacing w:lineRule="auto" w:line="276" w:before="0" w:after="0"/>
        <w:ind w:left="567" w:hanging="284"/>
        <w:jc w:val="both"/>
        <w:rPr>
          <w:rFonts w:ascii="Verdana" w:hAnsi="Verdana" w:eastAsia="Arial" w:cs="Tahoma"/>
          <w:kern w:val="2"/>
          <w:lang w:eastAsia="ar-SA"/>
        </w:rPr>
      </w:pPr>
      <w:r>
        <w:rPr>
          <w:rFonts w:eastAsia="Arial" w:cs="Tahoma" w:ascii="Verdana" w:hAnsi="Verdana"/>
          <w:color w:val="000000"/>
          <w:kern w:val="2"/>
          <w:lang w:eastAsia="ar-SA"/>
        </w:rPr>
        <w:t xml:space="preserve">b) zmiana miejsca wykonywania zajęć </w:t>
      </w:r>
      <w:r>
        <w:rPr>
          <w:rFonts w:eastAsia="Arial" w:cs="Tahoma" w:ascii="Verdana" w:hAnsi="Verdana"/>
          <w:kern w:val="2"/>
          <w:lang w:eastAsia="ar-SA"/>
        </w:rPr>
        <w:t xml:space="preserve">terapeutycznych, </w:t>
      </w:r>
    </w:p>
    <w:p>
      <w:pPr>
        <w:pStyle w:val="Normal"/>
        <w:spacing w:lineRule="auto" w:line="276" w:before="0" w:after="0"/>
        <w:ind w:left="567" w:hanging="284"/>
        <w:jc w:val="both"/>
        <w:rPr>
          <w:rFonts w:ascii="Verdana" w:hAnsi="Verdana" w:eastAsia="Arial" w:cs="Tahoma"/>
          <w:kern w:val="2"/>
          <w:lang w:eastAsia="ar-SA"/>
        </w:rPr>
      </w:pPr>
      <w:r>
        <w:rPr>
          <w:rFonts w:eastAsia="Arial" w:cs="Tahoma" w:ascii="Verdana" w:hAnsi="Verdana"/>
          <w:kern w:val="2"/>
          <w:lang w:eastAsia="ar-SA"/>
        </w:rPr>
        <w:t xml:space="preserve">c) zmiany strony umowy w sytuacji następstwa prawnego wynikającego z odrębnych przepisów, </w:t>
      </w:r>
    </w:p>
    <w:p>
      <w:pPr>
        <w:pStyle w:val="Normal"/>
        <w:spacing w:lineRule="auto" w:line="276" w:before="0" w:after="0"/>
        <w:ind w:left="567" w:hanging="284"/>
        <w:jc w:val="both"/>
        <w:rPr>
          <w:rFonts w:ascii="Verdana" w:hAnsi="Verdana" w:eastAsia="Arial" w:cs="Tahoma"/>
          <w:kern w:val="2"/>
          <w:lang w:eastAsia="ar-SA"/>
        </w:rPr>
      </w:pPr>
      <w:r>
        <w:rPr>
          <w:rFonts w:eastAsia="Arial" w:cs="Tahoma" w:ascii="Verdana" w:hAnsi="Verdana"/>
          <w:kern w:val="2"/>
          <w:lang w:eastAsia="ar-SA"/>
        </w:rPr>
        <w:t xml:space="preserve">d) zmiany wynagrodzenia brutto, o którym mowa w § 5 ust. 3 umowy. </w:t>
      </w:r>
    </w:p>
    <w:p>
      <w:pPr>
        <w:pStyle w:val="Normal"/>
        <w:spacing w:lineRule="auto" w:line="276" w:before="0" w:after="0"/>
        <w:ind w:left="284" w:hanging="284"/>
        <w:jc w:val="both"/>
        <w:rPr>
          <w:rFonts w:ascii="Verdana" w:hAnsi="Verdana" w:eastAsia="Arial" w:cs="Tahoma"/>
          <w:kern w:val="2"/>
          <w:lang w:eastAsia="ar-SA"/>
        </w:rPr>
      </w:pPr>
      <w:r>
        <w:rPr>
          <w:rFonts w:eastAsia="Arial" w:cs="Tahoma" w:ascii="Verdana" w:hAnsi="Verdana"/>
          <w:kern w:val="2"/>
          <w:lang w:eastAsia="ar-SA"/>
        </w:rPr>
        <w:t xml:space="preserve">2. Zmiany inne niż opisane powyżej można wprowadzić na zasadach ogólnych Kodeksu Cywilnego, o ile nie będą to zmiany istotne w znaczeniu określonym w art. 454 ust. 2 ustawy Pzp.  </w:t>
      </w:r>
    </w:p>
    <w:p>
      <w:pPr>
        <w:pStyle w:val="Normal"/>
        <w:spacing w:lineRule="auto" w:line="276" w:before="0" w:after="0"/>
        <w:ind w:left="284" w:hanging="284"/>
        <w:jc w:val="both"/>
        <w:rPr>
          <w:rFonts w:ascii="Verdana" w:hAnsi="Verdana" w:eastAsia="Arial" w:cs="Tahoma"/>
          <w:color w:val="000000"/>
          <w:kern w:val="2"/>
          <w:lang w:eastAsia="ar-SA"/>
        </w:rPr>
      </w:pPr>
      <w:r>
        <w:rPr>
          <w:rFonts w:eastAsia="Arial" w:cs="Tahoma" w:ascii="Verdana" w:hAnsi="Verdana"/>
          <w:kern w:val="2"/>
          <w:lang w:eastAsia="ar-SA"/>
        </w:rPr>
        <w:t>3. Dokonanie zmiany umowy w zakresie</w:t>
      </w:r>
      <w:r>
        <w:rPr>
          <w:rFonts w:eastAsia="Arial" w:cs="Tahoma" w:ascii="Verdana" w:hAnsi="Verdana"/>
          <w:color w:val="000000"/>
          <w:kern w:val="2"/>
          <w:lang w:eastAsia="ar-SA"/>
        </w:rPr>
        <w:t xml:space="preserve"> jw. wymaga uprzedniego złożenia na piśmie wniosku wykazującego zasadność wprowadzenia zmian i zgody stron na jej dokonanie. </w:t>
      </w:r>
    </w:p>
    <w:p>
      <w:pPr>
        <w:pStyle w:val="Normal"/>
        <w:spacing w:lineRule="auto" w:line="276" w:before="0" w:after="0"/>
        <w:ind w:left="284" w:hanging="284"/>
        <w:jc w:val="both"/>
        <w:rPr>
          <w:rFonts w:ascii="Verdana" w:hAnsi="Verdana" w:eastAsia="Arial" w:cs="Tahoma"/>
          <w:color w:val="000000"/>
          <w:kern w:val="2"/>
          <w:lang w:eastAsia="ar-SA"/>
        </w:rPr>
      </w:pPr>
      <w:r>
        <w:rPr>
          <w:rFonts w:eastAsia="Arial" w:cs="Tahoma" w:ascii="Verdana" w:hAnsi="Verdana"/>
          <w:color w:val="000000"/>
          <w:kern w:val="2"/>
          <w:lang w:eastAsia="ar-SA"/>
        </w:rPr>
        <w:t xml:space="preserve">4. Wszelkie zmiany niniejszej umowy wymagają – pod rygorem nieważności – zachowania formy pisemnej w postaci aneksu. </w:t>
      </w:r>
    </w:p>
    <w:p>
      <w:pPr>
        <w:pStyle w:val="Normal"/>
        <w:spacing w:lineRule="auto" w:line="276" w:before="0" w:after="0"/>
        <w:jc w:val="both"/>
        <w:rPr>
          <w:rFonts w:ascii="Verdana" w:hAnsi="Verdana" w:eastAsia="Arial" w:cs="Tahoma"/>
          <w:color w:val="000000"/>
          <w:kern w:val="2"/>
          <w:lang w:eastAsia="ar-SA"/>
        </w:rPr>
      </w:pPr>
      <w:r>
        <w:rPr>
          <w:rFonts w:eastAsia="Arial" w:cs="Tahoma" w:ascii="Verdana" w:hAnsi="Verdana"/>
          <w:color w:val="000000"/>
          <w:kern w:val="2"/>
          <w:lang w:eastAsia="ar-SA"/>
        </w:rPr>
      </w:r>
    </w:p>
    <w:p>
      <w:pPr>
        <w:pStyle w:val="Normal"/>
        <w:spacing w:lineRule="auto" w:line="276" w:before="0" w:after="0"/>
        <w:jc w:val="center"/>
        <w:rPr>
          <w:rFonts w:ascii="Verdana" w:hAnsi="Verdana" w:eastAsia="Arial" w:cs="Tahoma"/>
          <w:b/>
          <w:color w:val="000000"/>
          <w:kern w:val="2"/>
          <w:lang w:eastAsia="ar-SA"/>
        </w:rPr>
      </w:pPr>
      <w:r>
        <w:rPr>
          <w:rFonts w:eastAsia="Arial" w:cs="Tahoma" w:ascii="Verdana" w:hAnsi="Verdana"/>
          <w:b/>
          <w:color w:val="000000"/>
          <w:kern w:val="2"/>
          <w:lang w:eastAsia="ar-SA"/>
        </w:rPr>
        <w:t>§ 8</w:t>
      </w:r>
    </w:p>
    <w:p>
      <w:pPr>
        <w:pStyle w:val="Normal"/>
        <w:spacing w:lineRule="auto" w:line="276" w:before="0" w:after="0"/>
        <w:ind w:left="284" w:hanging="284"/>
        <w:jc w:val="both"/>
        <w:rPr>
          <w:rFonts w:ascii="Verdana" w:hAnsi="Verdana" w:eastAsia="Arial" w:cs="Tahoma"/>
          <w:kern w:val="2"/>
          <w:lang w:eastAsia="ar-SA"/>
        </w:rPr>
      </w:pPr>
      <w:r>
        <w:rPr>
          <w:rFonts w:eastAsia="Arial" w:cs="Tahoma" w:ascii="Verdana" w:hAnsi="Verdana"/>
          <w:color w:val="000000"/>
          <w:kern w:val="2"/>
          <w:lang w:eastAsia="ar-SA"/>
        </w:rPr>
        <w:t xml:space="preserve">1. Wykonawca zapłaci Zamawiającemu </w:t>
      </w:r>
      <w:r>
        <w:rPr>
          <w:rFonts w:eastAsia="Arial" w:cs="Tahoma" w:ascii="Verdana" w:hAnsi="Verdana"/>
          <w:b/>
          <w:color w:val="000000"/>
          <w:kern w:val="2"/>
          <w:lang w:eastAsia="ar-SA"/>
        </w:rPr>
        <w:t>kary umowne</w:t>
      </w:r>
      <w:r>
        <w:rPr>
          <w:rFonts w:eastAsia="Arial" w:cs="Tahoma" w:ascii="Verdana" w:hAnsi="Verdana"/>
          <w:color w:val="000000"/>
          <w:kern w:val="2"/>
          <w:lang w:eastAsia="ar-SA"/>
        </w:rPr>
        <w:t xml:space="preserve"> w razie niewykonania lub </w:t>
      </w:r>
      <w:r>
        <w:rPr>
          <w:rFonts w:eastAsia="Arial" w:cs="Tahoma" w:ascii="Verdana" w:hAnsi="Verdana"/>
          <w:kern w:val="2"/>
          <w:lang w:eastAsia="ar-SA"/>
        </w:rPr>
        <w:t xml:space="preserve">nienależytego wykonania umowy: </w:t>
      </w:r>
    </w:p>
    <w:p>
      <w:pPr>
        <w:pStyle w:val="Normal"/>
        <w:spacing w:lineRule="auto" w:line="276" w:before="0" w:after="0"/>
        <w:ind w:left="567" w:hanging="284"/>
        <w:jc w:val="both"/>
        <w:rPr>
          <w:rFonts w:ascii="Verdana" w:hAnsi="Verdana" w:eastAsia="Arial" w:cs="Tahoma"/>
          <w:kern w:val="2"/>
          <w:lang w:eastAsia="ar-SA"/>
        </w:rPr>
      </w:pPr>
      <w:r>
        <w:rPr>
          <w:rFonts w:eastAsia="Arial" w:cs="Tahoma" w:ascii="Verdana" w:hAnsi="Verdana"/>
          <w:kern w:val="2"/>
          <w:lang w:eastAsia="ar-SA"/>
        </w:rPr>
        <w:t>a) za odstąpienie od umowy z przyczyn leżących po stronie Wykonawcy, Wykonawca ponosi karę w wysokości 20 % netto wartości umowy, o której mowa w § 5 ust. 3 niniejszej umowy.</w:t>
      </w:r>
    </w:p>
    <w:p>
      <w:pPr>
        <w:pStyle w:val="Normal"/>
        <w:spacing w:lineRule="auto" w:line="276" w:before="0" w:after="0"/>
        <w:ind w:left="567" w:hanging="284"/>
        <w:jc w:val="both"/>
        <w:rPr>
          <w:rFonts w:ascii="Verdana" w:hAnsi="Verdana" w:eastAsia="Arial" w:cs="Tahoma"/>
          <w:kern w:val="2"/>
          <w:lang w:eastAsia="ar-SA"/>
        </w:rPr>
      </w:pPr>
      <w:r>
        <w:rPr>
          <w:rFonts w:eastAsia="Arial" w:cs="Tahoma" w:ascii="Verdana" w:hAnsi="Verdana"/>
          <w:kern w:val="2"/>
          <w:lang w:eastAsia="ar-SA"/>
        </w:rPr>
        <w:t xml:space="preserve">b) w wysokości 10 % ceny brutto za jedną godzinę zajęć, o której mowa w § 5 ust. 2 niniejszej umowy, za każdą niezrealizowaną godzinę zajęć terapeutycznych z przyczyn, za które odpowiedzialność ponosi Wykonawca, </w:t>
      </w:r>
    </w:p>
    <w:p>
      <w:pPr>
        <w:pStyle w:val="Normal"/>
        <w:spacing w:lineRule="auto" w:line="276" w:before="0" w:after="0"/>
        <w:ind w:left="567" w:hanging="283"/>
        <w:jc w:val="both"/>
        <w:rPr>
          <w:rFonts w:ascii="Verdana" w:hAnsi="Verdana" w:eastAsia="Arial" w:cs="Tahoma"/>
          <w:kern w:val="2"/>
          <w:lang w:eastAsia="ar-SA"/>
        </w:rPr>
      </w:pPr>
      <w:r>
        <w:rPr>
          <w:rFonts w:eastAsia="Arial" w:cs="Tahoma" w:ascii="Verdana" w:hAnsi="Verdana"/>
          <w:kern w:val="2"/>
          <w:lang w:eastAsia="ar-SA"/>
        </w:rPr>
        <w:t xml:space="preserve">c) w wysokości 5 % ceny brutto za jedną godzinę zajęć, o której mowa w § 5 ust. 2 niniejszej umowy, za każdą nienależycie wykonaną godzinę zajęć terapeutycznych lub nienależyte prowadzenie dokumentacji. </w:t>
      </w:r>
    </w:p>
    <w:p>
      <w:pPr>
        <w:pStyle w:val="Normal"/>
        <w:tabs>
          <w:tab w:val="clear" w:pos="708"/>
          <w:tab w:val="left" w:pos="21546" w:leader="none"/>
          <w:tab w:val="left" w:pos="27459" w:leader="none"/>
        </w:tabs>
        <w:spacing w:lineRule="auto" w:line="276" w:before="0" w:after="0"/>
        <w:ind w:left="567" w:hanging="283"/>
        <w:jc w:val="both"/>
        <w:rPr>
          <w:rFonts w:ascii="Verdana" w:hAnsi="Verdana" w:eastAsia="Calibri" w:cs="Verdana"/>
        </w:rPr>
      </w:pPr>
      <w:r>
        <w:rPr>
          <w:rFonts w:eastAsia="Calibri" w:cs="Verdana" w:ascii="Verdana" w:hAnsi="Verdana"/>
        </w:rPr>
        <w:t xml:space="preserve">d) </w:t>
      </w:r>
      <w:r>
        <w:rPr>
          <w:rFonts w:eastAsia="Times New Roman" w:cs="Verdana" w:ascii="Verdana" w:hAnsi="Verdana"/>
          <w:kern w:val="2"/>
          <w:lang w:eastAsia="ar-SA"/>
        </w:rPr>
        <w:t>za dopuszczenie do wykonywania przedmiotu umowy innego podmiotu lub osób niż Wykonawca - w wysokości 2% wartości umowy netto, o którym mowa w § 5 ust. 3 niniejszej umowy.</w:t>
      </w:r>
      <w:r>
        <w:rPr>
          <w:rFonts w:eastAsia="Calibri" w:cs="Verdana" w:ascii="Verdana" w:hAnsi="Verdana"/>
        </w:rPr>
        <w:t xml:space="preserve"> </w:t>
      </w:r>
    </w:p>
    <w:p>
      <w:pPr>
        <w:pStyle w:val="Normal"/>
        <w:spacing w:lineRule="auto" w:line="276" w:before="0" w:after="0"/>
        <w:ind w:left="284" w:hanging="284"/>
        <w:jc w:val="both"/>
        <w:rPr>
          <w:rFonts w:ascii="Verdana" w:hAnsi="Verdana" w:eastAsia="Arial" w:cs="Tahoma"/>
          <w:kern w:val="2"/>
          <w:lang w:eastAsia="ar-SA"/>
        </w:rPr>
      </w:pPr>
      <w:r>
        <w:rPr>
          <w:rFonts w:eastAsia="Arial" w:cs="Tahoma" w:ascii="Verdana" w:hAnsi="Verdana"/>
          <w:color w:val="000000"/>
          <w:kern w:val="2"/>
          <w:lang w:eastAsia="ar-SA"/>
        </w:rPr>
        <w:t xml:space="preserve">2. W przypadku braku pokrycia nałożonych kar umownych w kwotach pozostałych do zapłaty, Wykonawca zobowiązany jest do uregulowania kary </w:t>
      </w:r>
      <w:r>
        <w:rPr>
          <w:rFonts w:eastAsia="Arial" w:cs="Tahoma" w:ascii="Verdana" w:hAnsi="Verdana"/>
          <w:kern w:val="2"/>
          <w:lang w:eastAsia="ar-SA"/>
        </w:rPr>
        <w:t>umownej lub jej niepotraconej części w terminie 14 dni od dnia nałożenia.</w:t>
      </w:r>
    </w:p>
    <w:p>
      <w:pPr>
        <w:pStyle w:val="Normal"/>
        <w:spacing w:lineRule="auto" w:line="276" w:before="0" w:after="0"/>
        <w:ind w:left="284" w:hanging="284"/>
        <w:jc w:val="both"/>
        <w:rPr>
          <w:rFonts w:ascii="Verdana" w:hAnsi="Verdana" w:eastAsia="Arial" w:cs="Verdana"/>
          <w:kern w:val="2"/>
          <w:lang w:eastAsia="ar-SA"/>
        </w:rPr>
      </w:pPr>
      <w:r>
        <w:rPr>
          <w:rFonts w:eastAsia="Arial" w:cs="Tahoma" w:ascii="Verdana" w:hAnsi="Verdana"/>
          <w:kern w:val="2"/>
          <w:lang w:eastAsia="ar-SA"/>
        </w:rPr>
        <w:t>3. Łączna maksymalna wysokość kar umownych, których mogą dochodzić strony</w:t>
      </w:r>
      <w:r>
        <w:rPr>
          <w:rFonts w:eastAsia="Arial" w:cs="Verdana" w:ascii="Verdana" w:hAnsi="Verdana"/>
          <w:kern w:val="2"/>
          <w:lang w:eastAsia="ar-SA"/>
        </w:rPr>
        <w:t xml:space="preserve"> umowy nie może przekroczyć 20% wartości umowy netto, o którym mowa w § 5 ust. 3 niniejszej umowy.</w:t>
      </w:r>
    </w:p>
    <w:p>
      <w:pPr>
        <w:pStyle w:val="Normal"/>
        <w:tabs>
          <w:tab w:val="clear" w:pos="708"/>
          <w:tab w:val="left" w:pos="17608" w:leader="none"/>
        </w:tabs>
        <w:spacing w:lineRule="auto" w:line="276" w:before="0" w:after="0"/>
        <w:ind w:left="284" w:hanging="284"/>
        <w:jc w:val="both"/>
        <w:rPr>
          <w:rFonts w:ascii="Verdana" w:hAnsi="Verdana" w:eastAsia="Calibri" w:cs="Verdana"/>
        </w:rPr>
      </w:pPr>
      <w:r>
        <w:rPr>
          <w:rFonts w:eastAsia="Calibri" w:cs="Times New Roman" w:ascii="Verdana" w:hAnsi="Verdana"/>
        </w:rPr>
        <w:t>4.</w:t>
      </w:r>
      <w:r>
        <w:rPr>
          <w:rFonts w:eastAsia="Calibri" w:cs="Verdana" w:ascii="Verdana" w:hAnsi="Verdana"/>
        </w:rPr>
        <w:t xml:space="preserve"> Zamawiający ma prawo dochodzić odszkodowania uzupełniającego na zasadach Kodeksu cywilnego, jeżeli szkoda przewyższy wysokość kar umownych.</w:t>
      </w:r>
    </w:p>
    <w:p>
      <w:pPr>
        <w:pStyle w:val="Normal"/>
        <w:tabs>
          <w:tab w:val="clear" w:pos="708"/>
          <w:tab w:val="left" w:pos="17608" w:leader="none"/>
        </w:tabs>
        <w:spacing w:lineRule="auto" w:line="276" w:before="0" w:after="0"/>
        <w:ind w:left="284" w:hanging="284"/>
        <w:jc w:val="both"/>
        <w:rPr>
          <w:rFonts w:ascii="Verdana" w:hAnsi="Verdana" w:eastAsia="Calibri" w:cs="Verdana"/>
        </w:rPr>
      </w:pPr>
      <w:r>
        <w:rPr>
          <w:rFonts w:eastAsia="Calibri" w:cs="Verdana" w:ascii="Verdana" w:hAnsi="Verdana"/>
        </w:rPr>
        <w:t xml:space="preserve">5. Zamawiający zapłaci Wykonawcy karę umowną za odstąpienie od umowy przez Wykonawcę z przyczyn, za które ponosi odpowiedzialność Zamawiający w wysokości </w:t>
      </w:r>
      <w:r>
        <w:rPr>
          <w:rFonts w:eastAsia="Calibri" w:cs="Verdana" w:ascii="Verdana" w:hAnsi="Verdana"/>
          <w:b/>
          <w:bCs/>
        </w:rPr>
        <w:t>2</w:t>
      </w:r>
      <w:r>
        <w:rPr>
          <w:rFonts w:eastAsia="Calibri" w:cs="Verdana" w:ascii="Verdana" w:hAnsi="Verdana"/>
          <w:b/>
        </w:rPr>
        <w:t>0%</w:t>
      </w:r>
      <w:r>
        <w:rPr>
          <w:rFonts w:eastAsia="Calibri" w:cs="Verdana" w:ascii="Verdana" w:hAnsi="Verdana"/>
        </w:rPr>
        <w:t xml:space="preserve"> wartości umowy netto, o którym mowa w § 5 ust. 3 niniejszej umowy, za wyjątkiem wystąpienia sytuacji, przedstawionej w art. 456 ust. 1 pkt 1 ustawy Pzp.</w:t>
      </w:r>
    </w:p>
    <w:p>
      <w:pPr>
        <w:pStyle w:val="Normal"/>
        <w:spacing w:lineRule="auto" w:line="276" w:before="0" w:after="0"/>
        <w:jc w:val="both"/>
        <w:rPr>
          <w:rFonts w:ascii="Verdana" w:hAnsi="Verdana" w:eastAsia="Arial" w:cs="Tahoma"/>
          <w:kern w:val="2"/>
          <w:lang w:eastAsia="ar-SA"/>
        </w:rPr>
      </w:pPr>
      <w:r>
        <w:rPr>
          <w:rFonts w:eastAsia="Arial" w:cs="Tahoma" w:ascii="Verdana" w:hAnsi="Verdana"/>
          <w:kern w:val="2"/>
          <w:lang w:eastAsia="ar-SA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276" w:before="0" w:after="0"/>
        <w:ind w:left="284" w:hanging="284"/>
        <w:contextualSpacing/>
        <w:jc w:val="center"/>
        <w:rPr>
          <w:rFonts w:ascii="Verdana" w:hAnsi="Verdana" w:eastAsia="Calibri" w:cs="Times New Roman"/>
          <w:b/>
        </w:rPr>
      </w:pPr>
      <w:r>
        <w:rPr>
          <w:rFonts w:eastAsia="Calibri" w:cs="Times New Roman" w:ascii="Verdana" w:hAnsi="Verdana"/>
          <w:b/>
        </w:rPr>
        <w:t>§ 9</w:t>
      </w:r>
    </w:p>
    <w:p>
      <w:pPr>
        <w:pStyle w:val="Normal"/>
        <w:spacing w:lineRule="auto" w:line="276" w:before="0" w:after="0"/>
        <w:jc w:val="both"/>
        <w:rPr>
          <w:rFonts w:ascii="Verdana" w:hAnsi="Verdana" w:eastAsia="Arial" w:cs="Times New Roman"/>
          <w:color w:val="000000"/>
          <w:kern w:val="2"/>
          <w:lang w:eastAsia="ar-SA"/>
        </w:rPr>
      </w:pPr>
      <w:r>
        <w:rPr>
          <w:rFonts w:eastAsia="Arial" w:cs="Times New Roman" w:ascii="Verdana" w:hAnsi="Verdana"/>
          <w:color w:val="000000"/>
          <w:kern w:val="2"/>
          <w:lang w:eastAsia="ar-SA"/>
        </w:rPr>
        <w:t>1. Powierzenie przez Zamawiającego jako Administratora Danych Osobowych przetwarzania danych osobowych Wykonawcy jako Przetwarzającemu następuje w formie pisemnej, na podstawie umowy o powierzeniu przetwarzania danych osobowych.</w:t>
      </w:r>
    </w:p>
    <w:p>
      <w:pPr>
        <w:pStyle w:val="Normal"/>
        <w:spacing w:lineRule="auto" w:line="276" w:before="0" w:after="0"/>
        <w:jc w:val="both"/>
        <w:rPr>
          <w:rFonts w:ascii="Verdana" w:hAnsi="Verdana" w:cs="Times New Roman"/>
          <w:color w:val="000000" w:themeColor="text1"/>
        </w:rPr>
      </w:pPr>
      <w:r>
        <w:rPr>
          <w:rFonts w:cs="Times New Roman" w:ascii="Verdana" w:hAnsi="Verdana"/>
          <w:color w:val="000000" w:themeColor="text1"/>
        </w:rPr>
        <w:t xml:space="preserve">2. Powierzający jako Administrator Danych Osobowych zgodnie z art. 28 ust.3 Rozporządzenia Parlamentu Europejskiego i Rady (UE) 2016/679 z dnia 27 kwietnia 2016 r. w sprawie ochrony osób fizycznych w związku z przetwarzaniem danych osobowych i w sprawie swobodnego przepływu takich danych oraz uchylenia dyrektywy 95/46/WE (Dz. Urz. UE L 2016, Nr 119, s. l) zwanym dalej "RODO", powierza, na zasadach, w zakresie, celu i w czasie określonych </w:t>
        <w:br/>
        <w:t xml:space="preserve">w umowie o powierzeniu przetwarzania danych osobowych czynności związane </w:t>
        <w:br/>
        <w:t>z przetwarzaniem danych osobowych.</w:t>
      </w:r>
    </w:p>
    <w:p>
      <w:pPr>
        <w:pStyle w:val="Normal"/>
        <w:spacing w:lineRule="auto" w:line="240" w:before="0" w:after="0"/>
        <w:rPr>
          <w:rFonts w:ascii="Verdana" w:hAnsi="Verdana" w:eastAsia="Arial" w:cs="Tahoma"/>
          <w:color w:val="000000"/>
          <w:kern w:val="2"/>
          <w:lang w:eastAsia="ar-SA"/>
        </w:rPr>
      </w:pPr>
      <w:r>
        <w:rPr>
          <w:rFonts w:eastAsia="Arial" w:cs="Tahoma" w:ascii="Verdana" w:hAnsi="Verdana"/>
          <w:color w:val="000000"/>
          <w:kern w:val="2"/>
          <w:lang w:eastAsia="ar-SA"/>
        </w:rPr>
      </w:r>
    </w:p>
    <w:p>
      <w:pPr>
        <w:pStyle w:val="Normal"/>
        <w:spacing w:lineRule="auto" w:line="240" w:before="0" w:after="0"/>
        <w:jc w:val="center"/>
        <w:rPr>
          <w:rFonts w:ascii="Verdana" w:hAnsi="Verdana" w:eastAsia="Arial" w:cs="Tahoma"/>
          <w:b/>
          <w:color w:val="000000"/>
          <w:kern w:val="2"/>
          <w:lang w:eastAsia="ar-SA"/>
        </w:rPr>
      </w:pPr>
      <w:r>
        <w:rPr>
          <w:rFonts w:eastAsia="Arial" w:cs="Tahoma" w:ascii="Verdana" w:hAnsi="Verdana"/>
          <w:b/>
          <w:color w:val="000000"/>
          <w:kern w:val="2"/>
          <w:lang w:eastAsia="ar-SA"/>
        </w:rPr>
        <w:t>§ 10</w:t>
      </w:r>
    </w:p>
    <w:p>
      <w:pPr>
        <w:pStyle w:val="Normal"/>
        <w:spacing w:lineRule="auto" w:line="276" w:before="0" w:after="0"/>
        <w:jc w:val="both"/>
        <w:rPr/>
      </w:pPr>
      <w:r>
        <w:rPr/>
      </w:r>
    </w:p>
    <w:p>
      <w:pPr>
        <w:pStyle w:val="Normal"/>
        <w:spacing w:lineRule="auto" w:line="276"/>
        <w:rPr>
          <w:rFonts w:ascii="Verdana" w:hAnsi="Verdana" w:eastAsia="Calibri" w:cs="Times New Roman"/>
          <w:color w:val="000000"/>
        </w:rPr>
      </w:pPr>
      <w:r>
        <w:rPr>
          <w:rFonts w:eastAsia="Calibri" w:cs="Times New Roman" w:ascii="Verdana" w:hAnsi="Verdana"/>
          <w:color w:val="000000"/>
        </w:rPr>
        <w:t xml:space="preserve">Umowę sporządzono w 3 jednobrzmiących egzemplarzach – </w:t>
      </w:r>
      <w:r>
        <w:rPr>
          <w:rFonts w:eastAsia="Calibri" w:cs="Times New Roman" w:ascii="Verdana" w:hAnsi="Verdana"/>
        </w:rPr>
        <w:t>2</w:t>
      </w:r>
      <w:r>
        <w:rPr>
          <w:rFonts w:eastAsia="Calibri" w:cs="Times New Roman" w:ascii="Verdana" w:hAnsi="Verdana"/>
          <w:color w:val="000000"/>
        </w:rPr>
        <w:t xml:space="preserve"> egzemplarze dla Zamawiającego i 1 egzemplarz dla Wykonawcy.</w:t>
      </w:r>
    </w:p>
    <w:p>
      <w:pPr>
        <w:pStyle w:val="Normal"/>
        <w:spacing w:lineRule="auto" w:line="276"/>
        <w:rPr>
          <w:rFonts w:ascii="Verdana" w:hAnsi="Verdana" w:eastAsia="Calibri" w:cs="Times New Roman"/>
          <w:b/>
          <w:color w:val="000000"/>
        </w:rPr>
      </w:pPr>
      <w:r>
        <w:rPr>
          <w:rFonts w:eastAsia="Calibri" w:cs="Times New Roman" w:ascii="Verdana" w:hAnsi="Verdana"/>
          <w:b/>
          <w:color w:val="000000"/>
        </w:rPr>
      </w:r>
    </w:p>
    <w:p>
      <w:pPr>
        <w:pStyle w:val="Normal"/>
        <w:tabs>
          <w:tab w:val="clear" w:pos="708"/>
          <w:tab w:val="left" w:pos="360" w:leader="none"/>
        </w:tabs>
        <w:spacing w:lineRule="auto" w:line="276" w:before="0" w:after="160"/>
        <w:ind w:left="360" w:hanging="0"/>
        <w:rPr>
          <w:rFonts w:ascii="Verdana" w:hAnsi="Verdana" w:eastAsia="Calibri" w:cs="Times New Roman"/>
          <w:b/>
          <w:smallCaps/>
          <w:color w:val="000000"/>
        </w:rPr>
      </w:pPr>
      <w:r>
        <w:rPr>
          <w:rFonts w:eastAsia="Calibri" w:cs="Times New Roman" w:ascii="Verdana" w:hAnsi="Verdana"/>
          <w:b/>
          <w:smallCaps/>
          <w:color w:val="000000"/>
        </w:rPr>
        <w:t xml:space="preserve">ZAMAWIAJĄCY: </w:t>
        <w:tab/>
        <w:tab/>
        <w:t xml:space="preserve">                        </w:t>
        <w:tab/>
        <w:tab/>
        <w:t xml:space="preserve">        WYKONAWCA:</w:t>
      </w:r>
    </w:p>
    <w:sectPr>
      <w:headerReference w:type="default" r:id="rId2"/>
      <w:footerReference w:type="default" r:id="rId3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Calibri Light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Verdan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15656011"/>
    </w:sdtPr>
    <w:sdtContent>
      <w:p>
        <w:pPr>
          <w:pStyle w:val="Stopka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6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rPr>
        <w:rFonts w:ascii="Calibri" w:hAnsi="Calibri" w:eastAsia="Calibri" w:cs="Times New Roman"/>
      </w:rPr>
    </w:pPr>
    <w:bookmarkStart w:id="1" w:name="_Hlk103341239"/>
    <w:bookmarkStart w:id="2" w:name="_Hlk103341238"/>
    <w:bookmarkStart w:id="3" w:name="_Hlk103341146"/>
    <w:bookmarkStart w:id="4" w:name="_Hlk103341145"/>
    <w:bookmarkStart w:id="5" w:name="_Hlk103341144"/>
    <w:bookmarkStart w:id="6" w:name="_Hlk103341143"/>
    <w:r>
      <w:rPr>
        <w:rFonts w:eastAsia="Calibri" w:cs="Times New Roman"/>
      </w:rPr>
      <w:t xml:space="preserve">Oznaczenie sprawy: </w:t>
    </w:r>
    <w:bookmarkEnd w:id="1"/>
    <w:bookmarkEnd w:id="2"/>
    <w:bookmarkEnd w:id="3"/>
    <w:bookmarkEnd w:id="4"/>
    <w:bookmarkEnd w:id="5"/>
    <w:bookmarkEnd w:id="6"/>
    <w:r>
      <w:rPr>
        <w:rFonts w:eastAsia="Calibri" w:cs="Times New Roman"/>
      </w:rPr>
      <w:t>ZP.272.21.2024</w:t>
    </w:r>
  </w:p>
  <w:p>
    <w:pPr>
      <w:pStyle w:val="Normal"/>
      <w:numPr>
        <w:ilvl w:val="0"/>
        <w:numId w:val="4"/>
      </w:numPr>
      <w:pBdr>
        <w:bottom w:val="single" w:sz="4" w:space="1" w:color="000000"/>
      </w:pBdr>
      <w:spacing w:lineRule="auto" w:line="276" w:before="0" w:after="0"/>
      <w:jc w:val="both"/>
      <w:rPr>
        <w:rFonts w:ascii="Calibri" w:hAnsi="Calibri" w:eastAsia="Calibri" w:cs="Times New Roman"/>
        <w:i/>
        <w:i/>
        <w:sz w:val="16"/>
        <w:szCs w:val="16"/>
      </w:rPr>
    </w:pPr>
    <w:bookmarkStart w:id="7" w:name="_Hlk110336631"/>
    <w:bookmarkEnd w:id="7"/>
    <w:r>
      <w:rPr>
        <w:rFonts w:eastAsia="Calibri" w:cs="Times New Roman" w:ascii="Verdana" w:hAnsi="Verdana"/>
        <w:sz w:val="16"/>
        <w:szCs w:val="16"/>
      </w:rPr>
      <w:t>Postępowanie prowadzone jako zamówienie na usługi społeczne i inne szczególne usługi w trybie podstawowym bez przeprowadzenia negocjacji treści złożonych ofert na</w:t>
    </w:r>
    <w:r>
      <w:rPr>
        <w:rFonts w:eastAsia="Calibri" w:cs="Times New Roman" w:ascii="Verdana" w:hAnsi="Verdana"/>
        <w:i/>
        <w:sz w:val="16"/>
        <w:szCs w:val="16"/>
      </w:rPr>
      <w:t xml:space="preserve"> </w:t>
    </w:r>
    <w:r>
      <w:rPr>
        <w:rFonts w:eastAsia="Calibri" w:cs="Times New Roman" w:ascii="Verdana" w:hAnsi="Verdana"/>
        <w:sz w:val="16"/>
        <w:szCs w:val="16"/>
      </w:rPr>
      <w:t xml:space="preserve">przeprowadzenie zajęć w ramach </w:t>
    </w:r>
    <w:r>
      <w:rPr>
        <w:rFonts w:eastAsia="Lucida Sans Unicode" w:cs="Verdana" w:ascii="Verdana" w:hAnsi="Verdana"/>
        <w:sz w:val="16"/>
        <w:szCs w:val="16"/>
      </w:rPr>
      <w:t>programu kompleksowego wsparcia rodzin pn. Za życiem – ……….. części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0"/>
        <w:b/>
        <w:shd w:fill="auto" w:val="clear"/>
        <w:rFonts w:eastAsia="Cambria" w:cs="Verdana"/>
        <w:color w:val="0000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0"/>
        <w:rFonts w:cs="Verdana"/>
        <w:color w:val="00000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Aria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0"/>
        <w:b/>
        <w:shd w:fill="auto" w:val="clear"/>
        <w:rFonts w:eastAsia="Cambria" w:cs="Verdana"/>
        <w:color w:val="0000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0"/>
        <w:rFonts w:cs="Verdana"/>
        <w:color w:val="00000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Aria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w="http://schemas.openxmlformats.org/wordprocessingml/2006/main">
  <w:zoom w:val="bestFit" w:percent="227"/>
  <w:defaultTabStop w:val="708"/>
  <w:autoHyphenation w:val="true"/>
  <w:hyphenationZone w:val="425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qFormat/>
    <w:rsid w:val="00953709"/>
    <w:pPr>
      <w:keepNext w:val="true"/>
      <w:tabs>
        <w:tab w:val="clear" w:pos="708"/>
        <w:tab w:val="right" w:pos="9923" w:leader="dot"/>
      </w:tabs>
      <w:suppressAutoHyphens w:val="false"/>
      <w:spacing w:lineRule="auto" w:line="288" w:before="0" w:after="200"/>
      <w:jc w:val="center"/>
      <w:outlineLvl w:val="0"/>
    </w:pPr>
    <w:rPr>
      <w:rFonts w:ascii="Arial" w:hAnsi="Arial" w:eastAsia="Times New Roman" w:cs="Times New Roman"/>
      <w:b/>
      <w:kern w:val="2"/>
      <w:sz w:val="24"/>
      <w:szCs w:val="20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2"/>
    <w:qFormat/>
    <w:rsid w:val="00514d40"/>
    <w:rPr>
      <w:rFonts w:ascii="Calibri Light" w:hAnsi="Calibri Light" w:eastAsia="Times New Roman" w:cs="Times New Roman" w:asciiTheme="majorHAnsi" w:hAnsiTheme="majorHAnsi"/>
      <w:sz w:val="18"/>
      <w:szCs w:val="20"/>
      <w:lang w:eastAsia="pl-PL"/>
    </w:rPr>
  </w:style>
  <w:style w:type="character" w:styleId="NagwekZnak1" w:customStyle="1">
    <w:name w:val="Nagłówek Znak"/>
    <w:basedOn w:val="DefaultParagraphFont"/>
    <w:uiPriority w:val="99"/>
    <w:qFormat/>
    <w:rsid w:val="00197bef"/>
    <w:rPr/>
  </w:style>
  <w:style w:type="character" w:styleId="StopkaZnak" w:customStyle="1">
    <w:name w:val="Stopka Znak"/>
    <w:basedOn w:val="DefaultParagraphFont"/>
    <w:uiPriority w:val="99"/>
    <w:qFormat/>
    <w:rsid w:val="00197bef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1f26f2"/>
    <w:rPr>
      <w:rFonts w:ascii="Tahoma" w:hAnsi="Tahoma" w:cs="Tahoma"/>
      <w:sz w:val="16"/>
      <w:szCs w:val="16"/>
    </w:rPr>
  </w:style>
  <w:style w:type="character" w:styleId="Nagwek1Znak" w:customStyle="1">
    <w:name w:val="Nagłówek 1 Znak"/>
    <w:basedOn w:val="DefaultParagraphFont"/>
    <w:qFormat/>
    <w:rsid w:val="00953709"/>
    <w:rPr>
      <w:rFonts w:ascii="Arial" w:hAnsi="Arial" w:eastAsia="Times New Roman" w:cs="Times New Roman"/>
      <w:b/>
      <w:kern w:val="2"/>
      <w:sz w:val="24"/>
      <w:szCs w:val="20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1"/>
    <w:uiPriority w:val="99"/>
    <w:unhideWhenUsed/>
    <w:rsid w:val="00197be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AGWEK2" w:customStyle="1">
    <w:name w:val="NAGŁÓWEK"/>
    <w:basedOn w:val="Normal"/>
    <w:link w:val="NAGWEKZnak"/>
    <w:qFormat/>
    <w:rsid w:val="00514d40"/>
    <w:pPr>
      <w:tabs>
        <w:tab w:val="clear" w:pos="708"/>
        <w:tab w:val="left" w:pos="10632" w:leader="none"/>
      </w:tabs>
      <w:spacing w:lineRule="auto" w:line="240" w:before="0" w:after="0"/>
      <w:jc w:val="center"/>
    </w:pPr>
    <w:rPr>
      <w:rFonts w:ascii="Calibri Light" w:hAnsi="Calibri Light" w:eastAsia="Times New Roman" w:cs="Times New Roman" w:asciiTheme="majorHAnsi" w:hAnsiTheme="majorHAnsi"/>
      <w:sz w:val="18"/>
      <w:szCs w:val="20"/>
      <w:lang w:eastAsia="pl-PL"/>
    </w:rPr>
  </w:style>
  <w:style w:type="paragraph" w:styleId="Stopka">
    <w:name w:val="Footer"/>
    <w:basedOn w:val="Normal"/>
    <w:link w:val="StopkaZnak"/>
    <w:uiPriority w:val="99"/>
    <w:unhideWhenUsed/>
    <w:rsid w:val="00197be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f26f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May" w:customStyle="1">
    <w:name w:val="Mały"/>
    <w:basedOn w:val="Normal"/>
    <w:qFormat/>
    <w:rsid w:val="00953709"/>
    <w:pPr>
      <w:spacing w:lineRule="auto" w:line="288" w:before="0" w:after="0"/>
      <w:jc w:val="both"/>
    </w:pPr>
    <w:rPr>
      <w:rFonts w:ascii="Arial" w:hAnsi="Arial" w:eastAsia="Times New Roman" w:cs="Times New Roman"/>
      <w:sz w:val="16"/>
      <w:szCs w:val="20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2DCED-630F-4D68-BD93-45588C19F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Application>LibreOffice/7.5.3.2$Windows_X86_64 LibreOffice_project/9f56dff12ba03b9acd7730a5a481eea045e468f3</Application>
  <AppVersion>15.0000</AppVersion>
  <Pages>6</Pages>
  <Words>1869</Words>
  <Characters>11747</Characters>
  <CharactersWithSpaces>13668</CharactersWithSpaces>
  <Paragraphs>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2024-10-30T14:50:00Z</dcterms:created>
  <dc:creator>Anna Cykarska-Klimczyk</dc:creator>
  <dc:description/>
  <dc:language>pl-PL</dc:language>
  <cp:lastModifiedBy/>
  <cp:lastPrinted>2023-11-30T08:17:00Z</cp:lastPrinted>
  <dcterms:modified xsi:type="dcterms:W3CDTF">2024-11-08T11:44:26Z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