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414" w:rsidRPr="00FE4F5C" w:rsidRDefault="009C77E6" w:rsidP="00F54414">
      <w:pPr>
        <w:rPr>
          <w:sz w:val="24"/>
          <w:szCs w:val="24"/>
          <w:u w:val="single"/>
        </w:rPr>
      </w:pPr>
      <w:r>
        <w:rPr>
          <w:kern w:val="0"/>
          <w14:ligatures w14:val="none"/>
        </w:rPr>
        <w:t xml:space="preserve">Dotyczy postępowania pn. „ Zakup i dostawa dwóch pojazdów elektrycznych dla Urzędu Gminy </w:t>
      </w:r>
      <w:r>
        <w:rPr>
          <w:kern w:val="0"/>
          <w14:ligatures w14:val="none"/>
        </w:rPr>
        <w:br/>
        <w:t>w Rokietnicy”.</w:t>
      </w:r>
      <w:r>
        <w:rPr>
          <w:kern w:val="0"/>
          <w14:ligatures w14:val="none"/>
        </w:rPr>
        <w:br/>
      </w:r>
      <w:r>
        <w:br/>
      </w:r>
      <w:r w:rsidRPr="009C77E6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</w:t>
      </w:r>
      <w:r w:rsidR="00D51B77">
        <w:rPr>
          <w:b/>
          <w:bCs/>
          <w:sz w:val="28"/>
          <w:szCs w:val="28"/>
        </w:rPr>
        <w:t xml:space="preserve">     </w:t>
      </w:r>
      <w:r w:rsidRPr="009C77E6">
        <w:rPr>
          <w:b/>
          <w:bCs/>
          <w:sz w:val="28"/>
          <w:szCs w:val="28"/>
        </w:rPr>
        <w:t xml:space="preserve">Zmiana treści SWZ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9C77E6">
        <w:rPr>
          <w:sz w:val="24"/>
          <w:szCs w:val="24"/>
        </w:rPr>
        <w:t>Działając na podstawie art.</w:t>
      </w:r>
      <w:r>
        <w:rPr>
          <w:sz w:val="24"/>
          <w:szCs w:val="24"/>
        </w:rPr>
        <w:t xml:space="preserve"> </w:t>
      </w:r>
      <w:r w:rsidRPr="009C77E6">
        <w:rPr>
          <w:sz w:val="24"/>
          <w:szCs w:val="24"/>
        </w:rPr>
        <w:t xml:space="preserve">284 ust.1 </w:t>
      </w:r>
      <w:r>
        <w:rPr>
          <w:sz w:val="24"/>
          <w:szCs w:val="24"/>
        </w:rPr>
        <w:t>ustawy Prawo zamówień publicznych</w:t>
      </w:r>
      <w:r w:rsidR="0052126A">
        <w:rPr>
          <w:sz w:val="24"/>
          <w:szCs w:val="24"/>
        </w:rPr>
        <w:t>,</w:t>
      </w:r>
      <w:r>
        <w:rPr>
          <w:sz w:val="24"/>
          <w:szCs w:val="24"/>
        </w:rPr>
        <w:t xml:space="preserve"> Zamawiający zmienia treść  SWZ w ten sposób, że:</w:t>
      </w:r>
      <w:r>
        <w:rPr>
          <w:sz w:val="24"/>
          <w:szCs w:val="24"/>
        </w:rPr>
        <w:br/>
      </w:r>
      <w:r w:rsidRPr="00F54414">
        <w:rPr>
          <w:b/>
          <w:bCs/>
          <w:sz w:val="24"/>
          <w:szCs w:val="24"/>
          <w:u w:val="single"/>
        </w:rPr>
        <w:t>w cz. IV Opis przedmiotu zamówienia</w:t>
      </w:r>
      <w:r w:rsidRPr="00D51B77">
        <w:rPr>
          <w:sz w:val="24"/>
          <w:szCs w:val="24"/>
          <w:u w:val="single"/>
        </w:rPr>
        <w:t xml:space="preserve"> </w:t>
      </w:r>
      <w:r w:rsidR="00D51B77">
        <w:rPr>
          <w:sz w:val="24"/>
          <w:szCs w:val="24"/>
        </w:rPr>
        <w:t>w miejsce zapisu w punkcie 6 o treści:</w:t>
      </w:r>
      <w:r w:rsidR="00D51B77">
        <w:rPr>
          <w:sz w:val="24"/>
          <w:szCs w:val="24"/>
        </w:rPr>
        <w:br/>
        <w:t xml:space="preserve">„ </w:t>
      </w:r>
      <w:r w:rsidR="00D51B77" w:rsidRPr="00D51B77">
        <w:rPr>
          <w:sz w:val="24"/>
          <w:szCs w:val="24"/>
        </w:rPr>
        <w:t xml:space="preserve">Zamawiający dopuszcza odbiór osobisty samochodów w odległości </w:t>
      </w:r>
      <w:r w:rsidR="00D51B77" w:rsidRPr="00A85DA5">
        <w:rPr>
          <w:sz w:val="24"/>
          <w:szCs w:val="24"/>
        </w:rPr>
        <w:t>do 20 km</w:t>
      </w:r>
      <w:r w:rsidR="00D51B77" w:rsidRPr="00D51B77">
        <w:rPr>
          <w:sz w:val="24"/>
          <w:szCs w:val="24"/>
        </w:rPr>
        <w:t xml:space="preserve"> od siedziby Zamawiającego</w:t>
      </w:r>
      <w:r w:rsidR="00D51B77">
        <w:rPr>
          <w:sz w:val="24"/>
          <w:szCs w:val="24"/>
        </w:rPr>
        <w:t>” wprowadza się zapis o treści :</w:t>
      </w:r>
      <w:r w:rsidR="00D51B77">
        <w:rPr>
          <w:sz w:val="24"/>
          <w:szCs w:val="24"/>
        </w:rPr>
        <w:br/>
        <w:t xml:space="preserve">„ </w:t>
      </w:r>
      <w:r w:rsidR="00D51B77" w:rsidRPr="00D51B77">
        <w:rPr>
          <w:sz w:val="24"/>
          <w:szCs w:val="24"/>
        </w:rPr>
        <w:t xml:space="preserve">Zamawiający dopuszcza odbiór osobisty samochodów w odległości </w:t>
      </w:r>
      <w:r w:rsidR="00D51B77" w:rsidRPr="00D51B77">
        <w:rPr>
          <w:b/>
          <w:bCs/>
          <w:sz w:val="24"/>
          <w:szCs w:val="24"/>
        </w:rPr>
        <w:t xml:space="preserve">do </w:t>
      </w:r>
      <w:r w:rsidR="00D51B77" w:rsidRPr="00D51B77">
        <w:rPr>
          <w:b/>
          <w:bCs/>
          <w:sz w:val="24"/>
          <w:szCs w:val="24"/>
        </w:rPr>
        <w:t>3</w:t>
      </w:r>
      <w:r w:rsidR="00D51B77" w:rsidRPr="00D51B77">
        <w:rPr>
          <w:b/>
          <w:bCs/>
          <w:sz w:val="24"/>
          <w:szCs w:val="24"/>
        </w:rPr>
        <w:t>0 km</w:t>
      </w:r>
      <w:r w:rsidR="00D51B77" w:rsidRPr="00D51B77">
        <w:rPr>
          <w:sz w:val="24"/>
          <w:szCs w:val="24"/>
        </w:rPr>
        <w:t xml:space="preserve"> od siedziby Zamawiającego”</w:t>
      </w:r>
      <w:r w:rsidR="00D51B77">
        <w:rPr>
          <w:sz w:val="24"/>
          <w:szCs w:val="24"/>
        </w:rPr>
        <w:br/>
      </w:r>
      <w:bookmarkStart w:id="0" w:name="_Hlk135816769"/>
      <w:r w:rsidR="00D51B77">
        <w:rPr>
          <w:sz w:val="24"/>
          <w:szCs w:val="24"/>
        </w:rPr>
        <w:t>Zmienia się zapis w poz.7</w:t>
      </w:r>
      <w:r w:rsidR="00F54414">
        <w:rPr>
          <w:sz w:val="24"/>
          <w:szCs w:val="24"/>
        </w:rPr>
        <w:t xml:space="preserve"> dla pojazdu nr 1 i pojazdu nr 2</w:t>
      </w:r>
      <w:r w:rsidR="00D51B77">
        <w:rPr>
          <w:sz w:val="24"/>
          <w:szCs w:val="24"/>
        </w:rPr>
        <w:t xml:space="preserve"> stanowiącej opis pojazdów w miejsce</w:t>
      </w:r>
      <w:r w:rsidR="00F54414">
        <w:rPr>
          <w:sz w:val="24"/>
          <w:szCs w:val="24"/>
        </w:rPr>
        <w:t xml:space="preserve"> zapisu </w:t>
      </w:r>
      <w:r w:rsidR="00D51B77">
        <w:rPr>
          <w:sz w:val="24"/>
          <w:szCs w:val="24"/>
        </w:rPr>
        <w:t xml:space="preserve"> </w:t>
      </w:r>
      <w:r w:rsidR="00D51B77" w:rsidRPr="00F54414">
        <w:rPr>
          <w:b/>
          <w:bCs/>
          <w:sz w:val="24"/>
          <w:szCs w:val="24"/>
        </w:rPr>
        <w:t>„</w:t>
      </w:r>
      <w:r w:rsidR="00D51B77" w:rsidRPr="00A85DA5">
        <w:rPr>
          <w:sz w:val="24"/>
          <w:szCs w:val="24"/>
        </w:rPr>
        <w:t>kolor lakieru”</w:t>
      </w:r>
      <w:r w:rsidR="00F54414">
        <w:rPr>
          <w:sz w:val="24"/>
          <w:szCs w:val="24"/>
        </w:rPr>
        <w:t xml:space="preserve"> wpisuje się „</w:t>
      </w:r>
      <w:r w:rsidR="00F54414" w:rsidRPr="00F54414">
        <w:rPr>
          <w:b/>
          <w:bCs/>
          <w:sz w:val="24"/>
          <w:szCs w:val="24"/>
        </w:rPr>
        <w:t>kolor wnętrza</w:t>
      </w:r>
      <w:r w:rsidR="00F54414">
        <w:rPr>
          <w:b/>
          <w:bCs/>
          <w:sz w:val="24"/>
          <w:szCs w:val="24"/>
        </w:rPr>
        <w:t>”.</w:t>
      </w:r>
      <w:bookmarkEnd w:id="0"/>
      <w:r w:rsidR="00F54414">
        <w:rPr>
          <w:b/>
          <w:bCs/>
          <w:sz w:val="24"/>
          <w:szCs w:val="24"/>
        </w:rPr>
        <w:br/>
      </w:r>
      <w:r w:rsidR="00D21578">
        <w:rPr>
          <w:b/>
          <w:bCs/>
          <w:sz w:val="24"/>
          <w:szCs w:val="24"/>
          <w:u w:val="single"/>
        </w:rPr>
        <w:br/>
      </w:r>
      <w:r w:rsidR="00F54414" w:rsidRPr="00F54414">
        <w:rPr>
          <w:b/>
          <w:bCs/>
          <w:sz w:val="24"/>
          <w:szCs w:val="24"/>
          <w:u w:val="single"/>
        </w:rPr>
        <w:t xml:space="preserve">w cz. </w:t>
      </w:r>
      <w:r w:rsidR="00F54414" w:rsidRPr="00F54414">
        <w:rPr>
          <w:b/>
          <w:bCs/>
          <w:sz w:val="24"/>
          <w:szCs w:val="24"/>
          <w:u w:val="single"/>
        </w:rPr>
        <w:t xml:space="preserve">XVII. </w:t>
      </w:r>
      <w:r w:rsidR="00FE4F5C">
        <w:rPr>
          <w:b/>
          <w:bCs/>
          <w:sz w:val="24"/>
          <w:szCs w:val="24"/>
          <w:u w:val="single"/>
        </w:rPr>
        <w:t>T</w:t>
      </w:r>
      <w:r w:rsidR="00F54414" w:rsidRPr="00F54414">
        <w:rPr>
          <w:b/>
          <w:bCs/>
          <w:sz w:val="24"/>
          <w:szCs w:val="24"/>
          <w:u w:val="single"/>
        </w:rPr>
        <w:t xml:space="preserve">ermin związania </w:t>
      </w:r>
      <w:r w:rsidR="00F54414" w:rsidRPr="00FE4F5C">
        <w:rPr>
          <w:sz w:val="24"/>
          <w:szCs w:val="24"/>
          <w:u w:val="single"/>
        </w:rPr>
        <w:t xml:space="preserve">ofertą  </w:t>
      </w:r>
      <w:r w:rsidR="00F54414" w:rsidRPr="00FE4F5C">
        <w:rPr>
          <w:sz w:val="24"/>
          <w:szCs w:val="24"/>
        </w:rPr>
        <w:t>w miejsce zapisu</w:t>
      </w:r>
      <w:r w:rsidR="00FE4F5C" w:rsidRPr="00FE4F5C">
        <w:rPr>
          <w:sz w:val="24"/>
          <w:szCs w:val="24"/>
        </w:rPr>
        <w:t>:</w:t>
      </w:r>
    </w:p>
    <w:p w:rsidR="00FE4F5C" w:rsidRPr="00FE4F5C" w:rsidRDefault="00FE4F5C" w:rsidP="00FE4F5C">
      <w:r>
        <w:rPr>
          <w:sz w:val="24"/>
          <w:szCs w:val="24"/>
        </w:rPr>
        <w:t>„</w:t>
      </w:r>
      <w:r w:rsidR="00F54414" w:rsidRPr="00FE4F5C">
        <w:rPr>
          <w:sz w:val="24"/>
          <w:szCs w:val="24"/>
        </w:rPr>
        <w:t xml:space="preserve">Wykonawca będzie związany ofertą przez okres 30 dni, tj. do </w:t>
      </w:r>
      <w:r w:rsidR="00F54414" w:rsidRPr="00A85DA5">
        <w:rPr>
          <w:sz w:val="24"/>
          <w:szCs w:val="24"/>
        </w:rPr>
        <w:t>dnia  29 czerwca 2023 roku</w:t>
      </w:r>
      <w:r>
        <w:rPr>
          <w:sz w:val="24"/>
          <w:szCs w:val="24"/>
        </w:rPr>
        <w:t>”</w:t>
      </w:r>
      <w:r w:rsidR="00F54414" w:rsidRPr="00FE4F5C">
        <w:rPr>
          <w:sz w:val="24"/>
          <w:szCs w:val="24"/>
        </w:rPr>
        <w:t>.</w:t>
      </w:r>
      <w:r>
        <w:rPr>
          <w:sz w:val="24"/>
          <w:szCs w:val="24"/>
        </w:rPr>
        <w:br/>
        <w:t>wpisuje się :</w:t>
      </w:r>
      <w:r>
        <w:rPr>
          <w:sz w:val="24"/>
          <w:szCs w:val="24"/>
        </w:rPr>
        <w:br/>
        <w:t>„</w:t>
      </w:r>
      <w:r w:rsidRPr="00FE4F5C">
        <w:rPr>
          <w:sz w:val="24"/>
          <w:szCs w:val="24"/>
        </w:rPr>
        <w:t xml:space="preserve">Wykonawca będzie związany ofertą przez okres 30 dni, tj. do dnia  </w:t>
      </w:r>
      <w:r w:rsidRPr="00FE4F5C">
        <w:rPr>
          <w:b/>
          <w:bCs/>
          <w:sz w:val="24"/>
          <w:szCs w:val="24"/>
        </w:rPr>
        <w:t>1 lipca</w:t>
      </w:r>
      <w:r w:rsidRPr="00FE4F5C">
        <w:rPr>
          <w:b/>
          <w:bCs/>
          <w:sz w:val="24"/>
          <w:szCs w:val="24"/>
        </w:rPr>
        <w:t xml:space="preserve"> 2023 roku”.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D21578">
        <w:rPr>
          <w:b/>
          <w:bCs/>
          <w:sz w:val="24"/>
          <w:szCs w:val="24"/>
          <w:u w:val="single"/>
        </w:rPr>
        <w:t xml:space="preserve">w cz. </w:t>
      </w:r>
      <w:r w:rsidRPr="00D21578">
        <w:rPr>
          <w:b/>
          <w:bCs/>
          <w:sz w:val="24"/>
          <w:szCs w:val="24"/>
          <w:u w:val="single"/>
        </w:rPr>
        <w:t xml:space="preserve">XVIII. </w:t>
      </w:r>
      <w:r w:rsidRPr="00D21578">
        <w:rPr>
          <w:b/>
          <w:bCs/>
          <w:sz w:val="24"/>
          <w:szCs w:val="24"/>
          <w:u w:val="single"/>
        </w:rPr>
        <w:t xml:space="preserve">Miejsce, sposób oraz termin składania ofert </w:t>
      </w:r>
      <w:r>
        <w:rPr>
          <w:sz w:val="24"/>
          <w:szCs w:val="24"/>
        </w:rPr>
        <w:t xml:space="preserve"> </w:t>
      </w:r>
      <w:r w:rsidRPr="00FE4F5C">
        <w:t>w miejsce zapisu</w:t>
      </w:r>
      <w:r>
        <w:t>:</w:t>
      </w:r>
    </w:p>
    <w:p w:rsidR="001F4E55" w:rsidRPr="00D21578" w:rsidRDefault="00FE4F5C" w:rsidP="001F4E55">
      <w:pPr>
        <w:rPr>
          <w:sz w:val="24"/>
          <w:szCs w:val="24"/>
        </w:rPr>
      </w:pPr>
      <w:r w:rsidRPr="00FE4F5C">
        <w:rPr>
          <w:sz w:val="24"/>
          <w:szCs w:val="24"/>
        </w:rPr>
        <w:t xml:space="preserve">Ofertę wraz z wymaganymi dokumentami należy umieścić na platformazakupowa.pl pod adresem:   https://platformazakupowa.pl/pn/rokietnica  </w:t>
      </w:r>
      <w:r w:rsidRPr="00A85DA5">
        <w:rPr>
          <w:sz w:val="24"/>
          <w:szCs w:val="24"/>
        </w:rPr>
        <w:t>do  31 maja  2023r.</w:t>
      </w:r>
      <w:r w:rsidRPr="00FE4F5C">
        <w:rPr>
          <w:sz w:val="24"/>
          <w:szCs w:val="24"/>
        </w:rPr>
        <w:t xml:space="preserve"> do godziny  08.00</w:t>
      </w:r>
      <w:r>
        <w:rPr>
          <w:sz w:val="24"/>
          <w:szCs w:val="24"/>
        </w:rPr>
        <w:t xml:space="preserve"> wprowadza się zapis:</w:t>
      </w:r>
      <w:r w:rsidR="001F4E55">
        <w:rPr>
          <w:sz w:val="24"/>
          <w:szCs w:val="24"/>
        </w:rPr>
        <w:br/>
      </w:r>
      <w:r w:rsidR="001F4E55" w:rsidRPr="001F4E55">
        <w:rPr>
          <w:sz w:val="24"/>
          <w:szCs w:val="24"/>
        </w:rPr>
        <w:t xml:space="preserve">Ofertę wraz z wymaganymi dokumentami należy umieścić na platformazakupowa.pl pod adresem: https://platformazakupowa.pl/pn/rokietnica  do  </w:t>
      </w:r>
      <w:r w:rsidR="001F4E55" w:rsidRPr="001F4E55">
        <w:rPr>
          <w:b/>
          <w:bCs/>
          <w:sz w:val="24"/>
          <w:szCs w:val="24"/>
        </w:rPr>
        <w:t>02</w:t>
      </w:r>
      <w:r w:rsidR="001F4E55">
        <w:rPr>
          <w:b/>
          <w:bCs/>
          <w:sz w:val="24"/>
          <w:szCs w:val="24"/>
        </w:rPr>
        <w:t xml:space="preserve"> czerwca</w:t>
      </w:r>
      <w:r w:rsidR="001F4E55" w:rsidRPr="001F4E55">
        <w:rPr>
          <w:b/>
          <w:bCs/>
          <w:sz w:val="24"/>
          <w:szCs w:val="24"/>
        </w:rPr>
        <w:t xml:space="preserve"> 2023r</w:t>
      </w:r>
      <w:r w:rsidR="001F4E55" w:rsidRPr="001F4E55">
        <w:rPr>
          <w:sz w:val="24"/>
          <w:szCs w:val="24"/>
        </w:rPr>
        <w:t>. do godz</w:t>
      </w:r>
      <w:r w:rsidR="001F4E55">
        <w:rPr>
          <w:sz w:val="24"/>
          <w:szCs w:val="24"/>
        </w:rPr>
        <w:t>.</w:t>
      </w:r>
      <w:r w:rsidR="001F4E55" w:rsidRPr="001F4E55">
        <w:rPr>
          <w:sz w:val="24"/>
          <w:szCs w:val="24"/>
        </w:rPr>
        <w:t xml:space="preserve"> 08.00 </w:t>
      </w:r>
      <w:r w:rsidR="001F4E55">
        <w:rPr>
          <w:sz w:val="24"/>
          <w:szCs w:val="24"/>
        </w:rPr>
        <w:br/>
      </w:r>
      <w:r w:rsidR="001F4E55">
        <w:rPr>
          <w:sz w:val="24"/>
          <w:szCs w:val="24"/>
        </w:rPr>
        <w:br/>
      </w:r>
      <w:r w:rsidR="001F4E55" w:rsidRPr="00D21578">
        <w:rPr>
          <w:b/>
          <w:bCs/>
          <w:sz w:val="24"/>
          <w:szCs w:val="24"/>
          <w:u w:val="single"/>
        </w:rPr>
        <w:t>w cz.</w:t>
      </w:r>
      <w:r w:rsidR="00D21578" w:rsidRPr="00D21578">
        <w:rPr>
          <w:b/>
          <w:bCs/>
          <w:sz w:val="24"/>
          <w:szCs w:val="24"/>
          <w:u w:val="single"/>
        </w:rPr>
        <w:t xml:space="preserve"> </w:t>
      </w:r>
      <w:r w:rsidR="001F4E55" w:rsidRPr="00D21578">
        <w:rPr>
          <w:b/>
          <w:bCs/>
          <w:sz w:val="24"/>
          <w:szCs w:val="24"/>
          <w:u w:val="single"/>
        </w:rPr>
        <w:t>XIX.</w:t>
      </w:r>
      <w:r w:rsidR="001F4E55" w:rsidRPr="00D21578">
        <w:rPr>
          <w:b/>
          <w:bCs/>
          <w:sz w:val="24"/>
          <w:szCs w:val="24"/>
          <w:u w:val="single"/>
        </w:rPr>
        <w:t xml:space="preserve"> Otwarcie ofert </w:t>
      </w:r>
      <w:r w:rsidR="001F4E55" w:rsidRPr="00D21578">
        <w:rPr>
          <w:b/>
          <w:bCs/>
          <w:sz w:val="24"/>
          <w:szCs w:val="24"/>
        </w:rPr>
        <w:t xml:space="preserve"> </w:t>
      </w:r>
      <w:r w:rsidR="001F4E55" w:rsidRPr="00D21578">
        <w:rPr>
          <w:sz w:val="24"/>
          <w:szCs w:val="24"/>
        </w:rPr>
        <w:t xml:space="preserve">w miejsce zapisu: </w:t>
      </w:r>
    </w:p>
    <w:p w:rsidR="00BA401B" w:rsidRPr="00FE4F5C" w:rsidRDefault="001F4E55" w:rsidP="001F4E55">
      <w:pPr>
        <w:rPr>
          <w:sz w:val="24"/>
          <w:szCs w:val="24"/>
        </w:rPr>
      </w:pPr>
      <w:r w:rsidRPr="001F4E55">
        <w:rPr>
          <w:sz w:val="24"/>
          <w:szCs w:val="24"/>
        </w:rPr>
        <w:t>Otwarcie ofert nastąpi  31 maja  2023 roku  godz. 08 : 05</w:t>
      </w:r>
      <w:r>
        <w:rPr>
          <w:sz w:val="24"/>
          <w:szCs w:val="24"/>
        </w:rPr>
        <w:t xml:space="preserve"> wprowadza się zapis:</w:t>
      </w:r>
      <w:r>
        <w:rPr>
          <w:sz w:val="24"/>
          <w:szCs w:val="24"/>
        </w:rPr>
        <w:br/>
        <w:t xml:space="preserve">Otwarcie ofert nastąpi </w:t>
      </w:r>
      <w:r w:rsidR="00D21578">
        <w:rPr>
          <w:sz w:val="24"/>
          <w:szCs w:val="24"/>
        </w:rPr>
        <w:t xml:space="preserve"> </w:t>
      </w:r>
      <w:r w:rsidRPr="00A85DA5">
        <w:rPr>
          <w:b/>
          <w:bCs/>
          <w:sz w:val="24"/>
          <w:szCs w:val="24"/>
        </w:rPr>
        <w:t>02 czerwca 2023r.</w:t>
      </w:r>
      <w:r>
        <w:rPr>
          <w:sz w:val="24"/>
          <w:szCs w:val="24"/>
        </w:rPr>
        <w:t xml:space="preserve"> </w:t>
      </w:r>
      <w:r w:rsidR="00D21578">
        <w:rPr>
          <w:sz w:val="24"/>
          <w:szCs w:val="24"/>
        </w:rPr>
        <w:t>godz. 08:05</w:t>
      </w:r>
      <w:r w:rsidR="00B55B7C">
        <w:rPr>
          <w:sz w:val="24"/>
          <w:szCs w:val="24"/>
        </w:rPr>
        <w:br/>
      </w:r>
      <w:r w:rsidR="00B55B7C">
        <w:rPr>
          <w:sz w:val="24"/>
          <w:szCs w:val="24"/>
        </w:rPr>
        <w:br/>
      </w:r>
      <w:r w:rsidR="00B55B7C" w:rsidRPr="00A85DA5">
        <w:rPr>
          <w:b/>
          <w:bCs/>
          <w:sz w:val="24"/>
          <w:szCs w:val="24"/>
        </w:rPr>
        <w:t>Zmianie ulega załącznik nr 1 do SWZ</w:t>
      </w:r>
      <w:r w:rsidR="00A85DA5">
        <w:rPr>
          <w:b/>
          <w:bCs/>
          <w:sz w:val="24"/>
          <w:szCs w:val="24"/>
        </w:rPr>
        <w:t xml:space="preserve"> </w:t>
      </w:r>
      <w:r w:rsidR="00B55B7C">
        <w:rPr>
          <w:sz w:val="24"/>
          <w:szCs w:val="24"/>
        </w:rPr>
        <w:t>- Formularz rzeczowy OPZ</w:t>
      </w:r>
      <w:r w:rsidR="00A85DA5">
        <w:rPr>
          <w:sz w:val="24"/>
          <w:szCs w:val="24"/>
        </w:rPr>
        <w:t>;</w:t>
      </w:r>
      <w:r w:rsidR="00A85DA5">
        <w:rPr>
          <w:sz w:val="24"/>
          <w:szCs w:val="24"/>
        </w:rPr>
        <w:br/>
        <w:t>W</w:t>
      </w:r>
      <w:r w:rsidR="00A85DA5" w:rsidRPr="00A85DA5">
        <w:rPr>
          <w:sz w:val="24"/>
          <w:szCs w:val="24"/>
        </w:rPr>
        <w:t xml:space="preserve"> poz.7 dla pojazdu nr 1 i pojazdu nr 2 stanowiącej opis pojazdów w miejsce zapisu </w:t>
      </w:r>
      <w:r w:rsidR="00A85DA5">
        <w:rPr>
          <w:sz w:val="24"/>
          <w:szCs w:val="24"/>
        </w:rPr>
        <w:br/>
      </w:r>
      <w:r w:rsidR="00A85DA5" w:rsidRPr="00A85DA5">
        <w:rPr>
          <w:sz w:val="24"/>
          <w:szCs w:val="24"/>
        </w:rPr>
        <w:t>„kolor lakieru” wpisuje się „</w:t>
      </w:r>
      <w:r w:rsidR="00A85DA5" w:rsidRPr="00A85DA5">
        <w:rPr>
          <w:b/>
          <w:bCs/>
          <w:sz w:val="24"/>
          <w:szCs w:val="24"/>
        </w:rPr>
        <w:t>kolor wnętrza</w:t>
      </w:r>
      <w:r w:rsidR="00A85DA5" w:rsidRPr="00A85DA5">
        <w:rPr>
          <w:sz w:val="24"/>
          <w:szCs w:val="24"/>
        </w:rPr>
        <w:t>”.</w:t>
      </w:r>
    </w:p>
    <w:sectPr w:rsidR="00BA401B" w:rsidRPr="00FE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E6"/>
    <w:rsid w:val="001F4E55"/>
    <w:rsid w:val="00361CB1"/>
    <w:rsid w:val="0052126A"/>
    <w:rsid w:val="009C77E6"/>
    <w:rsid w:val="00A85DA5"/>
    <w:rsid w:val="00B55B7C"/>
    <w:rsid w:val="00BA401B"/>
    <w:rsid w:val="00C95AED"/>
    <w:rsid w:val="00D21578"/>
    <w:rsid w:val="00D51B77"/>
    <w:rsid w:val="00DB758A"/>
    <w:rsid w:val="00F54414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D7B7"/>
  <w15:chartTrackingRefBased/>
  <w15:docId w15:val="{4B578A05-4CB1-4373-8730-A44A39D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2023-05-24T10:38:00Z</cp:lastPrinted>
  <dcterms:created xsi:type="dcterms:W3CDTF">2023-05-24T10:48:00Z</dcterms:created>
  <dcterms:modified xsi:type="dcterms:W3CDTF">2023-05-24T10:48:00Z</dcterms:modified>
</cp:coreProperties>
</file>