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7D54" w14:textId="45810C0C" w:rsidR="00A113AA" w:rsidRPr="001124B4" w:rsidRDefault="002B6E38" w:rsidP="001124B4">
      <w:pPr>
        <w:spacing w:after="0" w:line="240" w:lineRule="auto"/>
        <w:jc w:val="right"/>
        <w:rPr>
          <w:rFonts w:ascii="Garamond" w:eastAsia="Times New Roman" w:hAnsi="Garamond"/>
          <w:lang w:eastAsia="pl-PL"/>
        </w:rPr>
      </w:pPr>
      <w:r>
        <w:rPr>
          <w:rFonts w:ascii="Garamond" w:eastAsia="Times New Roman" w:hAnsi="Garamond"/>
          <w:lang w:eastAsia="pl-PL"/>
        </w:rPr>
        <w:t>Kraków, dnia 09</w:t>
      </w:r>
      <w:r w:rsidR="00A113AA" w:rsidRPr="001124B4">
        <w:rPr>
          <w:rFonts w:ascii="Garamond" w:eastAsia="Times New Roman" w:hAnsi="Garamond"/>
          <w:lang w:eastAsia="pl-PL"/>
        </w:rPr>
        <w:t>.</w:t>
      </w:r>
      <w:r>
        <w:rPr>
          <w:rFonts w:ascii="Garamond" w:eastAsia="Times New Roman" w:hAnsi="Garamond"/>
          <w:lang w:eastAsia="pl-PL"/>
        </w:rPr>
        <w:t>11</w:t>
      </w:r>
      <w:r w:rsidR="000959B0">
        <w:rPr>
          <w:rFonts w:ascii="Garamond" w:eastAsia="Times New Roman" w:hAnsi="Garamond"/>
          <w:lang w:eastAsia="pl-PL"/>
        </w:rPr>
        <w:t>.</w:t>
      </w:r>
      <w:r w:rsidR="00A113AA" w:rsidRPr="001124B4">
        <w:rPr>
          <w:rFonts w:ascii="Garamond" w:eastAsia="Times New Roman" w:hAnsi="Garamond"/>
          <w:lang w:eastAsia="pl-PL"/>
        </w:rPr>
        <w:t>2023 r.</w:t>
      </w:r>
    </w:p>
    <w:p w14:paraId="4954026A" w14:textId="10C1C7E2" w:rsidR="00A113AA" w:rsidRPr="001124B4" w:rsidRDefault="002B6E38" w:rsidP="001124B4">
      <w:pPr>
        <w:spacing w:after="0" w:line="240" w:lineRule="auto"/>
        <w:rPr>
          <w:rFonts w:ascii="Garamond" w:eastAsia="Times New Roman" w:hAnsi="Garamond"/>
          <w:lang w:eastAsia="pl-PL"/>
        </w:rPr>
      </w:pPr>
      <w:r>
        <w:rPr>
          <w:rFonts w:ascii="Garamond" w:eastAsia="Times New Roman" w:hAnsi="Garamond"/>
          <w:lang w:eastAsia="pl-PL"/>
        </w:rPr>
        <w:t>DFP.271.130</w:t>
      </w:r>
      <w:r w:rsidR="00A113AA" w:rsidRPr="001124B4">
        <w:rPr>
          <w:rFonts w:ascii="Garamond" w:eastAsia="Times New Roman" w:hAnsi="Garamond"/>
          <w:lang w:eastAsia="pl-PL"/>
        </w:rPr>
        <w:t>.2023.AB</w:t>
      </w:r>
    </w:p>
    <w:p w14:paraId="35F60C0C" w14:textId="77777777" w:rsidR="00A9372E" w:rsidRPr="001124B4" w:rsidRDefault="00A9372E" w:rsidP="001124B4">
      <w:pPr>
        <w:keepNext/>
        <w:spacing w:after="0" w:line="240" w:lineRule="auto"/>
        <w:outlineLvl w:val="0"/>
        <w:rPr>
          <w:rFonts w:ascii="Garamond" w:eastAsia="Times New Roman" w:hAnsi="Garamond"/>
          <w:b/>
          <w:bCs/>
          <w:lang w:eastAsia="pl-PL"/>
        </w:rPr>
      </w:pPr>
    </w:p>
    <w:p w14:paraId="2E42AB63" w14:textId="77777777" w:rsidR="00A113AA" w:rsidRPr="001124B4" w:rsidRDefault="00A113AA" w:rsidP="001124B4">
      <w:pPr>
        <w:keepNext/>
        <w:tabs>
          <w:tab w:val="left" w:pos="5103"/>
        </w:tabs>
        <w:spacing w:after="0" w:line="240" w:lineRule="auto"/>
        <w:outlineLvl w:val="0"/>
        <w:rPr>
          <w:rFonts w:ascii="Garamond" w:eastAsia="Times New Roman" w:hAnsi="Garamond"/>
          <w:b/>
          <w:bCs/>
          <w:lang w:eastAsia="pl-PL"/>
        </w:rPr>
      </w:pPr>
      <w:r w:rsidRPr="001124B4">
        <w:rPr>
          <w:rFonts w:ascii="Garamond" w:eastAsia="Times New Roman" w:hAnsi="Garamond"/>
          <w:b/>
          <w:bCs/>
          <w:lang w:eastAsia="pl-PL"/>
        </w:rPr>
        <w:tab/>
        <w:t xml:space="preserve">Do Wykonawców </w:t>
      </w:r>
    </w:p>
    <w:p w14:paraId="130DFDFD" w14:textId="16CD7C98" w:rsidR="00A9372E" w:rsidRDefault="00A9372E" w:rsidP="001124B4">
      <w:pPr>
        <w:keepNext/>
        <w:tabs>
          <w:tab w:val="left" w:pos="5103"/>
        </w:tabs>
        <w:spacing w:after="0" w:line="240" w:lineRule="auto"/>
        <w:outlineLvl w:val="0"/>
        <w:rPr>
          <w:rFonts w:ascii="Garamond" w:eastAsia="Times New Roman" w:hAnsi="Garamond"/>
          <w:b/>
          <w:bCs/>
          <w:lang w:eastAsia="pl-PL"/>
        </w:rPr>
      </w:pPr>
    </w:p>
    <w:p w14:paraId="26B5C9AF" w14:textId="55E170A7" w:rsidR="00A113AA" w:rsidRDefault="00A113AA" w:rsidP="001124B4">
      <w:pPr>
        <w:pStyle w:val="Nagwek1"/>
        <w:shd w:val="clear" w:color="auto" w:fill="FFFFFF"/>
        <w:tabs>
          <w:tab w:val="left" w:pos="993"/>
        </w:tabs>
        <w:spacing w:before="0" w:after="0"/>
        <w:ind w:left="990" w:hanging="990"/>
        <w:jc w:val="both"/>
        <w:textAlignment w:val="baseline"/>
        <w:rPr>
          <w:rFonts w:ascii="Garamond" w:hAnsi="Garamond" w:cs="Arial"/>
          <w:b w:val="0"/>
          <w:sz w:val="22"/>
          <w:szCs w:val="22"/>
          <w:lang w:val="pl-PL"/>
        </w:rPr>
      </w:pPr>
      <w:r w:rsidRPr="001124B4">
        <w:rPr>
          <w:rFonts w:ascii="Garamond" w:hAnsi="Garamond"/>
          <w:b w:val="0"/>
          <w:bCs w:val="0"/>
          <w:sz w:val="22"/>
          <w:szCs w:val="22"/>
          <w:lang w:val="pl-PL"/>
        </w:rPr>
        <w:t xml:space="preserve">Dotyczy: </w:t>
      </w:r>
      <w:r w:rsidRPr="001124B4">
        <w:rPr>
          <w:rFonts w:ascii="Garamond" w:hAnsi="Garamond"/>
          <w:b w:val="0"/>
          <w:bCs w:val="0"/>
          <w:sz w:val="22"/>
          <w:szCs w:val="22"/>
          <w:lang w:val="pl-PL"/>
        </w:rPr>
        <w:tab/>
      </w:r>
      <w:r w:rsidRPr="001124B4">
        <w:rPr>
          <w:rFonts w:ascii="Garamond" w:hAnsi="Garamond" w:cs="Arial"/>
          <w:b w:val="0"/>
          <w:sz w:val="22"/>
          <w:szCs w:val="22"/>
          <w:lang w:val="pl-PL"/>
        </w:rPr>
        <w:t xml:space="preserve">postępowania o udzielenie zamówienia publicznego na </w:t>
      </w:r>
      <w:r w:rsidR="006844BF" w:rsidRPr="001124B4">
        <w:rPr>
          <w:rFonts w:ascii="Garamond" w:hAnsi="Garamond" w:cs="Arial"/>
          <w:b w:val="0"/>
          <w:sz w:val="22"/>
          <w:szCs w:val="22"/>
          <w:lang w:val="pl-PL"/>
        </w:rPr>
        <w:t>dostaw</w:t>
      </w:r>
      <w:r w:rsidR="00633F08">
        <w:rPr>
          <w:rFonts w:ascii="Garamond" w:hAnsi="Garamond" w:cs="Arial"/>
          <w:b w:val="0"/>
          <w:sz w:val="22"/>
          <w:szCs w:val="22"/>
          <w:lang w:val="pl-PL"/>
        </w:rPr>
        <w:t>ę</w:t>
      </w:r>
      <w:r w:rsidR="006844BF" w:rsidRPr="001124B4">
        <w:rPr>
          <w:rFonts w:ascii="Garamond" w:hAnsi="Garamond" w:cs="Arial"/>
          <w:b w:val="0"/>
          <w:sz w:val="22"/>
          <w:szCs w:val="22"/>
          <w:lang w:val="pl-PL"/>
        </w:rPr>
        <w:t xml:space="preserve"> </w:t>
      </w:r>
      <w:r w:rsidR="007C7302" w:rsidRPr="007C7302">
        <w:rPr>
          <w:rFonts w:ascii="Garamond" w:hAnsi="Garamond" w:cs="Arial"/>
          <w:b w:val="0"/>
          <w:sz w:val="22"/>
          <w:szCs w:val="22"/>
          <w:lang w:val="pl-PL"/>
        </w:rPr>
        <w:t>materiałów anestezjologicznych i materiałów eksploatacyjnych do aparatów</w:t>
      </w:r>
    </w:p>
    <w:p w14:paraId="5243709F" w14:textId="4CDA5041" w:rsidR="007C7302" w:rsidRDefault="007C7302" w:rsidP="001124B4">
      <w:pPr>
        <w:spacing w:after="0" w:line="240" w:lineRule="auto"/>
        <w:rPr>
          <w:rFonts w:ascii="Garamond" w:hAnsi="Garamond"/>
        </w:rPr>
      </w:pPr>
    </w:p>
    <w:p w14:paraId="2A796E51" w14:textId="52615CD2" w:rsidR="004A2E54" w:rsidRDefault="004A2E54" w:rsidP="001124B4">
      <w:pPr>
        <w:spacing w:after="0" w:line="240" w:lineRule="auto"/>
        <w:ind w:firstLine="708"/>
        <w:jc w:val="both"/>
        <w:rPr>
          <w:rFonts w:ascii="Garamond" w:eastAsia="Times New Roman" w:hAnsi="Garamond" w:cs="Times New Roman"/>
          <w:lang w:eastAsia="pl-PL"/>
        </w:rPr>
      </w:pPr>
      <w:r w:rsidRPr="001124B4">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w:t>
      </w:r>
      <w:r w:rsidR="00D86493">
        <w:rPr>
          <w:rFonts w:ascii="Garamond" w:eastAsia="Times New Roman" w:hAnsi="Garamond" w:cs="Times New Roman"/>
          <w:lang w:eastAsia="pl-PL"/>
        </w:rPr>
        <w:t>pecyfikację warunków zamówienia.</w:t>
      </w:r>
    </w:p>
    <w:p w14:paraId="19AA1906" w14:textId="77777777" w:rsidR="00D86493" w:rsidRDefault="00D86493" w:rsidP="00D86493">
      <w:pPr>
        <w:spacing w:after="0" w:line="240" w:lineRule="auto"/>
        <w:jc w:val="both"/>
        <w:rPr>
          <w:rFonts w:ascii="Garamond" w:hAnsi="Garamond" w:cs="Times New Roman"/>
        </w:rPr>
      </w:pPr>
    </w:p>
    <w:p w14:paraId="19AE0E6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w:t>
      </w:r>
    </w:p>
    <w:p w14:paraId="456C5A7E" w14:textId="77777777" w:rsidR="005637FB" w:rsidRPr="00B10691" w:rsidRDefault="005637FB" w:rsidP="005637FB">
      <w:pPr>
        <w:spacing w:after="0" w:line="240" w:lineRule="auto"/>
        <w:jc w:val="both"/>
        <w:rPr>
          <w:rFonts w:ascii="Garamond" w:hAnsi="Garamond" w:cs="Times New Roman"/>
          <w:shd w:val="clear" w:color="auto" w:fill="FFFFFF"/>
        </w:rPr>
      </w:pPr>
      <w:r w:rsidRPr="00B10691">
        <w:rPr>
          <w:rFonts w:ascii="Garamond" w:hAnsi="Garamond" w:cs="Times New Roman"/>
          <w:shd w:val="clear" w:color="auto" w:fill="FFFFFF"/>
        </w:rPr>
        <w:t>Pytanie do pakietu 28 – Czy Zamawiający dopuści łyżki do laryngoskopu z osłoniętym światłowodem, dającym silne skupione światło w kierunku przodu łyżki?</w:t>
      </w:r>
    </w:p>
    <w:p w14:paraId="68D8670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0F4FD1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19E1FC3" w14:textId="77777777" w:rsidR="005637FB" w:rsidRPr="00B10691" w:rsidRDefault="005637FB" w:rsidP="005637FB">
      <w:pPr>
        <w:spacing w:after="0" w:line="240" w:lineRule="auto"/>
        <w:rPr>
          <w:rFonts w:ascii="Garamond" w:hAnsi="Garamond" w:cs="Times New Roman"/>
        </w:rPr>
      </w:pPr>
    </w:p>
    <w:p w14:paraId="0A3575D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w:t>
      </w:r>
    </w:p>
    <w:p w14:paraId="3FF5EE67" w14:textId="77777777" w:rsidR="005637FB" w:rsidRPr="00B10691" w:rsidRDefault="005637FB" w:rsidP="005637FB">
      <w:pPr>
        <w:spacing w:after="0" w:line="240" w:lineRule="auto"/>
        <w:jc w:val="both"/>
        <w:rPr>
          <w:rFonts w:ascii="Garamond" w:hAnsi="Garamond" w:cs="Times New Roman"/>
          <w:shd w:val="clear" w:color="auto" w:fill="FFFFFF"/>
        </w:rPr>
      </w:pPr>
      <w:r w:rsidRPr="00B10691">
        <w:rPr>
          <w:rFonts w:ascii="Garamond" w:hAnsi="Garamond" w:cs="Times New Roman"/>
          <w:shd w:val="clear" w:color="auto" w:fill="FFFFFF"/>
        </w:rPr>
        <w:t>Pytanie do pakietu 28 – Czy Zamawiający dopuści łyżki do laryngoskopu z symbolem „jednorazowego użytku” umiejscowionym na metalowej części, nad plastikową stopką (obok typu i rozmiaru, dzięki czemu wszystkie potrzebne informacje są umieszczone w 1 miejscu)?</w:t>
      </w:r>
    </w:p>
    <w:p w14:paraId="58C7BB9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1743EF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DD1D3F6" w14:textId="77777777" w:rsidR="005637FB" w:rsidRPr="00B10691" w:rsidRDefault="005637FB" w:rsidP="005637FB">
      <w:pPr>
        <w:spacing w:after="0" w:line="240" w:lineRule="auto"/>
        <w:jc w:val="both"/>
        <w:rPr>
          <w:rFonts w:ascii="Garamond" w:hAnsi="Garamond" w:cs="Times New Roman"/>
          <w:b/>
        </w:rPr>
      </w:pPr>
    </w:p>
    <w:p w14:paraId="25BD7AE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w:t>
      </w:r>
    </w:p>
    <w:p w14:paraId="7120D78B" w14:textId="77777777" w:rsidR="005637FB" w:rsidRPr="00B10691" w:rsidRDefault="005637FB" w:rsidP="005637FB">
      <w:pPr>
        <w:spacing w:after="0" w:line="240" w:lineRule="auto"/>
        <w:jc w:val="both"/>
        <w:rPr>
          <w:rFonts w:ascii="Garamond" w:hAnsi="Garamond" w:cs="Times New Roman"/>
          <w:shd w:val="clear" w:color="auto" w:fill="FFFFFF"/>
        </w:rPr>
      </w:pPr>
      <w:r w:rsidRPr="00B10691">
        <w:rPr>
          <w:rFonts w:ascii="Garamond" w:hAnsi="Garamond" w:cs="Times New Roman"/>
          <w:shd w:val="clear" w:color="auto" w:fill="FFFFFF"/>
        </w:rPr>
        <w:t>W celu zapewnienia równego traktowania Stron i umożliwienia Wykonawcy sprawdzenia zasadności reklamacji wnosimy o wprowadzenie w § 6 ust. 2 projektu umowy 5 dniowego terminu na rozpatrzenie reklamacji oraz zamianę słów z ,,… od dnia otrzymania zawiadomienia” na ,,… od dnia uznania reklamacji.</w:t>
      </w:r>
    </w:p>
    <w:p w14:paraId="13F9D15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1E14C3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nie wyraża zgody. Wzór umowy pozostaje bez zmian</w:t>
      </w:r>
    </w:p>
    <w:p w14:paraId="6B362170" w14:textId="77777777" w:rsidR="005637FB" w:rsidRPr="00B10691" w:rsidRDefault="005637FB" w:rsidP="005637FB">
      <w:pPr>
        <w:spacing w:after="0" w:line="240" w:lineRule="auto"/>
        <w:jc w:val="both"/>
        <w:rPr>
          <w:rFonts w:ascii="Garamond" w:hAnsi="Garamond" w:cs="Times New Roman"/>
        </w:rPr>
      </w:pPr>
    </w:p>
    <w:p w14:paraId="16ADB3E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w:t>
      </w:r>
    </w:p>
    <w:p w14:paraId="20DBAC9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celu miarkowania kar umownych Zamawiający dokona modyfikacji postanowień projektu przyszłej umowy w zakresie zapisów § 7 ust. 2, 3:</w:t>
      </w:r>
    </w:p>
    <w:p w14:paraId="69D4017B" w14:textId="018CB9E5"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2.Wykonawca zobowiązuje się do zapłaty na rzecz Szpitala Uniwersyteckiego kar umownych zgodnie </w:t>
      </w:r>
      <w:r w:rsidR="00ED4BC4">
        <w:rPr>
          <w:rFonts w:ascii="Garamond" w:hAnsi="Garamond" w:cs="Times New Roman"/>
        </w:rPr>
        <w:br/>
      </w:r>
      <w:r w:rsidRPr="00B10691">
        <w:rPr>
          <w:rFonts w:ascii="Garamond" w:hAnsi="Garamond" w:cs="Times New Roman"/>
        </w:rPr>
        <w:t>z poniższymi zasadami:</w:t>
      </w:r>
      <w:r w:rsidR="00ED4BC4">
        <w:rPr>
          <w:rFonts w:ascii="Garamond" w:hAnsi="Garamond" w:cs="Times New Roman"/>
        </w:rPr>
        <w:t xml:space="preserve"> </w:t>
      </w:r>
      <w:r w:rsidRPr="00B10691">
        <w:rPr>
          <w:rFonts w:ascii="Garamond" w:hAnsi="Garamond" w:cs="Times New Roman"/>
        </w:rPr>
        <w:t xml:space="preserve">1)  za nieterminową dostawę, w wysokości </w:t>
      </w:r>
      <w:r w:rsidRPr="00B10691">
        <w:rPr>
          <w:rFonts w:ascii="Garamond" w:hAnsi="Garamond" w:cs="Times New Roman"/>
          <w:bCs/>
        </w:rPr>
        <w:t>0,5%</w:t>
      </w:r>
      <w:r w:rsidRPr="00B10691">
        <w:rPr>
          <w:rFonts w:ascii="Garamond" w:hAnsi="Garamond" w:cs="Times New Roman"/>
        </w:rPr>
        <w:t xml:space="preserve"> wartości brutto niezrealizowanej dostawy (jednak nie mniej niż 15 zł) za każdy rozpoczęty dzień zwłoki ponad termin określony w § 3 ust. 3, </w:t>
      </w:r>
      <w:r w:rsidRPr="00B10691">
        <w:rPr>
          <w:rFonts w:ascii="Garamond" w:hAnsi="Garamond" w:cs="Times New Roman"/>
          <w:bCs/>
        </w:rPr>
        <w:t>jednak nie więcej niż 10% wartości brutto</w:t>
      </w:r>
      <w:r w:rsidRPr="00B10691">
        <w:rPr>
          <w:rFonts w:ascii="Garamond" w:hAnsi="Garamond" w:cs="Times New Roman"/>
        </w:rPr>
        <w:t xml:space="preserve"> </w:t>
      </w:r>
      <w:r w:rsidRPr="00B10691">
        <w:rPr>
          <w:rFonts w:ascii="Garamond" w:hAnsi="Garamond" w:cs="Times New Roman"/>
          <w:bCs/>
        </w:rPr>
        <w:t>niezrealizowanej dostawy</w:t>
      </w:r>
      <w:r w:rsidRPr="00B10691">
        <w:rPr>
          <w:rFonts w:ascii="Garamond" w:hAnsi="Garamond" w:cs="Times New Roman"/>
        </w:rPr>
        <w:t>.</w:t>
      </w:r>
      <w:r w:rsidR="00ED4BC4">
        <w:rPr>
          <w:rFonts w:ascii="Garamond" w:hAnsi="Garamond" w:cs="Times New Roman"/>
        </w:rPr>
        <w:t xml:space="preserve"> </w:t>
      </w:r>
      <w:r w:rsidRPr="00B10691">
        <w:rPr>
          <w:rFonts w:ascii="Garamond" w:hAnsi="Garamond" w:cs="Times New Roman"/>
        </w:rPr>
        <w:t xml:space="preserve">2) z tytułu braku zapłaty lub nieterminowej zapłaty przez Wykonawcę wynagrodzenia należnego podwykonawcom lub dalszym podwykonawcom w związku ze zmianą wynagrodzenia Wykonawcy na zasadach określonych w § 4b ust. 1 – 10 Umowy, w wysokości </w:t>
      </w:r>
      <w:r w:rsidRPr="00B10691">
        <w:rPr>
          <w:rFonts w:ascii="Garamond" w:hAnsi="Garamond" w:cs="Times New Roman"/>
          <w:bCs/>
        </w:rPr>
        <w:t>50,00</w:t>
      </w:r>
      <w:r w:rsidRPr="00B10691">
        <w:rPr>
          <w:rFonts w:ascii="Garamond" w:hAnsi="Garamond" w:cs="Times New Roman"/>
        </w:rPr>
        <w:t xml:space="preserve"> zł. za każdy rozpoczęty dzień zwłoki, </w:t>
      </w:r>
      <w:r w:rsidRPr="00B10691">
        <w:rPr>
          <w:rFonts w:ascii="Garamond" w:hAnsi="Garamond" w:cs="Times New Roman"/>
          <w:bCs/>
        </w:rPr>
        <w:t>jednak nie więcej niż 10% nieuregulowanego w zapłacie części wynagrodzenia brutto należnego podwykonawcy</w:t>
      </w:r>
    </w:p>
    <w:p w14:paraId="0549B6E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3. W przypadku odstąpienia od Umowy lub rozwiązania Umowy przez Szpital Uniwersytecki z przyczyn leżących po stronie Wykonawcy, Wykonawca zobowiązuje się do zapłaty kary umownej w wysokości </w:t>
      </w:r>
      <w:r w:rsidRPr="00ED4BC4">
        <w:rPr>
          <w:rFonts w:ascii="Garamond" w:hAnsi="Garamond" w:cs="Times New Roman"/>
          <w:bCs/>
        </w:rPr>
        <w:t>10%</w:t>
      </w:r>
      <w:r w:rsidRPr="00B10691">
        <w:rPr>
          <w:rFonts w:ascii="Garamond" w:hAnsi="Garamond" w:cs="Times New Roman"/>
        </w:rPr>
        <w:t xml:space="preserve"> wartości niezrealizowanej części Umowy. Kara, o której mowa w zdaniu poprzednim dotyczy odstąpienia w trybie przepisów kodeksu cywilnego, a także odstąpienia przewidzianego w Umowie.</w:t>
      </w:r>
    </w:p>
    <w:p w14:paraId="77FAB95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8A567B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nie wyraża zgody. Wzór umowy pozostaje bez zmian.</w:t>
      </w:r>
    </w:p>
    <w:p w14:paraId="5B39865E" w14:textId="50335715"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5</w:t>
      </w:r>
    </w:p>
    <w:p w14:paraId="48E4A8ED" w14:textId="666018BB" w:rsidR="005637FB" w:rsidRPr="00B10691" w:rsidRDefault="005637FB" w:rsidP="005637FB">
      <w:pPr>
        <w:spacing w:after="0" w:line="240" w:lineRule="auto"/>
        <w:jc w:val="both"/>
        <w:rPr>
          <w:rFonts w:ascii="Garamond" w:hAnsi="Garamond" w:cs="Times New Roman"/>
          <w:shd w:val="clear" w:color="auto" w:fill="FFFFFF"/>
        </w:rPr>
      </w:pPr>
      <w:r w:rsidRPr="00B10691">
        <w:rPr>
          <w:rFonts w:ascii="Garamond" w:hAnsi="Garamond" w:cs="Times New Roman"/>
          <w:shd w:val="clear" w:color="auto" w:fill="FFFFFF"/>
        </w:rPr>
        <w:t xml:space="preserve">Pytanie część 12 Czy Zamawiający wymaga aby oferent w w/w pakiecie do dokumentacji dostarczył pismo od producenta, firmy Respircare Shenyang RMS Medical zapewniające rzetelność dostaw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i terminowość dostaw, którą gwarantuje tylko autoryzowany dystrybutor. Wymóg powyższego zapisu </w:t>
      </w:r>
      <w:r w:rsidR="00ED4BC4">
        <w:rPr>
          <w:rFonts w:ascii="Garamond" w:hAnsi="Garamond" w:cs="Times New Roman"/>
          <w:shd w:val="clear" w:color="auto" w:fill="FFFFFF"/>
        </w:rPr>
        <w:br/>
      </w:r>
      <w:r w:rsidRPr="00B10691">
        <w:rPr>
          <w:rFonts w:ascii="Garamond" w:hAnsi="Garamond" w:cs="Times New Roman"/>
          <w:shd w:val="clear" w:color="auto" w:fill="FFFFFF"/>
        </w:rPr>
        <w:t>w przedmiotowym postępowaniu, zapewni Państwu prawidłową realizację umowy oraz pozwoli uniknąć sytuacji, gdzie ofertę złożą nieuprawnione podmioty posługujący się nieaktualnymi, nieprawidłowymi dokumentami, co w konsekwencji doprowadza do powtórzenia czynności przetargowych, skutkując wydłużoną procedurą przetargową, co w ostatnich czasach zdarza się dość często na polskim rynku medycznym..</w:t>
      </w:r>
    </w:p>
    <w:p w14:paraId="073171B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EE3C58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31EB725" w14:textId="77777777" w:rsidR="005637FB" w:rsidRPr="00B10691" w:rsidRDefault="005637FB" w:rsidP="005637FB">
      <w:pPr>
        <w:spacing w:after="0" w:line="240" w:lineRule="auto"/>
        <w:jc w:val="both"/>
        <w:rPr>
          <w:rFonts w:ascii="Garamond" w:hAnsi="Garamond" w:cs="Times New Roman"/>
        </w:rPr>
      </w:pPr>
    </w:p>
    <w:p w14:paraId="5C64E91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w:t>
      </w:r>
    </w:p>
    <w:p w14:paraId="26502C92" w14:textId="2E129CFF" w:rsidR="005637FB" w:rsidRPr="00B10691" w:rsidRDefault="005637FB" w:rsidP="005637FB">
      <w:pPr>
        <w:spacing w:after="0" w:line="240" w:lineRule="auto"/>
        <w:jc w:val="both"/>
        <w:rPr>
          <w:rFonts w:ascii="Garamond" w:hAnsi="Garamond" w:cs="Times New Roman"/>
          <w:shd w:val="clear" w:color="auto" w:fill="FFFFFF"/>
        </w:rPr>
      </w:pPr>
      <w:r w:rsidRPr="00B10691">
        <w:rPr>
          <w:rFonts w:ascii="Garamond" w:hAnsi="Garamond" w:cs="Times New Roman"/>
          <w:shd w:val="clear" w:color="auto" w:fill="FFFFFF"/>
        </w:rPr>
        <w:t xml:space="preserve">Pytanie część 28 Czy Zamawiający wymaga aby zaoferować laryngoskopy renomowanej firmy Timesco pozwalając na zaoferowanie wysokiej klasy sprzętu medycznego wg poniższych opisów: Łyżka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do laryngoskopu, światłowodowa, jednorazowa, typ Macintosh. Nieodkształcająca się łyżka wykonana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z niemagnetycznego, lekkiego stopu metalu, kompatybilna rękojeściami w standardzie ISO 7376 (tzw. zielona specyfikacja). Profil łyżek identyczny z profilem łyżek wielorazowego użytku. Mocowanie światłowodu zatopione w tworzywie sztucznym koloru zielonego, ułatwiającym identyfikację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ze standardem ISO 7376. Światłowód wykonany z polerowanego tworzywa sztucznego, dający mocne, skupione światło. Światłowód nieosłonięty, doświetlający wnętrze jamy ustnej i gardło. Wyraźne oznakowanie rozmiaru łyżki, symbol CE, numeru seryjnego i symbol świadczący o jednorazowym zastosowaniu wyrobu (przekreślona cyfra 2), foliowe opakowanie. Na opakowaniu jednostkowym data ważności łyżki min. 5 lat. Widoczna czytelna data produkcji, widoczna czytelna końcowa data przydatności do użycia. Na etykiecie wyraźna informacja w języku polskim. rozmiar 0 80 mm x 13 mm; rozmiar 1 90 mm x 18 mm; rozmiar 2 100 mm x 18 mm; rozmiar 3 130 mm x 18 mm; rozmiar 3,5 144 mm x 18 mm; rozmiar 4 153 mm x 18 mm; rozmiar 5 174 mm x 16 mm. Proszę zwrócić uwagę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na możliwość zamówienia rozmiaru Macintosh 3,5 co jest bardzo przydatne podczas intubacji </w:t>
      </w:r>
      <w:r w:rsidR="00ED4BC4">
        <w:rPr>
          <w:rFonts w:ascii="Garamond" w:hAnsi="Garamond" w:cs="Times New Roman"/>
          <w:shd w:val="clear" w:color="auto" w:fill="FFFFFF"/>
        </w:rPr>
        <w:br/>
      </w:r>
      <w:r w:rsidRPr="00B10691">
        <w:rPr>
          <w:rFonts w:ascii="Garamond" w:hAnsi="Garamond" w:cs="Times New Roman"/>
          <w:shd w:val="clear" w:color="auto" w:fill="FFFFFF"/>
        </w:rPr>
        <w:t xml:space="preserve">u dorosłych, zwiększając spektrum rozmiarowe pomiędzy najczęściej stosowanymi rozmiarami 3 i 4. Zapis powyższych wymogów zwiększy możliwości dostaw do Państwa wysokiej klasy i w pełni bezpiecznych łyżek firmy Timesco, łyżek które już maja zastosowanie u Państwa w placówce na ul . Kopernika </w:t>
      </w:r>
      <w:r w:rsidR="00ED4BC4">
        <w:rPr>
          <w:rFonts w:ascii="Garamond" w:hAnsi="Garamond" w:cs="Times New Roman"/>
          <w:shd w:val="clear" w:color="auto" w:fill="FFFFFF"/>
        </w:rPr>
        <w:br/>
      </w:r>
      <w:r w:rsidRPr="00B10691">
        <w:rPr>
          <w:rFonts w:ascii="Garamond" w:hAnsi="Garamond" w:cs="Times New Roman"/>
          <w:shd w:val="clear" w:color="auto" w:fill="FFFFFF"/>
        </w:rPr>
        <w:t>na Oddziale Neonatologicznym.</w:t>
      </w:r>
    </w:p>
    <w:p w14:paraId="6CCA9C8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3E2D4E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56CD549" w14:textId="77777777" w:rsidR="005637FB" w:rsidRPr="00B10691" w:rsidRDefault="005637FB" w:rsidP="005637FB">
      <w:pPr>
        <w:spacing w:after="0" w:line="240" w:lineRule="auto"/>
        <w:jc w:val="both"/>
        <w:rPr>
          <w:rFonts w:ascii="Garamond" w:hAnsi="Garamond" w:cs="Times New Roman"/>
          <w:b/>
        </w:rPr>
      </w:pPr>
    </w:p>
    <w:p w14:paraId="5B3F20A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w:t>
      </w:r>
    </w:p>
    <w:p w14:paraId="1FD42C9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4 poz. 1 Czy zamawiający ma na myśli produkt jednorazowy czy wielorazowy oraz czy dopuści mankiet ciśnieniowy do szybkich przetoczeń z manometrem wstrząsoodpornym posiadającym podziałkę jednokolorową jak na zdjęciu poniżej? </w:t>
      </w:r>
    </w:p>
    <w:p w14:paraId="29BF5DB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noProof/>
          <w:lang w:eastAsia="pl-PL"/>
        </w:rPr>
        <w:drawing>
          <wp:inline distT="0" distB="0" distL="0" distR="0" wp14:anchorId="62A5E9E7" wp14:editId="6F063C48">
            <wp:extent cx="1739304" cy="1390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423" cy="1457907"/>
                    </a:xfrm>
                    <a:prstGeom prst="rect">
                      <a:avLst/>
                    </a:prstGeom>
                    <a:noFill/>
                    <a:ln>
                      <a:noFill/>
                    </a:ln>
                  </pic:spPr>
                </pic:pic>
              </a:graphicData>
            </a:graphic>
          </wp:inline>
        </w:drawing>
      </w:r>
    </w:p>
    <w:p w14:paraId="2D7C276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F006B0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miał na myśli produkt wielorazowy. Opis przedmiotu zamówienia został dostosowany. Pozostałe parametry zamawiający wymaga zgodnie ze specyfikacją.</w:t>
      </w:r>
    </w:p>
    <w:p w14:paraId="1E17498F" w14:textId="77777777" w:rsidR="005637FB" w:rsidRPr="00B10691" w:rsidRDefault="005637FB" w:rsidP="005637FB">
      <w:pPr>
        <w:spacing w:after="0" w:line="240" w:lineRule="auto"/>
        <w:jc w:val="both"/>
        <w:rPr>
          <w:rFonts w:ascii="Garamond" w:hAnsi="Garamond" w:cs="Times New Roman"/>
          <w:b/>
        </w:rPr>
      </w:pPr>
    </w:p>
    <w:p w14:paraId="7E6DAE2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w:t>
      </w:r>
    </w:p>
    <w:p w14:paraId="50BE87F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5 poz. 1 Czy zamawiający ma na myśli czujnik wielorazowy czy jednorazowy oraz czy dopuści czujnik z nieco szerszym zakresem zastosowania czyli powyżej 30 kg?</w:t>
      </w:r>
    </w:p>
    <w:p w14:paraId="38724C4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3E4C87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A5C002A" w14:textId="77777777" w:rsidR="005637FB" w:rsidRPr="00B10691" w:rsidRDefault="005637FB" w:rsidP="005637FB">
      <w:pPr>
        <w:spacing w:after="0" w:line="240" w:lineRule="auto"/>
        <w:jc w:val="both"/>
        <w:rPr>
          <w:rFonts w:ascii="Garamond" w:hAnsi="Garamond" w:cs="Times New Roman"/>
          <w:b/>
        </w:rPr>
      </w:pPr>
    </w:p>
    <w:p w14:paraId="367F4D5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w:t>
      </w:r>
    </w:p>
    <w:p w14:paraId="4CC69C4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Pytanie do pakietu 1 Czy Zamawiający w pozycji 1 dopuści igłę 7cm prowadnicę 0,035 cala o długości 50cm zamiast igłę 6,35cm prowadnicę 0,032 cala o długości 45 lub 60 cm?</w:t>
      </w:r>
    </w:p>
    <w:p w14:paraId="7A6741C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653B9F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5126C56" w14:textId="77777777" w:rsidR="005637FB" w:rsidRPr="00B10691" w:rsidRDefault="005637FB" w:rsidP="005637FB">
      <w:pPr>
        <w:spacing w:after="0" w:line="240" w:lineRule="auto"/>
        <w:jc w:val="both"/>
        <w:rPr>
          <w:rFonts w:ascii="Garamond" w:hAnsi="Garamond" w:cs="Times New Roman"/>
        </w:rPr>
      </w:pPr>
    </w:p>
    <w:p w14:paraId="1ED2E1C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w:t>
      </w:r>
    </w:p>
    <w:p w14:paraId="1B2C748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Pytanie do pakietu 1 Czy Zamawiający w pozycji 2 dopuści igłę wprowadzającą 7cm prowadnicę Seldingera 0,35 cala (7Fr/20cm/18-18-16Ga, 7 Fr/15cm/18-18-16Ga). zamiast igłę wprowadzającą 6,35cm prowadnicę Seldingera 0,32 cala (7Fr/20cm/18-18-16Ga, 7 Fr/16cm/18-18-16Ga).?</w:t>
      </w:r>
    </w:p>
    <w:p w14:paraId="137EFB5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97E11F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4837816" w14:textId="77777777" w:rsidR="005637FB" w:rsidRPr="00B10691" w:rsidRDefault="005637FB" w:rsidP="005637FB">
      <w:pPr>
        <w:spacing w:after="0" w:line="240" w:lineRule="auto"/>
        <w:jc w:val="both"/>
        <w:rPr>
          <w:rFonts w:ascii="Garamond" w:hAnsi="Garamond" w:cs="Times New Roman"/>
        </w:rPr>
      </w:pPr>
    </w:p>
    <w:p w14:paraId="02A2B18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w:t>
      </w:r>
    </w:p>
    <w:p w14:paraId="3391040C" w14:textId="5C0C5A6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Pytania do pakietu 1 Wykonawca chce uzyskać dodatkowe informacje na temat prowadnika typu Advance z poz. 3, który wymaga Zamawiający w pakiecie 1 POZ. 3. Specyfikacja nie jest dostatecznie precyzyjna, prosimy o wyjaśnienie kilku kwestii. Przede wszystkim potrzebujemy informacji dotyczących średnicy prowadnika, która jest wymagana w przypadku zestawów do cewnikowania żył centralnych objętych specyfikacją. Prosimy o podanie tej informacji, abyśmy mogli dokładnie określić, jaki rozmiar prowadnika jest dla wykonawcy niezbędny.</w:t>
      </w:r>
      <w:r w:rsidR="00ED4BC4">
        <w:rPr>
          <w:rFonts w:ascii="Garamond" w:hAnsi="Garamond" w:cs="Times New Roman"/>
        </w:rPr>
        <w:t xml:space="preserve"> </w:t>
      </w:r>
      <w:r w:rsidRPr="00B10691">
        <w:rPr>
          <w:rFonts w:ascii="Garamond" w:hAnsi="Garamond" w:cs="Times New Roman"/>
        </w:rPr>
        <w:t xml:space="preserve">Dodatkowo, prosimy o opisanie funkcji, jakie ten konkretne prowadnik Advance ma pełnić w ramach zestawów do cewnikowania żył centralnych z pakietu. Jeśli funkcje </w:t>
      </w:r>
      <w:r w:rsidR="00ED4BC4">
        <w:rPr>
          <w:rFonts w:ascii="Garamond" w:hAnsi="Garamond" w:cs="Times New Roman"/>
        </w:rPr>
        <w:br/>
      </w:r>
      <w:r w:rsidRPr="00B10691">
        <w:rPr>
          <w:rFonts w:ascii="Garamond" w:hAnsi="Garamond" w:cs="Times New Roman"/>
        </w:rPr>
        <w:t xml:space="preserve">i zastosowanie prowadnika nie są spójne z opisem przedmiotu zamówienia, prosimy o usunięcie </w:t>
      </w:r>
      <w:r w:rsidR="00ED4BC4">
        <w:rPr>
          <w:rFonts w:ascii="Garamond" w:hAnsi="Garamond" w:cs="Times New Roman"/>
        </w:rPr>
        <w:br/>
      </w:r>
      <w:r w:rsidRPr="00B10691">
        <w:rPr>
          <w:rFonts w:ascii="Garamond" w:hAnsi="Garamond" w:cs="Times New Roman"/>
        </w:rPr>
        <w:t>go z propozycji jako produktu, który nie spełnia wymagań tożsamego zamówienia. Naszym celem jest dopasowanie produktu, spełniającego potrzeby zamawiającego w ramach tożsamości produktowej dla całego pakietu 1. Dlatego dokładne informacje są dla nas niezbędne, by zaoferować produkt o funkcjach leczniczych równoważnych do oczekiwanego.</w:t>
      </w:r>
    </w:p>
    <w:p w14:paraId="5D550E8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31A7C6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 poz. 3 wymaga prowadnika kompatybilnego z zaoferowanymi w poz. 1, 2, 4, 5 zestawem do cewnikowania żył centralnych. Opis przedmiotu zamówienia został dostosowany.</w:t>
      </w:r>
    </w:p>
    <w:p w14:paraId="4A223EF9" w14:textId="77777777" w:rsidR="005637FB" w:rsidRPr="00B10691" w:rsidRDefault="005637FB" w:rsidP="005637FB">
      <w:pPr>
        <w:spacing w:after="0" w:line="240" w:lineRule="auto"/>
        <w:jc w:val="both"/>
        <w:rPr>
          <w:rFonts w:ascii="Garamond" w:hAnsi="Garamond" w:cs="Times New Roman"/>
        </w:rPr>
      </w:pPr>
    </w:p>
    <w:p w14:paraId="1ED6B6F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w:t>
      </w:r>
    </w:p>
    <w:p w14:paraId="2E35F9C6" w14:textId="1462B3D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Pytania do pakietu 1 Czy Zamawiający w pozycji 4 dopuści 5ml strzykawka, Rozmiar cewnika: 7Fr/16 </w:t>
      </w:r>
      <w:r w:rsidR="00ED4BC4">
        <w:rPr>
          <w:rFonts w:ascii="Garamond" w:hAnsi="Garamond" w:cs="Times New Roman"/>
        </w:rPr>
        <w:br/>
      </w:r>
      <w:r w:rsidRPr="00B10691">
        <w:rPr>
          <w:rFonts w:ascii="Garamond" w:hAnsi="Garamond" w:cs="Times New Roman"/>
        </w:rPr>
        <w:t>- 20 cm zamiast 5ml strzykawką LS, Rozmiar cewnika: 8Fr/16 - 20 cm?</w:t>
      </w:r>
    </w:p>
    <w:p w14:paraId="67BBE4D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E45EF2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BF3B096" w14:textId="77777777" w:rsidR="005637FB" w:rsidRPr="00B10691" w:rsidRDefault="005637FB" w:rsidP="005637FB">
      <w:pPr>
        <w:spacing w:after="0" w:line="240" w:lineRule="auto"/>
        <w:jc w:val="both"/>
        <w:rPr>
          <w:rFonts w:ascii="Garamond" w:hAnsi="Garamond" w:cs="Times New Roman"/>
        </w:rPr>
      </w:pPr>
    </w:p>
    <w:p w14:paraId="5ECA3E0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w:t>
      </w:r>
    </w:p>
    <w:p w14:paraId="0FBACD6B" w14:textId="36F7083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Pytania do pakietu 1 Czy Zamawiający w pozycji 5 dopuści 5ml strzykawka, Rozmiar cewnika: 9Fr/16 </w:t>
      </w:r>
      <w:r w:rsidR="00ED4BC4">
        <w:rPr>
          <w:rFonts w:ascii="Garamond" w:hAnsi="Garamond" w:cs="Times New Roman"/>
        </w:rPr>
        <w:br/>
      </w:r>
      <w:r w:rsidRPr="00B10691">
        <w:rPr>
          <w:rFonts w:ascii="Garamond" w:hAnsi="Garamond" w:cs="Times New Roman"/>
        </w:rPr>
        <w:t>- 20 cm zamiast 5ml strzykawka LS Rozmiar cewnika: 8,5Fr/16 - 20 cm?</w:t>
      </w:r>
    </w:p>
    <w:p w14:paraId="7F6E6F59" w14:textId="77777777" w:rsidR="00A9372E" w:rsidRDefault="00A9372E" w:rsidP="005637FB">
      <w:pPr>
        <w:spacing w:after="0" w:line="240" w:lineRule="auto"/>
        <w:jc w:val="both"/>
        <w:rPr>
          <w:rFonts w:ascii="Garamond" w:hAnsi="Garamond" w:cs="Times New Roman"/>
          <w:b/>
        </w:rPr>
      </w:pPr>
    </w:p>
    <w:p w14:paraId="0C6735CD" w14:textId="6A5CA68D"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E87A83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54DA018" w14:textId="77777777" w:rsidR="005637FB" w:rsidRPr="00B10691" w:rsidRDefault="005637FB" w:rsidP="005637FB">
      <w:pPr>
        <w:spacing w:after="0" w:line="240" w:lineRule="auto"/>
        <w:rPr>
          <w:rFonts w:ascii="Garamond" w:hAnsi="Garamond" w:cs="Times New Roman"/>
        </w:rPr>
      </w:pPr>
    </w:p>
    <w:p w14:paraId="6E03AFA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14</w:t>
      </w:r>
    </w:p>
    <w:p w14:paraId="1E759772" w14:textId="2B98116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Pytanie do pakietu 1 Na podstawie art. 99 ust.4 ustawy z dnia 11 września 2019 PZP przedmiot zamówienia nie może zostać opisany w sposób, który mógłby utrudniać uczciwą konkurencję. Zamawiający podał sztywne parametry techniczne. W przypadku odpowiedzi odmownej, aby zapewnić równoważność produktu, prosimy podać rozwiązania funkcjonalne (lecznicze) jakie ma spełniać produkt, tak by zamawiający uzyskał urządzenie w pełni odpowiadające jego potrzebom i celowi zamówienia </w:t>
      </w:r>
      <w:r w:rsidR="00ED4BC4">
        <w:rPr>
          <w:rFonts w:ascii="Garamond" w:hAnsi="Garamond" w:cs="Times New Roman"/>
        </w:rPr>
        <w:br/>
      </w:r>
      <w:r w:rsidRPr="00B10691">
        <w:rPr>
          <w:rFonts w:ascii="Garamond" w:hAnsi="Garamond" w:cs="Times New Roman"/>
        </w:rPr>
        <w:t>w oparciu o jego przeznaczenie a nie tylko sztywne dane techniczne.</w:t>
      </w:r>
    </w:p>
    <w:p w14:paraId="203FAFE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64B1EC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24072E2" w14:textId="77777777" w:rsidR="005637FB" w:rsidRPr="00B10691" w:rsidRDefault="005637FB" w:rsidP="005637FB">
      <w:pPr>
        <w:spacing w:after="0" w:line="240" w:lineRule="auto"/>
        <w:jc w:val="both"/>
        <w:rPr>
          <w:rFonts w:ascii="Garamond" w:hAnsi="Garamond" w:cs="Times New Roman"/>
          <w:b/>
        </w:rPr>
      </w:pPr>
    </w:p>
    <w:p w14:paraId="7D83F01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w:t>
      </w:r>
    </w:p>
    <w:p w14:paraId="499F623A" w14:textId="653FE603"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Czy Zamawiający w Części 16 dopuści zamknięty system do nawilżania o pojemności 450 ml napełniony wodą do terapii inhalacyjnej umożliwiający prowadzenie terapii przez 35 dni (poświadczona zapisem </w:t>
      </w:r>
      <w:r w:rsidR="00ED4BC4">
        <w:rPr>
          <w:rFonts w:ascii="Garamond" w:hAnsi="Garamond" w:cs="Times New Roman"/>
        </w:rPr>
        <w:br/>
      </w:r>
      <w:r w:rsidRPr="00B10691">
        <w:rPr>
          <w:rFonts w:ascii="Garamond" w:hAnsi="Garamond" w:cs="Times New Roman"/>
        </w:rPr>
        <w:t xml:space="preserve">na opakowaniu stabilność wody i oświadczenie Producenta) sterylizowany radiacyjnie? W zestawie głowica-adapter łącząca reduktor ( przepływomierz ) z pojemnikiem (pakowana osobno). Jakość wody spełniająca normę USP 43 - próba sterylności: brak wzrostu mikroorganizmów. Pojemnik wyposażony </w:t>
      </w:r>
      <w:r w:rsidR="00ED4BC4">
        <w:rPr>
          <w:rFonts w:ascii="Garamond" w:hAnsi="Garamond" w:cs="Times New Roman"/>
        </w:rPr>
        <w:br/>
      </w:r>
      <w:r w:rsidRPr="00B10691">
        <w:rPr>
          <w:rFonts w:ascii="Garamond" w:hAnsi="Garamond" w:cs="Times New Roman"/>
        </w:rPr>
        <w:t>w dyfuzory znajdujące się w podstawie pojemnika : Ilość otworów dyfuzora ≥ 14 , średnica otworu ≥ 0,2 mm . Dyfuzory umożliwiają przepływ tlenu przez całą objętość wody . Do oferty zostaną dołączone badania potwierdzające że pojemniki do nawilżania można stosować u wielu Pacjentów bez ryzyka zakażenia.</w:t>
      </w:r>
    </w:p>
    <w:p w14:paraId="028825D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C1F4EC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181D8382" w14:textId="77777777" w:rsidR="005637FB" w:rsidRPr="00B10691" w:rsidRDefault="005637FB" w:rsidP="005637FB">
      <w:pPr>
        <w:spacing w:after="0" w:line="240" w:lineRule="auto"/>
        <w:jc w:val="both"/>
        <w:rPr>
          <w:rFonts w:ascii="Garamond" w:hAnsi="Garamond" w:cs="Times New Roman"/>
        </w:rPr>
      </w:pPr>
    </w:p>
    <w:p w14:paraId="3F4AD59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16</w:t>
      </w:r>
    </w:p>
    <w:p w14:paraId="34F0C0A5"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Czy Zamawiający w Części 16 wymaga zaoferowania pojemników z wodą sterylną posiadających zatyczkę na uwięzi umożliwiająca zabezpieczenie otworu wylotowego po usunięciu wąsów tlenowych zintegrowaną fabrycznie z pojemnikiem ?</w:t>
      </w:r>
    </w:p>
    <w:p w14:paraId="131B5C0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BA6231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E75B792" w14:textId="77777777" w:rsidR="005637FB" w:rsidRPr="00B10691" w:rsidRDefault="005637FB" w:rsidP="005637FB">
      <w:pPr>
        <w:spacing w:after="0" w:line="240" w:lineRule="auto"/>
        <w:jc w:val="both"/>
        <w:rPr>
          <w:rFonts w:ascii="Garamond" w:hAnsi="Garamond" w:cs="Times New Roman"/>
          <w:b/>
        </w:rPr>
      </w:pPr>
    </w:p>
    <w:p w14:paraId="751024D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17</w:t>
      </w:r>
    </w:p>
    <w:p w14:paraId="076347C5" w14:textId="4A38920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11: Prosimy Zamawiającego o dopuszczenie rurki intubacyjnej TaperGuard Evac z mankietem </w:t>
      </w:r>
      <w:r w:rsidR="00ED4BC4">
        <w:rPr>
          <w:rFonts w:ascii="Garamond" w:hAnsi="Garamond" w:cs="Times New Roman"/>
        </w:rPr>
        <w:br/>
      </w:r>
      <w:r w:rsidRPr="00B10691">
        <w:rPr>
          <w:rFonts w:ascii="Garamond" w:hAnsi="Garamond" w:cs="Times New Roman"/>
        </w:rPr>
        <w:t xml:space="preserve">w kształcie stożka do przedłużonej intubacji, wyposażonej w system drenażu przestrzeni podgłośniowej, oznaczenia rozmiaru na korpusie rurki, półtransparentny łącznik 15 mm, mankiet niskociśnieniowy w swej górnej części o średnicy większej niż średnica tchawicy zwężający się stopniowo ku dołowi tworząc stożek, posiadający dzięki swej konstrukcji strefę całkowitego uszczelnienia tchawicy. Możliwość skrócenia rurki </w:t>
      </w:r>
      <w:r w:rsidR="00ED4BC4">
        <w:rPr>
          <w:rFonts w:ascii="Garamond" w:hAnsi="Garamond" w:cs="Times New Roman"/>
        </w:rPr>
        <w:br/>
      </w:r>
      <w:r w:rsidRPr="00B10691">
        <w:rPr>
          <w:rFonts w:ascii="Garamond" w:hAnsi="Garamond" w:cs="Times New Roman"/>
        </w:rPr>
        <w:t>o 10 cm, znacznik Rtg wtopiony w korpus rurki tuż nad otworem do drenażu przestrzeni podgłośniowej (tuż nam mankietem). Rurka z mankietem stożkowym o potwierdzonej dokumentami producenta skuteczności w zmniejszaniu mikroaspiracji średnio o 90% w porównaniu z mankietem wysokoobjętościowym - niskociśnieniowym.</w:t>
      </w:r>
    </w:p>
    <w:p w14:paraId="06C5126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160D2D6"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wymaga zgodnie ze specyfikacją</w:t>
      </w:r>
    </w:p>
    <w:p w14:paraId="0A854385" w14:textId="77777777" w:rsidR="005637FB" w:rsidRPr="00B10691" w:rsidRDefault="005637FB" w:rsidP="005637FB">
      <w:pPr>
        <w:spacing w:after="0" w:line="240" w:lineRule="auto"/>
        <w:rPr>
          <w:rFonts w:ascii="Garamond" w:hAnsi="Garamond" w:cs="Times New Roman"/>
        </w:rPr>
      </w:pPr>
    </w:p>
    <w:p w14:paraId="357C0EB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18</w:t>
      </w:r>
    </w:p>
    <w:p w14:paraId="734E8F86" w14:textId="5024D76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13: W związku z pojawiającymi się niewzalidowanymi czujnikami do monitorowania indeksu bispektralnego prosimy Zamawiającego o doprecyzowanie czy Zamawiający wymaga zwalidowanego, orginalnego czujnika do monitorowania indeksu bispektralnego gwarantującego poprawność pomiaru </w:t>
      </w:r>
      <w:r w:rsidR="00ED4BC4">
        <w:rPr>
          <w:rFonts w:ascii="Garamond" w:hAnsi="Garamond" w:cs="Times New Roman"/>
        </w:rPr>
        <w:br/>
      </w:r>
      <w:r w:rsidRPr="00B10691">
        <w:rPr>
          <w:rFonts w:ascii="Garamond" w:hAnsi="Garamond" w:cs="Times New Roman"/>
        </w:rPr>
        <w:t>w tym prawidłowe odczyty i zapisy aktywności elktrycznej mózgu ?</w:t>
      </w:r>
    </w:p>
    <w:p w14:paraId="27E4F53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5A07B2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8A05849" w14:textId="77777777" w:rsidR="005637FB" w:rsidRPr="00B10691" w:rsidRDefault="005637FB" w:rsidP="005637FB">
      <w:pPr>
        <w:spacing w:after="0" w:line="240" w:lineRule="auto"/>
        <w:rPr>
          <w:rFonts w:ascii="Garamond" w:hAnsi="Garamond" w:cs="Times New Roman"/>
        </w:rPr>
      </w:pPr>
    </w:p>
    <w:p w14:paraId="4A67C44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19</w:t>
      </w:r>
    </w:p>
    <w:p w14:paraId="09E2D1BC" w14:textId="42E17B26"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20: Prosimy Zamawiającego o dopuszczenie układu oddechowego dwururowego karbowanego do aparatu do znieczulania dla dorosłych, średnica rur 22mm, rury wykonane z polietylenu, o długości 190cm, kolanko z portem kapno, dodatkowa rura o długości 92cm, bezlateksowy worek 2L, konektor rury 22M/19F. Rura worka, worek i konektor nie połączone. Jednorazowy, mikrobiologicznie czysty, bez ftalanów, czas użycia do 7 dni, opakowanie foliowe. Filtr elektrostatyczny o skuteczności przeciwbakteryjnej 99,9999 %, p/wirusowej 99,999 %, bez wymiennika ciepła i wilgoci, medium filtracyjne hydrofobowe, przestrzeń martwa 36 ml, opory przepływu 0,8 cm H2O przy przepływie </w:t>
      </w:r>
      <w:r w:rsidR="00ED4BC4">
        <w:rPr>
          <w:rFonts w:ascii="Garamond" w:hAnsi="Garamond" w:cs="Times New Roman"/>
        </w:rPr>
        <w:br/>
      </w:r>
      <w:r w:rsidRPr="00B10691">
        <w:rPr>
          <w:rFonts w:ascii="Garamond" w:hAnsi="Garamond" w:cs="Times New Roman"/>
        </w:rPr>
        <w:t>30 l/min, objętość oddechowa Vt 150-1200 ml, waga 19 g, filtr ze złączem prostym, sterylny, z portem kapno z zatyczką.</w:t>
      </w:r>
    </w:p>
    <w:p w14:paraId="5D94D44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1A00CA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412DF66" w14:textId="77777777" w:rsidR="005637FB" w:rsidRPr="00B10691" w:rsidRDefault="005637FB" w:rsidP="005637FB">
      <w:pPr>
        <w:spacing w:after="0" w:line="240" w:lineRule="auto"/>
        <w:rPr>
          <w:rFonts w:ascii="Garamond" w:hAnsi="Garamond" w:cs="Times New Roman"/>
        </w:rPr>
      </w:pPr>
    </w:p>
    <w:p w14:paraId="43113FB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20</w:t>
      </w:r>
    </w:p>
    <w:p w14:paraId="07C7474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21 poz 1: Prosimy Zamawiającego o wydzielenie lub wykreślenie poz 1 do osobnego pakietu. Umożliwi to nam złożenie konkurencyjnej oferty cenowej dla poz 2,3,4,5.</w:t>
      </w:r>
    </w:p>
    <w:p w14:paraId="030512F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4B4F706"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Poz. 1 w części 21 została wykreślona z opisu przedmiotu zamówienia.</w:t>
      </w:r>
    </w:p>
    <w:p w14:paraId="5D759FF6" w14:textId="77777777" w:rsidR="005637FB" w:rsidRPr="00B10691" w:rsidRDefault="005637FB" w:rsidP="005637FB">
      <w:pPr>
        <w:spacing w:after="0" w:line="240" w:lineRule="auto"/>
        <w:rPr>
          <w:rFonts w:ascii="Garamond" w:hAnsi="Garamond" w:cs="Times New Roman"/>
        </w:rPr>
      </w:pPr>
    </w:p>
    <w:p w14:paraId="048677D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21</w:t>
      </w:r>
    </w:p>
    <w:p w14:paraId="35AF1911"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Część 21 poz 1: Czy Zamawiający w poz 1 oczekuje obwodu sterylnego?</w:t>
      </w:r>
    </w:p>
    <w:p w14:paraId="196164F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86C0026"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Poz. 1 w części 21 została wykreślona z opisu przedmiotu zamówienia.</w:t>
      </w:r>
    </w:p>
    <w:p w14:paraId="724E7B28" w14:textId="77777777" w:rsidR="005637FB" w:rsidRPr="00B10691" w:rsidRDefault="005637FB" w:rsidP="005637FB">
      <w:pPr>
        <w:spacing w:after="0" w:line="240" w:lineRule="auto"/>
        <w:rPr>
          <w:rFonts w:ascii="Garamond" w:hAnsi="Garamond" w:cs="Times New Roman"/>
        </w:rPr>
      </w:pPr>
    </w:p>
    <w:p w14:paraId="47D7A71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22</w:t>
      </w:r>
    </w:p>
    <w:p w14:paraId="373102A1" w14:textId="787852D5" w:rsidR="005637FB" w:rsidRPr="00B10691" w:rsidRDefault="005637FB" w:rsidP="00ED4BC4">
      <w:pPr>
        <w:spacing w:after="0" w:line="240" w:lineRule="auto"/>
        <w:jc w:val="both"/>
        <w:rPr>
          <w:rFonts w:ascii="Garamond" w:hAnsi="Garamond" w:cs="Times New Roman"/>
        </w:rPr>
      </w:pPr>
      <w:r w:rsidRPr="00B10691">
        <w:rPr>
          <w:rFonts w:ascii="Garamond" w:hAnsi="Garamond" w:cs="Times New Roman"/>
        </w:rPr>
        <w:t xml:space="preserve">Część 21 poz 1: Prosimy Zamawiającego o dopuszczenie obwodu oddechowego z PVC o gładkim świetle dla dorosłych, o długości 180cm , trójnik odłączalny 22M/15F ( możliwość podłączenia nebulizatora) </w:t>
      </w:r>
      <w:r w:rsidR="00ED4BC4">
        <w:rPr>
          <w:rFonts w:ascii="Garamond" w:hAnsi="Garamond" w:cs="Times New Roman"/>
        </w:rPr>
        <w:br/>
      </w:r>
      <w:r w:rsidRPr="00B10691">
        <w:rPr>
          <w:rFonts w:ascii="Garamond" w:hAnsi="Garamond" w:cs="Times New Roman"/>
        </w:rPr>
        <w:t>z portami, sterylnego.</w:t>
      </w:r>
    </w:p>
    <w:p w14:paraId="6E3EB0F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6177201"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Poz. 1 w części 21 została wykreślona z opisu przedmiotu zamówienia.</w:t>
      </w:r>
    </w:p>
    <w:p w14:paraId="7C7D89D2" w14:textId="77777777" w:rsidR="005637FB" w:rsidRPr="00B10691" w:rsidRDefault="005637FB" w:rsidP="005637FB">
      <w:pPr>
        <w:spacing w:after="0" w:line="240" w:lineRule="auto"/>
        <w:rPr>
          <w:rFonts w:ascii="Garamond" w:hAnsi="Garamond" w:cs="Times New Roman"/>
        </w:rPr>
      </w:pPr>
    </w:p>
    <w:p w14:paraId="771D280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23</w:t>
      </w:r>
    </w:p>
    <w:p w14:paraId="3496C18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21 poz 1: Prosimy Zamawiającego o dopuszczenie obwodu oddechowego współosiowego DUO 200 cm z portem ciśnienia, rozciągliwymi ramionami wdechowym i wydechowym 20/45 cm, złącze pacjenta 22M/15F, złącza respiratora 22F, sterylnego.</w:t>
      </w:r>
    </w:p>
    <w:p w14:paraId="168A6E0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7AB8ED5"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Poz. 1 w części 21 została wykreślona z opisu przedmiotu zamówienia.</w:t>
      </w:r>
    </w:p>
    <w:p w14:paraId="34395BAF" w14:textId="77777777" w:rsidR="00ED4BC4" w:rsidRDefault="00ED4BC4" w:rsidP="005637FB">
      <w:pPr>
        <w:spacing w:after="0" w:line="240" w:lineRule="auto"/>
        <w:jc w:val="both"/>
        <w:rPr>
          <w:rFonts w:ascii="Garamond" w:hAnsi="Garamond" w:cs="Times New Roman"/>
          <w:b/>
        </w:rPr>
      </w:pPr>
    </w:p>
    <w:p w14:paraId="0DE8D2FC" w14:textId="62F0354B"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24</w:t>
      </w:r>
    </w:p>
    <w:p w14:paraId="37F2D7C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21 poz 3: Prosimy Zamawiającego o dopuszczenie łącznika podwójnie obrotowego kątowego, jednorazowego, jałowego, z wejściem do odsysania i bronchoskopu, z gumową zatyczką uszczelniającą, złącze pacjenta 22M/15F złącze respiratora 15M.</w:t>
      </w:r>
    </w:p>
    <w:p w14:paraId="7A4DAD8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107475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5F48EE6F" w14:textId="77777777" w:rsidR="005637FB" w:rsidRPr="00B10691" w:rsidRDefault="005637FB" w:rsidP="005637FB">
      <w:pPr>
        <w:spacing w:after="0" w:line="240" w:lineRule="auto"/>
        <w:rPr>
          <w:rFonts w:ascii="Garamond" w:hAnsi="Garamond" w:cs="Times New Roman"/>
        </w:rPr>
      </w:pPr>
    </w:p>
    <w:p w14:paraId="0BEFEEA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25</w:t>
      </w:r>
    </w:p>
    <w:p w14:paraId="0EA2ED03" w14:textId="25513EBF"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 4: Prosimy Zamawiającego o dopuszczenie łącznika "martwa przestrzeń" o długości 15cm </w:t>
      </w:r>
      <w:r w:rsidR="00ED4BC4">
        <w:rPr>
          <w:rFonts w:ascii="Garamond" w:hAnsi="Garamond" w:cs="Times New Roman"/>
        </w:rPr>
        <w:br/>
      </w:r>
      <w:r w:rsidRPr="00B10691">
        <w:rPr>
          <w:rFonts w:ascii="Garamond" w:hAnsi="Garamond" w:cs="Times New Roman"/>
        </w:rPr>
        <w:t>z PVC o gładkim wnętrzu, łącznik kątowym podwójnie obrotowy z zatyczką do odsysania i bronchoskopii 15M-22M/15F, bezlateksowy, bez DEHP, sterylny.</w:t>
      </w:r>
    </w:p>
    <w:p w14:paraId="1B6B40F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7C605EA4" w14:textId="48165D14" w:rsidR="005637FB" w:rsidRDefault="006D3125" w:rsidP="005637FB">
      <w:pPr>
        <w:spacing w:after="0" w:line="240" w:lineRule="auto"/>
        <w:jc w:val="both"/>
        <w:rPr>
          <w:rFonts w:ascii="Garamond" w:hAnsi="Garamond" w:cs="Times New Roman"/>
        </w:rPr>
      </w:pPr>
      <w:r w:rsidRPr="006D3125">
        <w:rPr>
          <w:rFonts w:ascii="Garamond" w:hAnsi="Garamond" w:cs="Times New Roman"/>
        </w:rPr>
        <w:t>Opis przedmiotu zamówienia został zmieniony w zakresie wskazanym w specyfikacji. Zamawiający wymaga zgodnie ze zmienioną specyfikacją.</w:t>
      </w:r>
    </w:p>
    <w:p w14:paraId="1CFD93DF" w14:textId="77777777" w:rsidR="006D3125" w:rsidRPr="00B10691" w:rsidRDefault="006D3125" w:rsidP="005637FB">
      <w:pPr>
        <w:spacing w:after="0" w:line="240" w:lineRule="auto"/>
        <w:jc w:val="both"/>
        <w:rPr>
          <w:rFonts w:ascii="Garamond" w:hAnsi="Garamond" w:cs="Times New Roman"/>
        </w:rPr>
      </w:pPr>
    </w:p>
    <w:p w14:paraId="181BB54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26</w:t>
      </w:r>
    </w:p>
    <w:p w14:paraId="7A068729" w14:textId="101D67D5"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Cześć 23 poz 1: Prosimy Zamawiającego o dopuszczeni rurki intubacyjnej TaperGuard Evac z mankietem w kształcie stożka do przedłużonej intubacji, wyposażonej w system drenażu przestrzeni podgłośniowej, oznaczenia rozmiaru na korpusie rurki, półtransparentny łącznik 15 mm, mankiet niskociśnieniowy, </w:t>
      </w:r>
      <w:r w:rsidR="00ED4BC4">
        <w:rPr>
          <w:rFonts w:ascii="Garamond" w:hAnsi="Garamond" w:cs="Times New Roman"/>
        </w:rPr>
        <w:br/>
      </w:r>
      <w:r w:rsidRPr="00B10691">
        <w:rPr>
          <w:rFonts w:ascii="Garamond" w:hAnsi="Garamond" w:cs="Times New Roman"/>
        </w:rPr>
        <w:t>w swej górnej części o średnicy większej niż średnica tchawicy zwężający się stopniowo ku dołowi tworząc stożek, posiadający dzięki swej konstrukcji strefę całkowitego uszczelnienia tchawicy. Możliwość skrócenia rurki o 10 cm, znacznik Rtg wtopiony w korpus rurki tuż nad otworem do drenażu przestrzeni podgłośniowej (tuż nam mankietem). Rurka z mankietem stożkowym o potwierdzonej dokumentami producenta skuteczności w zmniejszaniu mikroaspiracji średnio o 90% w porównaniu z mankietem wysokoobjętościowym-niskociśnieniowym. Rozmiar od 6,0-9,0 mm co 0,5mm.</w:t>
      </w:r>
    </w:p>
    <w:p w14:paraId="677C215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017BA6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95608C8" w14:textId="77777777" w:rsidR="005637FB" w:rsidRPr="00B10691" w:rsidRDefault="005637FB" w:rsidP="005637FB">
      <w:pPr>
        <w:spacing w:after="0" w:line="240" w:lineRule="auto"/>
        <w:rPr>
          <w:rFonts w:ascii="Garamond" w:hAnsi="Garamond" w:cs="Times New Roman"/>
        </w:rPr>
      </w:pPr>
    </w:p>
    <w:p w14:paraId="049BCFE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27</w:t>
      </w:r>
    </w:p>
    <w:p w14:paraId="688486D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23 poz 3: Prosimy Zamawiającego o dopuszczenie paska mocującego do rurki intubacyjnej wykonanej z pianki Velfoam celem ograniczenia podrażnienia skóry, laminowany taśmą Velcro umożliwiającą szybkie i łatwe dopasowanie, o długości 700mm.</w:t>
      </w:r>
    </w:p>
    <w:p w14:paraId="3F350A5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0D9B21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A9144E9" w14:textId="77777777" w:rsidR="005637FB" w:rsidRPr="00B10691" w:rsidRDefault="005637FB" w:rsidP="005637FB">
      <w:pPr>
        <w:spacing w:after="0" w:line="240" w:lineRule="auto"/>
        <w:jc w:val="both"/>
        <w:rPr>
          <w:rFonts w:ascii="Garamond" w:hAnsi="Garamond" w:cs="Times New Roman"/>
          <w:b/>
        </w:rPr>
      </w:pPr>
    </w:p>
    <w:p w14:paraId="620D9FE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Pytanie 28 </w:t>
      </w:r>
    </w:p>
    <w:p w14:paraId="3FBBFAB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23 poz. 4: Prosimy Zamawiającego o dopuszczenie opaski do rurki tracheostomijnej z regulacją długości.</w:t>
      </w:r>
    </w:p>
    <w:p w14:paraId="298D44B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B9240A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AB50897" w14:textId="77777777" w:rsidR="005637FB" w:rsidRPr="00B10691" w:rsidRDefault="005637FB" w:rsidP="005637FB">
      <w:pPr>
        <w:spacing w:after="0" w:line="240" w:lineRule="auto"/>
        <w:rPr>
          <w:rFonts w:ascii="Garamond" w:hAnsi="Garamond" w:cs="Times New Roman"/>
        </w:rPr>
      </w:pPr>
    </w:p>
    <w:p w14:paraId="7E175D9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29</w:t>
      </w:r>
    </w:p>
    <w:p w14:paraId="616EA121" w14:textId="1208D3EA"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Czy Zamawiający w Pakiecie nr 22, poz. 1 Filtr elektrostatyczny, o skuteczności przeciwbakteryjnej </w:t>
      </w:r>
      <w:r w:rsidR="00ED4BC4">
        <w:rPr>
          <w:rFonts w:ascii="Garamond" w:hAnsi="Garamond" w:cs="Times New Roman"/>
        </w:rPr>
        <w:br/>
      </w:r>
      <w:r w:rsidRPr="00B10691">
        <w:rPr>
          <w:rFonts w:ascii="Garamond" w:hAnsi="Garamond" w:cs="Times New Roman"/>
        </w:rPr>
        <w:t>≥ 99,999 % , p/wirusowej ≥ 99,99 %?</w:t>
      </w:r>
    </w:p>
    <w:p w14:paraId="6C28543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233AB0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3351EDB" w14:textId="77777777" w:rsidR="005637FB" w:rsidRPr="00B10691" w:rsidRDefault="005637FB" w:rsidP="005637FB">
      <w:pPr>
        <w:spacing w:after="0" w:line="240" w:lineRule="auto"/>
        <w:jc w:val="both"/>
        <w:rPr>
          <w:rFonts w:ascii="Garamond" w:hAnsi="Garamond" w:cs="Times New Roman"/>
        </w:rPr>
      </w:pPr>
    </w:p>
    <w:p w14:paraId="57EDA64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30</w:t>
      </w:r>
    </w:p>
    <w:p w14:paraId="5311C3C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Zamawiający w Pakiecie nr 22, poz. 1 Filtr elektrostatyczny, poziom nawilżania 31 mg H20 przy VT=500 ml?</w:t>
      </w:r>
    </w:p>
    <w:p w14:paraId="6B912B3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B32FEF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E6B6567" w14:textId="77777777" w:rsidR="005637FB" w:rsidRPr="00B10691" w:rsidRDefault="005637FB" w:rsidP="005637FB">
      <w:pPr>
        <w:spacing w:after="0" w:line="240" w:lineRule="auto"/>
        <w:rPr>
          <w:rFonts w:ascii="Garamond" w:hAnsi="Garamond" w:cs="Times New Roman"/>
        </w:rPr>
      </w:pPr>
    </w:p>
    <w:p w14:paraId="691DF1F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31</w:t>
      </w:r>
    </w:p>
    <w:p w14:paraId="3CD77601" w14:textId="6C50175F"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Czy Zamawiający w Pakiecie nr 22, poz. 1 Filtr elektrostatyczny, opory przepływu 2,9 cm H20 przy </w:t>
      </w:r>
      <w:r w:rsidR="00ED4BC4">
        <w:rPr>
          <w:rFonts w:ascii="Garamond" w:hAnsi="Garamond" w:cs="Times New Roman"/>
        </w:rPr>
        <w:br/>
      </w:r>
      <w:r w:rsidRPr="00B10691">
        <w:rPr>
          <w:rFonts w:ascii="Garamond" w:hAnsi="Garamond" w:cs="Times New Roman"/>
        </w:rPr>
        <w:t>60 l/min (1,2 cm H20 przy 30 l/min)?</w:t>
      </w:r>
    </w:p>
    <w:p w14:paraId="30D6DAD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D95E86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B00CA9F" w14:textId="77777777" w:rsidR="005637FB" w:rsidRPr="00B10691" w:rsidRDefault="005637FB" w:rsidP="005637FB">
      <w:pPr>
        <w:spacing w:after="0" w:line="240" w:lineRule="auto"/>
        <w:jc w:val="both"/>
        <w:rPr>
          <w:rFonts w:ascii="Garamond" w:hAnsi="Garamond" w:cs="Times New Roman"/>
        </w:rPr>
      </w:pPr>
    </w:p>
    <w:p w14:paraId="286A197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32</w:t>
      </w:r>
    </w:p>
    <w:p w14:paraId="0960C78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Zamawiający w Pakiecie nr 22, poz. 1 Filtr elektrostatyczny, martwa przestrzeń 55ml?</w:t>
      </w:r>
    </w:p>
    <w:p w14:paraId="60D4185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43B7346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6610E21" w14:textId="77777777" w:rsidR="005637FB" w:rsidRPr="00B10691" w:rsidRDefault="005637FB" w:rsidP="005637FB">
      <w:pPr>
        <w:spacing w:after="0" w:line="240" w:lineRule="auto"/>
        <w:jc w:val="both"/>
        <w:rPr>
          <w:rFonts w:ascii="Garamond" w:hAnsi="Garamond" w:cs="Times New Roman"/>
          <w:b/>
        </w:rPr>
      </w:pPr>
    </w:p>
    <w:p w14:paraId="3467FE3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33</w:t>
      </w:r>
    </w:p>
    <w:p w14:paraId="1490C2A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20, poz. 1 Zamawiający dopuści układ z filtrem o wadze 19g?</w:t>
      </w:r>
    </w:p>
    <w:p w14:paraId="108924E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859019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99ED1A1" w14:textId="77777777" w:rsidR="005637FB" w:rsidRPr="00B10691" w:rsidRDefault="005637FB" w:rsidP="005637FB">
      <w:pPr>
        <w:spacing w:after="0" w:line="240" w:lineRule="auto"/>
        <w:rPr>
          <w:rFonts w:ascii="Garamond" w:hAnsi="Garamond" w:cs="Times New Roman"/>
        </w:rPr>
      </w:pPr>
    </w:p>
    <w:p w14:paraId="2CDCC3F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34</w:t>
      </w:r>
    </w:p>
    <w:p w14:paraId="2C56903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20, poz. 1 Zamawiający dopuści układ z filtrem o martwej przestrzeń 45ml?</w:t>
      </w:r>
    </w:p>
    <w:p w14:paraId="0FE7F57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0BF808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DB2E01C" w14:textId="77777777" w:rsidR="005637FB" w:rsidRPr="00B10691" w:rsidRDefault="005637FB" w:rsidP="005637FB">
      <w:pPr>
        <w:spacing w:after="0" w:line="240" w:lineRule="auto"/>
        <w:rPr>
          <w:rFonts w:ascii="Garamond" w:hAnsi="Garamond" w:cs="Times New Roman"/>
        </w:rPr>
      </w:pPr>
    </w:p>
    <w:p w14:paraId="324C71E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35</w:t>
      </w:r>
    </w:p>
    <w:p w14:paraId="39BB968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20, poz. 1 Zamawiający dopuści układ z filtrem opory przepływu 0,8-0,9 cm H2O przy przepływie 30 l/min ?</w:t>
      </w:r>
    </w:p>
    <w:p w14:paraId="6C8B3F9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5136FA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5B0285F" w14:textId="77777777" w:rsidR="005637FB" w:rsidRPr="00B10691" w:rsidRDefault="005637FB" w:rsidP="005637FB">
      <w:pPr>
        <w:spacing w:after="0" w:line="240" w:lineRule="auto"/>
        <w:rPr>
          <w:rFonts w:ascii="Garamond" w:hAnsi="Garamond" w:cs="Times New Roman"/>
        </w:rPr>
      </w:pPr>
    </w:p>
    <w:p w14:paraId="1209AD4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36</w:t>
      </w:r>
    </w:p>
    <w:p w14:paraId="1848BAA2" w14:textId="258FED3F"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Czy w Pakiecie nr 21, poz. 1 Zamawiający dopuści układ z dodatkową rurą rozciągliwą do 0,9m, </w:t>
      </w:r>
      <w:r w:rsidR="00ED4BC4">
        <w:rPr>
          <w:rFonts w:ascii="Garamond" w:hAnsi="Garamond" w:cs="Times New Roman"/>
        </w:rPr>
        <w:br/>
      </w:r>
      <w:r w:rsidRPr="00B10691">
        <w:rPr>
          <w:rFonts w:ascii="Garamond" w:hAnsi="Garamond" w:cs="Times New Roman"/>
        </w:rPr>
        <w:t>z możliwością ustawienia na 05-0,6m?</w:t>
      </w:r>
    </w:p>
    <w:p w14:paraId="392CA3C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093FBB6"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Poz. 1 w części 21 została wykreślona z opisu przedmiotu zamówienia.</w:t>
      </w:r>
    </w:p>
    <w:p w14:paraId="482C369B" w14:textId="77777777" w:rsidR="005637FB" w:rsidRPr="00B10691" w:rsidRDefault="005637FB" w:rsidP="005637FB">
      <w:pPr>
        <w:spacing w:after="0" w:line="240" w:lineRule="auto"/>
        <w:rPr>
          <w:rFonts w:ascii="Garamond" w:hAnsi="Garamond" w:cs="Times New Roman"/>
        </w:rPr>
      </w:pPr>
    </w:p>
    <w:p w14:paraId="6337A8B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37</w:t>
      </w:r>
    </w:p>
    <w:p w14:paraId="6950093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21, poz. 2 Zamawiający dopuści filtr o wadze 21g?</w:t>
      </w:r>
    </w:p>
    <w:p w14:paraId="3E7F28B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F493611"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wymaga zgodnie ze specyfikacją</w:t>
      </w:r>
    </w:p>
    <w:p w14:paraId="26ABF841" w14:textId="77777777" w:rsidR="005637FB" w:rsidRPr="00B10691" w:rsidRDefault="005637FB" w:rsidP="005637FB">
      <w:pPr>
        <w:spacing w:after="0" w:line="240" w:lineRule="auto"/>
        <w:rPr>
          <w:rFonts w:ascii="Garamond" w:hAnsi="Garamond" w:cs="Times New Roman"/>
        </w:rPr>
      </w:pPr>
    </w:p>
    <w:p w14:paraId="2E5F936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38</w:t>
      </w:r>
    </w:p>
    <w:p w14:paraId="23A7B72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21, poz. 2 Zamawiający dopuści martwa przestrzeń 39ml?</w:t>
      </w:r>
    </w:p>
    <w:p w14:paraId="742B3FD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A3D1D0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58F948C" w14:textId="77777777" w:rsidR="005637FB" w:rsidRPr="00B10691" w:rsidRDefault="005637FB" w:rsidP="005637FB">
      <w:pPr>
        <w:spacing w:after="0" w:line="240" w:lineRule="auto"/>
        <w:rPr>
          <w:rFonts w:ascii="Garamond" w:hAnsi="Garamond" w:cs="Times New Roman"/>
        </w:rPr>
      </w:pPr>
    </w:p>
    <w:p w14:paraId="0042942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39</w:t>
      </w:r>
    </w:p>
    <w:p w14:paraId="1539849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21, poz. 4 Zamawiający dopuści Łącznik " bez „podwójnego uszczelnienia pierścieniami silikonowymi od strony pacjenta i obwodu oddechowego”, wykonany w innej technologii, zapewniającej szczelność bez konieczności stosowania silikonowych pierścieni, pozostałe parametry zgodnie z swz?</w:t>
      </w:r>
    </w:p>
    <w:p w14:paraId="5AA05D1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520011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7D6DB8C" w14:textId="77777777" w:rsidR="005637FB" w:rsidRPr="00B10691" w:rsidRDefault="005637FB" w:rsidP="005637FB">
      <w:pPr>
        <w:spacing w:after="0" w:line="240" w:lineRule="auto"/>
        <w:jc w:val="both"/>
        <w:rPr>
          <w:rFonts w:ascii="Garamond" w:hAnsi="Garamond" w:cs="Times New Roman"/>
        </w:rPr>
      </w:pPr>
    </w:p>
    <w:p w14:paraId="18B15DE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40</w:t>
      </w:r>
    </w:p>
    <w:p w14:paraId="676D45A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w Pakiecie nr 21, poz. 2 Zamawiający odstąpi od wymogu skuteczności filtracji względem NaCl?</w:t>
      </w:r>
    </w:p>
    <w:p w14:paraId="661621D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A1CE67B" w14:textId="795E59CD" w:rsidR="005637FB"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33A7FCBE" w14:textId="63B63952" w:rsidR="006D3125" w:rsidRDefault="006D3125" w:rsidP="005637FB">
      <w:pPr>
        <w:spacing w:after="0" w:line="240" w:lineRule="auto"/>
        <w:jc w:val="both"/>
        <w:rPr>
          <w:rFonts w:ascii="Garamond" w:hAnsi="Garamond" w:cs="Times New Roman"/>
        </w:rPr>
      </w:pPr>
    </w:p>
    <w:p w14:paraId="60C1F300" w14:textId="33F50059" w:rsidR="006D3125" w:rsidRDefault="006D3125" w:rsidP="005637FB">
      <w:pPr>
        <w:spacing w:after="0" w:line="240" w:lineRule="auto"/>
        <w:jc w:val="both"/>
        <w:rPr>
          <w:rFonts w:ascii="Garamond" w:hAnsi="Garamond" w:cs="Times New Roman"/>
        </w:rPr>
      </w:pPr>
    </w:p>
    <w:p w14:paraId="591B26E1" w14:textId="77777777" w:rsidR="006D3125" w:rsidRPr="00B10691" w:rsidRDefault="006D3125" w:rsidP="005637FB">
      <w:pPr>
        <w:spacing w:after="0" w:line="240" w:lineRule="auto"/>
        <w:jc w:val="both"/>
        <w:rPr>
          <w:rFonts w:ascii="Garamond" w:hAnsi="Garamond" w:cs="Times New Roman"/>
        </w:rPr>
      </w:pPr>
      <w:bookmarkStart w:id="0" w:name="_GoBack"/>
      <w:bookmarkEnd w:id="0"/>
    </w:p>
    <w:p w14:paraId="6B9768F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41</w:t>
      </w:r>
    </w:p>
    <w:p w14:paraId="2AA1C1B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7, Pozycja 1: Czy Zamawiający dopuści dreny wykonane z wysokiej jakości medycznego pcv zawierające śladowe ilości ftlanów?</w:t>
      </w:r>
    </w:p>
    <w:p w14:paraId="1A914D2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34938B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B12A29F" w14:textId="77777777" w:rsidR="005637FB" w:rsidRPr="00B10691" w:rsidRDefault="005637FB" w:rsidP="005637FB">
      <w:pPr>
        <w:spacing w:after="0" w:line="240" w:lineRule="auto"/>
        <w:jc w:val="both"/>
        <w:rPr>
          <w:rFonts w:ascii="Garamond" w:hAnsi="Garamond" w:cs="Times New Roman"/>
        </w:rPr>
      </w:pPr>
    </w:p>
    <w:p w14:paraId="54F5802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42</w:t>
      </w:r>
    </w:p>
    <w:p w14:paraId="69435D6B" w14:textId="05998A8C"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9, Pozycja 1: Czy Zamawiający dopuści worki  wymienne kompatybilne z zestawem  </w:t>
      </w:r>
      <w:r w:rsidR="00ED4BC4">
        <w:rPr>
          <w:rFonts w:ascii="Garamond" w:hAnsi="Garamond" w:cs="Times New Roman"/>
        </w:rPr>
        <w:br/>
      </w:r>
      <w:r w:rsidRPr="00B10691">
        <w:rPr>
          <w:rFonts w:ascii="Garamond" w:hAnsi="Garamond" w:cs="Times New Roman"/>
        </w:rPr>
        <w:t xml:space="preserve">do kontrolowanej zbiórki stolca o pojemności 1500 ml skalowane linearnie co 100 ml, numerycznie co 500 ml, przednia część przeźroczysta, tylna biała, z zastawką zabezpieczającą przed wylaniem zawartości </w:t>
      </w:r>
      <w:r w:rsidR="00ED4BC4">
        <w:rPr>
          <w:rFonts w:ascii="Garamond" w:hAnsi="Garamond" w:cs="Times New Roman"/>
        </w:rPr>
        <w:br/>
      </w:r>
      <w:r w:rsidRPr="00B10691">
        <w:rPr>
          <w:rFonts w:ascii="Garamond" w:hAnsi="Garamond" w:cs="Times New Roman"/>
        </w:rPr>
        <w:t xml:space="preserve">i filtrem węglowym pochłaniającym nieprzyjemne zapachy i zapobiegającym  balonowaniu worka, </w:t>
      </w:r>
      <w:r w:rsidR="00ED4BC4">
        <w:rPr>
          <w:rFonts w:ascii="Garamond" w:hAnsi="Garamond" w:cs="Times New Roman"/>
        </w:rPr>
        <w:br/>
      </w:r>
      <w:r w:rsidRPr="00B10691">
        <w:rPr>
          <w:rFonts w:ascii="Garamond" w:hAnsi="Garamond" w:cs="Times New Roman"/>
        </w:rPr>
        <w:t>w opakowaniu 2 sztuki z filtrem węglowym i absorbentem cieczy?</w:t>
      </w:r>
    </w:p>
    <w:p w14:paraId="5863C39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6542D8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663AFE4" w14:textId="77777777" w:rsidR="005637FB" w:rsidRPr="00B10691" w:rsidRDefault="005637FB" w:rsidP="005637FB">
      <w:pPr>
        <w:spacing w:after="0" w:line="240" w:lineRule="auto"/>
        <w:jc w:val="both"/>
        <w:rPr>
          <w:rFonts w:ascii="Garamond" w:hAnsi="Garamond" w:cs="Times New Roman"/>
        </w:rPr>
      </w:pPr>
    </w:p>
    <w:p w14:paraId="195FB6D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43</w:t>
      </w:r>
    </w:p>
    <w:p w14:paraId="07F616FF" w14:textId="4E23FEF0"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14, Pozycja 1: Czy Zamawiający dopuści dren typu Jackson Pratt posiadający właściwości: </w:t>
      </w:r>
      <w:r w:rsidR="00ED4BC4">
        <w:rPr>
          <w:rFonts w:ascii="Garamond" w:hAnsi="Garamond" w:cs="Times New Roman"/>
        </w:rPr>
        <w:br/>
      </w:r>
      <w:r w:rsidRPr="00B10691">
        <w:rPr>
          <w:rFonts w:ascii="Garamond" w:hAnsi="Garamond" w:cs="Times New Roman"/>
        </w:rPr>
        <w:t>• wykonany z najwyższej jakości 100% biokompatybilnego silikonu klasy medycznej • dren zbudowany z części drenującej oraz zbiorczej • możliwość znacznego wydłużenia okresu drenowania w stosunku do drenów lateksowych • spłaszczona część drenująca o długości 200 mm z naprzeciwległą perforacją oraz wewnętrznym ożebrowaniem zapobiegającym zaginaniu drenu i zamknięciu jego światła • materiał całkowicie kontrastujący w promieniach RTG co gwarantuje możliwość dokładnej identyfikacji położenia w każdym momencie terapii • sterylny • opakowanie podwójne - zewnętrzne papier - folia, wewnętrzne folia, w rozmiarach od 4,5 do 13mm?</w:t>
      </w:r>
    </w:p>
    <w:p w14:paraId="06DCF3A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57C1E4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5A2E7CE" w14:textId="77777777" w:rsidR="005637FB" w:rsidRPr="00B10691" w:rsidRDefault="005637FB" w:rsidP="005637FB">
      <w:pPr>
        <w:spacing w:after="0" w:line="240" w:lineRule="auto"/>
        <w:jc w:val="both"/>
        <w:rPr>
          <w:rFonts w:ascii="Garamond" w:hAnsi="Garamond" w:cs="Times New Roman"/>
        </w:rPr>
      </w:pPr>
    </w:p>
    <w:p w14:paraId="35A3AB6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44</w:t>
      </w:r>
    </w:p>
    <w:p w14:paraId="62F3083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24, Pozycja 1: Czy Zamawiający dopuści rurki intubacyjne posiadające</w:t>
      </w:r>
    </w:p>
    <w:p w14:paraId="208E6372" w14:textId="77777777" w:rsidR="005637FB" w:rsidRPr="00B10691" w:rsidRDefault="005637FB" w:rsidP="005637FB">
      <w:pPr>
        <w:spacing w:after="0" w:line="240" w:lineRule="auto"/>
        <w:jc w:val="both"/>
        <w:rPr>
          <w:rFonts w:ascii="Garamond" w:hAnsi="Garamond" w:cs="Times New Roman"/>
        </w:rPr>
      </w:pPr>
      <w:r w:rsidRPr="00B10691">
        <w:rPr>
          <w:rFonts w:ascii="Garamond" w:eastAsia="Times New Roman" w:hAnsi="Garamond" w:cs="Times New Roman"/>
          <w:noProof/>
          <w:color w:val="000000" w:themeColor="text1"/>
          <w:lang w:eastAsia="pl-PL"/>
        </w:rPr>
        <w:drawing>
          <wp:inline distT="0" distB="0" distL="0" distR="0" wp14:anchorId="50CAFF98" wp14:editId="0A8F83F4">
            <wp:extent cx="2737633" cy="2324100"/>
            <wp:effectExtent l="0" t="0" r="5715" b="0"/>
            <wp:docPr id="1549136125"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36125" name="Obraz 1" descr="Obraz zawierający tekst, zrzut ekranu, Czcionka, dokument&#10;&#10;Opis wygenerowany automatycznie"/>
                    <pic:cNvPicPr/>
                  </pic:nvPicPr>
                  <pic:blipFill>
                    <a:blip r:embed="rId7"/>
                    <a:stretch>
                      <a:fillRect/>
                    </a:stretch>
                  </pic:blipFill>
                  <pic:spPr>
                    <a:xfrm>
                      <a:off x="0" y="0"/>
                      <a:ext cx="2874398" cy="2440206"/>
                    </a:xfrm>
                    <a:prstGeom prst="rect">
                      <a:avLst/>
                    </a:prstGeom>
                  </pic:spPr>
                </pic:pic>
              </a:graphicData>
            </a:graphic>
          </wp:inline>
        </w:drawing>
      </w:r>
    </w:p>
    <w:p w14:paraId="1189DAD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09E30F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FC87386" w14:textId="77777777" w:rsidR="005637FB" w:rsidRPr="00B10691" w:rsidRDefault="005637FB" w:rsidP="005637FB">
      <w:pPr>
        <w:spacing w:after="0" w:line="240" w:lineRule="auto"/>
        <w:rPr>
          <w:rFonts w:ascii="Garamond" w:hAnsi="Garamond" w:cs="Times New Roman"/>
        </w:rPr>
      </w:pPr>
    </w:p>
    <w:p w14:paraId="4804E42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45</w:t>
      </w:r>
    </w:p>
    <w:p w14:paraId="7EB0709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24, Pozycja 2: Czy Zamawiający dopuści rurki intubacyjne posiadające</w:t>
      </w:r>
    </w:p>
    <w:p w14:paraId="51DD6B29" w14:textId="77777777" w:rsidR="005637FB" w:rsidRPr="00B10691" w:rsidRDefault="005637FB" w:rsidP="005637FB">
      <w:pPr>
        <w:spacing w:after="0" w:line="240" w:lineRule="auto"/>
        <w:jc w:val="both"/>
        <w:rPr>
          <w:rFonts w:ascii="Garamond" w:hAnsi="Garamond" w:cs="Times New Roman"/>
        </w:rPr>
      </w:pPr>
      <w:r w:rsidRPr="00B10691">
        <w:rPr>
          <w:rFonts w:ascii="Garamond" w:eastAsia="Times New Roman" w:hAnsi="Garamond" w:cs="Times New Roman"/>
          <w:noProof/>
          <w:color w:val="000000" w:themeColor="text1"/>
          <w:lang w:eastAsia="pl-PL"/>
        </w:rPr>
        <w:lastRenderedPageBreak/>
        <w:drawing>
          <wp:inline distT="0" distB="0" distL="0" distR="0" wp14:anchorId="50EA7558" wp14:editId="115718D3">
            <wp:extent cx="2438400" cy="2197239"/>
            <wp:effectExtent l="0" t="0" r="0" b="0"/>
            <wp:docPr id="733253352"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53352" name="Obraz 1" descr="Obraz zawierający tekst, zrzut ekranu, Czcionka, dokument&#10;&#10;Opis wygenerowany automatycznie"/>
                    <pic:cNvPicPr/>
                  </pic:nvPicPr>
                  <pic:blipFill>
                    <a:blip r:embed="rId8"/>
                    <a:stretch>
                      <a:fillRect/>
                    </a:stretch>
                  </pic:blipFill>
                  <pic:spPr>
                    <a:xfrm>
                      <a:off x="0" y="0"/>
                      <a:ext cx="2453222" cy="2210595"/>
                    </a:xfrm>
                    <a:prstGeom prst="rect">
                      <a:avLst/>
                    </a:prstGeom>
                  </pic:spPr>
                </pic:pic>
              </a:graphicData>
            </a:graphic>
          </wp:inline>
        </w:drawing>
      </w:r>
    </w:p>
    <w:p w14:paraId="3664F73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A6C9AF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3831450" w14:textId="77777777" w:rsidR="005637FB" w:rsidRPr="00B10691" w:rsidRDefault="005637FB" w:rsidP="005637FB">
      <w:pPr>
        <w:spacing w:after="0" w:line="240" w:lineRule="auto"/>
        <w:jc w:val="both"/>
        <w:rPr>
          <w:rFonts w:ascii="Garamond" w:hAnsi="Garamond" w:cs="Times New Roman"/>
        </w:rPr>
      </w:pPr>
    </w:p>
    <w:p w14:paraId="26AEF53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46</w:t>
      </w:r>
    </w:p>
    <w:p w14:paraId="210202A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25, Pozycja 1: Czy Zamawiający dopuści cewnik bez oznaczenia numerycznego na konektorze,  posiadający</w:t>
      </w:r>
    </w:p>
    <w:p w14:paraId="652C283D" w14:textId="77777777" w:rsidR="005637FB" w:rsidRPr="00B10691" w:rsidRDefault="005637FB" w:rsidP="005637FB">
      <w:pPr>
        <w:spacing w:after="0" w:line="240" w:lineRule="auto"/>
        <w:jc w:val="both"/>
        <w:rPr>
          <w:rFonts w:ascii="Garamond" w:hAnsi="Garamond" w:cs="Times New Roman"/>
        </w:rPr>
      </w:pPr>
      <w:r w:rsidRPr="00B10691">
        <w:rPr>
          <w:rFonts w:ascii="Garamond" w:eastAsia="Times New Roman" w:hAnsi="Garamond" w:cs="Times New Roman"/>
          <w:noProof/>
          <w:color w:val="000000" w:themeColor="text1"/>
          <w:lang w:eastAsia="pl-PL"/>
        </w:rPr>
        <w:drawing>
          <wp:inline distT="0" distB="0" distL="0" distR="0" wp14:anchorId="3BC180A2" wp14:editId="2CDBDFC7">
            <wp:extent cx="2800350" cy="1587460"/>
            <wp:effectExtent l="0" t="0" r="0" b="0"/>
            <wp:docPr id="315529708"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29708" name="Obraz 1" descr="Obraz zawierający tekst, zrzut ekranu, Czcionka, dokument&#10;&#10;Opis wygenerowany automatycznie"/>
                    <pic:cNvPicPr/>
                  </pic:nvPicPr>
                  <pic:blipFill>
                    <a:blip r:embed="rId9"/>
                    <a:stretch>
                      <a:fillRect/>
                    </a:stretch>
                  </pic:blipFill>
                  <pic:spPr>
                    <a:xfrm>
                      <a:off x="0" y="0"/>
                      <a:ext cx="2836844" cy="1608148"/>
                    </a:xfrm>
                    <a:prstGeom prst="rect">
                      <a:avLst/>
                    </a:prstGeom>
                  </pic:spPr>
                </pic:pic>
              </a:graphicData>
            </a:graphic>
          </wp:inline>
        </w:drawing>
      </w:r>
    </w:p>
    <w:p w14:paraId="6A10A41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B750BA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44E0AEB" w14:textId="77777777" w:rsidR="005637FB" w:rsidRPr="00B10691" w:rsidRDefault="005637FB" w:rsidP="005637FB">
      <w:pPr>
        <w:spacing w:after="0" w:line="240" w:lineRule="auto"/>
        <w:jc w:val="both"/>
        <w:rPr>
          <w:rFonts w:ascii="Garamond" w:hAnsi="Garamond" w:cs="Times New Roman"/>
        </w:rPr>
      </w:pPr>
    </w:p>
    <w:p w14:paraId="7105CB1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47</w:t>
      </w:r>
    </w:p>
    <w:p w14:paraId="064DE73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29, Pozycja 1: Czy Zamawiający dopuści kaniule wykonane z biokompatybilnego poliuretanu (PUR)?</w:t>
      </w:r>
    </w:p>
    <w:p w14:paraId="75AAD33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5758FF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A21C0F0" w14:textId="77777777" w:rsidR="005637FB" w:rsidRPr="00B10691" w:rsidRDefault="005637FB" w:rsidP="005637FB">
      <w:pPr>
        <w:spacing w:after="0" w:line="240" w:lineRule="auto"/>
        <w:rPr>
          <w:rFonts w:ascii="Garamond" w:hAnsi="Garamond" w:cs="Times New Roman"/>
        </w:rPr>
      </w:pPr>
    </w:p>
    <w:p w14:paraId="7BF3A3D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48</w:t>
      </w:r>
    </w:p>
    <w:p w14:paraId="4CE10AE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29, Pozycja 1: Czy Zamawiający dopuści kaniule o czasie stosowania do 96 godzin?</w:t>
      </w:r>
    </w:p>
    <w:p w14:paraId="706C28B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063DF4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A678807" w14:textId="77777777" w:rsidR="005637FB" w:rsidRPr="00B10691" w:rsidRDefault="005637FB" w:rsidP="005637FB">
      <w:pPr>
        <w:spacing w:after="0" w:line="240" w:lineRule="auto"/>
        <w:rPr>
          <w:rFonts w:ascii="Garamond" w:hAnsi="Garamond" w:cs="Times New Roman"/>
          <w:b/>
        </w:rPr>
      </w:pPr>
    </w:p>
    <w:p w14:paraId="30DA5A8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49</w:t>
      </w:r>
    </w:p>
    <w:p w14:paraId="43CF8253" w14:textId="0AA0689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20: Czy Zamawiający dopuści układ oddechowy współosiowy, karbowany do aparatu </w:t>
      </w:r>
      <w:r w:rsidR="00ED4BC4">
        <w:rPr>
          <w:rFonts w:ascii="Garamond" w:hAnsi="Garamond" w:cs="Times New Roman"/>
        </w:rPr>
        <w:br/>
      </w:r>
      <w:r w:rsidRPr="00B10691">
        <w:rPr>
          <w:rFonts w:ascii="Garamond" w:hAnsi="Garamond" w:cs="Times New Roman"/>
        </w:rPr>
        <w:t xml:space="preserve">do znieczulania dla dorosłych o konstrukcji podwójnego DD, średnica rur 22mm, rury wykonane </w:t>
      </w:r>
      <w:r w:rsidR="00ED4BC4">
        <w:rPr>
          <w:rFonts w:ascii="Garamond" w:hAnsi="Garamond" w:cs="Times New Roman"/>
        </w:rPr>
        <w:br/>
      </w:r>
      <w:r w:rsidRPr="00B10691">
        <w:rPr>
          <w:rFonts w:ascii="Garamond" w:hAnsi="Garamond" w:cs="Times New Roman"/>
        </w:rPr>
        <w:t xml:space="preserve">z polipropylenu, rozciągliwy do długości 1,8 m, kolanko z portem kapno, dodatkowa rura rozciągliwa </w:t>
      </w:r>
      <w:r w:rsidR="00ED4BC4">
        <w:rPr>
          <w:rFonts w:ascii="Garamond" w:hAnsi="Garamond" w:cs="Times New Roman"/>
        </w:rPr>
        <w:br/>
      </w:r>
      <w:r w:rsidRPr="00B10691">
        <w:rPr>
          <w:rFonts w:ascii="Garamond" w:hAnsi="Garamond" w:cs="Times New Roman"/>
        </w:rPr>
        <w:t xml:space="preserve">do 1,5m, bezlateksowy worek 2L, konektor rury 22M/22M. Rura worka, worek i konektor połączone. Jednorazowy, mikrobiologicznie czysty, bez ftalanów, czas użycia do 7 dni, opakowanie foliowe. Osobno </w:t>
      </w:r>
      <w:r w:rsidRPr="00B10691">
        <w:rPr>
          <w:rFonts w:ascii="Garamond" w:hAnsi="Garamond" w:cs="Times New Roman"/>
        </w:rPr>
        <w:lastRenderedPageBreak/>
        <w:t>pakowany filtr elektrostatyczny o skuteczności przeciwbakteryjnej  99,9999 %, p/wirusowej 99,999 %, bez wymiennika ciepła i wilgoci, medium filtracyjne hydrofobowe, przestrzeń martwa 39 ml, opory przepływu 1,6 cm H2O przy przepływie 60 l/min, objętość  oddechowa Vt 150-1000 ml, waga 24 g, filtr  ze złączem prostym, biologicznie czysty, z portem kapno korek luer?</w:t>
      </w:r>
    </w:p>
    <w:p w14:paraId="0AC7741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0BE145D"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wymaga zgodnie ze specyfikacją</w:t>
      </w:r>
    </w:p>
    <w:p w14:paraId="3720047C" w14:textId="77777777" w:rsidR="005637FB" w:rsidRPr="00B10691" w:rsidRDefault="005637FB" w:rsidP="005637FB">
      <w:pPr>
        <w:spacing w:after="0" w:line="240" w:lineRule="auto"/>
        <w:rPr>
          <w:rFonts w:ascii="Garamond" w:hAnsi="Garamond" w:cs="Times New Roman"/>
        </w:rPr>
      </w:pPr>
    </w:p>
    <w:p w14:paraId="6258D49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50</w:t>
      </w:r>
    </w:p>
    <w:p w14:paraId="04DFE8D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21: Pozycja 1: Prosimy Zamawiającego o dopuszczenie układu oddechowy do respiratora jednorurowy, współosiowy – o konstrukcji podwójnego DD, dł. 150 -180 cm, zakończenia 22F, 22M/15F, łącznik kątowy z portem, kapturkiem zabezpieczającym, dodatkowa gałąź rozciągliwa 0,5-0,6 m, łącznik prosty 22M/22M, pakowany pojedynczo.</w:t>
      </w:r>
    </w:p>
    <w:p w14:paraId="1CF446F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2542B4E"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520E2F8B" w14:textId="77777777" w:rsidR="005637FB" w:rsidRPr="00B10691" w:rsidRDefault="005637FB" w:rsidP="005637FB">
      <w:pPr>
        <w:spacing w:after="0" w:line="240" w:lineRule="auto"/>
        <w:rPr>
          <w:rFonts w:ascii="Garamond" w:hAnsi="Garamond" w:cs="Times New Roman"/>
        </w:rPr>
      </w:pPr>
    </w:p>
    <w:p w14:paraId="0542CA0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51</w:t>
      </w:r>
    </w:p>
    <w:p w14:paraId="6E4D42E9" w14:textId="64BFD5FC"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21</w:t>
      </w:r>
      <w:r w:rsidRPr="00B10691">
        <w:rPr>
          <w:rFonts w:ascii="Garamond" w:hAnsi="Garamond"/>
        </w:rPr>
        <w:t xml:space="preserve"> </w:t>
      </w:r>
      <w:r w:rsidRPr="00B10691">
        <w:rPr>
          <w:rFonts w:ascii="Garamond" w:hAnsi="Garamond" w:cs="Times New Roman"/>
        </w:rPr>
        <w:t xml:space="preserve">Pozycja 2: Prosimy Zamawiającego o dopuszczenie Filtr hydrofobowy elektrostatyczny;  </w:t>
      </w:r>
      <w:r w:rsidR="008B5CB4">
        <w:rPr>
          <w:rFonts w:ascii="Garamond" w:hAnsi="Garamond" w:cs="Times New Roman"/>
        </w:rPr>
        <w:br/>
      </w:r>
      <w:r w:rsidRPr="00B10691">
        <w:rPr>
          <w:rFonts w:ascii="Garamond" w:hAnsi="Garamond" w:cs="Times New Roman"/>
        </w:rPr>
        <w:t xml:space="preserve">o skuteczności przeciwbakteryjnej 99,9999% , przeciwwirusowej 99,999% ; o wadze max 24 g; z portem kapno zakręcanym korkiem Luer-Lock lub na pętelkę, o przestrzeni martwej 39,64 ml; posiadający poziom nawilżania mgH2O/L przez 24h odpowiednio dla Vt: 250ml: 30.9; 500ml: 21.8   o utracie wilgoci mg/L / przez 24h odpowiednio dla Vt: 250ml: 13.12; 500ml: 22.15;  z nadrukowanymi na obwodzie filtra wartościami minimalną i makasymalną objętści oddechowej; kodowany kolorystycznie kolorem zółtym , </w:t>
      </w:r>
      <w:r w:rsidR="008B5CB4">
        <w:rPr>
          <w:rFonts w:ascii="Garamond" w:hAnsi="Garamond" w:cs="Times New Roman"/>
        </w:rPr>
        <w:br/>
      </w:r>
      <w:r w:rsidRPr="00B10691">
        <w:rPr>
          <w:rFonts w:ascii="Garamond" w:hAnsi="Garamond" w:cs="Times New Roman"/>
        </w:rPr>
        <w:t>o objętości oddechowej Vt - 150 - 1000 ml; posiadający opór przepływu przy 60 l/min.1,6 cm H2O: wolny od latex, PCV, ftalany; posiadający standardowe złącze 22/15, producent nie podaje skuteczności dla środowiska NaCL.</w:t>
      </w:r>
    </w:p>
    <w:p w14:paraId="250CD2B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7FC89D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2E423696" w14:textId="77777777" w:rsidR="005637FB" w:rsidRPr="00B10691" w:rsidRDefault="005637FB" w:rsidP="005637FB">
      <w:pPr>
        <w:spacing w:after="0" w:line="240" w:lineRule="auto"/>
        <w:rPr>
          <w:rFonts w:ascii="Garamond" w:hAnsi="Garamond" w:cs="Times New Roman"/>
        </w:rPr>
      </w:pPr>
    </w:p>
    <w:p w14:paraId="3D34D4A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52</w:t>
      </w:r>
    </w:p>
    <w:p w14:paraId="2ECF2BC4" w14:textId="6DB547A1"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22: Czy Zamawiający dopuści Filtr hydrofobowy elektrostatyczny o skuteczności przeciwbakteryjnej 99,99999%, przeciwwirusowej 99,999% , przeciwprątkowej 99.999%; z wydzielonym celulozowym wymiennikiem ciepła i wilgoci: o wadze 32 g; z portem kapno zakręcanym korkiem Luer-Lock lub na pętelkę , o przestrzeni martwej max 38ml; posiadający poziom nawilżania mgH2O/L przez 24h odpowiednio dla Vt: 250ml: 38.8; 500ml: 37.2; 750ml: 36.2; 1000ml: 35.5 ; o utracie wilgoci mg/L </w:t>
      </w:r>
      <w:r w:rsidR="008B5CB4">
        <w:rPr>
          <w:rFonts w:ascii="Garamond" w:hAnsi="Garamond" w:cs="Times New Roman"/>
        </w:rPr>
        <w:br/>
      </w:r>
      <w:r w:rsidRPr="00B10691">
        <w:rPr>
          <w:rFonts w:ascii="Garamond" w:hAnsi="Garamond" w:cs="Times New Roman"/>
        </w:rPr>
        <w:t xml:space="preserve">/ przez 24h odpowiednio dla Vt: 250ml: 5.18; 500ml: 6.77; 750ml: 7.81; 1000ml: 8.45 ; z nadrukowanymi na obwodzie filtra wartościami minimalną i makasymalną objętści oddechowej; kodowany kolorystycznie kolorem niebieskim , o objętości oddechowej Vt - 150 - 1000 ml; osiadający opór przepływu przy </w:t>
      </w:r>
      <w:r w:rsidR="008B5CB4">
        <w:rPr>
          <w:rFonts w:ascii="Garamond" w:hAnsi="Garamond" w:cs="Times New Roman"/>
        </w:rPr>
        <w:br/>
      </w:r>
      <w:r w:rsidRPr="00B10691">
        <w:rPr>
          <w:rFonts w:ascii="Garamond" w:hAnsi="Garamond" w:cs="Times New Roman"/>
        </w:rPr>
        <w:t>60 l/min.1,8 cm H2O: filtr walidowany do prątków gruźlicy , HIV i wzw C; wolny od latex, PCV, ftalany; posiadający standardowe złącze 22/15, producent nie podaje skuteczności dla środowiska NaCL ?</w:t>
      </w:r>
    </w:p>
    <w:p w14:paraId="5CCEC5E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38B4EF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26132F9" w14:textId="74A78248" w:rsidR="005637FB" w:rsidRDefault="005637FB" w:rsidP="005637FB">
      <w:pPr>
        <w:spacing w:after="0" w:line="240" w:lineRule="auto"/>
        <w:rPr>
          <w:rFonts w:ascii="Garamond" w:hAnsi="Garamond" w:cs="Times New Roman"/>
        </w:rPr>
      </w:pPr>
    </w:p>
    <w:p w14:paraId="35ED3AB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53</w:t>
      </w:r>
    </w:p>
    <w:p w14:paraId="68F3856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24 Pozycja 1: Czy Zamawiający dopuści rurkę ze znacznikiem głębokości intubacji w postaci jednego, grubego pierścienia dla wszystkich rozmiarów, rozmiar podany na korpusie i na łączniku 15mm, bez podanej średnicy mankietu,  z zaokrągloną końcówką i wygiętą w sposób standardowy, atraumatyczny, łącznik 15mm niekodowany kolorem, specjalnie aby nie sugerować optymalnego rozmiaru cewnika?</w:t>
      </w:r>
    </w:p>
    <w:p w14:paraId="6150CBD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3A86BF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1F41D3EB" w14:textId="77777777" w:rsidR="005637FB" w:rsidRPr="00B10691" w:rsidRDefault="005637FB" w:rsidP="005637FB">
      <w:pPr>
        <w:spacing w:after="0" w:line="240" w:lineRule="auto"/>
        <w:rPr>
          <w:rFonts w:ascii="Garamond" w:hAnsi="Garamond" w:cs="Times New Roman"/>
        </w:rPr>
      </w:pPr>
    </w:p>
    <w:p w14:paraId="3B6BB06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54</w:t>
      </w:r>
    </w:p>
    <w:p w14:paraId="2D5BCEBE" w14:textId="646C81F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24 Pozycja 1: Czy Zamawiający zechce objaśnić o jaki gatunek bawoła chodzi w opisie pozycji </w:t>
      </w:r>
      <w:r w:rsidR="008B5CB4">
        <w:rPr>
          <w:rFonts w:ascii="Garamond" w:hAnsi="Garamond" w:cs="Times New Roman"/>
        </w:rPr>
        <w:br/>
      </w:r>
      <w:r w:rsidRPr="00B10691">
        <w:rPr>
          <w:rFonts w:ascii="Garamond" w:hAnsi="Garamond" w:cs="Times New Roman"/>
        </w:rPr>
        <w:t>1, tak aby optymalnie dobrać zaokrąglenie i wygięcie końcówki rurki? Czy to bawół afrykański Syncerus caffer? Prosimy o zamieszczenie poglądowe rysunku nosa tego bawołu.</w:t>
      </w:r>
    </w:p>
    <w:p w14:paraId="361708A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CB36F9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wyjaśnia, że w opisie chodzi o zaokrągloną końcówkę rurki, przypominającą kształtem profil bawolego nosa.</w:t>
      </w:r>
    </w:p>
    <w:p w14:paraId="7ACBEE68" w14:textId="77777777" w:rsidR="005637FB" w:rsidRPr="00B10691" w:rsidRDefault="005637FB" w:rsidP="005637FB">
      <w:pPr>
        <w:spacing w:after="0" w:line="240" w:lineRule="auto"/>
        <w:rPr>
          <w:rFonts w:ascii="Garamond" w:hAnsi="Garamond" w:cs="Times New Roman"/>
        </w:rPr>
      </w:pPr>
    </w:p>
    <w:p w14:paraId="7C85F8B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55</w:t>
      </w:r>
    </w:p>
    <w:p w14:paraId="3AA3D59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24</w:t>
      </w:r>
      <w:r w:rsidRPr="00B10691">
        <w:rPr>
          <w:rFonts w:ascii="Garamond" w:hAnsi="Garamond"/>
        </w:rPr>
        <w:t xml:space="preserve"> </w:t>
      </w:r>
      <w:r w:rsidRPr="00B10691">
        <w:rPr>
          <w:rFonts w:ascii="Garamond" w:hAnsi="Garamond" w:cs="Times New Roman"/>
        </w:rPr>
        <w:t>Pozycja 2: Prosimy o dopuszczenie rurki z łącznikiem 15mm niekodowany kolorem, specjalnie aby nie sugerować optymalnego rozmiaru cewnika.</w:t>
      </w:r>
    </w:p>
    <w:p w14:paraId="3A4673A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BCF871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237D4FE6" w14:textId="77777777" w:rsidR="005637FB" w:rsidRPr="00B10691" w:rsidRDefault="005637FB" w:rsidP="005637FB">
      <w:pPr>
        <w:spacing w:after="0" w:line="240" w:lineRule="auto"/>
        <w:rPr>
          <w:rFonts w:ascii="Garamond" w:hAnsi="Garamond" w:cs="Times New Roman"/>
        </w:rPr>
      </w:pPr>
    </w:p>
    <w:p w14:paraId="196EF14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56</w:t>
      </w:r>
    </w:p>
    <w:p w14:paraId="502B695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28 Czy Zamawiający wykreśli zapis „lub plastiku”, przyczyniając się do zmniejszenia odpadów plastikowych?</w:t>
      </w:r>
    </w:p>
    <w:p w14:paraId="2C75170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30255D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BA50110" w14:textId="77777777" w:rsidR="005637FB" w:rsidRPr="00B10691" w:rsidRDefault="005637FB" w:rsidP="005637FB">
      <w:pPr>
        <w:spacing w:after="0" w:line="240" w:lineRule="auto"/>
        <w:jc w:val="both"/>
        <w:rPr>
          <w:rFonts w:ascii="Garamond" w:hAnsi="Garamond" w:cs="Times New Roman"/>
        </w:rPr>
      </w:pPr>
    </w:p>
    <w:p w14:paraId="74268D5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57</w:t>
      </w:r>
    </w:p>
    <w:p w14:paraId="060A1EBA" w14:textId="7F04361D"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28 Czy Zamawiający dopuści jednorazowa łyżka światłowodowa, w standardzie zielonego zamka, zgodna z ISO-7376, zarówno korpus jak i podstawa łyżki wykonane są ze stopu metali o matowym wykończeniu, mocowanie łyżki do rękojeści za pomocą trzech łożysk kulkowych, światłowód osłonięty. Mocowanie łyżki -długi ogonek- zapobiega dotykaniu łyżki do uchwytu po użyciu. Dostępna </w:t>
      </w:r>
      <w:r w:rsidR="008B5CB4">
        <w:rPr>
          <w:rFonts w:ascii="Garamond" w:hAnsi="Garamond" w:cs="Times New Roman"/>
        </w:rPr>
        <w:br/>
      </w:r>
      <w:r w:rsidRPr="00B10691">
        <w:rPr>
          <w:rFonts w:ascii="Garamond" w:hAnsi="Garamond" w:cs="Times New Roman"/>
        </w:rPr>
        <w:t>w rozmiarach Mac 1,2,3,4,5 Rozmiar wyraźnie kodowany kolorem na opakowaniu jednostkowym. etykieta i instrukcja użycia (w tym graficzna) w j.polskim. Na łyżce widoczne typ, rozmiar łyżki, znak CE, symbol nie do powtórnego użycia, nazwa handlowa oraz nazwa producenta. Na opakowaniu jednostkowym widoczne są m.in..: Typ, rozmiar łyżki, znak CE, numer LOT, REF, termin ważności, kodowanie kolorystyczne rozmiaru. Termin ważności 2 lata od daty produkcji. Wyrób medyczny niesterylny</w:t>
      </w:r>
    </w:p>
    <w:p w14:paraId="4D49757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62B993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1A2988C" w14:textId="77777777" w:rsidR="005637FB" w:rsidRPr="00B10691" w:rsidRDefault="005637FB" w:rsidP="005637FB">
      <w:pPr>
        <w:spacing w:after="0" w:line="240" w:lineRule="auto"/>
        <w:jc w:val="both"/>
        <w:rPr>
          <w:rFonts w:ascii="Garamond" w:hAnsi="Garamond" w:cs="Times New Roman"/>
        </w:rPr>
      </w:pPr>
    </w:p>
    <w:p w14:paraId="75C2EF1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58</w:t>
      </w:r>
    </w:p>
    <w:p w14:paraId="525B93C8" w14:textId="72913F2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30 Pozycja 1: Prosimy o dopuszczenie Zestaw do zakładania cewnika pośredniego tzw. midline </w:t>
      </w:r>
      <w:r w:rsidR="008B5CB4">
        <w:rPr>
          <w:rFonts w:ascii="Garamond" w:hAnsi="Garamond" w:cs="Times New Roman"/>
        </w:rPr>
        <w:br/>
      </w:r>
      <w:r w:rsidRPr="00B10691">
        <w:rPr>
          <w:rFonts w:ascii="Garamond" w:hAnsi="Garamond" w:cs="Times New Roman"/>
        </w:rPr>
        <w:t xml:space="preserve">do wprowadzenia zmodyfikowanym Seldingerem za pomocą rozrywalnej kaniuli bez podarzy ciśnieniowych, w skład zestawu wchodzi: prowadnica nitinolowa 0.018’’x45cm, rozrywalna kaniula, echogeniczna igła 7cm, łącznik bezigłowy, skalpel z zabezpieczeniem po użyciu, strzykawka 10ml, staza </w:t>
      </w:r>
      <w:r w:rsidR="008B5CB4">
        <w:rPr>
          <w:rFonts w:ascii="Garamond" w:hAnsi="Garamond" w:cs="Times New Roman"/>
        </w:rPr>
        <w:br/>
      </w:r>
      <w:r w:rsidRPr="00B10691">
        <w:rPr>
          <w:rFonts w:ascii="Garamond" w:hAnsi="Garamond" w:cs="Times New Roman"/>
        </w:rPr>
        <w:t xml:space="preserve">i taśma pomiarowa, bezszwowe mocowanie cewnika, oraz trymer pozwalający na bezpieczne docięcie cewnika, cewnik z prowadnikiem ułatwiającym wprowadzanie wyposażonym w port boczny </w:t>
      </w:r>
      <w:r w:rsidR="008B5CB4">
        <w:rPr>
          <w:rFonts w:ascii="Garamond" w:hAnsi="Garamond" w:cs="Times New Roman"/>
        </w:rPr>
        <w:br/>
      </w:r>
      <w:r w:rsidRPr="00B10691">
        <w:rPr>
          <w:rFonts w:ascii="Garamond" w:hAnsi="Garamond" w:cs="Times New Roman"/>
        </w:rPr>
        <w:t>z przedłużeniem do przepłukiwania: 1 światłowy 4Fr (20Ga), 20cm przepływ 1690ml/godz</w:t>
      </w:r>
    </w:p>
    <w:p w14:paraId="1E4149AF" w14:textId="271691C5"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Odpowiedź:</w:t>
      </w:r>
    </w:p>
    <w:p w14:paraId="49B472E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00CC1017" w14:textId="77777777" w:rsidR="005637FB" w:rsidRPr="00B10691" w:rsidRDefault="005637FB" w:rsidP="005637FB">
      <w:pPr>
        <w:spacing w:after="0" w:line="240" w:lineRule="auto"/>
        <w:rPr>
          <w:rFonts w:ascii="Garamond" w:hAnsi="Garamond" w:cs="Times New Roman"/>
        </w:rPr>
      </w:pPr>
    </w:p>
    <w:p w14:paraId="2F91E76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59</w:t>
      </w:r>
    </w:p>
    <w:p w14:paraId="0B660E03" w14:textId="0461B5FE"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20 Prosimy Zamawiającego o dopuszczenie układu oddechowego o następujących parametrach – Układ dwururowy rozciągliwy w zakresie 0,42-2 m , dodatkowa rura 0,42-1,5 m , kolanko </w:t>
      </w:r>
      <w:r w:rsidR="008B5CB4">
        <w:rPr>
          <w:rFonts w:ascii="Garamond" w:hAnsi="Garamond" w:cs="Times New Roman"/>
        </w:rPr>
        <w:br/>
      </w:r>
      <w:r w:rsidRPr="00B10691">
        <w:rPr>
          <w:rFonts w:ascii="Garamond" w:hAnsi="Garamond" w:cs="Times New Roman"/>
        </w:rPr>
        <w:t xml:space="preserve">z portem kapno, worek 2 l z koszyczkiem antyskejeniowym bezlateksowy , łącznik 22M/22M, Filtr </w:t>
      </w:r>
      <w:r w:rsidRPr="00B10691">
        <w:rPr>
          <w:rFonts w:ascii="Garamond" w:hAnsi="Garamond" w:cs="Times New Roman"/>
        </w:rPr>
        <w:lastRenderedPageBreak/>
        <w:t>oddechowy elektrostatyczny o skuteczności filtracyjnej 99,9 % opór przepływu 0,7 cm H2O, przestrzeń martwa 34 ml, waga 19 g , min. Vt 100 ml, w jednym opakowaniu.</w:t>
      </w:r>
    </w:p>
    <w:p w14:paraId="65343C0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FEEC95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26AE0D95" w14:textId="77777777" w:rsidR="005637FB" w:rsidRPr="00B10691" w:rsidRDefault="005637FB" w:rsidP="005637FB">
      <w:pPr>
        <w:spacing w:after="0" w:line="240" w:lineRule="auto"/>
        <w:rPr>
          <w:rFonts w:ascii="Garamond" w:hAnsi="Garamond" w:cs="Times New Roman"/>
        </w:rPr>
      </w:pPr>
    </w:p>
    <w:p w14:paraId="7E4BC8D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60</w:t>
      </w:r>
    </w:p>
    <w:p w14:paraId="3C64FDC1" w14:textId="7C12DC3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21 Ad. Nr 1 Prosimy Zamawiającego o dopuszczenie układu jednorurowego , typu rura </w:t>
      </w:r>
      <w:r w:rsidR="008B5CB4">
        <w:rPr>
          <w:rFonts w:ascii="Garamond" w:hAnsi="Garamond" w:cs="Times New Roman"/>
        </w:rPr>
        <w:br/>
      </w:r>
      <w:r w:rsidRPr="00B10691">
        <w:rPr>
          <w:rFonts w:ascii="Garamond" w:hAnsi="Garamond" w:cs="Times New Roman"/>
        </w:rPr>
        <w:t xml:space="preserve">w rurze długość 1,6 m zakończenia 22 F, 22M/15 F, łącznik kątowy z portem, kapturek zabezpieczający, dodatkowa rurą z rozciągliwą do 0,5 m , dodatkowy łącznik prosty22M/22M, pakowany pojedynczo. </w:t>
      </w:r>
    </w:p>
    <w:p w14:paraId="0967B58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AAC8CEE"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78A774D4" w14:textId="77777777" w:rsidR="005637FB" w:rsidRPr="00B10691" w:rsidRDefault="005637FB" w:rsidP="005637FB">
      <w:pPr>
        <w:spacing w:after="0" w:line="240" w:lineRule="auto"/>
        <w:rPr>
          <w:rFonts w:ascii="Garamond" w:hAnsi="Garamond" w:cs="Times New Roman"/>
        </w:rPr>
      </w:pPr>
    </w:p>
    <w:p w14:paraId="4B39D83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61</w:t>
      </w:r>
    </w:p>
    <w:p w14:paraId="05285860" w14:textId="5BF0BB16"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21 Ad. Nr 2 Prosimy Zamawiającego o dopuszczenie filtra elektrostatycznego </w:t>
      </w:r>
      <w:r w:rsidR="008B5CB4">
        <w:rPr>
          <w:rFonts w:ascii="Garamond" w:hAnsi="Garamond" w:cs="Times New Roman"/>
        </w:rPr>
        <w:br/>
      </w:r>
      <w:r w:rsidRPr="00B10691">
        <w:rPr>
          <w:rFonts w:ascii="Garamond" w:hAnsi="Garamond" w:cs="Times New Roman"/>
        </w:rPr>
        <w:t>o skuteczności przeciwbakteryjnej 99,998 % względem bakterii i wirusów , opór przepływu 0,8 cm H2O przy 30L/min. I 2,0 cm H2O przy 60L/min, przestrzeń martwa 41 ml , waga 22 g złączki 22F/15M-22M/15F , Vt powyżej 150 ml .</w:t>
      </w:r>
    </w:p>
    <w:p w14:paraId="77D31CA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8FF6BA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79D244BA" w14:textId="77777777" w:rsidR="005637FB" w:rsidRPr="00B10691" w:rsidRDefault="005637FB" w:rsidP="005637FB">
      <w:pPr>
        <w:spacing w:after="0" w:line="240" w:lineRule="auto"/>
        <w:rPr>
          <w:rFonts w:ascii="Garamond" w:hAnsi="Garamond" w:cs="Times New Roman"/>
        </w:rPr>
      </w:pPr>
    </w:p>
    <w:p w14:paraId="12A38A0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62</w:t>
      </w:r>
    </w:p>
    <w:p w14:paraId="26F3357E" w14:textId="58823265"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21 Ad. Nr 4 Prosimy Zamawiającego o dopuszczenie łącznika typu martwa przestrzeń </w:t>
      </w:r>
      <w:r w:rsidR="008B5CB4">
        <w:rPr>
          <w:rFonts w:ascii="Garamond" w:hAnsi="Garamond" w:cs="Times New Roman"/>
        </w:rPr>
        <w:br/>
      </w:r>
      <w:r w:rsidRPr="00B10691">
        <w:rPr>
          <w:rFonts w:ascii="Garamond" w:hAnsi="Garamond" w:cs="Times New Roman"/>
        </w:rPr>
        <w:t xml:space="preserve">z rury gładkiej z kolankiem podwójnie obrotowym i kapturkiem podwójnie zatrzaskowym </w:t>
      </w:r>
      <w:r w:rsidR="008B5CB4">
        <w:rPr>
          <w:rFonts w:ascii="Garamond" w:hAnsi="Garamond" w:cs="Times New Roman"/>
        </w:rPr>
        <w:br/>
      </w:r>
      <w:r w:rsidRPr="00B10691">
        <w:rPr>
          <w:rFonts w:ascii="Garamond" w:hAnsi="Garamond" w:cs="Times New Roman"/>
        </w:rPr>
        <w:t xml:space="preserve">z uszczelnieniem końcówki 22F i 22M/15F. </w:t>
      </w:r>
    </w:p>
    <w:p w14:paraId="5B57DB6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4897DF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9B38F95" w14:textId="77777777" w:rsidR="005637FB" w:rsidRPr="00B10691" w:rsidRDefault="005637FB" w:rsidP="005637FB">
      <w:pPr>
        <w:spacing w:after="0" w:line="240" w:lineRule="auto"/>
        <w:jc w:val="both"/>
        <w:rPr>
          <w:rFonts w:ascii="Garamond" w:hAnsi="Garamond" w:cs="Times New Roman"/>
        </w:rPr>
      </w:pPr>
    </w:p>
    <w:p w14:paraId="389808D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63</w:t>
      </w:r>
    </w:p>
    <w:p w14:paraId="3B98056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 Zadania nr 21 Ad Nr 5 Prosimy Zamawiającego o dopuszczenie wymiennika ciepła i wilgoci do rurek tracheostomijnych z membraną gąbkową.</w:t>
      </w:r>
    </w:p>
    <w:p w14:paraId="521456C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152BF2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0E7C1C5A" w14:textId="77777777" w:rsidR="005637FB" w:rsidRPr="00B10691" w:rsidRDefault="005637FB" w:rsidP="005637FB">
      <w:pPr>
        <w:spacing w:after="0" w:line="240" w:lineRule="auto"/>
        <w:rPr>
          <w:rFonts w:ascii="Garamond" w:hAnsi="Garamond" w:cs="Times New Roman"/>
        </w:rPr>
      </w:pPr>
    </w:p>
    <w:p w14:paraId="4A5872C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64</w:t>
      </w:r>
    </w:p>
    <w:p w14:paraId="3E38EE9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 Zadania nr 22 Prosimy Zamawiającego o dopuszczenie filtra elektrostatycznego o następujących parametrach skuteczność filtracji 99,998 %, z celulozowym wymiennikiem ciepła i wilgoci , zwrot wilgoci 32,3 mgH2O/L , opór przepływu 1,6 cm H2O przy 30 L/min , opór przepływu 2,7 cm H2O przy 60L/min, przestrzeń martwa 57 ml , waga 31 g Vt powyżej 180 ml.</w:t>
      </w:r>
    </w:p>
    <w:p w14:paraId="2926526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E3405B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CCB540E" w14:textId="77777777" w:rsidR="005637FB" w:rsidRPr="00B10691" w:rsidRDefault="005637FB" w:rsidP="005637FB">
      <w:pPr>
        <w:spacing w:after="0" w:line="240" w:lineRule="auto"/>
        <w:jc w:val="both"/>
        <w:rPr>
          <w:rFonts w:ascii="Garamond" w:hAnsi="Garamond" w:cs="Times New Roman"/>
        </w:rPr>
      </w:pPr>
    </w:p>
    <w:p w14:paraId="4F64877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65</w:t>
      </w:r>
    </w:p>
    <w:p w14:paraId="5EAE773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 Zadania nr 28 Prosimy Zamawiającego o dopuszczenie łyżek światłowodowych z twardego plastiku typu ABS.</w:t>
      </w:r>
    </w:p>
    <w:p w14:paraId="661F4FC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A44F30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dopuszcza. Pozostałe parametry Zamawiający wymaga zgodnie ze specyfikacją. Opis przedmiotu zamówienia został dostosowany.</w:t>
      </w:r>
    </w:p>
    <w:p w14:paraId="222CADBC" w14:textId="2F703D94" w:rsidR="005637FB" w:rsidRDefault="005637FB" w:rsidP="005637FB">
      <w:pPr>
        <w:spacing w:after="0" w:line="240" w:lineRule="auto"/>
        <w:rPr>
          <w:rFonts w:ascii="Garamond" w:hAnsi="Garamond" w:cs="Times New Roman"/>
        </w:rPr>
      </w:pPr>
    </w:p>
    <w:p w14:paraId="7FF71541" w14:textId="77777777" w:rsidR="00A9372E" w:rsidRPr="00B10691" w:rsidRDefault="00A9372E" w:rsidP="005637FB">
      <w:pPr>
        <w:spacing w:after="0" w:line="240" w:lineRule="auto"/>
        <w:rPr>
          <w:rFonts w:ascii="Garamond" w:hAnsi="Garamond" w:cs="Times New Roman"/>
        </w:rPr>
      </w:pPr>
    </w:p>
    <w:p w14:paraId="2711DCB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66</w:t>
      </w:r>
    </w:p>
    <w:p w14:paraId="734E1786" w14:textId="277DEF2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8 Prosimy Zamawiającego o dopuszczenie maski ustno - nosowej przeznaczonej dla jednego pacjenta, do wentylacji nieinwazyjnej, z przeźroczystą pokrywą, w zakresie rozmiarowym: S, M, L, XL, przeznaczonej do stosowania u osób dorosłych (&gt;30 kg), podwójny silikonowy mankiet. Mocowanie maski czteropunktowe podporowe (tzw. „trójkąt” maski i podparcie czołowe, w postaci miękkiej silikonowej podkładki) oraz dopinana za pomocą zatrzasków uprząż na głowę. Ramię, łączące maskę </w:t>
      </w:r>
      <w:r w:rsidR="008B5CB4">
        <w:rPr>
          <w:rFonts w:ascii="Garamond" w:hAnsi="Garamond" w:cs="Times New Roman"/>
        </w:rPr>
        <w:br/>
      </w:r>
      <w:r w:rsidRPr="00B10691">
        <w:rPr>
          <w:rFonts w:ascii="Garamond" w:hAnsi="Garamond" w:cs="Times New Roman"/>
        </w:rPr>
        <w:t xml:space="preserve">z podporą czołową wyposażone w silikonową podkładkę, umożliwiającą regulację. Uprząż na głowę </w:t>
      </w:r>
      <w:r w:rsidR="008B5CB4">
        <w:rPr>
          <w:rFonts w:ascii="Garamond" w:hAnsi="Garamond" w:cs="Times New Roman"/>
        </w:rPr>
        <w:br/>
      </w:r>
      <w:r w:rsidRPr="00B10691">
        <w:rPr>
          <w:rFonts w:ascii="Garamond" w:hAnsi="Garamond" w:cs="Times New Roman"/>
        </w:rPr>
        <w:t xml:space="preserve">z rzepami umożliwiającymi regulację długości. Kolanko maski obrotowe (360o). Maska z dwoma portami O2. Produkt bezlateksowy. Do opakowania zbiorczego dołączony szablon umożliwiający precyzyjny wybór rozmiaru maski, Maski dostępne w trzech różnych opcjach dotyczących kątowego złącza. Maska przeznaczone do pracy z aparatami z wbudowaną opcją NIV. Dodatkowo zaopatrzona w zawór anty-asfiksja, port wydechowy, odpowiednia do pracy w trybie z ciągłym dodatnim ciśnieniem. </w:t>
      </w:r>
    </w:p>
    <w:p w14:paraId="15E959D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428E8D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207A8356" w14:textId="77777777" w:rsidR="005637FB" w:rsidRPr="00B10691" w:rsidRDefault="005637FB" w:rsidP="005637FB">
      <w:pPr>
        <w:spacing w:after="0" w:line="240" w:lineRule="auto"/>
        <w:rPr>
          <w:rFonts w:ascii="Garamond" w:hAnsi="Garamond" w:cs="Times New Roman"/>
        </w:rPr>
      </w:pPr>
    </w:p>
    <w:p w14:paraId="170D494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67</w:t>
      </w:r>
    </w:p>
    <w:p w14:paraId="73C18DEC" w14:textId="28BBB2A6"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 Zadania nr 8 Prosimy Zamawiającego o dopuszczenie maski pełnotwarzowej do wentylacji nieinwazyjnej, z przezroczystym korpusem poliwęglanowym i silikonowym kołnierzem. Bezpieczne mocowanie maski do głowy pacjenta za pomocą uprzęży. Uprząż na głowę z podwójnymi rzepami umożliwiającymi regulację długości. Wymienne kolanko z blokadą chroniącą przed wyczepieniem, obrotowe (360o), kodowane kolorystycznie, dostępne w 7 opcjach. Maski dostępne w rozmiarach </w:t>
      </w:r>
      <w:r w:rsidR="008B5CB4">
        <w:rPr>
          <w:rFonts w:ascii="Garamond" w:hAnsi="Garamond" w:cs="Times New Roman"/>
        </w:rPr>
        <w:br/>
      </w:r>
      <w:r w:rsidRPr="00B10691">
        <w:rPr>
          <w:rFonts w:ascii="Garamond" w:hAnsi="Garamond" w:cs="Times New Roman"/>
        </w:rPr>
        <w:t>s, l, xl, do układów jedno i dwururowych. Produkt jednopacjentowy do użytku przez 7 dni.</w:t>
      </w:r>
    </w:p>
    <w:p w14:paraId="636E821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1822AE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19B42195" w14:textId="77777777" w:rsidR="005637FB" w:rsidRPr="00B10691" w:rsidRDefault="005637FB" w:rsidP="005637FB">
      <w:pPr>
        <w:spacing w:after="0" w:line="240" w:lineRule="auto"/>
        <w:rPr>
          <w:rFonts w:ascii="Garamond" w:hAnsi="Garamond" w:cs="Times New Roman"/>
        </w:rPr>
      </w:pPr>
    </w:p>
    <w:p w14:paraId="2E78FFD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68</w:t>
      </w:r>
    </w:p>
    <w:p w14:paraId="72FA884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 załącznika nr 5 do SWZ Projekt umowy Prosimy Zamawiającego o zmianę zapisów § 7 ust. 2 tak, aby otrzymał następujące brzmienie: za nieterminową dostawę produktów w wysokości 0,5 % wartości brutto niezrealizowanej dostawy (jednak nie mniej niż 15 zł) za każdy rozpoczęty dzień zwłoki ponad terminy dostaw określonych w § 3;</w:t>
      </w:r>
    </w:p>
    <w:p w14:paraId="104A209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6D05DBB"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nie wyraża zgody. Wzór umowy pozostaje bez zmian.</w:t>
      </w:r>
    </w:p>
    <w:p w14:paraId="0DABC5EA" w14:textId="77777777" w:rsidR="007C7302" w:rsidRDefault="007C7302" w:rsidP="005637FB">
      <w:pPr>
        <w:spacing w:after="0" w:line="240" w:lineRule="auto"/>
        <w:jc w:val="both"/>
        <w:rPr>
          <w:rFonts w:ascii="Garamond" w:hAnsi="Garamond" w:cs="Times New Roman"/>
          <w:b/>
        </w:rPr>
      </w:pPr>
    </w:p>
    <w:p w14:paraId="657F1669" w14:textId="763FEE74"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69</w:t>
      </w:r>
    </w:p>
    <w:p w14:paraId="578BBA0C" w14:textId="13CB1AC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Umowa – kary – par. 7 - Prosimy o obniżenie kar: do 0,5% - dot. pkt. 2, 1); do 10 % - dot. pkt. 3; do 20% - pkt. 4</w:t>
      </w:r>
      <w:r w:rsidR="00D56EA7">
        <w:rPr>
          <w:rFonts w:ascii="Garamond" w:hAnsi="Garamond" w:cs="Times New Roman"/>
        </w:rPr>
        <w:t>.</w:t>
      </w:r>
    </w:p>
    <w:p w14:paraId="266D3A8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76AEA3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nie wyraża zgody. Wzór umowy pozostaje bez zmian.</w:t>
      </w:r>
    </w:p>
    <w:p w14:paraId="0CDE2664" w14:textId="77777777" w:rsidR="008B5CB4" w:rsidRPr="00B10691" w:rsidRDefault="008B5CB4" w:rsidP="005637FB">
      <w:pPr>
        <w:spacing w:after="0" w:line="240" w:lineRule="auto"/>
        <w:rPr>
          <w:rFonts w:ascii="Garamond" w:hAnsi="Garamond" w:cs="Times New Roman"/>
        </w:rPr>
      </w:pPr>
    </w:p>
    <w:p w14:paraId="0FCD6A3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70</w:t>
      </w:r>
    </w:p>
    <w:p w14:paraId="566FA3E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Czy Zamawiający wyrazi zgodę na zmniejszenie wysokości kar umownych do 1% wartości brutto niezrealizowanej dostawy? Uzasadnienie: obecnie ustalone kary umowne są nadmiernie wysokie, nieproporcjonalne do wartości zamówienia, odbiegające od standardów przyjętych na rynku wyrobów medycznych w zamówieniach publicznych. Obniżenie wysokości kar umownych do proponowanego poziomu umożliwi zachowanie zasady równości stron umowy.</w:t>
      </w:r>
    </w:p>
    <w:p w14:paraId="13EFC76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0C1CF99"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nie wyraża zgody. Wzór umowy pozostaje bez zmian.</w:t>
      </w:r>
    </w:p>
    <w:p w14:paraId="56461339" w14:textId="77777777" w:rsidR="005637FB" w:rsidRPr="00B10691" w:rsidRDefault="005637FB" w:rsidP="005637FB">
      <w:pPr>
        <w:spacing w:after="0" w:line="240" w:lineRule="auto"/>
        <w:rPr>
          <w:rFonts w:ascii="Garamond" w:hAnsi="Garamond" w:cs="Times New Roman"/>
        </w:rPr>
      </w:pPr>
    </w:p>
    <w:p w14:paraId="595C483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71</w:t>
      </w:r>
    </w:p>
    <w:p w14:paraId="444C9139" w14:textId="48CFAF6F"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Zwracamy się z wnioskiem o dopisanie do umowy następującego zdania: „Zamówienia będą składane </w:t>
      </w:r>
      <w:r w:rsidR="008B5CB4">
        <w:rPr>
          <w:rFonts w:ascii="Garamond" w:hAnsi="Garamond" w:cs="Times New Roman"/>
        </w:rPr>
        <w:br/>
      </w:r>
      <w:r w:rsidRPr="00B10691">
        <w:rPr>
          <w:rFonts w:ascii="Garamond" w:hAnsi="Garamond" w:cs="Times New Roman"/>
        </w:rPr>
        <w:t xml:space="preserve">do godziny 13. Zamówienia złożone po godzinie 13, będą traktowane jako zamówienia złożone </w:t>
      </w:r>
      <w:r w:rsidR="008B5CB4">
        <w:rPr>
          <w:rFonts w:ascii="Garamond" w:hAnsi="Garamond" w:cs="Times New Roman"/>
        </w:rPr>
        <w:br/>
      </w:r>
      <w:r w:rsidRPr="00B10691">
        <w:rPr>
          <w:rFonts w:ascii="Garamond" w:hAnsi="Garamond" w:cs="Times New Roman"/>
        </w:rPr>
        <w:t>w kolejnym dniu roboczym.</w:t>
      </w:r>
    </w:p>
    <w:p w14:paraId="486C069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3464C6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nie wyraża zgody. Wzór umowy pozostaje bez zmian.</w:t>
      </w:r>
    </w:p>
    <w:p w14:paraId="0B660212" w14:textId="77777777" w:rsidR="005637FB" w:rsidRPr="00B10691" w:rsidRDefault="005637FB" w:rsidP="005637FB">
      <w:pPr>
        <w:spacing w:after="0" w:line="240" w:lineRule="auto"/>
        <w:jc w:val="both"/>
        <w:rPr>
          <w:rFonts w:ascii="Garamond" w:hAnsi="Garamond" w:cs="Times New Roman"/>
          <w:b/>
        </w:rPr>
      </w:pPr>
    </w:p>
    <w:p w14:paraId="636A250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72</w:t>
      </w:r>
    </w:p>
    <w:p w14:paraId="7A1BA275" w14:textId="0A74FE3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Dotyczy pakietu nr 2, poz. 5: Prosimy o informację wyjaśniającą, czy nie doszło do omyłki pisarskiej </w:t>
      </w:r>
      <w:r w:rsidR="008B5CB4">
        <w:rPr>
          <w:rFonts w:ascii="Garamond" w:hAnsi="Garamond" w:cs="Times New Roman"/>
        </w:rPr>
        <w:br/>
      </w:r>
      <w:r w:rsidRPr="00B10691">
        <w:rPr>
          <w:rFonts w:ascii="Garamond" w:hAnsi="Garamond" w:cs="Times New Roman"/>
        </w:rPr>
        <w:t>w zakresie zamawianych ilości produktu tj. 105 szt. zamiast 150 szt. Produkt w pozycji nr 5 sprzedawany jest w opakowaniach a nie na sztuki, liczba sztuk w opakowaniu wynosi 50 szt.</w:t>
      </w:r>
    </w:p>
    <w:p w14:paraId="11345AB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087F944"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zmienił ilość w poz. 5 w części 2. </w:t>
      </w:r>
    </w:p>
    <w:p w14:paraId="1B726BB0" w14:textId="77777777" w:rsidR="005637FB" w:rsidRPr="00B10691" w:rsidRDefault="005637FB" w:rsidP="005637FB">
      <w:pPr>
        <w:spacing w:after="0" w:line="240" w:lineRule="auto"/>
        <w:rPr>
          <w:rFonts w:ascii="Garamond" w:hAnsi="Garamond" w:cs="Times New Roman"/>
        </w:rPr>
      </w:pPr>
    </w:p>
    <w:p w14:paraId="0F9A0B7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73</w:t>
      </w:r>
    </w:p>
    <w:p w14:paraId="23B5B2F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Dotyczy pakietu nr 29: Prosimy o informację wyjaśniającą, czy nie doszło do omyłki pisarskiej i zamiast: Cewnik bez PCV i DEHPTFE, Zamawiający miał na myśli: Cewnik bez PCV i DEHP?</w:t>
      </w:r>
    </w:p>
    <w:p w14:paraId="0CA04B9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C806B6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miał na myśli cewnik bez PCV i DEHP. Opis przedmiotu zamówienia został dostosowany.</w:t>
      </w:r>
    </w:p>
    <w:p w14:paraId="65A4DA7B" w14:textId="77777777" w:rsidR="005637FB" w:rsidRPr="00B10691" w:rsidRDefault="005637FB" w:rsidP="005637FB">
      <w:pPr>
        <w:spacing w:after="0" w:line="240" w:lineRule="auto"/>
        <w:rPr>
          <w:rFonts w:ascii="Garamond" w:hAnsi="Garamond" w:cs="Times New Roman"/>
        </w:rPr>
      </w:pPr>
    </w:p>
    <w:p w14:paraId="005E83F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74</w:t>
      </w:r>
    </w:p>
    <w:p w14:paraId="44F9680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Dotyczy wzoru umowy § 7 ust. 3: Prosimy o obniżenie kary umownej do wysokości 10% wartości niezrealizowanej części Umowy, w przypadku odstąpienia od Umowy lub rozwiązania Umowy przez Szpital Uniwersytecki z przyczyn leżących po stronie Wykonawcy.</w:t>
      </w:r>
    </w:p>
    <w:p w14:paraId="2F19CC5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BBFD828"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Zamawiający nie wyraża zgody. Wzór umowy pozostaje bez zmian.</w:t>
      </w:r>
    </w:p>
    <w:p w14:paraId="59D427C2" w14:textId="77777777" w:rsidR="005637FB" w:rsidRPr="00B10691" w:rsidRDefault="005637FB" w:rsidP="005637FB">
      <w:pPr>
        <w:spacing w:after="0" w:line="240" w:lineRule="auto"/>
        <w:rPr>
          <w:rFonts w:ascii="Garamond" w:hAnsi="Garamond" w:cs="Times New Roman"/>
        </w:rPr>
      </w:pPr>
    </w:p>
    <w:p w14:paraId="3B06244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75</w:t>
      </w:r>
    </w:p>
    <w:p w14:paraId="7DD82B68" w14:textId="55F342C6"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Dotyczy Formularza cenowego (pakiet 2, 29 i 30): Zwracamy się z wnioskiem o modyfikację formularza ofertowego/cenowego i dodanie kolumny „cena jednostkowa netto”, „wartość podatku” oraz „wartość netto” i uwzględnienie sposobu liczenia cen jak niżej:</w:t>
      </w:r>
      <w:r w:rsidR="008B5CB4">
        <w:rPr>
          <w:rFonts w:ascii="Garamond" w:hAnsi="Garamond" w:cs="Times New Roman"/>
        </w:rPr>
        <w:t xml:space="preserve"> </w:t>
      </w:r>
      <w:r w:rsidRPr="00B10691">
        <w:rPr>
          <w:rFonts w:ascii="Garamond" w:hAnsi="Garamond" w:cs="Times New Roman"/>
        </w:rPr>
        <w:t>Wartość netto = ilość wg jednostki miary x cena jednostkowa netto</w:t>
      </w:r>
      <w:r w:rsidR="008B5CB4">
        <w:rPr>
          <w:rFonts w:ascii="Garamond" w:hAnsi="Garamond" w:cs="Times New Roman"/>
        </w:rPr>
        <w:t xml:space="preserve">; </w:t>
      </w:r>
      <w:r w:rsidRPr="00B10691">
        <w:rPr>
          <w:rFonts w:ascii="Garamond" w:hAnsi="Garamond" w:cs="Times New Roman"/>
        </w:rPr>
        <w:t>Wartość brutto = wartość netto + VAT</w:t>
      </w:r>
    </w:p>
    <w:p w14:paraId="69063967" w14:textId="52B9D96B"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Jednocześnie prosimy o potwierdzenie, że wystawiane faktury będą weryfikowane na podstawie ceny jednostkowej netto i stawki podatku VAT, a dalsze obliczenia muszą być zgodne z ogólnie przyjętymi zasadami fakturowania na terenie Polski dla klientów instytucjonalnych. Obliczanie wartości brutto dla pozycji poprzez dodanie podatku VAT do wartości netto za pozycję jest odgórnym ustawieniem systemu obsługującego sprzedaż i nie ma możliwości modyfikacji tego ustawienia pod konkretnego klienta/ konkretną umowę. Uzasadnienie: Na fakturze wartość brutto liczona jest wg schematu matematycznego: cena jednostkowa netto x ilość + VAT. Natomiast Zamawiający wymaga w formularzu cenowym odmiennego sposobu liczenia ceny co, w przypadku wygrania przetargu, może skutkować rozbieżnością ceny z umowy z ceną na fakturze. Sposób liczenia wartości brutto wymagany przez Zamawiającego (Wartość brutto = ilość x cena jednostkowa brutto) spowoduje, że ceny na fakturze nie będą zgodne </w:t>
      </w:r>
      <w:r w:rsidR="008B5CB4">
        <w:rPr>
          <w:rFonts w:ascii="Garamond" w:hAnsi="Garamond" w:cs="Times New Roman"/>
        </w:rPr>
        <w:br/>
      </w:r>
      <w:r w:rsidRPr="00B10691">
        <w:rPr>
          <w:rFonts w:ascii="Garamond" w:hAnsi="Garamond" w:cs="Times New Roman"/>
        </w:rPr>
        <w:t>z cenami w formularzu cenowym. Powyższe wynika z różnic w zaokrągleniach matematycznych.</w:t>
      </w:r>
    </w:p>
    <w:p w14:paraId="2ED511B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Przykład: Wartość brutto = ilość wg jednostki miary x cena jednostkowa brutto</w:t>
      </w:r>
    </w:p>
    <w:tbl>
      <w:tblPr>
        <w:tblW w:w="9059" w:type="dxa"/>
        <w:tblInd w:w="70" w:type="dxa"/>
        <w:tblLayout w:type="fixed"/>
        <w:tblCellMar>
          <w:left w:w="10" w:type="dxa"/>
          <w:right w:w="10" w:type="dxa"/>
        </w:tblCellMar>
        <w:tblLook w:val="0000" w:firstRow="0" w:lastRow="0" w:firstColumn="0" w:lastColumn="0" w:noHBand="0" w:noVBand="0"/>
      </w:tblPr>
      <w:tblGrid>
        <w:gridCol w:w="993"/>
        <w:gridCol w:w="633"/>
        <w:gridCol w:w="1653"/>
        <w:gridCol w:w="1749"/>
        <w:gridCol w:w="1701"/>
        <w:gridCol w:w="993"/>
        <w:gridCol w:w="1337"/>
      </w:tblGrid>
      <w:tr w:rsidR="005637FB" w:rsidRPr="00B10691" w14:paraId="66FA6497" w14:textId="77777777" w:rsidTr="008B5CB4">
        <w:trPr>
          <w:cantSplit/>
          <w:trHeight w:val="786"/>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165A06"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Jednostka miary</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887444"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Ilość</w:t>
            </w:r>
          </w:p>
        </w:tc>
        <w:tc>
          <w:tcPr>
            <w:tcW w:w="16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E1379C"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bCs/>
                <w:kern w:val="3"/>
              </w:rPr>
              <w:t>Cena jednostkowa brutto (zł/j.m.)</w:t>
            </w:r>
          </w:p>
        </w:tc>
        <w:tc>
          <w:tcPr>
            <w:tcW w:w="1749" w:type="dxa"/>
            <w:tcBorders>
              <w:top w:val="double" w:sz="2" w:space="0" w:color="000000"/>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631F2C85"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Wartość brutto</w:t>
            </w:r>
          </w:p>
          <w:p w14:paraId="3DFBC3C8"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(zł)</w:t>
            </w:r>
          </w:p>
          <w:p w14:paraId="7E92A4D9"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i/>
                <w:kern w:val="3"/>
              </w:rPr>
            </w:pPr>
            <w:r w:rsidRPr="00B10691">
              <w:rPr>
                <w:rFonts w:ascii="Garamond" w:eastAsia="Times New Roman" w:hAnsi="Garamond"/>
                <w:i/>
                <w:color w:val="FF0000"/>
                <w:kern w:val="3"/>
              </w:rPr>
              <w:t>6 = 4 x 5</w:t>
            </w:r>
          </w:p>
        </w:tc>
        <w:tc>
          <w:tcPr>
            <w:tcW w:w="1701" w:type="dxa"/>
            <w:tcBorders>
              <w:top w:val="single" w:sz="4" w:space="0" w:color="000000"/>
              <w:left w:val="single" w:sz="2" w:space="0" w:color="000000"/>
              <w:bottom w:val="single" w:sz="4" w:space="0" w:color="000000"/>
            </w:tcBorders>
            <w:shd w:val="clear" w:color="auto" w:fill="auto"/>
            <w:tcMar>
              <w:top w:w="0" w:type="dxa"/>
              <w:left w:w="70" w:type="dxa"/>
              <w:bottom w:w="0" w:type="dxa"/>
              <w:right w:w="70" w:type="dxa"/>
            </w:tcMar>
            <w:vAlign w:val="center"/>
          </w:tcPr>
          <w:p w14:paraId="5ACB06D3"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bCs/>
                <w:kern w:val="3"/>
              </w:rPr>
              <w:t>Cena jednostkowa netto (zł/j.m.)</w:t>
            </w:r>
          </w:p>
        </w:tc>
        <w:tc>
          <w:tcPr>
            <w:tcW w:w="993" w:type="dxa"/>
            <w:tcBorders>
              <w:top w:val="single" w:sz="4" w:space="0" w:color="000000"/>
              <w:left w:val="single" w:sz="2"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9D1BF5E"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Stawka        VAT (%)</w:t>
            </w:r>
          </w:p>
          <w:p w14:paraId="3EA75682"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 xml:space="preserve"> </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AE9F81"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Wartość netto</w:t>
            </w:r>
          </w:p>
          <w:p w14:paraId="2A29EF62"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(zł)</w:t>
            </w:r>
          </w:p>
          <w:p w14:paraId="25D13C13"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i/>
                <w:kern w:val="3"/>
              </w:rPr>
            </w:pPr>
          </w:p>
        </w:tc>
      </w:tr>
      <w:tr w:rsidR="005637FB" w:rsidRPr="00B10691" w14:paraId="5CCC8CC5" w14:textId="77777777" w:rsidTr="008B5CB4">
        <w:trPr>
          <w:cantSplit/>
          <w:trHeight w:val="213"/>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F1DDD5"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3</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7FA37"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4</w:t>
            </w:r>
          </w:p>
        </w:tc>
        <w:tc>
          <w:tcPr>
            <w:tcW w:w="16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A6CE8B" w14:textId="77777777" w:rsidR="005637FB" w:rsidRPr="00B10691" w:rsidRDefault="005637FB" w:rsidP="00AB0881">
            <w:pPr>
              <w:keepNext/>
              <w:suppressAutoHyphens/>
              <w:autoSpaceDN w:val="0"/>
              <w:spacing w:after="0" w:line="240" w:lineRule="auto"/>
              <w:jc w:val="center"/>
              <w:textAlignment w:val="baseline"/>
              <w:outlineLvl w:val="3"/>
              <w:rPr>
                <w:rFonts w:ascii="Garamond" w:eastAsia="Times New Roman" w:hAnsi="Garamond"/>
                <w:bCs/>
                <w:kern w:val="3"/>
              </w:rPr>
            </w:pPr>
            <w:r w:rsidRPr="00B10691">
              <w:rPr>
                <w:rFonts w:ascii="Garamond" w:eastAsia="Times New Roman" w:hAnsi="Garamond"/>
                <w:bCs/>
                <w:kern w:val="3"/>
              </w:rPr>
              <w:t>5</w:t>
            </w:r>
          </w:p>
        </w:tc>
        <w:tc>
          <w:tcPr>
            <w:tcW w:w="1749"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794E9E08"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6</w:t>
            </w:r>
          </w:p>
        </w:tc>
        <w:tc>
          <w:tcPr>
            <w:tcW w:w="1701" w:type="dxa"/>
            <w:tcBorders>
              <w:top w:val="single" w:sz="4" w:space="0" w:color="000000"/>
              <w:left w:val="single" w:sz="2" w:space="0" w:color="000000"/>
              <w:bottom w:val="single" w:sz="4" w:space="0" w:color="000000"/>
            </w:tcBorders>
            <w:shd w:val="clear" w:color="auto" w:fill="auto"/>
            <w:tcMar>
              <w:top w:w="0" w:type="dxa"/>
              <w:left w:w="70" w:type="dxa"/>
              <w:bottom w:w="0" w:type="dxa"/>
              <w:right w:w="70" w:type="dxa"/>
            </w:tcMar>
            <w:vAlign w:val="center"/>
          </w:tcPr>
          <w:p w14:paraId="58119CB4"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7</w:t>
            </w:r>
          </w:p>
        </w:tc>
        <w:tc>
          <w:tcPr>
            <w:tcW w:w="993" w:type="dxa"/>
            <w:tcBorders>
              <w:top w:val="single" w:sz="4" w:space="0" w:color="000000"/>
              <w:left w:val="single" w:sz="2"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6B592B6"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8</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CA2A7A"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9</w:t>
            </w:r>
          </w:p>
        </w:tc>
      </w:tr>
      <w:tr w:rsidR="005637FB" w:rsidRPr="00B10691" w14:paraId="68178D8E" w14:textId="77777777" w:rsidTr="008B5CB4">
        <w:trPr>
          <w:cantSplit/>
          <w:trHeight w:val="548"/>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41448C"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szt.</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EF86AE"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7 650</w:t>
            </w:r>
          </w:p>
        </w:tc>
        <w:tc>
          <w:tcPr>
            <w:tcW w:w="16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0E7031"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21,50 zł</w:t>
            </w:r>
          </w:p>
        </w:tc>
        <w:tc>
          <w:tcPr>
            <w:tcW w:w="1749"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1CF2DD5F"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color w:val="FF0000"/>
                <w:kern w:val="3"/>
              </w:rPr>
              <w:t>164 475,00 zł</w:t>
            </w:r>
          </w:p>
        </w:tc>
        <w:tc>
          <w:tcPr>
            <w:tcW w:w="1701" w:type="dxa"/>
            <w:tcBorders>
              <w:top w:val="single" w:sz="4" w:space="0" w:color="000000"/>
              <w:left w:val="single" w:sz="2" w:space="0" w:color="000000"/>
              <w:bottom w:val="single" w:sz="2" w:space="0" w:color="000000"/>
            </w:tcBorders>
            <w:shd w:val="clear" w:color="auto" w:fill="auto"/>
            <w:tcMar>
              <w:top w:w="0" w:type="dxa"/>
              <w:left w:w="70" w:type="dxa"/>
              <w:bottom w:w="0" w:type="dxa"/>
              <w:right w:w="70" w:type="dxa"/>
            </w:tcMar>
            <w:vAlign w:val="center"/>
          </w:tcPr>
          <w:p w14:paraId="2C2349A0"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19,91 zł</w:t>
            </w:r>
          </w:p>
        </w:tc>
        <w:tc>
          <w:tcPr>
            <w:tcW w:w="993" w:type="dxa"/>
            <w:tcBorders>
              <w:top w:val="single" w:sz="4" w:space="0" w:color="000000"/>
              <w:left w:val="single" w:sz="2" w:space="0" w:color="000000"/>
              <w:bottom w:val="single" w:sz="2" w:space="0" w:color="000000"/>
              <w:right w:val="single" w:sz="4" w:space="0" w:color="auto"/>
            </w:tcBorders>
            <w:shd w:val="clear" w:color="auto" w:fill="auto"/>
            <w:tcMar>
              <w:top w:w="0" w:type="dxa"/>
              <w:left w:w="70" w:type="dxa"/>
              <w:bottom w:w="0" w:type="dxa"/>
              <w:right w:w="70" w:type="dxa"/>
            </w:tcMar>
            <w:vAlign w:val="center"/>
          </w:tcPr>
          <w:p w14:paraId="60CC36DF"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8%</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61E840"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152 311,50 zł</w:t>
            </w:r>
          </w:p>
        </w:tc>
      </w:tr>
    </w:tbl>
    <w:p w14:paraId="6A9E642A" w14:textId="77777777" w:rsidR="005637FB" w:rsidRPr="00B10691" w:rsidRDefault="005637FB" w:rsidP="005637FB">
      <w:pPr>
        <w:spacing w:after="0" w:line="240" w:lineRule="auto"/>
        <w:rPr>
          <w:rFonts w:ascii="Garamond" w:hAnsi="Garamond" w:cs="TimesNewRomanPSMT"/>
          <w:bCs/>
          <w:color w:val="00000A"/>
        </w:rPr>
      </w:pPr>
      <w:r w:rsidRPr="00B10691">
        <w:rPr>
          <w:rFonts w:ascii="Garamond" w:hAnsi="Garamond" w:cs="TimesNewRomanPSMT"/>
          <w:bCs/>
          <w:color w:val="00000A"/>
        </w:rPr>
        <w:lastRenderedPageBreak/>
        <w:t>Wartość brutto = wartość netto + VAT</w:t>
      </w:r>
    </w:p>
    <w:tbl>
      <w:tblPr>
        <w:tblW w:w="9074" w:type="dxa"/>
        <w:tblInd w:w="70" w:type="dxa"/>
        <w:tblLayout w:type="fixed"/>
        <w:tblCellMar>
          <w:left w:w="10" w:type="dxa"/>
          <w:right w:w="10" w:type="dxa"/>
        </w:tblCellMar>
        <w:tblLook w:val="0000" w:firstRow="0" w:lastRow="0" w:firstColumn="0" w:lastColumn="0" w:noHBand="0" w:noVBand="0"/>
      </w:tblPr>
      <w:tblGrid>
        <w:gridCol w:w="993"/>
        <w:gridCol w:w="633"/>
        <w:gridCol w:w="1659"/>
        <w:gridCol w:w="1743"/>
        <w:gridCol w:w="1701"/>
        <w:gridCol w:w="993"/>
        <w:gridCol w:w="1352"/>
      </w:tblGrid>
      <w:tr w:rsidR="005637FB" w:rsidRPr="00B10691" w14:paraId="503CE67D" w14:textId="77777777" w:rsidTr="008B5CB4">
        <w:trPr>
          <w:cantSplit/>
          <w:trHeight w:val="767"/>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758875"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Jednostka miary</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00CB3F"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Ilość</w:t>
            </w:r>
          </w:p>
        </w:tc>
        <w:tc>
          <w:tcPr>
            <w:tcW w:w="16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81E216"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bCs/>
                <w:kern w:val="3"/>
              </w:rPr>
              <w:t>Cena jednostkowa brutto (zł/j.m.)</w:t>
            </w:r>
          </w:p>
        </w:tc>
        <w:tc>
          <w:tcPr>
            <w:tcW w:w="1743" w:type="dxa"/>
            <w:tcBorders>
              <w:top w:val="double" w:sz="2" w:space="0" w:color="000000"/>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7BCB5AA7"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Wartość brutto</w:t>
            </w:r>
          </w:p>
          <w:p w14:paraId="4361B1D4"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(zł)</w:t>
            </w:r>
          </w:p>
          <w:p w14:paraId="15EFE0EB"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i/>
                <w:kern w:val="3"/>
              </w:rPr>
            </w:pPr>
            <w:r w:rsidRPr="00B10691">
              <w:rPr>
                <w:rFonts w:ascii="Garamond" w:eastAsia="Times New Roman" w:hAnsi="Garamond"/>
                <w:i/>
                <w:color w:val="FF0000"/>
                <w:kern w:val="3"/>
              </w:rPr>
              <w:t>6 = 9+ (9 x 8)</w:t>
            </w:r>
          </w:p>
        </w:tc>
        <w:tc>
          <w:tcPr>
            <w:tcW w:w="1701" w:type="dxa"/>
            <w:tcBorders>
              <w:top w:val="single" w:sz="4" w:space="0" w:color="000000"/>
              <w:left w:val="single" w:sz="2" w:space="0" w:color="000000"/>
              <w:bottom w:val="single" w:sz="4" w:space="0" w:color="000000"/>
            </w:tcBorders>
            <w:shd w:val="clear" w:color="auto" w:fill="auto"/>
            <w:tcMar>
              <w:top w:w="0" w:type="dxa"/>
              <w:left w:w="70" w:type="dxa"/>
              <w:bottom w:w="0" w:type="dxa"/>
              <w:right w:w="70" w:type="dxa"/>
            </w:tcMar>
            <w:vAlign w:val="center"/>
          </w:tcPr>
          <w:p w14:paraId="2E94551D"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bCs/>
                <w:kern w:val="3"/>
              </w:rPr>
              <w:t>Cena jednostkowa netto (zł/j.m.)</w:t>
            </w:r>
          </w:p>
        </w:tc>
        <w:tc>
          <w:tcPr>
            <w:tcW w:w="993" w:type="dxa"/>
            <w:tcBorders>
              <w:top w:val="single" w:sz="4" w:space="0" w:color="000000"/>
              <w:left w:val="single" w:sz="2"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B9206CA"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Stawka        VAT (%)</w:t>
            </w:r>
          </w:p>
          <w:p w14:paraId="7C1B3145"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 xml:space="preserve"> </w:t>
            </w:r>
          </w:p>
        </w:tc>
        <w:tc>
          <w:tcPr>
            <w:tcW w:w="13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A3E259E"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Wartość netto</w:t>
            </w:r>
          </w:p>
          <w:p w14:paraId="7D35FA7B"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(zł)</w:t>
            </w:r>
          </w:p>
          <w:p w14:paraId="1AD749F4"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i/>
                <w:kern w:val="3"/>
              </w:rPr>
            </w:pPr>
          </w:p>
        </w:tc>
      </w:tr>
      <w:tr w:rsidR="005637FB" w:rsidRPr="00B10691" w14:paraId="09A750EA" w14:textId="77777777" w:rsidTr="008B5CB4">
        <w:trPr>
          <w:cantSplit/>
          <w:trHeight w:val="208"/>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6322E0"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3</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3DC092"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4</w:t>
            </w:r>
          </w:p>
        </w:tc>
        <w:tc>
          <w:tcPr>
            <w:tcW w:w="16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1168AC" w14:textId="77777777" w:rsidR="005637FB" w:rsidRPr="00B10691" w:rsidRDefault="005637FB" w:rsidP="00AB0881">
            <w:pPr>
              <w:keepNext/>
              <w:suppressAutoHyphens/>
              <w:autoSpaceDN w:val="0"/>
              <w:spacing w:after="0" w:line="240" w:lineRule="auto"/>
              <w:jc w:val="center"/>
              <w:textAlignment w:val="baseline"/>
              <w:outlineLvl w:val="3"/>
              <w:rPr>
                <w:rFonts w:ascii="Garamond" w:eastAsia="Times New Roman" w:hAnsi="Garamond"/>
                <w:bCs/>
                <w:kern w:val="3"/>
              </w:rPr>
            </w:pPr>
            <w:r w:rsidRPr="00B10691">
              <w:rPr>
                <w:rFonts w:ascii="Garamond" w:eastAsia="Times New Roman" w:hAnsi="Garamond"/>
                <w:bCs/>
                <w:kern w:val="3"/>
              </w:rPr>
              <w:t>5</w:t>
            </w:r>
          </w:p>
        </w:tc>
        <w:tc>
          <w:tcPr>
            <w:tcW w:w="1743"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3FE95AD6"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6</w:t>
            </w:r>
          </w:p>
        </w:tc>
        <w:tc>
          <w:tcPr>
            <w:tcW w:w="1701" w:type="dxa"/>
            <w:tcBorders>
              <w:top w:val="single" w:sz="4" w:space="0" w:color="000000"/>
              <w:left w:val="single" w:sz="2" w:space="0" w:color="000000"/>
              <w:bottom w:val="single" w:sz="4" w:space="0" w:color="000000"/>
            </w:tcBorders>
            <w:shd w:val="clear" w:color="auto" w:fill="auto"/>
            <w:tcMar>
              <w:top w:w="0" w:type="dxa"/>
              <w:left w:w="70" w:type="dxa"/>
              <w:bottom w:w="0" w:type="dxa"/>
              <w:right w:w="70" w:type="dxa"/>
            </w:tcMar>
            <w:vAlign w:val="center"/>
          </w:tcPr>
          <w:p w14:paraId="764EA11A"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7</w:t>
            </w:r>
          </w:p>
        </w:tc>
        <w:tc>
          <w:tcPr>
            <w:tcW w:w="993" w:type="dxa"/>
            <w:tcBorders>
              <w:top w:val="single" w:sz="4" w:space="0" w:color="000000"/>
              <w:left w:val="single" w:sz="2"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18748B9"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8</w:t>
            </w:r>
          </w:p>
        </w:tc>
        <w:tc>
          <w:tcPr>
            <w:tcW w:w="13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FDB8CB"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9</w:t>
            </w:r>
          </w:p>
        </w:tc>
      </w:tr>
      <w:tr w:rsidR="005637FB" w:rsidRPr="00B10691" w14:paraId="35A05916" w14:textId="77777777" w:rsidTr="008B5CB4">
        <w:trPr>
          <w:cantSplit/>
          <w:trHeight w:val="535"/>
        </w:trPr>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D7DC93" w14:textId="77777777" w:rsidR="005637FB" w:rsidRPr="00B10691" w:rsidRDefault="005637FB" w:rsidP="00AB0881">
            <w:pPr>
              <w:suppressAutoHyphens/>
              <w:autoSpaceDN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szt.</w:t>
            </w:r>
          </w:p>
        </w:tc>
        <w:tc>
          <w:tcPr>
            <w:tcW w:w="63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35DCC0"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7 650</w:t>
            </w:r>
          </w:p>
        </w:tc>
        <w:tc>
          <w:tcPr>
            <w:tcW w:w="16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629A93"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21,50 zł</w:t>
            </w:r>
          </w:p>
        </w:tc>
        <w:tc>
          <w:tcPr>
            <w:tcW w:w="1743" w:type="dxa"/>
            <w:tcBorders>
              <w:left w:val="double" w:sz="2"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08D0D7AA"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color w:val="FF0000"/>
                <w:kern w:val="3"/>
              </w:rPr>
              <w:t>164 496,42 zł</w:t>
            </w:r>
          </w:p>
        </w:tc>
        <w:tc>
          <w:tcPr>
            <w:tcW w:w="1701" w:type="dxa"/>
            <w:tcBorders>
              <w:top w:val="single" w:sz="4" w:space="0" w:color="000000"/>
              <w:left w:val="single" w:sz="2" w:space="0" w:color="000000"/>
              <w:bottom w:val="single" w:sz="2" w:space="0" w:color="000000"/>
            </w:tcBorders>
            <w:shd w:val="clear" w:color="auto" w:fill="auto"/>
            <w:tcMar>
              <w:top w:w="0" w:type="dxa"/>
              <w:left w:w="70" w:type="dxa"/>
              <w:bottom w:w="0" w:type="dxa"/>
              <w:right w:w="70" w:type="dxa"/>
            </w:tcMar>
            <w:vAlign w:val="center"/>
          </w:tcPr>
          <w:p w14:paraId="4EEE5B91"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19,91 zł</w:t>
            </w:r>
          </w:p>
        </w:tc>
        <w:tc>
          <w:tcPr>
            <w:tcW w:w="993" w:type="dxa"/>
            <w:tcBorders>
              <w:top w:val="single" w:sz="4" w:space="0" w:color="000000"/>
              <w:left w:val="single" w:sz="2" w:space="0" w:color="000000"/>
              <w:bottom w:val="single" w:sz="2" w:space="0" w:color="000000"/>
              <w:right w:val="single" w:sz="4" w:space="0" w:color="auto"/>
            </w:tcBorders>
            <w:shd w:val="clear" w:color="auto" w:fill="auto"/>
            <w:tcMar>
              <w:top w:w="0" w:type="dxa"/>
              <w:left w:w="70" w:type="dxa"/>
              <w:bottom w:w="0" w:type="dxa"/>
              <w:right w:w="70" w:type="dxa"/>
            </w:tcMar>
            <w:vAlign w:val="center"/>
          </w:tcPr>
          <w:p w14:paraId="293B961B"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8%</w:t>
            </w:r>
          </w:p>
        </w:tc>
        <w:tc>
          <w:tcPr>
            <w:tcW w:w="13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FA47C6" w14:textId="77777777" w:rsidR="005637FB" w:rsidRPr="00B10691" w:rsidRDefault="005637FB" w:rsidP="00AB0881">
            <w:pPr>
              <w:suppressAutoHyphens/>
              <w:autoSpaceDN w:val="0"/>
              <w:snapToGrid w:val="0"/>
              <w:spacing w:after="0" w:line="240" w:lineRule="auto"/>
              <w:jc w:val="center"/>
              <w:textAlignment w:val="baseline"/>
              <w:rPr>
                <w:rFonts w:ascii="Garamond" w:eastAsia="Times New Roman" w:hAnsi="Garamond"/>
                <w:kern w:val="3"/>
              </w:rPr>
            </w:pPr>
            <w:r w:rsidRPr="00B10691">
              <w:rPr>
                <w:rFonts w:ascii="Garamond" w:eastAsia="Times New Roman" w:hAnsi="Garamond"/>
                <w:kern w:val="3"/>
              </w:rPr>
              <w:t>152 311,50 zł</w:t>
            </w:r>
          </w:p>
        </w:tc>
      </w:tr>
    </w:tbl>
    <w:p w14:paraId="6386790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8DE122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Sposób wyliczenia ceny w arkuszu cenowym nie ulega zmianie.</w:t>
      </w:r>
    </w:p>
    <w:p w14:paraId="1A9618BD" w14:textId="77777777" w:rsidR="005637FB" w:rsidRPr="00B10691" w:rsidRDefault="005637FB" w:rsidP="005637FB">
      <w:pPr>
        <w:spacing w:after="0" w:line="240" w:lineRule="auto"/>
        <w:jc w:val="both"/>
        <w:rPr>
          <w:rFonts w:ascii="Garamond" w:hAnsi="Garamond" w:cs="Times New Roman"/>
          <w:b/>
        </w:rPr>
      </w:pPr>
    </w:p>
    <w:p w14:paraId="0B3FD27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76</w:t>
      </w:r>
    </w:p>
    <w:p w14:paraId="2A79135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4: Czy Zamawiający ma na myśli mankiety infuzyjne jednorazowego użytku, czy wielorazowe?</w:t>
      </w:r>
    </w:p>
    <w:p w14:paraId="01E7C5B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399313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miał na myśli mankiet wielorazowy. Opis przedmiotu zamówienia został dostosowany. Pozostałe parametry zamawiający wymaga zgodnie ze specyfikacją.</w:t>
      </w:r>
    </w:p>
    <w:p w14:paraId="17029B46" w14:textId="77777777" w:rsidR="005637FB" w:rsidRPr="00B10691" w:rsidRDefault="005637FB" w:rsidP="005637FB">
      <w:pPr>
        <w:spacing w:after="0" w:line="240" w:lineRule="auto"/>
        <w:rPr>
          <w:rFonts w:ascii="Garamond" w:hAnsi="Garamond" w:cs="Times New Roman"/>
        </w:rPr>
      </w:pPr>
    </w:p>
    <w:p w14:paraId="5A0B9A0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77</w:t>
      </w:r>
    </w:p>
    <w:p w14:paraId="0A21EBD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4: Czy Zamawiający dopuszcza  mankiet jednorazowe wykonany z laminatu poliuretanowego, zapewniającego najwyższą jakość, maksymalny nacisk i czystość. Zawór bezpieczeństwa eliminuje możliwość nadmiernego napompowania i uwalnia powietrze przy ciśnieniu 330 mm/Hg.</w:t>
      </w:r>
    </w:p>
    <w:p w14:paraId="52609DD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drawing>
          <wp:inline distT="0" distB="0" distL="0" distR="0" wp14:anchorId="3D8FDD7A" wp14:editId="5330708E">
            <wp:extent cx="1181100" cy="2181225"/>
            <wp:effectExtent l="0" t="0" r="0" b="952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a:stretch>
                      <a:fillRect/>
                    </a:stretch>
                  </pic:blipFill>
                  <pic:spPr>
                    <a:xfrm>
                      <a:off x="0" y="0"/>
                      <a:ext cx="1181100" cy="2181225"/>
                    </a:xfrm>
                    <a:prstGeom prst="rect">
                      <a:avLst/>
                    </a:prstGeom>
                  </pic:spPr>
                </pic:pic>
              </a:graphicData>
            </a:graphic>
          </wp:inline>
        </w:drawing>
      </w:r>
    </w:p>
    <w:p w14:paraId="5F9551E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Odpowiedź:</w:t>
      </w:r>
    </w:p>
    <w:p w14:paraId="7E73AEE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708F522" w14:textId="77777777" w:rsidR="005637FB" w:rsidRPr="00B10691" w:rsidRDefault="005637FB" w:rsidP="005637FB">
      <w:pPr>
        <w:spacing w:after="0" w:line="240" w:lineRule="auto"/>
        <w:rPr>
          <w:rFonts w:ascii="Garamond" w:hAnsi="Garamond" w:cs="Times New Roman"/>
        </w:rPr>
      </w:pPr>
    </w:p>
    <w:p w14:paraId="6DB0FBE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78</w:t>
      </w:r>
    </w:p>
    <w:p w14:paraId="39BBE179" w14:textId="77777777" w:rsidR="005637FB" w:rsidRPr="00B10691" w:rsidRDefault="005637FB" w:rsidP="005637FB">
      <w:pPr>
        <w:spacing w:after="0" w:line="240" w:lineRule="auto"/>
        <w:jc w:val="both"/>
        <w:rPr>
          <w:rFonts w:ascii="Garamond" w:hAnsi="Garamond"/>
        </w:rPr>
      </w:pPr>
      <w:r w:rsidRPr="00B10691">
        <w:rPr>
          <w:rFonts w:ascii="Garamond" w:hAnsi="Garamond" w:cs="Times New Roman"/>
        </w:rPr>
        <w:t>Zadanie 5:</w:t>
      </w:r>
      <w:r w:rsidRPr="00B10691">
        <w:rPr>
          <w:rFonts w:ascii="Garamond" w:hAnsi="Garamond"/>
        </w:rPr>
        <w:t xml:space="preserve"> </w:t>
      </w:r>
      <w:r w:rsidRPr="00B10691">
        <w:rPr>
          <w:rFonts w:ascii="Garamond" w:hAnsi="Garamond" w:cs="Times New Roman"/>
        </w:rPr>
        <w:t>Jaki typ czujnika Zamawiający ma na myśli: z klipsem na palec,</w:t>
      </w:r>
      <w:r w:rsidRPr="00B10691">
        <w:rPr>
          <w:rFonts w:ascii="Garamond" w:hAnsi="Garamond"/>
        </w:rPr>
        <w:t xml:space="preserve"> </w:t>
      </w:r>
    </w:p>
    <w:p w14:paraId="77C5A6CF" w14:textId="77777777" w:rsidR="005637FB" w:rsidRPr="00B10691" w:rsidRDefault="005637FB" w:rsidP="005637FB">
      <w:pPr>
        <w:spacing w:after="0" w:line="240" w:lineRule="auto"/>
        <w:jc w:val="both"/>
        <w:rPr>
          <w:rFonts w:ascii="Garamond" w:hAnsi="Garamond"/>
        </w:rPr>
      </w:pPr>
      <w:r w:rsidRPr="00B10691">
        <w:rPr>
          <w:rFonts w:ascii="Garamond" w:hAnsi="Garamond"/>
          <w:noProof/>
          <w:lang w:eastAsia="pl-PL"/>
        </w:rPr>
        <w:drawing>
          <wp:inline distT="0" distB="0" distL="0" distR="0" wp14:anchorId="045ACC42" wp14:editId="2A5ABD32">
            <wp:extent cx="2466975" cy="59055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1"/>
                    <a:stretch>
                      <a:fillRect/>
                    </a:stretch>
                  </pic:blipFill>
                  <pic:spPr>
                    <a:xfrm>
                      <a:off x="0" y="0"/>
                      <a:ext cx="2466975" cy="590550"/>
                    </a:xfrm>
                    <a:prstGeom prst="rect">
                      <a:avLst/>
                    </a:prstGeom>
                  </pic:spPr>
                </pic:pic>
              </a:graphicData>
            </a:graphic>
          </wp:inline>
        </w:drawing>
      </w:r>
    </w:p>
    <w:p w14:paraId="749D5AD1" w14:textId="77777777" w:rsidR="005637FB" w:rsidRPr="00B10691" w:rsidRDefault="005637FB" w:rsidP="005637FB">
      <w:pPr>
        <w:spacing w:after="0" w:line="240" w:lineRule="auto"/>
        <w:jc w:val="both"/>
        <w:rPr>
          <w:rFonts w:ascii="Garamond" w:hAnsi="Garamond"/>
        </w:rPr>
      </w:pPr>
      <w:r w:rsidRPr="00B10691">
        <w:rPr>
          <w:rFonts w:ascii="Garamond" w:hAnsi="Garamond" w:cs="Times New Roman"/>
        </w:rPr>
        <w:t>z miękką nakładką na palec,</w:t>
      </w:r>
      <w:r w:rsidRPr="00B10691">
        <w:rPr>
          <w:rFonts w:ascii="Garamond" w:hAnsi="Garamond"/>
        </w:rPr>
        <w:t xml:space="preserve"> </w:t>
      </w:r>
    </w:p>
    <w:p w14:paraId="53B1FB6F" w14:textId="77777777" w:rsidR="005637FB" w:rsidRPr="00B10691" w:rsidRDefault="005637FB" w:rsidP="005637FB">
      <w:pPr>
        <w:spacing w:after="0" w:line="240" w:lineRule="auto"/>
        <w:jc w:val="both"/>
        <w:rPr>
          <w:rFonts w:ascii="Garamond" w:hAnsi="Garamond"/>
        </w:rPr>
      </w:pPr>
      <w:r w:rsidRPr="00B10691">
        <w:rPr>
          <w:rFonts w:ascii="Garamond" w:hAnsi="Garamond"/>
          <w:noProof/>
          <w:lang w:eastAsia="pl-PL"/>
        </w:rPr>
        <w:drawing>
          <wp:inline distT="0" distB="0" distL="0" distR="0" wp14:anchorId="7618E9FF" wp14:editId="34D5DCBD">
            <wp:extent cx="2562225" cy="5238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2"/>
                    <a:stretch>
                      <a:fillRect/>
                    </a:stretch>
                  </pic:blipFill>
                  <pic:spPr>
                    <a:xfrm>
                      <a:off x="0" y="0"/>
                      <a:ext cx="2562225" cy="523875"/>
                    </a:xfrm>
                    <a:prstGeom prst="rect">
                      <a:avLst/>
                    </a:prstGeom>
                  </pic:spPr>
                </pic:pic>
              </a:graphicData>
            </a:graphic>
          </wp:inline>
        </w:drawing>
      </w:r>
    </w:p>
    <w:p w14:paraId="6E07C6B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typu Y + opaska mocująca z pianki zapinana na rzep?</w:t>
      </w:r>
    </w:p>
    <w:p w14:paraId="3B600C5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lastRenderedPageBreak/>
        <w:drawing>
          <wp:inline distT="0" distB="0" distL="0" distR="0" wp14:anchorId="0B82174E" wp14:editId="550972AD">
            <wp:extent cx="2333625" cy="561975"/>
            <wp:effectExtent l="0" t="0" r="9525" b="9525"/>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3"/>
                    <a:stretch>
                      <a:fillRect/>
                    </a:stretch>
                  </pic:blipFill>
                  <pic:spPr>
                    <a:xfrm>
                      <a:off x="0" y="0"/>
                      <a:ext cx="2333625" cy="561975"/>
                    </a:xfrm>
                    <a:prstGeom prst="rect">
                      <a:avLst/>
                    </a:prstGeom>
                  </pic:spPr>
                </pic:pic>
              </a:graphicData>
            </a:graphic>
          </wp:inline>
        </w:drawing>
      </w:r>
      <w:r w:rsidRPr="00B10691">
        <w:rPr>
          <w:rFonts w:ascii="Garamond" w:hAnsi="Garamond"/>
          <w:noProof/>
          <w:lang w:eastAsia="pl-PL"/>
        </w:rPr>
        <w:drawing>
          <wp:inline distT="0" distB="0" distL="0" distR="0" wp14:anchorId="4E29AB1F" wp14:editId="2C6D7A8A">
            <wp:extent cx="2209800" cy="733425"/>
            <wp:effectExtent l="0" t="0" r="0" b="9525"/>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4"/>
                    <a:stretch>
                      <a:fillRect/>
                    </a:stretch>
                  </pic:blipFill>
                  <pic:spPr>
                    <a:xfrm>
                      <a:off x="0" y="0"/>
                      <a:ext cx="2209800" cy="733425"/>
                    </a:xfrm>
                    <a:prstGeom prst="rect">
                      <a:avLst/>
                    </a:prstGeom>
                  </pic:spPr>
                </pic:pic>
              </a:graphicData>
            </a:graphic>
          </wp:inline>
        </w:drawing>
      </w:r>
    </w:p>
    <w:p w14:paraId="6EC62AC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3636DC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62199AB4" w14:textId="77777777" w:rsidR="005637FB" w:rsidRPr="00B10691" w:rsidRDefault="005637FB" w:rsidP="005637FB">
      <w:pPr>
        <w:spacing w:after="0" w:line="240" w:lineRule="auto"/>
        <w:rPr>
          <w:rFonts w:ascii="Garamond" w:hAnsi="Garamond" w:cs="Times New Roman"/>
        </w:rPr>
      </w:pPr>
    </w:p>
    <w:p w14:paraId="0B50E7D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79</w:t>
      </w:r>
    </w:p>
    <w:p w14:paraId="39DB3E5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7: Czy Zamawiający dopuści dren tlenowy o dł 200cm, pozostałe parametry zgodnie z SWZ?</w:t>
      </w:r>
    </w:p>
    <w:p w14:paraId="2AF410B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030EB6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1FC4BD58" w14:textId="77777777" w:rsidR="005637FB" w:rsidRPr="00B10691" w:rsidRDefault="005637FB" w:rsidP="005637FB">
      <w:pPr>
        <w:spacing w:after="0" w:line="240" w:lineRule="auto"/>
        <w:rPr>
          <w:rFonts w:ascii="Garamond" w:hAnsi="Garamond" w:cs="Times New Roman"/>
        </w:rPr>
      </w:pPr>
    </w:p>
    <w:p w14:paraId="59A09F7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80</w:t>
      </w:r>
    </w:p>
    <w:p w14:paraId="0212E23E" w14:textId="3821A14B"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20: Czy Zamawiający dopuści jako równoważny układ oddechowy o następujących parametrach: Rodzaj rur: o zmiennej długości (rozciągliwe), Długość rur: 200 cm (po rozciągnięciu), Przeznaczenie: dla dorosłych, Średnica złącza rur: 22 mm żeńskie, Długość ramienia: 150 cm (po rozciągnięciu), Średnica rur: 22 mm, Worek oddechowy: 2 litry bezlateksowy, Materiał rur: PP (popipropylen), Średnica złącz trójnika: 22mmM, 15 mmF, Kolanko 90º z portem Luer-Lock, Łącznik prosty: 22mmM-22mmM, Dwa porty </w:t>
      </w:r>
      <w:r w:rsidR="008B5CB4">
        <w:rPr>
          <w:rFonts w:ascii="Garamond" w:hAnsi="Garamond" w:cs="Times New Roman"/>
        </w:rPr>
        <w:br/>
      </w:r>
      <w:r w:rsidRPr="00B10691">
        <w:rPr>
          <w:rFonts w:ascii="Garamond" w:hAnsi="Garamond" w:cs="Times New Roman"/>
        </w:rPr>
        <w:t>w trójniku Y: zatyczki zamocowane na stałe</w:t>
      </w:r>
    </w:p>
    <w:p w14:paraId="297E0C9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Calibri"/>
          <w:noProof/>
          <w:lang w:eastAsia="pl-PL"/>
        </w:rPr>
        <w:drawing>
          <wp:inline distT="0" distB="0" distL="0" distR="0" wp14:anchorId="4358594B" wp14:editId="2F667501">
            <wp:extent cx="2333625" cy="1104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104900"/>
                    </a:xfrm>
                    <a:prstGeom prst="rect">
                      <a:avLst/>
                    </a:prstGeom>
                    <a:noFill/>
                    <a:ln>
                      <a:noFill/>
                    </a:ln>
                  </pic:spPr>
                </pic:pic>
              </a:graphicData>
            </a:graphic>
          </wp:inline>
        </w:drawing>
      </w:r>
    </w:p>
    <w:p w14:paraId="63B69D54" w14:textId="4B676CFC"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Lub jako równoważny układ oddechowy o następujących parametrach: Rodzaj rur: o zmiennej długości (rozciągliwe), Długość rur: regulowane od 60 cm do 180 cm, Przeznaczenie: dla dorosłych, Średnica złącza rur: 22 mm żeńskie (materiał EVA), Długość ramienia: regulowane od 30 do 90 cm, Średnica rur: 22 mm, Worek oddechowy: 2 litry bezlateksowy, Materiał rur: PP (polipropylen), Średnica złącz trójnika: 22mmM, 15 mmFm, Kolanko 90º z portem Luer-Lock, Łącznik prosty: 22mmM-22mmM, Dwa porty </w:t>
      </w:r>
      <w:r w:rsidR="008B5CB4">
        <w:rPr>
          <w:rFonts w:ascii="Garamond" w:hAnsi="Garamond" w:cs="Times New Roman"/>
        </w:rPr>
        <w:br/>
      </w:r>
      <w:r w:rsidRPr="00B10691">
        <w:rPr>
          <w:rFonts w:ascii="Garamond" w:hAnsi="Garamond" w:cs="Times New Roman"/>
        </w:rPr>
        <w:t xml:space="preserve">w trójniku Y: zatyczki zamocowane na stałe, </w:t>
      </w:r>
    </w:p>
    <w:p w14:paraId="6FBE9C7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 filtrem o następujących parametrach:, Zastosowanie: dorośli i dzieci, Powierznia filtracyjna: 25 cm2, Opór przepływu: przy 30l /min 0,5 cm H2O, przy 60 l/min 1,4 cm H2O przy 90 l/min 2,76 cm H2O, Objętość oddechowa VT: 150 - 1500 ml, Masa: 21 g, Przestrzeń martwa: 33 ml, Skuteczność filtracji bakteryjnej: &gt;99,9999%, Skuteczność filtracji wirusowej: &gt;99,999%, Złącza: 22M/15F - 22F/15M, Port kapno: z koreczkiem zabezpieczającym, Czas stosowania: 24 godz.</w:t>
      </w:r>
    </w:p>
    <w:p w14:paraId="7E868D1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ADF031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Opis przedmiotu zamówienia został zmieniony w zakresie wskazanym w specyfikacji. Zamawiający wymaga zgodnie ze zmienioną specyfikacją.</w:t>
      </w:r>
    </w:p>
    <w:p w14:paraId="2887816C" w14:textId="77777777" w:rsidR="005637FB" w:rsidRPr="00B10691" w:rsidRDefault="005637FB" w:rsidP="005637FB">
      <w:pPr>
        <w:spacing w:after="0" w:line="240" w:lineRule="auto"/>
        <w:jc w:val="both"/>
        <w:rPr>
          <w:rFonts w:ascii="Garamond" w:hAnsi="Garamond" w:cs="Times New Roman"/>
          <w:b/>
        </w:rPr>
      </w:pPr>
    </w:p>
    <w:p w14:paraId="717CD8C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81</w:t>
      </w:r>
    </w:p>
    <w:p w14:paraId="6F3F0237" w14:textId="1E0CC19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 2: Czy Zamawiający dopuści jako równoważny filtr oddechowy o następujących parametrach: Zastosowanie: dorośli i dzieci,  Powierznia filtracyjna: 25 cm2, Opór przepływu: przy 30l /min 0,5 cm H2O przy 60 l/min 1,4 cm H2O, przy 90 l/min 2,76 cm H2O, Objętość oddechowa VT: 150 - 1500 ml, Masa: 21 g, Przestrzeń martwa: 33 ml, Skuteczność filtracji bakteryjnej: &gt;99,9999%, Skuteczność filtracji wirusowej: &gt;99,999%, Złącza: </w:t>
      </w:r>
      <w:r w:rsidRPr="00B10691">
        <w:rPr>
          <w:rFonts w:ascii="Garamond" w:hAnsi="Garamond" w:cs="Times New Roman"/>
        </w:rPr>
        <w:tab/>
        <w:t xml:space="preserve">22M/15F - 22F/15M, Port kapno: </w:t>
      </w:r>
      <w:r w:rsidR="008B5CB4">
        <w:rPr>
          <w:rFonts w:ascii="Garamond" w:hAnsi="Garamond" w:cs="Times New Roman"/>
        </w:rPr>
        <w:br/>
      </w:r>
      <w:r w:rsidRPr="00B10691">
        <w:rPr>
          <w:rFonts w:ascii="Garamond" w:hAnsi="Garamond" w:cs="Times New Roman"/>
        </w:rPr>
        <w:t>z koreczkiem zabezpieczającym, Czas stosowania: 24 godz.</w:t>
      </w:r>
    </w:p>
    <w:p w14:paraId="5F44FDF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4CF4AC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4F74F65B" w14:textId="77777777" w:rsidR="005637FB" w:rsidRPr="00B10691" w:rsidRDefault="005637FB" w:rsidP="005637FB">
      <w:pPr>
        <w:spacing w:after="0" w:line="240" w:lineRule="auto"/>
        <w:jc w:val="both"/>
        <w:rPr>
          <w:rFonts w:ascii="Garamond" w:hAnsi="Garamond" w:cs="Times New Roman"/>
        </w:rPr>
      </w:pPr>
    </w:p>
    <w:p w14:paraId="551BEC4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82</w:t>
      </w:r>
    </w:p>
    <w:p w14:paraId="2B445D3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21 poz. 3: Czy Zamawiający dopuści łącznik z zatyczką uszczelniającą wykonana z PCV, pozostałe parametry zgodnie z SWZ?</w:t>
      </w:r>
    </w:p>
    <w:p w14:paraId="78B9301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376E12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2A7BC14" w14:textId="77777777" w:rsidR="005637FB" w:rsidRPr="00B10691" w:rsidRDefault="005637FB" w:rsidP="005637FB">
      <w:pPr>
        <w:spacing w:after="0" w:line="240" w:lineRule="auto"/>
        <w:rPr>
          <w:rFonts w:ascii="Garamond" w:hAnsi="Garamond" w:cs="Times New Roman"/>
        </w:rPr>
      </w:pPr>
    </w:p>
    <w:p w14:paraId="67E7264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83</w:t>
      </w:r>
    </w:p>
    <w:p w14:paraId="29B54C6A" w14:textId="257B680C"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 4: Czy Zamawiający dopuści łącznik- martwa przestrzeń o następujących parametrach: gładki wewnętrznie PCV, karbowany na zewnątrz, - łącznik/kominek kątowy podwójnie obrotowy, - port do odsysania z PCV elastyczny, port do bronchoskopii, - złącza 22mmF-22mmM/15mmF, - długość </w:t>
      </w:r>
      <w:r w:rsidR="008B5CB4">
        <w:rPr>
          <w:rFonts w:ascii="Garamond" w:hAnsi="Garamond" w:cs="Times New Roman"/>
        </w:rPr>
        <w:br/>
      </w:r>
      <w:r w:rsidRPr="00B10691">
        <w:rPr>
          <w:rFonts w:ascii="Garamond" w:hAnsi="Garamond" w:cs="Times New Roman"/>
        </w:rPr>
        <w:t>15 cm, - zalecane stosowanie: do podłączenia rurki intubacyjnej z filtrem oddechowym lub obwodu oddechowego, - kompatybilny z filtrami i rurkami intubacyjnymi, - produkt sterylny – opakowanie jednostkowe papier-folia,</w:t>
      </w:r>
    </w:p>
    <w:p w14:paraId="2B413C5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0B4106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6E4ECA6" w14:textId="77777777" w:rsidR="005637FB" w:rsidRPr="00B10691" w:rsidRDefault="005637FB" w:rsidP="005637FB">
      <w:pPr>
        <w:spacing w:after="0" w:line="240" w:lineRule="auto"/>
        <w:jc w:val="both"/>
        <w:rPr>
          <w:rFonts w:ascii="Garamond" w:hAnsi="Garamond" w:cs="Times New Roman"/>
        </w:rPr>
      </w:pPr>
    </w:p>
    <w:p w14:paraId="6757518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84</w:t>
      </w:r>
    </w:p>
    <w:p w14:paraId="1BDEA5D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22: Czy Zamawiający dopuści jako równoważny filtr o bardzo wysokiej skuteczności filtracji bakteryjnej &gt;99,9999% i skuteczności filtracji wirusowej &gt;99,999% z barierą mechaniczną   w postaci membrany filtracyjnej i metodzie filtracji ładunków elektrostatycznych, sterylny, o następujących parametrach: - poziom nawilżania 37mg H20 przy Vt 500 ml, waga 35,6 g, objętość wewnętrzna 55 ml?</w:t>
      </w:r>
    </w:p>
    <w:p w14:paraId="478D989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E232D5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2932028" w14:textId="77777777" w:rsidR="005637FB" w:rsidRPr="00B10691" w:rsidRDefault="005637FB" w:rsidP="005637FB">
      <w:pPr>
        <w:spacing w:after="0" w:line="240" w:lineRule="auto"/>
        <w:rPr>
          <w:rFonts w:ascii="Garamond" w:hAnsi="Garamond" w:cs="Times New Roman"/>
        </w:rPr>
      </w:pPr>
    </w:p>
    <w:p w14:paraId="6145533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85</w:t>
      </w:r>
    </w:p>
    <w:p w14:paraId="3B95E655" w14:textId="08E74E6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4, pozycja 1. Prosimy zamawiającego o dopuszczenie mankietu do szybkich przetoczeń posiadającego cylindryczny, wysuwany, miernik ciśnienia z widoczną obrotową oraz kolorową podziałką, prosty w użyciu zawór odcinający zabezpieczony przed wypadaniem, rozmiar oznaczony kolorem, pozbawiony lateksu i neoprenu, jednorazowy, czysty mikrobiologicznie. Pozostałe parametry zgodnie </w:t>
      </w:r>
      <w:r w:rsidR="008B5CB4">
        <w:rPr>
          <w:rFonts w:ascii="Garamond" w:hAnsi="Garamond" w:cs="Times New Roman"/>
        </w:rPr>
        <w:br/>
      </w:r>
      <w:r w:rsidRPr="00B10691">
        <w:rPr>
          <w:rFonts w:ascii="Garamond" w:hAnsi="Garamond" w:cs="Times New Roman"/>
        </w:rPr>
        <w:t>z SIWZ.</w:t>
      </w:r>
    </w:p>
    <w:p w14:paraId="00B21FB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C76E12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7A982AC" w14:textId="77777777" w:rsidR="005637FB" w:rsidRPr="00B10691" w:rsidRDefault="005637FB" w:rsidP="005637FB">
      <w:pPr>
        <w:spacing w:after="0" w:line="240" w:lineRule="auto"/>
        <w:rPr>
          <w:rFonts w:ascii="Garamond" w:hAnsi="Garamond" w:cs="Times New Roman"/>
        </w:rPr>
      </w:pPr>
    </w:p>
    <w:p w14:paraId="0D06C11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86</w:t>
      </w:r>
    </w:p>
    <w:p w14:paraId="5729BF68" w14:textId="50824BE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6, Pozycja 1: Prosimy Zamawiającego o dopuszczenie systemu do drenażu ran, który jest obecnie stosowany przez Zamawiającego składającego się z mieszka podciśnieniowego o pojemności 110 ml, wykonanego z miękkiego poliuretanu, z przesuwanym zaciskiem na drenie łączącym z workiem kolekcyjnym oraz z klipsem do zawieszania, komora posiada dwa zawory jednokierunkowe. System posiada wymienny worek na drenaż wolnego od PVC o poj. 700 ml z zastawką antyzwrotną i filtrem hydrofobowym, skalowany oraz dren pooperacyjny typu Redon, dł. 75 cm, w rozmiarach 10/14/18CH </w:t>
      </w:r>
      <w:r w:rsidR="008B5CB4">
        <w:rPr>
          <w:rFonts w:ascii="Garamond" w:hAnsi="Garamond" w:cs="Times New Roman"/>
        </w:rPr>
        <w:br/>
      </w:r>
      <w:r w:rsidRPr="00B10691">
        <w:rPr>
          <w:rFonts w:ascii="Garamond" w:hAnsi="Garamond" w:cs="Times New Roman"/>
        </w:rPr>
        <w:t>do wyboru. Zestaw pakowany podwójnie.</w:t>
      </w:r>
    </w:p>
    <w:p w14:paraId="77A0D9E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0D3C2E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dopuszcza. Pozostałe parametry Zamawiający wymaga zgodnie ze specyfikacją. Opis przedmiotu zamówienia został dostosowany.</w:t>
      </w:r>
    </w:p>
    <w:p w14:paraId="06E86E30" w14:textId="77777777" w:rsidR="005637FB" w:rsidRPr="00B10691" w:rsidRDefault="005637FB" w:rsidP="005637FB">
      <w:pPr>
        <w:spacing w:after="0" w:line="240" w:lineRule="auto"/>
        <w:rPr>
          <w:rFonts w:ascii="Garamond" w:hAnsi="Garamond" w:cs="Times New Roman"/>
        </w:rPr>
      </w:pPr>
    </w:p>
    <w:p w14:paraId="1DD7D45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87</w:t>
      </w:r>
    </w:p>
    <w:p w14:paraId="7BF9200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6, Pozycja 1:</w:t>
      </w:r>
      <w:r w:rsidRPr="00B10691">
        <w:rPr>
          <w:rFonts w:ascii="Garamond" w:hAnsi="Garamond"/>
        </w:rPr>
        <w:t xml:space="preserve"> </w:t>
      </w:r>
      <w:r w:rsidRPr="00B10691">
        <w:rPr>
          <w:rFonts w:ascii="Garamond" w:hAnsi="Garamond" w:cs="Times New Roman"/>
        </w:rPr>
        <w:t>Czy Zamawiający oczekuje, aby zestaw posiadał dwie zastawki antyzwrotne w mieszku podciśnieniowym?</w:t>
      </w:r>
    </w:p>
    <w:p w14:paraId="6C09C428" w14:textId="77777777" w:rsidR="00A9372E" w:rsidRDefault="00A9372E" w:rsidP="005637FB">
      <w:pPr>
        <w:spacing w:after="0" w:line="240" w:lineRule="auto"/>
        <w:jc w:val="both"/>
        <w:rPr>
          <w:rFonts w:ascii="Garamond" w:hAnsi="Garamond" w:cs="Times New Roman"/>
          <w:b/>
        </w:rPr>
      </w:pPr>
    </w:p>
    <w:p w14:paraId="1F4FCA39" w14:textId="091454E6"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530DC06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rPr>
        <w:t xml:space="preserve">Zamawiający </w:t>
      </w:r>
      <w:r w:rsidRPr="00663AFF">
        <w:rPr>
          <w:rFonts w:ascii="Garamond" w:hAnsi="Garamond" w:cs="Times New Roman"/>
        </w:rPr>
        <w:t>dopuszcza. Pozostałe parametry Zamawiający wymaga zgodnie ze specyfikacją. Opis</w:t>
      </w:r>
      <w:r w:rsidRPr="00B10691">
        <w:rPr>
          <w:rFonts w:ascii="Garamond" w:hAnsi="Garamond" w:cs="Times New Roman"/>
        </w:rPr>
        <w:t xml:space="preserve"> przedmiotu zamówienia został dostosowany.</w:t>
      </w:r>
    </w:p>
    <w:p w14:paraId="519B0523" w14:textId="77777777" w:rsidR="005637FB" w:rsidRPr="00B10691" w:rsidRDefault="005637FB" w:rsidP="005637FB">
      <w:pPr>
        <w:spacing w:after="0" w:line="240" w:lineRule="auto"/>
        <w:rPr>
          <w:rFonts w:ascii="Garamond" w:hAnsi="Garamond" w:cs="Times New Roman"/>
        </w:rPr>
      </w:pPr>
    </w:p>
    <w:p w14:paraId="4320E1C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88</w:t>
      </w:r>
    </w:p>
    <w:p w14:paraId="5F81CBB5" w14:textId="566069A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6, Pozycja 2:</w:t>
      </w:r>
      <w:r w:rsidRPr="00B10691">
        <w:rPr>
          <w:rFonts w:ascii="Garamond" w:hAnsi="Garamond"/>
        </w:rPr>
        <w:t xml:space="preserve"> </w:t>
      </w:r>
      <w:r w:rsidRPr="00B10691">
        <w:rPr>
          <w:rFonts w:ascii="Garamond" w:hAnsi="Garamond" w:cs="Times New Roman"/>
        </w:rPr>
        <w:t xml:space="preserve">Prosimy Zamawiającego o dopuszczenie worka do systemu do drenażu ran </w:t>
      </w:r>
      <w:r w:rsidR="008B5CB4">
        <w:rPr>
          <w:rFonts w:ascii="Garamond" w:hAnsi="Garamond" w:cs="Times New Roman"/>
        </w:rPr>
        <w:br/>
      </w:r>
      <w:r w:rsidRPr="00B10691">
        <w:rPr>
          <w:rFonts w:ascii="Garamond" w:hAnsi="Garamond" w:cs="Times New Roman"/>
        </w:rPr>
        <w:t>o pojemności 700 ml.</w:t>
      </w:r>
    </w:p>
    <w:p w14:paraId="1170BEB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D52264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dopuszcza. Pozostałe parametry Zamawiający wymaga zgodnie ze specyfikacją. Opis przedmiotu zamówienia został dostosowany.</w:t>
      </w:r>
    </w:p>
    <w:p w14:paraId="43939F41" w14:textId="77777777" w:rsidR="005637FB" w:rsidRPr="00B10691" w:rsidRDefault="005637FB" w:rsidP="005637FB">
      <w:pPr>
        <w:spacing w:after="0" w:line="240" w:lineRule="auto"/>
        <w:rPr>
          <w:rFonts w:ascii="Garamond" w:hAnsi="Garamond" w:cs="Times New Roman"/>
        </w:rPr>
      </w:pPr>
    </w:p>
    <w:p w14:paraId="1151473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89</w:t>
      </w:r>
    </w:p>
    <w:p w14:paraId="7625270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9, pozycja 1 Prosimy zamawiającego o doprecyzowanie czy oczekuje worków wymiennych dedykowanych do posiadanego już przez zamawiającego systemu do zbórki luźnego stolca Convatec FlexiSeal, skalowanych co 25ml, numerycznie skalowanych co 100ml.</w:t>
      </w:r>
    </w:p>
    <w:p w14:paraId="0A57E80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96E1BC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dopuszcza. Pozostałe parametry Zamawiający wymaga zgodnie ze specyfikacją. Opis przedmiotu zamówienia został dostosowany.</w:t>
      </w:r>
    </w:p>
    <w:p w14:paraId="402B9D92" w14:textId="77777777" w:rsidR="005637FB" w:rsidRPr="00B10691" w:rsidRDefault="005637FB" w:rsidP="005637FB">
      <w:pPr>
        <w:spacing w:after="0" w:line="240" w:lineRule="auto"/>
        <w:rPr>
          <w:rFonts w:ascii="Garamond" w:hAnsi="Garamond" w:cs="Times New Roman"/>
        </w:rPr>
      </w:pPr>
    </w:p>
    <w:p w14:paraId="6448B77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90</w:t>
      </w:r>
    </w:p>
    <w:p w14:paraId="54B235E1" w14:textId="5119E930"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Cześć 10, pozycja 1: Prosimy zamawiającego o dopuszczenie opatrunku w rozmiarze 7x7,3 +/-0,01 cm, </w:t>
      </w:r>
      <w:r w:rsidR="008B5CB4">
        <w:rPr>
          <w:rFonts w:ascii="Garamond" w:hAnsi="Garamond" w:cs="Times New Roman"/>
        </w:rPr>
        <w:br/>
      </w:r>
      <w:r w:rsidRPr="00B10691">
        <w:rPr>
          <w:rFonts w:ascii="Garamond" w:hAnsi="Garamond" w:cs="Times New Roman"/>
        </w:rPr>
        <w:t xml:space="preserve">ze wzmocnionym włókniną obrzeżem stabilizującym oraz laminowanym, włókninowym, wzmocnionym </w:t>
      </w:r>
      <w:r w:rsidR="008B5CB4">
        <w:rPr>
          <w:rFonts w:ascii="Garamond" w:hAnsi="Garamond" w:cs="Times New Roman"/>
        </w:rPr>
        <w:br/>
      </w:r>
      <w:r w:rsidRPr="00B10691">
        <w:rPr>
          <w:rFonts w:ascii="Garamond" w:hAnsi="Garamond" w:cs="Times New Roman"/>
        </w:rPr>
        <w:t>w miejscu wycięcia w kształcie trójlistnej kończyny dodatkowym paskiem stanowiącym zabezpieczenie przeciwległe, z metką z nadrukiem data/godzina i ramką ułatwiającą aplikację. Zapewniającym dopasowanie do ciała i stabilizację kaniul do 7 dni, odporny na przenikanie wirusów zgodnie z normą ASTM1671, zarejestrowanego w klasie medycznej I s.</w:t>
      </w:r>
    </w:p>
    <w:p w14:paraId="53C9CBA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F97D55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7EE01922" w14:textId="77777777" w:rsidR="005637FB" w:rsidRPr="00B10691" w:rsidRDefault="005637FB" w:rsidP="005637FB">
      <w:pPr>
        <w:spacing w:after="0" w:line="240" w:lineRule="auto"/>
        <w:rPr>
          <w:rFonts w:ascii="Garamond" w:hAnsi="Garamond" w:cs="Times New Roman"/>
        </w:rPr>
      </w:pPr>
    </w:p>
    <w:p w14:paraId="763125E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91</w:t>
      </w:r>
    </w:p>
    <w:p w14:paraId="56883F8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Cześć 10, pozycja 1: Prosimy zamawiającego o doprecyzowanie czy oczekuje, aby opatrunek zarejestrowany był w klasie medycznej I s.</w:t>
      </w:r>
    </w:p>
    <w:p w14:paraId="43F9D67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2A5647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E0B8C14" w14:textId="77777777" w:rsidR="005637FB" w:rsidRPr="00B10691" w:rsidRDefault="005637FB" w:rsidP="005637FB">
      <w:pPr>
        <w:spacing w:after="0" w:line="240" w:lineRule="auto"/>
        <w:jc w:val="both"/>
        <w:rPr>
          <w:rFonts w:ascii="Garamond" w:hAnsi="Garamond" w:cs="Times New Roman"/>
        </w:rPr>
      </w:pPr>
    </w:p>
    <w:p w14:paraId="1C09E89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92</w:t>
      </w:r>
    </w:p>
    <w:p w14:paraId="432C65C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Cześć 10, pozycja 1: Prosimy zamawiającego o doprecyzowanie czy oczekuje, aby opatrunek dodatkowo posiadał przeciwległy element mocujący stabilizujący cewnik?</w:t>
      </w:r>
    </w:p>
    <w:p w14:paraId="194998B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773EC3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5399DA5" w14:textId="77777777" w:rsidR="005637FB" w:rsidRPr="00B10691" w:rsidRDefault="005637FB" w:rsidP="005637FB">
      <w:pPr>
        <w:spacing w:after="0" w:line="240" w:lineRule="auto"/>
        <w:jc w:val="both"/>
        <w:rPr>
          <w:rFonts w:ascii="Garamond" w:hAnsi="Garamond" w:cs="Times New Roman"/>
          <w:b/>
        </w:rPr>
      </w:pPr>
    </w:p>
    <w:p w14:paraId="3E61AE7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93</w:t>
      </w:r>
    </w:p>
    <w:p w14:paraId="446ED7E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16, pozycja 1: Prosimy zamawiającego o dopuszczenie wody destylowanej jednopacjentowej. Pragniemy zauważyć, że stosowanie wody do więcej niż jednego pacjenta zwiększa ryzyko wystąpienia zakażeń krzyżowych podczas procedury przepinania pojemnika między pacjentami, co więcej wszystkie dostępne na rynku rodzaje wody posiadają oznaczenie “przekreślonej dwójki”, które wskazuje na użycie jednorazowe u jednego pacjenta.</w:t>
      </w:r>
    </w:p>
    <w:p w14:paraId="6B5CCBF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209E54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0ACA157" w14:textId="77777777" w:rsidR="005637FB" w:rsidRPr="00B10691" w:rsidRDefault="005637FB" w:rsidP="005637FB">
      <w:pPr>
        <w:spacing w:after="0" w:line="240" w:lineRule="auto"/>
        <w:jc w:val="both"/>
        <w:rPr>
          <w:rFonts w:ascii="Garamond" w:hAnsi="Garamond" w:cs="Times New Roman"/>
        </w:rPr>
      </w:pPr>
    </w:p>
    <w:p w14:paraId="69B65F5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94</w:t>
      </w:r>
    </w:p>
    <w:p w14:paraId="1473A907" w14:textId="080438BA"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16, pozycja 1: Prosimy zamawiającego o dopuszczenie sterylnej wody do nawilżania tlenu </w:t>
      </w:r>
      <w:r w:rsidR="008B5CB4">
        <w:rPr>
          <w:rFonts w:ascii="Garamond" w:hAnsi="Garamond" w:cs="Times New Roman"/>
        </w:rPr>
        <w:br/>
      </w:r>
      <w:r w:rsidRPr="00B10691">
        <w:rPr>
          <w:rFonts w:ascii="Garamond" w:hAnsi="Garamond" w:cs="Times New Roman"/>
        </w:rPr>
        <w:t>w jednorazowym pojemniku ze sterylnie zapakowanym łącznikiem do dozownika tlenu. Sterylizowana bez użycia tlenku etylenu. Posiadająca ciśnieniową zastawkę upustową o czułości 350-700 cm H2O (5-10 psi). Mieszanina oddechowa rozpraszana jest poprzez system mikrootworów umieszczonych na dnie zbiornika. Potwierdzona badaniami klinicznymi możliwość zastosowania wody przez okres 30 dni. Na pojemniku etykieta z nadrukowanymi: datą ważności, LOT i kod GTIN. Na etykiecie napisy w języku polskim. Instrukcja użycia dołączona do kartonu zbiorczego lub pojedynczego opakowania.</w:t>
      </w:r>
    </w:p>
    <w:p w14:paraId="34283C0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6937AC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2DA4B3B" w14:textId="77777777" w:rsidR="005637FB" w:rsidRPr="00B10691" w:rsidRDefault="005637FB" w:rsidP="005637FB">
      <w:pPr>
        <w:spacing w:after="0" w:line="240" w:lineRule="auto"/>
        <w:rPr>
          <w:rFonts w:ascii="Garamond" w:hAnsi="Garamond" w:cs="Times New Roman"/>
        </w:rPr>
      </w:pPr>
    </w:p>
    <w:p w14:paraId="6B850AF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95</w:t>
      </w:r>
    </w:p>
    <w:p w14:paraId="6A01D10F" w14:textId="1EF7D58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16, pozycja 1: Prosimy Zamawiającego o wyjaśnienie, czy oferowana woda do nawilżania tlenu </w:t>
      </w:r>
      <w:r w:rsidR="008B5CB4">
        <w:rPr>
          <w:rFonts w:ascii="Garamond" w:hAnsi="Garamond" w:cs="Times New Roman"/>
        </w:rPr>
        <w:br/>
      </w:r>
      <w:r w:rsidRPr="00B10691">
        <w:rPr>
          <w:rFonts w:ascii="Garamond" w:hAnsi="Garamond" w:cs="Times New Roman"/>
        </w:rPr>
        <w:t xml:space="preserve">ma posiadać termin przydatności do użycia minimum 12 miesięcy od daty produkcji, co pozwoli </w:t>
      </w:r>
      <w:r w:rsidR="008B5CB4">
        <w:rPr>
          <w:rFonts w:ascii="Garamond" w:hAnsi="Garamond" w:cs="Times New Roman"/>
        </w:rPr>
        <w:br/>
      </w:r>
      <w:r w:rsidRPr="00B10691">
        <w:rPr>
          <w:rFonts w:ascii="Garamond" w:hAnsi="Garamond" w:cs="Times New Roman"/>
        </w:rPr>
        <w:t>na wykorzystanie wody zgodnie z aktualnym zapotrzebowaniem?</w:t>
      </w:r>
    </w:p>
    <w:p w14:paraId="62BE230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353E4E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Zgodnie z pkt. 3.6. specyfikacji Zamawiający wymaga, aby minimalny termin ważności zaoferowanych produktów wynosił 12 miesięcy od dnia jego dostawy.</w:t>
      </w:r>
    </w:p>
    <w:p w14:paraId="3480F4FE" w14:textId="77777777" w:rsidR="005637FB" w:rsidRPr="00B10691" w:rsidRDefault="005637FB" w:rsidP="005637FB">
      <w:pPr>
        <w:spacing w:after="0" w:line="240" w:lineRule="auto"/>
        <w:rPr>
          <w:rFonts w:ascii="Garamond" w:hAnsi="Garamond" w:cs="Times New Roman"/>
        </w:rPr>
      </w:pPr>
    </w:p>
    <w:p w14:paraId="524378E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96</w:t>
      </w:r>
    </w:p>
    <w:p w14:paraId="018244C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16, pozycja 1: Prosimy Zamawiającego o sprecyzowanie czy na opakowaniu jednostkowym mają się znajdować oryginalnie nadrukowane napisy w języku polskim?</w:t>
      </w:r>
    </w:p>
    <w:p w14:paraId="7D967B9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11000C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DFAF590" w14:textId="77777777" w:rsidR="005637FB" w:rsidRPr="00B10691" w:rsidRDefault="005637FB" w:rsidP="005637FB">
      <w:pPr>
        <w:spacing w:after="0" w:line="240" w:lineRule="auto"/>
        <w:rPr>
          <w:rFonts w:ascii="Garamond" w:hAnsi="Garamond" w:cs="Times New Roman"/>
        </w:rPr>
      </w:pPr>
    </w:p>
    <w:p w14:paraId="0FAB674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97</w:t>
      </w:r>
    </w:p>
    <w:p w14:paraId="3DA62A6B" w14:textId="7FBD917E"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18, Poz. 1: Prosimy Zamawiającego o dopuszczenie bronchoskopu jednorazowego użytku pole widzenia 87,5°, długość części roboczej 605 mm, w komplecie fabrycznie zamontowana silikonowa zatyczka pełniąca funkcję również prowadnika, port kanału roboczego wykonany z PU (poliuretan), uchwyt endoskopu wykonany z ABS-PC (ABS - kopolimer akrylonitrylo-butadieno-styrenowy, PC </w:t>
      </w:r>
      <w:r w:rsidR="008B5CB4">
        <w:rPr>
          <w:rFonts w:ascii="Garamond" w:hAnsi="Garamond" w:cs="Times New Roman"/>
        </w:rPr>
        <w:br/>
      </w:r>
      <w:r w:rsidRPr="00B10691">
        <w:rPr>
          <w:rFonts w:ascii="Garamond" w:hAnsi="Garamond" w:cs="Times New Roman"/>
        </w:rPr>
        <w:t>- poliwęglan), bronchoskop w dwóch rozmiarach: Vortex rozmiar 5.6 mm z kanałem roboczym 2,8 mm, rozmiar 3.9 mm z kanałem roboczym 1,4 mm, kompatybilne z użyczonymi Zamawiającemu przenośnymi monitorami Screeni.</w:t>
      </w:r>
    </w:p>
    <w:p w14:paraId="2AB62EF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A34FA1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D6A68CB" w14:textId="77777777" w:rsidR="005637FB" w:rsidRPr="00B10691" w:rsidRDefault="005637FB" w:rsidP="005637FB">
      <w:pPr>
        <w:spacing w:after="0" w:line="240" w:lineRule="auto"/>
        <w:jc w:val="both"/>
        <w:rPr>
          <w:rFonts w:ascii="Garamond" w:hAnsi="Garamond" w:cs="Times New Roman"/>
        </w:rPr>
      </w:pPr>
    </w:p>
    <w:p w14:paraId="06430EF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98</w:t>
      </w:r>
    </w:p>
    <w:p w14:paraId="55A0C2D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18, Poz. 2: Prosimy Zamawiającego o dopuszczenie bronchoskopu jednorazowego użytku (jednopacjentowego), pole widzenia 87,5°, długość części roboczej 605mm, w komplecie fabrycznie zamontowana silikonowa zatyczka pełniąca funkcję również prowadnika, bronchoskop w dwóch rozmiarach pokrywających wstępnie opisane: Vortex rozmiar 5.6 mm z kanałem roboczym 2,8 mm, rozmiar 3.9 mm z kanałem roboczym 1,4 mm, kompatybilne z użyczonymi Zamawiającemu przenośnymi monitorami Screeni.</w:t>
      </w:r>
    </w:p>
    <w:p w14:paraId="135F67A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E19532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C98E4CD" w14:textId="77777777" w:rsidR="005637FB" w:rsidRPr="00B10691" w:rsidRDefault="005637FB" w:rsidP="005637FB">
      <w:pPr>
        <w:spacing w:after="0" w:line="240" w:lineRule="auto"/>
        <w:jc w:val="both"/>
        <w:rPr>
          <w:rFonts w:ascii="Garamond" w:hAnsi="Garamond" w:cs="Times New Roman"/>
        </w:rPr>
      </w:pPr>
    </w:p>
    <w:p w14:paraId="508E653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99</w:t>
      </w:r>
    </w:p>
    <w:p w14:paraId="01CCBEAE" w14:textId="699528E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18, Poz. 3: Prosimy Zamawiającego o dopuszczenie przenośnej platformy medycznej </w:t>
      </w:r>
      <w:r w:rsidR="008B5CB4">
        <w:rPr>
          <w:rFonts w:ascii="Garamond" w:hAnsi="Garamond" w:cs="Times New Roman"/>
        </w:rPr>
        <w:br/>
      </w:r>
      <w:r w:rsidRPr="00B10691">
        <w:rPr>
          <w:rFonts w:ascii="Garamond" w:hAnsi="Garamond" w:cs="Times New Roman"/>
        </w:rPr>
        <w:t xml:space="preserve">do wyświetlania i przetwarzania obrazów HD. Współpracuje z bronchoskopami jednorazowego użytku </w:t>
      </w:r>
      <w:r w:rsidRPr="00B10691">
        <w:rPr>
          <w:rFonts w:ascii="Garamond" w:hAnsi="Garamond" w:cs="Times New Roman"/>
        </w:rPr>
        <w:lastRenderedPageBreak/>
        <w:t xml:space="preserve">zaoferowanymi w poz. 1 i 2. Pojemność przechowywania 16 GB i złącze USB do transferu danych </w:t>
      </w:r>
      <w:r w:rsidR="008B5CB4">
        <w:rPr>
          <w:rFonts w:ascii="Garamond" w:hAnsi="Garamond" w:cs="Times New Roman"/>
        </w:rPr>
        <w:br/>
      </w:r>
      <w:r w:rsidRPr="00B10691">
        <w:rPr>
          <w:rFonts w:ascii="Garamond" w:hAnsi="Garamond" w:cs="Times New Roman"/>
        </w:rPr>
        <w:t>na zewnętrzny nośnik pamięci. Maks. Rozdzielczość 1280x800 pikseli.</w:t>
      </w:r>
    </w:p>
    <w:p w14:paraId="26BBBD5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B5B082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E537E7B" w14:textId="77777777" w:rsidR="005637FB" w:rsidRPr="00B10691" w:rsidRDefault="005637FB" w:rsidP="005637FB">
      <w:pPr>
        <w:spacing w:after="0" w:line="240" w:lineRule="auto"/>
        <w:jc w:val="both"/>
        <w:rPr>
          <w:rFonts w:ascii="Garamond" w:hAnsi="Garamond" w:cs="Times New Roman"/>
        </w:rPr>
      </w:pPr>
    </w:p>
    <w:p w14:paraId="2427F9C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100</w:t>
      </w:r>
    </w:p>
    <w:p w14:paraId="2CA5C02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18, Poz. 1, 2: Czy Zamawiający oczekuje bronchofiberoskopu j.u. z portem narzędziowym umieszczonym poniżej uchwytu, co zwiększa jego dostępność oraz aby ten port zabezpieczony był zatyczką na uwięzi?</w:t>
      </w:r>
    </w:p>
    <w:p w14:paraId="6DCA4E5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52D6C0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A970AF6" w14:textId="77777777" w:rsidR="005637FB" w:rsidRPr="00B10691" w:rsidRDefault="005637FB" w:rsidP="005637FB">
      <w:pPr>
        <w:spacing w:after="0" w:line="240" w:lineRule="auto"/>
        <w:jc w:val="both"/>
        <w:rPr>
          <w:rFonts w:ascii="Garamond" w:hAnsi="Garamond" w:cs="Times New Roman"/>
        </w:rPr>
      </w:pPr>
    </w:p>
    <w:p w14:paraId="4F8C49D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101</w:t>
      </w:r>
    </w:p>
    <w:p w14:paraId="53F9D27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18, Poz. 1, 2: Czy podane średnice kanału roboczego mają dotyczyć wartości minimalnych, które wyznaczają kompatybilność z rozmiarem narzędzi endoskopowych?</w:t>
      </w:r>
    </w:p>
    <w:p w14:paraId="320AECE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82F281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420FF52" w14:textId="77777777" w:rsidR="005637FB" w:rsidRPr="00B10691" w:rsidRDefault="005637FB" w:rsidP="005637FB">
      <w:pPr>
        <w:spacing w:after="0" w:line="240" w:lineRule="auto"/>
        <w:jc w:val="both"/>
        <w:rPr>
          <w:rFonts w:ascii="Garamond" w:hAnsi="Garamond" w:cs="Times New Roman"/>
        </w:rPr>
      </w:pPr>
    </w:p>
    <w:p w14:paraId="30EFE34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102</w:t>
      </w:r>
    </w:p>
    <w:p w14:paraId="7DEDEED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18, Poz. 1, 2: Prosimy Zamawiającego o doprecyzowanie czy oczekuje bronchoskopu z kanałem roboczym w kształcie elipsy, co pozwala na wykorzystanie cieńszego endoskopu przy zachowaniu dużej średnicy kanału roboczego. Rozwiązanie takie daje możliwość skuteczniejszego odsysania, a co za tym idzie - usprawnia procedurę BAL.</w:t>
      </w:r>
    </w:p>
    <w:p w14:paraId="2BF0406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AE2FC1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0EDEE4D" w14:textId="77777777" w:rsidR="005637FB" w:rsidRPr="00B10691" w:rsidRDefault="005637FB" w:rsidP="005637FB">
      <w:pPr>
        <w:spacing w:after="0" w:line="240" w:lineRule="auto"/>
        <w:rPr>
          <w:rFonts w:ascii="Garamond" w:hAnsi="Garamond" w:cs="Times New Roman"/>
        </w:rPr>
      </w:pPr>
    </w:p>
    <w:p w14:paraId="32DBC1B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103</w:t>
      </w:r>
    </w:p>
    <w:p w14:paraId="33A23BE1" w14:textId="5253A43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18, Poz. 1, 2: Prosimy Zamawiającego o wyjaśnienie czy ujście kanału roboczego ma posiadać dużą powierzchnię odsysania min. 9 mm2  ( dla średnicy wziernika 5,6mm) i miało kształt elipsy, </w:t>
      </w:r>
      <w:r w:rsidR="008B5CB4">
        <w:rPr>
          <w:rFonts w:ascii="Garamond" w:hAnsi="Garamond" w:cs="Times New Roman"/>
        </w:rPr>
        <w:br/>
      </w:r>
      <w:r w:rsidRPr="00B10691">
        <w:rPr>
          <w:rFonts w:ascii="Garamond" w:hAnsi="Garamond" w:cs="Times New Roman"/>
        </w:rPr>
        <w:t>co bezpośrednio przekłada się na wyższą wydajność i siłę ssania, a zatem ułatwia wykonanie odsysania wydzieliny z drzewa oskrzelowego i procedury BAL?</w:t>
      </w:r>
    </w:p>
    <w:p w14:paraId="71DFF06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7161B5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624ECD7" w14:textId="77777777" w:rsidR="005637FB" w:rsidRPr="00B10691" w:rsidRDefault="005637FB" w:rsidP="005637FB">
      <w:pPr>
        <w:spacing w:after="0" w:line="240" w:lineRule="auto"/>
        <w:jc w:val="both"/>
        <w:rPr>
          <w:rFonts w:ascii="Garamond" w:hAnsi="Garamond" w:cs="Times New Roman"/>
        </w:rPr>
      </w:pPr>
    </w:p>
    <w:p w14:paraId="319EF27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104</w:t>
      </w:r>
    </w:p>
    <w:p w14:paraId="39C76F9B" w14:textId="5811B7D1"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18, Poz. 1, 2: Prosimy o sprecyzowanie czy Zamawiający oczekuje aby sterylne bronchofiberoskopy były zapakowane w opakowanie typu blister i były gotowe do użycia bezpośrednio po wyjęciu </w:t>
      </w:r>
      <w:r w:rsidR="008B5CB4">
        <w:rPr>
          <w:rFonts w:ascii="Garamond" w:hAnsi="Garamond" w:cs="Times New Roman"/>
        </w:rPr>
        <w:br/>
      </w:r>
      <w:r w:rsidRPr="00B10691">
        <w:rPr>
          <w:rFonts w:ascii="Garamond" w:hAnsi="Garamond" w:cs="Times New Roman"/>
        </w:rPr>
        <w:t>z opakowania bez konieczności montowania adapterów, prowadników i złączy, co ma znaczenie przy stosowaniu w sytuacjach nagłych?</w:t>
      </w:r>
    </w:p>
    <w:p w14:paraId="33115AA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BCEE41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B1083F9" w14:textId="77777777" w:rsidR="005637FB" w:rsidRPr="00B10691" w:rsidRDefault="005637FB" w:rsidP="005637FB">
      <w:pPr>
        <w:spacing w:after="0" w:line="240" w:lineRule="auto"/>
        <w:jc w:val="both"/>
        <w:rPr>
          <w:rFonts w:ascii="Garamond" w:hAnsi="Garamond" w:cs="Times New Roman"/>
        </w:rPr>
      </w:pPr>
    </w:p>
    <w:p w14:paraId="13A39D7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105</w:t>
      </w:r>
    </w:p>
    <w:p w14:paraId="06DD501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21, pozycja 1: Prosimy zamawiającego o dopuszczenie układu oddechowego jednorurowego, współosiowego, typu rura w rurze, zapewniającą wymianę termiczną, dł. 1,8 m, z odłączalnym kolankiem z portem kapno, do respiratora, rura wydechowa do podłączenia do respiratora rozciągliwa do 40 cm. Jednorazowy, mikrobiologicznie czysty, opakowanie foliowe, czas użycia do 7 dni. Dodatkowo do układu dołączony kapturek, pakowany oddzielnie.</w:t>
      </w:r>
    </w:p>
    <w:p w14:paraId="7356B5C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089A129"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1AF88F84" w14:textId="77777777" w:rsidR="005637FB" w:rsidRPr="00B10691" w:rsidRDefault="005637FB" w:rsidP="005637FB">
      <w:pPr>
        <w:spacing w:after="0" w:line="240" w:lineRule="auto"/>
        <w:rPr>
          <w:rFonts w:ascii="Garamond" w:hAnsi="Garamond" w:cs="Times New Roman"/>
        </w:rPr>
      </w:pPr>
    </w:p>
    <w:p w14:paraId="4CA68AD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106</w:t>
      </w:r>
    </w:p>
    <w:p w14:paraId="2C28B29F" w14:textId="01D859F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pozycja 2: Prosimy zamawiającego o dopuszczenie filtra elektrostatycznego o skuteczności przeciwbakteryjnej  99,9999 %, p/wirusowej 99,999 %, bez wymiennika ciepła i wilgoci, medium filtracyjne hydrofobowe, przestrzeń martwa 35 ml, opory przepływu 0,7 cm H2O przy przepływie </w:t>
      </w:r>
      <w:r w:rsidR="008B5CB4">
        <w:rPr>
          <w:rFonts w:ascii="Garamond" w:hAnsi="Garamond" w:cs="Times New Roman"/>
        </w:rPr>
        <w:br/>
      </w:r>
      <w:r w:rsidRPr="00B10691">
        <w:rPr>
          <w:rFonts w:ascii="Garamond" w:hAnsi="Garamond" w:cs="Times New Roman"/>
        </w:rPr>
        <w:t>30 l/min, objętość  oddechowa Vt 120-1000 ml, waga 16 g, filtr  ze złączem prostym, biologicznie czysty, z portem kapno z zatyczką na uwięzi.</w:t>
      </w:r>
    </w:p>
    <w:p w14:paraId="30593BC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A58109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4F81915A" w14:textId="77777777" w:rsidR="005637FB" w:rsidRPr="00B10691" w:rsidRDefault="005637FB" w:rsidP="005637FB">
      <w:pPr>
        <w:spacing w:after="0" w:line="240" w:lineRule="auto"/>
        <w:jc w:val="both"/>
        <w:rPr>
          <w:rFonts w:ascii="Garamond" w:hAnsi="Garamond" w:cs="Times New Roman"/>
        </w:rPr>
      </w:pPr>
    </w:p>
    <w:p w14:paraId="38B2066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107</w:t>
      </w:r>
    </w:p>
    <w:p w14:paraId="20ABAB87" w14:textId="3B97292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pozycja 2: Prosimy zamawiającego o dopuszczenie uniwersalny adapter do dróg oddechowych </w:t>
      </w:r>
      <w:r w:rsidR="008B5CB4">
        <w:rPr>
          <w:rFonts w:ascii="Garamond" w:hAnsi="Garamond" w:cs="Times New Roman"/>
        </w:rPr>
        <w:br/>
      </w:r>
      <w:r w:rsidRPr="00B10691">
        <w:rPr>
          <w:rFonts w:ascii="Garamond" w:hAnsi="Garamond" w:cs="Times New Roman"/>
        </w:rPr>
        <w:t xml:space="preserve">z obrotowym portem do połączenia obwodu oddechowego z obrotowym portem do połączenia z rurką intubacyjną/  lub tracheotomijną, z potwierdzoną w instrukcji użycia możliwością stosowania przez 7 dni, z portem dostępu w osi adaptera i rurki pozwalającym bez rozłączania  obwodu oddechowego oraz bez rozłączania adaptera od rurki intubacyjnej/tracheostomijnej na odsysanie w systemie zamkniętym, otwartym, wykonanie procedury bronchoskopii, mini-Bal, rozgałęziony pod kątem  45 stopni, </w:t>
      </w:r>
      <w:r w:rsidR="008B5CB4">
        <w:rPr>
          <w:rFonts w:ascii="Garamond" w:hAnsi="Garamond" w:cs="Times New Roman"/>
        </w:rPr>
        <w:br/>
      </w:r>
      <w:r w:rsidRPr="00B10691">
        <w:rPr>
          <w:rFonts w:ascii="Garamond" w:hAnsi="Garamond" w:cs="Times New Roman"/>
        </w:rPr>
        <w:t xml:space="preserve">z jednokierunkowym portem luer do przepłukiwania cewnika umożliwiającym także podanie leku, </w:t>
      </w:r>
      <w:r w:rsidR="008B5CB4">
        <w:rPr>
          <w:rFonts w:ascii="Garamond" w:hAnsi="Garamond" w:cs="Times New Roman"/>
        </w:rPr>
        <w:br/>
      </w:r>
      <w:r w:rsidRPr="00B10691">
        <w:rPr>
          <w:rFonts w:ascii="Garamond" w:hAnsi="Garamond" w:cs="Times New Roman"/>
        </w:rPr>
        <w:t>z silikonową, bezobsługową, samouszczelniającą się, dwudzielną zastawką oddzielającą całkowicie komorę płukania od dróg oddechowych pacjenta.</w:t>
      </w:r>
    </w:p>
    <w:p w14:paraId="74E0304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7A93CF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29548B8" w14:textId="77777777" w:rsidR="005637FB" w:rsidRPr="00B10691" w:rsidRDefault="005637FB" w:rsidP="005637FB">
      <w:pPr>
        <w:spacing w:after="0" w:line="240" w:lineRule="auto"/>
        <w:rPr>
          <w:rFonts w:ascii="Garamond" w:hAnsi="Garamond" w:cs="Times New Roman"/>
        </w:rPr>
      </w:pPr>
    </w:p>
    <w:p w14:paraId="0413850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108</w:t>
      </w:r>
    </w:p>
    <w:p w14:paraId="7BE30A46" w14:textId="6C7085B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pozycja 4: Prosimy zamawiającego o doprecyzowanie czy oczekuje martwych przestrzeni </w:t>
      </w:r>
      <w:r w:rsidR="008B5CB4">
        <w:rPr>
          <w:rFonts w:ascii="Garamond" w:hAnsi="Garamond" w:cs="Times New Roman"/>
        </w:rPr>
        <w:br/>
      </w:r>
      <w:r w:rsidRPr="00B10691">
        <w:rPr>
          <w:rFonts w:ascii="Garamond" w:hAnsi="Garamond" w:cs="Times New Roman"/>
        </w:rPr>
        <w:t>ze złączem 22F czy 15M od strony maszyny.</w:t>
      </w:r>
    </w:p>
    <w:p w14:paraId="500E0A2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5A760A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1334673" w14:textId="77777777" w:rsidR="005637FB" w:rsidRPr="00B10691" w:rsidRDefault="005637FB" w:rsidP="005637FB">
      <w:pPr>
        <w:spacing w:after="0" w:line="240" w:lineRule="auto"/>
        <w:rPr>
          <w:rFonts w:ascii="Garamond" w:hAnsi="Garamond" w:cs="Times New Roman"/>
        </w:rPr>
      </w:pPr>
    </w:p>
    <w:p w14:paraId="67227F9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109</w:t>
      </w:r>
    </w:p>
    <w:p w14:paraId="3184DD0E" w14:textId="4C1A269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21, pozycja 5: Prosimy zamawiającego o dopuszczenie wymiennika ciepła i wilgoci do rurek tracheotomijnych, z jednomembranowym wkładem wykonanym z pianki, z portem tlenowym ze stożkową końcówką , z samodomykającym się portem do odsysania o średnicy 15 mm,  skuteczność nawilżania </w:t>
      </w:r>
      <w:r w:rsidR="008B5CB4">
        <w:rPr>
          <w:rFonts w:ascii="Garamond" w:hAnsi="Garamond" w:cs="Times New Roman"/>
        </w:rPr>
        <w:br/>
      </w:r>
      <w:r w:rsidRPr="00B10691">
        <w:rPr>
          <w:rFonts w:ascii="Garamond" w:hAnsi="Garamond" w:cs="Times New Roman"/>
        </w:rPr>
        <w:t>24 mg H2O przy Vt 500ml, utrata wilgotności 13,5 mg H2O przy Vt 500 ml, przestrzeń  martwa 16 ml, opór przepływu  0,2 cm H20 przy przepływie 60 l/min, przeznaczony od objętości oddechowej Vt 60 ml (maksymalna objętość oddechowa Vt 1000 ml), waga 6 g, biologicznie czysty.</w:t>
      </w:r>
    </w:p>
    <w:p w14:paraId="512133D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Odpowiedź:</w:t>
      </w:r>
    </w:p>
    <w:p w14:paraId="01CE52B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6348E6C3" w14:textId="77777777" w:rsidR="005637FB" w:rsidRPr="00B10691" w:rsidRDefault="005637FB" w:rsidP="005637FB">
      <w:pPr>
        <w:spacing w:after="0" w:line="240" w:lineRule="auto"/>
        <w:rPr>
          <w:rFonts w:ascii="Garamond" w:hAnsi="Garamond" w:cs="Times New Roman"/>
        </w:rPr>
      </w:pPr>
    </w:p>
    <w:p w14:paraId="7EC9B95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110</w:t>
      </w:r>
    </w:p>
    <w:p w14:paraId="1BD7D15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22: Prosimy Zamawiającego o dopuszczenie filtra elektrostatycznego będącego funkcjonalnym zamiennikiem o skuteczności przeciwbakteryjnej  99,9999 %, p/wirusowej 99,99 %, z piankowym wymiennikiem ciepła i wilgoci, poziom nawilżania 33 mg H20/l przy VT=500 ml, utrata wilgotności 4,5 mg H20/l przy VT=500 ml, medium filtracyjne hydrofobowe, przestrzeń martwa 77 ml, opory przepływu 1,0 cm H2O przy przepływie 30 l/min, objętość  oddechowa Vt 300-1000 ml, waga 24 g, filtr  ze złączem prostym, biologicznie czysty, z portem kapno z zatyczką na uwięzi.</w:t>
      </w:r>
    </w:p>
    <w:p w14:paraId="4186B9F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8991DE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51C492F" w14:textId="5296C38E" w:rsidR="005637FB" w:rsidRDefault="005637FB" w:rsidP="005637FB">
      <w:pPr>
        <w:spacing w:after="0" w:line="240" w:lineRule="auto"/>
        <w:rPr>
          <w:rFonts w:ascii="Garamond" w:hAnsi="Garamond" w:cs="Times New Roman"/>
        </w:rPr>
      </w:pPr>
    </w:p>
    <w:p w14:paraId="7CD90E3A" w14:textId="77777777" w:rsidR="00A9372E" w:rsidRPr="00B10691" w:rsidRDefault="00A9372E" w:rsidP="005637FB">
      <w:pPr>
        <w:spacing w:after="0" w:line="240" w:lineRule="auto"/>
        <w:rPr>
          <w:rFonts w:ascii="Garamond" w:hAnsi="Garamond" w:cs="Times New Roman"/>
        </w:rPr>
      </w:pPr>
    </w:p>
    <w:p w14:paraId="393060F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111</w:t>
      </w:r>
    </w:p>
    <w:p w14:paraId="1005F713" w14:textId="3D62CB29"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Pakiet 25: Prosimy Zamawiającego o dopuszczenie cewnika do odsysania górnych dróg oddechowych </w:t>
      </w:r>
      <w:r w:rsidR="008B5CB4">
        <w:rPr>
          <w:rFonts w:ascii="Garamond" w:hAnsi="Garamond" w:cs="Times New Roman"/>
        </w:rPr>
        <w:br/>
      </w:r>
      <w:r w:rsidRPr="00B10691">
        <w:rPr>
          <w:rFonts w:ascii="Garamond" w:hAnsi="Garamond" w:cs="Times New Roman"/>
        </w:rPr>
        <w:t>z zaokrąglonym końcem, otworami bocznymi i centralnym, wykonany z PCV, powierzchnia satynowa „zmrożona” bez kontroli ssania, wskaźnik położenia końcówki i otworów bocznych cewnika końcówka lejek, barwne oznaczenie rozmiaru na cewniku oraz nadrukowany rozmiar na opakowaniu jednostkowym oraz cewniku; zakończenie cewnika atraumatycznie z otworem centralnym i dwoma otworami bocznymi naprzeciwległymi o łącznej powierzchni mniejszej od powierzchni otworu centralnego, oznaczenie numeryczne rozmiaru nadrukowane na cewniku, CH 6-18, długość robocza 490mm.</w:t>
      </w:r>
    </w:p>
    <w:p w14:paraId="4FE43E9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242D50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58F3CFD3" w14:textId="77777777" w:rsidR="005637FB" w:rsidRPr="00B10691" w:rsidRDefault="005637FB" w:rsidP="005637FB">
      <w:pPr>
        <w:spacing w:after="0" w:line="240" w:lineRule="auto"/>
        <w:rPr>
          <w:rFonts w:ascii="Garamond" w:hAnsi="Garamond" w:cs="Times New Roman"/>
        </w:rPr>
      </w:pPr>
    </w:p>
    <w:p w14:paraId="1C78C0C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112</w:t>
      </w:r>
    </w:p>
    <w:p w14:paraId="5F8844B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Pakiet 29: Prosimy Zamawiającego o wyjaśnienie czy nie zaszła oczywista omyłka pisarska  i Zamawiający oczekuje zaoferowania cewnika bez PCV i DEHP (w opisie przedmiotu zamówienia SWZ jest „Cewnik bez PCV i DEHPTFE”).</w:t>
      </w:r>
    </w:p>
    <w:p w14:paraId="09C12A0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276FB1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miał na myśli cewnik bez PCV i DEHP. Opis przedmiotu zamówienia został dostosowany.</w:t>
      </w:r>
    </w:p>
    <w:p w14:paraId="5D0F8FB1" w14:textId="77777777" w:rsidR="005637FB" w:rsidRPr="00B10691" w:rsidRDefault="005637FB" w:rsidP="005637FB">
      <w:pPr>
        <w:spacing w:after="0" w:line="240" w:lineRule="auto"/>
        <w:rPr>
          <w:rFonts w:ascii="Garamond" w:hAnsi="Garamond" w:cs="Times New Roman"/>
        </w:rPr>
      </w:pPr>
    </w:p>
    <w:p w14:paraId="3908665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113</w:t>
      </w:r>
    </w:p>
    <w:p w14:paraId="124A3CA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4 pozycja 1 Czy Zamawiający  oczekuje mankietu wielorazowego z możliwością sterylizacji?</w:t>
      </w:r>
    </w:p>
    <w:p w14:paraId="45054C2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7472F3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miał na myśli mankiet wielorazowy. Opis przedmiotu zamówienia został dostosowany. Pozostałe parametry zamawiający wymaga zgodnie ze specyfikacją.</w:t>
      </w:r>
    </w:p>
    <w:p w14:paraId="00EB098E" w14:textId="77777777" w:rsidR="005637FB" w:rsidRPr="00B10691" w:rsidRDefault="005637FB" w:rsidP="005637FB">
      <w:pPr>
        <w:spacing w:after="0" w:line="240" w:lineRule="auto"/>
        <w:rPr>
          <w:rFonts w:ascii="Garamond" w:hAnsi="Garamond" w:cs="Times New Roman"/>
        </w:rPr>
      </w:pPr>
    </w:p>
    <w:p w14:paraId="53DA457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114</w:t>
      </w:r>
    </w:p>
    <w:p w14:paraId="77A76E2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4 pozycja 1 Czy Zamawiający  dopuści mankiet do szybkich przetoczeń bez możliwości wskazania ciśnienia widocznego dookoła (360st) mankietu, gdyż mankiet jest  zegarowy, z czarno-białą podziałką?</w:t>
      </w:r>
    </w:p>
    <w:p w14:paraId="6D3A7D0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7DB56D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4A0A76B" w14:textId="77777777" w:rsidR="005637FB" w:rsidRPr="00B10691" w:rsidRDefault="005637FB" w:rsidP="005637FB">
      <w:pPr>
        <w:spacing w:after="0" w:line="240" w:lineRule="auto"/>
        <w:rPr>
          <w:rFonts w:ascii="Garamond" w:hAnsi="Garamond" w:cs="Times New Roman"/>
        </w:rPr>
      </w:pPr>
    </w:p>
    <w:p w14:paraId="124377D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115</w:t>
      </w:r>
    </w:p>
    <w:p w14:paraId="4158F68D" w14:textId="582F009F"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dwururowy, długość rur od ok 45cm</w:t>
      </w:r>
      <w:r w:rsidR="008B5CB4">
        <w:rPr>
          <w:rFonts w:ascii="Garamond" w:hAnsi="Garamond" w:cs="Times New Roman"/>
        </w:rPr>
        <w:t xml:space="preserve"> </w:t>
      </w:r>
      <w:r w:rsidR="008B5CB4">
        <w:rPr>
          <w:rFonts w:ascii="Garamond" w:hAnsi="Garamond" w:cs="Times New Roman"/>
        </w:rPr>
        <w:br/>
      </w:r>
      <w:r w:rsidRPr="00B10691">
        <w:rPr>
          <w:rFonts w:ascii="Garamond" w:hAnsi="Garamond" w:cs="Times New Roman"/>
        </w:rPr>
        <w:t>-180cm, dodatkowa rura do 120cm?</w:t>
      </w:r>
    </w:p>
    <w:p w14:paraId="0CF766B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A2BB4F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9C99289" w14:textId="77777777" w:rsidR="005637FB" w:rsidRPr="00B10691" w:rsidRDefault="005637FB" w:rsidP="005637FB">
      <w:pPr>
        <w:spacing w:after="0" w:line="240" w:lineRule="auto"/>
        <w:rPr>
          <w:rFonts w:ascii="Garamond" w:hAnsi="Garamond" w:cs="Times New Roman"/>
        </w:rPr>
      </w:pPr>
    </w:p>
    <w:p w14:paraId="55077DD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116</w:t>
      </w:r>
    </w:p>
    <w:p w14:paraId="1B7291E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ze złączami od strony pacjenta 15M przy porcie z zatyczka, 22M/15F pacjent?</w:t>
      </w:r>
    </w:p>
    <w:p w14:paraId="1554B9C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E6856EB"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3DB5BB9" w14:textId="77777777" w:rsidR="005637FB" w:rsidRPr="00B10691" w:rsidRDefault="005637FB" w:rsidP="005637FB">
      <w:pPr>
        <w:spacing w:after="0" w:line="240" w:lineRule="auto"/>
        <w:jc w:val="both"/>
        <w:rPr>
          <w:rFonts w:ascii="Garamond" w:hAnsi="Garamond" w:cs="Times New Roman"/>
        </w:rPr>
      </w:pPr>
    </w:p>
    <w:p w14:paraId="015AA6D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117</w:t>
      </w:r>
    </w:p>
    <w:p w14:paraId="0DBF6FC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sterylny?</w:t>
      </w:r>
    </w:p>
    <w:p w14:paraId="042F1D4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E83DE5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43F48242" w14:textId="7352DC41" w:rsidR="005637FB" w:rsidRDefault="005637FB" w:rsidP="005637FB">
      <w:pPr>
        <w:spacing w:after="0" w:line="240" w:lineRule="auto"/>
        <w:rPr>
          <w:rFonts w:ascii="Garamond" w:hAnsi="Garamond" w:cs="Times New Roman"/>
        </w:rPr>
      </w:pPr>
    </w:p>
    <w:p w14:paraId="4CD894FC" w14:textId="3EAF9358" w:rsidR="00A9372E" w:rsidRDefault="00A9372E" w:rsidP="005637FB">
      <w:pPr>
        <w:spacing w:after="0" w:line="240" w:lineRule="auto"/>
        <w:rPr>
          <w:rFonts w:ascii="Garamond" w:hAnsi="Garamond" w:cs="Times New Roman"/>
        </w:rPr>
      </w:pPr>
    </w:p>
    <w:p w14:paraId="70B46B09" w14:textId="77777777" w:rsidR="00A9372E" w:rsidRPr="00B10691" w:rsidRDefault="00A9372E" w:rsidP="005637FB">
      <w:pPr>
        <w:spacing w:after="0" w:line="240" w:lineRule="auto"/>
        <w:rPr>
          <w:rFonts w:ascii="Garamond" w:hAnsi="Garamond" w:cs="Times New Roman"/>
        </w:rPr>
      </w:pPr>
    </w:p>
    <w:p w14:paraId="1636025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118</w:t>
      </w:r>
    </w:p>
    <w:p w14:paraId="3104BC6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z możliwością stosowania do 72h przy codziennej wymianie filtra?</w:t>
      </w:r>
    </w:p>
    <w:p w14:paraId="1DBC1AAD"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4582A3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558C291" w14:textId="77777777" w:rsidR="005637FB" w:rsidRPr="00B10691" w:rsidRDefault="005637FB" w:rsidP="005637FB">
      <w:pPr>
        <w:spacing w:after="0" w:line="240" w:lineRule="auto"/>
        <w:jc w:val="both"/>
        <w:rPr>
          <w:rFonts w:ascii="Garamond" w:hAnsi="Garamond" w:cs="Times New Roman"/>
        </w:rPr>
      </w:pPr>
    </w:p>
    <w:p w14:paraId="492D2A2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119</w:t>
      </w:r>
    </w:p>
    <w:p w14:paraId="64B75FE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w opak papier folia?</w:t>
      </w:r>
    </w:p>
    <w:p w14:paraId="69E7082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F313EF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7F4AB39F" w14:textId="77777777" w:rsidR="005637FB" w:rsidRPr="00B10691" w:rsidRDefault="005637FB" w:rsidP="005637FB">
      <w:pPr>
        <w:spacing w:after="0" w:line="240" w:lineRule="auto"/>
        <w:jc w:val="both"/>
        <w:rPr>
          <w:rFonts w:ascii="Garamond" w:hAnsi="Garamond" w:cs="Times New Roman"/>
          <w:b/>
        </w:rPr>
      </w:pPr>
    </w:p>
    <w:p w14:paraId="6FD9C5A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120</w:t>
      </w:r>
    </w:p>
    <w:p w14:paraId="1081AC3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z połączonym konektorem z rurami? Worek osobno w opakowaniu.</w:t>
      </w:r>
    </w:p>
    <w:p w14:paraId="59B83AC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drawing>
          <wp:inline distT="0" distB="0" distL="0" distR="0" wp14:anchorId="08A36A47" wp14:editId="7851FFDB">
            <wp:extent cx="1162050" cy="11430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6"/>
                    <a:stretch>
                      <a:fillRect/>
                    </a:stretch>
                  </pic:blipFill>
                  <pic:spPr>
                    <a:xfrm>
                      <a:off x="0" y="0"/>
                      <a:ext cx="1162050" cy="1143000"/>
                    </a:xfrm>
                    <a:prstGeom prst="rect">
                      <a:avLst/>
                    </a:prstGeom>
                  </pic:spPr>
                </pic:pic>
              </a:graphicData>
            </a:graphic>
          </wp:inline>
        </w:drawing>
      </w:r>
    </w:p>
    <w:p w14:paraId="0BB4CA9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1CD40A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A35FDD1" w14:textId="77777777" w:rsidR="005637FB" w:rsidRPr="00B10691" w:rsidRDefault="005637FB" w:rsidP="005637FB">
      <w:pPr>
        <w:spacing w:after="0" w:line="240" w:lineRule="auto"/>
        <w:jc w:val="both"/>
        <w:rPr>
          <w:rFonts w:ascii="Garamond" w:hAnsi="Garamond" w:cs="Times New Roman"/>
        </w:rPr>
      </w:pPr>
    </w:p>
    <w:p w14:paraId="745708C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121</w:t>
      </w:r>
    </w:p>
    <w:p w14:paraId="49F8899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20 pozycja 1 Czy Zamawiający  dopuści układ oddechowy z osobno dołączonym filtrem?</w:t>
      </w:r>
    </w:p>
    <w:p w14:paraId="5EC2606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1F962B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74D5775" w14:textId="77777777" w:rsidR="005637FB" w:rsidRPr="00B10691" w:rsidRDefault="005637FB" w:rsidP="005637FB">
      <w:pPr>
        <w:spacing w:after="0" w:line="240" w:lineRule="auto"/>
        <w:jc w:val="both"/>
        <w:rPr>
          <w:rFonts w:ascii="Garamond" w:hAnsi="Garamond" w:cs="Times New Roman"/>
          <w:b/>
        </w:rPr>
      </w:pPr>
    </w:p>
    <w:p w14:paraId="2D20EDD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122</w:t>
      </w:r>
    </w:p>
    <w:p w14:paraId="6350E569" w14:textId="10C5AF56"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20 pozycja 1 Czy Zamawiający  dopuści filtr o parametrach: Rodzaj filtracji: elektrostatyczna, Skuteczność filtracji bakteryjnej: 99,999%, Skuteczność filtracji wirusowej: 99,999%, Wymiennik ciepła </w:t>
      </w:r>
      <w:r w:rsidR="008B5CB4">
        <w:rPr>
          <w:rFonts w:ascii="Garamond" w:hAnsi="Garamond" w:cs="Times New Roman"/>
        </w:rPr>
        <w:br/>
      </w:r>
      <w:r w:rsidRPr="00B10691">
        <w:rPr>
          <w:rFonts w:ascii="Garamond" w:hAnsi="Garamond" w:cs="Times New Roman"/>
        </w:rPr>
        <w:t xml:space="preserve">i wilgoci: brak,  Przestrzeń martwa: 35ml, Waga: 22g, Objętość oddechowa: 150-1500ml, Skuteczność nawilżania: nie dotyczy, Oporność: 0,6 hPa przy 30 l/min, Złącza: 22M/15F-22F/15M, Port </w:t>
      </w:r>
      <w:r w:rsidR="008B5CB4">
        <w:rPr>
          <w:rFonts w:ascii="Garamond" w:hAnsi="Garamond" w:cs="Times New Roman"/>
        </w:rPr>
        <w:br/>
      </w:r>
      <w:r w:rsidRPr="00B10691">
        <w:rPr>
          <w:rFonts w:ascii="Garamond" w:hAnsi="Garamond" w:cs="Times New Roman"/>
        </w:rPr>
        <w:t>do kapnografu: tak, zabezpieczony zatyczką, Opakowanie: papier/folia, Jałowy: tak</w:t>
      </w:r>
    </w:p>
    <w:p w14:paraId="317DCF9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292145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9236628" w14:textId="77777777" w:rsidR="005637FB" w:rsidRPr="00B10691" w:rsidRDefault="005637FB" w:rsidP="005637FB">
      <w:pPr>
        <w:spacing w:after="0" w:line="240" w:lineRule="auto"/>
        <w:jc w:val="both"/>
        <w:rPr>
          <w:rFonts w:ascii="Garamond" w:hAnsi="Garamond" w:cs="Times New Roman"/>
          <w:b/>
        </w:rPr>
      </w:pPr>
    </w:p>
    <w:p w14:paraId="5E1305D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123</w:t>
      </w:r>
    </w:p>
    <w:p w14:paraId="1AD3E5F2" w14:textId="68AF7ACA"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21 pozycja 1 Czy Zamawiający  dopuści obwód oddechowy jednorurowy z pionowa membraną </w:t>
      </w:r>
      <w:r w:rsidR="008B5CB4">
        <w:rPr>
          <w:rFonts w:ascii="Garamond" w:hAnsi="Garamond" w:cs="Times New Roman"/>
        </w:rPr>
        <w:br/>
      </w:r>
      <w:r w:rsidRPr="00B10691">
        <w:rPr>
          <w:rFonts w:ascii="Garamond" w:hAnsi="Garamond" w:cs="Times New Roman"/>
        </w:rPr>
        <w:t>o długości 183cm , dodatkowa gałąź do 40cm, worek bezlaketsowy 2L?</w:t>
      </w:r>
    </w:p>
    <w:p w14:paraId="4E292A6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C4CF283"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4F004270" w14:textId="77777777" w:rsidR="005637FB" w:rsidRPr="00B10691" w:rsidRDefault="005637FB" w:rsidP="005637FB">
      <w:pPr>
        <w:spacing w:after="0" w:line="240" w:lineRule="auto"/>
        <w:rPr>
          <w:rFonts w:ascii="Garamond" w:hAnsi="Garamond" w:cs="Times New Roman"/>
        </w:rPr>
      </w:pPr>
    </w:p>
    <w:p w14:paraId="58019B0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124</w:t>
      </w:r>
    </w:p>
    <w:p w14:paraId="50A53B4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1 Czy Zamawiający  dopuści obwód oddechowy z osobno dołączonym łącznikiem prostym martwa przestrzeń o długości 15 cm, 15F/22M-22F?</w:t>
      </w:r>
    </w:p>
    <w:p w14:paraId="6DE0D80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5CD7E2E"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176E9689" w14:textId="77777777" w:rsidR="005637FB" w:rsidRPr="00B10691" w:rsidRDefault="005637FB" w:rsidP="005637FB">
      <w:pPr>
        <w:spacing w:after="0" w:line="240" w:lineRule="auto"/>
        <w:rPr>
          <w:rFonts w:ascii="Garamond" w:hAnsi="Garamond" w:cs="Times New Roman"/>
        </w:rPr>
      </w:pPr>
    </w:p>
    <w:p w14:paraId="0891C7D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Pytanie 125</w:t>
      </w:r>
    </w:p>
    <w:p w14:paraId="5BACFE5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1 Czy Zamawiający  dopuści obwód oddechowy bez kapturka zabezpieczającego oraz bez łącznika?</w:t>
      </w:r>
    </w:p>
    <w:p w14:paraId="16A62B0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FCD295E"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7CB8F115" w14:textId="77777777" w:rsidR="005637FB" w:rsidRPr="00B10691" w:rsidRDefault="005637FB" w:rsidP="005637FB">
      <w:pPr>
        <w:spacing w:after="0" w:line="240" w:lineRule="auto"/>
        <w:rPr>
          <w:rFonts w:ascii="Garamond" w:hAnsi="Garamond" w:cs="Times New Roman"/>
        </w:rPr>
      </w:pPr>
    </w:p>
    <w:p w14:paraId="5E05AF3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126</w:t>
      </w:r>
    </w:p>
    <w:p w14:paraId="1B206D5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1 Czy Zamawiający  dopuści dołączenie osobno łącznika prostego?</w:t>
      </w:r>
    </w:p>
    <w:p w14:paraId="460F3C3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18681EB" w14:textId="77777777" w:rsidR="005637FB" w:rsidRPr="00B10691" w:rsidRDefault="005637FB" w:rsidP="005637FB">
      <w:pPr>
        <w:spacing w:after="0" w:line="240" w:lineRule="auto"/>
        <w:rPr>
          <w:rFonts w:ascii="Garamond" w:hAnsi="Garamond" w:cs="Times New Roman"/>
        </w:rPr>
      </w:pPr>
      <w:r w:rsidRPr="00B10691">
        <w:rPr>
          <w:rFonts w:ascii="Garamond" w:hAnsi="Garamond" w:cs="Times New Roman"/>
        </w:rPr>
        <w:t xml:space="preserve">Zamawiający wykreślił poz. 1 w części 21. </w:t>
      </w:r>
    </w:p>
    <w:p w14:paraId="3032F016" w14:textId="77777777" w:rsidR="005637FB" w:rsidRPr="00B10691" w:rsidRDefault="005637FB" w:rsidP="005637FB">
      <w:pPr>
        <w:spacing w:after="0" w:line="240" w:lineRule="auto"/>
        <w:rPr>
          <w:rFonts w:ascii="Garamond" w:hAnsi="Garamond" w:cs="Times New Roman"/>
        </w:rPr>
      </w:pPr>
    </w:p>
    <w:p w14:paraId="2D313C0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127</w:t>
      </w:r>
    </w:p>
    <w:p w14:paraId="54D9CA8A" w14:textId="306D6C98"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21 pozycja 2 Czy Zamawiający  dopuści filtr o parametrach: Rodzaj filtracji: elektrostatyczna, Skuteczność filtracji bakteryjnej: 99,999%, Skuteczność filtracji wirusowej: 99,999% , Wymiennik ciepła </w:t>
      </w:r>
      <w:r w:rsidR="008B5CB4">
        <w:rPr>
          <w:rFonts w:ascii="Garamond" w:hAnsi="Garamond" w:cs="Times New Roman"/>
        </w:rPr>
        <w:br/>
      </w:r>
      <w:r w:rsidRPr="00B10691">
        <w:rPr>
          <w:rFonts w:ascii="Garamond" w:hAnsi="Garamond" w:cs="Times New Roman"/>
        </w:rPr>
        <w:t xml:space="preserve">i wilgoci: brak, Przestrzeń martwa: 35ml, Waga: 22g, Objętość oddechowa: 150-1500ml, Skuteczność nawilżania: nie dotyczy, Oporność: 0,6 hPa przy 30 l/min, Złącza: 22M/15F-22F/15M, Port </w:t>
      </w:r>
      <w:r w:rsidR="008B5CB4">
        <w:rPr>
          <w:rFonts w:ascii="Garamond" w:hAnsi="Garamond" w:cs="Times New Roman"/>
        </w:rPr>
        <w:br/>
      </w:r>
      <w:r w:rsidRPr="00B10691">
        <w:rPr>
          <w:rFonts w:ascii="Garamond" w:hAnsi="Garamond" w:cs="Times New Roman"/>
        </w:rPr>
        <w:t>do kapnografu: tak, zabezpieczony zatyczką, Opakowanie: papier/folia, Jałowy: tak</w:t>
      </w:r>
    </w:p>
    <w:p w14:paraId="423BE7B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F358B0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1422ADA9" w14:textId="77777777" w:rsidR="005637FB" w:rsidRPr="00B10691" w:rsidRDefault="005637FB" w:rsidP="005637FB">
      <w:pPr>
        <w:spacing w:after="0" w:line="240" w:lineRule="auto"/>
        <w:rPr>
          <w:rFonts w:ascii="Garamond" w:hAnsi="Garamond" w:cs="Times New Roman"/>
        </w:rPr>
      </w:pPr>
    </w:p>
    <w:p w14:paraId="116CEF62"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128</w:t>
      </w:r>
    </w:p>
    <w:p w14:paraId="1B2844EA" w14:textId="2B27EE92"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21 pozycja 2 Czy Zamawiający  dopuści filtr o parametrach: Rodzaj filtracji: elektrostatyczna (elektrostatyczno-mechaniczna), Skuteczność filtracji bakteryjnej: 99,999%, Skuteczność filtracji wirusowej: 99,999%, Wymiennik ciepła i wilgoci: Tak, celulozowy,  Przestrzeń martwa: 12ml, Waga: 15g, Objętość oddechowa: 150-300ml, Skuteczność nawilżania: 24mg przy Vt500, Oporność: 1,2hPa przy </w:t>
      </w:r>
      <w:r w:rsidR="008B5CB4">
        <w:rPr>
          <w:rFonts w:ascii="Garamond" w:hAnsi="Garamond" w:cs="Times New Roman"/>
        </w:rPr>
        <w:br/>
      </w:r>
      <w:r w:rsidRPr="00B10691">
        <w:rPr>
          <w:rFonts w:ascii="Garamond" w:hAnsi="Garamond" w:cs="Times New Roman"/>
        </w:rPr>
        <w:t>30 l/min, Złącza: 22M/15F-22F/15M, Port do kapnografu: tak, zabezpieczony zatyczką, Opakowanie: papier/folia, Jałowy: tak</w:t>
      </w:r>
    </w:p>
    <w:p w14:paraId="72E8955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FB5ACE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7B7F236" w14:textId="77777777" w:rsidR="005637FB" w:rsidRPr="00B10691" w:rsidRDefault="005637FB" w:rsidP="005637FB">
      <w:pPr>
        <w:spacing w:after="0" w:line="240" w:lineRule="auto"/>
        <w:jc w:val="both"/>
        <w:rPr>
          <w:rFonts w:ascii="Garamond" w:hAnsi="Garamond" w:cs="Times New Roman"/>
        </w:rPr>
      </w:pPr>
    </w:p>
    <w:p w14:paraId="46D3F3F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129</w:t>
      </w:r>
    </w:p>
    <w:p w14:paraId="4C42DEE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3 Czy Zamawiający  dopuści łącznik o złączu 15F/22M-22F?</w:t>
      </w:r>
    </w:p>
    <w:p w14:paraId="3C6D7EF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FAD5F3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929A5E1" w14:textId="77777777" w:rsidR="005637FB" w:rsidRPr="00B10691" w:rsidRDefault="005637FB" w:rsidP="005637FB">
      <w:pPr>
        <w:spacing w:after="0" w:line="240" w:lineRule="auto"/>
        <w:jc w:val="both"/>
        <w:rPr>
          <w:rFonts w:ascii="Garamond" w:hAnsi="Garamond" w:cs="Times New Roman"/>
          <w:b/>
        </w:rPr>
      </w:pPr>
    </w:p>
    <w:p w14:paraId="5DCD82B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130</w:t>
      </w:r>
    </w:p>
    <w:p w14:paraId="301CF92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4 Czy Zamawiający  odstąpi od zapisu „podwójnie uszczelniony pierścieniami silikonowymi..”</w:t>
      </w:r>
    </w:p>
    <w:p w14:paraId="62902AD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FC908E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E672443" w14:textId="77777777" w:rsidR="005637FB" w:rsidRPr="00B10691" w:rsidRDefault="005637FB" w:rsidP="005637FB">
      <w:pPr>
        <w:spacing w:after="0" w:line="240" w:lineRule="auto"/>
        <w:rPr>
          <w:rFonts w:ascii="Garamond" w:hAnsi="Garamond" w:cs="Times New Roman"/>
        </w:rPr>
      </w:pPr>
    </w:p>
    <w:p w14:paraId="05E70DD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131</w:t>
      </w:r>
    </w:p>
    <w:p w14:paraId="0C0A890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4 Czy Zamawiający  dopuści złącze 15F/22M-22F?</w:t>
      </w:r>
    </w:p>
    <w:p w14:paraId="0B36E96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4A48F1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9AAFC4B" w14:textId="77777777" w:rsidR="008B5CB4" w:rsidRPr="00B10691" w:rsidRDefault="008B5CB4" w:rsidP="005637FB">
      <w:pPr>
        <w:spacing w:after="0" w:line="240" w:lineRule="auto"/>
        <w:jc w:val="both"/>
        <w:rPr>
          <w:rFonts w:ascii="Garamond" w:hAnsi="Garamond" w:cs="Times New Roman"/>
        </w:rPr>
      </w:pPr>
    </w:p>
    <w:p w14:paraId="0B27078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132</w:t>
      </w:r>
    </w:p>
    <w:p w14:paraId="7359915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21 pozycja 4 Czy Zamawiający  dopuści łącznik ze śladowymi ilościami ftalanów?</w:t>
      </w:r>
    </w:p>
    <w:p w14:paraId="4E2AF1F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091150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8DF8867" w14:textId="77777777" w:rsidR="005637FB" w:rsidRPr="00B10691" w:rsidRDefault="005637FB" w:rsidP="005637FB">
      <w:pPr>
        <w:spacing w:after="0" w:line="240" w:lineRule="auto"/>
        <w:jc w:val="both"/>
        <w:rPr>
          <w:rFonts w:ascii="Garamond" w:hAnsi="Garamond" w:cs="Times New Roman"/>
        </w:rPr>
      </w:pPr>
    </w:p>
    <w:p w14:paraId="7280A45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133</w:t>
      </w:r>
    </w:p>
    <w:p w14:paraId="4C2E98E4" w14:textId="10252908"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22 pozycja 1 Czy Zamawiający  dopuści filtr o parametrach: Rodzaj filtracji: elektrostatyczna (elektrostatyczno-mechaniczna), Skuteczność filtracji bakteryjnej: 99,999%, Skuteczność filtracji wirusowej: 99,999%, Wymiennik ciepła i wilgoci: Tak, celulozowy, Przestrzeń martwa: 40ml, Waga: 30g, Objętość oddechowa: 150-1500ml, Skuteczność nawilżania: 32mg przy Vt500, Oporność: 1,0hPa przy </w:t>
      </w:r>
      <w:r w:rsidR="008B5CB4">
        <w:rPr>
          <w:rFonts w:ascii="Garamond" w:hAnsi="Garamond" w:cs="Times New Roman"/>
        </w:rPr>
        <w:br/>
      </w:r>
      <w:r w:rsidRPr="00B10691">
        <w:rPr>
          <w:rFonts w:ascii="Garamond" w:hAnsi="Garamond" w:cs="Times New Roman"/>
        </w:rPr>
        <w:t>30 l/min, Złącza: 22M/15F-22F/15M, Port do kapnografu: tak, zabezpieczony zatyczką, Opakowanie: papier/folia, Jałowy: tak</w:t>
      </w:r>
    </w:p>
    <w:p w14:paraId="32AC4EA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7521EC2"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472B3E5" w14:textId="77777777" w:rsidR="005637FB" w:rsidRPr="00B10691" w:rsidRDefault="005637FB" w:rsidP="005637FB">
      <w:pPr>
        <w:spacing w:after="0" w:line="240" w:lineRule="auto"/>
        <w:jc w:val="both"/>
        <w:rPr>
          <w:rFonts w:ascii="Garamond" w:hAnsi="Garamond" w:cs="Times New Roman"/>
        </w:rPr>
      </w:pPr>
    </w:p>
    <w:p w14:paraId="7F6C339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134</w:t>
      </w:r>
    </w:p>
    <w:p w14:paraId="75048BD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23 pozycja 1 Czy Zamawiający  dopuści rurkę intubacyjną ze śladową ilością ftalanów?</w:t>
      </w:r>
    </w:p>
    <w:p w14:paraId="4A766CE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C3DE9F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E4553BE" w14:textId="77777777" w:rsidR="005637FB" w:rsidRPr="00B10691" w:rsidRDefault="005637FB" w:rsidP="005637FB">
      <w:pPr>
        <w:spacing w:after="0" w:line="240" w:lineRule="auto"/>
        <w:jc w:val="both"/>
        <w:rPr>
          <w:rFonts w:ascii="Garamond" w:hAnsi="Garamond" w:cs="Times New Roman"/>
        </w:rPr>
      </w:pPr>
    </w:p>
    <w:p w14:paraId="34AA5D8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135</w:t>
      </w:r>
    </w:p>
    <w:p w14:paraId="06D355D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23 pozycja 1 Czy Zamawiający  dopuści rurkę intubacyjną z jednym grubym pierścieniem jako czytnik głębokości?</w:t>
      </w:r>
    </w:p>
    <w:p w14:paraId="749109B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7B2ED84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F2BB5CB" w14:textId="77777777" w:rsidR="005637FB" w:rsidRPr="00B10691" w:rsidRDefault="005637FB" w:rsidP="005637FB">
      <w:pPr>
        <w:spacing w:after="0" w:line="240" w:lineRule="auto"/>
        <w:jc w:val="both"/>
        <w:rPr>
          <w:rFonts w:ascii="Garamond" w:hAnsi="Garamond" w:cs="Times New Roman"/>
          <w:b/>
        </w:rPr>
      </w:pPr>
    </w:p>
    <w:p w14:paraId="5AEA07C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136</w:t>
      </w:r>
    </w:p>
    <w:p w14:paraId="5F397818" w14:textId="2D7C615B"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23 pozycja 1 Czy Zamawiający  dopuści rurkę intubacyjną z oznaczeniem rozmiaru rurki </w:t>
      </w:r>
      <w:r w:rsidR="008B5CB4">
        <w:rPr>
          <w:rFonts w:ascii="Garamond" w:hAnsi="Garamond" w:cs="Times New Roman"/>
        </w:rPr>
        <w:br/>
      </w:r>
      <w:r w:rsidRPr="00B10691">
        <w:rPr>
          <w:rFonts w:ascii="Garamond" w:hAnsi="Garamond" w:cs="Times New Roman"/>
        </w:rPr>
        <w:t>na baloniku kontrolnym oraz na korpusie w dwóch miejscach?</w:t>
      </w:r>
    </w:p>
    <w:p w14:paraId="3AC114E6"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1C4B8FC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9D77F11" w14:textId="77777777" w:rsidR="005637FB" w:rsidRPr="00B10691" w:rsidRDefault="005637FB" w:rsidP="005637FB">
      <w:pPr>
        <w:spacing w:after="0" w:line="240" w:lineRule="auto"/>
        <w:jc w:val="both"/>
        <w:rPr>
          <w:rFonts w:ascii="Garamond" w:hAnsi="Garamond" w:cs="Times New Roman"/>
        </w:rPr>
      </w:pPr>
    </w:p>
    <w:p w14:paraId="7B32645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137</w:t>
      </w:r>
    </w:p>
    <w:p w14:paraId="57418F5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23 pozycja 1 Czy Zamawiający  dopuści rurkę intubacyjną w rozmiarach od  4-9,5?</w:t>
      </w:r>
    </w:p>
    <w:p w14:paraId="0925D08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ABEB56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141CD6A" w14:textId="77777777" w:rsidR="005637FB" w:rsidRPr="00B10691" w:rsidRDefault="005637FB" w:rsidP="005637FB">
      <w:pPr>
        <w:spacing w:after="0" w:line="240" w:lineRule="auto"/>
        <w:jc w:val="both"/>
        <w:rPr>
          <w:rFonts w:ascii="Garamond" w:hAnsi="Garamond" w:cs="Times New Roman"/>
        </w:rPr>
      </w:pPr>
    </w:p>
    <w:p w14:paraId="647240A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138</w:t>
      </w:r>
    </w:p>
    <w:p w14:paraId="0E27757B" w14:textId="1E06299A"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23 pozycja 2 Czy Zamawiający  dopuści rurkę intubacyjną o opisie:  Wykonana z medycznego PVC, Otwór Murphy’ego o zaokrąglonych krawędziach, Dwa delikatne mankiety niskociśnieniowe, Gładkie ścianki rurki ułatwiające stosowanie cewnika do odsysania, Gładkie zakończenia rurki oraz połączenie mankietów z rurką, Odpowiednio wyprofilowany kształt, Linia rtg na całej długości rurki, Dodatkowe znaczniki rtg określające położenie obu mankietów, Prowadnica wykonana z aluminium, Skalowana co 2cm, Baloniki kontrolne znakowane typem mankietu, Bez lateksu, W zestawie złącza </w:t>
      </w:r>
      <w:r w:rsidR="008B5CB4">
        <w:rPr>
          <w:rFonts w:ascii="Garamond" w:hAnsi="Garamond" w:cs="Times New Roman"/>
        </w:rPr>
        <w:br/>
      </w:r>
      <w:r w:rsidRPr="00B10691">
        <w:rPr>
          <w:rFonts w:ascii="Garamond" w:hAnsi="Garamond" w:cs="Times New Roman"/>
        </w:rPr>
        <w:t>do rurki dooskrzelowej, 2 cewniki do kontrolowanego odsysania, skalowane co 1cm, o odpowiednim  rozmiarze  do światła wewnętrznego rurki, Jałowa, jednorazowego użytku, Opakowanie papier/folia</w:t>
      </w:r>
    </w:p>
    <w:p w14:paraId="1AD29A3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drawing>
          <wp:inline distT="0" distB="0" distL="0" distR="0" wp14:anchorId="6E39D028" wp14:editId="4C03CDA0">
            <wp:extent cx="1571625" cy="1276350"/>
            <wp:effectExtent l="0" t="0" r="9525"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17"/>
                    <a:stretch>
                      <a:fillRect/>
                    </a:stretch>
                  </pic:blipFill>
                  <pic:spPr>
                    <a:xfrm>
                      <a:off x="0" y="0"/>
                      <a:ext cx="1572071" cy="1276712"/>
                    </a:xfrm>
                    <a:prstGeom prst="rect">
                      <a:avLst/>
                    </a:prstGeom>
                  </pic:spPr>
                </pic:pic>
              </a:graphicData>
            </a:graphic>
          </wp:inline>
        </w:drawing>
      </w:r>
    </w:p>
    <w:p w14:paraId="1C741CF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2D87B41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4A142B45" w14:textId="77777777" w:rsidR="005637FB" w:rsidRPr="00B10691" w:rsidRDefault="005637FB" w:rsidP="005637FB">
      <w:pPr>
        <w:spacing w:after="0" w:line="240" w:lineRule="auto"/>
        <w:rPr>
          <w:rFonts w:ascii="Garamond" w:hAnsi="Garamond" w:cs="Times New Roman"/>
        </w:rPr>
      </w:pPr>
    </w:p>
    <w:p w14:paraId="02CCE54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139</w:t>
      </w:r>
    </w:p>
    <w:p w14:paraId="0984041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24 pozycja 1-2 Czy Zamawiający  dopuści rurkę intubacyjną ze śladowymi ilościami ftalanów?</w:t>
      </w:r>
    </w:p>
    <w:p w14:paraId="289DF4E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EC7EBE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66B24397" w14:textId="77777777" w:rsidR="005637FB" w:rsidRPr="00B10691" w:rsidRDefault="005637FB" w:rsidP="005637FB">
      <w:pPr>
        <w:spacing w:after="0" w:line="240" w:lineRule="auto"/>
        <w:jc w:val="both"/>
        <w:rPr>
          <w:rFonts w:ascii="Garamond" w:hAnsi="Garamond" w:cs="Times New Roman"/>
          <w:b/>
        </w:rPr>
      </w:pPr>
    </w:p>
    <w:p w14:paraId="5FD7D64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140</w:t>
      </w:r>
    </w:p>
    <w:p w14:paraId="7643C372" w14:textId="2BCF9C21"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24 pozycja 1-2 Czy Zamawiający  dopuści rurkę intubacyjną z dwoma znacznikami głębokości </w:t>
      </w:r>
      <w:r w:rsidR="008B5CB4">
        <w:rPr>
          <w:rFonts w:ascii="Garamond" w:hAnsi="Garamond" w:cs="Times New Roman"/>
        </w:rPr>
        <w:br/>
      </w:r>
      <w:r w:rsidRPr="00B10691">
        <w:rPr>
          <w:rFonts w:ascii="Garamond" w:hAnsi="Garamond" w:cs="Times New Roman"/>
        </w:rPr>
        <w:t>w postaci dwóch półpierścieni dla wszystkich rozmiarów?</w:t>
      </w:r>
    </w:p>
    <w:p w14:paraId="20ADD6F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81C809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087E3046" w14:textId="77777777" w:rsidR="005637FB" w:rsidRPr="00B10691" w:rsidRDefault="005637FB" w:rsidP="005637FB">
      <w:pPr>
        <w:spacing w:after="0" w:line="240" w:lineRule="auto"/>
        <w:rPr>
          <w:rFonts w:ascii="Garamond" w:hAnsi="Garamond" w:cs="Times New Roman"/>
        </w:rPr>
      </w:pPr>
    </w:p>
    <w:p w14:paraId="6C0E93D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141</w:t>
      </w:r>
    </w:p>
    <w:p w14:paraId="064B8C76" w14:textId="7D009514"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24 pozycja 1 Czy Zamawiający  dopuści rurkę intubacyjną informacja o rozmiarze: </w:t>
      </w:r>
      <w:r w:rsidR="008B5CB4">
        <w:rPr>
          <w:rFonts w:ascii="Garamond" w:hAnsi="Garamond" w:cs="Times New Roman"/>
        </w:rPr>
        <w:br/>
      </w:r>
      <w:r w:rsidRPr="00B10691">
        <w:rPr>
          <w:rFonts w:ascii="Garamond" w:hAnsi="Garamond" w:cs="Times New Roman"/>
        </w:rPr>
        <w:t>2 x na korpusie + na łączniku?</w:t>
      </w:r>
    </w:p>
    <w:p w14:paraId="1B58320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1851CD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AB0A1E7" w14:textId="77777777" w:rsidR="005637FB" w:rsidRPr="00B10691" w:rsidRDefault="005637FB" w:rsidP="005637FB">
      <w:pPr>
        <w:spacing w:after="0" w:line="240" w:lineRule="auto"/>
        <w:jc w:val="both"/>
        <w:rPr>
          <w:rFonts w:ascii="Garamond" w:hAnsi="Garamond" w:cs="Times New Roman"/>
        </w:rPr>
      </w:pPr>
    </w:p>
    <w:p w14:paraId="353FD21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142</w:t>
      </w:r>
    </w:p>
    <w:p w14:paraId="6C6AA406" w14:textId="05D89C7E"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24 pozycja 1 Czy Zamawiający  dopuści rurkę intubacyjną z informacja o rozmiarze: </w:t>
      </w:r>
      <w:r w:rsidR="008B5CB4">
        <w:rPr>
          <w:rFonts w:ascii="Garamond" w:hAnsi="Garamond" w:cs="Times New Roman"/>
        </w:rPr>
        <w:br/>
      </w:r>
      <w:r w:rsidRPr="00B10691">
        <w:rPr>
          <w:rFonts w:ascii="Garamond" w:hAnsi="Garamond" w:cs="Times New Roman"/>
        </w:rPr>
        <w:t>2 x na korpusie + na łączniku?</w:t>
      </w:r>
    </w:p>
    <w:p w14:paraId="52236FD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48585A9"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1656AFB" w14:textId="77777777" w:rsidR="005637FB" w:rsidRPr="00B10691" w:rsidRDefault="005637FB" w:rsidP="005637FB">
      <w:pPr>
        <w:spacing w:after="0" w:line="240" w:lineRule="auto"/>
        <w:jc w:val="both"/>
        <w:rPr>
          <w:rFonts w:ascii="Garamond" w:hAnsi="Garamond" w:cs="Times New Roman"/>
        </w:rPr>
      </w:pPr>
    </w:p>
    <w:p w14:paraId="2AC5D6B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143</w:t>
      </w:r>
    </w:p>
    <w:p w14:paraId="02CAA81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24 pozycja 1 Czy Zamawiający  dopuści rurkę intubacyjną z końcówką scietą pod ukosem, obłą?</w:t>
      </w:r>
    </w:p>
    <w:p w14:paraId="339F1A2A"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drawing>
          <wp:inline distT="0" distB="0" distL="0" distR="0" wp14:anchorId="2B0B55A0" wp14:editId="6CE0AFF1">
            <wp:extent cx="1276350" cy="1818005"/>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18"/>
                    <a:stretch>
                      <a:fillRect/>
                    </a:stretch>
                  </pic:blipFill>
                  <pic:spPr>
                    <a:xfrm>
                      <a:off x="0" y="0"/>
                      <a:ext cx="1276350" cy="1818005"/>
                    </a:xfrm>
                    <a:prstGeom prst="rect">
                      <a:avLst/>
                    </a:prstGeom>
                  </pic:spPr>
                </pic:pic>
              </a:graphicData>
            </a:graphic>
          </wp:inline>
        </w:drawing>
      </w:r>
    </w:p>
    <w:p w14:paraId="79BB87F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A5D4CD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5858C3DE" w14:textId="77777777" w:rsidR="005637FB" w:rsidRPr="00B10691" w:rsidRDefault="005637FB" w:rsidP="005637FB">
      <w:pPr>
        <w:spacing w:after="0" w:line="240" w:lineRule="auto"/>
        <w:jc w:val="both"/>
        <w:rPr>
          <w:rFonts w:ascii="Garamond" w:hAnsi="Garamond" w:cs="Times New Roman"/>
        </w:rPr>
      </w:pPr>
    </w:p>
    <w:p w14:paraId="605F029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144</w:t>
      </w:r>
    </w:p>
    <w:p w14:paraId="37F39773" w14:textId="180C22B5"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Część nr 24 pozycja 1 Czy Zamawiający  odstąpi od zapisu „wygięta w kierunku wnętrza rurki </w:t>
      </w:r>
      <w:r w:rsidR="008B5CB4">
        <w:rPr>
          <w:rFonts w:ascii="Garamond" w:hAnsi="Garamond" w:cs="Times New Roman"/>
        </w:rPr>
        <w:br/>
      </w:r>
      <w:r w:rsidRPr="00B10691">
        <w:rPr>
          <w:rFonts w:ascii="Garamond" w:hAnsi="Garamond" w:cs="Times New Roman"/>
        </w:rPr>
        <w:t>i wyprofilowana w kształcie bawolego nosa”?</w:t>
      </w:r>
    </w:p>
    <w:p w14:paraId="1705F7E3"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B03828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0B33E53" w14:textId="77777777" w:rsidR="005637FB" w:rsidRPr="00B10691" w:rsidRDefault="005637FB" w:rsidP="005637FB">
      <w:pPr>
        <w:spacing w:after="0" w:line="240" w:lineRule="auto"/>
        <w:jc w:val="both"/>
        <w:rPr>
          <w:rFonts w:ascii="Garamond" w:hAnsi="Garamond" w:cs="Times New Roman"/>
        </w:rPr>
      </w:pPr>
    </w:p>
    <w:p w14:paraId="676AC25A"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145</w:t>
      </w:r>
    </w:p>
    <w:p w14:paraId="05AEEC7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24 pozycja 1-2 Czy Zamawiający  dopuści łącznik transparentny?</w:t>
      </w:r>
    </w:p>
    <w:p w14:paraId="22B3193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4BDAB6A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209E31E9" w14:textId="77777777" w:rsidR="005637FB" w:rsidRPr="00B10691" w:rsidRDefault="005637FB" w:rsidP="005637FB">
      <w:pPr>
        <w:spacing w:after="0" w:line="240" w:lineRule="auto"/>
        <w:jc w:val="both"/>
        <w:rPr>
          <w:rFonts w:ascii="Garamond" w:hAnsi="Garamond" w:cs="Times New Roman"/>
          <w:b/>
        </w:rPr>
      </w:pPr>
    </w:p>
    <w:p w14:paraId="6FED7A2E"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146</w:t>
      </w:r>
    </w:p>
    <w:p w14:paraId="04751BF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24 pozycja 1 Czy Zamawiający  dopuści skalowanie rurki co 2cm?</w:t>
      </w:r>
    </w:p>
    <w:p w14:paraId="1BBDAF5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56FB63D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531BF12" w14:textId="77777777" w:rsidR="005637FB" w:rsidRPr="00B10691" w:rsidRDefault="005637FB" w:rsidP="005637FB">
      <w:pPr>
        <w:spacing w:after="0" w:line="240" w:lineRule="auto"/>
        <w:jc w:val="both"/>
        <w:rPr>
          <w:rFonts w:ascii="Garamond" w:hAnsi="Garamond" w:cs="Times New Roman"/>
          <w:b/>
        </w:rPr>
      </w:pPr>
    </w:p>
    <w:p w14:paraId="607BBD1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147</w:t>
      </w:r>
    </w:p>
    <w:p w14:paraId="061264B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28 pozycja 1 Czy Zamawiający  dopuści łyżki jednorazowe, plastikowe z mocowaniem światłowodu zatopionym w tworzywie sztucznym w kolorze białym z zielona kropką na tyle łyżki, światłowód osłonięty, wtopiony w łyżkę?</w:t>
      </w:r>
    </w:p>
    <w:p w14:paraId="0AAD9067"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F89787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17DE434C" w14:textId="77777777" w:rsidR="005637FB" w:rsidRPr="00B10691" w:rsidRDefault="005637FB" w:rsidP="005637FB">
      <w:pPr>
        <w:spacing w:after="0" w:line="240" w:lineRule="auto"/>
        <w:jc w:val="both"/>
        <w:rPr>
          <w:rFonts w:ascii="Garamond" w:hAnsi="Garamond" w:cs="Times New Roman"/>
          <w:b/>
        </w:rPr>
      </w:pPr>
    </w:p>
    <w:p w14:paraId="44C86F9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148</w:t>
      </w:r>
    </w:p>
    <w:p w14:paraId="586D9114"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28 pozycja 1 Czy Zamawiający  dopuści łyżki jednorazowe metalowe z mocowaniem plastikowym?</w:t>
      </w:r>
    </w:p>
    <w:p w14:paraId="7E637FF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4A30D616"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4E91DC0A" w14:textId="77777777" w:rsidR="005637FB" w:rsidRPr="00B10691" w:rsidRDefault="005637FB" w:rsidP="005637FB">
      <w:pPr>
        <w:spacing w:after="0" w:line="240" w:lineRule="auto"/>
        <w:rPr>
          <w:rFonts w:ascii="Garamond" w:hAnsi="Garamond" w:cs="Times New Roman"/>
        </w:rPr>
      </w:pPr>
    </w:p>
    <w:p w14:paraId="4CB3418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149</w:t>
      </w:r>
    </w:p>
    <w:p w14:paraId="13E4AB7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28 pozycja 1 Czy Zamawiający  dopuści łyżki z symbolem jednorazowego użytku na łyżce, obok rozmiaru i typu, na mocowaniu napis „single use”?</w:t>
      </w:r>
    </w:p>
    <w:p w14:paraId="469381A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3E2843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43F71EED" w14:textId="77777777" w:rsidR="005637FB" w:rsidRPr="00B10691" w:rsidRDefault="005637FB" w:rsidP="005637FB">
      <w:pPr>
        <w:spacing w:after="0" w:line="240" w:lineRule="auto"/>
        <w:rPr>
          <w:rFonts w:ascii="Garamond" w:hAnsi="Garamond" w:cs="Times New Roman"/>
        </w:rPr>
      </w:pPr>
    </w:p>
    <w:p w14:paraId="7A6A47FB"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150</w:t>
      </w:r>
    </w:p>
    <w:p w14:paraId="5A5858E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28 pozycja 1 Czy Zamawiający  dopuści łyżki jednorazowe metalowe z mocowaniem metalowym z symbolem jednorazowego użytku na łyżce, obok rozmiaru i typu, nie na mocowaniu łyżki?</w:t>
      </w:r>
    </w:p>
    <w:p w14:paraId="0A566A69"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303CFA3D"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E58C390" w14:textId="77777777" w:rsidR="005637FB" w:rsidRPr="00B10691" w:rsidRDefault="005637FB" w:rsidP="005637FB">
      <w:pPr>
        <w:spacing w:after="0" w:line="240" w:lineRule="auto"/>
        <w:jc w:val="both"/>
        <w:rPr>
          <w:rFonts w:ascii="Garamond" w:hAnsi="Garamond" w:cs="Times New Roman"/>
          <w:b/>
        </w:rPr>
      </w:pPr>
    </w:p>
    <w:p w14:paraId="1E533724"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151</w:t>
      </w:r>
    </w:p>
    <w:p w14:paraId="79773305"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28 pozycja 1 Czy Zamawiający  dopuści łyżki w opakowaniu foliowym?</w:t>
      </w:r>
    </w:p>
    <w:p w14:paraId="6CED49F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63A779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 xml:space="preserve">Zamawiający wymaga zgodnie ze specyfikacją. </w:t>
      </w:r>
    </w:p>
    <w:p w14:paraId="6C0AE259" w14:textId="77777777" w:rsidR="005637FB" w:rsidRPr="00B10691" w:rsidRDefault="005637FB" w:rsidP="005637FB">
      <w:pPr>
        <w:spacing w:after="0" w:line="240" w:lineRule="auto"/>
        <w:rPr>
          <w:rFonts w:ascii="Garamond" w:hAnsi="Garamond" w:cs="Times New Roman"/>
        </w:rPr>
      </w:pPr>
    </w:p>
    <w:p w14:paraId="789A7241"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152</w:t>
      </w:r>
    </w:p>
    <w:p w14:paraId="581E269E"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26 pozycja 1 Czy Zamawiający  dopuści igłę do nakłuć  o średnicy od 0,7-1,2 o długości 88mm?</w:t>
      </w:r>
    </w:p>
    <w:p w14:paraId="17BC50B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2E725E98"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74A3B153" w14:textId="77777777" w:rsidR="005637FB" w:rsidRPr="00B10691" w:rsidRDefault="005637FB" w:rsidP="005637FB">
      <w:pPr>
        <w:spacing w:after="0" w:line="240" w:lineRule="auto"/>
        <w:jc w:val="both"/>
        <w:rPr>
          <w:rFonts w:ascii="Garamond" w:hAnsi="Garamond" w:cs="Times New Roman"/>
        </w:rPr>
      </w:pPr>
    </w:p>
    <w:p w14:paraId="46D6C1A0"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153</w:t>
      </w:r>
    </w:p>
    <w:p w14:paraId="37CEF65C"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26 pozycja 2 Czy Zamawiający  dopuści igłę do nakłuć  o średnicy 0,4-0,7? Długość jak w swz.</w:t>
      </w:r>
    </w:p>
    <w:p w14:paraId="19CDFC18"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0E4CE1F0"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36847706" w14:textId="77777777" w:rsidR="005637FB" w:rsidRPr="00B10691" w:rsidRDefault="005637FB" w:rsidP="005637FB">
      <w:pPr>
        <w:spacing w:after="0" w:line="240" w:lineRule="auto"/>
        <w:jc w:val="both"/>
        <w:rPr>
          <w:rFonts w:ascii="Garamond" w:hAnsi="Garamond" w:cs="Times New Roman"/>
        </w:rPr>
      </w:pPr>
    </w:p>
    <w:p w14:paraId="12D6FBE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154</w:t>
      </w:r>
    </w:p>
    <w:p w14:paraId="5C8B3EEF"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26 pozycja 4 Czy Zamawiający  dopuści pas z plastikowym uchwytem?</w:t>
      </w:r>
    </w:p>
    <w:p w14:paraId="64FA4B7C"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lastRenderedPageBreak/>
        <w:t xml:space="preserve">Odpowiedź: </w:t>
      </w:r>
    </w:p>
    <w:p w14:paraId="712ECD21"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2B805936" w14:textId="77777777" w:rsidR="005637FB" w:rsidRPr="00B10691" w:rsidRDefault="005637FB" w:rsidP="005637FB">
      <w:pPr>
        <w:spacing w:after="0" w:line="240" w:lineRule="auto"/>
        <w:jc w:val="both"/>
        <w:rPr>
          <w:rFonts w:ascii="Garamond" w:hAnsi="Garamond" w:cs="Times New Roman"/>
        </w:rPr>
      </w:pPr>
    </w:p>
    <w:p w14:paraId="75EB2795"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Pytanie 155</w:t>
      </w:r>
    </w:p>
    <w:p w14:paraId="7F8BD4EE" w14:textId="69FA0D8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Część nr 26 pozycja 5 Czy Zamawiający  dopuści opatrunek: wiskoza (wzmocniona spoiwem akrylowym), górna warstwa kompresu jest pokryta warstwą aluminiową w rozmiarze 8x9cm? Właściwości kompresu obejmują: Zmniejszone ryzyko przyklejenia do rany, Niemal bezbolesna zmiana opatrunku, Ochrona rany, Przepuszczalność dla powietrza i pary wodnej,  Przyjemność w dotyku i miękkość, Dobry drenaż</w:t>
      </w:r>
    </w:p>
    <w:p w14:paraId="3274B017"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noProof/>
          <w:lang w:eastAsia="pl-PL"/>
        </w:rPr>
        <w:drawing>
          <wp:inline distT="0" distB="0" distL="0" distR="0" wp14:anchorId="02CAA212" wp14:editId="1AED1BD8">
            <wp:extent cx="1924050" cy="1476375"/>
            <wp:effectExtent l="0" t="0" r="0" b="9525"/>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19"/>
                    <a:stretch>
                      <a:fillRect/>
                    </a:stretch>
                  </pic:blipFill>
                  <pic:spPr>
                    <a:xfrm>
                      <a:off x="0" y="0"/>
                      <a:ext cx="1924469" cy="1476697"/>
                    </a:xfrm>
                    <a:prstGeom prst="rect">
                      <a:avLst/>
                    </a:prstGeom>
                  </pic:spPr>
                </pic:pic>
              </a:graphicData>
            </a:graphic>
          </wp:inline>
        </w:drawing>
      </w:r>
    </w:p>
    <w:p w14:paraId="41941F1F" w14:textId="77777777" w:rsidR="005637FB" w:rsidRPr="00B10691" w:rsidRDefault="005637FB" w:rsidP="005637FB">
      <w:pPr>
        <w:spacing w:after="0" w:line="240" w:lineRule="auto"/>
        <w:jc w:val="both"/>
        <w:rPr>
          <w:rFonts w:ascii="Garamond" w:hAnsi="Garamond" w:cs="Times New Roman"/>
          <w:b/>
        </w:rPr>
      </w:pPr>
      <w:r w:rsidRPr="00B10691">
        <w:rPr>
          <w:rFonts w:ascii="Garamond" w:hAnsi="Garamond" w:cs="Times New Roman"/>
          <w:b/>
        </w:rPr>
        <w:t xml:space="preserve">Odpowiedź: </w:t>
      </w:r>
    </w:p>
    <w:p w14:paraId="6A7ACE03" w14:textId="77777777" w:rsidR="005637FB" w:rsidRPr="00B10691" w:rsidRDefault="005637FB" w:rsidP="005637FB">
      <w:pPr>
        <w:spacing w:after="0" w:line="240" w:lineRule="auto"/>
        <w:jc w:val="both"/>
        <w:rPr>
          <w:rFonts w:ascii="Garamond" w:hAnsi="Garamond" w:cs="Times New Roman"/>
        </w:rPr>
      </w:pPr>
      <w:r w:rsidRPr="00B10691">
        <w:rPr>
          <w:rFonts w:ascii="Garamond" w:hAnsi="Garamond" w:cs="Times New Roman"/>
        </w:rPr>
        <w:t>Zamawiający wymaga zgodnie ze specyfikacją.</w:t>
      </w:r>
    </w:p>
    <w:p w14:paraId="043E3C8F" w14:textId="77777777" w:rsidR="005637FB" w:rsidRPr="00B10691" w:rsidRDefault="005637FB" w:rsidP="005637FB">
      <w:pPr>
        <w:spacing w:after="0" w:line="240" w:lineRule="auto"/>
        <w:jc w:val="both"/>
        <w:rPr>
          <w:rFonts w:ascii="Garamond" w:hAnsi="Garamond" w:cs="Times New Roman"/>
        </w:rPr>
      </w:pPr>
    </w:p>
    <w:p w14:paraId="2423D199" w14:textId="282DFA8B" w:rsidR="004A2E54" w:rsidRPr="001124B4" w:rsidRDefault="004A2E54" w:rsidP="001124B4">
      <w:pPr>
        <w:spacing w:after="0" w:line="240" w:lineRule="auto"/>
        <w:jc w:val="both"/>
        <w:rPr>
          <w:rFonts w:ascii="Garamond" w:hAnsi="Garamond" w:cs="Times New Roman"/>
        </w:rPr>
      </w:pPr>
      <w:r w:rsidRPr="001124B4">
        <w:rPr>
          <w:rFonts w:ascii="Garamond" w:hAnsi="Garamond" w:cs="Times New Roman"/>
        </w:rPr>
        <w:t>W załączeniu przekazuję arkusz cenowy (stanowiący załącznik nr 1a do SWZ)</w:t>
      </w:r>
      <w:r w:rsidR="00714694" w:rsidRPr="001124B4">
        <w:rPr>
          <w:rFonts w:ascii="Garamond" w:hAnsi="Garamond" w:cs="Times New Roman"/>
        </w:rPr>
        <w:t xml:space="preserve">, uwzględniający </w:t>
      </w:r>
      <w:r w:rsidRPr="001124B4">
        <w:rPr>
          <w:rFonts w:ascii="Garamond" w:hAnsi="Garamond" w:cs="Times New Roman"/>
          <w:bCs/>
        </w:rPr>
        <w:t>p</w:t>
      </w:r>
      <w:r w:rsidR="00714694" w:rsidRPr="001124B4">
        <w:rPr>
          <w:rFonts w:ascii="Garamond" w:hAnsi="Garamond" w:cs="Times New Roman"/>
          <w:bCs/>
        </w:rPr>
        <w:t>owyższe</w:t>
      </w:r>
      <w:r w:rsidRPr="001124B4">
        <w:rPr>
          <w:rFonts w:ascii="Garamond" w:hAnsi="Garamond" w:cs="Times New Roman"/>
          <w:bCs/>
        </w:rPr>
        <w:t xml:space="preserve"> odpowiedzi oraz wprowadzone zmiany</w:t>
      </w:r>
      <w:r w:rsidRPr="001124B4">
        <w:rPr>
          <w:rFonts w:ascii="Garamond" w:hAnsi="Garamond" w:cs="Times New Roman"/>
        </w:rPr>
        <w:t>.</w:t>
      </w:r>
    </w:p>
    <w:p w14:paraId="4B3B2159" w14:textId="77777777" w:rsidR="0057444B" w:rsidRPr="001124B4" w:rsidRDefault="0057444B" w:rsidP="001124B4">
      <w:pPr>
        <w:spacing w:after="0" w:line="240" w:lineRule="auto"/>
        <w:jc w:val="both"/>
        <w:rPr>
          <w:rFonts w:ascii="Garamond" w:hAnsi="Garamond"/>
          <w:b/>
        </w:rPr>
      </w:pPr>
    </w:p>
    <w:sectPr w:rsidR="0057444B" w:rsidRPr="001124B4" w:rsidSect="00DF6083">
      <w:headerReference w:type="default" r:id="rId20"/>
      <w:footerReference w:type="default" r:id="rId21"/>
      <w:pgSz w:w="11906" w:h="16838"/>
      <w:pgMar w:top="2552"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8855" w14:textId="77777777" w:rsidR="00960D34" w:rsidRDefault="00960D34" w:rsidP="002A3613">
      <w:pPr>
        <w:spacing w:after="0" w:line="240" w:lineRule="auto"/>
      </w:pPr>
      <w:r>
        <w:separator/>
      </w:r>
    </w:p>
  </w:endnote>
  <w:endnote w:type="continuationSeparator" w:id="0">
    <w:p w14:paraId="34DA4B38" w14:textId="77777777" w:rsidR="00960D34" w:rsidRDefault="00960D34" w:rsidP="002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8179"/>
      <w:docPartObj>
        <w:docPartGallery w:val="Page Numbers (Bottom of Page)"/>
        <w:docPartUnique/>
      </w:docPartObj>
    </w:sdtPr>
    <w:sdtEndPr>
      <w:rPr>
        <w:rFonts w:ascii="Garamond" w:hAnsi="Garamond"/>
      </w:rPr>
    </w:sdtEndPr>
    <w:sdtContent>
      <w:p w14:paraId="0D61C0F5" w14:textId="1B8D5E2F" w:rsidR="00483025" w:rsidRPr="00483025" w:rsidRDefault="00483025">
        <w:pPr>
          <w:pStyle w:val="Stopka"/>
          <w:jc w:val="right"/>
          <w:rPr>
            <w:rFonts w:ascii="Garamond" w:hAnsi="Garamond"/>
          </w:rPr>
        </w:pPr>
        <w:r w:rsidRPr="00483025">
          <w:rPr>
            <w:rFonts w:ascii="Garamond" w:hAnsi="Garamond"/>
          </w:rPr>
          <w:fldChar w:fldCharType="begin"/>
        </w:r>
        <w:r w:rsidRPr="00483025">
          <w:rPr>
            <w:rFonts w:ascii="Garamond" w:hAnsi="Garamond"/>
          </w:rPr>
          <w:instrText>PAGE   \* MERGEFORMAT</w:instrText>
        </w:r>
        <w:r w:rsidRPr="00483025">
          <w:rPr>
            <w:rFonts w:ascii="Garamond" w:hAnsi="Garamond"/>
          </w:rPr>
          <w:fldChar w:fldCharType="separate"/>
        </w:r>
        <w:r w:rsidR="006D3125">
          <w:rPr>
            <w:rFonts w:ascii="Garamond" w:hAnsi="Garamond"/>
            <w:noProof/>
          </w:rPr>
          <w:t>7</w:t>
        </w:r>
        <w:r w:rsidRPr="00483025">
          <w:rPr>
            <w:rFonts w:ascii="Garamond" w:hAnsi="Garamond"/>
          </w:rPr>
          <w:fldChar w:fldCharType="end"/>
        </w:r>
      </w:p>
    </w:sdtContent>
  </w:sdt>
  <w:p w14:paraId="7D4FB5E6" w14:textId="687937E2" w:rsidR="00DB4B2C" w:rsidRDefault="00DB4B2C" w:rsidP="00DB4B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8E39" w14:textId="77777777" w:rsidR="00960D34" w:rsidRDefault="00960D34" w:rsidP="002A3613">
      <w:pPr>
        <w:spacing w:after="0" w:line="240" w:lineRule="auto"/>
      </w:pPr>
      <w:r>
        <w:separator/>
      </w:r>
    </w:p>
  </w:footnote>
  <w:footnote w:type="continuationSeparator" w:id="0">
    <w:p w14:paraId="03F616AA" w14:textId="77777777" w:rsidR="00960D34" w:rsidRDefault="00960D34" w:rsidP="002A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661" w14:textId="369241C4" w:rsidR="00DB4B2C" w:rsidRDefault="00DB4B2C" w:rsidP="00DB4B2C">
    <w:pPr>
      <w:pStyle w:val="Nagwek"/>
      <w:jc w:val="center"/>
    </w:pPr>
    <w:r>
      <w:rPr>
        <w:noProof/>
        <w:lang w:eastAsia="pl-PL"/>
      </w:rPr>
      <w:drawing>
        <wp:inline distT="0" distB="0" distL="0" distR="0" wp14:anchorId="4E522594" wp14:editId="0151B4D0">
          <wp:extent cx="1754505" cy="956945"/>
          <wp:effectExtent l="0" t="0" r="0" b="0"/>
          <wp:docPr id="12" name="Obraz 1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96"/>
    <w:rsid w:val="000217C0"/>
    <w:rsid w:val="00021A3C"/>
    <w:rsid w:val="00026533"/>
    <w:rsid w:val="00027740"/>
    <w:rsid w:val="00041B4E"/>
    <w:rsid w:val="000466BD"/>
    <w:rsid w:val="00050DCA"/>
    <w:rsid w:val="00060AF1"/>
    <w:rsid w:val="0006402A"/>
    <w:rsid w:val="000675CE"/>
    <w:rsid w:val="000959B0"/>
    <w:rsid w:val="00097803"/>
    <w:rsid w:val="000A1658"/>
    <w:rsid w:val="000A7E78"/>
    <w:rsid w:val="000E49F2"/>
    <w:rsid w:val="000F1F43"/>
    <w:rsid w:val="000F311E"/>
    <w:rsid w:val="00104550"/>
    <w:rsid w:val="001124B4"/>
    <w:rsid w:val="00117BD3"/>
    <w:rsid w:val="00124D62"/>
    <w:rsid w:val="001410F0"/>
    <w:rsid w:val="00147231"/>
    <w:rsid w:val="001618B0"/>
    <w:rsid w:val="0017512A"/>
    <w:rsid w:val="00182824"/>
    <w:rsid w:val="00197388"/>
    <w:rsid w:val="001C7C56"/>
    <w:rsid w:val="001D157E"/>
    <w:rsid w:val="001D7D0A"/>
    <w:rsid w:val="001E4AA7"/>
    <w:rsid w:val="001E7FD4"/>
    <w:rsid w:val="00200562"/>
    <w:rsid w:val="0020579A"/>
    <w:rsid w:val="002067B5"/>
    <w:rsid w:val="002212DA"/>
    <w:rsid w:val="00223CAD"/>
    <w:rsid w:val="002471BB"/>
    <w:rsid w:val="00251848"/>
    <w:rsid w:val="002536AA"/>
    <w:rsid w:val="002537C4"/>
    <w:rsid w:val="00263971"/>
    <w:rsid w:val="0026788F"/>
    <w:rsid w:val="00273321"/>
    <w:rsid w:val="00285D70"/>
    <w:rsid w:val="002977DA"/>
    <w:rsid w:val="002A3613"/>
    <w:rsid w:val="002B6E38"/>
    <w:rsid w:val="002E2574"/>
    <w:rsid w:val="002E3431"/>
    <w:rsid w:val="0032119F"/>
    <w:rsid w:val="00333831"/>
    <w:rsid w:val="00333EB6"/>
    <w:rsid w:val="00334855"/>
    <w:rsid w:val="00345896"/>
    <w:rsid w:val="00370941"/>
    <w:rsid w:val="0037316E"/>
    <w:rsid w:val="0037440B"/>
    <w:rsid w:val="00383F64"/>
    <w:rsid w:val="00384843"/>
    <w:rsid w:val="003854EA"/>
    <w:rsid w:val="00386863"/>
    <w:rsid w:val="003905E1"/>
    <w:rsid w:val="003B7392"/>
    <w:rsid w:val="003C0773"/>
    <w:rsid w:val="00402093"/>
    <w:rsid w:val="004158B7"/>
    <w:rsid w:val="004168CF"/>
    <w:rsid w:val="00427491"/>
    <w:rsid w:val="00433D85"/>
    <w:rsid w:val="004379B7"/>
    <w:rsid w:val="00451FAD"/>
    <w:rsid w:val="00455B86"/>
    <w:rsid w:val="0046293C"/>
    <w:rsid w:val="004677AB"/>
    <w:rsid w:val="00473989"/>
    <w:rsid w:val="00483025"/>
    <w:rsid w:val="0048793B"/>
    <w:rsid w:val="004A2E54"/>
    <w:rsid w:val="004A31BE"/>
    <w:rsid w:val="004D0854"/>
    <w:rsid w:val="004D6389"/>
    <w:rsid w:val="004E405F"/>
    <w:rsid w:val="004F16C2"/>
    <w:rsid w:val="004F6290"/>
    <w:rsid w:val="00507757"/>
    <w:rsid w:val="005401EB"/>
    <w:rsid w:val="00553FC2"/>
    <w:rsid w:val="005637FB"/>
    <w:rsid w:val="005704EF"/>
    <w:rsid w:val="0057444B"/>
    <w:rsid w:val="00582F73"/>
    <w:rsid w:val="00585B3B"/>
    <w:rsid w:val="005B450E"/>
    <w:rsid w:val="005C2E92"/>
    <w:rsid w:val="005D37D0"/>
    <w:rsid w:val="00601069"/>
    <w:rsid w:val="00633F08"/>
    <w:rsid w:val="006463B3"/>
    <w:rsid w:val="00655844"/>
    <w:rsid w:val="006572EA"/>
    <w:rsid w:val="006844BF"/>
    <w:rsid w:val="006A0F0A"/>
    <w:rsid w:val="006B198B"/>
    <w:rsid w:val="006B4579"/>
    <w:rsid w:val="006C07A6"/>
    <w:rsid w:val="006C52A9"/>
    <w:rsid w:val="006D2D22"/>
    <w:rsid w:val="006D3125"/>
    <w:rsid w:val="006E6AB7"/>
    <w:rsid w:val="007064FA"/>
    <w:rsid w:val="00714694"/>
    <w:rsid w:val="00725252"/>
    <w:rsid w:val="0073519D"/>
    <w:rsid w:val="00740787"/>
    <w:rsid w:val="00745647"/>
    <w:rsid w:val="00753972"/>
    <w:rsid w:val="007B0D82"/>
    <w:rsid w:val="007B6B23"/>
    <w:rsid w:val="007C7302"/>
    <w:rsid w:val="008025B4"/>
    <w:rsid w:val="00814CF7"/>
    <w:rsid w:val="0083081A"/>
    <w:rsid w:val="00850A7A"/>
    <w:rsid w:val="00854D6C"/>
    <w:rsid w:val="00870939"/>
    <w:rsid w:val="00876212"/>
    <w:rsid w:val="00882325"/>
    <w:rsid w:val="00885D3F"/>
    <w:rsid w:val="00891AA9"/>
    <w:rsid w:val="00895D61"/>
    <w:rsid w:val="008A62F9"/>
    <w:rsid w:val="008B5CB4"/>
    <w:rsid w:val="008B7191"/>
    <w:rsid w:val="008D1152"/>
    <w:rsid w:val="008D4B5D"/>
    <w:rsid w:val="008E5706"/>
    <w:rsid w:val="00900565"/>
    <w:rsid w:val="00914A1D"/>
    <w:rsid w:val="00922B79"/>
    <w:rsid w:val="0094233B"/>
    <w:rsid w:val="00953D77"/>
    <w:rsid w:val="00960D34"/>
    <w:rsid w:val="00961719"/>
    <w:rsid w:val="009B2EAF"/>
    <w:rsid w:val="009B6177"/>
    <w:rsid w:val="009E2C52"/>
    <w:rsid w:val="00A00F6A"/>
    <w:rsid w:val="00A113AA"/>
    <w:rsid w:val="00A24F9E"/>
    <w:rsid w:val="00A30DFA"/>
    <w:rsid w:val="00A35A72"/>
    <w:rsid w:val="00A43824"/>
    <w:rsid w:val="00A85411"/>
    <w:rsid w:val="00A87BC6"/>
    <w:rsid w:val="00A87E64"/>
    <w:rsid w:val="00A9372E"/>
    <w:rsid w:val="00A9772E"/>
    <w:rsid w:val="00AD5016"/>
    <w:rsid w:val="00AE2A70"/>
    <w:rsid w:val="00B27C5E"/>
    <w:rsid w:val="00B41CA8"/>
    <w:rsid w:val="00B46A73"/>
    <w:rsid w:val="00BC13E4"/>
    <w:rsid w:val="00BC7B81"/>
    <w:rsid w:val="00C07E10"/>
    <w:rsid w:val="00C17590"/>
    <w:rsid w:val="00C32C8D"/>
    <w:rsid w:val="00C51D92"/>
    <w:rsid w:val="00C67B93"/>
    <w:rsid w:val="00C72341"/>
    <w:rsid w:val="00C87DC7"/>
    <w:rsid w:val="00CD39FA"/>
    <w:rsid w:val="00D0269B"/>
    <w:rsid w:val="00D0607B"/>
    <w:rsid w:val="00D122CF"/>
    <w:rsid w:val="00D207C4"/>
    <w:rsid w:val="00D56EA7"/>
    <w:rsid w:val="00D614B5"/>
    <w:rsid w:val="00D85919"/>
    <w:rsid w:val="00D86493"/>
    <w:rsid w:val="00D87FD6"/>
    <w:rsid w:val="00DA5D7C"/>
    <w:rsid w:val="00DB4B2C"/>
    <w:rsid w:val="00DB6638"/>
    <w:rsid w:val="00DC3109"/>
    <w:rsid w:val="00DD06D8"/>
    <w:rsid w:val="00DF1D7F"/>
    <w:rsid w:val="00DF6083"/>
    <w:rsid w:val="00E0150E"/>
    <w:rsid w:val="00E07856"/>
    <w:rsid w:val="00E31AB3"/>
    <w:rsid w:val="00E60476"/>
    <w:rsid w:val="00E64344"/>
    <w:rsid w:val="00E7064F"/>
    <w:rsid w:val="00E727CF"/>
    <w:rsid w:val="00E840C4"/>
    <w:rsid w:val="00EA1887"/>
    <w:rsid w:val="00EA42BA"/>
    <w:rsid w:val="00EA69F4"/>
    <w:rsid w:val="00EB5CA0"/>
    <w:rsid w:val="00EC107A"/>
    <w:rsid w:val="00EC701D"/>
    <w:rsid w:val="00ED4BC4"/>
    <w:rsid w:val="00ED6462"/>
    <w:rsid w:val="00EE5DB9"/>
    <w:rsid w:val="00F14C92"/>
    <w:rsid w:val="00F41E1D"/>
    <w:rsid w:val="00F4369B"/>
    <w:rsid w:val="00F461CB"/>
    <w:rsid w:val="00F5437E"/>
    <w:rsid w:val="00F7160D"/>
    <w:rsid w:val="00F77F85"/>
    <w:rsid w:val="00F8266B"/>
    <w:rsid w:val="00F93CD2"/>
    <w:rsid w:val="00F97ADB"/>
    <w:rsid w:val="00FB376B"/>
    <w:rsid w:val="00FD6F19"/>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6665"/>
  <w15:docId w15:val="{BB50A9CE-F0E2-4F5C-B9D6-9FADCD15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B4B2C"/>
    <w:pPr>
      <w:keepNext/>
      <w:widowControl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4855"/>
    <w:pPr>
      <w:ind w:left="720"/>
      <w:contextualSpacing/>
    </w:pPr>
  </w:style>
  <w:style w:type="character" w:styleId="Odwoaniedokomentarza">
    <w:name w:val="annotation reference"/>
    <w:basedOn w:val="Domylnaczcionkaakapitu"/>
    <w:uiPriority w:val="99"/>
    <w:semiHidden/>
    <w:unhideWhenUsed/>
    <w:rsid w:val="00F4369B"/>
    <w:rPr>
      <w:sz w:val="16"/>
      <w:szCs w:val="16"/>
    </w:rPr>
  </w:style>
  <w:style w:type="paragraph" w:styleId="Tekstkomentarza">
    <w:name w:val="annotation text"/>
    <w:basedOn w:val="Normalny"/>
    <w:link w:val="TekstkomentarzaZnak"/>
    <w:uiPriority w:val="99"/>
    <w:semiHidden/>
    <w:unhideWhenUsed/>
    <w:rsid w:val="00F43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69B"/>
    <w:rPr>
      <w:sz w:val="20"/>
      <w:szCs w:val="20"/>
    </w:rPr>
  </w:style>
  <w:style w:type="paragraph" w:styleId="Tekstdymka">
    <w:name w:val="Balloon Text"/>
    <w:basedOn w:val="Normalny"/>
    <w:link w:val="TekstdymkaZnak"/>
    <w:uiPriority w:val="99"/>
    <w:semiHidden/>
    <w:unhideWhenUsed/>
    <w:rsid w:val="00F43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69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A36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613"/>
    <w:rPr>
      <w:sz w:val="20"/>
      <w:szCs w:val="20"/>
    </w:rPr>
  </w:style>
  <w:style w:type="character" w:styleId="Odwoanieprzypisukocowego">
    <w:name w:val="endnote reference"/>
    <w:basedOn w:val="Domylnaczcionkaakapitu"/>
    <w:uiPriority w:val="99"/>
    <w:semiHidden/>
    <w:unhideWhenUsed/>
    <w:rsid w:val="002A3613"/>
    <w:rPr>
      <w:vertAlign w:val="superscript"/>
    </w:rPr>
  </w:style>
  <w:style w:type="paragraph" w:styleId="Tematkomentarza">
    <w:name w:val="annotation subject"/>
    <w:basedOn w:val="Tekstkomentarza"/>
    <w:next w:val="Tekstkomentarza"/>
    <w:link w:val="TematkomentarzaZnak"/>
    <w:uiPriority w:val="99"/>
    <w:semiHidden/>
    <w:unhideWhenUsed/>
    <w:rsid w:val="0026788F"/>
    <w:rPr>
      <w:b/>
      <w:bCs/>
    </w:rPr>
  </w:style>
  <w:style w:type="character" w:customStyle="1" w:styleId="TematkomentarzaZnak">
    <w:name w:val="Temat komentarza Znak"/>
    <w:basedOn w:val="TekstkomentarzaZnak"/>
    <w:link w:val="Tematkomentarza"/>
    <w:uiPriority w:val="99"/>
    <w:semiHidden/>
    <w:rsid w:val="0026788F"/>
    <w:rPr>
      <w:b/>
      <w:bCs/>
      <w:sz w:val="20"/>
      <w:szCs w:val="20"/>
    </w:rPr>
  </w:style>
  <w:style w:type="paragraph" w:styleId="Tekstprzypisudolnego">
    <w:name w:val="footnote text"/>
    <w:basedOn w:val="Normalny"/>
    <w:link w:val="TekstprzypisudolnegoZnak"/>
    <w:uiPriority w:val="99"/>
    <w:semiHidden/>
    <w:unhideWhenUsed/>
    <w:rsid w:val="00F93C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CD2"/>
    <w:rPr>
      <w:sz w:val="20"/>
      <w:szCs w:val="20"/>
    </w:rPr>
  </w:style>
  <w:style w:type="character" w:styleId="Odwoanieprzypisudolnego">
    <w:name w:val="footnote reference"/>
    <w:basedOn w:val="Domylnaczcionkaakapitu"/>
    <w:uiPriority w:val="99"/>
    <w:unhideWhenUsed/>
    <w:rsid w:val="00F93CD2"/>
    <w:rPr>
      <w:vertAlign w:val="superscript"/>
    </w:rPr>
  </w:style>
  <w:style w:type="paragraph" w:styleId="Poprawka">
    <w:name w:val="Revision"/>
    <w:hidden/>
    <w:uiPriority w:val="99"/>
    <w:semiHidden/>
    <w:rsid w:val="000E49F2"/>
    <w:pPr>
      <w:spacing w:after="0" w:line="240" w:lineRule="auto"/>
    </w:pPr>
  </w:style>
  <w:style w:type="character" w:customStyle="1" w:styleId="Nagwek1Znak">
    <w:name w:val="Nagłówek 1 Znak"/>
    <w:basedOn w:val="Domylnaczcionkaakapitu"/>
    <w:link w:val="Nagwek1"/>
    <w:uiPriority w:val="9"/>
    <w:rsid w:val="00DB4B2C"/>
    <w:rPr>
      <w:rFonts w:ascii="Calibri Light" w:eastAsia="Times New Roman" w:hAnsi="Calibri Light" w:cs="Times New Roman"/>
      <w:b/>
      <w:bCs/>
      <w:kern w:val="32"/>
      <w:sz w:val="32"/>
      <w:szCs w:val="32"/>
      <w:lang w:val="en-US"/>
    </w:rPr>
  </w:style>
  <w:style w:type="paragraph" w:styleId="Nagwek">
    <w:name w:val="header"/>
    <w:basedOn w:val="Normalny"/>
    <w:link w:val="NagwekZnak"/>
    <w:uiPriority w:val="99"/>
    <w:unhideWhenUsed/>
    <w:rsid w:val="00DB4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B2C"/>
  </w:style>
  <w:style w:type="paragraph" w:styleId="Stopka">
    <w:name w:val="footer"/>
    <w:basedOn w:val="Normalny"/>
    <w:link w:val="StopkaZnak"/>
    <w:uiPriority w:val="99"/>
    <w:unhideWhenUsed/>
    <w:rsid w:val="00DB4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B2C"/>
  </w:style>
  <w:style w:type="paragraph" w:styleId="Tekstpodstawowy">
    <w:name w:val="Body Text"/>
    <w:basedOn w:val="Normalny"/>
    <w:link w:val="TekstpodstawowyZnak"/>
    <w:rsid w:val="00F14C92"/>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F14C92"/>
    <w:rPr>
      <w:rFonts w:ascii="Tahoma" w:eastAsia="Times New Roman" w:hAnsi="Tahoma" w:cs="Times New Roman"/>
      <w:sz w:val="28"/>
      <w:szCs w:val="20"/>
      <w:lang w:eastAsia="pl-PL"/>
    </w:rPr>
  </w:style>
  <w:style w:type="paragraph" w:customStyle="1" w:styleId="Default">
    <w:name w:val="Default"/>
    <w:rsid w:val="00F14C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F14C92"/>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F14C92"/>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F14C92"/>
    <w:rPr>
      <w:rFonts w:ascii="Times New Roman" w:eastAsia="Times New Roman" w:hAnsi="Times New Roman" w:cs="Times New Roman"/>
      <w:sz w:val="24"/>
      <w:szCs w:val="24"/>
      <w:lang w:eastAsia="pl-PL"/>
    </w:rPr>
  </w:style>
  <w:style w:type="character" w:customStyle="1" w:styleId="conversation-company-name">
    <w:name w:val="conversation-company-name"/>
    <w:basedOn w:val="Domylnaczcionkaakapitu"/>
    <w:rsid w:val="00F14C92"/>
  </w:style>
  <w:style w:type="paragraph" w:customStyle="1" w:styleId="tekst">
    <w:name w:val="tekst"/>
    <w:basedOn w:val="Normalny"/>
    <w:next w:val="Normalny"/>
    <w:rsid w:val="00714694"/>
    <w:pPr>
      <w:autoSpaceDE w:val="0"/>
      <w:autoSpaceDN w:val="0"/>
      <w:adjustRightInd w:val="0"/>
      <w:spacing w:after="80" w:line="240" w:lineRule="auto"/>
    </w:pPr>
    <w:rPr>
      <w:rFonts w:ascii="Times New Roman" w:eastAsia="Times New Roman" w:hAnsi="Times New Roman" w:cs="Times New Roman"/>
      <w:sz w:val="24"/>
      <w:szCs w:val="24"/>
      <w:lang w:val="en-US"/>
    </w:rPr>
  </w:style>
  <w:style w:type="paragraph" w:styleId="Bezodstpw">
    <w:name w:val="No Spacing"/>
    <w:uiPriority w:val="1"/>
    <w:qFormat/>
    <w:rsid w:val="005637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28</Pages>
  <Words>9045</Words>
  <Characters>54272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122</cp:revision>
  <cp:lastPrinted>2022-08-16T07:49:00Z</cp:lastPrinted>
  <dcterms:created xsi:type="dcterms:W3CDTF">2022-08-05T06:51:00Z</dcterms:created>
  <dcterms:modified xsi:type="dcterms:W3CDTF">2023-11-09T12:52:00Z</dcterms:modified>
</cp:coreProperties>
</file>