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 xml:space="preserve">Załącznik nr 2A </w:t>
      </w:r>
    </w:p>
    <w:p w:rsidR="00910652" w:rsidRPr="00910652" w:rsidRDefault="002A0FA9" w:rsidP="00910652">
      <w:pPr>
        <w:rPr>
          <w:rFonts w:ascii="Calibri" w:eastAsia="Times New Roman" w:hAnsi="Calibri" w:cs="Times New Roman"/>
          <w:sz w:val="24"/>
          <w:szCs w:val="24"/>
          <w:lang w:eastAsia="en-US"/>
        </w:rPr>
      </w:pPr>
      <w:r w:rsidRPr="002A0FA9">
        <w:rPr>
          <w:rFonts w:ascii="Calibri" w:eastAsia="Times New Roman" w:hAnsi="Calibri" w:cs="Times New Roman"/>
          <w:sz w:val="24"/>
          <w:szCs w:val="24"/>
          <w:lang w:eastAsia="en-US"/>
        </w:rPr>
        <w:t>PI.272.13/1.2023</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w:t>
      </w:r>
      <w:r w:rsidR="002A0FA9" w:rsidRPr="002A0FA9">
        <w:rPr>
          <w:rFonts w:ascii="Calibri" w:eastAsia="Times New Roman" w:hAnsi="Calibri" w:cs="Calibri"/>
          <w:sz w:val="24"/>
          <w:szCs w:val="24"/>
          <w:lang w:eastAsia="en-US"/>
        </w:rPr>
        <w:t xml:space="preserve">Część 1 Dostawa pomocy dydaktycznych do Zespołu Placówek Edukacyjno Wychowawczych w Lwówku Śląskim pn. </w:t>
      </w:r>
      <w:r w:rsidR="002A0FA9" w:rsidRPr="002A0FA9">
        <w:rPr>
          <w:rFonts w:ascii="Calibri" w:eastAsia="Times New Roman" w:hAnsi="Calibri" w:cs="Calibri"/>
          <w:b/>
          <w:bCs/>
          <w:sz w:val="24"/>
          <w:szCs w:val="24"/>
          <w:lang w:eastAsia="en-US"/>
        </w:rPr>
        <w:t>Dostawa pomocy dydaktycznych do szkół Powiatu Lwóweckiego</w:t>
      </w:r>
    </w:p>
    <w:tbl>
      <w:tblPr>
        <w:tblStyle w:val="Tabela-Siatka1"/>
        <w:tblW w:w="0" w:type="auto"/>
        <w:tblLook w:val="04A0" w:firstRow="1" w:lastRow="0" w:firstColumn="1" w:lastColumn="0" w:noHBand="0" w:noVBand="1"/>
      </w:tblPr>
      <w:tblGrid>
        <w:gridCol w:w="9062"/>
      </w:tblGrid>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FC55F1">
        <w:trPr>
          <w:trHeight w:val="86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FC55F1">
        <w:trPr>
          <w:trHeight w:val="1096"/>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FC55F1">
        <w:trPr>
          <w:trHeight w:val="960"/>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FC55F1">
        <w:trPr>
          <w:trHeight w:val="9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FC55F1">
        <w:trPr>
          <w:trHeight w:val="6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910652" w:rsidRPr="00910652" w:rsidTr="00FC55F1">
        <w:trPr>
          <w:trHeight w:val="521"/>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75EA3" w:rsidRPr="00910652" w:rsidRDefault="00975EA3" w:rsidP="00975EA3">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r>
        <w:rPr>
          <w:rFonts w:ascii="Calibri" w:eastAsia="Times New Roman" w:hAnsi="Calibri" w:cs="Calibri"/>
          <w:bCs/>
          <w:sz w:val="24"/>
          <w:szCs w:val="24"/>
          <w:lang w:eastAsia="en-US"/>
        </w:rPr>
        <w:t xml:space="preserve"> </w:t>
      </w:r>
      <w:r w:rsidRPr="00910652">
        <w:rPr>
          <w:rFonts w:ascii="Calibri" w:eastAsia="Times New Roman" w:hAnsi="Calibri" w:cs="Calibri"/>
          <w:bCs/>
          <w:sz w:val="24"/>
          <w:szCs w:val="24"/>
          <w:lang w:eastAsia="en-US"/>
        </w:rPr>
        <w:t>…..…………………………………………………….....) łącznie z należnym podatkiem VAT</w:t>
      </w:r>
      <w:r>
        <w:rPr>
          <w:rFonts w:ascii="Calibri" w:eastAsia="Times New Roman" w:hAnsi="Calibri" w:cs="Calibri"/>
          <w:bCs/>
          <w:sz w:val="24"/>
          <w:szCs w:val="24"/>
          <w:lang w:eastAsia="en-US"/>
        </w:rPr>
        <w:t xml:space="preserve"> w kwocie ……………………………(słownie ……………………………..)</w:t>
      </w:r>
      <w:r w:rsidRPr="00910652">
        <w:rPr>
          <w:rFonts w:ascii="Calibri" w:eastAsia="Times New Roman" w:hAnsi="Calibri" w:cs="Calibri"/>
          <w:bCs/>
          <w:sz w:val="24"/>
          <w:szCs w:val="24"/>
          <w:lang w:eastAsia="en-US"/>
        </w:rPr>
        <w:t xml:space="preserve">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588"/>
        <w:gridCol w:w="2361"/>
        <w:gridCol w:w="892"/>
        <w:gridCol w:w="1560"/>
        <w:gridCol w:w="1220"/>
        <w:gridCol w:w="901"/>
        <w:gridCol w:w="1540"/>
      </w:tblGrid>
      <w:tr w:rsidR="00975EA3" w:rsidRPr="00910652" w:rsidTr="00975EA3">
        <w:tc>
          <w:tcPr>
            <w:tcW w:w="591" w:type="dxa"/>
          </w:tcPr>
          <w:p w:rsidR="00975EA3" w:rsidRPr="00910652" w:rsidRDefault="00975EA3" w:rsidP="00631D96">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377" w:type="dxa"/>
          </w:tcPr>
          <w:p w:rsidR="00975EA3" w:rsidRPr="00910652" w:rsidRDefault="00975EA3" w:rsidP="00631D96">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02" w:type="dxa"/>
          </w:tcPr>
          <w:p w:rsidR="00975EA3" w:rsidRPr="00910652" w:rsidRDefault="00975EA3" w:rsidP="00631D96">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600" w:type="dxa"/>
          </w:tcPr>
          <w:p w:rsidR="00975EA3" w:rsidRDefault="00975EA3" w:rsidP="00631D96">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p w:rsidR="00975EA3" w:rsidRPr="00910652" w:rsidRDefault="00975EA3" w:rsidP="00631D96">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04" w:type="dxa"/>
          </w:tcPr>
          <w:p w:rsidR="00975EA3" w:rsidRDefault="00975EA3" w:rsidP="00631D96">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p w:rsidR="00975EA3" w:rsidRPr="00910652" w:rsidRDefault="00975EA3" w:rsidP="00631D96">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748" w:type="dxa"/>
          </w:tcPr>
          <w:p w:rsidR="00975EA3" w:rsidRPr="00910652" w:rsidRDefault="00975EA3" w:rsidP="00631D96">
            <w:pPr>
              <w:rPr>
                <w:rFonts w:ascii="Calibri" w:eastAsia="Times New Roman" w:hAnsi="Calibri" w:cs="Times New Roman"/>
                <w:sz w:val="24"/>
                <w:szCs w:val="24"/>
              </w:rPr>
            </w:pPr>
            <w:r>
              <w:rPr>
                <w:rFonts w:ascii="Calibri" w:eastAsia="Times New Roman" w:hAnsi="Calibri" w:cs="Times New Roman"/>
                <w:sz w:val="24"/>
                <w:szCs w:val="24"/>
              </w:rPr>
              <w:t>VAT stawka</w:t>
            </w:r>
          </w:p>
        </w:tc>
        <w:tc>
          <w:tcPr>
            <w:tcW w:w="1540" w:type="dxa"/>
          </w:tcPr>
          <w:p w:rsidR="00975EA3" w:rsidRPr="00910652" w:rsidRDefault="00975EA3" w:rsidP="00631D96">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sidRPr="00E23887">
              <w:rPr>
                <w:rFonts w:cstheme="minorHAnsi"/>
                <w:bCs/>
                <w:sz w:val="24"/>
                <w:szCs w:val="24"/>
              </w:rPr>
              <w:t xml:space="preserve">1. </w:t>
            </w:r>
          </w:p>
        </w:tc>
        <w:tc>
          <w:tcPr>
            <w:tcW w:w="2377" w:type="dxa"/>
            <w:tcBorders>
              <w:top w:val="single" w:sz="4" w:space="0" w:color="auto"/>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Pudełko do obserwacji okazów (z 2 lupami}</w:t>
            </w:r>
          </w:p>
        </w:tc>
        <w:tc>
          <w:tcPr>
            <w:tcW w:w="902" w:type="dxa"/>
            <w:tcBorders>
              <w:top w:val="single" w:sz="4" w:space="0" w:color="auto"/>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16</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Pr>
          <w:p w:rsidR="00975EA3" w:rsidRPr="00E23887" w:rsidRDefault="00975EA3" w:rsidP="002A0FA9">
            <w:pPr>
              <w:spacing w:line="20" w:lineRule="atLeast"/>
              <w:rPr>
                <w:rFonts w:cstheme="minorHAnsi"/>
                <w:bCs/>
                <w:sz w:val="24"/>
                <w:szCs w:val="24"/>
              </w:rPr>
            </w:pPr>
            <w:r w:rsidRPr="00E23887">
              <w:rPr>
                <w:rFonts w:cstheme="minorHAnsi"/>
                <w:bCs/>
                <w:sz w:val="24"/>
                <w:szCs w:val="24"/>
              </w:rPr>
              <w:t>2.</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Zestaw preparatów mikroskopowych – życie w wodzie*</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3</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sidRPr="00E23887">
              <w:rPr>
                <w:rFonts w:cstheme="minorHAnsi"/>
                <w:bCs/>
                <w:sz w:val="24"/>
                <w:szCs w:val="24"/>
              </w:rPr>
              <w:t xml:space="preserve">3. </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Zestaw preparatów biologicznych*</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4</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Bryły Obrotowe *</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5</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Stoper</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10</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6</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termometr</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30</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7</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Ostrosłupy i graniastosłupy – bryły*</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8</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Waga  szalkowa + odważniki*</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5</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9</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Kompas</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16</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10</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Chemiczne domina      </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5</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11</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Modele atomów *</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16</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12</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Miernik uniwersalny wielkości elektrycznych*</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16</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13</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rPr>
              <w:t>Układ słoneczny *</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rPr>
              <w:t>2</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14</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Preparaty do mikroskopu*</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17</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15</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262626"/>
              </w:rPr>
              <w:t>Szkielet model*</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16</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262626"/>
              </w:rPr>
              <w:t>Mikroskop*/**</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17</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17</w:t>
            </w:r>
          </w:p>
        </w:tc>
        <w:tc>
          <w:tcPr>
            <w:tcW w:w="2377" w:type="dxa"/>
            <w:tcBorders>
              <w:top w:val="nil"/>
              <w:left w:val="single" w:sz="4" w:space="0" w:color="auto"/>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262626"/>
              </w:rPr>
              <w:t>Odzież ochronna dla dzieci i nauczyciela/ okulary</w:t>
            </w:r>
          </w:p>
        </w:tc>
        <w:tc>
          <w:tcPr>
            <w:tcW w:w="902" w:type="dxa"/>
            <w:tcBorders>
              <w:top w:val="nil"/>
              <w:left w:val="nil"/>
              <w:bottom w:val="single" w:sz="4" w:space="0" w:color="auto"/>
              <w:right w:val="single" w:sz="4" w:space="0" w:color="auto"/>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17</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shd w:val="clear" w:color="auto" w:fill="FFFF00"/>
          </w:tcPr>
          <w:p w:rsidR="00975EA3" w:rsidRPr="007E32C5" w:rsidRDefault="00975EA3" w:rsidP="002A0FA9">
            <w:pPr>
              <w:spacing w:line="20" w:lineRule="atLeast"/>
              <w:rPr>
                <w:rFonts w:cstheme="minorHAnsi"/>
                <w:bCs/>
                <w:sz w:val="24"/>
                <w:szCs w:val="24"/>
                <w:highlight w:val="yellow"/>
              </w:rPr>
            </w:pPr>
            <w:r w:rsidRPr="007E32C5">
              <w:rPr>
                <w:rFonts w:cstheme="minorHAnsi"/>
                <w:bCs/>
                <w:sz w:val="24"/>
                <w:szCs w:val="24"/>
                <w:highlight w:val="yellow"/>
              </w:rPr>
              <w:t>18</w:t>
            </w:r>
          </w:p>
        </w:tc>
        <w:tc>
          <w:tcPr>
            <w:tcW w:w="2377" w:type="dxa"/>
            <w:tcBorders>
              <w:top w:val="nil"/>
              <w:left w:val="single" w:sz="4" w:space="0" w:color="auto"/>
              <w:bottom w:val="single" w:sz="4" w:space="0" w:color="auto"/>
              <w:right w:val="single" w:sz="4" w:space="0" w:color="auto"/>
            </w:tcBorders>
            <w:shd w:val="clear" w:color="auto" w:fill="FFFF00"/>
          </w:tcPr>
          <w:p w:rsidR="00975EA3" w:rsidRPr="007E32C5" w:rsidRDefault="00975EA3" w:rsidP="002A0FA9">
            <w:pPr>
              <w:spacing w:line="20" w:lineRule="atLeast"/>
              <w:rPr>
                <w:rFonts w:cstheme="minorHAnsi"/>
                <w:color w:val="000000"/>
                <w:sz w:val="24"/>
                <w:szCs w:val="24"/>
                <w:highlight w:val="yellow"/>
              </w:rPr>
            </w:pPr>
            <w:r w:rsidRPr="007E32C5">
              <w:rPr>
                <w:rFonts w:ascii="Calibri" w:hAnsi="Calibri" w:cs="Calibri"/>
                <w:color w:val="000000"/>
                <w:highlight w:val="yellow"/>
              </w:rPr>
              <w:t>pojemnik plastikowy z pokrywą</w:t>
            </w:r>
          </w:p>
        </w:tc>
        <w:tc>
          <w:tcPr>
            <w:tcW w:w="902" w:type="dxa"/>
            <w:tcBorders>
              <w:top w:val="nil"/>
              <w:left w:val="nil"/>
              <w:bottom w:val="single" w:sz="4" w:space="0" w:color="auto"/>
              <w:right w:val="single" w:sz="4" w:space="0" w:color="auto"/>
            </w:tcBorders>
            <w:shd w:val="clear" w:color="auto" w:fill="FFFF00"/>
          </w:tcPr>
          <w:p w:rsidR="00975EA3" w:rsidRPr="007E32C5" w:rsidRDefault="00975EA3" w:rsidP="002A0FA9">
            <w:pPr>
              <w:spacing w:line="20" w:lineRule="atLeast"/>
              <w:rPr>
                <w:rFonts w:cstheme="minorHAnsi"/>
                <w:color w:val="000000"/>
                <w:sz w:val="24"/>
                <w:szCs w:val="24"/>
                <w:highlight w:val="yellow"/>
              </w:rPr>
            </w:pPr>
            <w:r w:rsidRPr="007E32C5">
              <w:rPr>
                <w:rFonts w:ascii="Calibri" w:hAnsi="Calibri" w:cs="Calibri"/>
                <w:color w:val="000000"/>
                <w:highlight w:val="yellow"/>
              </w:rPr>
              <w:t>10</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19</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Zestaw badawczo – doświadczalny*</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20</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Tapeta na ścianę - mapa świata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21</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Obieg wody w przyrodzie - model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22</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Lornetka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10</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23</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Azja - dwustronna mapa fizyczna/polityczna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24</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Zestaw metali i stopów*</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25</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Afryka - dwustronna mapa polityczna – fizyczna*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26</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Ameryka Płn. - dwustronna mapa fizyczna/polityczna*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27</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616161"/>
              </w:rPr>
              <w:t>Australia - dwustronna mapa fizyczna/polityczna*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28</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616161"/>
              </w:rPr>
              <w:t>Polska - dwustronna mapa fizyczna/administracyjna*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29</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Globus fizyczny duży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30</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Tellurium z napędem ręcznym*</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31</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Skały i minerały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32</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Globus indukcyjny*</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33</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Mapa polityczna świata*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34</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Model wnętrza Ziemi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35</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Globus nieba*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36</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Globus fizyczny mały*</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37</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Wrocław mapa regionu</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38</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Filtr wodny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39</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Budowa wulkanu*</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40</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Atmosfera i wnętrze Ziemi*</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41</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Układ Słoneczny*</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42</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Dzieje geologiczne Ziemi*</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43</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Obieg wody w przyrodzie*</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44</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Plansze dydaktyczne – pogoda*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45</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Zjawiska pogodowe,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46</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Atlasy geograficzne</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10</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47</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Kompas</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10</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48</w:t>
            </w:r>
          </w:p>
        </w:tc>
        <w:tc>
          <w:tcPr>
            <w:tcW w:w="2377" w:type="dxa"/>
            <w:tcBorders>
              <w:top w:val="nil"/>
              <w:left w:val="single" w:sz="4" w:space="0" w:color="000000"/>
              <w:bottom w:val="single" w:sz="4" w:space="0" w:color="000000"/>
              <w:right w:val="single" w:sz="4" w:space="0" w:color="000000"/>
            </w:tcBorders>
            <w:shd w:val="clear" w:color="FFFFFF" w:fill="FFFFFF"/>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Stacja pogodowa radiowa*/**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49</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termometr zaokienny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50</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zegar scienny do pokazywania czasu na swiecie*</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5</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51</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rPr>
              <w:t>lupa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rPr>
              <w:t>10</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shd w:val="clear" w:color="auto" w:fill="FFFF00"/>
          </w:tcPr>
          <w:p w:rsidR="00975EA3" w:rsidRPr="00E23887" w:rsidRDefault="00975EA3" w:rsidP="002A0FA9">
            <w:pPr>
              <w:spacing w:line="20" w:lineRule="atLeast"/>
              <w:rPr>
                <w:rFonts w:cstheme="minorHAnsi"/>
                <w:bCs/>
                <w:sz w:val="24"/>
                <w:szCs w:val="24"/>
              </w:rPr>
            </w:pPr>
            <w:r>
              <w:rPr>
                <w:rFonts w:cstheme="minorHAnsi"/>
                <w:bCs/>
                <w:sz w:val="24"/>
                <w:szCs w:val="24"/>
              </w:rPr>
              <w:t>52</w:t>
            </w:r>
          </w:p>
        </w:tc>
        <w:tc>
          <w:tcPr>
            <w:tcW w:w="2377" w:type="dxa"/>
            <w:tcBorders>
              <w:top w:val="nil"/>
              <w:left w:val="single" w:sz="4" w:space="0" w:color="000000"/>
              <w:bottom w:val="single" w:sz="4" w:space="0" w:color="000000"/>
              <w:right w:val="single" w:sz="4" w:space="0" w:color="000000"/>
            </w:tcBorders>
            <w:shd w:val="clear" w:color="auto" w:fill="FFFF00"/>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Korpus z głową</w:t>
            </w:r>
            <w:r>
              <w:rPr>
                <w:rFonts w:ascii="Calibri" w:hAnsi="Calibri" w:cs="Calibri"/>
                <w:color w:val="000000"/>
              </w:rPr>
              <w:br/>
              <w:t>24 el. model</w:t>
            </w:r>
          </w:p>
        </w:tc>
        <w:tc>
          <w:tcPr>
            <w:tcW w:w="902" w:type="dxa"/>
            <w:tcBorders>
              <w:top w:val="nil"/>
              <w:left w:val="nil"/>
              <w:bottom w:val="single" w:sz="4" w:space="0" w:color="000000"/>
              <w:right w:val="single" w:sz="4" w:space="0" w:color="000000"/>
            </w:tcBorders>
            <w:shd w:val="clear" w:color="auto" w:fill="FFFF00"/>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53</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Szkielet człowieka</w:t>
            </w:r>
            <w:r>
              <w:rPr>
                <w:rFonts w:ascii="Calibri" w:hAnsi="Calibri" w:cs="Calibri"/>
                <w:color w:val="000000"/>
              </w:rPr>
              <w:br/>
            </w:r>
            <w:r>
              <w:rPr>
                <w:rFonts w:cstheme="minorHAnsi"/>
                <w:color w:val="000000"/>
                <w:sz w:val="24"/>
                <w:szCs w:val="24"/>
              </w:rPr>
              <w:t>*</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54</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Mikroskop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5</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55</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Model układu trawiennego*</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56</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Model ucha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57</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Mitoza komórek zwierzęcych  - model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58</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Mejoza komórek zwierzęcych – model*</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59</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Nefron, kłębuszek nerkowy i podocyt – model*</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60</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Zestaw preparatów biologicznych 100 szt.*</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61</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Komórka zwierzęca – model*</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62</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Stetoskop dwuprzewodowy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4</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63</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Ciśnieniomierz elektroniczny*</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64</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Oko człowieka – model*</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65</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Pipety Pasteura 5ml 100 szt</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66</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Komórka roślina model</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67</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Rękawiczki bezpudrowe 100 szt</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2</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68</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Zabarwienie wskaźników z zależności od pH roztworu*</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69</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stany skupienia materii*</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70</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tabela rozpuszczalności wodorotlenków i soli*</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71</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piktogramy ostrzegawcze*</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72</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–metod otrzymywania soli*</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73</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woda*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74</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otrzymywanie wody*</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75</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tlenek węgla (IV)*</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76</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szkło laboratoryjne*</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77</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podstawowy sprzęt laboratoryjny*</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78</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budowa atomu pierwiastka chemicznego, a jego położenie w układzie okresowym*</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79</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szereg aktywności metali*</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80</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budowa materii*</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81</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sole*</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82</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obieg węgla w przyrodzie*</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83</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masa atomowa i cząsteczkowa*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84</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kwasy nieorganiczne*</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85</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układ okresowy pierwiastków fizyczny / chemiczny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86</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podział i rodzaje węglowodorów*</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87</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kwasy*</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88</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szereg homologiczny alkanów*</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89</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szereg homologiczny alkinów*</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90</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szereg homologiczny alkenów*</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91</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węgiel i produkty jego przeróbki*</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92</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przeróbka ropy naftowej*</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93</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kwasy i zasady*</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94</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tlen*</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95</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Plansza dydaktyczna – azot*</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96</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Fartuch ochronny biały (5 razy rozmiar S, 5 razy rozmiar M, 5 razy rozmiar L)</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15</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97</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Okulary ochronne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15</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98</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Suszarka laboratoryjna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99</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Model atomu 3D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100</w:t>
            </w:r>
          </w:p>
        </w:tc>
        <w:tc>
          <w:tcPr>
            <w:tcW w:w="2377" w:type="dxa"/>
            <w:tcBorders>
              <w:top w:val="nil"/>
              <w:left w:val="nil"/>
              <w:bottom w:val="nil"/>
              <w:right w:val="nil"/>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Model budowy </w:t>
            </w:r>
            <w:r>
              <w:rPr>
                <w:rFonts w:ascii="Calibri" w:hAnsi="Calibri" w:cs="Calibri"/>
                <w:color w:val="000000"/>
              </w:rPr>
              <w:br/>
              <w:t>Kryształu</w:t>
            </w:r>
            <w:r>
              <w:rPr>
                <w:rFonts w:ascii="Calibri" w:hAnsi="Calibri" w:cs="Calibri"/>
                <w:color w:val="000000"/>
              </w:rPr>
              <w:br/>
              <w:t>- chlorek sodu</w:t>
            </w:r>
          </w:p>
        </w:tc>
        <w:tc>
          <w:tcPr>
            <w:tcW w:w="902"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101</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Statyw laboratoryjny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102</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cstheme="minorHAnsi"/>
                <w:color w:val="000000"/>
                <w:sz w:val="24"/>
                <w:szCs w:val="24"/>
              </w:rPr>
              <w:t>Aerometr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cstheme="minorHAnsi"/>
                <w:color w:val="000000"/>
                <w:sz w:val="24"/>
                <w:szCs w:val="24"/>
              </w:rPr>
              <w:t>5</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103</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Paski pH – czteropolowe 1-14</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10 opak.</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104</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Papierki pH (100 szt w opakowaniu)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10 opak</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105</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Waga elektroniczna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106</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Zestaw szkła laboratoryjnego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2 zestawy</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107</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Zestaw </w:t>
            </w:r>
            <w:r>
              <w:rPr>
                <w:rFonts w:ascii="Calibri" w:hAnsi="Calibri" w:cs="Calibri"/>
                <w:color w:val="000000"/>
              </w:rPr>
              <w:br/>
              <w:t xml:space="preserve">odczynników </w:t>
            </w:r>
            <w:r>
              <w:rPr>
                <w:rFonts w:ascii="Calibri" w:hAnsi="Calibri" w:cs="Calibri"/>
                <w:color w:val="000000"/>
              </w:rPr>
              <w:br/>
              <w:t xml:space="preserve">chemicznych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108</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Sączki filtracyjne</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109</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Monitor multimedialny*/**</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3</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110</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Przekrój układu moczowo-płciowego*</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111</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Model DNA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112</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Szkiełka podstawowe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5 zest.</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113</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Szkiełka nakrywkowe 100 szt.</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5 zest. </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114</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maszyna do mieszania barw*</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115</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zestaw do podstwowych eksperymentów z magnetyzmu*</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116</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maszyna elektrostatyczna*</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117</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zestaw - proste obwody elektryczne*</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118</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zestaw - ekperymenty z wodą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119</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 xml:space="preserve">siłomierz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10</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120</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zestaw do hydrostatyki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121</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model szczęka i żuchwa z zębami mlecznymi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r w:rsidR="00975EA3" w:rsidRPr="00910652" w:rsidTr="00975EA3">
        <w:tc>
          <w:tcPr>
            <w:tcW w:w="591" w:type="dxa"/>
            <w:tcBorders>
              <w:top w:val="single" w:sz="4" w:space="0" w:color="auto"/>
              <w:bottom w:val="single" w:sz="4" w:space="0" w:color="auto"/>
            </w:tcBorders>
          </w:tcPr>
          <w:p w:rsidR="00975EA3" w:rsidRPr="00E23887" w:rsidRDefault="00975EA3" w:rsidP="002A0FA9">
            <w:pPr>
              <w:spacing w:line="20" w:lineRule="atLeast"/>
              <w:rPr>
                <w:rFonts w:cstheme="minorHAnsi"/>
                <w:bCs/>
                <w:sz w:val="24"/>
                <w:szCs w:val="24"/>
              </w:rPr>
            </w:pPr>
            <w:r>
              <w:rPr>
                <w:rFonts w:cstheme="minorHAnsi"/>
                <w:bCs/>
                <w:sz w:val="24"/>
                <w:szCs w:val="24"/>
              </w:rPr>
              <w:t>122</w:t>
            </w:r>
          </w:p>
        </w:tc>
        <w:tc>
          <w:tcPr>
            <w:tcW w:w="2377" w:type="dxa"/>
            <w:tcBorders>
              <w:top w:val="nil"/>
              <w:left w:val="single" w:sz="4" w:space="0" w:color="000000"/>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Palnik Bunsena *</w:t>
            </w:r>
          </w:p>
        </w:tc>
        <w:tc>
          <w:tcPr>
            <w:tcW w:w="902" w:type="dxa"/>
            <w:tcBorders>
              <w:top w:val="nil"/>
              <w:left w:val="nil"/>
              <w:bottom w:val="single" w:sz="4" w:space="0" w:color="000000"/>
              <w:right w:val="single" w:sz="4" w:space="0" w:color="000000"/>
            </w:tcBorders>
            <w:shd w:val="clear" w:color="auto" w:fill="auto"/>
          </w:tcPr>
          <w:p w:rsidR="00975EA3" w:rsidRPr="00E23887" w:rsidRDefault="00975EA3" w:rsidP="002A0FA9">
            <w:pPr>
              <w:spacing w:line="20" w:lineRule="atLeast"/>
              <w:rPr>
                <w:rFonts w:cstheme="minorHAnsi"/>
                <w:color w:val="000000"/>
                <w:sz w:val="24"/>
                <w:szCs w:val="24"/>
              </w:rPr>
            </w:pPr>
            <w:r>
              <w:rPr>
                <w:rFonts w:ascii="Calibri" w:hAnsi="Calibri" w:cs="Calibri"/>
                <w:color w:val="000000"/>
              </w:rPr>
              <w:t>1</w:t>
            </w:r>
          </w:p>
        </w:tc>
        <w:tc>
          <w:tcPr>
            <w:tcW w:w="1600" w:type="dxa"/>
          </w:tcPr>
          <w:p w:rsidR="00975EA3" w:rsidRPr="00910652" w:rsidRDefault="00975EA3" w:rsidP="002A0FA9">
            <w:pPr>
              <w:rPr>
                <w:rFonts w:ascii="Calibri" w:eastAsia="Times New Roman" w:hAnsi="Calibri" w:cs="Times New Roman"/>
                <w:sz w:val="24"/>
                <w:szCs w:val="24"/>
              </w:rPr>
            </w:pPr>
          </w:p>
        </w:tc>
        <w:tc>
          <w:tcPr>
            <w:tcW w:w="1304" w:type="dxa"/>
          </w:tcPr>
          <w:p w:rsidR="00975EA3" w:rsidRPr="00910652" w:rsidRDefault="00975EA3" w:rsidP="002A0FA9">
            <w:pPr>
              <w:rPr>
                <w:rFonts w:ascii="Calibri" w:eastAsia="Times New Roman" w:hAnsi="Calibri" w:cs="Times New Roman"/>
                <w:sz w:val="24"/>
                <w:szCs w:val="24"/>
              </w:rPr>
            </w:pPr>
          </w:p>
        </w:tc>
        <w:tc>
          <w:tcPr>
            <w:tcW w:w="748" w:type="dxa"/>
          </w:tcPr>
          <w:p w:rsidR="00975EA3" w:rsidRPr="00910652" w:rsidRDefault="00975EA3" w:rsidP="002A0FA9">
            <w:pPr>
              <w:rPr>
                <w:rFonts w:ascii="Calibri" w:eastAsia="Times New Roman" w:hAnsi="Calibri" w:cs="Times New Roman"/>
                <w:sz w:val="24"/>
                <w:szCs w:val="24"/>
              </w:rPr>
            </w:pPr>
          </w:p>
        </w:tc>
        <w:tc>
          <w:tcPr>
            <w:tcW w:w="1540" w:type="dxa"/>
          </w:tcPr>
          <w:p w:rsidR="00975EA3" w:rsidRPr="00910652" w:rsidRDefault="00975EA3" w:rsidP="002A0FA9">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tj do dnia </w:t>
      </w:r>
      <w:r w:rsidR="001A2E4F">
        <w:rPr>
          <w:rFonts w:ascii="Calibri" w:eastAsia="Times New Roman" w:hAnsi="Calibri" w:cs="Times New Roman"/>
          <w:b/>
          <w:sz w:val="24"/>
          <w:szCs w:val="24"/>
          <w:lang w:eastAsia="en-US"/>
        </w:rPr>
        <w:t>25.04.</w:t>
      </w:r>
      <w:r w:rsidR="00412F18" w:rsidRPr="00412F18">
        <w:rPr>
          <w:rFonts w:ascii="Calibri" w:eastAsia="Times New Roman" w:hAnsi="Calibri" w:cs="Times New Roman"/>
          <w:b/>
          <w:sz w:val="24"/>
          <w:szCs w:val="24"/>
          <w:lang w:eastAsia="en-US"/>
        </w:rPr>
        <w:t>2023</w:t>
      </w:r>
      <w:r w:rsidRPr="00910652">
        <w:rPr>
          <w:rFonts w:ascii="Calibri" w:eastAsia="Times New Roman" w:hAnsi="Calibri" w:cs="Times New Roman"/>
          <w:bCs/>
          <w:sz w:val="24"/>
          <w:szCs w:val="24"/>
          <w:lang w:val="ru-RU" w:eastAsia="en-US"/>
        </w:rPr>
        <w:t xml:space="preserve"> roku.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C4B" w:rsidRDefault="00095C4B">
      <w:r>
        <w:separator/>
      </w:r>
    </w:p>
  </w:endnote>
  <w:endnote w:type="continuationSeparator" w:id="0">
    <w:p w:rsidR="00095C4B" w:rsidRDefault="0009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C4B" w:rsidRDefault="00095C4B">
      <w:r>
        <w:separator/>
      </w:r>
    </w:p>
  </w:footnote>
  <w:footnote w:type="continuationSeparator" w:id="0">
    <w:p w:rsidR="00095C4B" w:rsidRDefault="00095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95C4B"/>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4F7F"/>
    <w:rsid w:val="002164AD"/>
    <w:rsid w:val="002178FD"/>
    <w:rsid w:val="00231DBE"/>
    <w:rsid w:val="00233550"/>
    <w:rsid w:val="00236E3F"/>
    <w:rsid w:val="002936D5"/>
    <w:rsid w:val="002A00C4"/>
    <w:rsid w:val="002A0FA9"/>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7424"/>
    <w:rsid w:val="00554F95"/>
    <w:rsid w:val="0056713D"/>
    <w:rsid w:val="00571D2F"/>
    <w:rsid w:val="00574FD1"/>
    <w:rsid w:val="00585C26"/>
    <w:rsid w:val="005A4DD0"/>
    <w:rsid w:val="005B29A0"/>
    <w:rsid w:val="005C14DE"/>
    <w:rsid w:val="005C2977"/>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D2460"/>
    <w:rsid w:val="007E5EEC"/>
    <w:rsid w:val="007F745E"/>
    <w:rsid w:val="008177BF"/>
    <w:rsid w:val="00825EEA"/>
    <w:rsid w:val="008350D3"/>
    <w:rsid w:val="0087299F"/>
    <w:rsid w:val="00880C87"/>
    <w:rsid w:val="0088559D"/>
    <w:rsid w:val="00887339"/>
    <w:rsid w:val="008931FF"/>
    <w:rsid w:val="00896A5B"/>
    <w:rsid w:val="008A606E"/>
    <w:rsid w:val="008B0453"/>
    <w:rsid w:val="008B1F7A"/>
    <w:rsid w:val="008B236D"/>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75EA3"/>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5AD4"/>
    <w:rsid w:val="00DC05EC"/>
    <w:rsid w:val="00DE0CEC"/>
    <w:rsid w:val="00DE56CB"/>
    <w:rsid w:val="00DF0552"/>
    <w:rsid w:val="00DF26CD"/>
    <w:rsid w:val="00DF4F28"/>
    <w:rsid w:val="00DF6008"/>
    <w:rsid w:val="00DF7B90"/>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0F9B2"/>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19</TotalTime>
  <Pages>9</Pages>
  <Words>1491</Words>
  <Characters>8949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9</cp:revision>
  <cp:lastPrinted>2020-06-22T06:21:00Z</cp:lastPrinted>
  <dcterms:created xsi:type="dcterms:W3CDTF">2022-12-30T13:25:00Z</dcterms:created>
  <dcterms:modified xsi:type="dcterms:W3CDTF">2023-04-06T09:43:00Z</dcterms:modified>
</cp:coreProperties>
</file>