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E9CB" w14:textId="75A063C8" w:rsidR="007B2D3A" w:rsidRPr="007B2D3A" w:rsidRDefault="007B2D3A" w:rsidP="007B2D3A">
      <w:pPr>
        <w:ind w:left="5664" w:firstLine="708"/>
        <w:jc w:val="both"/>
        <w:rPr>
          <w:sz w:val="20"/>
          <w:szCs w:val="20"/>
        </w:rPr>
      </w:pPr>
      <w:r w:rsidRPr="007B2D3A">
        <w:rPr>
          <w:sz w:val="20"/>
          <w:szCs w:val="20"/>
        </w:rPr>
        <w:t>Załącznik nr 7 do umowy</w:t>
      </w:r>
      <w:r w:rsidR="00EF1C11">
        <w:rPr>
          <w:sz w:val="20"/>
          <w:szCs w:val="20"/>
        </w:rPr>
        <w:t xml:space="preserve"> </w:t>
      </w:r>
    </w:p>
    <w:p w14:paraId="7742D12E" w14:textId="77777777" w:rsidR="003037B4" w:rsidRPr="00D072FD" w:rsidRDefault="00D072FD" w:rsidP="00D072FD">
      <w:pPr>
        <w:jc w:val="center"/>
        <w:rPr>
          <w:b/>
        </w:rPr>
      </w:pPr>
      <w:r w:rsidRPr="00D072FD">
        <w:rPr>
          <w:b/>
        </w:rPr>
        <w:t>Szczegółowe obowiązki Wykonawcy</w:t>
      </w:r>
    </w:p>
    <w:p w14:paraId="595FDA01" w14:textId="77777777" w:rsidR="00D072FD" w:rsidRPr="003E628C" w:rsidRDefault="00D072FD" w:rsidP="00D072FD">
      <w:pPr>
        <w:numPr>
          <w:ilvl w:val="0"/>
          <w:numId w:val="2"/>
        </w:numPr>
        <w:spacing w:after="0"/>
        <w:ind w:left="360"/>
        <w:jc w:val="both"/>
        <w:rPr>
          <w:rFonts w:asciiTheme="minorHAnsi" w:hAnsiTheme="minorHAnsi" w:cstheme="minorHAnsi"/>
          <w:lang w:eastAsia="pl-PL"/>
        </w:rPr>
      </w:pPr>
      <w:r w:rsidRPr="003E628C">
        <w:rPr>
          <w:rFonts w:asciiTheme="minorHAnsi" w:hAnsiTheme="minorHAnsi" w:cstheme="minorHAnsi"/>
          <w:lang w:eastAsia="pl-PL"/>
        </w:rPr>
        <w:t>Obowiązki Wykonawcy:</w:t>
      </w:r>
    </w:p>
    <w:p w14:paraId="4D3B41C9"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 xml:space="preserve">Właściwe zorganizowanie oraz wykonanie robót, prac i dostaw z należytą starannością, zgodnie z dokumentacją przetargową, zasadami wiedzy technicznej oraz sztuki budowlanej, specyfikacjami technicznymi wykonania i odbioru robót budowlanych, normami i normatywami stosowanymi w budownictwie, poleceniami Zamawiającego, a także zgodnie z obowiązującymi przepisami prawa. </w:t>
      </w:r>
    </w:p>
    <w:p w14:paraId="7557ABA9"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Zachowanie wymaganej jakości dostarczanych materiałów, urządzeń i osprzętu oraz jakości wykonywanych robót.</w:t>
      </w:r>
    </w:p>
    <w:p w14:paraId="3F6164F6" w14:textId="77777777" w:rsidR="00D072FD" w:rsidRPr="00395DE6"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Przestrzeganie warunków prowadzenia robót zawartych w:</w:t>
      </w:r>
    </w:p>
    <w:p w14:paraId="166B00DE" w14:textId="77777777" w:rsidR="00D072FD" w:rsidRPr="003E628C" w:rsidRDefault="00D072FD" w:rsidP="00D072FD">
      <w:pPr>
        <w:spacing w:after="0"/>
        <w:ind w:left="993" w:hanging="284"/>
        <w:jc w:val="both"/>
        <w:rPr>
          <w:rFonts w:asciiTheme="minorHAnsi" w:hAnsiTheme="minorHAnsi" w:cstheme="minorHAnsi"/>
          <w:lang w:eastAsia="pl-PL"/>
        </w:rPr>
      </w:pPr>
      <w:r>
        <w:rPr>
          <w:rFonts w:asciiTheme="minorHAnsi" w:hAnsiTheme="minorHAnsi" w:cstheme="minorHAnsi"/>
          <w:lang w:eastAsia="pl-PL"/>
        </w:rPr>
        <w:t>a</w:t>
      </w:r>
      <w:r w:rsidRPr="003E628C">
        <w:rPr>
          <w:rFonts w:asciiTheme="minorHAnsi" w:hAnsiTheme="minorHAnsi" w:cstheme="minorHAnsi"/>
          <w:lang w:eastAsia="pl-PL"/>
        </w:rPr>
        <w:t>)</w:t>
      </w:r>
      <w:r w:rsidRPr="003E628C">
        <w:rPr>
          <w:rFonts w:asciiTheme="minorHAnsi" w:hAnsiTheme="minorHAnsi" w:cstheme="minorHAnsi"/>
          <w:lang w:eastAsia="pl-PL"/>
        </w:rPr>
        <w:tab/>
        <w:t>specyfikacjach technicznych wykonania i odbioru robót budowlanych,</w:t>
      </w:r>
    </w:p>
    <w:p w14:paraId="220D13C6" w14:textId="77777777" w:rsidR="00D072FD" w:rsidRPr="003E628C" w:rsidRDefault="00D072FD" w:rsidP="00D072FD">
      <w:pPr>
        <w:spacing w:after="0"/>
        <w:ind w:left="993" w:hanging="284"/>
        <w:jc w:val="both"/>
        <w:rPr>
          <w:rFonts w:asciiTheme="minorHAnsi" w:hAnsiTheme="minorHAnsi" w:cstheme="minorHAnsi"/>
          <w:lang w:eastAsia="pl-PL"/>
        </w:rPr>
      </w:pPr>
      <w:r>
        <w:rPr>
          <w:rFonts w:asciiTheme="minorHAnsi" w:hAnsiTheme="minorHAnsi" w:cstheme="minorHAnsi"/>
          <w:lang w:eastAsia="pl-PL"/>
        </w:rPr>
        <w:t>b</w:t>
      </w:r>
      <w:r w:rsidRPr="003E628C">
        <w:rPr>
          <w:rFonts w:asciiTheme="minorHAnsi" w:hAnsiTheme="minorHAnsi" w:cstheme="minorHAnsi"/>
          <w:lang w:eastAsia="pl-PL"/>
        </w:rPr>
        <w:t>)</w:t>
      </w:r>
      <w:r w:rsidRPr="003E628C">
        <w:rPr>
          <w:rFonts w:asciiTheme="minorHAnsi" w:hAnsiTheme="minorHAnsi" w:cstheme="minorHAnsi"/>
          <w:lang w:eastAsia="pl-PL"/>
        </w:rPr>
        <w:tab/>
        <w:t>założeniach do technologii wykonania robót</w:t>
      </w:r>
      <w:r>
        <w:rPr>
          <w:rFonts w:asciiTheme="minorHAnsi" w:hAnsiTheme="minorHAnsi" w:cstheme="minorHAnsi"/>
          <w:lang w:eastAsia="pl-PL"/>
        </w:rPr>
        <w:t>,</w:t>
      </w:r>
    </w:p>
    <w:p w14:paraId="6ABC6593" w14:textId="77777777" w:rsidR="00D072FD" w:rsidRPr="003E628C" w:rsidRDefault="00D072FD" w:rsidP="00D072FD">
      <w:pPr>
        <w:spacing w:after="0"/>
        <w:ind w:left="993" w:hanging="284"/>
        <w:jc w:val="both"/>
        <w:rPr>
          <w:rFonts w:asciiTheme="minorHAnsi" w:hAnsiTheme="minorHAnsi" w:cstheme="minorHAnsi"/>
          <w:lang w:eastAsia="pl-PL"/>
        </w:rPr>
      </w:pPr>
      <w:r>
        <w:rPr>
          <w:rFonts w:asciiTheme="minorHAnsi" w:hAnsiTheme="minorHAnsi" w:cstheme="minorHAnsi"/>
          <w:lang w:eastAsia="pl-PL"/>
        </w:rPr>
        <w:t>c</w:t>
      </w:r>
      <w:r w:rsidRPr="003E628C">
        <w:rPr>
          <w:rFonts w:asciiTheme="minorHAnsi" w:hAnsiTheme="minorHAnsi" w:cstheme="minorHAnsi"/>
          <w:lang w:eastAsia="pl-PL"/>
        </w:rPr>
        <w:t>)</w:t>
      </w:r>
      <w:r w:rsidRPr="003E628C">
        <w:rPr>
          <w:rFonts w:asciiTheme="minorHAnsi" w:hAnsiTheme="minorHAnsi" w:cstheme="minorHAnsi"/>
          <w:lang w:eastAsia="pl-PL"/>
        </w:rPr>
        <w:tab/>
        <w:t>uzgodnieni</w:t>
      </w:r>
      <w:r>
        <w:rPr>
          <w:rFonts w:asciiTheme="minorHAnsi" w:hAnsiTheme="minorHAnsi" w:cstheme="minorHAnsi"/>
          <w:lang w:eastAsia="pl-PL"/>
        </w:rPr>
        <w:t xml:space="preserve">ach z Zamawiającym </w:t>
      </w:r>
      <w:r w:rsidRPr="003E628C">
        <w:rPr>
          <w:rFonts w:asciiTheme="minorHAnsi" w:hAnsiTheme="minorHAnsi" w:cstheme="minorHAnsi"/>
          <w:lang w:eastAsia="pl-PL"/>
        </w:rPr>
        <w:t>oraz gestorami uzbrojenia terenu.</w:t>
      </w:r>
    </w:p>
    <w:p w14:paraId="58919FA7"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Wykonanie wszystkich robót towarzyszących i tymczasowych niezbędnych do realizacji zamówienia.</w:t>
      </w:r>
    </w:p>
    <w:p w14:paraId="65A6AF0B"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 xml:space="preserve">Wszelkie roboty, prace i materiały, rozwiązania, etc. nieopisane lub niewymienione, a konieczne do wykonania przedmiotu zamówienia z punktu widzenia przepisów prawa, sztuki i praktyki budowlanej etc. muszą być przewidziane przez Wykonawcę na podstawie analizy dokumentacji </w:t>
      </w:r>
      <w:r>
        <w:rPr>
          <w:rFonts w:asciiTheme="minorHAnsi" w:hAnsiTheme="minorHAnsi" w:cstheme="minorHAnsi"/>
          <w:lang w:eastAsia="pl-PL"/>
        </w:rPr>
        <w:t>przetargowej</w:t>
      </w:r>
      <w:r w:rsidRPr="003E628C">
        <w:rPr>
          <w:rFonts w:asciiTheme="minorHAnsi" w:hAnsiTheme="minorHAnsi" w:cstheme="minorHAnsi"/>
          <w:lang w:eastAsia="pl-PL"/>
        </w:rPr>
        <w:t>. Wszystkie takie roboty, prace, materiały, rozwiązania, etc. muszą być uwzględnione przez Wykonawcę w cenie ofertowej.</w:t>
      </w:r>
    </w:p>
    <w:p w14:paraId="46962FFB" w14:textId="141AAD55"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 xml:space="preserve">Stworzenie i utrzymanie przez cały czas realizacji zamówienia warunków do bezpiecznej pracy i pobytu osób wykonujących czynności związane z realizacją przedmiotu zamówienia oraz użytkowników budynku, zapewnienia nienaruszalności ich mienia, zabezpieczenie terenu </w:t>
      </w:r>
      <w:r w:rsidR="00E17CC8">
        <w:rPr>
          <w:rFonts w:asciiTheme="minorHAnsi" w:hAnsiTheme="minorHAnsi" w:cstheme="minorHAnsi"/>
          <w:lang w:eastAsia="pl-PL"/>
        </w:rPr>
        <w:t xml:space="preserve">prowadzenia prac </w:t>
      </w:r>
      <w:r w:rsidRPr="003E628C">
        <w:rPr>
          <w:rFonts w:asciiTheme="minorHAnsi" w:hAnsiTheme="minorHAnsi" w:cstheme="minorHAnsi"/>
          <w:lang w:eastAsia="pl-PL"/>
        </w:rPr>
        <w:t xml:space="preserve">w zakresie budynku i infrastruktury zewnętrznej tak, aby uniknąć jakichkolwiek szkód, zniszczeń i uszkodzeń, utracenia oraz kradzieży i dewastacji, a także zabezpieczenie terenu, na którym prowadzone są </w:t>
      </w:r>
      <w:r w:rsidR="00161DE3">
        <w:rPr>
          <w:rFonts w:asciiTheme="minorHAnsi" w:hAnsiTheme="minorHAnsi" w:cstheme="minorHAnsi"/>
          <w:lang w:eastAsia="pl-PL"/>
        </w:rPr>
        <w:t>prace</w:t>
      </w:r>
      <w:r w:rsidRPr="003E628C">
        <w:rPr>
          <w:rFonts w:asciiTheme="minorHAnsi" w:hAnsiTheme="minorHAnsi" w:cstheme="minorHAnsi"/>
          <w:lang w:eastAsia="pl-PL"/>
        </w:rPr>
        <w:t xml:space="preserve">, przed dostępem osób nieupoważnionych. </w:t>
      </w:r>
    </w:p>
    <w:p w14:paraId="0ABB9B1C"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Przestrzeganie poniższych warunków prowadzenia robót:</w:t>
      </w:r>
    </w:p>
    <w:p w14:paraId="5A3A3C5D" w14:textId="77777777" w:rsidR="00D072FD" w:rsidRPr="003E628C" w:rsidRDefault="00D072FD" w:rsidP="00D072FD">
      <w:pPr>
        <w:numPr>
          <w:ilvl w:val="0"/>
          <w:numId w:val="3"/>
        </w:numPr>
        <w:spacing w:after="0"/>
        <w:jc w:val="both"/>
        <w:rPr>
          <w:rFonts w:asciiTheme="minorHAnsi" w:hAnsiTheme="minorHAnsi" w:cstheme="minorHAnsi"/>
          <w:lang w:eastAsia="pl-PL"/>
        </w:rPr>
      </w:pPr>
      <w:r w:rsidRPr="003E628C">
        <w:rPr>
          <w:rFonts w:asciiTheme="minorHAnsi" w:hAnsiTheme="minorHAnsi" w:cstheme="minorHAnsi"/>
          <w:lang w:eastAsia="pl-PL"/>
        </w:rPr>
        <w:t xml:space="preserve">Roboty i prace wykonywane będą </w:t>
      </w:r>
      <w:r>
        <w:rPr>
          <w:rFonts w:asciiTheme="minorHAnsi" w:hAnsiTheme="minorHAnsi" w:cstheme="minorHAnsi"/>
          <w:lang w:eastAsia="pl-PL"/>
        </w:rPr>
        <w:t xml:space="preserve">m.in. w </w:t>
      </w:r>
      <w:r w:rsidRPr="003E628C">
        <w:rPr>
          <w:rFonts w:asciiTheme="minorHAnsi" w:hAnsiTheme="minorHAnsi" w:cstheme="minorHAnsi"/>
          <w:lang w:eastAsia="pl-PL"/>
        </w:rPr>
        <w:t>budynk</w:t>
      </w:r>
      <w:r>
        <w:rPr>
          <w:rFonts w:asciiTheme="minorHAnsi" w:hAnsiTheme="minorHAnsi" w:cstheme="minorHAnsi"/>
          <w:lang w:eastAsia="pl-PL"/>
        </w:rPr>
        <w:t>ach</w:t>
      </w:r>
      <w:r w:rsidRPr="003E628C">
        <w:rPr>
          <w:rFonts w:asciiTheme="minorHAnsi" w:hAnsiTheme="minorHAnsi" w:cstheme="minorHAnsi"/>
          <w:lang w:eastAsia="pl-PL"/>
        </w:rPr>
        <w:t xml:space="preserve"> dydaktyczny</w:t>
      </w:r>
      <w:r>
        <w:rPr>
          <w:rFonts w:asciiTheme="minorHAnsi" w:hAnsiTheme="minorHAnsi" w:cstheme="minorHAnsi"/>
          <w:lang w:eastAsia="pl-PL"/>
        </w:rPr>
        <w:t>ch</w:t>
      </w:r>
      <w:r w:rsidRPr="003E628C">
        <w:rPr>
          <w:rFonts w:asciiTheme="minorHAnsi" w:hAnsiTheme="minorHAnsi" w:cstheme="minorHAnsi"/>
          <w:lang w:eastAsia="pl-PL"/>
        </w:rPr>
        <w:t xml:space="preserve"> będącym w ciągłym użytkowaniu w trakcie ich realizacji. Roboty i prace uciążliwe i hałaśliwe powinny być wykonywane w czasie uzgodnionym z Zamawiającym, również popołudniami, wieczorami, w nocy, w dni ustawowo wolne od pracy. Roboty i prace wymagające wyłączeń instalacji budynkowych oraz roboty i prace polegające na przeprowadzeniu przeglądów, pomiarów, regulacji i testów odbiorczych systemów ppoż. oraz systemów wentylacji bytowej i pożarowej należy prowadzić w nocy tj. od godziny 22:00 do 6:00 po uprzednim uzgodnieniu terminu z Zamawiającym z minimum 7-dniowym wyprzedzeniem. Roboty i prace prowadzone przez Wykonawcę nie mogą utrudniać użytkowania obiektu zgodnie z przeznaczeniem, a w szczególności nie mogą zakłócać toku pracy i ruchu w sposób inny niż będący koniecznym następstwem zakresu i technologii prowadzonych robót i prac. Wykonawca zobowiązany jest zapewnić właściwą koordynację robót.</w:t>
      </w:r>
    </w:p>
    <w:p w14:paraId="072AA8A9" w14:textId="77777777" w:rsidR="00D072FD" w:rsidRPr="003E628C" w:rsidRDefault="00D072FD" w:rsidP="00D072FD">
      <w:pPr>
        <w:pStyle w:val="Akapitzlist"/>
        <w:numPr>
          <w:ilvl w:val="0"/>
          <w:numId w:val="3"/>
        </w:numPr>
        <w:spacing w:after="0"/>
        <w:ind w:left="1145" w:hanging="357"/>
        <w:jc w:val="both"/>
        <w:rPr>
          <w:rFonts w:asciiTheme="minorHAnsi" w:hAnsiTheme="minorHAnsi" w:cstheme="minorHAnsi"/>
          <w:lang w:eastAsia="pl-PL"/>
        </w:rPr>
      </w:pPr>
      <w:r w:rsidRPr="003E628C">
        <w:rPr>
          <w:rFonts w:asciiTheme="minorHAnsi" w:hAnsiTheme="minorHAnsi" w:cstheme="minorHAnsi"/>
          <w:lang w:eastAsia="pl-PL"/>
        </w:rPr>
        <w:t xml:space="preserve">Wykonawca ma obowiązek zapewnić ciągłość funkcjonowania wszystkich systemów i instalacji budynkowych (z wyłączeniem systemów i instalacji w obszarze objętym przebudową) w trakcie prowadzonych prac, w szczególności zapewnić ciągłość działania </w:t>
      </w:r>
      <w:r w:rsidRPr="003E628C">
        <w:rPr>
          <w:rFonts w:asciiTheme="minorHAnsi" w:hAnsiTheme="minorHAnsi" w:cstheme="minorHAnsi"/>
          <w:lang w:eastAsia="pl-PL"/>
        </w:rPr>
        <w:lastRenderedPageBreak/>
        <w:t>w budynku systemów przeciwpożarowych, instalacji elektrycznej, instalacji okablowania strukturalnego, systemu wentylacji, instalacji wod-kan, instalacji gazowej oraz instalacji grzewczej. Wszystkie wyłączenia systemów i instalacji Wykonawca jest zobowiązany przeprowadzać w okresie nocnym tj. od godziny 22:00 do 6:00 rano po wcześniejszym uzgodnieniu sposobu realizacji wyłączeń oraz ich terminu z Zamawiającym z minimum 7-dniowym wyprzedzeniem. Każdorazowo Wykonawca jest zobowiązany potwierdzić poprawność działania systemów po ich ponownym uruchomieniu po przeprowadzeniu robót i prac wymagających wyłączeń a ewentualne stwierdzone nieprawidłowości w działaniu systemów po przywróceniu ich pracy Wykonawca ma obowiązek niezwłocznie zgłosić Zamawiającemu. Wykonawca zobowiązany jest również zapewnić utrzymanie temperatury wewnętrznej w obszarze objętym przebudową na poziomie minimum +18 stopni Celsjusza w celu zabezpieczenia pomieszczeń na sąsiednich kondygnacjach przed nadmiernym wychłodzeniem;</w:t>
      </w:r>
    </w:p>
    <w:p w14:paraId="0A950BF4" w14:textId="77777777" w:rsidR="00D072FD" w:rsidRPr="003E628C" w:rsidRDefault="00D072FD" w:rsidP="00D072FD">
      <w:pPr>
        <w:numPr>
          <w:ilvl w:val="0"/>
          <w:numId w:val="3"/>
        </w:numPr>
        <w:spacing w:after="0"/>
        <w:ind w:left="1145" w:hanging="357"/>
        <w:jc w:val="both"/>
        <w:rPr>
          <w:rFonts w:asciiTheme="minorHAnsi" w:hAnsiTheme="minorHAnsi" w:cstheme="minorHAnsi"/>
          <w:lang w:eastAsia="pl-PL"/>
        </w:rPr>
      </w:pPr>
      <w:r w:rsidRPr="003E628C">
        <w:rPr>
          <w:rFonts w:asciiTheme="minorHAnsi" w:hAnsiTheme="minorHAnsi" w:cstheme="minorHAnsi"/>
          <w:lang w:eastAsia="pl-PL"/>
        </w:rPr>
        <w:t>Na pisemny wniosek Wykonawcy za zgodą Zamawiającego istnieje możliwość zajęcia lub wyłączenia określonego fragmentu obiektu w celu prowadzenia w nim robót i prac. Wykonawca opracuje w takim przypadku każdorazowo i przedstawi Zamawiającemu do akceptacji schemat funkcjonowania obiektu w tym czasie.</w:t>
      </w:r>
    </w:p>
    <w:p w14:paraId="12F837BB" w14:textId="77777777" w:rsidR="00D072FD" w:rsidRPr="003E628C" w:rsidRDefault="00D072FD" w:rsidP="00D072FD">
      <w:pPr>
        <w:numPr>
          <w:ilvl w:val="0"/>
          <w:numId w:val="3"/>
        </w:numPr>
        <w:spacing w:after="0"/>
        <w:jc w:val="both"/>
        <w:rPr>
          <w:rFonts w:asciiTheme="minorHAnsi" w:hAnsiTheme="minorHAnsi" w:cstheme="minorHAnsi"/>
          <w:lang w:eastAsia="pl-PL"/>
        </w:rPr>
      </w:pPr>
      <w:r w:rsidRPr="003E628C">
        <w:rPr>
          <w:rFonts w:asciiTheme="minorHAnsi" w:hAnsiTheme="minorHAnsi" w:cstheme="minorHAnsi"/>
          <w:lang w:eastAsia="pl-PL"/>
        </w:rPr>
        <w:t>W wyjątkowych sytuacjach Wykonawca może zostać wezwany przez Zamawiającego do czasowego zaprzestania robót i prac w danej części obiektu (pomieszczenie, część piętra), wykonywania konkretnych robót i prac w innym terminie, popołudniami lub w nocy, jeśli powodują one zakłócenia w normalnym funkcjonowaniu obiektu.</w:t>
      </w:r>
    </w:p>
    <w:p w14:paraId="577EBB3A" w14:textId="3A2D61C9" w:rsidR="00D072FD" w:rsidRPr="002F21CA" w:rsidRDefault="00D072FD" w:rsidP="00D072FD">
      <w:pPr>
        <w:numPr>
          <w:ilvl w:val="6"/>
          <w:numId w:val="1"/>
        </w:numPr>
        <w:spacing w:after="0"/>
        <w:ind w:left="720"/>
        <w:jc w:val="both"/>
        <w:rPr>
          <w:rFonts w:asciiTheme="minorHAnsi" w:hAnsiTheme="minorHAnsi" w:cstheme="minorHAnsi"/>
          <w:lang w:eastAsia="pl-PL"/>
        </w:rPr>
      </w:pPr>
      <w:r w:rsidRPr="002F21CA">
        <w:rPr>
          <w:rFonts w:asciiTheme="minorHAnsi" w:hAnsiTheme="minorHAnsi" w:cstheme="minorHAnsi"/>
          <w:lang w:eastAsia="pl-PL"/>
        </w:rPr>
        <w:t xml:space="preserve">Zapewnienie Zamawiającemu i wszystkim osobom upoważnionym przez niego, jak też innym uczestnikom procesu budowlanego, dostępu do </w:t>
      </w:r>
      <w:r w:rsidR="007B3396" w:rsidRPr="002F21CA">
        <w:rPr>
          <w:rFonts w:asciiTheme="minorHAnsi" w:hAnsiTheme="minorHAnsi" w:cstheme="minorHAnsi"/>
          <w:lang w:eastAsia="pl-PL"/>
        </w:rPr>
        <w:t xml:space="preserve">prowadzenia prac </w:t>
      </w:r>
      <w:r w:rsidRPr="002F21CA">
        <w:rPr>
          <w:rFonts w:asciiTheme="minorHAnsi" w:hAnsiTheme="minorHAnsi" w:cstheme="minorHAnsi"/>
          <w:lang w:eastAsia="pl-PL"/>
        </w:rPr>
        <w:t>i do każdego miejsca, gdzie roboty, prace i dostawy związane z realizacja przedmiotu zamówienia będą wykonywane.</w:t>
      </w:r>
    </w:p>
    <w:p w14:paraId="33E1860C" w14:textId="445CB25F" w:rsidR="00D072FD" w:rsidRPr="007F38AC" w:rsidRDefault="00D072FD" w:rsidP="00D072FD">
      <w:pPr>
        <w:numPr>
          <w:ilvl w:val="6"/>
          <w:numId w:val="1"/>
        </w:numPr>
        <w:spacing w:after="0"/>
        <w:ind w:left="720"/>
        <w:jc w:val="both"/>
        <w:rPr>
          <w:rFonts w:asciiTheme="minorHAnsi" w:hAnsiTheme="minorHAnsi" w:cstheme="minorHAnsi"/>
          <w:lang w:eastAsia="pl-PL"/>
        </w:rPr>
      </w:pPr>
      <w:r w:rsidRPr="007F38AC">
        <w:rPr>
          <w:rFonts w:asciiTheme="minorHAnsi" w:hAnsiTheme="minorHAnsi" w:cstheme="minorHAnsi"/>
          <w:lang w:eastAsia="pl-PL"/>
        </w:rPr>
        <w:t xml:space="preserve">Zorganizowanie zaplecza </w:t>
      </w:r>
      <w:r w:rsidR="00C062B0" w:rsidRPr="007F38AC">
        <w:rPr>
          <w:rFonts w:cs="Calibri"/>
          <w:color w:val="000000"/>
        </w:rPr>
        <w:t>teren</w:t>
      </w:r>
      <w:r w:rsidR="007F38AC" w:rsidRPr="007F38AC">
        <w:rPr>
          <w:rFonts w:cs="Calibri"/>
          <w:color w:val="000000"/>
        </w:rPr>
        <w:t>u</w:t>
      </w:r>
      <w:r w:rsidR="00C062B0" w:rsidRPr="007F38AC">
        <w:rPr>
          <w:rFonts w:cs="Calibri"/>
          <w:color w:val="000000"/>
        </w:rPr>
        <w:t xml:space="preserve"> prowadzonych </w:t>
      </w:r>
      <w:r w:rsidR="00161DE3">
        <w:rPr>
          <w:rFonts w:cs="Calibri"/>
          <w:color w:val="000000"/>
        </w:rPr>
        <w:t>prac</w:t>
      </w:r>
      <w:r w:rsidR="00C062B0" w:rsidRPr="007F38AC">
        <w:rPr>
          <w:rFonts w:cs="Calibri"/>
          <w:color w:val="000000"/>
        </w:rPr>
        <w:t xml:space="preserve"> </w:t>
      </w:r>
      <w:r w:rsidRPr="007F38AC">
        <w:rPr>
          <w:rFonts w:asciiTheme="minorHAnsi" w:hAnsiTheme="minorHAnsi" w:cstheme="minorHAnsi"/>
          <w:lang w:eastAsia="pl-PL"/>
        </w:rPr>
        <w:t>z zachowaniem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w:t>
      </w:r>
    </w:p>
    <w:p w14:paraId="6DE05C5D" w14:textId="611614BB" w:rsidR="00D072FD" w:rsidRPr="007F38AC" w:rsidRDefault="00D072FD" w:rsidP="00D072FD">
      <w:pPr>
        <w:numPr>
          <w:ilvl w:val="6"/>
          <w:numId w:val="1"/>
        </w:numPr>
        <w:spacing w:after="0"/>
        <w:ind w:left="720"/>
        <w:jc w:val="both"/>
        <w:rPr>
          <w:rFonts w:asciiTheme="minorHAnsi" w:hAnsiTheme="minorHAnsi" w:cstheme="minorHAnsi"/>
          <w:lang w:eastAsia="pl-PL"/>
        </w:rPr>
      </w:pPr>
      <w:r w:rsidRPr="007F38AC">
        <w:rPr>
          <w:rFonts w:asciiTheme="minorHAnsi" w:hAnsiTheme="minorHAnsi" w:cstheme="minorHAnsi"/>
          <w:lang w:eastAsia="pl-PL"/>
        </w:rPr>
        <w:t xml:space="preserve">Wyposażenie terenu </w:t>
      </w:r>
      <w:r w:rsidR="007B3396" w:rsidRPr="007F38AC">
        <w:rPr>
          <w:rFonts w:asciiTheme="minorHAnsi" w:hAnsiTheme="minorHAnsi" w:cstheme="minorHAnsi"/>
          <w:lang w:eastAsia="pl-PL"/>
        </w:rPr>
        <w:t xml:space="preserve">prowadzenia prac </w:t>
      </w:r>
      <w:r w:rsidRPr="007F38AC">
        <w:rPr>
          <w:rFonts w:asciiTheme="minorHAnsi" w:hAnsiTheme="minorHAnsi" w:cstheme="minorHAnsi"/>
          <w:lang w:eastAsia="pl-PL"/>
        </w:rPr>
        <w:t>we wszelki sprzęt, niezbędny do wykonania przedmiotu zamówienia, poniesienia kosztów sprowadzenia jak i odprowadzenia sprzętu na teren i z terenu</w:t>
      </w:r>
      <w:r w:rsidR="00161DE3">
        <w:rPr>
          <w:rFonts w:asciiTheme="minorHAnsi" w:hAnsiTheme="minorHAnsi" w:cstheme="minorHAnsi"/>
          <w:lang w:eastAsia="pl-PL"/>
        </w:rPr>
        <w:t xml:space="preserve"> prowadzenia prac</w:t>
      </w:r>
      <w:r w:rsidRPr="007F38AC">
        <w:rPr>
          <w:rFonts w:asciiTheme="minorHAnsi" w:hAnsiTheme="minorHAnsi" w:cstheme="minorHAnsi"/>
          <w:lang w:eastAsia="pl-PL"/>
        </w:rPr>
        <w:t>, jego montażu i demontażu po zakończeniu robót i prac, zaopatrzenia w materiały eksploatacyjne i paliwa niezbędne do funkcjonowania tego sprzętu.</w:t>
      </w:r>
    </w:p>
    <w:p w14:paraId="53444C1A" w14:textId="7FD4F677"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Prezentowanie Zamawiającemu, z odpowiednim wyprzedzeniem i uzga</w:t>
      </w:r>
      <w:r w:rsidR="00161DE3" w:rsidRPr="004D5B22">
        <w:rPr>
          <w:rFonts w:asciiTheme="minorHAnsi" w:hAnsiTheme="minorHAnsi" w:cstheme="minorHAnsi"/>
          <w:lang w:eastAsia="pl-PL"/>
        </w:rPr>
        <w:t xml:space="preserve">dnianie z nim właściwości (np. </w:t>
      </w:r>
      <w:r w:rsidRPr="004D5B22">
        <w:rPr>
          <w:rFonts w:asciiTheme="minorHAnsi" w:hAnsiTheme="minorHAnsi" w:cstheme="minorHAnsi"/>
          <w:lang w:eastAsia="pl-PL"/>
        </w:rPr>
        <w:t xml:space="preserve">kolorystyki, faktury, trwałości) proponowanych przez Wykonawcę materiałów; powyższe dotyczy również próbek i prototypów proponowanych rozwiązań, systemów i elementów wyposażenia. </w:t>
      </w:r>
    </w:p>
    <w:p w14:paraId="7E286612" w14:textId="77777777"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 xml:space="preserve">Przedstawienie na żądanie Zamawiającego do akceptacji z odpowiednim wyprzedzeniem Zamawiającemu, Kart (wniosków) materiałowych na wszelkie użyte materiały budowlane oraz uzyskanie akceptacji przed ich dostarczeniem na budowę. Karty (wnioski) materiałowe powinny zawierać opis produktu oraz wszelkie wydane aprobaty, certyfikaty oraz deklaracje zgodności, jeśli są wymagane. </w:t>
      </w:r>
    </w:p>
    <w:p w14:paraId="6EE0BE91" w14:textId="66CF3F81"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 xml:space="preserve">Ponoszenie kosztów zużytej energii elektrycznej i wody, które zostaną udostępnione Wykonawcy przez Zamawiającego. Strony ustalają, że udział Wykonawcy w kosztach powyższych mediów wynosi 0,5% wynagrodzenia netto, o którym mowa </w:t>
      </w:r>
      <w:r w:rsidRPr="004D5B22">
        <w:rPr>
          <w:rFonts w:asciiTheme="minorHAnsi" w:hAnsiTheme="minorHAnsi" w:cstheme="minorHAnsi"/>
          <w:b/>
          <w:lang w:eastAsia="pl-PL"/>
        </w:rPr>
        <w:t>w § 5 ust. 1</w:t>
      </w:r>
      <w:r w:rsidRPr="004D5B22">
        <w:rPr>
          <w:rFonts w:asciiTheme="minorHAnsi" w:hAnsiTheme="minorHAnsi" w:cstheme="minorHAnsi"/>
          <w:lang w:eastAsia="pl-PL"/>
        </w:rPr>
        <w:t xml:space="preserve"> niniejszej </w:t>
      </w:r>
      <w:r w:rsidRPr="004D5B22">
        <w:rPr>
          <w:rFonts w:asciiTheme="minorHAnsi" w:hAnsiTheme="minorHAnsi" w:cstheme="minorHAnsi"/>
          <w:lang w:eastAsia="pl-PL"/>
        </w:rPr>
        <w:lastRenderedPageBreak/>
        <w:t>umowy, plus VAT. Wykonaw</w:t>
      </w:r>
      <w:bookmarkStart w:id="0" w:name="_GoBack"/>
      <w:bookmarkEnd w:id="0"/>
      <w:r w:rsidRPr="004D5B22">
        <w:rPr>
          <w:rFonts w:asciiTheme="minorHAnsi" w:hAnsiTheme="minorHAnsi" w:cstheme="minorHAnsi"/>
          <w:lang w:eastAsia="pl-PL"/>
        </w:rPr>
        <w:t xml:space="preserve">ca będzie regulował te koszty na podstawie faktur wystawianych przez Zamawiającego </w:t>
      </w:r>
      <w:r w:rsidR="00F35432" w:rsidRPr="004D5B22">
        <w:rPr>
          <w:rFonts w:asciiTheme="minorHAnsi" w:hAnsiTheme="minorHAnsi" w:cstheme="minorHAnsi"/>
          <w:lang w:eastAsia="pl-PL"/>
        </w:rPr>
        <w:t xml:space="preserve">za dane zlecenie </w:t>
      </w:r>
      <w:r w:rsidRPr="004D5B22">
        <w:rPr>
          <w:rFonts w:asciiTheme="minorHAnsi" w:hAnsiTheme="minorHAnsi" w:cstheme="minorHAnsi"/>
          <w:lang w:eastAsia="pl-PL"/>
        </w:rPr>
        <w:t>płatnych w ciągu 14 dni od daty wystawienia faktury.</w:t>
      </w:r>
    </w:p>
    <w:p w14:paraId="5865E90A" w14:textId="1B24834D"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Wykonanie kosztorysu powykonawczego</w:t>
      </w:r>
      <w:r w:rsidR="007F38AC" w:rsidRPr="004D5B22">
        <w:rPr>
          <w:rFonts w:asciiTheme="minorHAnsi" w:hAnsiTheme="minorHAnsi" w:cstheme="minorHAnsi"/>
          <w:lang w:eastAsia="pl-PL"/>
        </w:rPr>
        <w:t xml:space="preserve"> dla każdego ze zleceń, przy czym użyte materiały muszą posiadać: </w:t>
      </w:r>
    </w:p>
    <w:p w14:paraId="74712C30" w14:textId="77777777" w:rsidR="007F38AC" w:rsidRPr="004D5B22" w:rsidRDefault="007F38AC" w:rsidP="007F38AC">
      <w:pPr>
        <w:numPr>
          <w:ilvl w:val="0"/>
          <w:numId w:val="6"/>
        </w:numPr>
        <w:spacing w:after="0"/>
        <w:ind w:left="993" w:hanging="284"/>
        <w:jc w:val="both"/>
        <w:rPr>
          <w:rFonts w:asciiTheme="minorHAnsi" w:hAnsiTheme="minorHAnsi" w:cstheme="minorHAnsi"/>
          <w:lang w:eastAsia="pl-PL"/>
        </w:rPr>
      </w:pPr>
      <w:r w:rsidRPr="004D5B22">
        <w:rPr>
          <w:rFonts w:asciiTheme="minorHAnsi" w:hAnsiTheme="minorHAnsi" w:cstheme="minorHAnsi"/>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34B92C24" w14:textId="77777777" w:rsidR="007F38AC" w:rsidRPr="004D5B22" w:rsidRDefault="007F38AC" w:rsidP="007F38AC">
      <w:pPr>
        <w:numPr>
          <w:ilvl w:val="0"/>
          <w:numId w:val="6"/>
        </w:numPr>
        <w:spacing w:after="0"/>
        <w:ind w:left="993" w:hanging="284"/>
        <w:jc w:val="both"/>
        <w:rPr>
          <w:rFonts w:asciiTheme="minorHAnsi" w:hAnsiTheme="minorHAnsi" w:cstheme="minorHAnsi"/>
          <w:lang w:eastAsia="pl-PL"/>
        </w:rPr>
      </w:pPr>
      <w:r w:rsidRPr="004D5B22">
        <w:rPr>
          <w:rFonts w:asciiTheme="minorHAnsi" w:hAnsiTheme="minorHAnsi" w:cstheme="minorHAnsi"/>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specyfikacji technicznej wykonania i odbioru robót budowlanych. </w:t>
      </w:r>
    </w:p>
    <w:p w14:paraId="2D16578F" w14:textId="77777777"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Wykonawca zobowiązany jest także na koszt własny i własnym staraniem:</w:t>
      </w:r>
    </w:p>
    <w:p w14:paraId="4D29D381" w14:textId="53B00EF7" w:rsidR="00D072FD" w:rsidRPr="004D5B22" w:rsidRDefault="00D072FD" w:rsidP="00D072FD">
      <w:pPr>
        <w:pStyle w:val="Akapitzlist3"/>
        <w:numPr>
          <w:ilvl w:val="0"/>
          <w:numId w:val="4"/>
        </w:numPr>
        <w:ind w:left="993" w:hanging="284"/>
        <w:jc w:val="both"/>
        <w:rPr>
          <w:rFonts w:asciiTheme="minorHAnsi" w:hAnsiTheme="minorHAnsi" w:cstheme="minorHAnsi"/>
          <w:lang w:eastAsia="pl-PL"/>
        </w:rPr>
      </w:pPr>
      <w:r w:rsidRPr="004D5B22">
        <w:rPr>
          <w:rFonts w:asciiTheme="minorHAnsi" w:hAnsiTheme="minorHAnsi" w:cstheme="minorHAnsi"/>
          <w:lang w:eastAsia="pl-PL"/>
        </w:rPr>
        <w:t>zapewnić bezpieczeństwo osób przebywających</w:t>
      </w:r>
      <w:r w:rsidR="007B3396" w:rsidRPr="004D5B22">
        <w:rPr>
          <w:rFonts w:asciiTheme="minorHAnsi" w:hAnsiTheme="minorHAnsi" w:cstheme="minorHAnsi"/>
          <w:lang w:eastAsia="pl-PL"/>
        </w:rPr>
        <w:t xml:space="preserve"> w miejscu prowadzenia prac</w:t>
      </w:r>
      <w:r w:rsidRPr="004D5B22">
        <w:rPr>
          <w:rFonts w:asciiTheme="minorHAnsi" w:hAnsiTheme="minorHAnsi" w:cstheme="minorHAnsi"/>
          <w:lang w:eastAsia="pl-PL"/>
        </w:rPr>
        <w:t xml:space="preserve"> na oraz ochronę mienia Wykonawcy;</w:t>
      </w:r>
    </w:p>
    <w:p w14:paraId="58A3CB70" w14:textId="77777777" w:rsidR="00D072FD" w:rsidRPr="004D5B22" w:rsidRDefault="00D072FD" w:rsidP="00D072FD">
      <w:pPr>
        <w:pStyle w:val="Akapitzlist3"/>
        <w:numPr>
          <w:ilvl w:val="0"/>
          <w:numId w:val="4"/>
        </w:numPr>
        <w:ind w:left="993" w:hanging="284"/>
        <w:jc w:val="both"/>
        <w:rPr>
          <w:rFonts w:asciiTheme="minorHAnsi" w:hAnsiTheme="minorHAnsi" w:cstheme="minorHAnsi"/>
          <w:lang w:eastAsia="pl-PL"/>
        </w:rPr>
      </w:pPr>
      <w:r w:rsidRPr="004D5B22">
        <w:rPr>
          <w:rFonts w:asciiTheme="minorHAnsi" w:hAnsiTheme="minorHAnsi" w:cstheme="minorHAnsi"/>
          <w:lang w:eastAsia="pl-PL"/>
        </w:rPr>
        <w:t>zapewnić właściwe oznakowanie robót wewnątrz budynku;</w:t>
      </w:r>
    </w:p>
    <w:p w14:paraId="1EC05DC8" w14:textId="50A34432"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w:t>
      </w:r>
    </w:p>
    <w:p w14:paraId="54DA902E"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ponosić pełną odpowiedzialność za szkody oraz następstwa nieszczęśliwych wypadków Zamawiającego, pracowników i innych osób, którymi Wykonawca się posługuje oraz osób trzecich, powstałe w związku z prowadzonymi robotami lub innymi działaniami Wykonawcy;</w:t>
      </w:r>
    </w:p>
    <w:p w14:paraId="5FDA1C56" w14:textId="65F6EAF9"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zabezpieczyć instalacje, urządzenia i obiekty na terenie prowadzonych </w:t>
      </w:r>
      <w:r w:rsidR="00161DE3">
        <w:rPr>
          <w:rFonts w:asciiTheme="minorHAnsi" w:hAnsiTheme="minorHAnsi" w:cstheme="minorHAnsi"/>
          <w:lang w:eastAsia="pl-PL"/>
        </w:rPr>
        <w:t>prac</w:t>
      </w:r>
      <w:r w:rsidRPr="003E628C">
        <w:rPr>
          <w:rFonts w:asciiTheme="minorHAnsi" w:hAnsiTheme="minorHAnsi" w:cstheme="minorHAnsi"/>
          <w:lang w:eastAsia="pl-PL"/>
        </w:rPr>
        <w:t xml:space="preserve"> i w jej bezpośrednim otoczeniu przed ich zniszczeniem lub uszkodzeniem w trakcie wykonywania robót;</w:t>
      </w:r>
    </w:p>
    <w:p w14:paraId="4D7DF119"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ponosić wyłączną odpowiedzialność za wszelkie szkody będące następstwem niewykonania lub nienależytego wykonania przedmiotu zamówienia, które to szkody Wykonawca zobowiązuje się pokryć w pełnej wysokości;</w:t>
      </w:r>
    </w:p>
    <w:p w14:paraId="73972E76"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niezwłocznie informować Zamawiającego o problemach technicznych lub okolicznościach, które mogą wpłynąć na jakość robót lub termin zakończenia robót;</w:t>
      </w:r>
    </w:p>
    <w:p w14:paraId="09DE51AB" w14:textId="14785F7D"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prowadzić roboty zgodnie z przepisami bhp i ppoż. oraz utrzymać teren prowadzonych </w:t>
      </w:r>
      <w:r w:rsidR="00161DE3">
        <w:rPr>
          <w:rFonts w:asciiTheme="minorHAnsi" w:hAnsiTheme="minorHAnsi" w:cstheme="minorHAnsi"/>
          <w:lang w:eastAsia="pl-PL"/>
        </w:rPr>
        <w:t>prac</w:t>
      </w:r>
      <w:r w:rsidRPr="003E628C">
        <w:rPr>
          <w:rFonts w:asciiTheme="minorHAnsi" w:hAnsiTheme="minorHAnsi" w:cstheme="minorHAnsi"/>
          <w:lang w:eastAsia="pl-PL"/>
        </w:rPr>
        <w:t xml:space="preserve">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p>
    <w:p w14:paraId="30EFB6B5" w14:textId="2A90D33A"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zapewnić przechowywanie wszelkiego sprzętu i nadmiaru materiałów w magazynie Wykonawcy lub za zgodą Zamawiającego ich odpowiednie rozmieszczenie </w:t>
      </w:r>
      <w:r w:rsidR="00E775DC">
        <w:rPr>
          <w:rFonts w:asciiTheme="minorHAnsi" w:hAnsiTheme="minorHAnsi" w:cstheme="minorHAnsi"/>
          <w:lang w:eastAsia="pl-PL"/>
        </w:rPr>
        <w:t xml:space="preserve">na terenie prowadzenia prac </w:t>
      </w:r>
      <w:r w:rsidRPr="00D57088">
        <w:rPr>
          <w:rFonts w:asciiTheme="minorHAnsi" w:hAnsiTheme="minorHAnsi" w:cstheme="minorHAnsi"/>
          <w:lang w:eastAsia="pl-PL"/>
        </w:rPr>
        <w:t>o</w:t>
      </w:r>
      <w:r w:rsidRPr="003E628C">
        <w:rPr>
          <w:rFonts w:asciiTheme="minorHAnsi" w:hAnsiTheme="minorHAnsi" w:cstheme="minorHAnsi"/>
          <w:lang w:eastAsia="pl-PL"/>
        </w:rPr>
        <w:t xml:space="preserve">raz uprzątnięcie i usuwanie z terenu prowadzonych </w:t>
      </w:r>
      <w:r w:rsidR="00161DE3">
        <w:rPr>
          <w:rFonts w:asciiTheme="minorHAnsi" w:hAnsiTheme="minorHAnsi" w:cstheme="minorHAnsi"/>
          <w:lang w:eastAsia="pl-PL"/>
        </w:rPr>
        <w:t>prac</w:t>
      </w:r>
      <w:r w:rsidRPr="003E628C">
        <w:rPr>
          <w:rFonts w:asciiTheme="minorHAnsi" w:hAnsiTheme="minorHAnsi" w:cstheme="minorHAnsi"/>
          <w:lang w:eastAsia="pl-PL"/>
        </w:rPr>
        <w:t xml:space="preserve"> wszelkich odpadów i złomu;</w:t>
      </w:r>
    </w:p>
    <w:p w14:paraId="161C2070" w14:textId="371121BB"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zapewnić współpracę z wykonawcami wprowadzonymi na </w:t>
      </w:r>
      <w:r w:rsidR="002157F6">
        <w:rPr>
          <w:rFonts w:asciiTheme="minorHAnsi" w:hAnsiTheme="minorHAnsi" w:cstheme="minorHAnsi"/>
          <w:lang w:eastAsia="pl-PL"/>
        </w:rPr>
        <w:t xml:space="preserve">teren prowadzenia prac </w:t>
      </w:r>
      <w:r w:rsidRPr="003E628C">
        <w:rPr>
          <w:rFonts w:asciiTheme="minorHAnsi" w:hAnsiTheme="minorHAnsi" w:cstheme="minorHAnsi"/>
          <w:lang w:eastAsia="pl-PL"/>
        </w:rPr>
        <w:t>przez Zamawiającego i wykonujących na jego zlecenie inne roboty niebędące przedmiotem zamówienia;</w:t>
      </w:r>
    </w:p>
    <w:p w14:paraId="50152BE6"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lastRenderedPageBreak/>
        <w:t>na bieżąco regulować wszelkie kary administracyjne, np. mandaty i opłaty karne nałożone na Wykonawcę lub Zamawiającego z winy Wykonawcy;</w:t>
      </w:r>
    </w:p>
    <w:p w14:paraId="5741EDC5"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przyjąć technologię i organizację robót, która nie spowoduje dewastacji wykonanych robót;</w:t>
      </w:r>
    </w:p>
    <w:p w14:paraId="47CF6300"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w:t>
      </w:r>
    </w:p>
    <w:p w14:paraId="7A15DE79"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Materiały i wyroby użyte do wykonania przedmiotu zamówienia winny spełniać wymogi określone w:</w:t>
      </w:r>
    </w:p>
    <w:p w14:paraId="3404C23E" w14:textId="77777777" w:rsidR="00D072FD" w:rsidRPr="003E628C" w:rsidRDefault="00D072FD" w:rsidP="00D072FD">
      <w:pPr>
        <w:numPr>
          <w:ilvl w:val="0"/>
          <w:numId w:val="5"/>
        </w:numPr>
        <w:spacing w:after="0"/>
        <w:ind w:left="993" w:hanging="284"/>
        <w:jc w:val="both"/>
        <w:rPr>
          <w:rFonts w:asciiTheme="minorHAnsi" w:hAnsiTheme="minorHAnsi" w:cstheme="minorHAnsi"/>
          <w:lang w:eastAsia="pl-PL"/>
        </w:rPr>
      </w:pPr>
      <w:r w:rsidRPr="003E628C">
        <w:rPr>
          <w:rFonts w:asciiTheme="minorHAnsi" w:hAnsiTheme="minorHAnsi" w:cstheme="minorHAnsi"/>
          <w:lang w:eastAsia="pl-PL"/>
        </w:rPr>
        <w:t>ustawie z dnia 07.07.1994 r. Prawo budowlane (</w:t>
      </w:r>
      <w:r w:rsidRPr="003E628C">
        <w:rPr>
          <w:rStyle w:val="h1"/>
          <w:rFonts w:asciiTheme="minorHAnsi" w:eastAsia="Calibri" w:hAnsiTheme="minorHAnsi" w:cstheme="minorHAnsi"/>
        </w:rPr>
        <w:t>Dz.U. 2023 poz. 682</w:t>
      </w:r>
      <w:r w:rsidRPr="003E628C">
        <w:rPr>
          <w:rFonts w:asciiTheme="minorHAnsi" w:hAnsiTheme="minorHAnsi" w:cstheme="minorHAnsi"/>
          <w:lang w:eastAsia="pl-PL"/>
        </w:rPr>
        <w:t>);</w:t>
      </w:r>
    </w:p>
    <w:p w14:paraId="359C88C9" w14:textId="77777777" w:rsidR="00D072FD" w:rsidRPr="003E628C" w:rsidRDefault="00D072FD" w:rsidP="00D072FD">
      <w:pPr>
        <w:numPr>
          <w:ilvl w:val="0"/>
          <w:numId w:val="5"/>
        </w:numPr>
        <w:spacing w:after="0"/>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ustawie z dnia 16.04.2004 r. o wyrobach budowlanych ( </w:t>
      </w:r>
      <w:r w:rsidRPr="003E628C">
        <w:rPr>
          <w:rStyle w:val="h1"/>
          <w:rFonts w:asciiTheme="minorHAnsi" w:eastAsia="Calibri" w:hAnsiTheme="minorHAnsi" w:cstheme="minorHAnsi"/>
        </w:rPr>
        <w:t>Dz.U. 2021 poz. 1213</w:t>
      </w:r>
      <w:r w:rsidRPr="003E628C">
        <w:rPr>
          <w:rFonts w:asciiTheme="minorHAnsi" w:hAnsiTheme="minorHAnsi" w:cstheme="minorHAnsi"/>
          <w:lang w:eastAsia="pl-PL"/>
        </w:rPr>
        <w:t xml:space="preserve"> ).</w:t>
      </w:r>
    </w:p>
    <w:p w14:paraId="50D1980C" w14:textId="62CDE78E" w:rsidR="00D072FD" w:rsidRDefault="00D072FD" w:rsidP="00D072FD"/>
    <w:sectPr w:rsidR="00D072F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A05D3" w16cid:durableId="2A00242E"/>
  <w16cid:commentId w16cid:paraId="1A4E31F7" w16cid:durableId="2A00242F"/>
  <w16cid:commentId w16cid:paraId="44DFA10E" w16cid:durableId="2A002430"/>
  <w16cid:commentId w16cid:paraId="52326522" w16cid:durableId="2A002431"/>
  <w16cid:commentId w16cid:paraId="725EBB64" w16cid:durableId="2A002432"/>
  <w16cid:commentId w16cid:paraId="3747D6B4" w16cid:durableId="2A002433"/>
  <w16cid:commentId w16cid:paraId="5A04761B" w16cid:durableId="2A002434"/>
  <w16cid:commentId w16cid:paraId="7833C4EB" w16cid:durableId="2A002435"/>
  <w16cid:commentId w16cid:paraId="751666C6" w16cid:durableId="2A002436"/>
  <w16cid:commentId w16cid:paraId="7771C06C" w16cid:durableId="2A0024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2" w15:restartNumberingAfterBreak="0">
    <w:nsid w:val="56107A1C"/>
    <w:multiLevelType w:val="hybridMultilevel"/>
    <w:tmpl w:val="8CB4662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589125C"/>
    <w:multiLevelType w:val="hybridMultilevel"/>
    <w:tmpl w:val="F4946A1A"/>
    <w:lvl w:ilvl="0" w:tplc="D19625F2">
      <w:start w:val="1"/>
      <w:numFmt w:val="lowerLetter"/>
      <w:lvlText w:val="%1)"/>
      <w:lvlJc w:val="left"/>
      <w:pPr>
        <w:ind w:left="1146" w:hanging="360"/>
      </w:pPr>
      <w:rPr>
        <w:rFonts w:ascii="Calibri" w:hAnsi="Calibri" w:cs="Times New Roman" w:hint="default"/>
        <w:b w:val="0"/>
        <w:i w:val="0"/>
        <w:color w:val="auto"/>
        <w:sz w:val="22"/>
        <w:szCs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78A77F68"/>
    <w:multiLevelType w:val="hybridMultilevel"/>
    <w:tmpl w:val="229C0704"/>
    <w:lvl w:ilvl="0" w:tplc="7E947806">
      <w:start w:val="1"/>
      <w:numFmt w:val="lowerLetter"/>
      <w:lvlText w:val="%1)"/>
      <w:lvlJc w:val="left"/>
      <w:pPr>
        <w:ind w:left="1336" w:hanging="360"/>
      </w:pPr>
      <w:rPr>
        <w:rFonts w:ascii="Calibri" w:hAnsi="Calibri" w:cs="Times New Roman" w:hint="default"/>
        <w:b w:val="0"/>
        <w:i w:val="0"/>
        <w:sz w:val="22"/>
        <w:szCs w:val="22"/>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 w15:restartNumberingAfterBreak="0">
    <w:nsid w:val="7BCF1249"/>
    <w:multiLevelType w:val="hybridMultilevel"/>
    <w:tmpl w:val="725CD078"/>
    <w:lvl w:ilvl="0" w:tplc="44A84EDE">
      <w:start w:val="1"/>
      <w:numFmt w:val="decimal"/>
      <w:lvlText w:val="%1."/>
      <w:lvlJc w:val="left"/>
      <w:pPr>
        <w:ind w:left="720" w:hanging="360"/>
      </w:pPr>
      <w:rPr>
        <w:rFonts w:ascii="Calibri" w:hAnsi="Calibri"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FD"/>
    <w:rsid w:val="00161DE3"/>
    <w:rsid w:val="002157F6"/>
    <w:rsid w:val="002F21CA"/>
    <w:rsid w:val="003037B4"/>
    <w:rsid w:val="004D5B22"/>
    <w:rsid w:val="00714A0F"/>
    <w:rsid w:val="00760E05"/>
    <w:rsid w:val="00780E87"/>
    <w:rsid w:val="007B2D3A"/>
    <w:rsid w:val="007B3396"/>
    <w:rsid w:val="007F38AC"/>
    <w:rsid w:val="00871555"/>
    <w:rsid w:val="00B46501"/>
    <w:rsid w:val="00C062B0"/>
    <w:rsid w:val="00D072FD"/>
    <w:rsid w:val="00D57088"/>
    <w:rsid w:val="00E17CC8"/>
    <w:rsid w:val="00E775DC"/>
    <w:rsid w:val="00EF1C11"/>
    <w:rsid w:val="00F35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57E8"/>
  <w15:chartTrackingRefBased/>
  <w15:docId w15:val="{ED54C61E-621D-4765-8CF1-86F0063A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72FD"/>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3">
    <w:name w:val="Akapit z listą3"/>
    <w:basedOn w:val="Normalny"/>
    <w:rsid w:val="00D072FD"/>
    <w:pPr>
      <w:spacing w:after="0"/>
      <w:ind w:left="720"/>
      <w:contextualSpacing/>
    </w:pPr>
  </w:style>
  <w:style w:type="character" w:customStyle="1" w:styleId="h1">
    <w:name w:val="h1"/>
    <w:basedOn w:val="Domylnaczcionkaakapitu"/>
    <w:rsid w:val="00D072FD"/>
  </w:style>
  <w:style w:type="paragraph" w:styleId="Akapitzlist">
    <w:name w:val="List Paragraph"/>
    <w:aliases w:val="Wypunktowanie,L1,Numerowanie,Akapit z listą5,List Paragraph,CW_Lista"/>
    <w:basedOn w:val="Normalny"/>
    <w:link w:val="AkapitzlistZnak"/>
    <w:uiPriority w:val="34"/>
    <w:qFormat/>
    <w:rsid w:val="00D072FD"/>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D072FD"/>
    <w:rPr>
      <w:rFonts w:ascii="Calibri" w:eastAsia="Times New Roman" w:hAnsi="Calibri" w:cs="Times New Roman"/>
    </w:rPr>
  </w:style>
  <w:style w:type="character" w:styleId="Odwoaniedokomentarza">
    <w:name w:val="annotation reference"/>
    <w:basedOn w:val="Domylnaczcionkaakapitu"/>
    <w:uiPriority w:val="99"/>
    <w:semiHidden/>
    <w:unhideWhenUsed/>
    <w:rsid w:val="00F35432"/>
    <w:rPr>
      <w:sz w:val="16"/>
      <w:szCs w:val="16"/>
    </w:rPr>
  </w:style>
  <w:style w:type="paragraph" w:styleId="Tekstkomentarza">
    <w:name w:val="annotation text"/>
    <w:basedOn w:val="Normalny"/>
    <w:link w:val="TekstkomentarzaZnak"/>
    <w:uiPriority w:val="99"/>
    <w:semiHidden/>
    <w:unhideWhenUsed/>
    <w:rsid w:val="00F354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5432"/>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35432"/>
    <w:rPr>
      <w:b/>
      <w:bCs/>
    </w:rPr>
  </w:style>
  <w:style w:type="character" w:customStyle="1" w:styleId="TematkomentarzaZnak">
    <w:name w:val="Temat komentarza Znak"/>
    <w:basedOn w:val="TekstkomentarzaZnak"/>
    <w:link w:val="Tematkomentarza"/>
    <w:uiPriority w:val="99"/>
    <w:semiHidden/>
    <w:rsid w:val="00F35432"/>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F354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5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8974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2</cp:revision>
  <dcterms:created xsi:type="dcterms:W3CDTF">2024-06-04T11:39:00Z</dcterms:created>
  <dcterms:modified xsi:type="dcterms:W3CDTF">2024-06-04T11:39:00Z</dcterms:modified>
</cp:coreProperties>
</file>