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A" w:rsidRDefault="002952CA" w:rsidP="002952CA">
      <w:pPr>
        <w:ind w:left="0" w:right="0"/>
        <w:jc w:val="right"/>
        <w:rPr>
          <w:b/>
          <w:sz w:val="24"/>
        </w:rPr>
      </w:pPr>
      <w:r>
        <w:rPr>
          <w:b/>
          <w:sz w:val="24"/>
        </w:rPr>
        <w:t xml:space="preserve">Opole, </w:t>
      </w:r>
      <w:r w:rsidR="000664BD">
        <w:rPr>
          <w:b/>
          <w:sz w:val="24"/>
        </w:rPr>
        <w:t>23.08</w:t>
      </w:r>
      <w:r>
        <w:rPr>
          <w:b/>
          <w:sz w:val="24"/>
        </w:rPr>
        <w:t>.2019r.</w:t>
      </w:r>
    </w:p>
    <w:p w:rsidR="00B92A39" w:rsidRPr="002952CA" w:rsidRDefault="00061221" w:rsidP="00061221">
      <w:pPr>
        <w:ind w:left="0" w:right="0"/>
        <w:rPr>
          <w:b/>
          <w:sz w:val="32"/>
        </w:rPr>
      </w:pPr>
      <w:r w:rsidRPr="002952CA">
        <w:rPr>
          <w:b/>
          <w:sz w:val="32"/>
        </w:rPr>
        <w:t>OPIS PRZEDMIOTU ZAMÓWIENIA</w:t>
      </w:r>
    </w:p>
    <w:p w:rsidR="00061221" w:rsidRPr="002952CA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 w:rsidRPr="00061221">
        <w:rPr>
          <w:sz w:val="24"/>
        </w:rPr>
        <w:t xml:space="preserve">Przedmiotem zamówienia </w:t>
      </w:r>
      <w:r w:rsidRPr="00061221">
        <w:rPr>
          <w:bCs/>
          <w:sz w:val="24"/>
        </w:rPr>
        <w:t xml:space="preserve">jest dostawa </w:t>
      </w:r>
      <w:r w:rsidRPr="00061221">
        <w:rPr>
          <w:sz w:val="24"/>
        </w:rPr>
        <w:t xml:space="preserve">materiałów </w:t>
      </w:r>
      <w:r w:rsidR="00363ADA">
        <w:rPr>
          <w:sz w:val="24"/>
        </w:rPr>
        <w:t xml:space="preserve"> biurowych dla </w:t>
      </w:r>
      <w:proofErr w:type="spellStart"/>
      <w:r w:rsidRPr="00061221">
        <w:rPr>
          <w:bCs/>
          <w:sz w:val="24"/>
        </w:rPr>
        <w:t>Prowod</w:t>
      </w:r>
      <w:proofErr w:type="spellEnd"/>
      <w:r w:rsidRPr="00061221">
        <w:rPr>
          <w:bCs/>
          <w:sz w:val="24"/>
        </w:rPr>
        <w:t xml:space="preserve"> Sp. z o. o.</w:t>
      </w:r>
    </w:p>
    <w:p w:rsidR="002952CA" w:rsidRPr="00691075" w:rsidRDefault="002952CA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Zamawiający wymaga złożenia oferty na cały zakres zamówienia. Nie dopuszcza się składania ofert na wybrane elementy zamówienia.</w:t>
      </w:r>
    </w:p>
    <w:p w:rsidR="00061221" w:rsidRPr="00061221" w:rsidRDefault="00061221" w:rsidP="00061221">
      <w:pPr>
        <w:pStyle w:val="Akapitzlist"/>
        <w:numPr>
          <w:ilvl w:val="0"/>
          <w:numId w:val="1"/>
        </w:numPr>
        <w:ind w:right="0"/>
        <w:jc w:val="both"/>
        <w:rPr>
          <w:sz w:val="24"/>
        </w:rPr>
      </w:pPr>
      <w:r>
        <w:rPr>
          <w:bCs/>
          <w:sz w:val="24"/>
        </w:rPr>
        <w:t>Zakres przedmiotu zamówienia:</w:t>
      </w:r>
    </w:p>
    <w:tbl>
      <w:tblPr>
        <w:tblStyle w:val="Tabela-Siatka1"/>
        <w:tblW w:w="8486" w:type="dxa"/>
        <w:tblInd w:w="791" w:type="dxa"/>
        <w:tblLayout w:type="fixed"/>
        <w:tblLook w:val="04A0"/>
      </w:tblPr>
      <w:tblGrid>
        <w:gridCol w:w="545"/>
        <w:gridCol w:w="6285"/>
        <w:gridCol w:w="993"/>
        <w:gridCol w:w="663"/>
      </w:tblGrid>
      <w:tr w:rsidR="000664BD" w:rsidRPr="00625CC5" w:rsidTr="000664BD">
        <w:trPr>
          <w:trHeight w:val="350"/>
        </w:trPr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628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99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6285" w:type="dxa"/>
            <w:vAlign w:val="center"/>
          </w:tcPr>
          <w:p w:rsidR="000664BD" w:rsidRPr="002952CA" w:rsidRDefault="000664BD" w:rsidP="00DD3771">
            <w:pPr>
              <w:rPr>
                <w:rFonts w:cstheme="minorHAnsi"/>
              </w:rPr>
            </w:pPr>
            <w:r>
              <w:rPr>
                <w:rFonts w:cstheme="minorHAnsi"/>
              </w:rPr>
              <w:t>Długopis BIC Atlantis Soft (niebieski)</w:t>
            </w:r>
          </w:p>
        </w:tc>
        <w:tc>
          <w:tcPr>
            <w:tcW w:w="99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6285" w:type="dxa"/>
            <w:vAlign w:val="center"/>
          </w:tcPr>
          <w:p w:rsidR="000664BD" w:rsidRPr="00C52613" w:rsidRDefault="000664BD" w:rsidP="00DD3771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Długopis wymazywalny Pilot </w:t>
            </w:r>
            <w:proofErr w:type="spellStart"/>
            <w:r w:rsidRPr="00C52613">
              <w:rPr>
                <w:rFonts w:cstheme="minorHAnsi"/>
              </w:rPr>
              <w:t>Frixon</w:t>
            </w:r>
            <w:proofErr w:type="spellEnd"/>
            <w:r w:rsidRPr="00C52613">
              <w:rPr>
                <w:rFonts w:cstheme="minorHAnsi"/>
              </w:rPr>
              <w:t xml:space="preserve"> Ball, niebieski 0,7</w:t>
            </w:r>
          </w:p>
        </w:tc>
        <w:tc>
          <w:tcPr>
            <w:tcW w:w="99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6285" w:type="dxa"/>
            <w:vAlign w:val="center"/>
          </w:tcPr>
          <w:p w:rsidR="000664BD" w:rsidRPr="00C52613" w:rsidRDefault="000664BD" w:rsidP="00DD3771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Długopis wymazywalny Pilot </w:t>
            </w:r>
            <w:proofErr w:type="spellStart"/>
            <w:r w:rsidRPr="00C52613">
              <w:rPr>
                <w:rFonts w:cstheme="minorHAnsi"/>
              </w:rPr>
              <w:t>Frixon</w:t>
            </w:r>
            <w:proofErr w:type="spellEnd"/>
            <w:r w:rsidRPr="00C52613">
              <w:rPr>
                <w:rFonts w:cstheme="minorHAnsi"/>
              </w:rPr>
              <w:t xml:space="preserve"> Ball, zielony 0,7</w:t>
            </w:r>
          </w:p>
        </w:tc>
        <w:tc>
          <w:tcPr>
            <w:tcW w:w="993" w:type="dxa"/>
            <w:vAlign w:val="center"/>
          </w:tcPr>
          <w:p w:rsidR="000664BD" w:rsidRPr="00337189" w:rsidRDefault="000664BD" w:rsidP="00DD3771">
            <w:pPr>
              <w:jc w:val="center"/>
              <w:rPr>
                <w:rFonts w:cstheme="minorHAnsi"/>
              </w:rPr>
            </w:pPr>
            <w:r w:rsidRPr="00337189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6285" w:type="dxa"/>
            <w:vAlign w:val="center"/>
          </w:tcPr>
          <w:p w:rsidR="000664BD" w:rsidRPr="00C52613" w:rsidRDefault="000664BD" w:rsidP="00DD3771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Długopis wymazywalny Pilot </w:t>
            </w:r>
            <w:proofErr w:type="spellStart"/>
            <w:r w:rsidRPr="00C52613">
              <w:rPr>
                <w:rFonts w:cstheme="minorHAnsi"/>
              </w:rPr>
              <w:t>Frixon</w:t>
            </w:r>
            <w:proofErr w:type="spellEnd"/>
            <w:r w:rsidRPr="00C52613">
              <w:rPr>
                <w:rFonts w:cstheme="minorHAnsi"/>
              </w:rPr>
              <w:t xml:space="preserve"> Ball, czerwony 0,7</w:t>
            </w:r>
          </w:p>
        </w:tc>
        <w:tc>
          <w:tcPr>
            <w:tcW w:w="993" w:type="dxa"/>
            <w:vAlign w:val="center"/>
          </w:tcPr>
          <w:p w:rsidR="000664BD" w:rsidRPr="00337189" w:rsidRDefault="000664BD" w:rsidP="00DD3771">
            <w:pPr>
              <w:jc w:val="center"/>
              <w:rPr>
                <w:rFonts w:cstheme="minorHAnsi"/>
              </w:rPr>
            </w:pPr>
            <w:r w:rsidRPr="00337189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6285" w:type="dxa"/>
            <w:vAlign w:val="center"/>
          </w:tcPr>
          <w:p w:rsidR="000664BD" w:rsidRPr="00C52613" w:rsidRDefault="000664BD" w:rsidP="00DD3771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Długopis wymazywalny Pilot </w:t>
            </w:r>
            <w:proofErr w:type="spellStart"/>
            <w:r w:rsidRPr="00C52613">
              <w:rPr>
                <w:rFonts w:cstheme="minorHAnsi"/>
              </w:rPr>
              <w:t>Frixon</w:t>
            </w:r>
            <w:proofErr w:type="spellEnd"/>
            <w:r w:rsidRPr="00C52613">
              <w:rPr>
                <w:rFonts w:cstheme="minorHAnsi"/>
              </w:rPr>
              <w:t xml:space="preserve"> Ball, czarny 0,7</w:t>
            </w:r>
          </w:p>
        </w:tc>
        <w:tc>
          <w:tcPr>
            <w:tcW w:w="993" w:type="dxa"/>
            <w:vAlign w:val="center"/>
          </w:tcPr>
          <w:p w:rsidR="000664BD" w:rsidRPr="00337189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6285" w:type="dxa"/>
            <w:vAlign w:val="center"/>
          </w:tcPr>
          <w:p w:rsidR="000664BD" w:rsidRPr="002952CA" w:rsidRDefault="000664BD" w:rsidP="00DD3771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Wkład do długopisu Pilot </w:t>
            </w:r>
            <w:proofErr w:type="spellStart"/>
            <w:r w:rsidRPr="00C52613">
              <w:rPr>
                <w:rFonts w:cstheme="minorHAnsi"/>
              </w:rPr>
              <w:t>Frixon</w:t>
            </w:r>
            <w:proofErr w:type="spellEnd"/>
            <w:r w:rsidRPr="00C52613">
              <w:rPr>
                <w:rFonts w:cstheme="minorHAnsi"/>
              </w:rPr>
              <w:t xml:space="preserve"> Ball, niebieski 0,7</w:t>
            </w:r>
          </w:p>
        </w:tc>
        <w:tc>
          <w:tcPr>
            <w:tcW w:w="99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6285" w:type="dxa"/>
            <w:vAlign w:val="center"/>
          </w:tcPr>
          <w:p w:rsidR="000664BD" w:rsidRPr="00C52613" w:rsidRDefault="000664BD" w:rsidP="00DD3771">
            <w:pPr>
              <w:jc w:val="both"/>
              <w:rPr>
                <w:rFonts w:cstheme="minorHAnsi"/>
              </w:rPr>
            </w:pPr>
            <w:proofErr w:type="spellStart"/>
            <w:r w:rsidRPr="00C52613">
              <w:rPr>
                <w:rFonts w:cstheme="minorHAnsi"/>
              </w:rPr>
              <w:t>Zakreślacze</w:t>
            </w:r>
            <w:proofErr w:type="spellEnd"/>
            <w:r w:rsidRPr="00C52613">
              <w:rPr>
                <w:rFonts w:cstheme="minorHAnsi"/>
              </w:rPr>
              <w:t xml:space="preserve"> tekstu kolorowe </w:t>
            </w:r>
            <w:proofErr w:type="spellStart"/>
            <w:r w:rsidRPr="00C52613">
              <w:rPr>
                <w:rFonts w:cstheme="minorHAnsi"/>
              </w:rPr>
              <w:t>Stabilo</w:t>
            </w:r>
            <w:proofErr w:type="spellEnd"/>
            <w:r w:rsidRPr="00C52613">
              <w:rPr>
                <w:rFonts w:cstheme="minorHAnsi"/>
              </w:rPr>
              <w:t>, opakowanie 4 szt.</w:t>
            </w:r>
          </w:p>
        </w:tc>
        <w:tc>
          <w:tcPr>
            <w:tcW w:w="993" w:type="dxa"/>
            <w:vAlign w:val="center"/>
          </w:tcPr>
          <w:p w:rsidR="000664BD" w:rsidRPr="00C52613" w:rsidRDefault="000664BD" w:rsidP="00DD3771">
            <w:pPr>
              <w:jc w:val="center"/>
              <w:rPr>
                <w:rFonts w:cstheme="minorHAnsi"/>
              </w:rPr>
            </w:pPr>
            <w:r w:rsidRPr="00C52613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0664BD" w:rsidRPr="00C52613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6285" w:type="dxa"/>
            <w:vAlign w:val="center"/>
          </w:tcPr>
          <w:p w:rsidR="000664BD" w:rsidRPr="001C0CA8" w:rsidRDefault="000664BD" w:rsidP="00DD3771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>Koperty C6 białe, pełne, samoklejące, karton 1000 szt.</w:t>
            </w:r>
          </w:p>
        </w:tc>
        <w:tc>
          <w:tcPr>
            <w:tcW w:w="993" w:type="dxa"/>
            <w:vAlign w:val="center"/>
          </w:tcPr>
          <w:p w:rsidR="000664BD" w:rsidRPr="001C0CA8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karton</w:t>
            </w:r>
          </w:p>
        </w:tc>
        <w:tc>
          <w:tcPr>
            <w:tcW w:w="663" w:type="dxa"/>
            <w:vAlign w:val="center"/>
          </w:tcPr>
          <w:p w:rsidR="000664BD" w:rsidRPr="001C0CA8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9</w:t>
            </w:r>
          </w:p>
        </w:tc>
        <w:tc>
          <w:tcPr>
            <w:tcW w:w="6285" w:type="dxa"/>
            <w:vAlign w:val="center"/>
          </w:tcPr>
          <w:p w:rsidR="000664BD" w:rsidRPr="00C52613" w:rsidRDefault="000664BD" w:rsidP="00DD3771">
            <w:pPr>
              <w:jc w:val="both"/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Karteczki żółte samoprzylepne 75x75 </w:t>
            </w:r>
            <w:proofErr w:type="spellStart"/>
            <w:r w:rsidRPr="00C52613">
              <w:rPr>
                <w:rFonts w:cstheme="minorHAnsi"/>
              </w:rPr>
              <w:t>mm</w:t>
            </w:r>
            <w:proofErr w:type="spellEnd"/>
            <w:r w:rsidRPr="00C52613">
              <w:rPr>
                <w:rFonts w:cstheme="minorHAnsi"/>
              </w:rPr>
              <w:t>, bloczek 100 kartek</w:t>
            </w:r>
          </w:p>
        </w:tc>
        <w:tc>
          <w:tcPr>
            <w:tcW w:w="993" w:type="dxa"/>
            <w:vAlign w:val="center"/>
          </w:tcPr>
          <w:p w:rsidR="000664BD" w:rsidRPr="00C52613" w:rsidRDefault="000664BD" w:rsidP="00DD3771">
            <w:pPr>
              <w:jc w:val="center"/>
              <w:rPr>
                <w:rFonts w:cstheme="minorHAnsi"/>
              </w:rPr>
            </w:pPr>
            <w:r w:rsidRPr="00C52613">
              <w:rPr>
                <w:rFonts w:cstheme="minorHAnsi"/>
              </w:rPr>
              <w:t>bloczek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6285" w:type="dxa"/>
            <w:vAlign w:val="center"/>
          </w:tcPr>
          <w:p w:rsidR="000664BD" w:rsidRPr="00C52613" w:rsidRDefault="000664BD" w:rsidP="00DD3771">
            <w:pPr>
              <w:jc w:val="both"/>
              <w:rPr>
                <w:rFonts w:cstheme="minorHAnsi"/>
              </w:rPr>
            </w:pPr>
            <w:r w:rsidRPr="00C52613">
              <w:rPr>
                <w:rFonts w:cstheme="minorHAnsi"/>
              </w:rPr>
              <w:t xml:space="preserve">Korektor w pasku </w:t>
            </w:r>
            <w:proofErr w:type="spellStart"/>
            <w:r w:rsidRPr="00C52613">
              <w:rPr>
                <w:rFonts w:cstheme="minorHAnsi"/>
              </w:rPr>
              <w:t>Tipp-Ex</w:t>
            </w:r>
            <w:proofErr w:type="spellEnd"/>
            <w:r w:rsidRPr="00C52613">
              <w:rPr>
                <w:rFonts w:cstheme="minorHAnsi"/>
              </w:rPr>
              <w:t xml:space="preserve"> 10 m </w:t>
            </w:r>
          </w:p>
        </w:tc>
        <w:tc>
          <w:tcPr>
            <w:tcW w:w="993" w:type="dxa"/>
            <w:vAlign w:val="center"/>
          </w:tcPr>
          <w:p w:rsidR="000664BD" w:rsidRPr="00C52613" w:rsidRDefault="000664BD" w:rsidP="00DD3771">
            <w:pPr>
              <w:jc w:val="center"/>
              <w:rPr>
                <w:rFonts w:cstheme="minorHAnsi"/>
              </w:rPr>
            </w:pPr>
            <w:r w:rsidRPr="00C52613"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6285" w:type="dxa"/>
            <w:vAlign w:val="center"/>
          </w:tcPr>
          <w:p w:rsidR="000664BD" w:rsidRPr="002952CA" w:rsidRDefault="000664BD" w:rsidP="00DD3771">
            <w:pPr>
              <w:rPr>
                <w:rFonts w:cstheme="minorHAnsi"/>
              </w:rPr>
            </w:pPr>
            <w:r w:rsidRPr="00C52613">
              <w:rPr>
                <w:rFonts w:cstheme="minorHAnsi"/>
              </w:rPr>
              <w:t>Teczka papierowa A4 z gumką</w:t>
            </w:r>
            <w:r>
              <w:rPr>
                <w:rFonts w:cstheme="minorHAnsi"/>
              </w:rPr>
              <w:t>, pomarańczowa, żółta lub niebieska</w:t>
            </w:r>
          </w:p>
        </w:tc>
        <w:tc>
          <w:tcPr>
            <w:tcW w:w="99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6285" w:type="dxa"/>
            <w:vAlign w:val="center"/>
          </w:tcPr>
          <w:p w:rsidR="000664BD" w:rsidRPr="002952CA" w:rsidRDefault="000664BD" w:rsidP="00DD3771">
            <w:pPr>
              <w:rPr>
                <w:rFonts w:cstheme="minorHAnsi"/>
              </w:rPr>
            </w:pPr>
            <w:r w:rsidRPr="000A4A93">
              <w:rPr>
                <w:rFonts w:cstheme="minorHAnsi"/>
              </w:rPr>
              <w:t>Przekładki do segregatora A4, kolorowe, 1/3 (opakowanie 100 szt.)</w:t>
            </w:r>
          </w:p>
        </w:tc>
        <w:tc>
          <w:tcPr>
            <w:tcW w:w="99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6285" w:type="dxa"/>
            <w:vAlign w:val="center"/>
          </w:tcPr>
          <w:p w:rsidR="000664BD" w:rsidRPr="000A4A93" w:rsidRDefault="000664BD" w:rsidP="00DD3771">
            <w:pPr>
              <w:rPr>
                <w:rFonts w:cstheme="minorHAnsi"/>
              </w:rPr>
            </w:pPr>
            <w:r w:rsidRPr="000A4A93">
              <w:rPr>
                <w:rFonts w:cstheme="minorHAnsi"/>
              </w:rPr>
              <w:t xml:space="preserve">Zakładki indeksujące samoprzylepne, 4-kolorowe, 20x50 </w:t>
            </w:r>
            <w:proofErr w:type="spellStart"/>
            <w:r w:rsidRPr="000A4A93">
              <w:rPr>
                <w:rFonts w:cstheme="minorHAnsi"/>
              </w:rPr>
              <w:t>mm</w:t>
            </w:r>
            <w:proofErr w:type="spellEnd"/>
            <w:r w:rsidRPr="000A4A93">
              <w:rPr>
                <w:rFonts w:cstheme="minorHAnsi"/>
              </w:rPr>
              <w:t>, opakowanie = bloczek czterokolorowy</w:t>
            </w:r>
          </w:p>
        </w:tc>
        <w:tc>
          <w:tcPr>
            <w:tcW w:w="993" w:type="dxa"/>
            <w:vAlign w:val="center"/>
          </w:tcPr>
          <w:p w:rsidR="000664BD" w:rsidRPr="000A4A93" w:rsidRDefault="000664BD" w:rsidP="00DD3771">
            <w:pPr>
              <w:jc w:val="center"/>
              <w:rPr>
                <w:rFonts w:cstheme="minorHAnsi"/>
              </w:rPr>
            </w:pPr>
            <w:r w:rsidRPr="000A4A93">
              <w:rPr>
                <w:rFonts w:cstheme="minorHAnsi"/>
              </w:rPr>
              <w:t>opak.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6285" w:type="dxa"/>
            <w:vAlign w:val="center"/>
          </w:tcPr>
          <w:p w:rsidR="000664BD" w:rsidRDefault="000664BD" w:rsidP="00DD37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Rozszywacz</w:t>
            </w:r>
            <w:proofErr w:type="spellEnd"/>
          </w:p>
        </w:tc>
        <w:tc>
          <w:tcPr>
            <w:tcW w:w="99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6285" w:type="dxa"/>
            <w:vAlign w:val="center"/>
          </w:tcPr>
          <w:p w:rsidR="000664BD" w:rsidRPr="002952CA" w:rsidRDefault="000664BD" w:rsidP="00DD3771">
            <w:pPr>
              <w:rPr>
                <w:rFonts w:cstheme="minorHAnsi"/>
              </w:rPr>
            </w:pPr>
            <w:r>
              <w:rPr>
                <w:rFonts w:cstheme="minorHAnsi"/>
              </w:rPr>
              <w:t>Linijka przezroczysta 30 cm</w:t>
            </w:r>
          </w:p>
        </w:tc>
        <w:tc>
          <w:tcPr>
            <w:tcW w:w="99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6285" w:type="dxa"/>
            <w:vAlign w:val="center"/>
          </w:tcPr>
          <w:p w:rsidR="000664BD" w:rsidRPr="002952CA" w:rsidRDefault="000664BD" w:rsidP="00DD3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Dziurkacz </w:t>
            </w:r>
            <w:proofErr w:type="spellStart"/>
            <w:r>
              <w:rPr>
                <w:rFonts w:cstheme="minorHAnsi"/>
              </w:rPr>
              <w:t>Leitz</w:t>
            </w:r>
            <w:proofErr w:type="spellEnd"/>
            <w:r>
              <w:rPr>
                <w:rFonts w:cstheme="minorHAnsi"/>
              </w:rPr>
              <w:t>, 25 kartek, niebieski lub czarny</w:t>
            </w:r>
          </w:p>
        </w:tc>
        <w:tc>
          <w:tcPr>
            <w:tcW w:w="99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6285" w:type="dxa"/>
            <w:vAlign w:val="center"/>
          </w:tcPr>
          <w:p w:rsidR="000664BD" w:rsidRPr="002952CA" w:rsidRDefault="000664BD" w:rsidP="00DD3771">
            <w:pPr>
              <w:rPr>
                <w:rFonts w:cstheme="minorHAnsi"/>
              </w:rPr>
            </w:pPr>
            <w:r>
              <w:rPr>
                <w:rFonts w:cstheme="minorHAnsi"/>
              </w:rPr>
              <w:t>Nożyczki ze stali nierdzewnej, 16-21 cm</w:t>
            </w:r>
          </w:p>
        </w:tc>
        <w:tc>
          <w:tcPr>
            <w:tcW w:w="99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6285" w:type="dxa"/>
            <w:vAlign w:val="center"/>
          </w:tcPr>
          <w:p w:rsidR="000664BD" w:rsidRPr="001C0CA8" w:rsidRDefault="000664BD" w:rsidP="00DD3771">
            <w:pPr>
              <w:rPr>
                <w:rFonts w:cstheme="minorHAnsi"/>
              </w:rPr>
            </w:pPr>
            <w:r>
              <w:rPr>
                <w:rFonts w:cstheme="minorHAnsi"/>
              </w:rPr>
              <w:t>Przybornik na biurko, siatkowy metalowy, czarny, min. 4 komory w tym min. 1 na długopisu</w:t>
            </w:r>
          </w:p>
        </w:tc>
        <w:tc>
          <w:tcPr>
            <w:tcW w:w="993" w:type="dxa"/>
            <w:vAlign w:val="center"/>
          </w:tcPr>
          <w:p w:rsidR="000664BD" w:rsidRPr="00B23574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B23574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0664BD" w:rsidRPr="00625CC5" w:rsidTr="000664BD">
        <w:tc>
          <w:tcPr>
            <w:tcW w:w="545" w:type="dxa"/>
            <w:vAlign w:val="center"/>
          </w:tcPr>
          <w:p w:rsidR="000664BD" w:rsidRPr="002952CA" w:rsidRDefault="000664BD" w:rsidP="00DD3771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6285" w:type="dxa"/>
            <w:vAlign w:val="center"/>
          </w:tcPr>
          <w:p w:rsidR="000664BD" w:rsidRPr="001C0CA8" w:rsidRDefault="000664BD" w:rsidP="00DD3771">
            <w:pPr>
              <w:rPr>
                <w:rFonts w:cstheme="minorHAnsi"/>
              </w:rPr>
            </w:pPr>
            <w:r>
              <w:rPr>
                <w:rFonts w:cstheme="minorHAnsi"/>
              </w:rPr>
              <w:t>Kalkulator VECTOR DK-206</w:t>
            </w:r>
          </w:p>
        </w:tc>
        <w:tc>
          <w:tcPr>
            <w:tcW w:w="993" w:type="dxa"/>
            <w:vAlign w:val="center"/>
          </w:tcPr>
          <w:p w:rsidR="000664BD" w:rsidRPr="001C0CA8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3" w:type="dxa"/>
            <w:vAlign w:val="center"/>
          </w:tcPr>
          <w:p w:rsidR="000664BD" w:rsidRPr="001C0CA8" w:rsidRDefault="000664BD" w:rsidP="00DD3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</w:pPr>
      <w:r w:rsidRPr="002952CA">
        <w:rPr>
          <w:sz w:val="24"/>
        </w:rPr>
        <w:t xml:space="preserve">Przedmiot zamówienia obejmuje również wszelkie czynności pozostające w związku z realizowaną dostawą, w szczególności z przygotowaniem i dostarczeniem </w:t>
      </w:r>
      <w:r>
        <w:rPr>
          <w:sz w:val="24"/>
        </w:rPr>
        <w:t>zamówienia</w:t>
      </w:r>
      <w:r w:rsidRPr="002952CA">
        <w:rPr>
          <w:sz w:val="24"/>
        </w:rPr>
        <w:t xml:space="preserve"> do </w:t>
      </w:r>
      <w:r>
        <w:rPr>
          <w:sz w:val="24"/>
        </w:rPr>
        <w:t xml:space="preserve">Biura Zarządu </w:t>
      </w:r>
      <w:r w:rsidRPr="002952CA">
        <w:rPr>
          <w:sz w:val="24"/>
        </w:rPr>
        <w:t>Zamawiającego (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Pr="002952CA">
        <w:rPr>
          <w:sz w:val="24"/>
        </w:rPr>
        <w:t>).</w:t>
      </w:r>
    </w:p>
    <w:p w:rsid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 xml:space="preserve">Miejsce realizacji zamówienia: </w:t>
      </w:r>
      <w:proofErr w:type="spellStart"/>
      <w:r w:rsidRPr="002952CA">
        <w:rPr>
          <w:sz w:val="24"/>
        </w:rPr>
        <w:t>Prowod</w:t>
      </w:r>
      <w:proofErr w:type="spellEnd"/>
      <w:r w:rsidRPr="002952CA">
        <w:rPr>
          <w:sz w:val="24"/>
        </w:rPr>
        <w:t xml:space="preserve"> Sp. z o. o., ul. </w:t>
      </w:r>
      <w:r>
        <w:rPr>
          <w:sz w:val="24"/>
        </w:rPr>
        <w:t>Janiny Kłopockiej 3</w:t>
      </w:r>
      <w:r w:rsidRPr="002952CA">
        <w:rPr>
          <w:sz w:val="24"/>
        </w:rPr>
        <w:t>, 4</w:t>
      </w:r>
      <w:r>
        <w:rPr>
          <w:sz w:val="24"/>
        </w:rPr>
        <w:t>5</w:t>
      </w:r>
      <w:r w:rsidRPr="002952CA">
        <w:rPr>
          <w:sz w:val="24"/>
        </w:rPr>
        <w:t>-</w:t>
      </w:r>
      <w:r>
        <w:rPr>
          <w:sz w:val="24"/>
        </w:rPr>
        <w:t>920</w:t>
      </w:r>
      <w:r w:rsidRPr="002952CA">
        <w:rPr>
          <w:sz w:val="24"/>
        </w:rPr>
        <w:t xml:space="preserve"> </w:t>
      </w:r>
      <w:r>
        <w:rPr>
          <w:sz w:val="24"/>
        </w:rPr>
        <w:t>Opole-Czarnowąsy</w:t>
      </w:r>
      <w:r w:rsidR="00691075">
        <w:rPr>
          <w:sz w:val="24"/>
        </w:rPr>
        <w:t>.</w:t>
      </w:r>
    </w:p>
    <w:p w:rsidR="002952CA" w:rsidRPr="002952CA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>
        <w:rPr>
          <w:rFonts w:cs="Calibri"/>
          <w:color w:val="000000"/>
          <w:sz w:val="24"/>
        </w:rPr>
        <w:t>T</w:t>
      </w:r>
      <w:r w:rsidRPr="002952CA">
        <w:rPr>
          <w:rFonts w:cs="Calibri"/>
          <w:color w:val="000000"/>
          <w:sz w:val="24"/>
        </w:rPr>
        <w:t>ermin dostawy</w:t>
      </w:r>
      <w:r w:rsidR="00DD5454">
        <w:rPr>
          <w:rFonts w:cs="Calibri"/>
          <w:color w:val="000000"/>
          <w:sz w:val="24"/>
        </w:rPr>
        <w:t xml:space="preserve">: do </w:t>
      </w:r>
      <w:r w:rsidR="000664BD">
        <w:rPr>
          <w:rFonts w:cs="Calibri"/>
          <w:color w:val="000000"/>
          <w:sz w:val="24"/>
        </w:rPr>
        <w:t>3</w:t>
      </w:r>
      <w:r w:rsidR="00DD5454">
        <w:rPr>
          <w:rFonts w:cs="Calibri"/>
          <w:color w:val="000000"/>
          <w:sz w:val="24"/>
        </w:rPr>
        <w:t xml:space="preserve"> dni od złożenia zamówienia</w:t>
      </w:r>
      <w:r w:rsidR="00691075">
        <w:rPr>
          <w:b/>
          <w:bCs/>
          <w:sz w:val="24"/>
          <w:szCs w:val="24"/>
        </w:rPr>
        <w:t>.</w:t>
      </w:r>
    </w:p>
    <w:p w:rsidR="002952CA" w:rsidRPr="003B4080" w:rsidRDefault="002952CA" w:rsidP="002952CA">
      <w:pPr>
        <w:pStyle w:val="Akapitzlist"/>
        <w:numPr>
          <w:ilvl w:val="0"/>
          <w:numId w:val="1"/>
        </w:numPr>
        <w:ind w:right="0" w:hanging="357"/>
        <w:contextualSpacing w:val="0"/>
        <w:jc w:val="both"/>
        <w:rPr>
          <w:sz w:val="24"/>
        </w:rPr>
      </w:pPr>
      <w:r w:rsidRPr="002952CA">
        <w:rPr>
          <w:rFonts w:cs="Calibri"/>
          <w:color w:val="000000"/>
          <w:sz w:val="24"/>
        </w:rPr>
        <w:t>Kryterium oceny ofert jest Cena ofertowa brutto (waga 100%)</w:t>
      </w:r>
      <w:r w:rsidR="00691075">
        <w:rPr>
          <w:rFonts w:cs="Calibri"/>
          <w:color w:val="000000"/>
          <w:sz w:val="24"/>
        </w:rPr>
        <w:t>.</w:t>
      </w:r>
    </w:p>
    <w:p w:rsidR="003B4080" w:rsidRPr="002952CA" w:rsidRDefault="003B4080" w:rsidP="003B4080">
      <w:pPr>
        <w:pStyle w:val="Akapitzlist"/>
        <w:ind w:right="0"/>
        <w:contextualSpacing w:val="0"/>
        <w:jc w:val="both"/>
        <w:rPr>
          <w:sz w:val="24"/>
        </w:rPr>
      </w:pPr>
    </w:p>
    <w:sectPr w:rsidR="003B4080" w:rsidRPr="002952CA" w:rsidSect="00625CC5">
      <w:footerReference w:type="default" r:id="rId7"/>
      <w:pgSz w:w="11906" w:h="16838"/>
      <w:pgMar w:top="113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9D" w:rsidRDefault="00301F9D" w:rsidP="0014656A">
      <w:pPr>
        <w:spacing w:before="0" w:after="0" w:line="240" w:lineRule="auto"/>
      </w:pPr>
      <w:r>
        <w:separator/>
      </w:r>
    </w:p>
  </w:endnote>
  <w:endnote w:type="continuationSeparator" w:id="0">
    <w:p w:rsidR="00301F9D" w:rsidRDefault="00301F9D" w:rsidP="001465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4515"/>
      <w:docPartObj>
        <w:docPartGallery w:val="Page Numbers (Bottom of Page)"/>
        <w:docPartUnique/>
      </w:docPartObj>
    </w:sdtPr>
    <w:sdtContent>
      <w:p w:rsidR="00301F9D" w:rsidRDefault="0076281E" w:rsidP="0014656A">
        <w:pPr>
          <w:pStyle w:val="Stopka"/>
          <w:ind w:right="0"/>
          <w:jc w:val="right"/>
        </w:pPr>
        <w:fldSimple w:instr=" PAGE   \* MERGEFORMAT ">
          <w:r w:rsidR="000664BD">
            <w:rPr>
              <w:noProof/>
            </w:rPr>
            <w:t>1</w:t>
          </w:r>
        </w:fldSimple>
      </w:p>
    </w:sdtContent>
  </w:sdt>
  <w:p w:rsidR="00301F9D" w:rsidRDefault="00301F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9D" w:rsidRDefault="00301F9D" w:rsidP="0014656A">
      <w:pPr>
        <w:spacing w:before="0" w:after="0" w:line="240" w:lineRule="auto"/>
      </w:pPr>
      <w:r>
        <w:separator/>
      </w:r>
    </w:p>
  </w:footnote>
  <w:footnote w:type="continuationSeparator" w:id="0">
    <w:p w:rsidR="00301F9D" w:rsidRDefault="00301F9D" w:rsidP="001465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0C9"/>
    <w:multiLevelType w:val="hybridMultilevel"/>
    <w:tmpl w:val="7CD8EC3A"/>
    <w:lvl w:ilvl="0" w:tplc="3C2A7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F1EF244">
      <w:start w:val="1"/>
      <w:numFmt w:val="lowerLetter"/>
      <w:lvlText w:val="%2)"/>
      <w:lvlJc w:val="left"/>
      <w:pPr>
        <w:ind w:left="1440" w:hanging="360"/>
      </w:pPr>
      <w:rPr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891"/>
    <w:multiLevelType w:val="multilevel"/>
    <w:tmpl w:val="5C4AD95E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</w:lvl>
    <w:lvl w:ilvl="6">
      <w:start w:val="1"/>
      <w:numFmt w:val="decimal"/>
      <w:isLgl/>
      <w:lvlText w:val="%1.%2.%3.%4.%5.%6.%7."/>
      <w:lvlJc w:val="left"/>
      <w:pPr>
        <w:ind w:left="2470" w:hanging="1440"/>
      </w:p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</w:lvl>
  </w:abstractNum>
  <w:abstractNum w:abstractNumId="3">
    <w:nsid w:val="5C683942"/>
    <w:multiLevelType w:val="hybridMultilevel"/>
    <w:tmpl w:val="079A22AE"/>
    <w:lvl w:ilvl="0" w:tplc="B5728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CC5"/>
    <w:rsid w:val="00000BBB"/>
    <w:rsid w:val="0000433B"/>
    <w:rsid w:val="00045213"/>
    <w:rsid w:val="00061221"/>
    <w:rsid w:val="000664BD"/>
    <w:rsid w:val="00104FE6"/>
    <w:rsid w:val="0014656A"/>
    <w:rsid w:val="001C0CA8"/>
    <w:rsid w:val="001F3236"/>
    <w:rsid w:val="001F3D7D"/>
    <w:rsid w:val="002829E6"/>
    <w:rsid w:val="002952CA"/>
    <w:rsid w:val="00296E24"/>
    <w:rsid w:val="002B21B9"/>
    <w:rsid w:val="00301F9D"/>
    <w:rsid w:val="00334BD0"/>
    <w:rsid w:val="0034060E"/>
    <w:rsid w:val="003465CA"/>
    <w:rsid w:val="00360043"/>
    <w:rsid w:val="00363ADA"/>
    <w:rsid w:val="00390C08"/>
    <w:rsid w:val="0039344A"/>
    <w:rsid w:val="003B259E"/>
    <w:rsid w:val="003B4080"/>
    <w:rsid w:val="003F5399"/>
    <w:rsid w:val="00422C68"/>
    <w:rsid w:val="00440950"/>
    <w:rsid w:val="00447DCC"/>
    <w:rsid w:val="00467BBC"/>
    <w:rsid w:val="00473156"/>
    <w:rsid w:val="00477A9A"/>
    <w:rsid w:val="0055107B"/>
    <w:rsid w:val="00610124"/>
    <w:rsid w:val="00625CC5"/>
    <w:rsid w:val="00691075"/>
    <w:rsid w:val="006C5BCA"/>
    <w:rsid w:val="006F53EB"/>
    <w:rsid w:val="00733AB7"/>
    <w:rsid w:val="00737254"/>
    <w:rsid w:val="0076281E"/>
    <w:rsid w:val="0079643D"/>
    <w:rsid w:val="007B14EA"/>
    <w:rsid w:val="00806D9C"/>
    <w:rsid w:val="0083007A"/>
    <w:rsid w:val="008331C4"/>
    <w:rsid w:val="00895825"/>
    <w:rsid w:val="008D1B1E"/>
    <w:rsid w:val="0090442A"/>
    <w:rsid w:val="0093328B"/>
    <w:rsid w:val="009C1817"/>
    <w:rsid w:val="009C39EC"/>
    <w:rsid w:val="00A00709"/>
    <w:rsid w:val="00A363B2"/>
    <w:rsid w:val="00A7127C"/>
    <w:rsid w:val="00AD685B"/>
    <w:rsid w:val="00AE2E19"/>
    <w:rsid w:val="00B23574"/>
    <w:rsid w:val="00B54804"/>
    <w:rsid w:val="00B57C35"/>
    <w:rsid w:val="00B761BE"/>
    <w:rsid w:val="00B92A39"/>
    <w:rsid w:val="00C25ACE"/>
    <w:rsid w:val="00C360F6"/>
    <w:rsid w:val="00CB32E8"/>
    <w:rsid w:val="00CB69C9"/>
    <w:rsid w:val="00CC75EB"/>
    <w:rsid w:val="00D1300A"/>
    <w:rsid w:val="00D1368A"/>
    <w:rsid w:val="00D3319D"/>
    <w:rsid w:val="00D335AB"/>
    <w:rsid w:val="00D568E6"/>
    <w:rsid w:val="00D75E34"/>
    <w:rsid w:val="00DA1728"/>
    <w:rsid w:val="00DB2263"/>
    <w:rsid w:val="00DD5454"/>
    <w:rsid w:val="00DF4248"/>
    <w:rsid w:val="00E91639"/>
    <w:rsid w:val="00E9244C"/>
    <w:rsid w:val="00E969C7"/>
    <w:rsid w:val="00F302AF"/>
    <w:rsid w:val="00F54121"/>
    <w:rsid w:val="00F97122"/>
    <w:rsid w:val="00F972EC"/>
    <w:rsid w:val="00FD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59" w:lineRule="auto"/>
        <w:ind w:left="51" w:right="38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CC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612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952CA"/>
  </w:style>
  <w:style w:type="paragraph" w:customStyle="1" w:styleId="SIWZNAGWEKPUNKTY">
    <w:name w:val="SIWZ NAGŁÓWEK PUNKTY"/>
    <w:basedOn w:val="Normalny"/>
    <w:qFormat/>
    <w:rsid w:val="003B4080"/>
    <w:pPr>
      <w:keepNext/>
      <w:keepLines/>
      <w:numPr>
        <w:numId w:val="4"/>
      </w:numPr>
      <w:tabs>
        <w:tab w:val="left" w:pos="284"/>
      </w:tabs>
      <w:spacing w:before="0" w:beforeAutospacing="0" w:after="0" w:afterAutospacing="0" w:line="256" w:lineRule="auto"/>
      <w:ind w:left="0" w:right="0"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numbering" w:customStyle="1" w:styleId="NBPpunktoryobrazkowe12">
    <w:name w:val="NBP punktory obrazkowe12"/>
    <w:uiPriority w:val="99"/>
    <w:rsid w:val="003B4080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6A"/>
  </w:style>
  <w:style w:type="paragraph" w:styleId="Stopka">
    <w:name w:val="footer"/>
    <w:basedOn w:val="Normalny"/>
    <w:link w:val="StopkaZnak"/>
    <w:uiPriority w:val="99"/>
    <w:unhideWhenUsed/>
    <w:rsid w:val="001465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56A"/>
  </w:style>
  <w:style w:type="table" w:customStyle="1" w:styleId="Tabela-Siatka1">
    <w:name w:val="Tabela - Siatka1"/>
    <w:basedOn w:val="Standardowy"/>
    <w:next w:val="Tabela-Siatka"/>
    <w:uiPriority w:val="59"/>
    <w:rsid w:val="000664BD"/>
    <w:pPr>
      <w:spacing w:before="0" w:beforeAutospacing="0" w:after="0" w:afterAutospacing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pstolarski</dc:creator>
  <cp:lastModifiedBy>pstolarski</cp:lastModifiedBy>
  <cp:revision>13</cp:revision>
  <cp:lastPrinted>2019-04-16T05:53:00Z</cp:lastPrinted>
  <dcterms:created xsi:type="dcterms:W3CDTF">2019-07-15T07:02:00Z</dcterms:created>
  <dcterms:modified xsi:type="dcterms:W3CDTF">2019-08-23T09:21:00Z</dcterms:modified>
</cp:coreProperties>
</file>