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32" w:rsidRDefault="00CD52A4" w:rsidP="00CD52A4">
      <w:pPr>
        <w:ind w:left="6372"/>
        <w:jc w:val="both"/>
        <w:rPr>
          <w:b/>
          <w:sz w:val="22"/>
          <w:szCs w:val="22"/>
          <w:u w:val="single"/>
        </w:rPr>
      </w:pPr>
      <w:r w:rsidRPr="00573476">
        <w:rPr>
          <w:sz w:val="22"/>
          <w:szCs w:val="22"/>
          <w:lang w:eastAsia="zh-CN"/>
        </w:rPr>
        <w:t xml:space="preserve">Załącznik </w:t>
      </w:r>
      <w:r w:rsidRPr="00573476">
        <w:rPr>
          <w:b/>
          <w:sz w:val="22"/>
          <w:szCs w:val="22"/>
          <w:lang w:eastAsia="zh-CN"/>
        </w:rPr>
        <w:t xml:space="preserve">Nr </w:t>
      </w:r>
      <w:r>
        <w:rPr>
          <w:b/>
          <w:sz w:val="22"/>
          <w:szCs w:val="22"/>
          <w:lang w:eastAsia="zh-CN"/>
        </w:rPr>
        <w:t>1</w:t>
      </w:r>
      <w:r w:rsidRPr="00573476">
        <w:rPr>
          <w:b/>
          <w:sz w:val="22"/>
          <w:szCs w:val="22"/>
          <w:lang w:eastAsia="zh-CN"/>
        </w:rPr>
        <w:t xml:space="preserve"> </w:t>
      </w:r>
      <w:r w:rsidRPr="00573476">
        <w:rPr>
          <w:sz w:val="22"/>
          <w:szCs w:val="22"/>
          <w:lang w:eastAsia="zh-CN"/>
        </w:rPr>
        <w:t>do SWZ</w:t>
      </w:r>
    </w:p>
    <w:p w:rsidR="00D80432" w:rsidRDefault="00D80432" w:rsidP="00D80432">
      <w:pPr>
        <w:jc w:val="both"/>
        <w:rPr>
          <w:b/>
          <w:sz w:val="22"/>
          <w:szCs w:val="22"/>
          <w:u w:val="single"/>
        </w:rPr>
      </w:pPr>
    </w:p>
    <w:p w:rsidR="00D80432" w:rsidRDefault="00D80432" w:rsidP="00D80432">
      <w:pPr>
        <w:jc w:val="both"/>
        <w:rPr>
          <w:b/>
          <w:sz w:val="22"/>
          <w:szCs w:val="22"/>
          <w:u w:val="single"/>
        </w:rPr>
      </w:pPr>
    </w:p>
    <w:p w:rsidR="00D80432" w:rsidRDefault="00D80432" w:rsidP="00D804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Opis oraz warunki zamówienia</w:t>
      </w:r>
    </w:p>
    <w:p w:rsidR="00D80432" w:rsidRDefault="00D80432" w:rsidP="00D80432">
      <w:pPr>
        <w:jc w:val="both"/>
        <w:rPr>
          <w:b/>
          <w:sz w:val="22"/>
          <w:szCs w:val="22"/>
        </w:rPr>
      </w:pPr>
    </w:p>
    <w:p w:rsidR="00D80432" w:rsidRPr="00CD52A4" w:rsidRDefault="00D80432" w:rsidP="00D80432">
      <w:pPr>
        <w:rPr>
          <w:b/>
          <w:sz w:val="22"/>
          <w:szCs w:val="22"/>
          <w:u w:val="single"/>
        </w:rPr>
      </w:pPr>
      <w:r w:rsidRPr="00CD52A4">
        <w:rPr>
          <w:rFonts w:ascii="Times" w:hAnsi="Times" w:cs="Times"/>
          <w:sz w:val="22"/>
          <w:szCs w:val="22"/>
        </w:rPr>
        <w:t xml:space="preserve">15810000- </w:t>
      </w:r>
      <w:r w:rsidRPr="00CD52A4">
        <w:rPr>
          <w:sz w:val="22"/>
          <w:szCs w:val="22"/>
        </w:rPr>
        <w:t>p</w:t>
      </w:r>
      <w:r w:rsidRPr="00CD52A4">
        <w:rPr>
          <w:rFonts w:eastAsia="Batang"/>
          <w:sz w:val="22"/>
          <w:szCs w:val="22"/>
        </w:rPr>
        <w:t xml:space="preserve">ieczywo, świeże wyroby piekarskie oraz ciastkarskie </w:t>
      </w:r>
      <w:r w:rsidRPr="00CD52A4">
        <w:rPr>
          <w:rFonts w:eastAsia="Batang"/>
          <w:sz w:val="22"/>
          <w:szCs w:val="22"/>
        </w:rPr>
        <w:br/>
      </w:r>
    </w:p>
    <w:tbl>
      <w:tblPr>
        <w:tblW w:w="44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5308"/>
        <w:gridCol w:w="1485"/>
      </w:tblGrid>
      <w:tr w:rsidR="00D80432" w:rsidTr="00CD52A4">
        <w:trPr>
          <w:trHeight w:val="670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432" w:rsidRDefault="00D80432">
            <w:pPr>
              <w:tabs>
                <w:tab w:val="left" w:pos="141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432" w:rsidRDefault="00D80432">
            <w:pPr>
              <w:tabs>
                <w:tab w:val="left" w:pos="141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towaru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432" w:rsidRDefault="00D80432" w:rsidP="00CD52A4">
            <w:pPr>
              <w:tabs>
                <w:tab w:val="left" w:pos="141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Orientacyjna ilość w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/kg</w:t>
            </w:r>
          </w:p>
        </w:tc>
      </w:tr>
      <w:tr w:rsidR="00D80432" w:rsidTr="00CD52A4">
        <w:trPr>
          <w:trHeight w:val="488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432" w:rsidRDefault="00D80432" w:rsidP="00DA3613">
            <w:pPr>
              <w:numPr>
                <w:ilvl w:val="0"/>
                <w:numId w:val="1"/>
              </w:numPr>
              <w:tabs>
                <w:tab w:val="left" w:pos="1418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80432" w:rsidRDefault="00D80432" w:rsidP="00CD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proofErr w:type="spellStart"/>
            <w:r>
              <w:rPr>
                <w:sz w:val="20"/>
                <w:szCs w:val="20"/>
              </w:rPr>
              <w:t>pszenno</w:t>
            </w:r>
            <w:proofErr w:type="spellEnd"/>
            <w:r>
              <w:rPr>
                <w:sz w:val="20"/>
                <w:szCs w:val="20"/>
              </w:rPr>
              <w:t xml:space="preserve"> -żytni; bochenek </w:t>
            </w:r>
            <w:r w:rsidR="00CD52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00 g; krojony; opakowanie foliowe; etykieta zawierająca </w:t>
            </w:r>
            <w:r w:rsidR="00730F9B">
              <w:rPr>
                <w:rFonts w:ascii="Times" w:hAnsi="Times" w:cs="Times"/>
                <w:sz w:val="20"/>
                <w:szCs w:val="20"/>
              </w:rPr>
              <w:t>nazwę oraz rodzaj produktu, nazwę oraz adres producenta lub dostawcy, termin przydatności do spożycia, warunki przechowywania, skład</w:t>
            </w:r>
            <w:r w:rsidR="00BA41C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0F9B">
              <w:rPr>
                <w:rFonts w:ascii="Times" w:hAnsi="Times" w:cs="Times"/>
                <w:sz w:val="20"/>
                <w:szCs w:val="20"/>
              </w:rPr>
              <w:t xml:space="preserve"> i wagę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0432" w:rsidRDefault="00A5697F" w:rsidP="00CD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32250</w:t>
            </w:r>
            <w:r w:rsidR="00CD52A4">
              <w:rPr>
                <w:sz w:val="20"/>
                <w:szCs w:val="20"/>
              </w:rPr>
              <w:t xml:space="preserve"> kg</w:t>
            </w:r>
          </w:p>
        </w:tc>
      </w:tr>
      <w:tr w:rsidR="00D80432" w:rsidTr="00CD52A4">
        <w:trPr>
          <w:trHeight w:val="488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432" w:rsidRDefault="00D80432" w:rsidP="00DA3613">
            <w:pPr>
              <w:numPr>
                <w:ilvl w:val="0"/>
                <w:numId w:val="1"/>
              </w:numPr>
              <w:tabs>
                <w:tab w:val="left" w:pos="1418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80432" w:rsidRDefault="00CD52A4" w:rsidP="00BA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pszenny; bochenek 3</w:t>
            </w:r>
            <w:r w:rsidR="00D80432">
              <w:rPr>
                <w:sz w:val="20"/>
                <w:szCs w:val="20"/>
              </w:rPr>
              <w:t xml:space="preserve">00 g; krojony; opakowanie foliowe; etykieta zawierająca </w:t>
            </w:r>
            <w:r w:rsidR="00730F9B">
              <w:rPr>
                <w:rFonts w:ascii="Times" w:hAnsi="Times" w:cs="Times"/>
                <w:sz w:val="20"/>
                <w:szCs w:val="20"/>
              </w:rPr>
              <w:t>nazwę oraz rodzaj produktu, nazwę oraz adres producenta lub dostawcy, termin przydatności do spożycia, warunki przechowywania, skład</w:t>
            </w:r>
            <w:r w:rsidR="00BA41CF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30F9B">
              <w:rPr>
                <w:rFonts w:ascii="Times" w:hAnsi="Times" w:cs="Times"/>
                <w:sz w:val="20"/>
                <w:szCs w:val="20"/>
              </w:rPr>
              <w:t>i wagę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0432" w:rsidRDefault="00A5697F" w:rsidP="00CD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  <w:r w:rsidR="00CD52A4">
              <w:rPr>
                <w:sz w:val="20"/>
                <w:szCs w:val="20"/>
              </w:rPr>
              <w:t xml:space="preserve"> kg</w:t>
            </w:r>
          </w:p>
        </w:tc>
      </w:tr>
      <w:tr w:rsidR="00D80432" w:rsidTr="00CD52A4">
        <w:trPr>
          <w:trHeight w:val="488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432" w:rsidRDefault="00D80432" w:rsidP="00DA3613">
            <w:pPr>
              <w:numPr>
                <w:ilvl w:val="0"/>
                <w:numId w:val="1"/>
              </w:numPr>
              <w:tabs>
                <w:tab w:val="left" w:pos="1418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80432" w:rsidRDefault="00CD52A4" w:rsidP="0073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razowy; bochenek 500 g; krojony; opakowanie </w:t>
            </w:r>
            <w:r w:rsidR="00730F9B">
              <w:rPr>
                <w:sz w:val="20"/>
                <w:szCs w:val="20"/>
              </w:rPr>
              <w:t xml:space="preserve">foliowe; etykieta zawierająca </w:t>
            </w:r>
            <w:r w:rsidR="00730F9B">
              <w:rPr>
                <w:rFonts w:ascii="Times" w:hAnsi="Times" w:cs="Times"/>
                <w:sz w:val="20"/>
                <w:szCs w:val="20"/>
              </w:rPr>
              <w:t>nazwę oraz rodzaj produktu, nazwę oraz adres producenta lub dostawcy, termin przydatności do spożycia, warunki przechowywania, skład</w:t>
            </w:r>
            <w:r w:rsidR="00BA41C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0F9B">
              <w:rPr>
                <w:rFonts w:ascii="Times" w:hAnsi="Times" w:cs="Times"/>
                <w:sz w:val="20"/>
                <w:szCs w:val="20"/>
              </w:rPr>
              <w:t xml:space="preserve"> i wagę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0432" w:rsidRDefault="00CD52A4" w:rsidP="00CD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kg</w:t>
            </w:r>
          </w:p>
        </w:tc>
      </w:tr>
      <w:tr w:rsidR="00D80432" w:rsidTr="00CD52A4">
        <w:trPr>
          <w:trHeight w:val="488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432" w:rsidRDefault="00D80432" w:rsidP="00DA3613">
            <w:pPr>
              <w:numPr>
                <w:ilvl w:val="0"/>
                <w:numId w:val="1"/>
              </w:numPr>
              <w:tabs>
                <w:tab w:val="left" w:pos="1418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80432" w:rsidRDefault="00CD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tarta; opakowania do 1 kg</w:t>
            </w:r>
            <w:r w:rsidR="00730F9B">
              <w:rPr>
                <w:sz w:val="20"/>
                <w:szCs w:val="20"/>
              </w:rPr>
              <w:t xml:space="preserve">, etykieta zawierająca </w:t>
            </w:r>
            <w:r w:rsidR="00730F9B">
              <w:rPr>
                <w:rFonts w:ascii="Times" w:hAnsi="Times" w:cs="Times"/>
                <w:sz w:val="20"/>
                <w:szCs w:val="20"/>
              </w:rPr>
              <w:t>nazwę oraz rodzaj produktu, nazwę oraz adres producenta lub dostawcy, termin przydatności do spożycia, warunki przechowywania, skład</w:t>
            </w:r>
            <w:r w:rsidR="00BA41C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30F9B">
              <w:rPr>
                <w:rFonts w:ascii="Times" w:hAnsi="Times" w:cs="Times"/>
                <w:sz w:val="20"/>
                <w:szCs w:val="20"/>
              </w:rPr>
              <w:t xml:space="preserve"> i wagę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432" w:rsidRDefault="00A5697F" w:rsidP="00CD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CD52A4">
              <w:rPr>
                <w:sz w:val="20"/>
                <w:szCs w:val="20"/>
              </w:rPr>
              <w:t xml:space="preserve"> kg</w:t>
            </w:r>
          </w:p>
        </w:tc>
      </w:tr>
      <w:tr w:rsidR="00D80432" w:rsidTr="00CD52A4">
        <w:trPr>
          <w:trHeight w:val="488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432" w:rsidRDefault="00D80432" w:rsidP="00DA3613">
            <w:pPr>
              <w:numPr>
                <w:ilvl w:val="0"/>
                <w:numId w:val="1"/>
              </w:numPr>
              <w:tabs>
                <w:tab w:val="left" w:pos="1418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80432" w:rsidRDefault="00CD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 (kajzerka) 50g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0432" w:rsidRDefault="00A5697F" w:rsidP="00CD5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</w:t>
            </w:r>
            <w:r w:rsidR="00CD52A4">
              <w:rPr>
                <w:sz w:val="20"/>
                <w:szCs w:val="20"/>
              </w:rPr>
              <w:t xml:space="preserve"> kg</w:t>
            </w:r>
          </w:p>
        </w:tc>
      </w:tr>
    </w:tbl>
    <w:p w:rsidR="00D80432" w:rsidRDefault="00D80432" w:rsidP="00D80432">
      <w:pPr>
        <w:pStyle w:val="Tekstpodstawowy31"/>
        <w:spacing w:before="0" w:line="240" w:lineRule="auto"/>
      </w:pPr>
    </w:p>
    <w:p w:rsidR="00D80432" w:rsidRPr="00CD52A4" w:rsidRDefault="00D80432" w:rsidP="00D80432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u w:val="single"/>
        </w:rPr>
      </w:pPr>
      <w:r w:rsidRPr="00CD52A4">
        <w:rPr>
          <w:rFonts w:ascii="Times" w:hAnsi="Times" w:cs="Times"/>
          <w:sz w:val="20"/>
          <w:u w:val="single"/>
        </w:rPr>
        <w:t xml:space="preserve">Warunki realizacji zamówienia </w:t>
      </w: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i/>
          <w:sz w:val="20"/>
        </w:rPr>
      </w:pP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podane ilości są ilościami szacunkowymi 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zamawiający gwarantuje złożenie zamówień na dostawę przedmiotu zamówienia</w:t>
      </w:r>
      <w:r w:rsidR="00CD52A4">
        <w:rPr>
          <w:rFonts w:ascii="Times" w:hAnsi="Times"/>
          <w:sz w:val="20"/>
        </w:rPr>
        <w:t xml:space="preserve"> na poziomie nie mniejszym niż 6</w:t>
      </w:r>
      <w:r>
        <w:rPr>
          <w:rFonts w:ascii="Times" w:hAnsi="Times"/>
          <w:sz w:val="20"/>
        </w:rPr>
        <w:t>0% wartości brutto umowy ( realizacja umowy w pozostałym zakresie uzależniona będzie od faktycznych potrzeb zamawiającego wynikających ze zmiennej liczby stanu żywionych )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towar musi odpowiadać warunkom jakościowym zgodnym z obowiązującym prawem żywnościowym, zasadami GMP/GHP oraz systemem HACCP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towar oznakowany w sposób umożliwiający jego identyfikację bez konieczności naruszania opakowania : nazwa oraz rodzaj produktu, nazwa oraz adres producenta lub dostawcy, termin przydatności do spożycia, warunki przechowywania, skład i waga 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waga produktu netto ma odpowiadać faktycznie zamówionej i zafakturowanej (bez opakowań typu: foremki aluminiowe, folia map itp.) ilości towaru 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wykonawca dostarczy towar spełniający wymogi określone w SWZ i wytworzony zgodnie z obowiązującymi przepisami prawa tj.: ustawa z dnia 25 sierpnia 2006r. o bezpieczeństwie żywności i żywienia (Dz. U. z 2006r. nr 171, poz. 1225 z </w:t>
      </w:r>
      <w:proofErr w:type="spellStart"/>
      <w:r>
        <w:rPr>
          <w:rFonts w:ascii="Times" w:hAnsi="Times" w:cs="Times"/>
          <w:sz w:val="20"/>
          <w:szCs w:val="20"/>
        </w:rPr>
        <w:t>późn</w:t>
      </w:r>
      <w:proofErr w:type="spellEnd"/>
      <w:r>
        <w:rPr>
          <w:rFonts w:ascii="Times" w:hAnsi="Times" w:cs="Times"/>
          <w:sz w:val="20"/>
          <w:szCs w:val="20"/>
        </w:rPr>
        <w:t xml:space="preserve">. zm.)  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dostawa towaru codziennie za wyjątkiem niedziel i dni świątecznych w godz. 8:00 – 11:00. W soboty i dni poprzedzające święta dostawy pieczywa będą proporcjonalnie większe. Transport na koszt wykonawcy, w ilościach podanych telefonicznie na 1 dni przed planowaną dostawą ( zamawiający dopuszcza, po uprzednim uzgodnieniu, możliwość zmiany dnia i godziny dostawy</w:t>
      </w:r>
      <w:bookmarkStart w:id="0" w:name="_GoBack"/>
      <w:bookmarkEnd w:id="0"/>
      <w:r>
        <w:rPr>
          <w:rFonts w:ascii="Times" w:hAnsi="Times" w:cs="Times"/>
          <w:sz w:val="20"/>
        </w:rPr>
        <w:t>)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</w:rPr>
        <w:t>opakowania odpowiadające właściwościom towaru gwarantujące zabezpieczenie jego jakości, przeznaczone do pakowania żywności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termin przydatności do spożycia : minimum </w:t>
      </w:r>
      <w:r>
        <w:rPr>
          <w:rFonts w:ascii="Times" w:hAnsi="Times" w:cs="Times"/>
          <w:b/>
          <w:sz w:val="20"/>
          <w:szCs w:val="20"/>
        </w:rPr>
        <w:t>3 dni</w:t>
      </w:r>
      <w:r>
        <w:rPr>
          <w:rFonts w:ascii="Times" w:hAnsi="Times" w:cs="Times"/>
          <w:sz w:val="20"/>
          <w:szCs w:val="20"/>
        </w:rPr>
        <w:t xml:space="preserve"> od dnia dostawy do zamawiającego w przypadku chleba pszenno-żytniego, chleba pszennego,</w:t>
      </w:r>
      <w:r w:rsidR="00730F9B">
        <w:rPr>
          <w:rFonts w:ascii="Times" w:hAnsi="Times" w:cs="Times"/>
          <w:sz w:val="20"/>
          <w:szCs w:val="20"/>
        </w:rPr>
        <w:t xml:space="preserve"> chleba razowego</w:t>
      </w:r>
      <w:r>
        <w:rPr>
          <w:rFonts w:ascii="Times" w:hAnsi="Times" w:cs="Times"/>
          <w:sz w:val="20"/>
          <w:szCs w:val="20"/>
        </w:rPr>
        <w:t>. W przypadku bułki</w:t>
      </w:r>
      <w:r w:rsidR="00730F9B">
        <w:rPr>
          <w:rFonts w:ascii="Times" w:hAnsi="Times" w:cs="Times"/>
          <w:sz w:val="20"/>
          <w:szCs w:val="20"/>
        </w:rPr>
        <w:t xml:space="preserve"> tartej</w:t>
      </w:r>
      <w:r>
        <w:rPr>
          <w:rFonts w:ascii="Times" w:hAnsi="Times" w:cs="Times"/>
          <w:sz w:val="20"/>
          <w:szCs w:val="20"/>
        </w:rPr>
        <w:t xml:space="preserve"> termin przydatności do spożycia minimum </w:t>
      </w:r>
      <w:r>
        <w:rPr>
          <w:rFonts w:ascii="Times" w:hAnsi="Times" w:cs="Times"/>
          <w:b/>
          <w:sz w:val="20"/>
          <w:szCs w:val="20"/>
        </w:rPr>
        <w:t>1 miesiąc</w:t>
      </w:r>
    </w:p>
    <w:p w:rsidR="00D80432" w:rsidRDefault="00D80432" w:rsidP="00D80432">
      <w:pPr>
        <w:numPr>
          <w:ilvl w:val="0"/>
          <w:numId w:val="2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Warunki płatności – </w:t>
      </w:r>
      <w:r>
        <w:rPr>
          <w:rFonts w:ascii="Times" w:hAnsi="Times" w:cs="Times"/>
          <w:b/>
          <w:bCs/>
          <w:sz w:val="20"/>
          <w:szCs w:val="20"/>
        </w:rPr>
        <w:t>faktura VAT z odroczonym 30 dni  terminem płatności.</w:t>
      </w: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</w:pP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</w:pPr>
    </w:p>
    <w:p w:rsidR="00CD52A4" w:rsidRDefault="00D80432" w:rsidP="00D80432">
      <w:pPr>
        <w:tabs>
          <w:tab w:val="left" w:pos="1418"/>
          <w:tab w:val="center" w:pos="4536"/>
          <w:tab w:val="left" w:pos="4678"/>
        </w:tabs>
      </w:pPr>
      <w:r>
        <w:lastRenderedPageBreak/>
        <w:tab/>
      </w: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  <w:r>
        <w:rPr>
          <w:rFonts w:ascii="Times" w:hAnsi="Times" w:cs="Times"/>
          <w:i/>
          <w:sz w:val="20"/>
          <w:u w:val="single"/>
        </w:rPr>
        <w:t xml:space="preserve"> </w:t>
      </w: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  <w:r>
        <w:rPr>
          <w:rFonts w:eastAsia="Andale Sans UI" w:cs="Tahoma"/>
          <w:b/>
          <w:kern w:val="3"/>
          <w:sz w:val="20"/>
          <w:szCs w:val="20"/>
          <w:lang w:eastAsia="ja-JP" w:bidi="fa-IR"/>
        </w:rPr>
        <w:t>Zasady reklamacji towaru</w:t>
      </w:r>
      <w:r>
        <w:rPr>
          <w:rFonts w:eastAsia="Andale Sans UI" w:cs="Tahoma"/>
          <w:kern w:val="3"/>
          <w:sz w:val="20"/>
          <w:szCs w:val="20"/>
          <w:lang w:eastAsia="ja-JP" w:bidi="fa-IR"/>
        </w:rPr>
        <w:t>:</w:t>
      </w:r>
    </w:p>
    <w:p w:rsidR="00D80432" w:rsidRDefault="00D80432" w:rsidP="00D80432">
      <w:pPr>
        <w:widowControl w:val="0"/>
        <w:autoSpaceDN w:val="0"/>
        <w:ind w:left="720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imes, 'Times New Roman'"/>
          <w:kern w:val="3"/>
          <w:sz w:val="20"/>
          <w:szCs w:val="20"/>
          <w:lang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niezwłocznie po otwarciu pojemników sprawdzić jego ilość, jakość i stan opakowań oraz zbadać jakość towaru organoleptycznie</w:t>
      </w:r>
    </w:p>
    <w:p w:rsidR="00D80432" w:rsidRDefault="00D80432" w:rsidP="00D80432">
      <w:pPr>
        <w:widowControl w:val="0"/>
        <w:tabs>
          <w:tab w:val="left" w:pos="-436"/>
          <w:tab w:val="left" w:pos="66"/>
        </w:tabs>
        <w:suppressAutoHyphens w:val="0"/>
        <w:autoSpaceDE w:val="0"/>
        <w:autoSpaceDN w:val="0"/>
        <w:ind w:left="357"/>
        <w:jc w:val="both"/>
        <w:textAlignment w:val="baseline"/>
        <w:rPr>
          <w:rFonts w:eastAsia="Andale Sans UI" w:cs="Times, 'Times New Roman'"/>
          <w:kern w:val="3"/>
          <w:sz w:val="20"/>
          <w:szCs w:val="20"/>
          <w:lang w:bidi="fa-IR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imes, 'Times New Roman'"/>
          <w:kern w:val="3"/>
          <w:sz w:val="20"/>
          <w:szCs w:val="20"/>
          <w:lang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zamawiający w razie wątpliwości, co do jakości przedmiotu zamówienia, może przekazać go do zbadania właściwemu organowi kontroli żywności (w oddziale właściwym dla siedziby zamawiającego) w celu wydania orzeczenia, w sprawie jakości dostarczonego produktu. Próbki w/w przedmiotu zamówienia do zbadania pobrane będą w obecności przedstawiciela wykonawcy (w przypadku nie wyrażenia zgody ze strony wykonawcy próbki zostaną pobrane przez komisję w składzie trzech osób, powołaną przez zamawiającego). W wypadku, gdy badanie potwierdzi niewłaściwą jakość produktu zamawiający ma prawo dokonać zakupu towaru będącego przedmiotem umowy u dowolnie wybranego przez siebie sprzedawcy, na koszt i ryzyko wykonawcy. Niezależnie od wyników koszt badań za ich wykonanie poniesie wykonawca</w:t>
      </w:r>
    </w:p>
    <w:p w:rsidR="00D80432" w:rsidRDefault="00D80432" w:rsidP="00D80432">
      <w:pPr>
        <w:ind w:left="708"/>
        <w:rPr>
          <w:rFonts w:ascii="Liberation Serif" w:eastAsia="SimSun" w:hAnsi="Liberation Serif" w:cs="Times, 'Times New Roman'"/>
          <w:kern w:val="2"/>
          <w:sz w:val="20"/>
          <w:szCs w:val="20"/>
          <w:lang w:bidi="hi-IN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imes, 'Times New Roman'"/>
          <w:kern w:val="3"/>
          <w:sz w:val="20"/>
          <w:szCs w:val="20"/>
          <w:lang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:rsidR="00D80432" w:rsidRDefault="00D80432" w:rsidP="00D80432">
      <w:pPr>
        <w:ind w:left="708"/>
        <w:rPr>
          <w:rFonts w:ascii="Liberation Serif" w:eastAsia="SimSun" w:hAnsi="Liberation Serif" w:cs="Times, 'Times New Roman'"/>
          <w:kern w:val="2"/>
          <w:sz w:val="20"/>
          <w:szCs w:val="20"/>
          <w:lang w:bidi="hi-IN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imes, 'Times New Roman'"/>
          <w:kern w:val="3"/>
          <w:sz w:val="20"/>
          <w:szCs w:val="20"/>
          <w:lang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</w:t>
      </w:r>
      <w:r w:rsidR="00730F9B">
        <w:rPr>
          <w:rFonts w:eastAsia="Andale Sans UI" w:cs="Times, 'Times New Roman'"/>
          <w:kern w:val="3"/>
          <w:sz w:val="20"/>
          <w:szCs w:val="20"/>
          <w:lang w:bidi="fa-IR"/>
        </w:rPr>
        <w:t>ą</w:t>
      </w:r>
      <w:r>
        <w:rPr>
          <w:rFonts w:eastAsia="Andale Sans UI" w:cs="Times, 'Times New Roman'"/>
          <w:kern w:val="3"/>
          <w:sz w:val="20"/>
          <w:szCs w:val="20"/>
          <w:lang w:bidi="fa-IR"/>
        </w:rPr>
        <w:t xml:space="preserve"> stron). Wykonawcy nie przysługują z tego tytułu żadne roszczenia wobec zamawiającego</w:t>
      </w:r>
    </w:p>
    <w:p w:rsidR="00D80432" w:rsidRDefault="00D80432" w:rsidP="00D80432">
      <w:pPr>
        <w:ind w:left="708"/>
        <w:rPr>
          <w:rFonts w:ascii="Liberation Serif" w:eastAsia="SimSun" w:hAnsi="Liberation Serif" w:cs="Times, 'Times New Roman'"/>
          <w:kern w:val="2"/>
          <w:sz w:val="20"/>
          <w:szCs w:val="20"/>
          <w:lang w:bidi="hi-IN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wykonawca zobowiązany jest do odebrania od zamawiającego wadliwego przedmiotu zamówienia na swój koszt, w terminie wyznaczonym przez zamawiającego. Wykonawcy nie przysługują z tego tytułu żadne roszczenia wobec zamawiającego</w:t>
      </w:r>
    </w:p>
    <w:p w:rsidR="00D80432" w:rsidRDefault="00D80432" w:rsidP="00D80432">
      <w:pPr>
        <w:ind w:left="708"/>
        <w:rPr>
          <w:rFonts w:ascii="Liberation Serif" w:eastAsia="SimSun" w:hAnsi="Liberation Serif" w:cs="Times, 'Times New Roman'"/>
          <w:kern w:val="2"/>
          <w:sz w:val="20"/>
          <w:szCs w:val="20"/>
          <w:lang w:bidi="hi-IN"/>
        </w:rPr>
      </w:pPr>
    </w:p>
    <w:p w:rsidR="00D80432" w:rsidRDefault="00D80432" w:rsidP="00D80432">
      <w:pPr>
        <w:widowControl w:val="0"/>
        <w:numPr>
          <w:ilvl w:val="0"/>
          <w:numId w:val="3"/>
        </w:numPr>
        <w:tabs>
          <w:tab w:val="left" w:pos="-436"/>
          <w:tab w:val="left" w:pos="66"/>
        </w:tabs>
        <w:suppressAutoHyphens w:val="0"/>
        <w:autoSpaceDE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imes, 'Times New Roman'"/>
          <w:kern w:val="3"/>
          <w:sz w:val="20"/>
          <w:szCs w:val="20"/>
          <w:lang w:bidi="fa-IR"/>
        </w:rPr>
        <w:t>w przypadku stwierdzenia wad jakościowych dostarczonego towaru w terminie późniejszym niż w dniu dostawy (w chwili dostawy produkt był fabrycznie zamknięty, uległ zepsuciu pomimo prawidłowego przechowywania i aktualnego terminu przydatności do spożycia), wykonawca najpóźniej w ciągu 24 godzin (dopuszcza się możliwość wydłużenia terminu za obopólną zgo</w:t>
      </w:r>
      <w:r w:rsidR="00730F9B">
        <w:rPr>
          <w:rFonts w:eastAsia="Andale Sans UI" w:cs="Times, 'Times New Roman'"/>
          <w:kern w:val="3"/>
          <w:sz w:val="20"/>
          <w:szCs w:val="20"/>
          <w:lang w:bidi="fa-IR"/>
        </w:rPr>
        <w:t>dą</w:t>
      </w:r>
      <w:r>
        <w:rPr>
          <w:rFonts w:eastAsia="Andale Sans UI" w:cs="Times, 'Times New Roman'"/>
          <w:kern w:val="3"/>
          <w:sz w:val="20"/>
          <w:szCs w:val="20"/>
          <w:lang w:bidi="fa-IR"/>
        </w:rPr>
        <w:t xml:space="preserve"> stron) dokona wymiany na produkt pełnowartościowy.</w:t>
      </w:r>
    </w:p>
    <w:p w:rsidR="00D80432" w:rsidRDefault="00D80432" w:rsidP="00D80432">
      <w:pPr>
        <w:tabs>
          <w:tab w:val="left" w:pos="1418"/>
          <w:tab w:val="center" w:pos="4536"/>
          <w:tab w:val="left" w:pos="4678"/>
        </w:tabs>
      </w:pPr>
    </w:p>
    <w:p w:rsidR="009B3386" w:rsidRDefault="00A5697F"/>
    <w:sectPr w:rsidR="009B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2520"/>
    <w:multiLevelType w:val="hybridMultilevel"/>
    <w:tmpl w:val="FFD8AC30"/>
    <w:lvl w:ilvl="0" w:tplc="CBA4D4D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65A33"/>
    <w:multiLevelType w:val="multilevel"/>
    <w:tmpl w:val="A192D264"/>
    <w:name w:val="WW8Num9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DD51C7"/>
    <w:multiLevelType w:val="multilevel"/>
    <w:tmpl w:val="6616F19E"/>
    <w:lvl w:ilvl="0">
      <w:start w:val="1"/>
      <w:numFmt w:val="lowerLetter"/>
      <w:lvlText w:val="%1)"/>
      <w:lvlJc w:val="left"/>
      <w:pPr>
        <w:ind w:left="357" w:hanging="357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Letter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432"/>
    <w:rsid w:val="004B77BE"/>
    <w:rsid w:val="00730F9B"/>
    <w:rsid w:val="008B646D"/>
    <w:rsid w:val="00A5697F"/>
    <w:rsid w:val="00A603DF"/>
    <w:rsid w:val="00BA41CF"/>
    <w:rsid w:val="00CD52A4"/>
    <w:rsid w:val="00D80432"/>
    <w:rsid w:val="00F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F0CF"/>
  <w15:docId w15:val="{93A234A0-9916-4346-A44B-A52587D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80432"/>
    <w:pPr>
      <w:spacing w:before="48" w:line="240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Andrzejewski</cp:lastModifiedBy>
  <cp:revision>6</cp:revision>
  <dcterms:created xsi:type="dcterms:W3CDTF">2022-04-18T06:02:00Z</dcterms:created>
  <dcterms:modified xsi:type="dcterms:W3CDTF">2023-04-13T11:34:00Z</dcterms:modified>
</cp:coreProperties>
</file>