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r w:rsidR="00F72DB4">
        <w:rPr>
          <w:b/>
        </w:rPr>
        <w:t xml:space="preserve"> </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6409F9" w:rsidRPr="006409F9" w:rsidRDefault="006409F9" w:rsidP="006409F9">
      <w:pPr>
        <w:pStyle w:val="Bezodstpw"/>
        <w:jc w:val="both"/>
        <w:rPr>
          <w:b/>
        </w:rPr>
      </w:pPr>
      <w:r w:rsidRPr="006409F9">
        <w:rPr>
          <w:rStyle w:val="apple-converted-space"/>
          <w:rFonts w:cstheme="minorHAnsi"/>
          <w:b/>
        </w:rPr>
        <w:t xml:space="preserve">1. </w:t>
      </w:r>
      <w:r w:rsidRPr="006409F9">
        <w:rPr>
          <w:b/>
          <w:lang w:eastAsia="ar-SA"/>
        </w:rPr>
        <w:t xml:space="preserve">Przedmiotem zamówienia jest </w:t>
      </w:r>
      <w:r w:rsidR="00146F63">
        <w:rPr>
          <w:b/>
        </w:rPr>
        <w:t xml:space="preserve">dostawa </w:t>
      </w:r>
      <w:r w:rsidR="00F503DC">
        <w:rPr>
          <w:b/>
        </w:rPr>
        <w:t>materiałów promocyjnych</w:t>
      </w:r>
      <w:r w:rsidR="00541DFE">
        <w:rPr>
          <w:b/>
        </w:rPr>
        <w:t xml:space="preserve"> i prewencyjnych</w:t>
      </w:r>
      <w:r w:rsidR="00662F0D">
        <w:rPr>
          <w:b/>
        </w:rPr>
        <w:t xml:space="preserve">. </w:t>
      </w:r>
    </w:p>
    <w:p w:rsidR="006409F9" w:rsidRPr="00A305DA" w:rsidRDefault="006409F9" w:rsidP="006409F9">
      <w:pPr>
        <w:pStyle w:val="Bezodstpw"/>
        <w:jc w:val="both"/>
        <w:rPr>
          <w:b/>
        </w:rPr>
      </w:pPr>
      <w:r w:rsidRPr="00A305DA">
        <w:rPr>
          <w:b/>
        </w:rPr>
        <w:t xml:space="preserve">1.1. </w:t>
      </w:r>
      <w:r w:rsidR="00146F63" w:rsidRPr="00A305DA">
        <w:rPr>
          <w:b/>
        </w:rPr>
        <w:t xml:space="preserve">Zamówienie zostało </w:t>
      </w:r>
      <w:r w:rsidR="00A305DA" w:rsidRPr="00A305DA">
        <w:rPr>
          <w:b/>
        </w:rPr>
        <w:t>podzielone</w:t>
      </w:r>
      <w:r w:rsidR="00146F63" w:rsidRPr="00A305DA">
        <w:rPr>
          <w:b/>
        </w:rPr>
        <w:t xml:space="preserve"> na </w:t>
      </w:r>
      <w:r w:rsidR="00F503DC">
        <w:rPr>
          <w:b/>
        </w:rPr>
        <w:t>1</w:t>
      </w:r>
      <w:r w:rsidR="00E86D0A">
        <w:rPr>
          <w:b/>
        </w:rPr>
        <w:t>1</w:t>
      </w:r>
      <w:r w:rsidR="00F503DC">
        <w:rPr>
          <w:b/>
        </w:rPr>
        <w:t xml:space="preserve"> </w:t>
      </w:r>
      <w:r w:rsidR="00146F63" w:rsidRPr="00A305DA">
        <w:rPr>
          <w:b/>
        </w:rPr>
        <w:t xml:space="preserve"> </w:t>
      </w:r>
      <w:r w:rsidR="00A305DA" w:rsidRPr="00A305DA">
        <w:rPr>
          <w:b/>
        </w:rPr>
        <w:t>części:</w:t>
      </w:r>
    </w:p>
    <w:p w:rsidR="00A305DA" w:rsidRDefault="00A305DA" w:rsidP="006409F9">
      <w:pPr>
        <w:pStyle w:val="Bezodstpw"/>
        <w:jc w:val="both"/>
      </w:pPr>
      <w:r>
        <w:rPr>
          <w:b/>
        </w:rPr>
        <w:t>C</w:t>
      </w:r>
      <w:r w:rsidRPr="00A305DA">
        <w:rPr>
          <w:b/>
        </w:rPr>
        <w:t xml:space="preserve">zęść </w:t>
      </w:r>
      <w:r w:rsidR="00D80D5C">
        <w:rPr>
          <w:b/>
        </w:rPr>
        <w:t>I</w:t>
      </w:r>
      <w:r w:rsidRPr="00A305DA">
        <w:rPr>
          <w:b/>
        </w:rPr>
        <w:t xml:space="preserve"> </w:t>
      </w:r>
      <w:r w:rsidR="00F503DC">
        <w:rPr>
          <w:b/>
        </w:rPr>
        <w:t xml:space="preserve">KMP Wrocław </w:t>
      </w:r>
      <w:r w:rsidR="00F503DC" w:rsidRPr="00F503DC">
        <w:t>-</w:t>
      </w:r>
      <w:r w:rsidRPr="00F503DC">
        <w:t xml:space="preserve"> dostawa </w:t>
      </w:r>
      <w:r w:rsidR="00F503DC" w:rsidRPr="00F503DC">
        <w:t xml:space="preserve">obejmuje: </w:t>
      </w:r>
      <w:r w:rsidR="00F503DC">
        <w:t>zestaw</w:t>
      </w:r>
      <w:r w:rsidR="00F503DC" w:rsidRPr="00F503DC">
        <w:t xml:space="preserve"> piśmiennicz</w:t>
      </w:r>
      <w:r w:rsidR="00F503DC">
        <w:t>y</w:t>
      </w:r>
      <w:r w:rsidR="00F503DC" w:rsidRPr="00F503DC">
        <w:t>, kub</w:t>
      </w:r>
      <w:r w:rsidR="00F503DC">
        <w:t>ek</w:t>
      </w:r>
      <w:r w:rsidR="00F503DC" w:rsidRPr="00F503DC">
        <w:t xml:space="preserve"> termiczn</w:t>
      </w:r>
      <w:r w:rsidR="00F503DC">
        <w:t>y</w:t>
      </w:r>
      <w:r w:rsidR="00F503DC" w:rsidRPr="00F503DC">
        <w:t>, filiżank</w:t>
      </w:r>
      <w:r w:rsidR="00F503DC">
        <w:t>a</w:t>
      </w:r>
      <w:r w:rsidR="00F503DC" w:rsidRPr="00F503DC">
        <w:t xml:space="preserve"> z talerzykiem, kub</w:t>
      </w:r>
      <w:r w:rsidR="00F503DC">
        <w:t>ek</w:t>
      </w:r>
      <w:r w:rsidR="00F503DC" w:rsidRPr="00F503DC">
        <w:t xml:space="preserve"> porcelanow</w:t>
      </w:r>
      <w:r w:rsidR="00F503DC">
        <w:t>y</w:t>
      </w:r>
      <w:r w:rsidR="00F503DC" w:rsidRPr="00F503DC">
        <w:t xml:space="preserve"> reklamow</w:t>
      </w:r>
      <w:r w:rsidR="00F503DC">
        <w:t>y</w:t>
      </w:r>
      <w:r w:rsidR="00F503DC" w:rsidRPr="00F503DC">
        <w:t>, torb</w:t>
      </w:r>
      <w:r w:rsidR="00F503DC">
        <w:t>a</w:t>
      </w:r>
      <w:r w:rsidR="00F503DC" w:rsidRPr="00F503DC">
        <w:t xml:space="preserve"> papierow</w:t>
      </w:r>
      <w:r w:rsidR="00F503DC">
        <w:t>a</w:t>
      </w:r>
      <w:r w:rsidR="00F503DC" w:rsidRPr="00F503DC">
        <w:t xml:space="preserve"> z nadrukiem, herbat</w:t>
      </w:r>
      <w:r w:rsidR="00F503DC">
        <w:t>a</w:t>
      </w:r>
      <w:r w:rsidR="00F503DC" w:rsidRPr="00F503DC">
        <w:t xml:space="preserve"> czarn</w:t>
      </w:r>
      <w:r w:rsidR="00F503DC">
        <w:t>a</w:t>
      </w:r>
      <w:r w:rsidR="00F503DC" w:rsidRPr="00F503DC">
        <w:t xml:space="preserve"> w torebkach</w:t>
      </w:r>
      <w:r w:rsidR="00F503DC">
        <w:t xml:space="preserve">, </w:t>
      </w:r>
      <w:r w:rsidR="00F503DC" w:rsidRPr="00F503DC">
        <w:t xml:space="preserve"> butelk</w:t>
      </w:r>
      <w:r w:rsidR="00F503DC">
        <w:t>a</w:t>
      </w:r>
      <w:r w:rsidR="00F503DC" w:rsidRPr="00F503DC">
        <w:t xml:space="preserve"> do wody bidonu  z miarką</w:t>
      </w:r>
      <w:r w:rsidR="00F503DC">
        <w:t>;</w:t>
      </w:r>
    </w:p>
    <w:p w:rsidR="00F503DC" w:rsidRDefault="00F503DC" w:rsidP="00F503DC">
      <w:pPr>
        <w:pStyle w:val="Bezodstpw"/>
        <w:jc w:val="both"/>
      </w:pPr>
      <w:r>
        <w:rPr>
          <w:b/>
        </w:rPr>
        <w:t>C</w:t>
      </w:r>
      <w:r w:rsidRPr="00A305DA">
        <w:rPr>
          <w:b/>
        </w:rPr>
        <w:t xml:space="preserve">zęść </w:t>
      </w:r>
      <w:r w:rsidR="00D80D5C">
        <w:rPr>
          <w:b/>
        </w:rPr>
        <w:t>II</w:t>
      </w:r>
      <w:r w:rsidRPr="00A305DA">
        <w:rPr>
          <w:b/>
        </w:rPr>
        <w:t xml:space="preserve"> </w:t>
      </w:r>
      <w:r>
        <w:rPr>
          <w:b/>
        </w:rPr>
        <w:t xml:space="preserve">Wydział Doboru i Szkolenia </w:t>
      </w:r>
      <w:r w:rsidRPr="00F503DC">
        <w:t xml:space="preserve">- dostawa obejmuje: </w:t>
      </w:r>
      <w:r>
        <w:t>zestaw</w:t>
      </w:r>
      <w:r w:rsidRPr="00F503DC">
        <w:t xml:space="preserve"> piśmiennicz</w:t>
      </w:r>
      <w:r>
        <w:t>y</w:t>
      </w:r>
      <w:r w:rsidRPr="00F503DC">
        <w:t>, kub</w:t>
      </w:r>
      <w:r>
        <w:t>ek</w:t>
      </w:r>
      <w:r w:rsidRPr="00F503DC">
        <w:t xml:space="preserve"> termiczn</w:t>
      </w:r>
      <w:r>
        <w:t>y</w:t>
      </w:r>
      <w:r w:rsidRPr="00F503DC">
        <w:t>, filiżank</w:t>
      </w:r>
      <w:r>
        <w:t>a</w:t>
      </w:r>
      <w:r w:rsidRPr="00F503DC">
        <w:t xml:space="preserve"> z talerzykiem, kub</w:t>
      </w:r>
      <w:r>
        <w:t>ek</w:t>
      </w:r>
      <w:r w:rsidRPr="00F503DC">
        <w:t xml:space="preserve"> porcelanow</w:t>
      </w:r>
      <w:r>
        <w:t>y</w:t>
      </w:r>
      <w:r w:rsidRPr="00F503DC">
        <w:t xml:space="preserve"> reklamow</w:t>
      </w:r>
      <w:r>
        <w:t>y</w:t>
      </w:r>
      <w:r w:rsidRPr="00F503DC">
        <w:t>, torb</w:t>
      </w:r>
      <w:r>
        <w:t>a</w:t>
      </w:r>
      <w:r w:rsidRPr="00F503DC">
        <w:t xml:space="preserve"> papierow</w:t>
      </w:r>
      <w:r>
        <w:t>a</w:t>
      </w:r>
      <w:r w:rsidRPr="00F503DC">
        <w:t xml:space="preserve"> z nadrukiem, herbat</w:t>
      </w:r>
      <w:r>
        <w:t>a</w:t>
      </w:r>
      <w:r w:rsidRPr="00F503DC">
        <w:t xml:space="preserve"> czarn</w:t>
      </w:r>
      <w:r>
        <w:t>a</w:t>
      </w:r>
      <w:r w:rsidRPr="00F503DC">
        <w:t xml:space="preserve"> w torebkach</w:t>
      </w:r>
      <w:r>
        <w:t xml:space="preserve">, </w:t>
      </w:r>
      <w:r w:rsidRPr="00F503DC">
        <w:t xml:space="preserve"> butelk</w:t>
      </w:r>
      <w:r>
        <w:t>a</w:t>
      </w:r>
      <w:r w:rsidRPr="00F503DC">
        <w:t xml:space="preserve"> do wody bidonu  z miarką</w:t>
      </w:r>
      <w:r>
        <w:t>;</w:t>
      </w:r>
    </w:p>
    <w:p w:rsidR="00F503DC" w:rsidRDefault="00F503DC" w:rsidP="00F503DC">
      <w:pPr>
        <w:pStyle w:val="Bezodstpw"/>
        <w:jc w:val="both"/>
      </w:pPr>
      <w:r>
        <w:rPr>
          <w:b/>
        </w:rPr>
        <w:lastRenderedPageBreak/>
        <w:t>C</w:t>
      </w:r>
      <w:r w:rsidRPr="00A305DA">
        <w:rPr>
          <w:b/>
        </w:rPr>
        <w:t xml:space="preserve">zęść </w:t>
      </w:r>
      <w:r w:rsidR="00D80D5C">
        <w:rPr>
          <w:b/>
        </w:rPr>
        <w:t>III</w:t>
      </w:r>
      <w:r w:rsidRPr="00A305DA">
        <w:rPr>
          <w:b/>
        </w:rPr>
        <w:t xml:space="preserve"> </w:t>
      </w:r>
      <w:r>
        <w:rPr>
          <w:b/>
        </w:rPr>
        <w:t xml:space="preserve">KMP we Wrocławiu </w:t>
      </w:r>
      <w:r w:rsidRPr="00F503DC">
        <w:t xml:space="preserve">- dostawa obejmuje: </w:t>
      </w:r>
      <w:r>
        <w:t>stół cateringowy ogrodowy składany, krzesło ogrodowe składane, pokrowiec na stół (obrus);</w:t>
      </w:r>
    </w:p>
    <w:p w:rsidR="00F503DC" w:rsidRDefault="00F503DC" w:rsidP="00F503DC">
      <w:pPr>
        <w:pStyle w:val="Bezodstpw"/>
        <w:jc w:val="both"/>
      </w:pPr>
      <w:r>
        <w:rPr>
          <w:b/>
        </w:rPr>
        <w:t>C</w:t>
      </w:r>
      <w:r w:rsidRPr="00A305DA">
        <w:rPr>
          <w:b/>
        </w:rPr>
        <w:t xml:space="preserve">zęść </w:t>
      </w:r>
      <w:r w:rsidR="00D80D5C">
        <w:rPr>
          <w:b/>
        </w:rPr>
        <w:t>IV</w:t>
      </w:r>
      <w:r w:rsidRPr="00A305DA">
        <w:rPr>
          <w:b/>
        </w:rPr>
        <w:t xml:space="preserve"> </w:t>
      </w:r>
      <w:r>
        <w:rPr>
          <w:b/>
        </w:rPr>
        <w:t xml:space="preserve">KPP Głogów </w:t>
      </w:r>
      <w:r w:rsidRPr="00F503DC">
        <w:t xml:space="preserve">- dostawa obejmuje: </w:t>
      </w:r>
      <w:r>
        <w:t xml:space="preserve">długopis aluminiowy, smycz odblaskowa, długopis, brelok antystresowy, parasol, bidon aluminiowy, notes w formacie A5, kubek ceramiczny, </w:t>
      </w:r>
      <w:r w:rsidR="00E2626B">
        <w:t>pamięć</w:t>
      </w:r>
      <w:r>
        <w:t xml:space="preserve"> USB, </w:t>
      </w:r>
      <w:r w:rsidR="00E2626B">
        <w:t>opaska</w:t>
      </w:r>
      <w:r>
        <w:t xml:space="preserve"> samozaciskowa</w:t>
      </w:r>
      <w:r w:rsidR="00E2626B">
        <w:t>, zakładka z lupa i linijką, dzwonek rowerowy;</w:t>
      </w:r>
    </w:p>
    <w:p w:rsidR="00E2626B" w:rsidRDefault="00E2626B" w:rsidP="00E2626B">
      <w:pPr>
        <w:pStyle w:val="Bezodstpw"/>
        <w:jc w:val="both"/>
      </w:pPr>
      <w:r>
        <w:rPr>
          <w:b/>
        </w:rPr>
        <w:t>C</w:t>
      </w:r>
      <w:r w:rsidRPr="00A305DA">
        <w:rPr>
          <w:b/>
        </w:rPr>
        <w:t xml:space="preserve">zęść </w:t>
      </w:r>
      <w:r w:rsidR="00D80D5C">
        <w:rPr>
          <w:b/>
        </w:rPr>
        <w:t>V</w:t>
      </w:r>
      <w:r w:rsidRPr="00A305DA">
        <w:rPr>
          <w:b/>
        </w:rPr>
        <w:t xml:space="preserve"> </w:t>
      </w:r>
      <w:r>
        <w:rPr>
          <w:b/>
        </w:rPr>
        <w:t xml:space="preserve">KMP Jelenia Góra </w:t>
      </w:r>
      <w:r w:rsidRPr="00F503DC">
        <w:t xml:space="preserve">- dostawa obejmuje: </w:t>
      </w:r>
      <w:r>
        <w:t>torba papierowa lakierowana, odblask w kształcie samochodziku, kalendarz ścienny trójdzielny, opaski na ramię samozaciskowe odblaskowe, kubek termiczny z nadrukiem, czapka z daszkiem z napisem;</w:t>
      </w:r>
    </w:p>
    <w:p w:rsidR="00E2626B" w:rsidRDefault="00E2626B" w:rsidP="00E2626B">
      <w:pPr>
        <w:pStyle w:val="Bezodstpw"/>
        <w:jc w:val="both"/>
      </w:pPr>
      <w:r>
        <w:rPr>
          <w:b/>
        </w:rPr>
        <w:t>C</w:t>
      </w:r>
      <w:r w:rsidRPr="00A305DA">
        <w:rPr>
          <w:b/>
        </w:rPr>
        <w:t xml:space="preserve">zęść </w:t>
      </w:r>
      <w:r w:rsidR="00D80D5C">
        <w:rPr>
          <w:b/>
        </w:rPr>
        <w:t>VI</w:t>
      </w:r>
      <w:r w:rsidRPr="00A305DA">
        <w:rPr>
          <w:b/>
        </w:rPr>
        <w:t xml:space="preserve"> </w:t>
      </w:r>
      <w:r>
        <w:rPr>
          <w:b/>
        </w:rPr>
        <w:t xml:space="preserve">KPP Zgorzelec </w:t>
      </w:r>
      <w:r w:rsidRPr="00F503DC">
        <w:t xml:space="preserve">- dostawa obejmuje: </w:t>
      </w:r>
      <w:r>
        <w:t>samozaciskowe opaski odblaskowe sprężyste z nadrukiem, opaska elastyczna odblaskowa, banery reklamowe promujące służbę, zawieszka odblaskowa z łańcuszkiem kulkowym,</w:t>
      </w:r>
      <w:r w:rsidRPr="00E2626B">
        <w:t xml:space="preserve"> </w:t>
      </w:r>
      <w:r>
        <w:t xml:space="preserve">zawieszka odblaskowa z łańcuszkiem kulkowym z zapinką – telefon, długopis metalowy z grawerem, balony 12” z nadrukiem, ołówek drewniany z nadrukiem, etui na dokumenty legitymację kartę rowerową, kamizelka odblaskowa, ścianka reklamowa tekstylna podświetlenie </w:t>
      </w:r>
      <w:proofErr w:type="spellStart"/>
      <w:r>
        <w:t>led</w:t>
      </w:r>
      <w:proofErr w:type="spellEnd"/>
      <w:r>
        <w:t xml:space="preserve">, </w:t>
      </w:r>
      <w:proofErr w:type="spellStart"/>
      <w:r>
        <w:t>monidło</w:t>
      </w:r>
      <w:proofErr w:type="spellEnd"/>
      <w:r>
        <w:t xml:space="preserve"> </w:t>
      </w:r>
      <w:proofErr w:type="spellStart"/>
      <w:r>
        <w:t>fotościanka</w:t>
      </w:r>
      <w:proofErr w:type="spellEnd"/>
      <w:r>
        <w:t>;</w:t>
      </w:r>
    </w:p>
    <w:p w:rsidR="00E2626B" w:rsidRDefault="00E2626B" w:rsidP="00E2626B">
      <w:pPr>
        <w:pStyle w:val="Bezodstpw"/>
        <w:jc w:val="both"/>
      </w:pPr>
      <w:r>
        <w:rPr>
          <w:b/>
        </w:rPr>
        <w:t>C</w:t>
      </w:r>
      <w:r w:rsidRPr="00A305DA">
        <w:rPr>
          <w:b/>
        </w:rPr>
        <w:t xml:space="preserve">zęść </w:t>
      </w:r>
      <w:r w:rsidR="00D80D5C">
        <w:rPr>
          <w:b/>
        </w:rPr>
        <w:t>VII</w:t>
      </w:r>
      <w:r w:rsidRPr="00A305DA">
        <w:rPr>
          <w:b/>
        </w:rPr>
        <w:t xml:space="preserve"> </w:t>
      </w:r>
      <w:r>
        <w:rPr>
          <w:b/>
        </w:rPr>
        <w:t xml:space="preserve">KPP Zgorzelec </w:t>
      </w:r>
      <w:r w:rsidRPr="00F503DC">
        <w:t xml:space="preserve">- dostawa obejmuje: </w:t>
      </w:r>
      <w:r>
        <w:t>maskotka Komisarz Lew;</w:t>
      </w:r>
    </w:p>
    <w:p w:rsidR="00E2626B" w:rsidRDefault="00E2626B" w:rsidP="00E2626B">
      <w:pPr>
        <w:pStyle w:val="Bezodstpw"/>
        <w:jc w:val="both"/>
      </w:pPr>
      <w:r>
        <w:rPr>
          <w:b/>
        </w:rPr>
        <w:t>C</w:t>
      </w:r>
      <w:r w:rsidRPr="00A305DA">
        <w:rPr>
          <w:b/>
        </w:rPr>
        <w:t xml:space="preserve">zęść </w:t>
      </w:r>
      <w:r w:rsidR="00D80D5C">
        <w:rPr>
          <w:b/>
        </w:rPr>
        <w:t>VIII</w:t>
      </w:r>
      <w:r w:rsidRPr="00A305DA">
        <w:rPr>
          <w:b/>
        </w:rPr>
        <w:t xml:space="preserve"> </w:t>
      </w:r>
      <w:r>
        <w:rPr>
          <w:b/>
        </w:rPr>
        <w:t xml:space="preserve">KPP </w:t>
      </w:r>
      <w:r w:rsidR="00AC350F">
        <w:rPr>
          <w:b/>
        </w:rPr>
        <w:t>CBŚP</w:t>
      </w:r>
      <w:r>
        <w:rPr>
          <w:b/>
        </w:rPr>
        <w:t xml:space="preserve"> </w:t>
      </w:r>
      <w:r w:rsidRPr="00F503DC">
        <w:t xml:space="preserve">- dostawa obejmuje: </w:t>
      </w:r>
      <w:r w:rsidR="00AC350F">
        <w:t>kalendarz trójdzielny na rok 2026, kalendarz książkowy dzienny na rok 2026 format A5, kalendarz książkowy dzienny na rok 2026 format A4, Kalendarz biurkowy poziomy 2026  z logo i napisem CBŚP, długopis reklamowy, ołówek reklamowy z logo i napisem CBŚP, kubek z białego porcelitu, brelok do kluczy, torba okolicznościowa z logo mała, torba okolicznościowa z logo duża, kartki firmowe świąteczne, krótka szklanka, statuetka szklana stojąca, smycz na klucze</w:t>
      </w:r>
      <w:r>
        <w:t>;</w:t>
      </w:r>
    </w:p>
    <w:p w:rsidR="00F503DC" w:rsidRDefault="00AC350F" w:rsidP="006409F9">
      <w:pPr>
        <w:pStyle w:val="Bezodstpw"/>
        <w:jc w:val="both"/>
      </w:pPr>
      <w:r>
        <w:rPr>
          <w:b/>
        </w:rPr>
        <w:t>C</w:t>
      </w:r>
      <w:r w:rsidRPr="00A305DA">
        <w:rPr>
          <w:b/>
        </w:rPr>
        <w:t xml:space="preserve">zęść </w:t>
      </w:r>
      <w:r w:rsidR="00D80D5C">
        <w:rPr>
          <w:b/>
        </w:rPr>
        <w:t>IX</w:t>
      </w:r>
      <w:r w:rsidRPr="00A305DA">
        <w:rPr>
          <w:b/>
        </w:rPr>
        <w:t xml:space="preserve"> </w:t>
      </w:r>
      <w:r>
        <w:rPr>
          <w:b/>
        </w:rPr>
        <w:t xml:space="preserve">CBŚP </w:t>
      </w:r>
      <w:r w:rsidRPr="00F503DC">
        <w:t>- dostawa obejmuje:</w:t>
      </w:r>
      <w:r>
        <w:t xml:space="preserve"> szklana bombka choinkowa z logo CBŚP;</w:t>
      </w:r>
    </w:p>
    <w:p w:rsidR="00AC350F" w:rsidRPr="00F503DC" w:rsidRDefault="00AC350F" w:rsidP="006409F9">
      <w:pPr>
        <w:pStyle w:val="Bezodstpw"/>
        <w:jc w:val="both"/>
      </w:pPr>
      <w:r>
        <w:rPr>
          <w:b/>
        </w:rPr>
        <w:t>C</w:t>
      </w:r>
      <w:r w:rsidRPr="00A305DA">
        <w:rPr>
          <w:b/>
        </w:rPr>
        <w:t xml:space="preserve">zęść </w:t>
      </w:r>
      <w:r w:rsidR="00D80D5C">
        <w:rPr>
          <w:b/>
        </w:rPr>
        <w:t>X</w:t>
      </w:r>
      <w:r>
        <w:rPr>
          <w:b/>
        </w:rPr>
        <w:t xml:space="preserve"> KPP Lubin </w:t>
      </w:r>
      <w:r w:rsidRPr="00F503DC">
        <w:t>- dostawa obejmuje:</w:t>
      </w:r>
      <w:r>
        <w:t xml:space="preserve"> torebki prezentowe format A5, torebki prezentowe format A4, teczka ofertowa z logo Policji, zawieszka odblaskowa, opaska samozaciskowa, szelki odblaskowe, worek/plecak odblaskowy, lampka rowerowa, kalendarz ścienny  trójdzielny na 2026 kalendarz książkowy /terminarz 2</w:t>
      </w:r>
      <w:r w:rsidR="00BF3225">
        <w:t>026 format A5;</w:t>
      </w:r>
    </w:p>
    <w:p w:rsidR="00AC350F" w:rsidRDefault="00AC350F" w:rsidP="006409F9">
      <w:pPr>
        <w:pStyle w:val="Bezodstpw"/>
        <w:jc w:val="both"/>
      </w:pPr>
      <w:r>
        <w:rPr>
          <w:b/>
        </w:rPr>
        <w:t>C</w:t>
      </w:r>
      <w:r w:rsidRPr="00A305DA">
        <w:rPr>
          <w:b/>
        </w:rPr>
        <w:t xml:space="preserve">zęść </w:t>
      </w:r>
      <w:r w:rsidR="00D80D5C">
        <w:rPr>
          <w:b/>
        </w:rPr>
        <w:t>XI</w:t>
      </w:r>
      <w:r>
        <w:rPr>
          <w:b/>
        </w:rPr>
        <w:t xml:space="preserve"> KPP Lubin </w:t>
      </w:r>
      <w:r w:rsidRPr="00F503DC">
        <w:t>- dostawa obejmuje:</w:t>
      </w:r>
      <w:r w:rsidR="00BF3225">
        <w:t xml:space="preserve"> długopisy z grupy luksusowych, pióra wieczna z grupy luksusowych.</w:t>
      </w:r>
    </w:p>
    <w:p w:rsidR="006409F9" w:rsidRPr="006447D9" w:rsidRDefault="006409F9" w:rsidP="006409F9">
      <w:pPr>
        <w:pStyle w:val="Bezodstpw"/>
        <w:jc w:val="both"/>
      </w:pPr>
      <w:r>
        <w:t xml:space="preserve">1.2. </w:t>
      </w:r>
      <w:r w:rsidR="00D80D5C">
        <w:t>Szczegółowy opis przedmiotu zamówienia</w:t>
      </w:r>
      <w:r w:rsidR="00A305DA">
        <w:t xml:space="preserve"> przedmiotu zamówienia </w:t>
      </w:r>
      <w:r w:rsidR="00D80D5C">
        <w:t xml:space="preserve">oraz ilości zamawianego asortymentu </w:t>
      </w:r>
      <w:r w:rsidR="00A305DA">
        <w:t>został</w:t>
      </w:r>
      <w:r w:rsidR="00D80D5C">
        <w:t>y</w:t>
      </w:r>
      <w:r w:rsidR="00A305DA">
        <w:t xml:space="preserve"> określone w załączniku nr 1 do </w:t>
      </w:r>
      <w:r>
        <w:t xml:space="preserve">Projektowanych postanowień </w:t>
      </w:r>
      <w:r w:rsidR="00A305DA">
        <w:t xml:space="preserve">umowy oraz w załączniku nr 1 do SWZ ( Formularz ofertowy). </w:t>
      </w:r>
    </w:p>
    <w:p w:rsidR="00A305DA" w:rsidRPr="00D80D5C" w:rsidRDefault="00A305DA" w:rsidP="006409F9">
      <w:pPr>
        <w:pStyle w:val="Bezodstpw"/>
        <w:jc w:val="both"/>
        <w:rPr>
          <w:rFonts w:cstheme="minorHAnsi"/>
        </w:rPr>
      </w:pPr>
      <w:r w:rsidRPr="00A305DA">
        <w:rPr>
          <w:rFonts w:cstheme="minorHAnsi"/>
          <w:b/>
        </w:rPr>
        <w:t>3</w:t>
      </w:r>
      <w:r w:rsidR="006409F9" w:rsidRPr="00A305DA">
        <w:rPr>
          <w:rFonts w:cstheme="minorHAnsi"/>
          <w:b/>
        </w:rPr>
        <w:t>. Nazwy i kody zamówienia według Wspólnego Słownika Zamówień (CPV</w:t>
      </w:r>
      <w:r w:rsidR="006409F9" w:rsidRPr="00A305DA">
        <w:rPr>
          <w:rFonts w:cstheme="minorHAnsi"/>
        </w:rPr>
        <w:t xml:space="preserve">): </w:t>
      </w:r>
      <w:r w:rsidR="00D80D5C">
        <w:rPr>
          <w:rFonts w:cstheme="minorHAnsi"/>
        </w:rPr>
        <w:t>39294100-0</w:t>
      </w:r>
      <w:r w:rsidRPr="00A305DA">
        <w:rPr>
          <w:rFonts w:cstheme="minorHAnsi"/>
        </w:rPr>
        <w:t xml:space="preserve"> – </w:t>
      </w:r>
      <w:r w:rsidR="00D80D5C">
        <w:rPr>
          <w:rFonts w:cstheme="minorHAnsi"/>
        </w:rPr>
        <w:t xml:space="preserve">Artykuły informacyjne </w:t>
      </w:r>
      <w:r w:rsidR="00D80D5C" w:rsidRPr="00D80D5C">
        <w:rPr>
          <w:rFonts w:cstheme="minorHAnsi"/>
        </w:rPr>
        <w:t>i promocyjne</w:t>
      </w:r>
      <w:r w:rsidR="00D80D5C">
        <w:rPr>
          <w:rFonts w:cstheme="minorHAnsi"/>
        </w:rPr>
        <w:t>.</w:t>
      </w:r>
    </w:p>
    <w:p w:rsidR="004E7D87" w:rsidRPr="006409F9" w:rsidRDefault="00A305DA" w:rsidP="006409F9">
      <w:pPr>
        <w:pStyle w:val="Bezodstpw"/>
        <w:jc w:val="both"/>
        <w:rPr>
          <w:color w:val="FF0000"/>
        </w:rPr>
      </w:pPr>
      <w:r>
        <w:rPr>
          <w:b/>
          <w:bCs/>
          <w:spacing w:val="6"/>
        </w:rPr>
        <w:t>4</w:t>
      </w:r>
      <w:r w:rsidR="004E7D87" w:rsidRPr="00BA1DCF">
        <w:rPr>
          <w:b/>
        </w:rPr>
        <w:t xml:space="preserve">. </w:t>
      </w:r>
      <w:r w:rsidR="004E7D87" w:rsidRPr="00BA1DCF">
        <w:rPr>
          <w:rFonts w:cs="Tahoma"/>
          <w:b/>
          <w:color w:val="000000" w:themeColor="text1"/>
        </w:rPr>
        <w:t>Wymagania w zakresie zatrudnienia na podstawie stosunku pracy.</w:t>
      </w:r>
      <w:r w:rsidR="004E7D87" w:rsidRPr="00A938B3">
        <w:rPr>
          <w:rFonts w:cs="Tahoma"/>
          <w:color w:val="000000" w:themeColor="text1"/>
        </w:rPr>
        <w:t xml:space="preserve"> </w:t>
      </w:r>
      <w:r w:rsidR="004E7D87" w:rsidRPr="00A938B3">
        <w:rPr>
          <w:color w:val="000000" w:themeColor="text1"/>
        </w:rPr>
        <w:t>Brak jest czynności związanych z realizacją zamówienia, polegających na wykonywaniu pacy w sposób określony w art. 22 § 1 ustawy z dnia 26 czerwca 1974 roku – Kodeks pracy (</w:t>
      </w:r>
      <w:proofErr w:type="spellStart"/>
      <w:r w:rsidR="004E7D87" w:rsidRPr="00A938B3">
        <w:rPr>
          <w:color w:val="000000" w:themeColor="text1"/>
        </w:rPr>
        <w:t>Dz.U</w:t>
      </w:r>
      <w:proofErr w:type="spellEnd"/>
      <w:r w:rsidR="004E7D87" w:rsidRPr="00A938B3">
        <w:rPr>
          <w:color w:val="000000" w:themeColor="text1"/>
        </w:rPr>
        <w:t>. z 202</w:t>
      </w:r>
      <w:r w:rsidR="00BA1DCF">
        <w:rPr>
          <w:color w:val="000000" w:themeColor="text1"/>
        </w:rPr>
        <w:t>5</w:t>
      </w:r>
      <w:r w:rsidR="004E7D87" w:rsidRPr="00A938B3">
        <w:rPr>
          <w:color w:val="000000" w:themeColor="text1"/>
        </w:rPr>
        <w:t xml:space="preserve">r. poz. </w:t>
      </w:r>
      <w:r w:rsidR="00BA1DCF">
        <w:rPr>
          <w:color w:val="000000" w:themeColor="text1"/>
        </w:rPr>
        <w:t>277</w:t>
      </w:r>
      <w:r w:rsidR="004E7D87" w:rsidRPr="00A938B3">
        <w:rPr>
          <w:color w:val="000000" w:themeColor="text1"/>
        </w:rPr>
        <w:t xml:space="preserve">). </w:t>
      </w:r>
    </w:p>
    <w:p w:rsidR="00D43A82" w:rsidRPr="00A938B3" w:rsidRDefault="00A305DA" w:rsidP="00A938B3">
      <w:pPr>
        <w:pStyle w:val="Normalny1"/>
        <w:jc w:val="both"/>
        <w:rPr>
          <w:rFonts w:asciiTheme="minorHAnsi" w:hAnsiTheme="minorHAnsi" w:cs="Verdana"/>
          <w:bCs/>
          <w:sz w:val="22"/>
          <w:szCs w:val="22"/>
        </w:rPr>
      </w:pPr>
      <w:r>
        <w:rPr>
          <w:rFonts w:asciiTheme="minorHAnsi" w:hAnsiTheme="minorHAnsi" w:cs="Tahoma"/>
          <w:b/>
          <w:color w:val="000000" w:themeColor="text1"/>
          <w:sz w:val="22"/>
          <w:szCs w:val="22"/>
        </w:rPr>
        <w:t>5</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62564E" w:rsidRDefault="002F0EEA" w:rsidP="0062564E">
      <w:pPr>
        <w:pStyle w:val="Bezodstpw"/>
        <w:jc w:val="both"/>
      </w:pPr>
      <w:r>
        <w:rPr>
          <w:rFonts w:cs="Arial"/>
          <w:b/>
        </w:rPr>
        <w:t>8</w:t>
      </w:r>
      <w:r w:rsidR="00C14668" w:rsidRPr="00C14668">
        <w:rPr>
          <w:rFonts w:cs="Arial"/>
          <w:b/>
        </w:rPr>
        <w:t>. 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w:t>
      </w:r>
      <w:r w:rsidR="0062564E" w:rsidRPr="0062564E">
        <w:lastRenderedPageBreak/>
        <w:t xml:space="preserve">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2564E" w:rsidRPr="0062564E" w:rsidRDefault="0062564E" w:rsidP="0062564E">
      <w:pPr>
        <w:pStyle w:val="Bezodstpw"/>
        <w:jc w:val="both"/>
      </w:pPr>
      <w:r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2564E" w:rsidRPr="0062564E" w:rsidRDefault="0062564E" w:rsidP="0062564E">
      <w:pPr>
        <w:pStyle w:val="Bezodstpw"/>
        <w:jc w:val="both"/>
      </w:pPr>
      <w:r w:rsidRPr="0062564E">
        <w:t>Zamawiający w zakresie przywołanych w dokumentacji norm wskazuje, iż wymagana norma stanowi wymóg „co najmniej” i dopuszcza przedmiot zamówienia posiadający normy wyższe, równoważne opisywanym.</w:t>
      </w:r>
    </w:p>
    <w:p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3B206E" w:rsidRDefault="002F0EEA"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A305DA" w:rsidRDefault="00BA1DCF" w:rsidP="00B214C6">
      <w:pPr>
        <w:pStyle w:val="Bezodstpw"/>
        <w:jc w:val="both"/>
      </w:pPr>
      <w:r>
        <w:t xml:space="preserve">Zamawiający nie wymaga załączenia przedmiotowych środków dowodowych. </w:t>
      </w:r>
    </w:p>
    <w:p w:rsidR="00B214C6" w:rsidRPr="006D76E9" w:rsidRDefault="00B214C6" w:rsidP="00B214C6">
      <w:pPr>
        <w:pStyle w:val="Bezodstpw"/>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62564E">
        <w:rPr>
          <w:b/>
        </w:rPr>
        <w:t xml:space="preserve">I MIEJSCE </w:t>
      </w:r>
      <w:r w:rsidRPr="00532C98">
        <w:rPr>
          <w:b/>
        </w:rPr>
        <w:t xml:space="preserve">WYKONANIA ZAMÓWIENIA </w:t>
      </w:r>
    </w:p>
    <w:p w:rsidR="00B14413" w:rsidRPr="006B4018" w:rsidRDefault="0062564E" w:rsidP="00B14413">
      <w:pPr>
        <w:pStyle w:val="Bezodstpw"/>
        <w:jc w:val="both"/>
        <w:rPr>
          <w:rFonts w:cs="Times New Roman"/>
          <w:b/>
          <w:u w:val="single"/>
        </w:rPr>
      </w:pPr>
      <w:r>
        <w:rPr>
          <w:rFonts w:cs="Times New Roman"/>
          <w:color w:val="000000"/>
        </w:rPr>
        <w:t xml:space="preserve">1. </w:t>
      </w:r>
      <w:r w:rsidR="001064FC">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D80D5C">
        <w:rPr>
          <w:rFonts w:cs="Times New Roman"/>
          <w:b/>
          <w:u w:val="single"/>
        </w:rPr>
        <w:t>1</w:t>
      </w:r>
      <w:r w:rsidR="00A305DA">
        <w:rPr>
          <w:rFonts w:cs="Times New Roman"/>
          <w:b/>
          <w:u w:val="single"/>
        </w:rPr>
        <w:t>5</w:t>
      </w:r>
      <w:r w:rsidR="00D80D5C">
        <w:rPr>
          <w:rFonts w:cs="Times New Roman"/>
          <w:b/>
          <w:u w:val="single"/>
        </w:rPr>
        <w:t xml:space="preserve"> dn</w:t>
      </w:r>
      <w:r w:rsidR="00BA1DCF">
        <w:rPr>
          <w:rFonts w:cs="Times New Roman"/>
          <w:b/>
          <w:u w:val="single"/>
        </w:rPr>
        <w:t>i</w:t>
      </w:r>
      <w:r w:rsidR="00D80D5C">
        <w:rPr>
          <w:rFonts w:cs="Times New Roman"/>
          <w:b/>
          <w:u w:val="single"/>
        </w:rPr>
        <w:t xml:space="preserve"> roboczych</w:t>
      </w:r>
      <w:r w:rsidR="00BA1DCF">
        <w:rPr>
          <w:rFonts w:cs="Times New Roman"/>
          <w:b/>
          <w:u w:val="single"/>
        </w:rPr>
        <w:t xml:space="preserve"> </w:t>
      </w:r>
      <w:r w:rsidR="00A73003" w:rsidRPr="006B4018">
        <w:rPr>
          <w:rFonts w:cs="Times New Roman"/>
          <w:b/>
          <w:u w:val="single"/>
        </w:rPr>
        <w:t>od dnia zawarcia umowy.</w:t>
      </w:r>
    </w:p>
    <w:p w:rsidR="00D80D5C" w:rsidRPr="00FD1B7B" w:rsidRDefault="0062564E" w:rsidP="00FD1B7B">
      <w:pPr>
        <w:pStyle w:val="Bezodstpw"/>
        <w:rPr>
          <w:rFonts w:eastAsia="Times New Roman" w:cstheme="minorHAnsi"/>
          <w:b/>
        </w:rPr>
      </w:pPr>
      <w:r w:rsidRPr="00FD1B7B">
        <w:rPr>
          <w:rFonts w:eastAsia="Times New Roman" w:cstheme="minorHAnsi"/>
          <w:b/>
        </w:rPr>
        <w:t xml:space="preserve">2. </w:t>
      </w:r>
      <w:r w:rsidR="00617D30" w:rsidRPr="00FD1B7B">
        <w:rPr>
          <w:rFonts w:eastAsia="Times New Roman" w:cstheme="minorHAnsi"/>
          <w:b/>
        </w:rPr>
        <w:t xml:space="preserve">Miejsce dostawy: </w:t>
      </w:r>
    </w:p>
    <w:p w:rsidR="00D80D5C" w:rsidRPr="00FD1B7B" w:rsidRDefault="00D80D5C" w:rsidP="00FD1B7B">
      <w:pPr>
        <w:pStyle w:val="Bezodstpw"/>
        <w:rPr>
          <w:rFonts w:eastAsia="Times New Roman" w:cstheme="minorHAnsi"/>
          <w:b/>
          <w:iCs/>
        </w:rPr>
      </w:pPr>
      <w:r w:rsidRPr="00FD1B7B">
        <w:rPr>
          <w:rFonts w:eastAsia="Times New Roman" w:cstheme="minorHAnsi"/>
          <w:b/>
          <w:iCs/>
        </w:rPr>
        <w:t xml:space="preserve">część I - Komenda Miejska Policji we Wrocławiu ul </w:t>
      </w:r>
      <w:proofErr w:type="spellStart"/>
      <w:r w:rsidRPr="00FD1B7B">
        <w:rPr>
          <w:rFonts w:eastAsia="Times New Roman" w:cstheme="minorHAnsi"/>
          <w:b/>
          <w:iCs/>
        </w:rPr>
        <w:t>Sołtysowicka</w:t>
      </w:r>
      <w:proofErr w:type="spellEnd"/>
      <w:r w:rsidRPr="00FD1B7B">
        <w:rPr>
          <w:rFonts w:eastAsia="Times New Roman" w:cstheme="minorHAnsi"/>
          <w:b/>
          <w:iCs/>
        </w:rPr>
        <w:t xml:space="preserve"> 21, 51-168 Wrocław</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II- Komenda Wojewódzka Policji we Wrocławiu, ul Podwale 31-33, 50-040 Wrocław</w:t>
      </w:r>
    </w:p>
    <w:p w:rsidR="00D80D5C" w:rsidRPr="00FD1B7B" w:rsidRDefault="00D80D5C" w:rsidP="00FD1B7B">
      <w:pPr>
        <w:pStyle w:val="Bezodstpw"/>
        <w:rPr>
          <w:rFonts w:eastAsia="Times New Roman" w:cstheme="minorHAnsi"/>
          <w:b/>
          <w:iCs/>
        </w:rPr>
      </w:pPr>
      <w:r w:rsidRPr="00FD1B7B">
        <w:rPr>
          <w:rFonts w:eastAsia="Times New Roman" w:cstheme="minorHAnsi"/>
          <w:b/>
          <w:iCs/>
        </w:rPr>
        <w:t xml:space="preserve">część III- Komenda Miejska Policji we Wrocławiu ul </w:t>
      </w:r>
      <w:proofErr w:type="spellStart"/>
      <w:r w:rsidRPr="00FD1B7B">
        <w:rPr>
          <w:rFonts w:eastAsia="Times New Roman" w:cstheme="minorHAnsi"/>
          <w:b/>
          <w:iCs/>
        </w:rPr>
        <w:t>Sołtysowicka</w:t>
      </w:r>
      <w:proofErr w:type="spellEnd"/>
      <w:r w:rsidRPr="00FD1B7B">
        <w:rPr>
          <w:rFonts w:eastAsia="Times New Roman" w:cstheme="minorHAnsi"/>
          <w:b/>
          <w:iCs/>
        </w:rPr>
        <w:t xml:space="preserve"> 21, 51-168 Wrocław</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IV- Komenda Powiatowa Policji w Głogowie, ul Obrońców Pokoju 17, 67-200 Głogów</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V- Komenda Miejska Policji w Jeleniej Górze, ul Nowowiejska 43, 58-500 Jelenia Góra</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VI i VII- Komenda Powiatowa Policji w Zgorzelcu, ul Bohaterów II Armii Wojska Polskiego 12 G,  59-900 Zgorzelec</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VIII i IX- CBŚP ul Podwale 31-33, 50-040 Wrocław</w:t>
      </w:r>
    </w:p>
    <w:p w:rsidR="00D80D5C" w:rsidRPr="00FD1B7B" w:rsidRDefault="00D80D5C" w:rsidP="00FD1B7B">
      <w:pPr>
        <w:pStyle w:val="Bezodstpw"/>
        <w:rPr>
          <w:rFonts w:eastAsia="Times New Roman" w:cstheme="minorHAnsi"/>
          <w:b/>
          <w:iCs/>
        </w:rPr>
      </w:pPr>
      <w:r w:rsidRPr="00FD1B7B">
        <w:rPr>
          <w:rFonts w:eastAsia="Times New Roman" w:cstheme="minorHAnsi"/>
          <w:b/>
          <w:iCs/>
        </w:rPr>
        <w:t>część X i XI- Komenda Powiatowa Policji w Lubinie, Traugutta 3, 59-300 Lubin</w:t>
      </w:r>
    </w:p>
    <w:p w:rsidR="0057152F" w:rsidRDefault="0057152F" w:rsidP="0057152F">
      <w:pPr>
        <w:pStyle w:val="Addressee"/>
        <w:rPr>
          <w:rFonts w:asciiTheme="minorHAnsi" w:hAnsiTheme="minorHAnsi" w:cstheme="minorHAnsi"/>
        </w:rPr>
      </w:pPr>
    </w:p>
    <w:p w:rsidR="00FD1B7B" w:rsidRDefault="00FD1B7B" w:rsidP="0057152F">
      <w:pPr>
        <w:pStyle w:val="Addressee"/>
        <w:rPr>
          <w:rFonts w:asciiTheme="minorHAnsi" w:hAnsiTheme="minorHAnsi" w:cstheme="minorHAnsi"/>
        </w:rPr>
      </w:pPr>
    </w:p>
    <w:p w:rsidR="00FD1B7B" w:rsidRPr="0057152F" w:rsidRDefault="00FD1B7B" w:rsidP="0057152F">
      <w:pPr>
        <w:pStyle w:val="Addressee"/>
        <w:rPr>
          <w:rFonts w:asciiTheme="minorHAnsi" w:hAnsiTheme="minorHAnsi" w:cstheme="minorHAnsi"/>
        </w:rPr>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lastRenderedPageBreak/>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BA1DCF" w:rsidRPr="00C64613" w:rsidRDefault="00BA1DCF" w:rsidP="00BA1DCF">
      <w:pPr>
        <w:pStyle w:val="Bezodstpw"/>
        <w:jc w:val="both"/>
        <w:rPr>
          <w:b/>
        </w:rPr>
      </w:pPr>
      <w:r w:rsidRPr="00C64613">
        <w:rPr>
          <w:b/>
        </w:rPr>
        <w:t>I. Informacje ogólne</w:t>
      </w:r>
    </w:p>
    <w:p w:rsidR="00BA1DCF" w:rsidRPr="008E0B1A" w:rsidRDefault="00BA1DCF" w:rsidP="00BA1DCF">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BA1DCF" w:rsidRPr="00D82813" w:rsidRDefault="00BA1DCF" w:rsidP="00BA1DCF">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t xml:space="preserve">. </w:t>
      </w:r>
    </w:p>
    <w:p w:rsidR="00BA1DCF" w:rsidRPr="00B02F93" w:rsidRDefault="00BA1DCF" w:rsidP="00BA1DCF">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BA1DCF" w:rsidRPr="003B206E" w:rsidRDefault="00BA1DCF" w:rsidP="00BA1DCF">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Pr>
          <w:color w:val="000000" w:themeColor="text1"/>
        </w:rPr>
        <w:t>.</w:t>
      </w:r>
      <w:r w:rsidRPr="003B206E">
        <w:rPr>
          <w:rFonts w:cs="Calibri"/>
          <w:color w:val="FF0000"/>
        </w:rPr>
        <w:t xml:space="preserve"> </w:t>
      </w:r>
      <w:r w:rsidRPr="003B206E">
        <w:rPr>
          <w:rFonts w:cs="Calibri"/>
        </w:rPr>
        <w:t xml:space="preserve">Minimalne wymagania techniczne umożliwiające korzystanie ze Strony </w:t>
      </w:r>
      <w:hyperlink r:id="rId16" w:history="1">
        <w:r w:rsidRPr="003B206E">
          <w:rPr>
            <w:rFonts w:cs="Calibri"/>
            <w:u w:val="single"/>
          </w:rPr>
          <w:t>platformazakupowa.pl</w:t>
        </w:r>
      </w:hyperlink>
      <w:r w:rsidRPr="003B206E">
        <w:rPr>
          <w:rFonts w:cs="Calibri"/>
          <w:u w:val="single"/>
        </w:rPr>
        <w:t xml:space="preserve"> </w:t>
      </w:r>
      <w:r w:rsidRPr="003B206E">
        <w:rPr>
          <w:rFonts w:cs="Calibri"/>
        </w:rPr>
        <w:t xml:space="preserve">to przeglądarka internetowa EDGE, Chrome lub </w:t>
      </w:r>
      <w:proofErr w:type="spellStart"/>
      <w:r w:rsidRPr="003B206E">
        <w:rPr>
          <w:rFonts w:cs="Calibri"/>
        </w:rPr>
        <w:t>FireFox</w:t>
      </w:r>
      <w:proofErr w:type="spellEnd"/>
      <w:r w:rsidRPr="003B206E">
        <w:rPr>
          <w:rFonts w:cs="Calibri"/>
        </w:rPr>
        <w:t xml:space="preserve"> w najnowszej dostępnej wersji, z włączoną obsługą języka </w:t>
      </w:r>
      <w:proofErr w:type="spellStart"/>
      <w:r w:rsidRPr="003B206E">
        <w:rPr>
          <w:rFonts w:cs="Calibri"/>
        </w:rPr>
        <w:t>Javascript</w:t>
      </w:r>
      <w:proofErr w:type="spellEnd"/>
      <w:r w:rsidRPr="003B206E">
        <w:rPr>
          <w:rFonts w:cs="Calibri"/>
        </w:rPr>
        <w:t>, akceptująca pliki typu „</w:t>
      </w:r>
      <w:proofErr w:type="spellStart"/>
      <w:r w:rsidRPr="003B206E">
        <w:rPr>
          <w:rFonts w:cs="Calibri"/>
        </w:rPr>
        <w:t>cookies</w:t>
      </w:r>
      <w:proofErr w:type="spellEnd"/>
      <w:r w:rsidRPr="003B206E">
        <w:rPr>
          <w:rFonts w:cs="Calibri"/>
        </w:rPr>
        <w:t xml:space="preserve">” oraz łącze internetowe. W celu założenia Konta Użytkownika na </w:t>
      </w:r>
      <w:hyperlink r:id="rId17" w:history="1">
        <w:r w:rsidRPr="003B206E">
          <w:rPr>
            <w:rFonts w:cs="Calibri"/>
            <w:u w:val="single"/>
          </w:rPr>
          <w:t>platformazakupowa.pl</w:t>
        </w:r>
      </w:hyperlink>
      <w:r w:rsidRPr="003B206E">
        <w:rPr>
          <w:rFonts w:cs="Calibri"/>
        </w:rPr>
        <w:t xml:space="preserve">, konieczne jest posiadanie przez Użytkownika aktywnego konta poczty elektronicznej (e-mail) o przepustowości co najmniej 256 </w:t>
      </w:r>
      <w:proofErr w:type="spellStart"/>
      <w:r w:rsidRPr="003B206E">
        <w:rPr>
          <w:rFonts w:cs="Calibri"/>
        </w:rPr>
        <w:t>kbit</w:t>
      </w:r>
      <w:proofErr w:type="spellEnd"/>
      <w:r w:rsidRPr="003B206E">
        <w:rPr>
          <w:rFonts w:cs="Calibri"/>
        </w:rPr>
        <w:t>/s. platformazakupowa.pl jest zoptymalizowana dla minimalnej rozdzielczości ekranu 1024x768 pikseli.</w:t>
      </w:r>
    </w:p>
    <w:p w:rsidR="00BA1DCF" w:rsidRPr="003B206E" w:rsidRDefault="00BA1DCF" w:rsidP="00BA1DCF">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BA1DCF" w:rsidRPr="003B206E" w:rsidRDefault="00BA1DCF" w:rsidP="00BA1DCF">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BA1DCF" w:rsidRPr="003B206E" w:rsidRDefault="00BA1DCF" w:rsidP="00BA1DCF">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BA1DCF" w:rsidRPr="003B206E" w:rsidRDefault="00BA1DCF" w:rsidP="00BA1DCF">
      <w:pPr>
        <w:spacing w:after="0" w:line="240" w:lineRule="auto"/>
        <w:jc w:val="both"/>
        <w:textAlignment w:val="baseline"/>
        <w:rPr>
          <w:rFonts w:eastAsia="Times New Roman" w:cs="Times New Roman"/>
        </w:rPr>
      </w:pPr>
      <w:r w:rsidRPr="003B206E">
        <w:rPr>
          <w:rFonts w:eastAsia="Times New Roman" w:cs="Times New Roman"/>
        </w:rPr>
        <w:lastRenderedPageBreak/>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BA1DCF" w:rsidRPr="003B206E" w:rsidRDefault="00BA1DCF" w:rsidP="00BA1DCF">
      <w:pPr>
        <w:spacing w:after="0" w:line="240" w:lineRule="auto"/>
        <w:jc w:val="both"/>
        <w:rPr>
          <w:bCs/>
        </w:rPr>
      </w:pPr>
      <w:r w:rsidRPr="003B206E">
        <w:t>8. Instrukcje korzystania  platformazakupowa.pl:</w:t>
      </w:r>
    </w:p>
    <w:p w:rsidR="00BA1DCF" w:rsidRPr="00FA6402" w:rsidRDefault="00BA1DCF" w:rsidP="00BA1DCF">
      <w:pPr>
        <w:tabs>
          <w:tab w:val="left" w:pos="2975"/>
        </w:tabs>
        <w:spacing w:after="0" w:line="240" w:lineRule="auto"/>
        <w:jc w:val="both"/>
        <w:rPr>
          <w:rFonts w:cs="Tahoma"/>
          <w:b/>
          <w:u w:val="single"/>
        </w:rPr>
      </w:pPr>
      <w:r w:rsidRPr="00FA6402">
        <w:rPr>
          <w:rFonts w:cs="Tahoma"/>
          <w:b/>
          <w:u w:val="single"/>
        </w:rPr>
        <w:t>8.1. Rejestracja/Logowanie</w:t>
      </w:r>
    </w:p>
    <w:p w:rsidR="00BA1DCF" w:rsidRPr="003B206E" w:rsidRDefault="00BA1DCF" w:rsidP="00BA1DCF">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b. Kliknij w przycisk Załóż konto, widoczny w prawym górnym rogu.</w:t>
      </w:r>
    </w:p>
    <w:p w:rsidR="00BA1DCF" w:rsidRPr="003B206E" w:rsidRDefault="00BA1DCF" w:rsidP="00BA1DCF">
      <w:pPr>
        <w:spacing w:after="0" w:line="240" w:lineRule="auto"/>
        <w:jc w:val="both"/>
        <w:rPr>
          <w:rFonts w:cs="Tahoma"/>
        </w:rPr>
      </w:pPr>
      <w:r w:rsidRPr="003B206E">
        <w:rPr>
          <w:rFonts w:cs="Tahoma"/>
        </w:rPr>
        <w:t>c. Uzupełnij wymagane informacje i kliknij pomarańczowy przycisk Załóż konto.</w:t>
      </w:r>
    </w:p>
    <w:p w:rsidR="00BA1DCF" w:rsidRPr="003B206E" w:rsidRDefault="00BA1DCF" w:rsidP="00BA1DCF">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BA1DCF" w:rsidRPr="003B206E" w:rsidRDefault="00BA1DCF" w:rsidP="00BA1DCF">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BA1DCF" w:rsidRPr="003B206E" w:rsidRDefault="00BA1DCF" w:rsidP="00BA1DCF">
      <w:pPr>
        <w:spacing w:after="0" w:line="240" w:lineRule="auto"/>
        <w:jc w:val="both"/>
        <w:rPr>
          <w:rFonts w:cs="Tahoma"/>
        </w:rPr>
      </w:pPr>
      <w:r w:rsidRPr="003B206E">
        <w:rPr>
          <w:rFonts w:cs="Tahoma"/>
        </w:rPr>
        <w:t>f. Kliknij w przycisk Zaloguj się, widoczny w prawym górnym rogu.</w:t>
      </w:r>
    </w:p>
    <w:p w:rsidR="00BA1DCF" w:rsidRPr="003B206E" w:rsidRDefault="00BA1DCF" w:rsidP="00BA1DCF">
      <w:pPr>
        <w:spacing w:after="0" w:line="240" w:lineRule="auto"/>
        <w:jc w:val="both"/>
        <w:rPr>
          <w:rFonts w:cs="Tahoma"/>
        </w:rPr>
      </w:pPr>
      <w:r w:rsidRPr="003B206E">
        <w:rPr>
          <w:rFonts w:cs="Tahoma"/>
        </w:rPr>
        <w:t>g. Uzupełnij wymagane informacje i kliknij pomarańczowy przycisk Zaloguj się.</w:t>
      </w:r>
    </w:p>
    <w:p w:rsidR="00BA1DCF" w:rsidRPr="003B206E" w:rsidRDefault="00BA1DCF" w:rsidP="00BA1DCF">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BA1DCF" w:rsidRPr="00FA6402" w:rsidRDefault="00BA1DCF" w:rsidP="00BA1DCF">
      <w:pPr>
        <w:spacing w:after="0" w:line="240" w:lineRule="auto"/>
        <w:jc w:val="both"/>
        <w:rPr>
          <w:rFonts w:cs="Tahoma"/>
          <w:b/>
          <w:u w:val="single"/>
        </w:rPr>
      </w:pPr>
      <w:r w:rsidRPr="00FA6402">
        <w:rPr>
          <w:rFonts w:cs="Tahoma"/>
          <w:b/>
          <w:u w:val="single"/>
        </w:rPr>
        <w:t>8.2. Składanie wniosków o wyjaśnienie treści SWZ</w:t>
      </w:r>
    </w:p>
    <w:p w:rsidR="00BA1DCF" w:rsidRPr="003B206E" w:rsidRDefault="00BA1DCF" w:rsidP="00BA1DCF">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BA1DCF" w:rsidRPr="003B206E" w:rsidRDefault="00BA1DCF" w:rsidP="00BA1DCF">
      <w:pPr>
        <w:spacing w:after="0" w:line="240" w:lineRule="auto"/>
        <w:jc w:val="both"/>
        <w:rPr>
          <w:rFonts w:cs="Tahoma"/>
        </w:rPr>
      </w:pPr>
      <w:r w:rsidRPr="003B206E">
        <w:rPr>
          <w:rFonts w:cs="Tahoma"/>
        </w:rPr>
        <w:t>b. Niniejszy opis nie dotyczy składania ofert, gdyż wiadomości nie są szyfrowane.</w:t>
      </w:r>
    </w:p>
    <w:p w:rsidR="00BA1DCF" w:rsidRPr="003B206E" w:rsidRDefault="00BA1DCF" w:rsidP="00BA1DCF">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A1DCF" w:rsidRPr="003B206E" w:rsidRDefault="00BA1DCF" w:rsidP="00BA1DCF">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BA1DCF" w:rsidRPr="003B206E" w:rsidRDefault="00BA1DCF" w:rsidP="00BA1DCF">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A1DCF" w:rsidRPr="00FA6402" w:rsidRDefault="00BA1DCF" w:rsidP="00BA1DCF">
      <w:pPr>
        <w:spacing w:after="0" w:line="240" w:lineRule="auto"/>
        <w:jc w:val="both"/>
        <w:rPr>
          <w:rFonts w:cs="Tahoma"/>
          <w:b/>
          <w:u w:val="single"/>
        </w:rPr>
      </w:pPr>
      <w:r w:rsidRPr="00FA6402">
        <w:rPr>
          <w:rFonts w:cs="Tahoma"/>
          <w:b/>
          <w:u w:val="single"/>
        </w:rPr>
        <w:t xml:space="preserve">8.3. Złożenie oferty </w:t>
      </w:r>
    </w:p>
    <w:p w:rsidR="00BA1DCF" w:rsidRPr="003B206E" w:rsidRDefault="00BA1DCF" w:rsidP="00BA1DCF">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A1DCF" w:rsidRPr="003B206E" w:rsidRDefault="00BA1DCF" w:rsidP="00BA1DCF">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BA1DCF" w:rsidRPr="003B206E" w:rsidRDefault="00BA1DCF" w:rsidP="00BA1DCF">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A1DCF" w:rsidRPr="003B206E" w:rsidRDefault="00BA1DCF" w:rsidP="00BA1DCF">
      <w:pPr>
        <w:spacing w:after="0" w:line="240" w:lineRule="auto"/>
        <w:jc w:val="both"/>
        <w:rPr>
          <w:rFonts w:cs="Tahoma"/>
        </w:rPr>
      </w:pPr>
      <w:r w:rsidRPr="003B206E">
        <w:rPr>
          <w:rFonts w:cs="Tahoma"/>
        </w:rPr>
        <w:t xml:space="preserve">d. Zgodnie z § 4. ust 1. </w:t>
      </w:r>
      <w:r>
        <w:rPr>
          <w:rFonts w:cs="Tahoma"/>
        </w:rPr>
        <w:t>R</w:t>
      </w:r>
      <w:r w:rsidRPr="003B206E">
        <w:rPr>
          <w:rFonts w:cs="Tahoma"/>
        </w:rPr>
        <w:t xml:space="preserve">ozporządzenia </w:t>
      </w:r>
      <w:r>
        <w:rPr>
          <w:rFonts w:cs="Tahoma"/>
        </w:rPr>
        <w:t>P</w:t>
      </w:r>
      <w:r w:rsidRPr="003B206E">
        <w:rPr>
          <w:rFonts w:cs="Tahoma"/>
        </w:rPr>
        <w:t xml:space="preserve">rezesa </w:t>
      </w:r>
      <w:r>
        <w:rPr>
          <w:rFonts w:cs="Tahoma"/>
        </w:rPr>
        <w:t>R</w:t>
      </w:r>
      <w:r w:rsidRPr="003B206E">
        <w:rPr>
          <w:rFonts w:cs="Tahoma"/>
        </w:rPr>
        <w:t xml:space="preserve">ady </w:t>
      </w:r>
      <w:r>
        <w:rPr>
          <w:rFonts w:cs="Tahoma"/>
        </w:rPr>
        <w:t>M</w:t>
      </w:r>
      <w:r w:rsidRPr="003B206E">
        <w:rPr>
          <w:rFonts w:cs="Tahoma"/>
        </w:rPr>
        <w:t xml:space="preserve">inistrów z dnia 30 grudnia 2020 r. w sprawie sposobu sporządzania i przekazywania informacji oraz wymagań technicznych dla dokumentów elektronicznych oraz środków komunikacji elektronicznej w postępowaniu o udzielenie zamówienia </w:t>
      </w:r>
      <w:r w:rsidRPr="003B206E">
        <w:rPr>
          <w:rFonts w:cs="Tahoma"/>
        </w:rPr>
        <w:lastRenderedPageBreak/>
        <w:t>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A1DCF" w:rsidRPr="003B206E" w:rsidRDefault="00BA1DCF" w:rsidP="00BA1DCF">
      <w:pPr>
        <w:spacing w:after="0" w:line="240" w:lineRule="auto"/>
        <w:jc w:val="both"/>
        <w:rPr>
          <w:rFonts w:cs="Tahoma"/>
        </w:rPr>
      </w:pPr>
      <w:r w:rsidRPr="003B206E">
        <w:rPr>
          <w:rFonts w:cs="Tahoma"/>
        </w:rPr>
        <w:t>e. Do oferty należy dołączyć wszystkie wymagane w Ogłoszeniu, SWZ dokumenty w postaci elektronicznej.</w:t>
      </w:r>
    </w:p>
    <w:p w:rsidR="00BA1DCF" w:rsidRPr="003B206E" w:rsidRDefault="00BA1DCF" w:rsidP="00BA1DCF">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BA1DCF" w:rsidRPr="003B206E" w:rsidRDefault="00BA1DCF" w:rsidP="00BA1DCF">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A1DCF" w:rsidRPr="003B206E" w:rsidRDefault="00BA1DCF" w:rsidP="00BA1DCF">
      <w:pPr>
        <w:spacing w:after="0" w:line="240" w:lineRule="auto"/>
        <w:jc w:val="both"/>
        <w:rPr>
          <w:rFonts w:cs="Tahoma"/>
        </w:rPr>
      </w:pPr>
      <w:r w:rsidRPr="003B206E">
        <w:rPr>
          <w:rFonts w:cs="Tahoma"/>
        </w:rPr>
        <w:t>h. Następnie należy kliknąć przycisk Złóż ofertę, aby zakończyć etap składania oferty.</w:t>
      </w:r>
    </w:p>
    <w:p w:rsidR="00BA1DCF" w:rsidRPr="003B206E" w:rsidRDefault="00BA1DCF" w:rsidP="00BA1DCF">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BA1DCF" w:rsidRPr="003B206E" w:rsidRDefault="00BA1DCF" w:rsidP="00BA1DCF">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BA1DCF" w:rsidRPr="003B206E" w:rsidRDefault="00BA1DCF" w:rsidP="00BA1DCF">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BA1DCF" w:rsidRPr="003B206E" w:rsidRDefault="00BA1DCF" w:rsidP="00BA1DCF">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BA1DCF" w:rsidRPr="00691447" w:rsidRDefault="00BA1DCF" w:rsidP="00BA1DCF">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BA1DCF" w:rsidRPr="003B206E" w:rsidRDefault="00BA1DCF" w:rsidP="00BA1DCF">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BA1DCF" w:rsidRPr="003B206E" w:rsidRDefault="00BA1DCF" w:rsidP="00BA1DCF">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BA1DCF" w:rsidRPr="003B206E" w:rsidRDefault="00BA1DCF" w:rsidP="00BA1DCF">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BA1DCF" w:rsidRPr="003B206E" w:rsidRDefault="00BA1DCF" w:rsidP="00BA1DCF">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Pr="003B206E">
        <w:rPr>
          <w:color w:val="000000" w:themeColor="text1"/>
        </w:rPr>
        <w:t>Dz.U</w:t>
      </w:r>
      <w:proofErr w:type="spellEnd"/>
      <w:r w:rsidRPr="003B206E">
        <w:rPr>
          <w:color w:val="000000" w:themeColor="text1"/>
        </w:rPr>
        <w:t>. z 202</w:t>
      </w:r>
      <w:r>
        <w:rPr>
          <w:color w:val="000000" w:themeColor="text1"/>
        </w:rPr>
        <w:t xml:space="preserve">4 </w:t>
      </w:r>
      <w:r w:rsidRPr="003B206E">
        <w:rPr>
          <w:color w:val="000000" w:themeColor="text1"/>
        </w:rPr>
        <w:t xml:space="preserve">r. poz. </w:t>
      </w:r>
      <w:r>
        <w:rPr>
          <w:color w:val="000000" w:themeColor="text1"/>
        </w:rPr>
        <w:t>1725 – tekst jednolity</w:t>
      </w:r>
      <w:r w:rsidRPr="003B206E">
        <w:rPr>
          <w:color w:val="000000" w:themeColor="text1"/>
        </w:rPr>
        <w:t xml:space="preserve">). </w:t>
      </w:r>
    </w:p>
    <w:p w:rsidR="00BA1DCF" w:rsidRPr="003B206E" w:rsidRDefault="00BA1DCF" w:rsidP="00BA1DCF">
      <w:pPr>
        <w:spacing w:after="0" w:line="240" w:lineRule="auto"/>
        <w:jc w:val="both"/>
        <w:rPr>
          <w:rFonts w:ascii="Times New Roman" w:hAnsi="Times New Roman"/>
          <w:sz w:val="24"/>
          <w:szCs w:val="24"/>
        </w:rPr>
      </w:pPr>
      <w:r w:rsidRPr="003B206E">
        <w:lastRenderedPageBreak/>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BA1DCF"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A1DCF" w:rsidRPr="002B738B"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BA1DCF" w:rsidRPr="003B206E" w:rsidRDefault="00BA1DCF" w:rsidP="00BA1DCF">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BA1DCF" w:rsidRPr="003B206E" w:rsidRDefault="00BA1DCF" w:rsidP="00BA1DCF">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BA1DCF" w:rsidRPr="003B206E" w:rsidRDefault="00BA1DCF" w:rsidP="00BA1DCF">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BA1DCF" w:rsidRPr="003B206E" w:rsidRDefault="00BA1DCF" w:rsidP="00BA1DCF">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BA1DCF"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Pr>
          <w:rFonts w:ascii="Calibri" w:eastAsia="Times New Roman" w:hAnsi="Calibri" w:cs="Times New Roman"/>
        </w:rPr>
        <w:t>znie z dokumentem podpisywanym.</w:t>
      </w:r>
    </w:p>
    <w:p w:rsidR="00BA1DCF" w:rsidRPr="003B206E" w:rsidRDefault="00BA1DCF" w:rsidP="00BA1DCF">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BA1DCF" w:rsidRPr="003B206E" w:rsidRDefault="00BA1DCF" w:rsidP="00BA1DCF">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BA1DCF" w:rsidRPr="003B206E" w:rsidRDefault="00BA1DCF" w:rsidP="00BA1DCF">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BA1DCF" w:rsidRPr="005B303B" w:rsidRDefault="00BA1DCF" w:rsidP="00BA1DCF">
      <w:pPr>
        <w:pStyle w:val="Bezodstpw"/>
        <w:rPr>
          <w:b/>
        </w:rPr>
      </w:pPr>
      <w:r>
        <w:rPr>
          <w:b/>
        </w:rPr>
        <w:t>IV</w:t>
      </w:r>
      <w:r w:rsidRPr="005B303B">
        <w:rPr>
          <w:b/>
        </w:rPr>
        <w:t xml:space="preserve">. Sposób komunikowania się Zamawiającego z Wykonawcami (nie dotyczy składania ofert). </w:t>
      </w:r>
    </w:p>
    <w:p w:rsidR="00BA1DCF" w:rsidRPr="005B303B" w:rsidRDefault="00BA1DCF" w:rsidP="00BA1DCF">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BA1DCF" w:rsidRPr="005B303B" w:rsidRDefault="00BA1DCF" w:rsidP="00BA1DCF">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A1DCF" w:rsidRPr="005B303B" w:rsidRDefault="00BA1DCF" w:rsidP="00BA1DCF">
      <w:pPr>
        <w:pStyle w:val="Bezodstpw"/>
        <w:jc w:val="both"/>
      </w:pPr>
      <w:r w:rsidRPr="005B303B">
        <w:rPr>
          <w:rFonts w:cs="Calibri"/>
        </w:rPr>
        <w:t>3. Za datę przekazania (wpływu) oświadczeń, wniosków, zawiadomień oraz informacji przyjmuje się datę ich przesłania za pośrednictwem platformazakupowa.pl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BA1DCF" w:rsidRPr="005B303B" w:rsidRDefault="00BA1DCF" w:rsidP="00BA1DCF">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A1DCF" w:rsidRPr="00551E5C" w:rsidRDefault="00BA1DCF" w:rsidP="00BA1DCF">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PU-2380-</w:t>
      </w:r>
      <w:r w:rsidR="00FD1B7B">
        <w:rPr>
          <w:b/>
          <w:color w:val="000000" w:themeColor="text1"/>
        </w:rPr>
        <w:t>162-091-161</w:t>
      </w:r>
      <w:r>
        <w:rPr>
          <w:b/>
          <w:color w:val="000000" w:themeColor="text1"/>
        </w:rPr>
        <w:t>/2025</w:t>
      </w:r>
      <w:r w:rsidRPr="00551E5C">
        <w:rPr>
          <w:b/>
          <w:color w:val="000000" w:themeColor="text1"/>
        </w:rPr>
        <w:t>/MA.</w:t>
      </w:r>
    </w:p>
    <w:p w:rsidR="00BA1DCF" w:rsidRPr="00DD2A9E" w:rsidRDefault="00BA1DCF" w:rsidP="00BA1DCF">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BA1DCF" w:rsidRPr="00701C1E" w:rsidRDefault="00BA1DCF" w:rsidP="00BA1DCF">
      <w:pPr>
        <w:pStyle w:val="Bezodstpw"/>
        <w:jc w:val="both"/>
      </w:pPr>
      <w:r w:rsidRPr="00701C1E">
        <w:t xml:space="preserve">a. w kwestiach formalnych: przedstawiciel </w:t>
      </w:r>
      <w:r w:rsidR="00FD1B7B">
        <w:t xml:space="preserve">Wydziału </w:t>
      </w:r>
      <w:r>
        <w:t xml:space="preserve"> d/s</w:t>
      </w:r>
      <w:r w:rsidRPr="00701C1E">
        <w:t xml:space="preserve"> Zamó</w:t>
      </w:r>
      <w:r>
        <w:t>wień Publicznych</w:t>
      </w:r>
      <w:r w:rsidRPr="00701C1E">
        <w:t xml:space="preserve"> KWP we Wrocławiu – Pani Monika Andruszkiewicz, tel. 47 871 </w:t>
      </w:r>
      <w:r>
        <w:t>43 24;</w:t>
      </w:r>
    </w:p>
    <w:p w:rsidR="00BA1DCF" w:rsidRPr="00701C1E" w:rsidRDefault="00BA1DCF" w:rsidP="00BA1DCF">
      <w:pPr>
        <w:pStyle w:val="Bezodstpw"/>
        <w:jc w:val="both"/>
      </w:pPr>
      <w:r w:rsidRPr="00701C1E">
        <w:t xml:space="preserve">b w kwestiach merytorycznych związanych z przedmiotem zamówienia: przedstawiciel Wydziału </w:t>
      </w:r>
      <w:r w:rsidR="00A305DA">
        <w:t xml:space="preserve">Zaopatrzenia </w:t>
      </w:r>
      <w:r>
        <w:t>- Pan</w:t>
      </w:r>
      <w:r w:rsidR="00FD1B7B">
        <w:t>i</w:t>
      </w:r>
      <w:r>
        <w:t xml:space="preserve"> </w:t>
      </w:r>
      <w:r w:rsidR="00FD1B7B">
        <w:t xml:space="preserve">Iwona </w:t>
      </w:r>
      <w:proofErr w:type="spellStart"/>
      <w:r w:rsidR="00FD1B7B">
        <w:t>Yun</w:t>
      </w:r>
      <w:proofErr w:type="spellEnd"/>
      <w:r w:rsidRPr="00701C1E">
        <w:t xml:space="preserve">, tel. 47 871 </w:t>
      </w:r>
      <w:r w:rsidR="00FD1B7B">
        <w:t>43 73</w:t>
      </w:r>
      <w:r w:rsidRPr="00701C1E">
        <w:t>.</w:t>
      </w:r>
    </w:p>
    <w:p w:rsidR="00BA1DCF" w:rsidRPr="001A1CF8" w:rsidRDefault="00BA1DCF" w:rsidP="00BA1DCF">
      <w:pPr>
        <w:pStyle w:val="Bezodstpw"/>
        <w:rPr>
          <w:b/>
        </w:rPr>
      </w:pPr>
      <w:r w:rsidRPr="001A1CF8">
        <w:rPr>
          <w:b/>
        </w:rPr>
        <w:t>V. Udzielanie wyjaśnie</w:t>
      </w:r>
      <w:r>
        <w:rPr>
          <w:b/>
        </w:rPr>
        <w:t>ń i wprowadzanie zmian treści S</w:t>
      </w:r>
      <w:r w:rsidRPr="001A1CF8">
        <w:rPr>
          <w:b/>
        </w:rPr>
        <w:t>WZ.</w:t>
      </w:r>
    </w:p>
    <w:p w:rsidR="00BA1DCF" w:rsidRPr="001A1CF8" w:rsidRDefault="00BA1DCF" w:rsidP="00BA1DCF">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BA1DCF" w:rsidRDefault="00BA1DCF" w:rsidP="00BA1DCF">
      <w:pPr>
        <w:pStyle w:val="Bezodstpw"/>
        <w:jc w:val="both"/>
        <w:rPr>
          <w:rFonts w:ascii="Verdana" w:hAnsi="Verdana"/>
          <w:sz w:val="20"/>
        </w:rPr>
      </w:pPr>
      <w:r w:rsidRPr="00033217">
        <w:t>2.</w:t>
      </w:r>
      <w:r>
        <w:t xml:space="preserve"> 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BA1DCF" w:rsidRDefault="00BA1DCF" w:rsidP="00BA1DCF">
      <w:pPr>
        <w:pStyle w:val="Bezodstpw"/>
        <w:jc w:val="both"/>
        <w:rPr>
          <w:rFonts w:cs="Verdana"/>
          <w:color w:val="000000"/>
          <w:lang w:eastAsia="zh-CN"/>
        </w:rPr>
      </w:pPr>
      <w:r w:rsidRPr="006651DC">
        <w:t>3.</w:t>
      </w:r>
      <w:r>
        <w:t xml:space="preserve"> </w:t>
      </w:r>
      <w:r w:rsidRPr="00033217">
        <w:t>Tre</w:t>
      </w:r>
      <w:r>
        <w:t>ść zapytań wraz z wyjaśnieniami</w:t>
      </w:r>
      <w:r w:rsidRPr="00033217">
        <w:t xml:space="preserve"> Zamawiający zamieści na </w:t>
      </w:r>
      <w:r>
        <w:t xml:space="preserve">internetowej prowadzonego postępowania </w:t>
      </w:r>
      <w:r w:rsidRPr="00033217">
        <w:t>b</w:t>
      </w:r>
      <w:r>
        <w:t xml:space="preserve">ez ujawniania źródła zapytania </w:t>
      </w:r>
      <w:r w:rsidRPr="00033217">
        <w:rPr>
          <w:rFonts w:cs="Verdana"/>
          <w:lang w:eastAsia="zh-CN"/>
        </w:rPr>
        <w:t>(profil</w:t>
      </w:r>
      <w:r w:rsidRPr="00033217">
        <w:rPr>
          <w:rFonts w:cs="Verdana"/>
          <w:color w:val="000000"/>
          <w:lang w:eastAsia="zh-CN"/>
        </w:rPr>
        <w:t xml:space="preserve"> nabywcy: </w:t>
      </w:r>
      <w:hyperlink r:id="rId30" w:history="1">
        <w:r w:rsidRPr="00033217">
          <w:rPr>
            <w:rStyle w:val="Hipercze"/>
            <w:rFonts w:cs="Verdana"/>
            <w:lang w:eastAsia="zh-CN"/>
          </w:rPr>
          <w:t>https://platformazakupowa.pl/pn/kwp_wroclaw</w:t>
        </w:r>
      </w:hyperlink>
      <w:r w:rsidRPr="00033217">
        <w:rPr>
          <w:rFonts w:cs="Verdana"/>
          <w:color w:val="000000"/>
          <w:lang w:eastAsia="zh-CN"/>
        </w:rPr>
        <w:t xml:space="preserve"> Sekcja „Komunikaty”). </w:t>
      </w:r>
    </w:p>
    <w:p w:rsidR="00BA1DCF" w:rsidRDefault="00BA1DCF" w:rsidP="00BA1DCF">
      <w:pPr>
        <w:pStyle w:val="Bezodstpw"/>
        <w:jc w:val="both"/>
        <w:rPr>
          <w:rFonts w:cs="Verdana"/>
          <w:color w:val="000000"/>
          <w:lang w:eastAsia="zh-CN"/>
        </w:rPr>
      </w:pPr>
      <w:r>
        <w:rPr>
          <w:rFonts w:cs="Verdana"/>
          <w:color w:val="000000"/>
          <w:lang w:eastAsia="zh-CN"/>
        </w:rPr>
        <w:t xml:space="preserve">Jeżeli Zamawiający nie udzieli wyjaśnień w terminie, o którym mowa w pkt 2, przedłuży termin składania ofert o czas niezbędny do zapoznania się wszystkich wykonawców z wyjaśnieniami niezbędnymi do należytego  przygotowania i złożenia oferty. </w:t>
      </w:r>
    </w:p>
    <w:p w:rsidR="00BA1DCF" w:rsidRPr="00033217" w:rsidRDefault="00BA1DCF" w:rsidP="00BA1DCF">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BA1DCF" w:rsidRPr="006651DC" w:rsidRDefault="00BA1DCF" w:rsidP="00BA1DCF">
      <w:pPr>
        <w:pStyle w:val="Bezodstpw"/>
        <w:jc w:val="both"/>
      </w:pPr>
      <w:r>
        <w:t>5</w:t>
      </w:r>
      <w:r w:rsidRPr="006651DC">
        <w:t>. Przedłużenie terminu składania ofert nie wpływa na bieg terminu składania</w:t>
      </w:r>
      <w:r>
        <w:t xml:space="preserve"> wniosku o wyjaśnienie treści S</w:t>
      </w:r>
      <w:r w:rsidRPr="006651DC">
        <w:t>WZ.</w:t>
      </w:r>
    </w:p>
    <w:p w:rsidR="00BA1DCF" w:rsidRDefault="00BA1DCF" w:rsidP="00BA1DCF">
      <w:pPr>
        <w:pStyle w:val="Bezodstpw"/>
        <w:jc w:val="both"/>
      </w:pPr>
      <w:r>
        <w:t>6. Zamawiający nie przewiduje zwołania zebrania</w:t>
      </w:r>
      <w:r w:rsidRPr="00CA5A77">
        <w:t>, o</w:t>
      </w:r>
      <w:r>
        <w:t xml:space="preserve"> którym mowa w art. 285 ust. 1 </w:t>
      </w:r>
      <w:proofErr w:type="spellStart"/>
      <w:r>
        <w:t>Pzp</w:t>
      </w:r>
      <w:proofErr w:type="spellEnd"/>
      <w:r>
        <w:t xml:space="preserve">. </w:t>
      </w:r>
    </w:p>
    <w:p w:rsidR="00BA1DCF" w:rsidRPr="006651DC" w:rsidRDefault="00BA1DCF" w:rsidP="00BA1DCF">
      <w:pPr>
        <w:pStyle w:val="Bezodstpw"/>
        <w:jc w:val="both"/>
      </w:pPr>
      <w:r>
        <w:t>7</w:t>
      </w:r>
      <w:r w:rsidRPr="006651DC">
        <w:t>. W uzasadnionych przypadkach Zamawiający może przed upływem terminu składania ofe</w:t>
      </w:r>
      <w:r>
        <w:t>rt  zmienić treść specyfikacji</w:t>
      </w:r>
      <w:r w:rsidRPr="006651DC">
        <w:t xml:space="preserve"> warunków zamówienia. Dokonana w ten sposób zmiana zostanie </w:t>
      </w:r>
      <w:r>
        <w:t xml:space="preserve">udostępniona </w:t>
      </w:r>
      <w:r w:rsidRPr="006651DC">
        <w:t xml:space="preserve">na stronie internetowej </w:t>
      </w:r>
      <w:r>
        <w:t xml:space="preserve">prowadzonego postępowania </w:t>
      </w:r>
      <w:r w:rsidRPr="006651DC">
        <w:rPr>
          <w:rFonts w:cs="Verdana"/>
          <w:lang w:eastAsia="zh-CN"/>
        </w:rPr>
        <w:t>(profil</w:t>
      </w:r>
      <w:r w:rsidRPr="006651DC">
        <w:rPr>
          <w:rFonts w:cs="Verdana"/>
          <w:color w:val="000000"/>
          <w:lang w:eastAsia="zh-CN"/>
        </w:rPr>
        <w:t xml:space="preserve"> nabywcy: </w:t>
      </w:r>
      <w:hyperlink r:id="rId31"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Pr="0040460F" w:rsidRDefault="00BA1DCF" w:rsidP="00BA1DCF">
      <w:pPr>
        <w:pStyle w:val="Bezodstpw"/>
        <w:jc w:val="both"/>
        <w:rPr>
          <w:rFonts w:ascii="Verdana" w:hAnsi="Verdana"/>
          <w:sz w:val="20"/>
          <w:szCs w:val="20"/>
        </w:rPr>
      </w:pPr>
      <w:r>
        <w:lastRenderedPageBreak/>
        <w:t>8</w:t>
      </w:r>
      <w:r w:rsidRPr="0040460F">
        <w:t>. W</w:t>
      </w:r>
      <w:r>
        <w:t xml:space="preserve"> </w:t>
      </w:r>
      <w:r w:rsidRPr="0040460F">
        <w:t>przypadku</w:t>
      </w:r>
      <w:r>
        <w:t>,</w:t>
      </w:r>
      <w:r w:rsidRPr="0040460F">
        <w:t xml:space="preserve"> gdy zmiana treści SWZ jest istotna dla sporządzenia oferty lub wymaga od wykonawców dodatkowego czasu na zapoznanie się ze zmianą treści SWZ i</w:t>
      </w:r>
      <w:r>
        <w:t xml:space="preserve"> </w:t>
      </w:r>
      <w:r w:rsidRPr="0040460F">
        <w:t xml:space="preserve">przygotowanie ofert, </w:t>
      </w:r>
      <w:r>
        <w:t>Z</w:t>
      </w:r>
      <w:r w:rsidRPr="0040460F">
        <w:t>amawiający przedłuża termin składania ofert o</w:t>
      </w:r>
      <w:r>
        <w:t xml:space="preserve"> </w:t>
      </w:r>
      <w:r w:rsidRPr="0040460F">
        <w:t>czas niezbędny na ich przygotowanie</w:t>
      </w:r>
      <w:r>
        <w:t xml:space="preserve">. </w:t>
      </w:r>
    </w:p>
    <w:p w:rsidR="00BA1DCF" w:rsidRPr="001A1CF8" w:rsidRDefault="00BA1DCF" w:rsidP="00BA1DCF">
      <w:pPr>
        <w:pStyle w:val="Bezodstpw"/>
        <w:jc w:val="both"/>
      </w:pPr>
      <w:r>
        <w:t>9</w:t>
      </w:r>
      <w:r w:rsidRPr="001A1CF8">
        <w:t>. Zamawiający informuje wykonawców o</w:t>
      </w:r>
      <w:r>
        <w:t xml:space="preserve"> </w:t>
      </w:r>
      <w:r w:rsidRPr="001A1CF8">
        <w:t xml:space="preserve">przedłużonym terminie składania ofert przez zamieszczenie informacji na stronie internetowej prowadzonego postępowania, na której została udostępniona SWZ </w:t>
      </w:r>
      <w:r w:rsidRPr="006651DC">
        <w:rPr>
          <w:rFonts w:cs="Verdana"/>
          <w:lang w:eastAsia="zh-CN"/>
        </w:rPr>
        <w:t>(profil</w:t>
      </w:r>
      <w:r w:rsidRPr="006651DC">
        <w:rPr>
          <w:rFonts w:cs="Verdana"/>
          <w:color w:val="000000"/>
          <w:lang w:eastAsia="zh-CN"/>
        </w:rPr>
        <w:t xml:space="preserve"> nabywcy: </w:t>
      </w:r>
      <w:hyperlink r:id="rId32" w:history="1">
        <w:r w:rsidRPr="006651DC">
          <w:rPr>
            <w:rStyle w:val="Hipercze"/>
            <w:rFonts w:cs="Verdana"/>
            <w:lang w:eastAsia="zh-CN"/>
          </w:rPr>
          <w:t>https://platformazakupowa.pl/pn/kwp_wroclaw</w:t>
        </w:r>
      </w:hyperlink>
      <w:r w:rsidRPr="006651DC">
        <w:rPr>
          <w:rFonts w:cs="Verdana"/>
          <w:color w:val="000000"/>
          <w:lang w:eastAsia="zh-CN"/>
        </w:rPr>
        <w:t xml:space="preserve"> Sekcja „Komunikaty”).</w:t>
      </w:r>
    </w:p>
    <w:p w:rsidR="00BA1DCF" w:rsidRDefault="00BA1DCF" w:rsidP="00BA1DCF">
      <w:pPr>
        <w:pStyle w:val="Bezodstpw"/>
        <w:jc w:val="both"/>
      </w:pPr>
      <w:r>
        <w:t>10</w:t>
      </w:r>
      <w:r w:rsidRPr="001A1CF8">
        <w:t>. W przypadku gdy zmiana treści SWZ prowadzi do zmiany treści ogłoszenia o zamówieniu, zamawiający zamieszcza w Biuletynie Zamówień Publicznych ogłoszenie o zmianie ogłoszenia.</w:t>
      </w:r>
    </w:p>
    <w:p w:rsidR="00BA1DCF" w:rsidRPr="00BB7155" w:rsidRDefault="00BA1DCF" w:rsidP="00BA1DCF">
      <w:pPr>
        <w:pStyle w:val="Bezodstpw"/>
        <w:jc w:val="both"/>
        <w:rPr>
          <w:rFonts w:ascii="Calibri" w:hAnsi="Calibri" w:cs="Tahoma"/>
          <w:b/>
        </w:rPr>
      </w:pPr>
      <w:r w:rsidRPr="00BB7155">
        <w:rPr>
          <w:rFonts w:ascii="Calibri" w:hAnsi="Calibri" w:cs="Tahoma"/>
          <w:b/>
        </w:rPr>
        <w:t>VI. Forma dokumentów</w:t>
      </w:r>
    </w:p>
    <w:p w:rsidR="00BA1DCF" w:rsidRPr="00BB7155" w:rsidRDefault="00BA1DCF" w:rsidP="00BA1DCF">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BA1DCF" w:rsidRPr="00BB7155" w:rsidRDefault="00BA1DCF" w:rsidP="00BA1DCF">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BA1DCF" w:rsidRPr="00BB7155" w:rsidRDefault="00BA1DCF" w:rsidP="00BA1DCF">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BA1DCF" w:rsidRPr="00BB7155" w:rsidRDefault="00BA1DCF" w:rsidP="00BA1DCF">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BA1DCF" w:rsidRPr="00BB7155" w:rsidRDefault="00BA1DCF" w:rsidP="00BA1DCF">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BA1DCF" w:rsidRPr="00BB7155" w:rsidRDefault="00BA1DCF" w:rsidP="00BA1DCF">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BA1DCF" w:rsidRPr="00BB7155" w:rsidRDefault="00BA1DCF" w:rsidP="00BA1DCF">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BA1DCF" w:rsidRPr="007568AC" w:rsidRDefault="00BA1DCF" w:rsidP="00BA1DCF">
      <w:pPr>
        <w:pStyle w:val="Bezodstpw"/>
        <w:jc w:val="both"/>
        <w:rPr>
          <w:rFonts w:ascii="Calibri" w:hAnsi="Calibri" w:cs="Tahoma"/>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7568AC">
        <w:rPr>
          <w:rFonts w:ascii="Calibri" w:hAnsi="Calibri" w:cs="Tahoma"/>
        </w:rPr>
        <w:t>rozporządzenia Ministra Rozwoju Pracy i Technologii z dnia 23 grudnia 2020 r. w sprawie podmiotowych środków dowodowych oraz innych dokumentów lub oświadczeń, jakich może żądać zamawiający od wykonawcy (</w:t>
      </w:r>
      <w:proofErr w:type="spellStart"/>
      <w:r w:rsidRPr="007568AC">
        <w:rPr>
          <w:rFonts w:ascii="Calibri" w:hAnsi="Calibri" w:cs="Tahoma"/>
        </w:rPr>
        <w:t>Dz.U</w:t>
      </w:r>
      <w:proofErr w:type="spellEnd"/>
      <w:r w:rsidRPr="007568AC">
        <w:rPr>
          <w:rFonts w:ascii="Calibri" w:hAnsi="Calibri" w:cs="Tahoma"/>
        </w:rPr>
        <w:t xml:space="preserve">. 2020 poz. 2415) oraz rozporządzenia Prezesa Rady Ministrów z </w:t>
      </w:r>
      <w:r w:rsidRPr="007568AC">
        <w:rPr>
          <w:rFonts w:ascii="Calibri" w:hAnsi="Calibri" w:cs="Tahoma"/>
        </w:rPr>
        <w:lastRenderedPageBreak/>
        <w:t>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7568AC">
        <w:rPr>
          <w:rFonts w:ascii="Calibri" w:hAnsi="Calibri" w:cs="Tahoma"/>
        </w:rPr>
        <w:t>Dz.U</w:t>
      </w:r>
      <w:proofErr w:type="spellEnd"/>
      <w:r w:rsidRPr="007568AC">
        <w:rPr>
          <w:rFonts w:ascii="Calibri" w:hAnsi="Calibri" w:cs="Tahoma"/>
        </w:rPr>
        <w:t>. 2020 poz. 2452).</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FD1B7B">
        <w:t>.</w:t>
      </w:r>
      <w:r w:rsidRPr="00AB54D4">
        <w:rPr>
          <w:color w:val="FF0000"/>
        </w:rPr>
        <w:t xml:space="preserve"> </w:t>
      </w:r>
      <w:r w:rsidRPr="008C1C4E">
        <w:rPr>
          <w:b/>
        </w:rPr>
        <w:t xml:space="preserve">do dnia </w:t>
      </w:r>
      <w:r w:rsidR="008213E4">
        <w:rPr>
          <w:b/>
        </w:rPr>
        <w:t>22.11.</w:t>
      </w:r>
      <w:r w:rsidR="00C96E53">
        <w:rPr>
          <w:b/>
        </w:rPr>
        <w:t>2025</w:t>
      </w:r>
      <w:r w:rsidR="008C1C4E" w:rsidRPr="008C1C4E">
        <w:rPr>
          <w:b/>
        </w:rPr>
        <w:t xml:space="preserve"> </w:t>
      </w:r>
      <w:r w:rsidRPr="008C1C4E">
        <w:rPr>
          <w:b/>
        </w:rPr>
        <w:t>r.</w:t>
      </w:r>
    </w:p>
    <w:p w:rsidR="00E25589" w:rsidRDefault="00E25589" w:rsidP="00E25589">
      <w:pPr>
        <w:pStyle w:val="Bezodstpw"/>
        <w:jc w:val="both"/>
      </w:pPr>
      <w:r>
        <w:t>2. W przypadku, gdy wybór najkorzystniejszej oferty nie nastąpi przed upływem terminu związania oferta określonego w SWZ, Zamawiający przed upływem terminu związania ofert</w:t>
      </w:r>
      <w:r w:rsidR="00BA1DCF">
        <w:t>ą</w:t>
      </w:r>
      <w:r>
        <w:t xml:space="preserve">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446349" w:rsidRPr="00BA1DCF" w:rsidRDefault="00BA1DCF" w:rsidP="00446349">
      <w:pPr>
        <w:pStyle w:val="Bezodstpw"/>
        <w:numPr>
          <w:ilvl w:val="6"/>
          <w:numId w:val="10"/>
        </w:numPr>
        <w:tabs>
          <w:tab w:val="left" w:pos="284"/>
        </w:tabs>
        <w:suppressAutoHyphens/>
        <w:overflowPunct w:val="0"/>
        <w:ind w:left="0" w:firstLine="0"/>
        <w:jc w:val="both"/>
        <w:rPr>
          <w:rFonts w:cstheme="minorHAnsi"/>
          <w:b/>
          <w:bCs/>
        </w:rPr>
      </w:pPr>
      <w:r w:rsidRPr="00BA1DCF">
        <w:rPr>
          <w:rFonts w:cstheme="minorHAnsi"/>
          <w:b/>
          <w:bCs/>
        </w:rPr>
        <w:t>Zamawiający nie wymaga wniesienia wadium</w:t>
      </w:r>
    </w:p>
    <w:p w:rsidR="00446349" w:rsidRPr="00446349" w:rsidRDefault="00446349" w:rsidP="00446349">
      <w:pPr>
        <w:pStyle w:val="DocumentMap"/>
        <w:jc w:val="both"/>
        <w:rPr>
          <w:rStyle w:val="apple-converted-space"/>
          <w:rFonts w:asciiTheme="minorHAnsi" w:eastAsiaTheme="majorEastAsia" w:hAnsiTheme="minorHAnsi" w:cstheme="minorHAnsi"/>
          <w:b/>
          <w:bCs/>
          <w:sz w:val="22"/>
          <w:szCs w:val="22"/>
        </w:rPr>
      </w:pPr>
      <w:r w:rsidRPr="00446349">
        <w:rPr>
          <w:rStyle w:val="apple-converted-space"/>
          <w:rFonts w:asciiTheme="minorHAnsi" w:eastAsiaTheme="majorEastAsia" w:hAnsiTheme="minorHAnsi" w:cstheme="minorHAnsi"/>
          <w:b/>
          <w:sz w:val="22"/>
          <w:szCs w:val="22"/>
        </w:rPr>
        <w:t xml:space="preserve">2. Zamawiający </w:t>
      </w:r>
      <w:r w:rsidR="00A305DA">
        <w:rPr>
          <w:rStyle w:val="apple-converted-space"/>
          <w:rFonts w:asciiTheme="minorHAnsi" w:eastAsiaTheme="majorEastAsia" w:hAnsiTheme="minorHAnsi" w:cstheme="minorHAnsi"/>
          <w:b/>
          <w:sz w:val="22"/>
          <w:szCs w:val="22"/>
        </w:rPr>
        <w:t xml:space="preserve">nie </w:t>
      </w:r>
      <w:r w:rsidRPr="00446349">
        <w:rPr>
          <w:rStyle w:val="apple-converted-space"/>
          <w:rFonts w:asciiTheme="minorHAnsi" w:eastAsiaTheme="majorEastAsia" w:hAnsiTheme="minorHAnsi" w:cstheme="minorHAnsi"/>
          <w:b/>
          <w:sz w:val="22"/>
          <w:szCs w:val="22"/>
        </w:rPr>
        <w:t>wymaga wniesienia zabezpieczenia należytego wykonania umowy.</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A305DA" w:rsidRPr="00110FDA" w:rsidRDefault="00A305DA" w:rsidP="00A305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Pr>
          <w:b/>
        </w:rPr>
        <w:t>I</w:t>
      </w:r>
      <w:r w:rsidRPr="00110FDA">
        <w:rPr>
          <w:b/>
        </w:rPr>
        <w:t xml:space="preserve">. OPIS SPOSOBU PRZYGOTOWANIA OFERTY </w:t>
      </w:r>
    </w:p>
    <w:p w:rsidR="00A305DA" w:rsidRPr="00EF59EA" w:rsidRDefault="00A305DA" w:rsidP="00A305DA">
      <w:pPr>
        <w:pStyle w:val="Bezodstpw"/>
        <w:jc w:val="both"/>
      </w:pPr>
      <w:r w:rsidRPr="00EF59EA">
        <w:t>Oferta powinna być przygotowana z uwzględnieniem poniższych zasad:</w:t>
      </w:r>
    </w:p>
    <w:p w:rsidR="00A305DA" w:rsidRPr="00EF59EA" w:rsidRDefault="00A305DA" w:rsidP="00A305D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A305DA" w:rsidRPr="00EF59EA" w:rsidRDefault="00A305DA" w:rsidP="00A305DA">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A305DA" w:rsidRDefault="00A305DA" w:rsidP="00A305DA">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A305DA" w:rsidRPr="00EF59EA" w:rsidRDefault="00A305DA" w:rsidP="00A305DA">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A305DA" w:rsidRPr="00050B9B" w:rsidRDefault="00A305DA" w:rsidP="00A305DA">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A305DA" w:rsidRPr="00EF59EA" w:rsidRDefault="00A305DA" w:rsidP="00A305DA">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A305DA" w:rsidRPr="00EF59EA" w:rsidRDefault="00A305DA" w:rsidP="00A305D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A305DA" w:rsidRPr="00EF59EA" w:rsidRDefault="00A305DA" w:rsidP="00A305DA">
      <w:pPr>
        <w:pStyle w:val="Bezodstpw"/>
        <w:jc w:val="both"/>
        <w:rPr>
          <w:b/>
        </w:rPr>
      </w:pPr>
      <w:r w:rsidRPr="00EF59EA">
        <w:rPr>
          <w:b/>
        </w:rPr>
        <w:t xml:space="preserve">5. Podpisywanie oferty. </w:t>
      </w:r>
    </w:p>
    <w:p w:rsidR="00A305DA" w:rsidRDefault="00A305DA" w:rsidP="00A305DA">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A305DA" w:rsidRPr="002D33D6" w:rsidRDefault="00A305DA" w:rsidP="00A305DA">
      <w:pPr>
        <w:pStyle w:val="Bezodstpw"/>
        <w:jc w:val="both"/>
        <w:rPr>
          <w:color w:val="000000" w:themeColor="text1"/>
        </w:rPr>
      </w:pPr>
      <w:r>
        <w:rPr>
          <w:rFonts w:cs="Times New Roman"/>
        </w:rPr>
        <w:lastRenderedPageBreak/>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A305DA" w:rsidRPr="002D5D1A" w:rsidRDefault="00A305DA" w:rsidP="00A305DA">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t>t.j</w:t>
      </w:r>
      <w:proofErr w:type="spellEnd"/>
      <w:r>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A305DA" w:rsidRPr="00A87282" w:rsidRDefault="00A305DA" w:rsidP="00A305DA">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A305DA" w:rsidRDefault="00A305DA" w:rsidP="00A305DA">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A305DA" w:rsidRDefault="00A305DA" w:rsidP="00A305DA">
      <w:pPr>
        <w:pStyle w:val="Bezodstpw"/>
        <w:jc w:val="both"/>
      </w:pPr>
      <w:r>
        <w:t xml:space="preserve">6.3. Wykonawca w szczególności nie może zastrzec w ofercie informacji: </w:t>
      </w:r>
    </w:p>
    <w:p w:rsidR="00A305DA" w:rsidRDefault="00A305DA" w:rsidP="00A305DA">
      <w:pPr>
        <w:pStyle w:val="Bezodstpw"/>
        <w:jc w:val="both"/>
      </w:pPr>
      <w:r>
        <w:t>- przekazywanych po otwarciu ofert, o których mowa w art. 222 ust. 5 ustawy PZP,</w:t>
      </w:r>
    </w:p>
    <w:p w:rsidR="00A305DA" w:rsidRDefault="00A305DA" w:rsidP="00A305DA">
      <w:pPr>
        <w:pStyle w:val="Bezodstpw"/>
        <w:jc w:val="both"/>
      </w:pPr>
      <w:r>
        <w:t xml:space="preserve">-  które są jawne na mocy odrębnych przepisów, </w:t>
      </w:r>
    </w:p>
    <w:p w:rsidR="00A305DA" w:rsidRDefault="00A305DA" w:rsidP="00A305DA">
      <w:pPr>
        <w:pStyle w:val="Bezodstpw"/>
        <w:jc w:val="both"/>
      </w:pPr>
      <w:r>
        <w:t xml:space="preserve">-  cen jednostkowych stanowiących podstawę wyliczenia ceny oferty. </w:t>
      </w:r>
    </w:p>
    <w:p w:rsidR="00A305DA" w:rsidRDefault="00A305DA" w:rsidP="00A305DA">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A305DA" w:rsidRPr="00CE1D1F" w:rsidRDefault="00A305DA" w:rsidP="00A305DA">
      <w:pPr>
        <w:pStyle w:val="Bezodstpw"/>
        <w:jc w:val="both"/>
      </w:pPr>
      <w:r w:rsidRPr="00CE1D1F">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A305DA" w:rsidRDefault="00A305DA" w:rsidP="00A305DA">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A305DA" w:rsidRPr="00C8611A" w:rsidRDefault="00A305DA" w:rsidP="00A305DA">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A305DA" w:rsidRPr="00CE1D1F" w:rsidRDefault="00A305DA" w:rsidP="00A305DA">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A305DA" w:rsidRPr="00CE1D1F" w:rsidRDefault="00A305DA" w:rsidP="00A305DA">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A305DA" w:rsidRPr="001B37DC" w:rsidRDefault="00E86D0A" w:rsidP="00A305DA">
      <w:pPr>
        <w:pStyle w:val="Bezodstpw"/>
        <w:jc w:val="both"/>
        <w:rPr>
          <w:color w:val="FF0000"/>
          <w:lang w:eastAsia="zh-CN"/>
        </w:rPr>
      </w:pPr>
      <w:hyperlink r:id="rId34" w:history="1">
        <w:r w:rsidR="00A305DA" w:rsidRPr="00CE1D1F">
          <w:rPr>
            <w:rStyle w:val="Hipercze"/>
            <w:rFonts w:cs="Verdana"/>
            <w:lang w:eastAsia="zh-CN"/>
          </w:rPr>
          <w:t>https://platformazakupowa.pl/strona/45-instrukcje</w:t>
        </w:r>
      </w:hyperlink>
      <w:r w:rsidR="00A305DA" w:rsidRPr="00CE1D1F">
        <w:rPr>
          <w:rFonts w:cs="Verdana"/>
          <w:color w:val="000000"/>
          <w:lang w:eastAsia="zh-CN"/>
        </w:rPr>
        <w:t>.</w:t>
      </w:r>
      <w:r w:rsidR="00A305DA">
        <w:rPr>
          <w:rFonts w:cs="Verdana"/>
          <w:color w:val="000000"/>
          <w:lang w:eastAsia="zh-CN"/>
        </w:rPr>
        <w:t xml:space="preserve"> </w:t>
      </w:r>
    </w:p>
    <w:p w:rsidR="00A305DA" w:rsidRPr="00167DEB" w:rsidRDefault="00A305DA" w:rsidP="00A305DA">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A305DA" w:rsidRPr="00F301C0" w:rsidRDefault="00A305DA" w:rsidP="00A305DA">
      <w:pPr>
        <w:pStyle w:val="Bezodstpw"/>
        <w:jc w:val="both"/>
        <w:rPr>
          <w:b/>
        </w:rPr>
      </w:pPr>
      <w:r w:rsidRPr="00F301C0">
        <w:rPr>
          <w:b/>
        </w:rPr>
        <w:t>10. Zawartość oferty</w:t>
      </w:r>
    </w:p>
    <w:p w:rsidR="00A305DA" w:rsidRPr="00367F88" w:rsidRDefault="00A305DA" w:rsidP="00A305DA">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A305DA" w:rsidRPr="003F0A4F" w:rsidRDefault="00A305DA" w:rsidP="00A305DA">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A305DA" w:rsidRPr="003F0A4F" w:rsidRDefault="00A305DA" w:rsidP="00A305DA">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A305DA" w:rsidRPr="003F0A4F" w:rsidRDefault="00A305DA" w:rsidP="00A305DA">
      <w:pPr>
        <w:pStyle w:val="Bezodstpw"/>
        <w:jc w:val="both"/>
      </w:pPr>
      <w:r w:rsidRPr="003F0A4F">
        <w:t xml:space="preserve">10.3. W przypadku </w:t>
      </w:r>
      <w:r w:rsidRPr="003F0A4F">
        <w:rPr>
          <w:b/>
        </w:rPr>
        <w:t>wspólnego ubiegania się o zamówienie</w:t>
      </w:r>
      <w:r w:rsidRPr="003F0A4F">
        <w:t xml:space="preserve"> wykonawcy przedstawiają: </w:t>
      </w:r>
    </w:p>
    <w:p w:rsidR="00A305DA" w:rsidRDefault="00A305DA" w:rsidP="00A305DA">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A305DA" w:rsidRPr="003F0A4F" w:rsidRDefault="00A305DA" w:rsidP="00A305DA">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A305DA" w:rsidRDefault="00A305DA" w:rsidP="00A305DA">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t>acją zawartą w pkt 5.2 powyżej)</w:t>
      </w:r>
    </w:p>
    <w:p w:rsidR="00A305DA" w:rsidRPr="00BB7155" w:rsidRDefault="00A305DA" w:rsidP="00A305DA">
      <w:pPr>
        <w:pStyle w:val="Bezodstpw"/>
        <w:rPr>
          <w:b/>
          <w:u w:val="single"/>
        </w:rPr>
      </w:pPr>
      <w:r w:rsidRPr="00BB7155">
        <w:rPr>
          <w:b/>
          <w:u w:val="single"/>
        </w:rPr>
        <w:t>11. Uzupełnianie i wyjaśnianie oświadczeń i dokumentów</w:t>
      </w:r>
    </w:p>
    <w:p w:rsidR="00A305DA" w:rsidRPr="0052008E" w:rsidRDefault="00A305DA" w:rsidP="00A305DA">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A305DA" w:rsidRPr="0052008E" w:rsidRDefault="00A305DA" w:rsidP="00A305DA">
      <w:pPr>
        <w:pStyle w:val="Bezodstpw"/>
      </w:pPr>
      <w:r w:rsidRPr="0052008E">
        <w:t>a. oferta Wykonawcy podlega odrzuceniu bez względu na ich złożenie, uzupełnienie lub poprawienie, lub</w:t>
      </w:r>
    </w:p>
    <w:p w:rsidR="00A305DA" w:rsidRPr="0052008E" w:rsidRDefault="00A305DA" w:rsidP="00A305DA">
      <w:pPr>
        <w:pStyle w:val="Bezodstpw"/>
      </w:pPr>
      <w:r w:rsidRPr="0052008E">
        <w:lastRenderedPageBreak/>
        <w:t>b. zachodzą przesłanki unieważnienia postępowania.</w:t>
      </w:r>
    </w:p>
    <w:p w:rsidR="00A305DA" w:rsidRPr="00974EA9" w:rsidRDefault="00A305DA" w:rsidP="00A305DA">
      <w:pPr>
        <w:pStyle w:val="Bezodstpw"/>
      </w:pPr>
      <w:r w:rsidRPr="00974EA9">
        <w:t>11.2. Wykonawca s</w:t>
      </w:r>
      <w:r>
        <w:t>kłada oświadczenia i dokumenty</w:t>
      </w:r>
      <w:r w:rsidRPr="00974EA9">
        <w:t xml:space="preserve"> na wezwanie, o którym mowa w ust. 1, aktualne na dzień ich złożenia. </w:t>
      </w:r>
    </w:p>
    <w:p w:rsidR="00A305DA" w:rsidRPr="0052008E" w:rsidRDefault="00A305DA" w:rsidP="00A305DA">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A305DA" w:rsidRPr="0052008E" w:rsidRDefault="00A305DA" w:rsidP="00A305DA">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A305DA" w:rsidRDefault="00A305DA" w:rsidP="00A305DA">
      <w:pPr>
        <w:pStyle w:val="Bezodstpw"/>
      </w:pPr>
      <w:r>
        <w:t xml:space="preserve">12. Ofertę, oświadczenia zaleca się sporządzić na drukach stanowiących załączniki do SWZ. </w:t>
      </w:r>
    </w:p>
    <w:p w:rsidR="00A305DA" w:rsidRDefault="00A305DA" w:rsidP="00A305DA">
      <w:pPr>
        <w:pStyle w:val="Bezodstpw"/>
      </w:pPr>
      <w:r>
        <w:t>13. Oferta oraz oświadczenia muszą być złożone w oryginale.</w:t>
      </w:r>
    </w:p>
    <w:p w:rsidR="00A305DA" w:rsidRDefault="00A305DA" w:rsidP="00A305DA">
      <w:pPr>
        <w:pStyle w:val="Bezodstpw"/>
      </w:pPr>
    </w:p>
    <w:p w:rsidR="00A305DA" w:rsidRPr="00110FDA"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Pr>
          <w:b/>
        </w:rPr>
        <w:t>II</w:t>
      </w:r>
      <w:r w:rsidRPr="00110FDA">
        <w:rPr>
          <w:b/>
        </w:rPr>
        <w:t xml:space="preserve">. SPOSÓB ORAZ TERMIN SKŁADANIA OFERT </w:t>
      </w:r>
    </w:p>
    <w:p w:rsidR="00A305DA" w:rsidRDefault="00A305DA" w:rsidP="00A305DA">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A305DA" w:rsidRPr="00D715C8" w:rsidRDefault="00A305DA" w:rsidP="00A305DA">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A305DA" w:rsidRPr="00D715C8" w:rsidRDefault="00A305DA" w:rsidP="00A305DA">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A305DA" w:rsidRPr="00D715C8" w:rsidRDefault="00A305DA" w:rsidP="00A305DA">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A305DA" w:rsidRPr="00084644" w:rsidRDefault="00A305DA" w:rsidP="00A305DA">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8213E4">
        <w:rPr>
          <w:b/>
        </w:rPr>
        <w:t>24.10.</w:t>
      </w:r>
      <w:r>
        <w:rPr>
          <w:b/>
        </w:rPr>
        <w:t>2025</w:t>
      </w:r>
      <w:r w:rsidRPr="00AD49D3">
        <w:rPr>
          <w:b/>
        </w:rPr>
        <w:t xml:space="preserve"> r., do</w:t>
      </w:r>
      <w:r w:rsidRPr="00715147">
        <w:rPr>
          <w:b/>
          <w:color w:val="FF0000"/>
        </w:rPr>
        <w:t xml:space="preserve"> </w:t>
      </w:r>
      <w:r w:rsidRPr="00084644">
        <w:rPr>
          <w:b/>
          <w:color w:val="000000" w:themeColor="text1"/>
        </w:rPr>
        <w:t>godz. 1</w:t>
      </w:r>
      <w:r>
        <w:rPr>
          <w:b/>
          <w:color w:val="000000" w:themeColor="text1"/>
        </w:rPr>
        <w:t>0</w:t>
      </w:r>
      <w:r w:rsidRPr="00084644">
        <w:rPr>
          <w:b/>
          <w:color w:val="000000" w:themeColor="text1"/>
        </w:rPr>
        <w:t xml:space="preserve">:00. </w:t>
      </w:r>
    </w:p>
    <w:p w:rsidR="00A305DA" w:rsidRDefault="00A305DA" w:rsidP="00A305DA">
      <w:pPr>
        <w:pStyle w:val="Bezodstpw"/>
        <w:jc w:val="both"/>
      </w:pPr>
      <w:r>
        <w:t xml:space="preserve">6. Zamawiający odrzuci ofertę złożoną po terminie składania ofert. </w:t>
      </w:r>
    </w:p>
    <w:p w:rsidR="00A305DA" w:rsidRPr="000B548D" w:rsidRDefault="00A305DA" w:rsidP="00A305DA">
      <w:pPr>
        <w:pStyle w:val="Bezodstpw"/>
        <w:jc w:val="both"/>
        <w:rPr>
          <w:color w:val="FF0000"/>
        </w:rPr>
      </w:pPr>
    </w:p>
    <w:p w:rsidR="00A305DA" w:rsidRDefault="00A305DA" w:rsidP="00A305DA">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Pr="00110FDA">
        <w:rPr>
          <w:b/>
        </w:rPr>
        <w:t xml:space="preserve">. TERMIN OTWARCIA OFERT </w:t>
      </w:r>
    </w:p>
    <w:p w:rsidR="00A305DA" w:rsidRPr="00AD49D3" w:rsidRDefault="00A305DA" w:rsidP="00A305DA">
      <w:pPr>
        <w:pStyle w:val="Bezodstpw"/>
      </w:pPr>
      <w:r w:rsidRPr="000B548D">
        <w:t xml:space="preserve">1. </w:t>
      </w:r>
      <w:r w:rsidRPr="003055EC">
        <w:t xml:space="preserve">Otwarcie ofert nastąpi </w:t>
      </w:r>
      <w:r w:rsidRPr="00AD49D3">
        <w:rPr>
          <w:b/>
        </w:rPr>
        <w:t xml:space="preserve">w dniu </w:t>
      </w:r>
      <w:r w:rsidR="008213E4">
        <w:rPr>
          <w:b/>
        </w:rPr>
        <w:t>24.10.</w:t>
      </w:r>
      <w:r>
        <w:rPr>
          <w:b/>
        </w:rPr>
        <w:t xml:space="preserve">2025 </w:t>
      </w:r>
      <w:r w:rsidRPr="00AD49D3">
        <w:rPr>
          <w:b/>
        </w:rPr>
        <w:t>r. o godzinie 1</w:t>
      </w:r>
      <w:r>
        <w:rPr>
          <w:b/>
        </w:rPr>
        <w:t>0</w:t>
      </w:r>
      <w:r w:rsidRPr="00AD49D3">
        <w:rPr>
          <w:b/>
        </w:rPr>
        <w:t>:15.</w:t>
      </w:r>
      <w:r w:rsidRPr="00AD49D3">
        <w:t xml:space="preserve"> </w:t>
      </w:r>
    </w:p>
    <w:p w:rsidR="00A305DA" w:rsidRDefault="00A305DA" w:rsidP="00A305DA">
      <w:pPr>
        <w:pStyle w:val="Bezodstpw"/>
      </w:pPr>
      <w:r>
        <w:t xml:space="preserve">2. </w:t>
      </w:r>
      <w:r w:rsidRPr="002D33D6">
        <w:rPr>
          <w:color w:val="000000" w:themeColor="text1"/>
        </w:rPr>
        <w:t>Zamawiający nie przewiduje publicznej sesji otwarcia ofert.</w:t>
      </w:r>
      <w:r>
        <w:rPr>
          <w:color w:val="FF0000"/>
        </w:rPr>
        <w:t xml:space="preserve"> </w:t>
      </w:r>
    </w:p>
    <w:p w:rsidR="00A305DA" w:rsidRDefault="00A305DA" w:rsidP="00A305DA">
      <w:pPr>
        <w:pStyle w:val="Bezodstpw"/>
        <w:jc w:val="both"/>
      </w:pPr>
      <w:r>
        <w:t xml:space="preserve">3. Zamawiający, najpóźniej przed otwarciem ofert, udostępnia na stronie internetowej prowadzonego postepowania informacją o kwocie, jaką zamierza przeznaczyć na sfinansowanie zamówienia. </w:t>
      </w:r>
    </w:p>
    <w:p w:rsidR="00A305DA" w:rsidRDefault="00A305DA" w:rsidP="00A305DA">
      <w:pPr>
        <w:pStyle w:val="Bezodstpw"/>
        <w:jc w:val="both"/>
      </w:pPr>
      <w:r>
        <w:t xml:space="preserve">4. Zamawiający, niezwłocznie po otwarciu ofert, udostępnia na stronie internetowej prowadzonego postepowania informacje o: </w:t>
      </w:r>
    </w:p>
    <w:p w:rsidR="00A305DA" w:rsidRDefault="00A305DA" w:rsidP="00A305DA">
      <w:pPr>
        <w:pStyle w:val="Bezodstpw"/>
        <w:jc w:val="both"/>
      </w:pPr>
      <w:r>
        <w:t xml:space="preserve">4.1. nazwach albo imionach i nazwiskach oraz siedzibach lub miejscach prowadzonej działalności gospodarczej albo miejscach zamieszkania wykonawców, których oferty zostały otwarte; </w:t>
      </w:r>
    </w:p>
    <w:p w:rsidR="00A305DA" w:rsidRDefault="00A305DA" w:rsidP="00A305DA">
      <w:pPr>
        <w:pStyle w:val="Bezodstpw"/>
        <w:jc w:val="both"/>
      </w:pPr>
      <w:r>
        <w:t xml:space="preserve">4.2. cenach lub kosztach zawartych w ofertach. </w:t>
      </w:r>
    </w:p>
    <w:p w:rsidR="00A305DA" w:rsidRDefault="00A305DA" w:rsidP="00A305DA">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A305DA" w:rsidRDefault="00A305DA" w:rsidP="00A305DA">
      <w:pPr>
        <w:pStyle w:val="Bezodstpw"/>
        <w:jc w:val="both"/>
      </w:pPr>
      <w:r>
        <w:t xml:space="preserve">6. Zamawiający poinformuje o zmianie terminu otwarcia ofert na stronie internetowej prowadzonego postepowania. </w:t>
      </w:r>
    </w:p>
    <w:p w:rsidR="00A305DA" w:rsidRDefault="00A305DA" w:rsidP="00A305DA">
      <w:pPr>
        <w:pStyle w:val="Bezodstpw"/>
        <w:jc w:val="both"/>
      </w:pPr>
      <w:r>
        <w:lastRenderedPageBreak/>
        <w:t xml:space="preserve">7. W toku dokonywania badania i oceny złożonych ofert Zamawiający może żądać od Wykonawców wyjaśnień dotyczących ich treści. </w:t>
      </w:r>
    </w:p>
    <w:p w:rsidR="00A305DA" w:rsidRPr="00D55ADB" w:rsidRDefault="00A305DA" w:rsidP="00A305DA">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A305DA" w:rsidRDefault="00A305DA" w:rsidP="00A305DA">
      <w:pPr>
        <w:pStyle w:val="Bezodstpw"/>
        <w:jc w:val="both"/>
      </w:pPr>
      <w:r>
        <w:t>9. Zamawiający udzieli zamówienia Wykonawcy, którego oferta zawiera najniższą cenę oraz odpowiada wszystkim wymaganiom określonym w ustawie PZP oraz w SWZ.</w:t>
      </w:r>
    </w:p>
    <w:p w:rsidR="00A305DA" w:rsidRPr="00713725" w:rsidRDefault="00A305DA" w:rsidP="00A305DA">
      <w:pPr>
        <w:pStyle w:val="Bezodstpw"/>
        <w:jc w:val="both"/>
        <w:rPr>
          <w:rFonts w:ascii="Verdana" w:hAnsi="Verdana" w:cs="Tahoma"/>
          <w:sz w:val="20"/>
          <w:szCs w:val="20"/>
        </w:rPr>
      </w:pPr>
    </w:p>
    <w:p w:rsidR="00A305DA" w:rsidRPr="00507E74" w:rsidRDefault="00A305DA" w:rsidP="00A305DA">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Pr="00110FDA">
        <w:rPr>
          <w:b/>
        </w:rPr>
        <w:t xml:space="preserve">V. PODSTAWY WYKLUCZENIA </w:t>
      </w:r>
    </w:p>
    <w:p w:rsidR="00A305DA" w:rsidRPr="00220C0F" w:rsidRDefault="00A305DA" w:rsidP="00A305DA">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Pr="00220C0F">
        <w:rPr>
          <w:rFonts w:cs="Arial"/>
          <w:color w:val="000000" w:themeColor="text1"/>
        </w:rPr>
        <w:t>Dz.U</w:t>
      </w:r>
      <w:proofErr w:type="spellEnd"/>
      <w:r w:rsidRPr="00220C0F">
        <w:rPr>
          <w:rFonts w:cs="Arial"/>
          <w:color w:val="000000" w:themeColor="text1"/>
        </w:rPr>
        <w:t>. z 202</w:t>
      </w:r>
      <w:r>
        <w:rPr>
          <w:rFonts w:cs="Arial"/>
          <w:color w:val="000000" w:themeColor="text1"/>
        </w:rPr>
        <w:t>3</w:t>
      </w:r>
      <w:r w:rsidRPr="00220C0F">
        <w:rPr>
          <w:rFonts w:cs="Arial"/>
          <w:color w:val="000000" w:themeColor="text1"/>
        </w:rPr>
        <w:t xml:space="preserve"> r. poz. </w:t>
      </w:r>
      <w:r>
        <w:rPr>
          <w:rFonts w:cs="Arial"/>
          <w:color w:val="000000" w:themeColor="text1"/>
        </w:rPr>
        <w:t>1497</w:t>
      </w:r>
      <w:r w:rsidRPr="00220C0F">
        <w:rPr>
          <w:rFonts w:cs="Arial"/>
          <w:color w:val="000000" w:themeColor="text1"/>
        </w:rPr>
        <w:t>).</w:t>
      </w:r>
    </w:p>
    <w:p w:rsidR="00A305DA" w:rsidRPr="001B37DC" w:rsidRDefault="00A305DA" w:rsidP="00A305DA">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A305DA" w:rsidRPr="00B019D0" w:rsidRDefault="00A305DA" w:rsidP="00A305DA">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Pr>
          <w:color w:val="000000" w:themeColor="text1"/>
        </w:rPr>
        <w:t>2</w:t>
      </w:r>
      <w:r w:rsidRPr="00B019D0">
        <w:rPr>
          <w:color w:val="000000" w:themeColor="text1"/>
        </w:rPr>
        <w:t xml:space="preserve"> r. </w:t>
      </w:r>
      <w:r>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Pr>
          <w:color w:val="000000" w:themeColor="text1"/>
        </w:rPr>
        <w:t>3</w:t>
      </w:r>
      <w:r w:rsidRPr="00B019D0">
        <w:rPr>
          <w:color w:val="000000" w:themeColor="text1"/>
        </w:rPr>
        <w:t xml:space="preserve"> r. poz. </w:t>
      </w:r>
      <w:r>
        <w:rPr>
          <w:color w:val="000000" w:themeColor="text1"/>
        </w:rPr>
        <w:t>826</w:t>
      </w:r>
      <w:r w:rsidRPr="00B019D0">
        <w:rPr>
          <w:color w:val="000000" w:themeColor="text1"/>
        </w:rPr>
        <w:t>)</w:t>
      </w:r>
      <w:r w:rsidRPr="00B019D0">
        <w:rPr>
          <w:rFonts w:eastAsia="Times New Roman" w:cs="Arial"/>
          <w:color w:val="000000" w:themeColor="text1"/>
        </w:rPr>
        <w:t>,</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poz.769)</w:t>
      </w:r>
    </w:p>
    <w:p w:rsidR="00A305DA" w:rsidRPr="001B37DC" w:rsidRDefault="00A305DA" w:rsidP="00A305DA">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A305DA" w:rsidRPr="001B37DC" w:rsidRDefault="00A305DA" w:rsidP="00A305DA">
      <w:pPr>
        <w:pStyle w:val="Bezodstpw"/>
        <w:jc w:val="both"/>
        <w:rPr>
          <w:rFonts w:eastAsia="Times New Roman"/>
          <w:color w:val="000000" w:themeColor="text1"/>
        </w:rPr>
      </w:pPr>
      <w:r w:rsidRPr="001B37DC">
        <w:rPr>
          <w:rFonts w:eastAsia="Times New Roman"/>
          <w:color w:val="000000" w:themeColor="text1"/>
        </w:rPr>
        <w:lastRenderedPageBreak/>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A305DA" w:rsidRDefault="00A305DA" w:rsidP="00A305DA">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305DA" w:rsidRPr="005B5671" w:rsidRDefault="00A305DA" w:rsidP="00A305DA">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Pr="00220C0F">
        <w:rPr>
          <w:color w:val="000000" w:themeColor="text1"/>
        </w:rPr>
        <w:t>Dz.U</w:t>
      </w:r>
      <w:proofErr w:type="spellEnd"/>
      <w:r w:rsidRPr="00220C0F">
        <w:rPr>
          <w:color w:val="000000" w:themeColor="text1"/>
        </w:rPr>
        <w:t>. z 202</w:t>
      </w:r>
      <w:r>
        <w:rPr>
          <w:color w:val="000000" w:themeColor="text1"/>
        </w:rPr>
        <w:t>3</w:t>
      </w:r>
      <w:r w:rsidRPr="00220C0F">
        <w:rPr>
          <w:color w:val="000000" w:themeColor="text1"/>
        </w:rPr>
        <w:t xml:space="preserve"> r. poz. </w:t>
      </w:r>
      <w:r>
        <w:rPr>
          <w:color w:val="000000" w:themeColor="text1"/>
        </w:rPr>
        <w:t>1497</w:t>
      </w:r>
      <w:r w:rsidRPr="00220C0F">
        <w:rPr>
          <w:color w:val="000000" w:themeColor="text1"/>
        </w:rPr>
        <w:t xml:space="preserve">) wyklucza się: </w:t>
      </w:r>
    </w:p>
    <w:p w:rsidR="00A305DA" w:rsidRPr="00220C0F" w:rsidRDefault="00A305DA" w:rsidP="00A305DA">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A305DA" w:rsidRPr="00220C0F" w:rsidRDefault="00A305DA" w:rsidP="00A305DA">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Pr>
          <w:color w:val="000000" w:themeColor="text1"/>
        </w:rPr>
        <w:t>3</w:t>
      </w:r>
      <w:r w:rsidRPr="00220C0F">
        <w:rPr>
          <w:color w:val="000000" w:themeColor="text1"/>
        </w:rPr>
        <w:t xml:space="preserve"> r. poz. </w:t>
      </w:r>
      <w:r>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A305DA" w:rsidRPr="00220C0F" w:rsidRDefault="00A305DA" w:rsidP="00A305DA">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Pr>
          <w:color w:val="000000" w:themeColor="text1"/>
        </w:rPr>
        <w:t>3</w:t>
      </w:r>
      <w:r w:rsidRPr="00220C0F">
        <w:rPr>
          <w:color w:val="000000" w:themeColor="text1"/>
        </w:rPr>
        <w:t xml:space="preserve"> r. poz. </w:t>
      </w:r>
      <w:r>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A305DA" w:rsidRPr="00DE736E" w:rsidRDefault="00A305DA" w:rsidP="00A305DA">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A305DA" w:rsidRPr="00E06B99" w:rsidRDefault="00A305DA" w:rsidP="00A305DA">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A305DA" w:rsidRPr="002649C2" w:rsidRDefault="00A305DA" w:rsidP="00A305DA">
      <w:pPr>
        <w:pStyle w:val="Bezodstpw"/>
        <w:jc w:val="both"/>
      </w:pPr>
      <w:r>
        <w:t>3</w:t>
      </w:r>
      <w:r w:rsidRPr="002649C2">
        <w:t>. Wykonawca może zostać wykluczony przez zamawiającego na każdym etapie postępowania o udzielenie zamówienia.</w:t>
      </w:r>
    </w:p>
    <w:p w:rsidR="00A305DA" w:rsidRPr="002649C2" w:rsidRDefault="00A305DA" w:rsidP="00A305DA">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A305DA" w:rsidRDefault="00A305DA" w:rsidP="00A305DA">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A305DA" w:rsidRPr="002649C2" w:rsidRDefault="00A305DA" w:rsidP="00A305DA">
      <w:pPr>
        <w:pStyle w:val="Bezodstpw"/>
        <w:jc w:val="both"/>
        <w:rPr>
          <w:rFonts w:eastAsia="Times New Roman" w:cs="Times New Roman"/>
        </w:rPr>
      </w:pPr>
      <w:r w:rsidRPr="002649C2">
        <w:rPr>
          <w:rFonts w:eastAsia="Times New Roman"/>
        </w:rPr>
        <w:lastRenderedPageBreak/>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A305DA" w:rsidRDefault="00A305DA" w:rsidP="00A305DA">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A305DA" w:rsidRDefault="00A305DA" w:rsidP="00A305DA">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A305DA" w:rsidRDefault="00A305DA" w:rsidP="00A305DA">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A305DA" w:rsidRDefault="00A305DA" w:rsidP="00A305DA">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A305DA" w:rsidRDefault="00A305DA" w:rsidP="00A305DA">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A305DA" w:rsidRDefault="00A305DA" w:rsidP="00A305DA">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A305DA" w:rsidRDefault="00A305DA" w:rsidP="00A305DA">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A305DA" w:rsidRDefault="00A305DA" w:rsidP="00A305DA">
      <w:pPr>
        <w:pStyle w:val="Bezodstpw"/>
        <w:jc w:val="both"/>
        <w:rPr>
          <w:rFonts w:eastAsia="Times New Roman"/>
        </w:rPr>
      </w:pPr>
    </w:p>
    <w:p w:rsidR="00A305DA" w:rsidRPr="00110FDA" w:rsidRDefault="00A305DA" w:rsidP="00A305DA">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Pr>
          <w:b/>
        </w:rPr>
        <w:t>I</w:t>
      </w:r>
      <w:r w:rsidRPr="00110FDA">
        <w:rPr>
          <w:b/>
        </w:rPr>
        <w:t>. WARUNKI UDZIAŁU W POSTĘPOWANIU</w:t>
      </w:r>
      <w:r>
        <w:rPr>
          <w:b/>
        </w:rPr>
        <w:t xml:space="preserve"> </w:t>
      </w:r>
    </w:p>
    <w:p w:rsidR="00A305DA" w:rsidRPr="00BF34DD" w:rsidRDefault="00A305DA" w:rsidP="00A305DA">
      <w:pPr>
        <w:tabs>
          <w:tab w:val="left" w:pos="7938"/>
        </w:tabs>
        <w:autoSpaceDE w:val="0"/>
        <w:autoSpaceDN w:val="0"/>
        <w:adjustRightInd w:val="0"/>
        <w:jc w:val="both"/>
        <w:rPr>
          <w:rFonts w:cs="Tahoma"/>
        </w:rPr>
      </w:pPr>
      <w:r w:rsidRPr="00446150">
        <w:rPr>
          <w:rFonts w:cs="Tahoma"/>
        </w:rPr>
        <w:t>Zamawiający nie określił warunków udział</w:t>
      </w:r>
      <w:r>
        <w:rPr>
          <w:rFonts w:cs="Tahoma"/>
        </w:rPr>
        <w:t>u w przedmiotowym postępowaniu</w:t>
      </w:r>
    </w:p>
    <w:p w:rsidR="00A305DA" w:rsidRPr="00110FDA" w:rsidRDefault="00A305DA" w:rsidP="00A305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II</w:t>
      </w:r>
      <w:r w:rsidRPr="00110FDA">
        <w:rPr>
          <w:b/>
        </w:rPr>
        <w:t>. SPOSÓB OBLICZENIA CENY</w:t>
      </w:r>
    </w:p>
    <w:p w:rsidR="00A305DA" w:rsidRDefault="00A305DA" w:rsidP="00A305DA">
      <w:pPr>
        <w:pStyle w:val="Bezodstpw"/>
        <w:jc w:val="both"/>
        <w:rPr>
          <w:rStyle w:val="apple-converted-space"/>
          <w:rFonts w:cstheme="minorHAnsi"/>
        </w:rPr>
      </w:pPr>
      <w:r w:rsidRPr="00F301C0">
        <w:rPr>
          <w:rStyle w:val="apple-converted-space"/>
          <w:rFonts w:cstheme="minorHAnsi"/>
        </w:rPr>
        <w:t xml:space="preserve">1. Cena podana w ofercie powinna zawierać wszystkie koszty związane z realizacją przedmiotu zamówienia, tj. w szczególności: </w:t>
      </w:r>
    </w:p>
    <w:p w:rsidR="00A305DA" w:rsidRDefault="00A305DA" w:rsidP="00A305DA">
      <w:pPr>
        <w:pStyle w:val="Bezodstpw"/>
        <w:numPr>
          <w:ilvl w:val="0"/>
          <w:numId w:val="24"/>
        </w:numPr>
        <w:jc w:val="both"/>
        <w:rPr>
          <w:rStyle w:val="apple-converted-space"/>
          <w:rFonts w:cstheme="minorHAnsi"/>
        </w:rPr>
      </w:pPr>
      <w:r w:rsidRPr="00F301C0">
        <w:rPr>
          <w:rStyle w:val="apple-converted-space"/>
          <w:rFonts w:cstheme="minorHAnsi"/>
        </w:rPr>
        <w:t xml:space="preserve">koszty </w:t>
      </w:r>
      <w:r w:rsidR="00C82910">
        <w:rPr>
          <w:rStyle w:val="apple-converted-space"/>
          <w:rFonts w:cstheme="minorHAnsi"/>
        </w:rPr>
        <w:t>dostawy,</w:t>
      </w:r>
    </w:p>
    <w:p w:rsidR="00A305DA" w:rsidRPr="00F301C0" w:rsidRDefault="00A305DA" w:rsidP="00A305DA">
      <w:pPr>
        <w:pStyle w:val="Bezodstpw"/>
        <w:numPr>
          <w:ilvl w:val="0"/>
          <w:numId w:val="24"/>
        </w:numPr>
        <w:jc w:val="both"/>
        <w:rPr>
          <w:rStyle w:val="apple-converted-space"/>
          <w:rFonts w:cstheme="minorHAnsi"/>
        </w:rPr>
      </w:pPr>
      <w:r w:rsidRPr="00F301C0">
        <w:rPr>
          <w:rStyle w:val="apple-converted-space"/>
          <w:rFonts w:cstheme="minorHAnsi"/>
        </w:rPr>
        <w:t>koszty pracy ponoszone przez Wykonawcę ustalane zgodnie z przepisami Ustawy z dnia 10 października 2002 r. o minimalnym wynagrodzeniu za pracę (</w:t>
      </w:r>
      <w:r w:rsidRPr="006316E8">
        <w:rPr>
          <w:rFonts w:ascii="Calibri" w:hAnsi="Calibri" w:cs="Calibri"/>
          <w:color w:val="000000" w:themeColor="text1"/>
        </w:rPr>
        <w:t>Dz. U. z 202</w:t>
      </w:r>
      <w:r>
        <w:rPr>
          <w:rFonts w:ascii="Calibri" w:hAnsi="Calibri" w:cs="Calibri"/>
          <w:color w:val="000000" w:themeColor="text1"/>
        </w:rPr>
        <w:t>4</w:t>
      </w:r>
      <w:r w:rsidRPr="006316E8">
        <w:rPr>
          <w:rFonts w:ascii="Calibri" w:hAnsi="Calibri" w:cs="Calibri"/>
          <w:color w:val="000000" w:themeColor="text1"/>
        </w:rPr>
        <w:t xml:space="preserve"> r. poz. </w:t>
      </w:r>
      <w:r>
        <w:rPr>
          <w:rFonts w:ascii="Calibri" w:hAnsi="Calibri" w:cs="Calibri"/>
          <w:color w:val="000000" w:themeColor="text1"/>
        </w:rPr>
        <w:t>1773 – tekst jednolity</w:t>
      </w:r>
      <w:r w:rsidRPr="00F301C0">
        <w:rPr>
          <w:rStyle w:val="apple-converted-space"/>
          <w:rFonts w:cstheme="minorHAnsi"/>
        </w:rPr>
        <w:t xml:space="preserve">), itp. </w:t>
      </w:r>
    </w:p>
    <w:p w:rsidR="00A305DA" w:rsidRPr="00F301C0" w:rsidRDefault="00A305DA" w:rsidP="00A305DA">
      <w:pPr>
        <w:pStyle w:val="Bezodstpw"/>
        <w:jc w:val="both"/>
        <w:rPr>
          <w:rStyle w:val="apple-converted-space"/>
          <w:rFonts w:cstheme="minorHAnsi"/>
        </w:rPr>
      </w:pPr>
      <w:r w:rsidRPr="00F301C0">
        <w:rPr>
          <w:rStyle w:val="apple-converted-space"/>
          <w:rFonts w:cstheme="minorHAnsi"/>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A305DA" w:rsidRPr="00C4491E" w:rsidRDefault="00A305DA" w:rsidP="00A305DA">
      <w:pPr>
        <w:pStyle w:val="Bezodstpw"/>
        <w:jc w:val="both"/>
        <w:rPr>
          <w:noProof/>
        </w:rPr>
      </w:pPr>
      <w:r w:rsidRPr="00F301C0">
        <w:rPr>
          <w:rStyle w:val="apple-converted-space"/>
          <w:rFonts w:cstheme="minorHAnsi"/>
        </w:rPr>
        <w:t xml:space="preserve">3. </w:t>
      </w:r>
      <w:r w:rsidRPr="00C4491E">
        <w:rPr>
          <w:noProof/>
        </w:rPr>
        <w:t>Cenę ofertową należy obliczyć zgodnie z tabel</w:t>
      </w:r>
      <w:r>
        <w:rPr>
          <w:noProof/>
        </w:rPr>
        <w:t>ami</w:t>
      </w:r>
      <w:r w:rsidRPr="00C4491E">
        <w:rPr>
          <w:noProof/>
        </w:rPr>
        <w:t xml:space="preserve"> zamieszczon</w:t>
      </w:r>
      <w:r>
        <w:rPr>
          <w:noProof/>
        </w:rPr>
        <w:t>ymi</w:t>
      </w:r>
      <w:r w:rsidRPr="00C4491E">
        <w:rPr>
          <w:noProof/>
        </w:rPr>
        <w:t xml:space="preserve"> w załaczniku numer 1 do SWZ następująco: </w:t>
      </w:r>
    </w:p>
    <w:p w:rsidR="00A305DA" w:rsidRDefault="00A305DA" w:rsidP="00A305DA">
      <w:pPr>
        <w:pStyle w:val="Bezodstpw"/>
        <w:jc w:val="center"/>
        <w:rPr>
          <w:noProof/>
          <w:color w:val="000000" w:themeColor="text1"/>
        </w:rPr>
      </w:pPr>
      <w:r w:rsidRPr="00DF5F42">
        <w:rPr>
          <w:noProof/>
          <w:color w:val="000000" w:themeColor="text1"/>
        </w:rPr>
        <w:t>Ilość</w:t>
      </w:r>
      <w:r w:rsidR="00DC5642">
        <w:rPr>
          <w:noProof/>
          <w:color w:val="000000" w:themeColor="text1"/>
        </w:rPr>
        <w:t xml:space="preserve"> x cena jednost</w:t>
      </w:r>
      <w:r w:rsidR="00C82910">
        <w:rPr>
          <w:noProof/>
          <w:color w:val="000000" w:themeColor="text1"/>
        </w:rPr>
        <w:t>kowa brutto</w:t>
      </w:r>
      <w:r w:rsidRPr="00DF5F42">
        <w:rPr>
          <w:noProof/>
          <w:color w:val="000000" w:themeColor="text1"/>
        </w:rPr>
        <w:t xml:space="preserve"> = </w:t>
      </w:r>
      <w:r>
        <w:rPr>
          <w:noProof/>
          <w:color w:val="000000" w:themeColor="text1"/>
        </w:rPr>
        <w:t>cena brutto (</w:t>
      </w:r>
      <w:r w:rsidRPr="00DF5F42">
        <w:rPr>
          <w:noProof/>
          <w:color w:val="000000" w:themeColor="text1"/>
        </w:rPr>
        <w:t>wartość</w:t>
      </w:r>
      <w:r>
        <w:rPr>
          <w:noProof/>
          <w:color w:val="000000" w:themeColor="text1"/>
        </w:rPr>
        <w:t>)</w:t>
      </w:r>
      <w:r w:rsidRPr="00DF5F42">
        <w:rPr>
          <w:noProof/>
          <w:color w:val="000000" w:themeColor="text1"/>
        </w:rPr>
        <w:t xml:space="preserve"> </w:t>
      </w:r>
      <w:r>
        <w:rPr>
          <w:noProof/>
          <w:color w:val="000000" w:themeColor="text1"/>
        </w:rPr>
        <w:t xml:space="preserve">danej </w:t>
      </w:r>
      <w:r w:rsidR="00FD1B7B">
        <w:rPr>
          <w:noProof/>
          <w:color w:val="000000" w:themeColor="text1"/>
        </w:rPr>
        <w:t>pozycji tabeli</w:t>
      </w:r>
    </w:p>
    <w:p w:rsidR="00FD1B7B" w:rsidRPr="00DF5F42" w:rsidRDefault="00FD1B7B" w:rsidP="00A305DA">
      <w:pPr>
        <w:pStyle w:val="Bezodstpw"/>
        <w:jc w:val="center"/>
        <w:rPr>
          <w:noProof/>
          <w:color w:val="000000" w:themeColor="text1"/>
        </w:rPr>
      </w:pPr>
      <w:r>
        <w:rPr>
          <w:noProof/>
          <w:color w:val="000000" w:themeColor="text1"/>
        </w:rPr>
        <w:t xml:space="preserve">Suma wartości brutto wszystkich pozycji tabeli będzie </w:t>
      </w:r>
      <w:r w:rsidR="00DC5642">
        <w:rPr>
          <w:noProof/>
          <w:color w:val="000000" w:themeColor="text1"/>
        </w:rPr>
        <w:t>stanowić cenę brutto (wartość) danej cześci postępowania</w:t>
      </w:r>
    </w:p>
    <w:p w:rsidR="00A305DA" w:rsidRPr="00F301C0" w:rsidRDefault="00A305DA" w:rsidP="00A305DA">
      <w:pPr>
        <w:pStyle w:val="Bezodstpw"/>
        <w:jc w:val="both"/>
      </w:pPr>
      <w:r>
        <w:t>Cena</w:t>
      </w:r>
      <w:r w:rsidRPr="00F301C0">
        <w:t xml:space="preserve"> winn</w:t>
      </w:r>
      <w:r>
        <w:t>a</w:t>
      </w:r>
      <w:r w:rsidRPr="00F301C0">
        <w:t xml:space="preserve"> być podan</w:t>
      </w:r>
      <w:r>
        <w:t>a</w:t>
      </w:r>
      <w:r w:rsidRPr="00F301C0">
        <w:t xml:space="preserve"> z dokładnością do dwóch znaków po przecinku, zgodnie z polskim systemem płatniczym po zaokrągleniu do pełnych groszy, przy czym końcówki poniżej 0,5 grosza pomija się, </w:t>
      </w:r>
      <w:r>
        <w:t xml:space="preserve"> </w:t>
      </w:r>
      <w:r w:rsidRPr="00F301C0">
        <w:t>a końcówki 0,5 grosza i w</w:t>
      </w:r>
      <w:r>
        <w:t>yższe zaokrągla się do 1 grosza.</w:t>
      </w:r>
    </w:p>
    <w:p w:rsidR="00A305DA" w:rsidRPr="00F301C0" w:rsidRDefault="00A305DA" w:rsidP="00A305DA">
      <w:pPr>
        <w:pStyle w:val="Bezodstpw"/>
        <w:jc w:val="both"/>
        <w:rPr>
          <w:color w:val="000000"/>
          <w:u w:val="single"/>
        </w:rPr>
      </w:pPr>
      <w:r w:rsidRPr="00F301C0">
        <w:rPr>
          <w:color w:val="000000"/>
        </w:rPr>
        <w:t xml:space="preserve">4. Cena  oferty brutto będzie stanowić podstawę porównania ofert i wyboru oferty najkorzystniejszej spośród ofert nie podlegających odrzuceniu. </w:t>
      </w:r>
    </w:p>
    <w:p w:rsidR="00A305DA" w:rsidRPr="00F301C0" w:rsidRDefault="00A305DA" w:rsidP="00A305DA">
      <w:pPr>
        <w:pStyle w:val="Bezodstpw"/>
        <w:jc w:val="both"/>
        <w:rPr>
          <w:u w:val="single"/>
        </w:rPr>
      </w:pPr>
      <w:r w:rsidRPr="00F301C0">
        <w:t>5. Zamawiający nie przewiduje rozliczeń w walucie obcej.</w:t>
      </w:r>
    </w:p>
    <w:p w:rsidR="00A305DA" w:rsidRPr="00F301C0" w:rsidRDefault="00A305DA" w:rsidP="00A305DA">
      <w:pPr>
        <w:pStyle w:val="Bezodstpw"/>
        <w:jc w:val="both"/>
      </w:pPr>
      <w:r w:rsidRPr="00F301C0">
        <w:t>6. Jeżeli zostanie złożona oferta, której wybór prowadziłby do powstania u Zamawiającego obowiązku podatkowego zgodnie z ustawą z dnia 11 marca 2004 r. o podatku od towarów i usług (</w:t>
      </w:r>
      <w:r w:rsidRPr="005D5AE8">
        <w:t>Dz. U. z 202</w:t>
      </w:r>
      <w:r>
        <w:t>4</w:t>
      </w:r>
      <w:r w:rsidRPr="005D5AE8">
        <w:t xml:space="preserve"> r. poz. </w:t>
      </w:r>
      <w:r>
        <w:t>361 – ze zmianami</w:t>
      </w:r>
      <w:r w:rsidRPr="00F301C0">
        <w:t>), dla celów zastosowania kryterium ceny lub kosztu Zamawiający doliczy do przedstawionej w tej ofercie ceny kwotę podatku od towarów i usług, którą miałby obowiązek rozliczyć . W ofercie, o której mowa w ust. 1, Wykonawca ma obowiązek:</w:t>
      </w:r>
    </w:p>
    <w:p w:rsidR="00A305DA" w:rsidRPr="00F301C0" w:rsidRDefault="00A305DA" w:rsidP="00A305DA">
      <w:pPr>
        <w:pStyle w:val="Bezodstpw"/>
        <w:jc w:val="both"/>
      </w:pPr>
      <w:r>
        <w:lastRenderedPageBreak/>
        <w:t xml:space="preserve">a) </w:t>
      </w:r>
      <w:r w:rsidRPr="00F301C0">
        <w:t>poinformowania Zamawiającego, że wybór jego oferty będzie prowadził do powstania u Zamawiającego obowiązku podatkowego;</w:t>
      </w:r>
    </w:p>
    <w:p w:rsidR="00A305DA" w:rsidRPr="00F301C0" w:rsidRDefault="00A305DA" w:rsidP="00A305DA">
      <w:pPr>
        <w:pStyle w:val="Bezodstpw"/>
        <w:jc w:val="both"/>
        <w:rPr>
          <w:u w:val="single"/>
        </w:rPr>
      </w:pPr>
      <w:r>
        <w:t xml:space="preserve">b) </w:t>
      </w:r>
      <w:r w:rsidRPr="00F301C0">
        <w:t>wskazania nazwy (rodzaju) towaru lub usługi, których dostawa lub świadczenie będą prowadziły do powstania obowiązku podatkowego;</w:t>
      </w:r>
    </w:p>
    <w:p w:rsidR="00A305DA" w:rsidRPr="00F301C0" w:rsidRDefault="00A305DA" w:rsidP="00A305DA">
      <w:pPr>
        <w:pStyle w:val="Bezodstpw"/>
        <w:jc w:val="both"/>
        <w:rPr>
          <w:u w:val="single"/>
        </w:rPr>
      </w:pPr>
      <w:r>
        <w:t xml:space="preserve">c) </w:t>
      </w:r>
      <w:r w:rsidRPr="00F301C0">
        <w:t>wskazania wartości towaru lub usługi objętego obowiązkiem podatkowym zamawiającego, bez kwoty podatku;</w:t>
      </w:r>
    </w:p>
    <w:p w:rsidR="00A305DA" w:rsidRPr="00F301C0" w:rsidRDefault="00A305DA" w:rsidP="00A305DA">
      <w:pPr>
        <w:pStyle w:val="Bezodstpw"/>
        <w:jc w:val="both"/>
      </w:pPr>
      <w:r>
        <w:t xml:space="preserve">d) </w:t>
      </w:r>
      <w:r w:rsidRPr="00F301C0">
        <w:t>wskazania stawki podatku od towarów i usług, która zgodnie z wiedzą Wykonawcy, będzie miała zastosowanie.</w:t>
      </w:r>
    </w:p>
    <w:p w:rsidR="00A305DA" w:rsidRPr="005D5AE8" w:rsidRDefault="00A305DA" w:rsidP="00A305DA">
      <w:pPr>
        <w:pStyle w:val="Bezodstpw"/>
        <w:jc w:val="both"/>
        <w:rPr>
          <w:color w:val="000000"/>
        </w:rPr>
      </w:pPr>
    </w:p>
    <w:p w:rsidR="00A305DA" w:rsidRPr="00110FDA"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II</w:t>
      </w:r>
      <w:r w:rsidRPr="00110FDA">
        <w:rPr>
          <w:b/>
        </w:rPr>
        <w:t xml:space="preserve">. </w:t>
      </w:r>
      <w:r w:rsidRPr="00110FDA">
        <w:rPr>
          <w:rFonts w:cs="TimesNewRomanPS-BoldMT"/>
          <w:b/>
          <w:bCs/>
        </w:rPr>
        <w:t>OPIS KRYTERIÓW OCENY OFERT, WRAZ Z PODANIEM WAG TYCH KRYTERIÓW I SPOSOBU OCENY OFERT</w:t>
      </w:r>
    </w:p>
    <w:p w:rsidR="00A305DA" w:rsidRPr="00655FE0" w:rsidRDefault="00A305DA" w:rsidP="00A305DA">
      <w:pPr>
        <w:pStyle w:val="Bezodstpw"/>
        <w:ind w:right="283"/>
        <w:jc w:val="both"/>
        <w:rPr>
          <w:rFonts w:cs="Calibri"/>
          <w:b/>
        </w:rPr>
      </w:pPr>
      <w:r w:rsidRPr="00101CA5">
        <w:rPr>
          <w:rFonts w:cs="Calibri"/>
          <w:b/>
        </w:rPr>
        <w:t>1.</w:t>
      </w:r>
      <w:r>
        <w:rPr>
          <w:rFonts w:cs="Calibri"/>
          <w:b/>
        </w:rPr>
        <w:t xml:space="preserve"> </w:t>
      </w:r>
      <w:r w:rsidRPr="00655FE0">
        <w:rPr>
          <w:rFonts w:cs="Calibri"/>
          <w:b/>
        </w:rPr>
        <w:t xml:space="preserve">Kryterium wyboru oferty: za najkorzystniejszą zostanie uznana oferta z </w:t>
      </w:r>
      <w:r>
        <w:rPr>
          <w:rFonts w:cs="Calibri"/>
          <w:b/>
        </w:rPr>
        <w:t>najniższą ceną</w:t>
      </w:r>
      <w:r w:rsidRPr="00655FE0">
        <w:rPr>
          <w:rFonts w:cs="Calibri"/>
          <w:b/>
        </w:rPr>
        <w:t>.</w:t>
      </w:r>
    </w:p>
    <w:p w:rsidR="00A305DA" w:rsidRPr="00655FE0" w:rsidRDefault="00A305DA" w:rsidP="00A305DA">
      <w:pPr>
        <w:pStyle w:val="Tekstpodstawowy2"/>
        <w:spacing w:after="0" w:line="240" w:lineRule="auto"/>
        <w:rPr>
          <w:rFonts w:cs="Calibri"/>
        </w:rPr>
      </w:pPr>
      <w:r w:rsidRPr="00655FE0">
        <w:rPr>
          <w:rFonts w:cs="Calibri"/>
        </w:rPr>
        <w:t>Zamawiający będzie oce</w:t>
      </w:r>
      <w:r>
        <w:rPr>
          <w:rFonts w:cs="Calibri"/>
        </w:rPr>
        <w:t>niać oferty porównując ceny</w:t>
      </w:r>
      <w:r w:rsidRPr="00655FE0">
        <w:rPr>
          <w:rFonts w:cs="Calibri"/>
        </w:rPr>
        <w:t xml:space="preserve"> oferty brutto zaoferowane przez Wykonawców w złożonych ofertach. Porównanie dotyczyć będzie tylko ważnych ofert.</w:t>
      </w:r>
    </w:p>
    <w:p w:rsidR="00A305DA" w:rsidRPr="00655FE0" w:rsidRDefault="00A305DA" w:rsidP="00A305DA">
      <w:pPr>
        <w:pStyle w:val="Bezodstpw"/>
        <w:jc w:val="both"/>
        <w:rPr>
          <w:rFonts w:cs="Calibri"/>
        </w:rPr>
      </w:pPr>
      <w:r w:rsidRPr="00655FE0">
        <w:rPr>
          <w:rFonts w:cs="Calibri"/>
        </w:rPr>
        <w:t>2. 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A305DA" w:rsidRPr="00655FE0" w:rsidRDefault="00A305DA" w:rsidP="00A305DA">
      <w:pPr>
        <w:pStyle w:val="Bezodstpw"/>
        <w:ind w:right="-142"/>
        <w:jc w:val="both"/>
        <w:rPr>
          <w:rFonts w:cs="Calibri"/>
        </w:rPr>
      </w:pPr>
      <w:r w:rsidRPr="00655FE0">
        <w:rPr>
          <w:rFonts w:cs="Calibri"/>
        </w:rPr>
        <w:t>3. Zamawiający wybiera najkorzystniejszą ofertę w terminie związania ofertą określonym w SWZ.</w:t>
      </w:r>
    </w:p>
    <w:p w:rsidR="00A305DA" w:rsidRPr="00655FE0" w:rsidRDefault="00A305DA" w:rsidP="00A305DA">
      <w:pPr>
        <w:pStyle w:val="Bezodstpw"/>
        <w:ind w:right="-142"/>
        <w:jc w:val="both"/>
        <w:rPr>
          <w:rFonts w:cs="Calibri"/>
        </w:rPr>
      </w:pPr>
      <w:r>
        <w:rPr>
          <w:rFonts w:cs="Calibri"/>
        </w:rPr>
        <w:t>3.1.</w:t>
      </w:r>
      <w:r w:rsidRPr="00655FE0">
        <w:rPr>
          <w:rFonts w:cs="Calibri"/>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A305DA" w:rsidRPr="00655FE0" w:rsidRDefault="00A305DA" w:rsidP="00A305DA">
      <w:pPr>
        <w:pStyle w:val="Bezodstpw"/>
        <w:ind w:right="-142"/>
        <w:jc w:val="both"/>
        <w:rPr>
          <w:rFonts w:cs="Calibri"/>
        </w:rPr>
      </w:pPr>
      <w:r>
        <w:rPr>
          <w:rFonts w:cs="Calibri"/>
        </w:rPr>
        <w:t>3.2</w:t>
      </w:r>
      <w:r w:rsidRPr="00655FE0">
        <w:rPr>
          <w:rFonts w:cs="Calibri"/>
        </w:rPr>
        <w:t xml:space="preserve">. W przypadku braku zgody, o której mowa w pkt </w:t>
      </w:r>
      <w:r>
        <w:rPr>
          <w:rFonts w:cs="Calibri"/>
        </w:rPr>
        <w:t>3.1</w:t>
      </w:r>
      <w:r w:rsidRPr="00655FE0">
        <w:rPr>
          <w:rFonts w:cs="Calibri"/>
        </w:rPr>
        <w:t>, oferta podlega odrzuceniu, a Zamawiający zwraca sią o wyrażenie takiej zgody do kolejnego Wykonawcy, którego oferta została najwyżej oceniona, chyba ze zachodzą przesłanki do unieważnienia postępowania.</w:t>
      </w:r>
    </w:p>
    <w:p w:rsidR="00A305DA" w:rsidRPr="00655FE0" w:rsidRDefault="00A305DA" w:rsidP="00A305DA">
      <w:pPr>
        <w:pStyle w:val="Bezodstpw"/>
        <w:ind w:right="-142"/>
        <w:rPr>
          <w:rFonts w:cs="Calibri"/>
        </w:rPr>
      </w:pPr>
      <w:r>
        <w:rPr>
          <w:rFonts w:cs="Calibri"/>
        </w:rPr>
        <w:t>4</w:t>
      </w:r>
      <w:r w:rsidRPr="00655FE0">
        <w:rPr>
          <w:rFonts w:cs="Calibri"/>
        </w:rPr>
        <w:t xml:space="preserve">. Zamawiający dokona oceny ofert, które nie będą podlegały odrzuceniu.  </w:t>
      </w:r>
    </w:p>
    <w:p w:rsidR="00A305DA" w:rsidRPr="00C4491E" w:rsidRDefault="00A305DA" w:rsidP="00A305DA">
      <w:pPr>
        <w:pStyle w:val="Bezodstpw"/>
        <w:ind w:right="-142"/>
        <w:jc w:val="both"/>
      </w:pPr>
      <w:r>
        <w:rPr>
          <w:color w:val="000000" w:themeColor="text1"/>
        </w:rPr>
        <w:t>5</w:t>
      </w:r>
      <w:r w:rsidRPr="00787D76">
        <w:rPr>
          <w:color w:val="000000" w:themeColor="text1"/>
        </w:rPr>
        <w:t>. Niezwłocznie po wyborze najkorzystniejszej oferty Zamawiający informuje równocześnie wszystkich wykonawców, którzy złożyli oferty o:</w:t>
      </w:r>
    </w:p>
    <w:p w:rsidR="00A305DA" w:rsidRPr="00787D76" w:rsidRDefault="00A305DA" w:rsidP="00A305DA">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rsidR="00A305DA" w:rsidRPr="00787D76" w:rsidRDefault="00A305DA" w:rsidP="00A305DA">
      <w:pPr>
        <w:pStyle w:val="Bezodstpw"/>
        <w:ind w:right="-142"/>
        <w:jc w:val="both"/>
        <w:rPr>
          <w:color w:val="000000" w:themeColor="text1"/>
        </w:rPr>
      </w:pPr>
      <w:r w:rsidRPr="00787D76">
        <w:rPr>
          <w:color w:val="000000" w:themeColor="text1"/>
        </w:rPr>
        <w:t>b. wykonawcach, których oferty zostały odrzucone</w:t>
      </w:r>
    </w:p>
    <w:p w:rsidR="00A305DA" w:rsidRPr="00787D76" w:rsidRDefault="00A305DA" w:rsidP="00A305DA">
      <w:pPr>
        <w:pStyle w:val="Bezodstpw"/>
        <w:ind w:right="-142"/>
        <w:jc w:val="both"/>
        <w:rPr>
          <w:color w:val="000000" w:themeColor="text1"/>
        </w:rPr>
      </w:pPr>
      <w:r w:rsidRPr="00787D76">
        <w:rPr>
          <w:color w:val="000000" w:themeColor="text1"/>
        </w:rPr>
        <w:t xml:space="preserve"> - podając uzasadnienie faktyczne i prawne. </w:t>
      </w:r>
    </w:p>
    <w:p w:rsidR="00A305DA" w:rsidRPr="00787D76" w:rsidRDefault="00A305DA" w:rsidP="00A305DA">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6" w:history="1">
        <w:r w:rsidRPr="00A81CE4">
          <w:rPr>
            <w:rStyle w:val="Hipercze"/>
            <w:rFonts w:cs="Arial"/>
          </w:rPr>
          <w:t>https://platformazakupowa.pl/pn/kwp_wroclaw</w:t>
        </w:r>
      </w:hyperlink>
      <w:r w:rsidRPr="00787D76">
        <w:rPr>
          <w:color w:val="000000" w:themeColor="text1"/>
        </w:rPr>
        <w:t xml:space="preserve">, z zastrzeżeniem art. 253 ust. 3. </w:t>
      </w:r>
    </w:p>
    <w:p w:rsidR="00A305DA" w:rsidRPr="00B47EF6" w:rsidRDefault="00A305DA" w:rsidP="00A305DA">
      <w:pPr>
        <w:pStyle w:val="Bezodstpw"/>
        <w:rPr>
          <w:rFonts w:eastAsia="Times New Roman"/>
          <w:color w:val="000000" w:themeColor="text1"/>
          <w:lang w:eastAsia="zh-CN"/>
        </w:rPr>
      </w:pPr>
      <w:r>
        <w:rPr>
          <w:b/>
        </w:rPr>
        <w:t>6</w:t>
      </w:r>
      <w:r w:rsidRPr="00A73003">
        <w:rPr>
          <w:b/>
        </w:rPr>
        <w:t>. Zamawiający odrzuci ofertę, jeżeli:</w:t>
      </w:r>
    </w:p>
    <w:p w:rsidR="00A305DA" w:rsidRPr="00A73003" w:rsidRDefault="00A305DA" w:rsidP="00A305DA">
      <w:pPr>
        <w:pStyle w:val="Bezodstpw"/>
      </w:pPr>
      <w:r>
        <w:t>6</w:t>
      </w:r>
      <w:r w:rsidRPr="00A73003">
        <w:t>.1. została złożona po terminie składania ofert;</w:t>
      </w:r>
    </w:p>
    <w:p w:rsidR="00A305DA" w:rsidRPr="00A73003" w:rsidRDefault="00A305DA" w:rsidP="00A305DA">
      <w:pPr>
        <w:pStyle w:val="Bezodstpw"/>
      </w:pPr>
      <w:r>
        <w:t>6</w:t>
      </w:r>
      <w:r w:rsidRPr="00A73003">
        <w:t>.2. została złożona przez Wykonawcę:</w:t>
      </w:r>
    </w:p>
    <w:p w:rsidR="00A305DA" w:rsidRPr="00A73003" w:rsidRDefault="00A305DA" w:rsidP="00A305DA">
      <w:pPr>
        <w:pStyle w:val="Bezodstpw"/>
      </w:pPr>
      <w:r w:rsidRPr="00A73003">
        <w:t>a. podlegającego wykluczeniu z postępowania lub</w:t>
      </w:r>
    </w:p>
    <w:p w:rsidR="00A305DA" w:rsidRPr="00A73003" w:rsidRDefault="00A305DA" w:rsidP="00A305DA">
      <w:pPr>
        <w:pStyle w:val="Bezodstpw"/>
      </w:pPr>
      <w:r w:rsidRPr="00A73003">
        <w:t xml:space="preserve">b. niespełniającego warunków udziału w postępowaniu, lub </w:t>
      </w:r>
    </w:p>
    <w:p w:rsidR="00A305DA" w:rsidRPr="0069754A" w:rsidRDefault="00A305DA" w:rsidP="00A305DA">
      <w:pPr>
        <w:pStyle w:val="Bezodstpw"/>
        <w:jc w:val="both"/>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rsidR="00A305DA" w:rsidRPr="0069754A" w:rsidRDefault="00A305DA" w:rsidP="00A305DA">
      <w:pPr>
        <w:pStyle w:val="Bezodstpw"/>
      </w:pPr>
      <w:r>
        <w:t>6.3</w:t>
      </w:r>
      <w:r w:rsidRPr="0069754A">
        <w:t>. jest niezgodna z przepisami ustawy;</w:t>
      </w:r>
    </w:p>
    <w:p w:rsidR="00A305DA" w:rsidRPr="0069754A" w:rsidRDefault="00A305DA" w:rsidP="00A305DA">
      <w:pPr>
        <w:pStyle w:val="Bezodstpw"/>
      </w:pPr>
      <w:r>
        <w:t>6.4</w:t>
      </w:r>
      <w:r w:rsidRPr="0069754A">
        <w:t>. jest nieważna na podstawie odrębnych przepisów;</w:t>
      </w:r>
    </w:p>
    <w:p w:rsidR="00A305DA" w:rsidRPr="0069754A" w:rsidRDefault="00A305DA" w:rsidP="00A305DA">
      <w:pPr>
        <w:pStyle w:val="Bezodstpw"/>
      </w:pPr>
      <w:r>
        <w:lastRenderedPageBreak/>
        <w:t>6.5</w:t>
      </w:r>
      <w:r w:rsidRPr="0069754A">
        <w:t>. jej treść jest niezgodna z warunkami zamówienia;</w:t>
      </w:r>
    </w:p>
    <w:p w:rsidR="00A305DA" w:rsidRDefault="00A305DA" w:rsidP="00A305DA">
      <w:pPr>
        <w:pStyle w:val="Bezodstpw"/>
        <w:jc w:val="both"/>
      </w:pPr>
      <w:r>
        <w:t xml:space="preserve">6.6. została złożona przez wykonawcę pochodzącego z państwa trzeciego niebędącego stroną umowy międzynarodowej lub wspólnie z wykonawcą pochodzącym z państwa trzeciego niebędącego strona umowy międzynarodowej z wyjątkiem przypadku, o którym mowa w art. 16b ust. 1 pkt 1 lub 2 </w:t>
      </w:r>
      <w:proofErr w:type="spellStart"/>
      <w:r>
        <w:t>Pzp</w:t>
      </w:r>
      <w:proofErr w:type="spellEnd"/>
      <w:r>
        <w:t xml:space="preserve">. </w:t>
      </w:r>
    </w:p>
    <w:p w:rsidR="00A305DA" w:rsidRPr="0069754A" w:rsidRDefault="00A305DA" w:rsidP="00A305DA">
      <w:pPr>
        <w:pStyle w:val="Bezodstpw"/>
        <w:jc w:val="both"/>
      </w:pPr>
      <w:r>
        <w:t>6.7</w:t>
      </w:r>
      <w:r w:rsidRPr="0069754A">
        <w:t>. nie została sporządzona lub przekazana w sposób zgodny z wymaganiami technicznymi oraz organizacyjnymi sporządzania lub przekazywania ofert przy użyciu środków komunikacji elektronicznej określonymi przez zamawiającego;</w:t>
      </w:r>
    </w:p>
    <w:p w:rsidR="00A305DA" w:rsidRPr="0069754A" w:rsidRDefault="00A305DA" w:rsidP="00A305DA">
      <w:pPr>
        <w:pStyle w:val="Bezodstpw"/>
        <w:jc w:val="both"/>
      </w:pPr>
      <w:r>
        <w:t>6.8.</w:t>
      </w:r>
      <w:r w:rsidRPr="0069754A">
        <w:t xml:space="preserve"> została złożona w warunkach czynu nieuczciwej konkurencji w rozumieniu ustawy z dnia</w:t>
      </w:r>
      <w:r>
        <w:t xml:space="preserve"> </w:t>
      </w:r>
      <w:r w:rsidRPr="0069754A">
        <w:t>16 kwietnia 1993 r. o zwalczaniu nieuczciwej konkurencji;</w:t>
      </w:r>
    </w:p>
    <w:p w:rsidR="00A305DA" w:rsidRPr="0069754A" w:rsidRDefault="00A305DA" w:rsidP="00A305DA">
      <w:pPr>
        <w:pStyle w:val="Bezodstpw"/>
        <w:jc w:val="both"/>
      </w:pPr>
      <w:r>
        <w:t>6.9</w:t>
      </w:r>
      <w:r w:rsidRPr="0069754A">
        <w:t>. zawiera rażąco niską cenę lub koszt w stosunku do przedmiotu zamówienia;</w:t>
      </w:r>
    </w:p>
    <w:p w:rsidR="00A305DA" w:rsidRPr="0069754A" w:rsidRDefault="00A305DA" w:rsidP="00A305DA">
      <w:pPr>
        <w:pStyle w:val="Bezodstpw"/>
        <w:jc w:val="both"/>
      </w:pPr>
      <w:r>
        <w:t>6.10</w:t>
      </w:r>
      <w:r w:rsidRPr="0069754A">
        <w:t>. została złożona przez wykonawcę niezaproszonego do składania ofert;</w:t>
      </w:r>
    </w:p>
    <w:p w:rsidR="00A305DA" w:rsidRPr="0069754A" w:rsidRDefault="00A305DA" w:rsidP="00A305DA">
      <w:pPr>
        <w:pStyle w:val="Bezodstpw"/>
        <w:jc w:val="both"/>
      </w:pPr>
      <w:r>
        <w:t>6.11</w:t>
      </w:r>
      <w:r w:rsidRPr="0069754A">
        <w:t>. zawiera błędy w obliczeniu ceny lub kosztu;</w:t>
      </w:r>
    </w:p>
    <w:p w:rsidR="00A305DA" w:rsidRPr="0069754A" w:rsidRDefault="00A305DA" w:rsidP="00A305DA">
      <w:pPr>
        <w:pStyle w:val="Bezodstpw"/>
        <w:jc w:val="both"/>
      </w:pPr>
      <w:r>
        <w:t>6.12</w:t>
      </w:r>
      <w:r w:rsidRPr="0069754A">
        <w:t>. wykonawca w wyznaczonym terminie zakwestionował po</w:t>
      </w:r>
      <w:r>
        <w:t xml:space="preserve">prawienie omyłki, o której mowa </w:t>
      </w:r>
      <w:r w:rsidRPr="0069754A">
        <w:t>w art. 223 ust. 2 pkt 3 ustawy PZP;</w:t>
      </w:r>
    </w:p>
    <w:p w:rsidR="00A305DA" w:rsidRPr="0069754A" w:rsidRDefault="00A305DA" w:rsidP="00A305DA">
      <w:pPr>
        <w:pStyle w:val="Bezodstpw"/>
        <w:jc w:val="both"/>
      </w:pPr>
      <w:r>
        <w:t>6.13</w:t>
      </w:r>
      <w:r w:rsidRPr="0069754A">
        <w:t>. wykonawca nie wyraził pisemnej zgody na przedłużenie terminu związania ofertą;</w:t>
      </w:r>
    </w:p>
    <w:p w:rsidR="00A305DA" w:rsidRPr="0069754A" w:rsidRDefault="00A305DA" w:rsidP="00A305DA">
      <w:pPr>
        <w:pStyle w:val="Bezodstpw"/>
        <w:jc w:val="both"/>
      </w:pPr>
      <w:r>
        <w:t>6</w:t>
      </w:r>
      <w:r w:rsidRPr="0069754A">
        <w:t>.1</w:t>
      </w:r>
      <w:r>
        <w:t>4</w:t>
      </w:r>
      <w:r w:rsidRPr="0069754A">
        <w:t>. wykonawca nie wyraził pisemnej zgody na wybór jego ofer</w:t>
      </w:r>
      <w:r>
        <w:t xml:space="preserve">ty po upływie terminu związania </w:t>
      </w:r>
      <w:r w:rsidRPr="0069754A">
        <w:t>ofertą;</w:t>
      </w:r>
    </w:p>
    <w:p w:rsidR="00A305DA" w:rsidRPr="0069754A" w:rsidRDefault="00A305DA" w:rsidP="00A305DA">
      <w:pPr>
        <w:pStyle w:val="Bezodstpw"/>
        <w:jc w:val="both"/>
      </w:pPr>
      <w:r>
        <w:t>6</w:t>
      </w:r>
      <w:r w:rsidRPr="0069754A">
        <w:t>.1</w:t>
      </w:r>
      <w:r>
        <w:t>5</w:t>
      </w:r>
      <w:r w:rsidRPr="0069754A">
        <w:t>. wykonawca nie wniósł wadium, lub wniósł w sposób n</w:t>
      </w:r>
      <w:r>
        <w:t xml:space="preserve">ieprawidłowy lub nie utrzymywał </w:t>
      </w:r>
      <w:r w:rsidRPr="0069754A">
        <w:t>wadium nieprzerwanie do upływu terminu związania of</w:t>
      </w:r>
      <w:r>
        <w:t xml:space="preserve">ertą lub złożył wniosek o zwrot </w:t>
      </w:r>
      <w:r w:rsidRPr="0069754A">
        <w:t xml:space="preserve">wadium w przypadku, o którym mowa w art. 98 ust. 2 pkt 3 ustawy </w:t>
      </w:r>
      <w:proofErr w:type="spellStart"/>
      <w:r w:rsidRPr="0069754A">
        <w:t>P</w:t>
      </w:r>
      <w:r>
        <w:t>zp</w:t>
      </w:r>
      <w:proofErr w:type="spellEnd"/>
      <w:r w:rsidRPr="0069754A">
        <w:t>;</w:t>
      </w:r>
    </w:p>
    <w:p w:rsidR="00A305DA" w:rsidRPr="0069754A" w:rsidRDefault="00A305DA" w:rsidP="00A305DA">
      <w:pPr>
        <w:pStyle w:val="Bezodstpw"/>
        <w:jc w:val="both"/>
      </w:pPr>
      <w:r>
        <w:t>6</w:t>
      </w:r>
      <w:r w:rsidRPr="0069754A">
        <w:t>.1</w:t>
      </w:r>
      <w:r>
        <w:t>7</w:t>
      </w:r>
      <w:r w:rsidRPr="0069754A">
        <w:t>. oferta wariantowa nie została złożona lub nie spełnia minimalnych wymagań określonych</w:t>
      </w:r>
      <w:r>
        <w:t xml:space="preserve"> </w:t>
      </w:r>
      <w:r w:rsidRPr="0069754A">
        <w:t xml:space="preserve">przez </w:t>
      </w:r>
      <w:r>
        <w:t>Z</w:t>
      </w:r>
      <w:r w:rsidRPr="0069754A">
        <w:t xml:space="preserve">amawiającego, w przypadku gdy </w:t>
      </w:r>
      <w:r>
        <w:t>Z</w:t>
      </w:r>
      <w:r w:rsidRPr="0069754A">
        <w:t>amawiający wymagał jej złożenia;</w:t>
      </w:r>
    </w:p>
    <w:p w:rsidR="00A305DA" w:rsidRPr="0069754A" w:rsidRDefault="00A305DA" w:rsidP="00A305DA">
      <w:pPr>
        <w:pStyle w:val="Bezodstpw"/>
        <w:jc w:val="both"/>
      </w:pPr>
      <w:r>
        <w:t>6</w:t>
      </w:r>
      <w:r w:rsidRPr="0069754A">
        <w:t>.1</w:t>
      </w:r>
      <w:r>
        <w:t>8</w:t>
      </w:r>
      <w:r w:rsidRPr="0069754A">
        <w:t>. jej przyjęcie naruszałoby bezpieczeństwo publiczne lub</w:t>
      </w:r>
      <w:r>
        <w:t xml:space="preserve"> istotny interes bezpieczeństwa </w:t>
      </w:r>
      <w:r w:rsidRPr="0069754A">
        <w:t>państwa, a tego bezpieczeństwa lub interesu nie można zagwarantować w inny sposób;</w:t>
      </w:r>
    </w:p>
    <w:p w:rsidR="00A305DA" w:rsidRPr="0069754A" w:rsidRDefault="00A305DA" w:rsidP="00A305DA">
      <w:pPr>
        <w:pStyle w:val="Bezodstpw"/>
        <w:jc w:val="both"/>
      </w:pPr>
      <w:r>
        <w:t>6</w:t>
      </w:r>
      <w:r w:rsidRPr="0069754A">
        <w:t>.1</w:t>
      </w:r>
      <w:r>
        <w:t>9</w:t>
      </w:r>
      <w:r w:rsidRPr="0069754A">
        <w:t>. obejmuje ona urządzenia informatyczne lub oprogram</w:t>
      </w:r>
      <w:r>
        <w:t xml:space="preserve">owanie wskazane w rekomendacji, </w:t>
      </w:r>
      <w:r w:rsidRPr="0069754A">
        <w:t>o której mowa w art. 33 ust. 4 ustawy z dnia 5 li</w:t>
      </w:r>
      <w:r>
        <w:t xml:space="preserve">pca 2018 r. o krajowym systemie </w:t>
      </w:r>
      <w:proofErr w:type="spellStart"/>
      <w:r w:rsidRPr="0069754A">
        <w:t>cyberbezpieczeństwa</w:t>
      </w:r>
      <w:proofErr w:type="spellEnd"/>
      <w:r w:rsidRPr="0069754A">
        <w:t xml:space="preserve"> (Dz. U. </w:t>
      </w:r>
      <w:r>
        <w:t xml:space="preserve">z 2014 r. </w:t>
      </w:r>
      <w:r w:rsidRPr="0069754A">
        <w:t xml:space="preserve">poz. </w:t>
      </w:r>
      <w:r>
        <w:t>1077 – ze zmianami</w:t>
      </w:r>
      <w:r w:rsidRPr="0069754A">
        <w:t>), stwier</w:t>
      </w:r>
      <w:r>
        <w:t xml:space="preserve">dzającej ich negatywny wpływ na </w:t>
      </w:r>
      <w:r w:rsidRPr="0069754A">
        <w:t>bezpieczeństwo publiczne lub bezpieczeństwo narodowe;</w:t>
      </w:r>
    </w:p>
    <w:p w:rsidR="00A305DA" w:rsidRDefault="00A305DA" w:rsidP="00A305DA">
      <w:pPr>
        <w:pStyle w:val="Bezodstpw"/>
        <w:jc w:val="both"/>
      </w:pPr>
      <w:r>
        <w:t>6</w:t>
      </w:r>
      <w:r w:rsidRPr="0069754A">
        <w:t>.</w:t>
      </w:r>
      <w:r>
        <w:t>20</w:t>
      </w:r>
      <w:r w:rsidRPr="0069754A">
        <w:t>. została złożona bez odbycia wizji lokalnej lub bez sprawd</w:t>
      </w:r>
      <w:r>
        <w:t xml:space="preserve">zenia dokumentów niezbędnych do </w:t>
      </w:r>
      <w:r w:rsidRPr="0069754A">
        <w:t>realizacji zamówienia dostępnych na miejscu u</w:t>
      </w:r>
      <w:r>
        <w:t xml:space="preserve"> Zamawiającego, w przypadku gdy </w:t>
      </w:r>
      <w:r w:rsidRPr="0069754A">
        <w:t>zamawiający tego wymagał w dokumentach zamówienia.</w:t>
      </w:r>
    </w:p>
    <w:p w:rsidR="00A305DA" w:rsidRPr="00365362" w:rsidRDefault="00A305DA" w:rsidP="00A305DA">
      <w:pPr>
        <w:pStyle w:val="Bezodstpw"/>
        <w:jc w:val="both"/>
      </w:pPr>
    </w:p>
    <w:p w:rsidR="00A305DA" w:rsidRPr="00110FDA" w:rsidRDefault="00A305DA" w:rsidP="00A305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XIX</w:t>
      </w:r>
      <w:r w:rsidRPr="00110FDA">
        <w:rPr>
          <w:b/>
        </w:rPr>
        <w:t>. POPRAWIENIE OMYŁEK W OFERCIE</w:t>
      </w:r>
    </w:p>
    <w:p w:rsidR="00A305DA" w:rsidRPr="007E7B62" w:rsidRDefault="00A305DA" w:rsidP="00A305DA">
      <w:pPr>
        <w:pStyle w:val="Bezodstpw"/>
        <w:jc w:val="both"/>
        <w:rPr>
          <w:rFonts w:cs="TimesNewRomanPSMT"/>
        </w:rPr>
      </w:pPr>
      <w:r w:rsidRPr="007E7B62">
        <w:rPr>
          <w:rFonts w:cs="TimesNewRomanPSMT"/>
        </w:rPr>
        <w:t>1. Zamawiający poprawi w ofercie, w szczególności:</w:t>
      </w:r>
    </w:p>
    <w:p w:rsidR="00A305DA" w:rsidRPr="00AB34B0" w:rsidRDefault="00A305DA" w:rsidP="00A305DA">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A305DA" w:rsidRPr="007E7B62" w:rsidRDefault="00A305DA" w:rsidP="00A305DA">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A305DA" w:rsidRPr="007E7B62" w:rsidRDefault="00A305DA" w:rsidP="00A305DA">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A305DA" w:rsidRPr="007E7B62" w:rsidRDefault="00A305DA" w:rsidP="00A305DA">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A305DA" w:rsidRDefault="00A305DA" w:rsidP="00A305DA">
      <w:pPr>
        <w:pStyle w:val="Bezodstpw"/>
        <w:jc w:val="both"/>
        <w:rPr>
          <w:rFonts w:cs="TimesNewRomanPSMT"/>
        </w:rPr>
      </w:pPr>
      <w:r>
        <w:rPr>
          <w:rFonts w:cs="TimesNewRomanPSMT"/>
        </w:rPr>
        <w:lastRenderedPageBreak/>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A305DA" w:rsidRPr="007625CB" w:rsidRDefault="00A305DA" w:rsidP="00A305DA">
      <w:pPr>
        <w:pStyle w:val="Bezodstpw"/>
        <w:jc w:val="both"/>
        <w:rPr>
          <w:rFonts w:cs="TimesNewRomanPSMT"/>
        </w:rPr>
      </w:pPr>
    </w:p>
    <w:p w:rsidR="00A305DA" w:rsidRPr="00110FDA"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A305DA" w:rsidRDefault="00A305DA" w:rsidP="00A305DA">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A305DA" w:rsidRDefault="00A305DA" w:rsidP="00A305DA">
      <w:pPr>
        <w:pStyle w:val="Bezodstpw"/>
        <w:jc w:val="both"/>
      </w:pPr>
      <w:r>
        <w:t>1) nie złożono</w:t>
      </w:r>
      <w:r w:rsidRPr="00DD0D51">
        <w:t xml:space="preserve"> żadnej oferty; </w:t>
      </w:r>
    </w:p>
    <w:p w:rsidR="00A305DA" w:rsidRDefault="00A305DA" w:rsidP="00A305DA">
      <w:pPr>
        <w:pStyle w:val="Bezodstpw"/>
        <w:jc w:val="both"/>
      </w:pPr>
      <w:r w:rsidRPr="00DD0D51">
        <w:t xml:space="preserve">2) wszystkie złożone oferty podlegały odrzuceniu; </w:t>
      </w:r>
    </w:p>
    <w:p w:rsidR="00A305DA" w:rsidRDefault="00A305DA" w:rsidP="00A305DA">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A305DA" w:rsidRDefault="00A305DA" w:rsidP="00A305DA">
      <w:pPr>
        <w:pStyle w:val="Bezodstpw"/>
        <w:jc w:val="both"/>
      </w:pPr>
      <w:r>
        <w:t>4</w:t>
      </w:r>
      <w:r w:rsidRPr="00DD0D51">
        <w:t xml:space="preserve">) w przypadkach, o których mowa w art. 248 ust. 3, art. 249 i art. 250 ust. 2, zostały złożone oferty dodatkowe o takiej samej cenie lub koszcie; </w:t>
      </w:r>
    </w:p>
    <w:p w:rsidR="00A305DA" w:rsidRDefault="00A305DA" w:rsidP="00A305DA">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A305DA" w:rsidRDefault="00A305DA" w:rsidP="00A305DA">
      <w:pPr>
        <w:pStyle w:val="Bezodstpw"/>
        <w:jc w:val="both"/>
      </w:pPr>
      <w:r w:rsidRPr="00DD0D51">
        <w:t xml:space="preserve">6) postępowanie obarczone jest niemożliwą do usunięcia wadą uniemożliwiającą zawarcie niepodlegającej unieważnieniu umowy w sprawie zamówienia publicznego; </w:t>
      </w:r>
    </w:p>
    <w:p w:rsidR="00A305DA" w:rsidRDefault="00A305DA" w:rsidP="00A305DA">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A305DA" w:rsidRPr="006B4018" w:rsidRDefault="00A305DA" w:rsidP="00A305DA">
      <w:pPr>
        <w:pStyle w:val="Akapitzlist"/>
        <w:widowControl w:val="0"/>
        <w:tabs>
          <w:tab w:val="left" w:pos="284"/>
        </w:tabs>
        <w:overflowPunct w:val="0"/>
        <w:spacing w:after="0" w:line="240" w:lineRule="auto"/>
        <w:ind w:left="0"/>
        <w:contextualSpacing w:val="0"/>
        <w:jc w:val="both"/>
        <w:rPr>
          <w:b/>
        </w:rPr>
      </w:pPr>
    </w:p>
    <w:p w:rsidR="00A305DA" w:rsidRPr="00E1338E"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XXI</w:t>
      </w:r>
      <w:r w:rsidRPr="00110FDA">
        <w:rPr>
          <w:rFonts w:cs="TimesNewRomanPS-BoldMT"/>
          <w:b/>
          <w:bCs/>
        </w:rPr>
        <w:t>. INFORMACJE O FORMALNOŚCIACH, JAKIE MUSZĄ ZOSTAĆ DOPEŁNIONE POWYBORZE OFERTY W CELU ZAWARCIA UMOWY W SPRAWIE ZAMÓWIENIA PUBLICZNEGO</w:t>
      </w:r>
    </w:p>
    <w:p w:rsidR="00A305DA" w:rsidRPr="00691378" w:rsidRDefault="00A305DA" w:rsidP="00A305DA">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A305DA" w:rsidRPr="00691378" w:rsidRDefault="00A305DA" w:rsidP="00A305DA">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A305DA" w:rsidRPr="00691378" w:rsidRDefault="00A305DA" w:rsidP="00A305DA">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A305DA" w:rsidRPr="00691378" w:rsidRDefault="00A305DA" w:rsidP="00A305DA">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203DF4">
        <w:rPr>
          <w:rFonts w:cs="TimesNewRomanPSMT"/>
          <w:color w:val="000000" w:themeColor="text1"/>
        </w:rPr>
        <w:t>załącznik nr 3</w:t>
      </w:r>
      <w:r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A305DA" w:rsidRPr="00691378" w:rsidRDefault="00A305DA" w:rsidP="00A305DA">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A305DA" w:rsidRDefault="00A305DA" w:rsidP="00A305DA">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A305DA" w:rsidRDefault="00A305DA" w:rsidP="00A305DA">
      <w:pPr>
        <w:autoSpaceDE w:val="0"/>
        <w:autoSpaceDN w:val="0"/>
        <w:adjustRightInd w:val="0"/>
        <w:spacing w:after="0" w:line="240" w:lineRule="auto"/>
        <w:jc w:val="both"/>
        <w:rPr>
          <w:rFonts w:cs="TimesNewRomanPSMT"/>
        </w:rPr>
      </w:pPr>
    </w:p>
    <w:p w:rsidR="00A305DA" w:rsidRPr="00110FDA"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II</w:t>
      </w:r>
      <w:r w:rsidRPr="00110FDA">
        <w:rPr>
          <w:rFonts w:cs="TimesNewRomanPS-BoldMT"/>
          <w:b/>
          <w:bCs/>
        </w:rPr>
        <w:t>. ZMIANA UMOWY</w:t>
      </w:r>
    </w:p>
    <w:p w:rsidR="00A305DA" w:rsidRPr="00E0772E" w:rsidRDefault="00A305DA" w:rsidP="00A305DA">
      <w:pPr>
        <w:pStyle w:val="Bezodstpw"/>
        <w:jc w:val="both"/>
        <w:rPr>
          <w:i/>
        </w:rPr>
      </w:pPr>
      <w:r w:rsidRPr="00DE2259">
        <w:t>Zamawiający</w:t>
      </w:r>
      <w:r>
        <w:t xml:space="preserve"> nie przewiduje zmian</w:t>
      </w:r>
      <w:r w:rsidRPr="00DE2259">
        <w:t xml:space="preserve"> postanowień zawartej umowy</w:t>
      </w:r>
      <w:r>
        <w:t>.</w:t>
      </w:r>
      <w:r w:rsidRPr="00DE2259">
        <w:t xml:space="preserve"> </w:t>
      </w:r>
    </w:p>
    <w:p w:rsidR="00A305DA" w:rsidRDefault="00A305DA" w:rsidP="00A305DA">
      <w:pPr>
        <w:pStyle w:val="Bezodstpw"/>
        <w:jc w:val="both"/>
      </w:pPr>
    </w:p>
    <w:p w:rsidR="00A305DA" w:rsidRPr="00110FDA" w:rsidRDefault="00A305DA" w:rsidP="00A305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A305DA" w:rsidRPr="007C5960" w:rsidRDefault="00A305DA" w:rsidP="00A305DA">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A305DA" w:rsidRPr="007C5960" w:rsidRDefault="00A305DA" w:rsidP="00A305DA">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A305DA" w:rsidRPr="007C5960" w:rsidRDefault="00A305DA" w:rsidP="00A305DA">
      <w:pPr>
        <w:pStyle w:val="Bezodstpw"/>
        <w:jc w:val="both"/>
        <w:rPr>
          <w:rFonts w:cs="TimesNewRomanPSMT"/>
        </w:rPr>
      </w:pPr>
      <w:r w:rsidRPr="007C5960">
        <w:rPr>
          <w:rFonts w:cs="TimesNewRomanPSMT"/>
        </w:rPr>
        <w:t>2. Odwołanie przysługuje na:</w:t>
      </w:r>
    </w:p>
    <w:p w:rsidR="00A305DA" w:rsidRPr="007C5960" w:rsidRDefault="00A305DA" w:rsidP="00A305DA">
      <w:pPr>
        <w:pStyle w:val="Bezodstpw"/>
        <w:jc w:val="both"/>
        <w:rPr>
          <w:rFonts w:cs="TimesNewRomanPSMT"/>
        </w:rPr>
      </w:pPr>
      <w:r w:rsidRPr="007C5960">
        <w:rPr>
          <w:rFonts w:cs="TimesNewRomanPSMT"/>
        </w:rPr>
        <w:t>2.1. niezgodną z przepisami ustawy czynność Zamawiającego, podjęta w postepowaniu o udzielenie</w:t>
      </w:r>
    </w:p>
    <w:p w:rsidR="00A305DA" w:rsidRPr="007C5960" w:rsidRDefault="00A305DA" w:rsidP="00A305DA">
      <w:pPr>
        <w:pStyle w:val="Bezodstpw"/>
        <w:jc w:val="both"/>
        <w:rPr>
          <w:rFonts w:cs="TimesNewRomanPSMT"/>
        </w:rPr>
      </w:pPr>
      <w:r w:rsidRPr="007C5960">
        <w:rPr>
          <w:rFonts w:cs="TimesNewRomanPSMT"/>
        </w:rPr>
        <w:lastRenderedPageBreak/>
        <w:t>zamówienia, w tym na projektowane postanowienie umowy;</w:t>
      </w:r>
    </w:p>
    <w:p w:rsidR="00A305DA" w:rsidRPr="007C5960" w:rsidRDefault="00A305DA" w:rsidP="00A305DA">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A305DA" w:rsidRPr="007C5960" w:rsidRDefault="00A305DA" w:rsidP="00A305DA">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A305DA" w:rsidRPr="007C5960" w:rsidRDefault="00A305DA" w:rsidP="00A305DA">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A305DA" w:rsidRPr="007C5960" w:rsidRDefault="00A305DA" w:rsidP="00A305DA">
      <w:pPr>
        <w:pStyle w:val="Bezodstpw"/>
        <w:jc w:val="both"/>
        <w:rPr>
          <w:rFonts w:cs="TimesNewRomanPSMT"/>
        </w:rPr>
      </w:pPr>
      <w:r w:rsidRPr="007C5960">
        <w:rPr>
          <w:rFonts w:cs="TimesNewRomanPSMT"/>
        </w:rPr>
        <w:t>5. Szczegółowe informacje dotyczące środków ochrony prawnej określone są w Dziale IX „Środki</w:t>
      </w:r>
    </w:p>
    <w:p w:rsidR="00A305DA" w:rsidRDefault="00A305DA" w:rsidP="00A305DA">
      <w:pPr>
        <w:pStyle w:val="Bezodstpw"/>
        <w:jc w:val="both"/>
        <w:rPr>
          <w:rFonts w:cs="TimesNewRomanPSMT"/>
        </w:rPr>
      </w:pPr>
      <w:r w:rsidRPr="007C5960">
        <w:rPr>
          <w:rFonts w:cs="TimesNewRomanPSMT"/>
        </w:rPr>
        <w:t>ochrony prawnej" ustawy PZP.</w:t>
      </w:r>
    </w:p>
    <w:p w:rsidR="00A305DA" w:rsidRPr="00110FDA" w:rsidRDefault="00A305DA" w:rsidP="00A305D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A305DA" w:rsidRPr="00ED0B9E" w:rsidRDefault="00A305DA" w:rsidP="00A305DA">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A305DA" w:rsidRPr="00ED0B9E" w:rsidRDefault="00A305DA" w:rsidP="00A305DA">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A305DA" w:rsidRPr="00ED0B9E" w:rsidRDefault="00A305DA" w:rsidP="00A305DA">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A305DA" w:rsidRDefault="00A305DA" w:rsidP="00A305DA">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bookmarkStart w:id="0" w:name="_GoBack"/>
      <w:bookmarkEnd w:id="0"/>
    </w:p>
    <w:p w:rsidR="008C64AC" w:rsidRDefault="008C64AC" w:rsidP="00C96E53">
      <w:pPr>
        <w:pStyle w:val="Nagwek81"/>
        <w:jc w:val="right"/>
        <w:rPr>
          <w:sz w:val="22"/>
          <w:u w:val="none"/>
        </w:rPr>
      </w:pPr>
    </w:p>
    <w:p w:rsidR="00C82910" w:rsidRPr="00C82910" w:rsidRDefault="00C82910" w:rsidP="00C82910"/>
    <w:p w:rsidR="008213E4" w:rsidRDefault="008213E4" w:rsidP="008213E4">
      <w:pPr>
        <w:pStyle w:val="Bezodstpw"/>
        <w:jc w:val="right"/>
      </w:pPr>
    </w:p>
    <w:p w:rsidR="008213E4" w:rsidRPr="00ED1FE7" w:rsidRDefault="008213E4" w:rsidP="008213E4">
      <w:pPr>
        <w:pStyle w:val="Bezodstpw"/>
        <w:jc w:val="right"/>
      </w:pPr>
      <w:r w:rsidRPr="00ED1FE7">
        <w:t>Zatwierdził:</w:t>
      </w:r>
    </w:p>
    <w:p w:rsidR="008213E4" w:rsidRPr="00ED1FE7" w:rsidRDefault="008213E4" w:rsidP="008213E4">
      <w:pPr>
        <w:pStyle w:val="Bezodstpw"/>
        <w:jc w:val="right"/>
      </w:pPr>
      <w:r w:rsidRPr="00ED1FE7">
        <w:t xml:space="preserve">Zastępca Komendanta Wojewódzkiego Policji we Wrocławiu </w:t>
      </w:r>
    </w:p>
    <w:p w:rsidR="008213E4" w:rsidRPr="00ED1FE7" w:rsidRDefault="008213E4" w:rsidP="008213E4">
      <w:pPr>
        <w:pStyle w:val="Bezodstpw"/>
        <w:jc w:val="right"/>
      </w:pPr>
      <w:r w:rsidRPr="00ED1FE7">
        <w:t>insp. Tomasz Jędrzejowski</w:t>
      </w:r>
    </w:p>
    <w:p w:rsidR="008213E4" w:rsidRPr="00ED1FE7" w:rsidRDefault="008213E4" w:rsidP="008213E4">
      <w:pPr>
        <w:pStyle w:val="Bezodstpw"/>
        <w:jc w:val="right"/>
      </w:pPr>
      <w:r w:rsidRPr="00ED1FE7">
        <w:t xml:space="preserve"> /podpis na oryginale/</w:t>
      </w:r>
    </w:p>
    <w:p w:rsidR="008213E4" w:rsidRDefault="008213E4" w:rsidP="008213E4">
      <w:pPr>
        <w:pStyle w:val="Bezodstpw"/>
        <w:jc w:val="right"/>
      </w:pPr>
    </w:p>
    <w:p w:rsidR="00C96E53" w:rsidRPr="00C96E53" w:rsidRDefault="00C96E53" w:rsidP="008213E4">
      <w:pPr>
        <w:pStyle w:val="Nagwek81"/>
        <w:spacing w:line="240" w:lineRule="auto"/>
        <w:jc w:val="right"/>
        <w:rPr>
          <w:rFonts w:ascii="Calibri" w:hAnsi="Calibri" w:cs="Tahoma"/>
          <w:sz w:val="22"/>
          <w:u w:val="none"/>
        </w:rPr>
      </w:pPr>
    </w:p>
    <w:sectPr w:rsidR="00C96E53" w:rsidRPr="00C96E53"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5EB8" w:rsidRDefault="00925EB8" w:rsidP="00DD2C4D">
      <w:pPr>
        <w:spacing w:after="0" w:line="240" w:lineRule="auto"/>
      </w:pPr>
      <w:r>
        <w:separator/>
      </w:r>
    </w:p>
  </w:endnote>
  <w:endnote w:type="continuationSeparator" w:id="0">
    <w:p w:rsidR="00925EB8" w:rsidRDefault="00925EB8"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E86D0A" w:rsidRDefault="00E86D0A" w:rsidP="006E049B">
        <w:pPr>
          <w:spacing w:after="0" w:line="240" w:lineRule="auto"/>
          <w:ind w:left="567"/>
          <w:jc w:val="center"/>
        </w:pPr>
      </w:p>
      <w:p w:rsidR="00E86D0A" w:rsidRDefault="00E86D0A" w:rsidP="006348D7">
        <w:pPr>
          <w:pStyle w:val="Stopka"/>
        </w:pPr>
      </w:p>
      <w:p w:rsidR="00E86D0A" w:rsidRDefault="00E86D0A">
        <w:pPr>
          <w:pStyle w:val="Stopka"/>
          <w:jc w:val="center"/>
        </w:pPr>
        <w:r>
          <w:fldChar w:fldCharType="begin"/>
        </w:r>
        <w:r>
          <w:instrText>PAGE   \* MERGEFORMAT</w:instrText>
        </w:r>
        <w:r>
          <w:fldChar w:fldCharType="separate"/>
        </w:r>
        <w:r w:rsidR="008213E4">
          <w:rPr>
            <w:noProof/>
          </w:rPr>
          <w:t>20</w:t>
        </w:r>
        <w:r>
          <w:fldChar w:fldCharType="end"/>
        </w:r>
      </w:p>
    </w:sdtContent>
  </w:sdt>
  <w:p w:rsidR="00E86D0A" w:rsidRDefault="00E86D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5EB8" w:rsidRDefault="00925EB8" w:rsidP="00DD2C4D">
      <w:pPr>
        <w:spacing w:after="0" w:line="240" w:lineRule="auto"/>
      </w:pPr>
      <w:r>
        <w:separator/>
      </w:r>
    </w:p>
  </w:footnote>
  <w:footnote w:type="continuationSeparator" w:id="0">
    <w:p w:rsidR="00925EB8" w:rsidRDefault="00925EB8"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D0A" w:rsidRDefault="00E86D0A" w:rsidP="00B02F93">
    <w:pPr>
      <w:pStyle w:val="Nagwek"/>
      <w:jc w:val="center"/>
      <w:rPr>
        <w:rFonts w:ascii="Calibri" w:hAnsi="Calibri"/>
      </w:rPr>
    </w:pPr>
  </w:p>
  <w:p w:rsidR="00E86D0A" w:rsidRDefault="00E86D0A" w:rsidP="00B02F93">
    <w:pPr>
      <w:pStyle w:val="Nagwek"/>
      <w:jc w:val="center"/>
      <w:rPr>
        <w:rFonts w:ascii="Calibri" w:hAnsi="Calibri"/>
      </w:rPr>
    </w:pPr>
  </w:p>
  <w:p w:rsidR="00E86D0A" w:rsidRPr="00E92863" w:rsidRDefault="00E86D0A"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PU-2380-162-091-161/2025/MA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024355"/>
    <w:multiLevelType w:val="multilevel"/>
    <w:tmpl w:val="FF0C2282"/>
    <w:lvl w:ilvl="0">
      <w:start w:val="1"/>
      <w:numFmt w:val="decimal"/>
      <w:lvlText w:val="%1."/>
      <w:lvlJc w:val="left"/>
      <w:pPr>
        <w:ind w:left="360" w:hanging="360"/>
      </w:pPr>
      <w:rPr>
        <w:color w:val="auto"/>
      </w:rPr>
    </w:lvl>
    <w:lvl w:ilvl="1">
      <w:start w:val="1"/>
      <w:numFmt w:val="lowerLetter"/>
      <w:lvlText w:val="%2)"/>
      <w:lvlJc w:val="left"/>
      <w:pPr>
        <w:ind w:left="792" w:hanging="432"/>
      </w:pPr>
      <w:rPr>
        <w:rFonts w:cs="Times New Roman" w:hint="default"/>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0CB4D31"/>
    <w:multiLevelType w:val="hybridMultilevel"/>
    <w:tmpl w:val="3962C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3">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67242E6"/>
    <w:multiLevelType w:val="hybridMultilevel"/>
    <w:tmpl w:val="44D88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538141E2"/>
    <w:multiLevelType w:val="hybridMultilevel"/>
    <w:tmpl w:val="8B8CF15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7">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8">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1">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5">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lvlOverride w:ilvl="0">
      <w:lvl w:ilvl="0">
        <w:numFmt w:val="decimal"/>
        <w:lvlText w:val=""/>
        <w:lvlJc w:val="left"/>
      </w:lvl>
    </w:lvlOverride>
    <w:lvlOverride w:ilvl="1">
      <w:lvl w:ilvl="1">
        <w:numFmt w:val="lowerLetter"/>
        <w:lvlText w:val="%2."/>
        <w:lvlJc w:val="left"/>
      </w:lvl>
    </w:lvlOverride>
  </w:num>
  <w:num w:numId="2">
    <w:abstractNumId w:val="13"/>
    <w:lvlOverride w:ilvl="0">
      <w:lvl w:ilvl="0">
        <w:numFmt w:val="decimal"/>
        <w:lvlText w:val=""/>
        <w:lvlJc w:val="left"/>
      </w:lvl>
    </w:lvlOverride>
    <w:lvlOverride w:ilvl="1">
      <w:lvl w:ilvl="1">
        <w:numFmt w:val="lowerLetter"/>
        <w:lvlText w:val="%2."/>
        <w:lvlJc w:val="left"/>
      </w:lvl>
    </w:lvlOverride>
  </w:num>
  <w:num w:numId="3">
    <w:abstractNumId w:val="22"/>
    <w:lvlOverride w:ilvl="0">
      <w:lvl w:ilvl="0">
        <w:numFmt w:val="decimal"/>
        <w:lvlText w:val=""/>
        <w:lvlJc w:val="left"/>
      </w:lvl>
    </w:lvlOverride>
    <w:lvlOverride w:ilvl="1">
      <w:lvl w:ilvl="1">
        <w:numFmt w:val="lowerLetter"/>
        <w:lvlText w:val="%2."/>
        <w:lvlJc w:val="left"/>
      </w:lvl>
    </w:lvlOverride>
  </w:num>
  <w:num w:numId="4">
    <w:abstractNumId w:val="12"/>
  </w:num>
  <w:num w:numId="5">
    <w:abstractNumId w:val="18"/>
  </w:num>
  <w:num w:numId="6">
    <w:abstractNumId w:val="11"/>
  </w:num>
  <w:num w:numId="7">
    <w:abstractNumId w:val="17"/>
  </w:num>
  <w:num w:numId="8">
    <w:abstractNumId w:val="8"/>
  </w:num>
  <w:num w:numId="9">
    <w:abstractNumId w:val="24"/>
  </w:num>
  <w:num w:numId="10">
    <w:abstractNumId w:val="19"/>
  </w:num>
  <w:num w:numId="11">
    <w:abstractNumId w:val="9"/>
  </w:num>
  <w:num w:numId="12">
    <w:abstractNumId w:val="0"/>
  </w:num>
  <w:num w:numId="13">
    <w:abstractNumId w:val="1"/>
  </w:num>
  <w:num w:numId="14">
    <w:abstractNumId w:val="2"/>
  </w:num>
  <w:num w:numId="15">
    <w:abstractNumId w:val="15"/>
  </w:num>
  <w:num w:numId="16">
    <w:abstractNumId w:val="5"/>
  </w:num>
  <w:num w:numId="17">
    <w:abstractNumId w:val="6"/>
  </w:num>
  <w:num w:numId="18">
    <w:abstractNumId w:val="25"/>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1"/>
  </w:num>
  <w:num w:numId="22">
    <w:abstractNumId w:val="23"/>
  </w:num>
  <w:num w:numId="23">
    <w:abstractNumId w:val="20"/>
  </w:num>
  <w:num w:numId="24">
    <w:abstractNumId w:val="10"/>
  </w:num>
  <w:num w:numId="25">
    <w:abstractNumId w:val="14"/>
  </w:num>
  <w:num w:numId="26">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343C6"/>
    <w:rsid w:val="00042639"/>
    <w:rsid w:val="00050B13"/>
    <w:rsid w:val="00050B9B"/>
    <w:rsid w:val="00053C48"/>
    <w:rsid w:val="000603A6"/>
    <w:rsid w:val="00060614"/>
    <w:rsid w:val="0006387A"/>
    <w:rsid w:val="00065300"/>
    <w:rsid w:val="00067E12"/>
    <w:rsid w:val="00072463"/>
    <w:rsid w:val="00075DB4"/>
    <w:rsid w:val="00081DB8"/>
    <w:rsid w:val="00082349"/>
    <w:rsid w:val="00084644"/>
    <w:rsid w:val="00087ECE"/>
    <w:rsid w:val="000973EC"/>
    <w:rsid w:val="000A151B"/>
    <w:rsid w:val="000A1DBF"/>
    <w:rsid w:val="000A309D"/>
    <w:rsid w:val="000A316D"/>
    <w:rsid w:val="000A3E0B"/>
    <w:rsid w:val="000A4DD6"/>
    <w:rsid w:val="000A73D5"/>
    <w:rsid w:val="000A73FD"/>
    <w:rsid w:val="000B0AF0"/>
    <w:rsid w:val="000B0FEC"/>
    <w:rsid w:val="000B548D"/>
    <w:rsid w:val="000B7E7B"/>
    <w:rsid w:val="000C3405"/>
    <w:rsid w:val="000D3060"/>
    <w:rsid w:val="000E15CF"/>
    <w:rsid w:val="000F2931"/>
    <w:rsid w:val="000F3A13"/>
    <w:rsid w:val="000F5011"/>
    <w:rsid w:val="000F51AF"/>
    <w:rsid w:val="00100535"/>
    <w:rsid w:val="00103010"/>
    <w:rsid w:val="001035D4"/>
    <w:rsid w:val="00105D97"/>
    <w:rsid w:val="001064FC"/>
    <w:rsid w:val="001105B4"/>
    <w:rsid w:val="00110FDA"/>
    <w:rsid w:val="001241A8"/>
    <w:rsid w:val="001241AC"/>
    <w:rsid w:val="00136D2B"/>
    <w:rsid w:val="001426D5"/>
    <w:rsid w:val="001456A1"/>
    <w:rsid w:val="00146359"/>
    <w:rsid w:val="00146F63"/>
    <w:rsid w:val="00147FB7"/>
    <w:rsid w:val="0016199A"/>
    <w:rsid w:val="001639FD"/>
    <w:rsid w:val="00163F8C"/>
    <w:rsid w:val="001644BF"/>
    <w:rsid w:val="00167DEB"/>
    <w:rsid w:val="00173BBC"/>
    <w:rsid w:val="00176B32"/>
    <w:rsid w:val="0017733E"/>
    <w:rsid w:val="00184CD6"/>
    <w:rsid w:val="00186FEE"/>
    <w:rsid w:val="001A02DB"/>
    <w:rsid w:val="001A1CF8"/>
    <w:rsid w:val="001A2C8D"/>
    <w:rsid w:val="001B03C0"/>
    <w:rsid w:val="001B196D"/>
    <w:rsid w:val="001B37DC"/>
    <w:rsid w:val="001B7EEE"/>
    <w:rsid w:val="001C7AF1"/>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36B33"/>
    <w:rsid w:val="00243A0C"/>
    <w:rsid w:val="0024512B"/>
    <w:rsid w:val="00252367"/>
    <w:rsid w:val="00254E02"/>
    <w:rsid w:val="002649C2"/>
    <w:rsid w:val="00267AFE"/>
    <w:rsid w:val="0027417F"/>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055FF"/>
    <w:rsid w:val="00321D10"/>
    <w:rsid w:val="00327D15"/>
    <w:rsid w:val="00332E4C"/>
    <w:rsid w:val="003339BE"/>
    <w:rsid w:val="00333D2A"/>
    <w:rsid w:val="00335DE8"/>
    <w:rsid w:val="003416AA"/>
    <w:rsid w:val="003467D0"/>
    <w:rsid w:val="00360A81"/>
    <w:rsid w:val="0036116F"/>
    <w:rsid w:val="00361BE5"/>
    <w:rsid w:val="00363551"/>
    <w:rsid w:val="00365362"/>
    <w:rsid w:val="00367F88"/>
    <w:rsid w:val="00374576"/>
    <w:rsid w:val="003774D4"/>
    <w:rsid w:val="00382E6A"/>
    <w:rsid w:val="00382F64"/>
    <w:rsid w:val="003835D7"/>
    <w:rsid w:val="003840F8"/>
    <w:rsid w:val="00390A11"/>
    <w:rsid w:val="003923F3"/>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91B"/>
    <w:rsid w:val="00424D9D"/>
    <w:rsid w:val="0043010B"/>
    <w:rsid w:val="004304D5"/>
    <w:rsid w:val="00431F44"/>
    <w:rsid w:val="00434895"/>
    <w:rsid w:val="004405D0"/>
    <w:rsid w:val="00446150"/>
    <w:rsid w:val="00446349"/>
    <w:rsid w:val="00454AB7"/>
    <w:rsid w:val="00460411"/>
    <w:rsid w:val="00461CDA"/>
    <w:rsid w:val="00476809"/>
    <w:rsid w:val="0049365F"/>
    <w:rsid w:val="00497597"/>
    <w:rsid w:val="004A0183"/>
    <w:rsid w:val="004A2BD3"/>
    <w:rsid w:val="004A38A9"/>
    <w:rsid w:val="004A615A"/>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1DFE"/>
    <w:rsid w:val="0054488C"/>
    <w:rsid w:val="0054540E"/>
    <w:rsid w:val="005464B5"/>
    <w:rsid w:val="0054714A"/>
    <w:rsid w:val="005505F3"/>
    <w:rsid w:val="00551E5C"/>
    <w:rsid w:val="00552687"/>
    <w:rsid w:val="0056772B"/>
    <w:rsid w:val="0057008F"/>
    <w:rsid w:val="00570648"/>
    <w:rsid w:val="005709AC"/>
    <w:rsid w:val="0057152F"/>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17D30"/>
    <w:rsid w:val="006204A5"/>
    <w:rsid w:val="0062564E"/>
    <w:rsid w:val="0062621E"/>
    <w:rsid w:val="006348D7"/>
    <w:rsid w:val="00636979"/>
    <w:rsid w:val="006409F9"/>
    <w:rsid w:val="0064179E"/>
    <w:rsid w:val="006548F1"/>
    <w:rsid w:val="00656539"/>
    <w:rsid w:val="00662F0D"/>
    <w:rsid w:val="00663BFB"/>
    <w:rsid w:val="006651DC"/>
    <w:rsid w:val="00670378"/>
    <w:rsid w:val="00672631"/>
    <w:rsid w:val="006728E6"/>
    <w:rsid w:val="006822DB"/>
    <w:rsid w:val="006875AE"/>
    <w:rsid w:val="00691378"/>
    <w:rsid w:val="00691447"/>
    <w:rsid w:val="00693D13"/>
    <w:rsid w:val="00696F5F"/>
    <w:rsid w:val="0069754A"/>
    <w:rsid w:val="006A3567"/>
    <w:rsid w:val="006A3773"/>
    <w:rsid w:val="006B01E3"/>
    <w:rsid w:val="006B274E"/>
    <w:rsid w:val="006B4018"/>
    <w:rsid w:val="006C160B"/>
    <w:rsid w:val="006C20F0"/>
    <w:rsid w:val="006C2111"/>
    <w:rsid w:val="006C4275"/>
    <w:rsid w:val="006D6C61"/>
    <w:rsid w:val="006D76E9"/>
    <w:rsid w:val="006E049B"/>
    <w:rsid w:val="006E0DA6"/>
    <w:rsid w:val="006E4F89"/>
    <w:rsid w:val="006F54A4"/>
    <w:rsid w:val="00701C1E"/>
    <w:rsid w:val="0070741B"/>
    <w:rsid w:val="007077E2"/>
    <w:rsid w:val="00707B36"/>
    <w:rsid w:val="0071123E"/>
    <w:rsid w:val="007118C9"/>
    <w:rsid w:val="00713725"/>
    <w:rsid w:val="00714A64"/>
    <w:rsid w:val="00721E56"/>
    <w:rsid w:val="00722DEA"/>
    <w:rsid w:val="0072622B"/>
    <w:rsid w:val="00741136"/>
    <w:rsid w:val="007506A2"/>
    <w:rsid w:val="007625CB"/>
    <w:rsid w:val="00767AA8"/>
    <w:rsid w:val="00776DFE"/>
    <w:rsid w:val="00781266"/>
    <w:rsid w:val="00787D76"/>
    <w:rsid w:val="0079052A"/>
    <w:rsid w:val="007917F8"/>
    <w:rsid w:val="00795BC1"/>
    <w:rsid w:val="00796526"/>
    <w:rsid w:val="007A120B"/>
    <w:rsid w:val="007A6465"/>
    <w:rsid w:val="007A7277"/>
    <w:rsid w:val="007B0EC8"/>
    <w:rsid w:val="007B71A9"/>
    <w:rsid w:val="007B78F8"/>
    <w:rsid w:val="007C1C56"/>
    <w:rsid w:val="007C301E"/>
    <w:rsid w:val="007C4D0B"/>
    <w:rsid w:val="007C5960"/>
    <w:rsid w:val="007D0990"/>
    <w:rsid w:val="007D3B7B"/>
    <w:rsid w:val="007D4807"/>
    <w:rsid w:val="007D5079"/>
    <w:rsid w:val="007D6A83"/>
    <w:rsid w:val="007D7D2F"/>
    <w:rsid w:val="007E1022"/>
    <w:rsid w:val="007E13C8"/>
    <w:rsid w:val="007E7B62"/>
    <w:rsid w:val="007F48CF"/>
    <w:rsid w:val="008013D3"/>
    <w:rsid w:val="00801CBB"/>
    <w:rsid w:val="00804C9F"/>
    <w:rsid w:val="0080582A"/>
    <w:rsid w:val="008128F8"/>
    <w:rsid w:val="008135E4"/>
    <w:rsid w:val="008141C6"/>
    <w:rsid w:val="00814660"/>
    <w:rsid w:val="008213E4"/>
    <w:rsid w:val="00821802"/>
    <w:rsid w:val="008221D5"/>
    <w:rsid w:val="00825EE9"/>
    <w:rsid w:val="008324E1"/>
    <w:rsid w:val="0083704D"/>
    <w:rsid w:val="008438BE"/>
    <w:rsid w:val="00850557"/>
    <w:rsid w:val="008537E0"/>
    <w:rsid w:val="00853F5F"/>
    <w:rsid w:val="00855718"/>
    <w:rsid w:val="008650AD"/>
    <w:rsid w:val="00866B18"/>
    <w:rsid w:val="008713A3"/>
    <w:rsid w:val="00882BA2"/>
    <w:rsid w:val="00884414"/>
    <w:rsid w:val="00890BEB"/>
    <w:rsid w:val="00891C14"/>
    <w:rsid w:val="00895D27"/>
    <w:rsid w:val="008A1A7C"/>
    <w:rsid w:val="008A42B3"/>
    <w:rsid w:val="008A5994"/>
    <w:rsid w:val="008B2E02"/>
    <w:rsid w:val="008B658B"/>
    <w:rsid w:val="008C1B03"/>
    <w:rsid w:val="008C1C4E"/>
    <w:rsid w:val="008C4AC1"/>
    <w:rsid w:val="008C64AC"/>
    <w:rsid w:val="008C70BB"/>
    <w:rsid w:val="008D14F0"/>
    <w:rsid w:val="008D3598"/>
    <w:rsid w:val="008D38A5"/>
    <w:rsid w:val="008E0B1A"/>
    <w:rsid w:val="008E2049"/>
    <w:rsid w:val="008F73BF"/>
    <w:rsid w:val="00901BFF"/>
    <w:rsid w:val="00903ADD"/>
    <w:rsid w:val="0091400E"/>
    <w:rsid w:val="009160C2"/>
    <w:rsid w:val="009166F5"/>
    <w:rsid w:val="009171FC"/>
    <w:rsid w:val="009202F1"/>
    <w:rsid w:val="00925C77"/>
    <w:rsid w:val="00925EB8"/>
    <w:rsid w:val="00935E51"/>
    <w:rsid w:val="009372F4"/>
    <w:rsid w:val="00942AF2"/>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05DA"/>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C350F"/>
    <w:rsid w:val="00AD063B"/>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14C6"/>
    <w:rsid w:val="00B239E0"/>
    <w:rsid w:val="00B26313"/>
    <w:rsid w:val="00B27D18"/>
    <w:rsid w:val="00B30915"/>
    <w:rsid w:val="00B44876"/>
    <w:rsid w:val="00B47B49"/>
    <w:rsid w:val="00B47EF6"/>
    <w:rsid w:val="00B52A99"/>
    <w:rsid w:val="00B714A9"/>
    <w:rsid w:val="00B80FB0"/>
    <w:rsid w:val="00B913F2"/>
    <w:rsid w:val="00BA1C89"/>
    <w:rsid w:val="00BA1DCF"/>
    <w:rsid w:val="00BB19C7"/>
    <w:rsid w:val="00BB20ED"/>
    <w:rsid w:val="00BB654E"/>
    <w:rsid w:val="00BB7155"/>
    <w:rsid w:val="00BC39E5"/>
    <w:rsid w:val="00BD3514"/>
    <w:rsid w:val="00BD3A7C"/>
    <w:rsid w:val="00BD4C56"/>
    <w:rsid w:val="00BD55C7"/>
    <w:rsid w:val="00BD636D"/>
    <w:rsid w:val="00BE48F2"/>
    <w:rsid w:val="00BE64FE"/>
    <w:rsid w:val="00BE6CCA"/>
    <w:rsid w:val="00BF2F21"/>
    <w:rsid w:val="00BF3225"/>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2910"/>
    <w:rsid w:val="00C851D8"/>
    <w:rsid w:val="00C8611A"/>
    <w:rsid w:val="00C8679F"/>
    <w:rsid w:val="00C87FB6"/>
    <w:rsid w:val="00C90993"/>
    <w:rsid w:val="00C9462F"/>
    <w:rsid w:val="00C94FC8"/>
    <w:rsid w:val="00C96E53"/>
    <w:rsid w:val="00CA1739"/>
    <w:rsid w:val="00CA4558"/>
    <w:rsid w:val="00CA5A77"/>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0D5C"/>
    <w:rsid w:val="00D81F7E"/>
    <w:rsid w:val="00D82813"/>
    <w:rsid w:val="00D85782"/>
    <w:rsid w:val="00D903AE"/>
    <w:rsid w:val="00DA0B62"/>
    <w:rsid w:val="00DA219B"/>
    <w:rsid w:val="00DA6C3D"/>
    <w:rsid w:val="00DB1441"/>
    <w:rsid w:val="00DB3C20"/>
    <w:rsid w:val="00DB4BD2"/>
    <w:rsid w:val="00DC5100"/>
    <w:rsid w:val="00DC5642"/>
    <w:rsid w:val="00DD0D51"/>
    <w:rsid w:val="00DD2A9E"/>
    <w:rsid w:val="00DD2C4D"/>
    <w:rsid w:val="00DD4B05"/>
    <w:rsid w:val="00DD6FC0"/>
    <w:rsid w:val="00DE2259"/>
    <w:rsid w:val="00DF06D1"/>
    <w:rsid w:val="00DF5254"/>
    <w:rsid w:val="00E01CA1"/>
    <w:rsid w:val="00E06B99"/>
    <w:rsid w:val="00E0772E"/>
    <w:rsid w:val="00E1338E"/>
    <w:rsid w:val="00E141C4"/>
    <w:rsid w:val="00E25589"/>
    <w:rsid w:val="00E2626B"/>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86D0A"/>
    <w:rsid w:val="00E92863"/>
    <w:rsid w:val="00E9363F"/>
    <w:rsid w:val="00E9389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01C0"/>
    <w:rsid w:val="00F33AF2"/>
    <w:rsid w:val="00F35E55"/>
    <w:rsid w:val="00F42B4C"/>
    <w:rsid w:val="00F503DC"/>
    <w:rsid w:val="00F5456B"/>
    <w:rsid w:val="00F55DCD"/>
    <w:rsid w:val="00F57ECF"/>
    <w:rsid w:val="00F61B8C"/>
    <w:rsid w:val="00F72DB4"/>
    <w:rsid w:val="00F750E4"/>
    <w:rsid w:val="00F8004F"/>
    <w:rsid w:val="00F8071C"/>
    <w:rsid w:val="00F8545F"/>
    <w:rsid w:val="00F86B30"/>
    <w:rsid w:val="00F949AE"/>
    <w:rsid w:val="00FA2968"/>
    <w:rsid w:val="00FA6402"/>
    <w:rsid w:val="00FA6743"/>
    <w:rsid w:val="00FB3C8C"/>
    <w:rsid w:val="00FC0725"/>
    <w:rsid w:val="00FC4B66"/>
    <w:rsid w:val="00FC5C4A"/>
    <w:rsid w:val="00FC741A"/>
    <w:rsid w:val="00FC78D4"/>
    <w:rsid w:val="00FC7B5C"/>
    <w:rsid w:val="00FC7DE4"/>
    <w:rsid w:val="00FD1B7B"/>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 w:type="paragraph" w:styleId="Tekstprzypisukocowego">
    <w:name w:val="endnote text"/>
    <w:basedOn w:val="Normalny"/>
    <w:link w:val="TekstprzypisukocowegoZnak"/>
    <w:uiPriority w:val="99"/>
    <w:semiHidden/>
    <w:unhideWhenUsed/>
    <w:rsid w:val="00FC7B5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7B5C"/>
    <w:rPr>
      <w:sz w:val="20"/>
      <w:szCs w:val="20"/>
    </w:rPr>
  </w:style>
  <w:style w:type="character" w:styleId="Odwoanieprzypisukocowego">
    <w:name w:val="endnote reference"/>
    <w:basedOn w:val="Domylnaczcionkaakapitu"/>
    <w:uiPriority w:val="99"/>
    <w:semiHidden/>
    <w:unhideWhenUsed/>
    <w:rsid w:val="00FC7B5C"/>
    <w:rPr>
      <w:vertAlign w:val="superscript"/>
    </w:rPr>
  </w:style>
  <w:style w:type="character" w:customStyle="1" w:styleId="StopkaZnak1">
    <w:name w:val="Stopka Znak1"/>
    <w:basedOn w:val="Domylnaczcionkaakapitu"/>
    <w:uiPriority w:val="99"/>
    <w:rsid w:val="006409F9"/>
    <w:rPr>
      <w:rFonts w:ascii="Arial" w:eastAsia="Arial" w:hAnsi="Arial" w:cs="Arial"/>
      <w:color w:val="00000A"/>
      <w:sz w:val="22"/>
      <w:szCs w:val="22"/>
      <w:lang w:eastAsia="pl-PL" w:bidi="ar-SA"/>
    </w:rPr>
  </w:style>
  <w:style w:type="paragraph" w:customStyle="1" w:styleId="Tekstpodstawowy21">
    <w:name w:val="Tekst podstawowy 21"/>
    <w:basedOn w:val="Normalny"/>
    <w:qFormat/>
    <w:rsid w:val="00D80D5C"/>
    <w:pPr>
      <w:suppressAutoHyphens/>
      <w:jc w:val="center"/>
    </w:pPr>
    <w:rPr>
      <w:rFonts w:ascii="Calibri" w:eastAsia="Calibri" w:hAnsi="Calibri"/>
      <w:b/>
      <w:bCs/>
      <w:color w:val="00000A"/>
      <w:u w:val="single"/>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89711-2926-4198-BD5F-DCB496384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5683</TotalTime>
  <Pages>22</Pages>
  <Words>11269</Words>
  <Characters>67616</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299</cp:revision>
  <cp:lastPrinted>2025-10-09T08:56:00Z</cp:lastPrinted>
  <dcterms:created xsi:type="dcterms:W3CDTF">2021-03-03T09:32:00Z</dcterms:created>
  <dcterms:modified xsi:type="dcterms:W3CDTF">2025-10-15T12:25:00Z</dcterms:modified>
</cp:coreProperties>
</file>