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1950E" w14:textId="039C7169" w:rsidR="00DB4207" w:rsidRDefault="00DB4207" w:rsidP="00DB4207">
      <w:pPr>
        <w:tabs>
          <w:tab w:val="left" w:pos="-7655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Załącznik nr 1A do SIWZ</w:t>
      </w:r>
      <w:r>
        <w:rPr>
          <w:rFonts w:ascii="Arial" w:hAnsi="Arial" w:cs="Arial"/>
          <w:b/>
          <w:bCs/>
          <w:sz w:val="18"/>
          <w:szCs w:val="18"/>
        </w:rPr>
        <w:br/>
      </w:r>
      <w:r w:rsidR="00290B2A">
        <w:rPr>
          <w:rFonts w:ascii="Arial" w:hAnsi="Arial" w:cs="Arial"/>
          <w:sz w:val="18"/>
          <w:szCs w:val="18"/>
        </w:rPr>
        <w:t>Zam.</w:t>
      </w:r>
      <w:r>
        <w:rPr>
          <w:rFonts w:ascii="Arial" w:hAnsi="Arial" w:cs="Arial"/>
          <w:sz w:val="18"/>
          <w:szCs w:val="18"/>
        </w:rPr>
        <w:t xml:space="preserve"> </w:t>
      </w:r>
      <w:r w:rsidR="00290B2A">
        <w:rPr>
          <w:rFonts w:ascii="Arial" w:hAnsi="Arial" w:cs="Arial"/>
          <w:sz w:val="18"/>
          <w:szCs w:val="18"/>
        </w:rPr>
        <w:t>10</w:t>
      </w:r>
      <w:r>
        <w:rPr>
          <w:rFonts w:ascii="Arial" w:hAnsi="Arial" w:cs="Arial"/>
          <w:sz w:val="18"/>
          <w:szCs w:val="18"/>
        </w:rPr>
        <w:t xml:space="preserve"> / 20</w:t>
      </w:r>
      <w:r w:rsidR="00290B2A">
        <w:rPr>
          <w:rFonts w:ascii="Arial" w:hAnsi="Arial" w:cs="Arial"/>
          <w:sz w:val="18"/>
          <w:szCs w:val="18"/>
        </w:rPr>
        <w:t>21</w:t>
      </w:r>
      <w:r>
        <w:rPr>
          <w:rFonts w:ascii="Arial" w:hAnsi="Arial" w:cs="Arial"/>
          <w:sz w:val="18"/>
          <w:szCs w:val="18"/>
        </w:rPr>
        <w:t xml:space="preserve"> / </w:t>
      </w:r>
      <w:r w:rsidR="00290B2A">
        <w:rPr>
          <w:rFonts w:ascii="Arial" w:hAnsi="Arial" w:cs="Arial"/>
          <w:sz w:val="18"/>
          <w:szCs w:val="18"/>
        </w:rPr>
        <w:t>TP-1</w:t>
      </w:r>
      <w:r>
        <w:rPr>
          <w:rFonts w:ascii="Arial" w:hAnsi="Arial" w:cs="Arial"/>
          <w:sz w:val="18"/>
          <w:szCs w:val="18"/>
        </w:rPr>
        <w:t xml:space="preserve"> / DZP  </w:t>
      </w:r>
    </w:p>
    <w:p w14:paraId="111025E9" w14:textId="0E20818D" w:rsidR="00DB4207" w:rsidRDefault="00DB4207" w:rsidP="00DB4207">
      <w:pPr>
        <w:pStyle w:val="Akapitzlist"/>
        <w:spacing w:after="0" w:line="240" w:lineRule="auto"/>
        <w:ind w:left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Tytuł zamówienia:</w:t>
      </w:r>
      <w:r>
        <w:rPr>
          <w:rFonts w:ascii="Arial" w:hAnsi="Arial" w:cs="Arial"/>
          <w:sz w:val="18"/>
          <w:szCs w:val="18"/>
        </w:rPr>
        <w:t xml:space="preserve"> </w:t>
      </w:r>
      <w:r w:rsidR="00290B2A" w:rsidRPr="00290B2A">
        <w:rPr>
          <w:rFonts w:ascii="Arial" w:hAnsi="Arial" w:cs="Arial"/>
          <w:b/>
          <w:sz w:val="18"/>
          <w:szCs w:val="18"/>
        </w:rPr>
        <w:t>Dostawa sukcesywna materiałów hydraulicznych i sanitarnych  do jednostek organizacyjnych Uniwersytetu Warmińsko-Mazurskiego w Olsztynie</w:t>
      </w:r>
      <w:r>
        <w:rPr>
          <w:rFonts w:ascii="Arial" w:hAnsi="Arial" w:cs="Arial"/>
          <w:sz w:val="18"/>
          <w:szCs w:val="18"/>
        </w:rPr>
        <w:t>.</w:t>
      </w:r>
    </w:p>
    <w:p w14:paraId="338B1DBB" w14:textId="77777777" w:rsidR="00DB4207" w:rsidRDefault="00DB4207" w:rsidP="00DB4207">
      <w:pPr>
        <w:rPr>
          <w:b/>
          <w:i/>
          <w:sz w:val="24"/>
          <w:szCs w:val="24"/>
          <w:u w:val="single"/>
        </w:rPr>
      </w:pPr>
    </w:p>
    <w:p w14:paraId="7B0070B6" w14:textId="77777777" w:rsidR="008F3B67" w:rsidRDefault="00590652" w:rsidP="00DB4207">
      <w:pPr>
        <w:jc w:val="center"/>
        <w:rPr>
          <w:b/>
          <w:i/>
          <w:sz w:val="24"/>
          <w:szCs w:val="24"/>
          <w:u w:val="single"/>
        </w:rPr>
      </w:pPr>
      <w:r w:rsidRPr="00DB4207">
        <w:rPr>
          <w:b/>
          <w:i/>
          <w:sz w:val="24"/>
          <w:szCs w:val="24"/>
          <w:u w:val="single"/>
        </w:rPr>
        <w:t xml:space="preserve">TABELA </w:t>
      </w:r>
      <w:r w:rsidR="008F3B67">
        <w:rPr>
          <w:b/>
          <w:i/>
          <w:sz w:val="24"/>
          <w:szCs w:val="24"/>
          <w:u w:val="single"/>
        </w:rPr>
        <w:t xml:space="preserve">MINIMALNYCH PARAMETRÓW GRANICZNYCH DLA SPECYFIKOWANYCH </w:t>
      </w:r>
    </w:p>
    <w:p w14:paraId="5AF0F7E4" w14:textId="3E13F2E4" w:rsidR="0053122F" w:rsidRDefault="00590652" w:rsidP="00DB4207">
      <w:pPr>
        <w:jc w:val="center"/>
        <w:rPr>
          <w:b/>
          <w:i/>
          <w:sz w:val="24"/>
          <w:szCs w:val="24"/>
          <w:u w:val="single"/>
        </w:rPr>
      </w:pPr>
      <w:r w:rsidRPr="00DB4207">
        <w:rPr>
          <w:b/>
          <w:i/>
          <w:sz w:val="24"/>
          <w:szCs w:val="24"/>
          <w:u w:val="single"/>
        </w:rPr>
        <w:t>M</w:t>
      </w:r>
      <w:r w:rsidR="00003224" w:rsidRPr="00DB4207">
        <w:rPr>
          <w:b/>
          <w:i/>
          <w:sz w:val="24"/>
          <w:szCs w:val="24"/>
          <w:u w:val="single"/>
        </w:rPr>
        <w:t>ATERIAŁÓW I URZĄDZEŃ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4"/>
        <w:gridCol w:w="3259"/>
        <w:gridCol w:w="6217"/>
      </w:tblGrid>
      <w:tr w:rsidR="00290B2A" w:rsidRPr="00B76B6C" w14:paraId="66F9F830" w14:textId="77777777" w:rsidTr="007E254D">
        <w:tc>
          <w:tcPr>
            <w:tcW w:w="674" w:type="dxa"/>
            <w:vAlign w:val="center"/>
          </w:tcPr>
          <w:p w14:paraId="6C9ADC7C" w14:textId="77777777" w:rsidR="00290B2A" w:rsidRPr="00B76B6C" w:rsidRDefault="00290B2A" w:rsidP="007E25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3259" w:type="dxa"/>
            <w:vAlign w:val="center"/>
          </w:tcPr>
          <w:p w14:paraId="0C096B13" w14:textId="77777777" w:rsidR="00290B2A" w:rsidRPr="00B76B6C" w:rsidRDefault="00290B2A" w:rsidP="007E25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Nazwa </w:t>
            </w:r>
          </w:p>
          <w:p w14:paraId="605D6C47" w14:textId="77777777" w:rsidR="00290B2A" w:rsidRPr="00B76B6C" w:rsidRDefault="00290B2A" w:rsidP="007E25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urządzenia-materiału </w:t>
            </w:r>
          </w:p>
          <w:p w14:paraId="7B0FB85B" w14:textId="77777777" w:rsidR="00290B2A" w:rsidRPr="00B76B6C" w:rsidRDefault="00290B2A" w:rsidP="007E25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b/>
                <w:sz w:val="18"/>
                <w:szCs w:val="18"/>
              </w:rPr>
              <w:t>użyta w opisie zestawienia</w:t>
            </w:r>
          </w:p>
        </w:tc>
        <w:tc>
          <w:tcPr>
            <w:tcW w:w="6217" w:type="dxa"/>
          </w:tcPr>
          <w:p w14:paraId="25206FB9" w14:textId="77777777" w:rsidR="00290B2A" w:rsidRPr="00B76B6C" w:rsidRDefault="00290B2A" w:rsidP="007E25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b/>
                <w:sz w:val="18"/>
                <w:szCs w:val="18"/>
              </w:rPr>
              <w:t>Szczegółowa specyfikacja</w:t>
            </w:r>
          </w:p>
          <w:p w14:paraId="686ADF00" w14:textId="77777777" w:rsidR="00290B2A" w:rsidRPr="00B76B6C" w:rsidRDefault="00290B2A" w:rsidP="007E25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Urządzeń i materiałów równoważnych </w:t>
            </w:r>
          </w:p>
        </w:tc>
      </w:tr>
      <w:tr w:rsidR="00290B2A" w:rsidRPr="00B76B6C" w14:paraId="0BC2F563" w14:textId="77777777" w:rsidTr="007E254D">
        <w:tc>
          <w:tcPr>
            <w:tcW w:w="674" w:type="dxa"/>
            <w:vAlign w:val="center"/>
          </w:tcPr>
          <w:p w14:paraId="1EB32693" w14:textId="77777777" w:rsidR="00290B2A" w:rsidRPr="00B76B6C" w:rsidRDefault="00290B2A" w:rsidP="007E25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3259" w:type="dxa"/>
            <w:vAlign w:val="center"/>
          </w:tcPr>
          <w:p w14:paraId="59DBA6C6" w14:textId="77777777" w:rsidR="00290B2A" w:rsidRPr="00B76B6C" w:rsidRDefault="00290B2A" w:rsidP="007E25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b/>
                <w:sz w:val="18"/>
                <w:szCs w:val="18"/>
              </w:rPr>
              <w:t>Pompy obieg CO/</w:t>
            </w:r>
            <w:proofErr w:type="spellStart"/>
            <w:r w:rsidRPr="00B76B6C">
              <w:rPr>
                <w:rFonts w:ascii="Times New Roman" w:hAnsi="Times New Roman" w:cs="Times New Roman"/>
                <w:b/>
                <w:sz w:val="18"/>
                <w:szCs w:val="18"/>
              </w:rPr>
              <w:t>CTw</w:t>
            </w:r>
            <w:proofErr w:type="spellEnd"/>
            <w:r w:rsidRPr="00B76B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 cyrkulacji CWU</w:t>
            </w:r>
          </w:p>
          <w:p w14:paraId="5A99DDCF" w14:textId="77777777" w:rsidR="00290B2A" w:rsidRPr="00B76B6C" w:rsidRDefault="00290B2A" w:rsidP="007E25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BDF2CE8" w14:textId="77777777" w:rsidR="00290B2A" w:rsidRPr="00B76B6C" w:rsidRDefault="00290B2A" w:rsidP="007E25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BCAB0E7" w14:textId="77777777" w:rsidR="00290B2A" w:rsidRPr="00B76B6C" w:rsidRDefault="00290B2A" w:rsidP="00290B2A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b/>
                <w:sz w:val="18"/>
                <w:szCs w:val="18"/>
              </w:rPr>
              <w:t>MAGNA 3 __/__/</w:t>
            </w:r>
            <w:proofErr w:type="spellStart"/>
            <w:r w:rsidRPr="00B76B6C">
              <w:rPr>
                <w:rFonts w:ascii="Times New Roman" w:hAnsi="Times New Roman" w:cs="Times New Roman"/>
                <w:b/>
                <w:sz w:val="18"/>
                <w:szCs w:val="18"/>
              </w:rPr>
              <w:t>gw</w:t>
            </w:r>
            <w:proofErr w:type="spellEnd"/>
            <w:r w:rsidRPr="00B76B6C">
              <w:rPr>
                <w:rFonts w:ascii="Times New Roman" w:hAnsi="Times New Roman" w:cs="Times New Roman"/>
                <w:b/>
                <w:sz w:val="18"/>
                <w:szCs w:val="18"/>
              </w:rPr>
              <w:t>/F/N</w:t>
            </w:r>
          </w:p>
          <w:p w14:paraId="49F1419E" w14:textId="77777777" w:rsidR="00290B2A" w:rsidRPr="00B76B6C" w:rsidRDefault="00290B2A" w:rsidP="00290B2A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b/>
                <w:sz w:val="18"/>
                <w:szCs w:val="18"/>
              </w:rPr>
              <w:t>ALPHA2  __/__</w:t>
            </w:r>
          </w:p>
          <w:p w14:paraId="476F30FA" w14:textId="77777777" w:rsidR="00290B2A" w:rsidRPr="00B76B6C" w:rsidRDefault="00290B2A" w:rsidP="00290B2A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b/>
                <w:sz w:val="18"/>
                <w:szCs w:val="18"/>
              </w:rPr>
              <w:t>ALPHA3  _  /  _</w:t>
            </w:r>
          </w:p>
          <w:p w14:paraId="0FB6B3DA" w14:textId="77777777" w:rsidR="00290B2A" w:rsidRPr="00B76B6C" w:rsidRDefault="00290B2A" w:rsidP="00290B2A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b/>
                <w:sz w:val="18"/>
                <w:szCs w:val="18"/>
              </w:rPr>
              <w:t>UPS__-__B</w:t>
            </w:r>
          </w:p>
          <w:p w14:paraId="6F1E5B2E" w14:textId="77777777" w:rsidR="00290B2A" w:rsidRPr="00B76B6C" w:rsidRDefault="00290B2A" w:rsidP="00290B2A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b/>
                <w:sz w:val="18"/>
                <w:szCs w:val="18"/>
              </w:rPr>
              <w:t>TPE  _ /  _</w:t>
            </w:r>
          </w:p>
        </w:tc>
        <w:tc>
          <w:tcPr>
            <w:tcW w:w="6217" w:type="dxa"/>
          </w:tcPr>
          <w:p w14:paraId="7A9CDB42" w14:textId="77777777" w:rsidR="00290B2A" w:rsidRPr="00B76B6C" w:rsidRDefault="00290B2A" w:rsidP="007E254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OLE_LINK3"/>
            <w:bookmarkStart w:id="1" w:name="OLE_LINK4"/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Sterowanie(sterownik i panel sterowania w skrzynce pompy) w trybie funkcji :</w:t>
            </w:r>
          </w:p>
          <w:p w14:paraId="6E947460" w14:textId="77777777" w:rsidR="00290B2A" w:rsidRPr="00B76B6C" w:rsidRDefault="00290B2A" w:rsidP="007E254D">
            <w:pPr>
              <w:pStyle w:val="Akapitzli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- AUTO</w:t>
            </w:r>
            <w:r w:rsidRPr="00B76B6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ADAPT</w:t>
            </w:r>
          </w:p>
          <w:p w14:paraId="50417B63" w14:textId="77777777" w:rsidR="00290B2A" w:rsidRPr="00B76B6C" w:rsidRDefault="00290B2A" w:rsidP="007E254D">
            <w:pPr>
              <w:pStyle w:val="Akapitzli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- FLOW</w:t>
            </w:r>
            <w:r w:rsidRPr="00B76B6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ADAPT </w:t>
            </w:r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(połączenie funkcji AUTO</w:t>
            </w:r>
            <w:r w:rsidRPr="00B76B6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ADAPT </w:t>
            </w:r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i FLOW</w:t>
            </w:r>
            <w:r w:rsidRPr="00B76B6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LIMIT </w:t>
            </w:r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7B27702F" w14:textId="77777777" w:rsidR="00290B2A" w:rsidRPr="00B76B6C" w:rsidRDefault="00290B2A" w:rsidP="007E254D">
            <w:pPr>
              <w:pStyle w:val="Akapitzli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- Regulacja proporcjonalno-ciśnieniowa</w:t>
            </w:r>
          </w:p>
          <w:p w14:paraId="3307B881" w14:textId="77777777" w:rsidR="00290B2A" w:rsidRPr="00B76B6C" w:rsidRDefault="00290B2A" w:rsidP="007E254D">
            <w:pPr>
              <w:pStyle w:val="Akapitzli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- Regulacja stało-ciśnieniowa.</w:t>
            </w:r>
          </w:p>
          <w:p w14:paraId="4A3E0966" w14:textId="77777777" w:rsidR="00290B2A" w:rsidRPr="00B76B6C" w:rsidRDefault="00290B2A" w:rsidP="007E254D">
            <w:pPr>
              <w:pStyle w:val="Akapitzli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- Regulacja wg charakterystyki max lub min.</w:t>
            </w:r>
          </w:p>
          <w:p w14:paraId="48FB7468" w14:textId="77777777" w:rsidR="00290B2A" w:rsidRPr="00B76B6C" w:rsidRDefault="00290B2A" w:rsidP="007E254D">
            <w:pPr>
              <w:pStyle w:val="Akapitzli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- Automatyczna redukcja nocna.</w:t>
            </w:r>
          </w:p>
          <w:p w14:paraId="71AD9843" w14:textId="77777777" w:rsidR="00290B2A" w:rsidRPr="00B76B6C" w:rsidRDefault="00290B2A" w:rsidP="007E254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Możliwość wyposażenia w moduły komunikacyjne i rozszerzające do zdalnego sterowania oraz monitorowania obiegów grzewczych w telemetrycznym systemie zarządzania energią.</w:t>
            </w:r>
          </w:p>
          <w:p w14:paraId="2BB7446B" w14:textId="77777777" w:rsidR="00290B2A" w:rsidRPr="00B76B6C" w:rsidRDefault="00290B2A" w:rsidP="007E254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Analogiczne wymiary przyłączy i rozstawu króćców dla poszczególnych pomp (zgodne do zastosowania w grupach pompowych do montażu na zaprojektowanych rozdzielaczach sinusoidalnych)</w:t>
            </w:r>
          </w:p>
          <w:p w14:paraId="30C87CF0" w14:textId="77777777" w:rsidR="00290B2A" w:rsidRPr="00B76B6C" w:rsidRDefault="00290B2A" w:rsidP="007E254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Silniki pomp bez zewnętrznego zabezpieczenia.</w:t>
            </w:r>
          </w:p>
          <w:p w14:paraId="166DC248" w14:textId="77777777" w:rsidR="00290B2A" w:rsidRPr="00B76B6C" w:rsidRDefault="00290B2A" w:rsidP="007E254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sz w:val="18"/>
                <w:szCs w:val="18"/>
              </w:rPr>
              <w:t xml:space="preserve">Pompy posiadają funkcję „Licznika energii cieplnej”, która umożliwia monitorowania rozdziału ilości zużytej energii cieplnej w obiegach grzewczych instalacji. </w:t>
            </w:r>
            <w:bookmarkEnd w:id="0"/>
            <w:bookmarkEnd w:id="1"/>
          </w:p>
        </w:tc>
      </w:tr>
      <w:tr w:rsidR="00290B2A" w:rsidRPr="00B76B6C" w14:paraId="5DEFBECC" w14:textId="77777777" w:rsidTr="007E254D">
        <w:tc>
          <w:tcPr>
            <w:tcW w:w="674" w:type="dxa"/>
            <w:vAlign w:val="center"/>
          </w:tcPr>
          <w:p w14:paraId="514C9767" w14:textId="77777777" w:rsidR="00290B2A" w:rsidRPr="00B76B6C" w:rsidRDefault="00290B2A" w:rsidP="007E25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3259" w:type="dxa"/>
            <w:vAlign w:val="center"/>
          </w:tcPr>
          <w:p w14:paraId="02592C5A" w14:textId="77777777" w:rsidR="00290B2A" w:rsidRPr="00B76B6C" w:rsidRDefault="00290B2A" w:rsidP="007E25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b/>
                <w:sz w:val="18"/>
                <w:szCs w:val="18"/>
              </w:rPr>
              <w:t>Grzejniki płytowe</w:t>
            </w:r>
          </w:p>
        </w:tc>
        <w:tc>
          <w:tcPr>
            <w:tcW w:w="6217" w:type="dxa"/>
          </w:tcPr>
          <w:p w14:paraId="32073BAF" w14:textId="77777777" w:rsidR="00290B2A" w:rsidRPr="00B76B6C" w:rsidRDefault="00290B2A" w:rsidP="007E254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sz w:val="18"/>
                <w:szCs w:val="18"/>
              </w:rPr>
              <w:t xml:space="preserve">Głęboko tłoczna blacha ze stali niskowęglowej walcowana na zimno DC 01. </w:t>
            </w:r>
          </w:p>
          <w:p w14:paraId="5A896AE3" w14:textId="77777777" w:rsidR="00290B2A" w:rsidRPr="00B76B6C" w:rsidRDefault="00290B2A" w:rsidP="007E254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sz w:val="18"/>
                <w:szCs w:val="18"/>
              </w:rPr>
              <w:t xml:space="preserve">Rozstaw pionowych kanałów wodnych 33,3 mm. </w:t>
            </w:r>
          </w:p>
          <w:p w14:paraId="64D66DCA" w14:textId="77777777" w:rsidR="00290B2A" w:rsidRPr="00B76B6C" w:rsidRDefault="00290B2A" w:rsidP="007E254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sz w:val="18"/>
                <w:szCs w:val="18"/>
              </w:rPr>
              <w:t xml:space="preserve">Maksymalne ciśnienie robocze: 10bar. Ciśnienie próbne 13 bar (podczas produkcji) 12 bar (po zainstalowaniu). </w:t>
            </w:r>
          </w:p>
          <w:p w14:paraId="113ECABB" w14:textId="77777777" w:rsidR="00290B2A" w:rsidRPr="00B76B6C" w:rsidRDefault="00290B2A" w:rsidP="007E254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Kolor RAL 9016 śnieżnobiały.</w:t>
            </w:r>
          </w:p>
          <w:p w14:paraId="30F43470" w14:textId="77777777" w:rsidR="00290B2A" w:rsidRPr="00B76B6C" w:rsidRDefault="00290B2A" w:rsidP="007E254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sz w:val="18"/>
                <w:szCs w:val="18"/>
              </w:rPr>
              <w:t xml:space="preserve">Malowanie podkładowe KTL II (kataforeza drugiej generacji). Malowanie końcowe napylanie elektrostatyczne. </w:t>
            </w:r>
          </w:p>
          <w:p w14:paraId="238C71A0" w14:textId="77777777" w:rsidR="00290B2A" w:rsidRPr="00B76B6C" w:rsidRDefault="00290B2A" w:rsidP="007E254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Gwarancja 10 lat.</w:t>
            </w:r>
          </w:p>
        </w:tc>
      </w:tr>
      <w:tr w:rsidR="00290B2A" w:rsidRPr="00B76B6C" w14:paraId="1534450A" w14:textId="77777777" w:rsidTr="007E254D">
        <w:tc>
          <w:tcPr>
            <w:tcW w:w="674" w:type="dxa"/>
            <w:vAlign w:val="center"/>
          </w:tcPr>
          <w:p w14:paraId="51777060" w14:textId="77777777" w:rsidR="00290B2A" w:rsidRPr="00B76B6C" w:rsidRDefault="00290B2A" w:rsidP="007E25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3259" w:type="dxa"/>
            <w:vAlign w:val="center"/>
          </w:tcPr>
          <w:p w14:paraId="6E1EEBAA" w14:textId="77777777" w:rsidR="00290B2A" w:rsidRPr="00B76B6C" w:rsidRDefault="00290B2A" w:rsidP="007E25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b/>
                <w:sz w:val="18"/>
                <w:szCs w:val="18"/>
              </w:rPr>
              <w:t>Ciepłomierz MULTICAL602// /603 z ultradźwięk. przepływom. UF54</w:t>
            </w:r>
          </w:p>
          <w:p w14:paraId="3343BBF7" w14:textId="77777777" w:rsidR="00290B2A" w:rsidRPr="00B76B6C" w:rsidRDefault="00290B2A" w:rsidP="007E25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88EB917" w14:textId="77777777" w:rsidR="00290B2A" w:rsidRPr="00B76B6C" w:rsidRDefault="00290B2A" w:rsidP="007E25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76B6C">
              <w:rPr>
                <w:rFonts w:ascii="Times New Roman" w:hAnsi="Times New Roman" w:cs="Times New Roman"/>
                <w:b/>
                <w:sz w:val="18"/>
                <w:szCs w:val="18"/>
              </w:rPr>
              <w:t>Ultradźw</w:t>
            </w:r>
            <w:proofErr w:type="spellEnd"/>
            <w:r w:rsidRPr="00B76B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wodomierz </w:t>
            </w:r>
            <w:proofErr w:type="spellStart"/>
            <w:r w:rsidRPr="00B76B6C">
              <w:rPr>
                <w:rFonts w:ascii="Times New Roman" w:hAnsi="Times New Roman" w:cs="Times New Roman"/>
                <w:b/>
                <w:sz w:val="18"/>
                <w:szCs w:val="18"/>
              </w:rPr>
              <w:t>Wz</w:t>
            </w:r>
            <w:proofErr w:type="spellEnd"/>
            <w:r w:rsidRPr="00B76B6C">
              <w:rPr>
                <w:rFonts w:ascii="Times New Roman" w:hAnsi="Times New Roman" w:cs="Times New Roman"/>
                <w:b/>
                <w:sz w:val="18"/>
                <w:szCs w:val="18"/>
              </w:rPr>
              <w:t>, CWU-MULTICAL 21</w:t>
            </w:r>
          </w:p>
          <w:p w14:paraId="265F7056" w14:textId="77777777" w:rsidR="00290B2A" w:rsidRPr="00B76B6C" w:rsidRDefault="00290B2A" w:rsidP="007E25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66569EF" w14:textId="77777777" w:rsidR="00290B2A" w:rsidRPr="00B76B6C" w:rsidRDefault="00290B2A" w:rsidP="007E25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Wodomierz </w:t>
            </w:r>
            <w:proofErr w:type="spellStart"/>
            <w:r w:rsidRPr="00B76B6C">
              <w:rPr>
                <w:rFonts w:ascii="Times New Roman" w:hAnsi="Times New Roman" w:cs="Times New Roman"/>
                <w:b/>
                <w:sz w:val="18"/>
                <w:szCs w:val="18"/>
              </w:rPr>
              <w:t>Wz</w:t>
            </w:r>
            <w:proofErr w:type="spellEnd"/>
            <w:r w:rsidRPr="00B76B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 CWU MULTICAL 62</w:t>
            </w:r>
          </w:p>
        </w:tc>
        <w:tc>
          <w:tcPr>
            <w:tcW w:w="6217" w:type="dxa"/>
          </w:tcPr>
          <w:p w14:paraId="6B9DD5BB" w14:textId="77777777" w:rsidR="00290B2A" w:rsidRPr="00B76B6C" w:rsidRDefault="00290B2A" w:rsidP="007E25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sz w:val="18"/>
                <w:szCs w:val="18"/>
              </w:rPr>
              <w:t xml:space="preserve">Uniwersalne, ultradźwiękowy liczniki ciepła, </w:t>
            </w:r>
            <w:proofErr w:type="spellStart"/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Wz</w:t>
            </w:r>
            <w:proofErr w:type="spellEnd"/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, CWU i chłodu z rozbudowanymi rejestrami pamięci i zdalnym odczytem danych. Cechy charakterystyczne i dane techniczne:</w:t>
            </w:r>
          </w:p>
          <w:p w14:paraId="211D53F5" w14:textId="77777777" w:rsidR="00290B2A" w:rsidRPr="00B76B6C" w:rsidRDefault="00290B2A" w:rsidP="007E254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Typoszereg produkcji:0,6÷100,0 m</w:t>
            </w:r>
            <w:r w:rsidRPr="00B76B6C">
              <w:rPr>
                <w:rFonts w:ascii="Cambria Math" w:hAnsi="Cambria Math" w:cs="Cambria Math"/>
                <w:sz w:val="18"/>
                <w:szCs w:val="18"/>
                <w:vertAlign w:val="superscript"/>
              </w:rPr>
              <w:t>₃</w:t>
            </w:r>
            <w:r w:rsidRPr="00B76B6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/h.</w:t>
            </w:r>
          </w:p>
          <w:p w14:paraId="7D2A9C91" w14:textId="77777777" w:rsidR="00290B2A" w:rsidRPr="00B76B6C" w:rsidRDefault="00290B2A" w:rsidP="007E254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sz w:val="18"/>
                <w:szCs w:val="18"/>
              </w:rPr>
              <w:t xml:space="preserve">Dynamika przepływu min </w:t>
            </w:r>
            <w:proofErr w:type="spellStart"/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qp</w:t>
            </w:r>
            <w:proofErr w:type="spellEnd"/>
            <w:r w:rsidRPr="00B76B6C">
              <w:rPr>
                <w:rFonts w:ascii="Times New Roman" w:hAnsi="Times New Roman" w:cs="Times New Roman"/>
                <w:sz w:val="18"/>
                <w:szCs w:val="18"/>
              </w:rPr>
              <w:t xml:space="preserve">/qi:1/100,dynamika przepływu max </w:t>
            </w:r>
            <w:proofErr w:type="spellStart"/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qs</w:t>
            </w:r>
            <w:proofErr w:type="spellEnd"/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qp</w:t>
            </w:r>
            <w:proofErr w:type="spellEnd"/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: 2/1</w:t>
            </w:r>
          </w:p>
          <w:p w14:paraId="66C55A37" w14:textId="77777777" w:rsidR="00290B2A" w:rsidRPr="00B76B6C" w:rsidRDefault="00290B2A" w:rsidP="007E254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Zakres temperatur 2÷160°C, ciśnienie nominalne: PN 16 i PN 25,</w:t>
            </w:r>
          </w:p>
          <w:p w14:paraId="3C22CD6B" w14:textId="77777777" w:rsidR="00290B2A" w:rsidRPr="00B76B6C" w:rsidRDefault="00290B2A" w:rsidP="007E254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Zasilanie: bateria litowa D-</w:t>
            </w:r>
            <w:proofErr w:type="spellStart"/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cell</w:t>
            </w:r>
            <w:proofErr w:type="spellEnd"/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(żywotność 16 lat)</w:t>
            </w:r>
          </w:p>
          <w:p w14:paraId="1E2F48C1" w14:textId="77777777" w:rsidR="00290B2A" w:rsidRPr="00B76B6C" w:rsidRDefault="00290B2A" w:rsidP="007E254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Klasa metrologiczna 2, klasa środowiskowa A, stopień ochrony IP 54, oznaczenia wg EN 1434</w:t>
            </w:r>
          </w:p>
          <w:p w14:paraId="1706E783" w14:textId="77777777" w:rsidR="00290B2A" w:rsidRPr="00B76B6C" w:rsidRDefault="00290B2A" w:rsidP="007E254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Liczba rejestrów pamięci: dobowe-460, miesięczne-36, roczne-15, rejestr kodów błędów-50(zdarzeń), zapis danych w pamięci EEPROM,</w:t>
            </w:r>
          </w:p>
          <w:p w14:paraId="7EEC466E" w14:textId="77777777" w:rsidR="00290B2A" w:rsidRPr="00B76B6C" w:rsidRDefault="00290B2A" w:rsidP="007E254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Moduły komunikacyjne: M-Bus, RS 232, moduł radiowy, Wireless M-Bus, port optyczny.</w:t>
            </w:r>
          </w:p>
          <w:p w14:paraId="4956F2DB" w14:textId="77777777" w:rsidR="00290B2A" w:rsidRPr="00B76B6C" w:rsidRDefault="00290B2A" w:rsidP="007E254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Możliwość podłączenia 2 dodatkowych wodomierzy z nadajnikami impulsów.</w:t>
            </w:r>
          </w:p>
          <w:p w14:paraId="27AF9001" w14:textId="77777777" w:rsidR="00290B2A" w:rsidRPr="00B76B6C" w:rsidRDefault="00290B2A" w:rsidP="007E254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Ciepłomierz zgodny z dyrektywą 2004/22/EC (MID)</w:t>
            </w:r>
          </w:p>
        </w:tc>
      </w:tr>
      <w:tr w:rsidR="00290B2A" w:rsidRPr="00B76B6C" w14:paraId="3DB1C4D5" w14:textId="77777777" w:rsidTr="007E254D">
        <w:tc>
          <w:tcPr>
            <w:tcW w:w="674" w:type="dxa"/>
            <w:vAlign w:val="center"/>
          </w:tcPr>
          <w:p w14:paraId="11495FD6" w14:textId="77777777" w:rsidR="00290B2A" w:rsidRPr="00B76B6C" w:rsidRDefault="00290B2A" w:rsidP="007E25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3259" w:type="dxa"/>
            <w:vAlign w:val="center"/>
          </w:tcPr>
          <w:p w14:paraId="46EE47FE" w14:textId="77777777" w:rsidR="00290B2A" w:rsidRPr="00B76B6C" w:rsidRDefault="00290B2A" w:rsidP="007E25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b/>
                <w:sz w:val="18"/>
                <w:szCs w:val="18"/>
              </w:rPr>
              <w:t>System instalacyjny z rur ze stali węglowej ocynkowanej „Steel”</w:t>
            </w:r>
          </w:p>
          <w:p w14:paraId="3E4CBE67" w14:textId="77777777" w:rsidR="00290B2A" w:rsidRPr="00B76B6C" w:rsidRDefault="00290B2A" w:rsidP="007E25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Rury, kształtki i złączki z końcówkami do zaprasowania o połączeniach mechanicznych </w:t>
            </w:r>
          </w:p>
          <w:p w14:paraId="21315B2C" w14:textId="77777777" w:rsidR="00290B2A" w:rsidRPr="00B76B6C" w:rsidRDefault="00290B2A" w:rsidP="007E25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7" w:type="dxa"/>
          </w:tcPr>
          <w:p w14:paraId="7D837415" w14:textId="77777777" w:rsidR="00290B2A" w:rsidRPr="00B76B6C" w:rsidRDefault="00290B2A" w:rsidP="007E254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sz w:val="18"/>
                <w:szCs w:val="18"/>
              </w:rPr>
              <w:t xml:space="preserve">Rury i kształtki wykonane ze stali węglowej 1.0034 wg PNEN 10305-3 zewnętrznie galwanicznie ocynkowana (Fe/Zn88 warstwą o grubości 8-15μm oraz dodatkowo zabezpieczona </w:t>
            </w:r>
            <w:proofErr w:type="spellStart"/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pasywacyjną</w:t>
            </w:r>
            <w:proofErr w:type="spellEnd"/>
            <w:r w:rsidRPr="00B76B6C">
              <w:rPr>
                <w:rFonts w:ascii="Times New Roman" w:hAnsi="Times New Roman" w:cs="Times New Roman"/>
                <w:sz w:val="18"/>
                <w:szCs w:val="18"/>
              </w:rPr>
              <w:t xml:space="preserve"> warstwą chromu). </w:t>
            </w:r>
          </w:p>
          <w:p w14:paraId="3709464F" w14:textId="77777777" w:rsidR="00290B2A" w:rsidRPr="00B76B6C" w:rsidRDefault="00290B2A" w:rsidP="007E254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sz w:val="18"/>
                <w:szCs w:val="18"/>
              </w:rPr>
              <w:t xml:space="preserve">Współczynnik wydłużalności liniowej 0,0108mm/m×1K. </w:t>
            </w:r>
          </w:p>
          <w:p w14:paraId="79DB2820" w14:textId="77777777" w:rsidR="00290B2A" w:rsidRPr="00B76B6C" w:rsidRDefault="00290B2A" w:rsidP="00290B2A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Zakres średnic rur i kształtek:</w:t>
            </w:r>
            <w:r w:rsidRPr="00B76B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12-108 mm: 12, 15, 18, 22, 28, 35, 42, 54, 67, 76, 89, 108 mm.</w:t>
            </w:r>
          </w:p>
          <w:p w14:paraId="679F5540" w14:textId="77777777" w:rsidR="00290B2A" w:rsidRPr="00B76B6C" w:rsidRDefault="00290B2A" w:rsidP="007E254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sz w:val="18"/>
                <w:szCs w:val="18"/>
              </w:rPr>
              <w:t xml:space="preserve">Narzędzia do zaciskania połączeń-szczęki zaciskowe i </w:t>
            </w:r>
            <w:proofErr w:type="spellStart"/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zaciskarki</w:t>
            </w:r>
            <w:proofErr w:type="spellEnd"/>
            <w:r w:rsidRPr="00B76B6C">
              <w:rPr>
                <w:rFonts w:ascii="Times New Roman" w:hAnsi="Times New Roman" w:cs="Times New Roman"/>
                <w:sz w:val="18"/>
                <w:szCs w:val="18"/>
              </w:rPr>
              <w:t xml:space="preserve"> przystosowane będą do wykonania profilu zacisku „M”, </w:t>
            </w:r>
          </w:p>
          <w:p w14:paraId="66965B61" w14:textId="77777777" w:rsidR="00290B2A" w:rsidRPr="00B76B6C" w:rsidRDefault="00290B2A" w:rsidP="007E254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B6C">
              <w:rPr>
                <w:rFonts w:ascii="Times New Roman" w:eastAsia="Times New Roman" w:hAnsi="Times New Roman" w:cs="Times New Roman"/>
                <w:sz w:val="18"/>
                <w:szCs w:val="18"/>
              </w:rPr>
              <w:t>Uszczelnienia połączeń zaciskowych -- O-ringi uszczelniające o profilu okrągłym, wyposażone dodatkowo w funkcję „LBP</w:t>
            </w:r>
            <w:bookmarkStart w:id="2" w:name="OLE_LINK1"/>
            <w:bookmarkStart w:id="3" w:name="OLE_LINK2"/>
            <w:r w:rsidRPr="00B76B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”-„wyciek przed zaprasowaniem”, która zagwarantuje szybkie wykrycie </w:t>
            </w:r>
            <w:bookmarkStart w:id="4" w:name="OLE_LINK6"/>
            <w:bookmarkStart w:id="5" w:name="OLE_LINK5"/>
            <w:r w:rsidRPr="00B76B6C">
              <w:rPr>
                <w:rFonts w:ascii="Times New Roman" w:eastAsia="Times New Roman" w:hAnsi="Times New Roman" w:cs="Times New Roman"/>
                <w:sz w:val="18"/>
                <w:szCs w:val="18"/>
              </w:rPr>
              <w:t>źle wykonanego lub</w:t>
            </w:r>
            <w:bookmarkEnd w:id="4"/>
            <w:bookmarkEnd w:id="5"/>
            <w:r w:rsidRPr="00B76B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niezaprasowanego połączenia zaciskowego instalacji.</w:t>
            </w:r>
          </w:p>
          <w:bookmarkEnd w:id="2"/>
          <w:bookmarkEnd w:id="3"/>
          <w:p w14:paraId="313C7DFE" w14:textId="77777777" w:rsidR="00290B2A" w:rsidRPr="00B76B6C" w:rsidRDefault="00290B2A" w:rsidP="00290B2A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76B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Parametry pracy O-ringu EPDM: </w:t>
            </w:r>
            <w:r w:rsidRPr="00B76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Max. temperatura robocza: od -35</w:t>
            </w:r>
            <w:r w:rsidRPr="00B76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O</w:t>
            </w:r>
            <w:r w:rsidRPr="00B76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 do +135</w:t>
            </w:r>
            <w:r w:rsidRPr="00B76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O</w:t>
            </w:r>
            <w:r w:rsidRPr="00B76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C, krótkotrwale do +150</w:t>
            </w:r>
            <w:r w:rsidRPr="00B76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0 </w:t>
            </w:r>
            <w:r w:rsidRPr="00B76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</w:t>
            </w:r>
          </w:p>
          <w:p w14:paraId="78BA465F" w14:textId="77777777" w:rsidR="00290B2A" w:rsidRPr="00B76B6C" w:rsidRDefault="00290B2A" w:rsidP="00290B2A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6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Max. ciśnienie robocze: 16 bar</w:t>
            </w:r>
          </w:p>
          <w:p w14:paraId="1D2AA732" w14:textId="77777777" w:rsidR="00290B2A" w:rsidRPr="00B76B6C" w:rsidRDefault="00290B2A" w:rsidP="007E254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76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Możliwość pracy przy ciśnieniu do 25 bar ( profil zacisku HP)</w:t>
            </w:r>
          </w:p>
          <w:p w14:paraId="085CE63C" w14:textId="77777777" w:rsidR="00290B2A" w:rsidRPr="00B76B6C" w:rsidRDefault="00290B2A" w:rsidP="007E254D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10 letnia gwarancja z ubezpieczeniem OC udzielona inwestorowi (zgodnie z OWG) na wykonaną instalację z oryginalnych elementów systemu.</w:t>
            </w:r>
          </w:p>
          <w:p w14:paraId="6EF940B2" w14:textId="77777777" w:rsidR="00290B2A" w:rsidRPr="00B76B6C" w:rsidRDefault="00290B2A" w:rsidP="007E25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33CFA4" w14:textId="77777777" w:rsidR="00290B2A" w:rsidRPr="00B76B6C" w:rsidRDefault="00290B2A" w:rsidP="007E25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0B2A" w:rsidRPr="00B76B6C" w14:paraId="11A26D30" w14:textId="77777777" w:rsidTr="007E254D">
        <w:tc>
          <w:tcPr>
            <w:tcW w:w="674" w:type="dxa"/>
            <w:vAlign w:val="center"/>
          </w:tcPr>
          <w:p w14:paraId="67D8FBC3" w14:textId="77777777" w:rsidR="00290B2A" w:rsidRPr="00B76B6C" w:rsidRDefault="00290B2A" w:rsidP="007E25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5.</w:t>
            </w:r>
          </w:p>
        </w:tc>
        <w:tc>
          <w:tcPr>
            <w:tcW w:w="3259" w:type="dxa"/>
            <w:vAlign w:val="center"/>
          </w:tcPr>
          <w:p w14:paraId="0A3F669F" w14:textId="77777777" w:rsidR="00290B2A" w:rsidRPr="00B76B6C" w:rsidRDefault="00290B2A" w:rsidP="007E25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b/>
                <w:sz w:val="18"/>
                <w:szCs w:val="18"/>
              </w:rPr>
              <w:t>Grupa pompowa kołnierzowa do montażu na rozdzielaczu sinusoidalnym.</w:t>
            </w:r>
          </w:p>
        </w:tc>
        <w:tc>
          <w:tcPr>
            <w:tcW w:w="6217" w:type="dxa"/>
          </w:tcPr>
          <w:p w14:paraId="3D50A220" w14:textId="77777777" w:rsidR="00290B2A" w:rsidRPr="00B76B6C" w:rsidRDefault="00290B2A" w:rsidP="007E254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sz w:val="18"/>
                <w:szCs w:val="18"/>
              </w:rPr>
              <w:t xml:space="preserve">Wyposażone w przepustnice zamykające z termometrami wbudowanymi w trzpień </w:t>
            </w:r>
          </w:p>
          <w:p w14:paraId="59688096" w14:textId="77777777" w:rsidR="00290B2A" w:rsidRPr="00B76B6C" w:rsidRDefault="00290B2A" w:rsidP="007E254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Zawór zwrotny z otworem zabezpieczającym,</w:t>
            </w:r>
          </w:p>
          <w:p w14:paraId="1919E7F7" w14:textId="77777777" w:rsidR="00290B2A" w:rsidRPr="00B76B6C" w:rsidRDefault="00290B2A" w:rsidP="007E254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mieszacz trójdrogowy,</w:t>
            </w:r>
          </w:p>
          <w:p w14:paraId="11E4B0AC" w14:textId="77777777" w:rsidR="00290B2A" w:rsidRPr="00B76B6C" w:rsidRDefault="00290B2A" w:rsidP="007E254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sz w:val="18"/>
                <w:szCs w:val="18"/>
              </w:rPr>
              <w:t xml:space="preserve">łącznika zastępczego w miejscu pompy obiegowej, </w:t>
            </w:r>
          </w:p>
          <w:p w14:paraId="0D5A63F8" w14:textId="77777777" w:rsidR="00290B2A" w:rsidRPr="00B76B6C" w:rsidRDefault="00290B2A" w:rsidP="007E254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sz w:val="18"/>
                <w:szCs w:val="18"/>
              </w:rPr>
              <w:t xml:space="preserve">zawór napełniania i opróżniania ½“, </w:t>
            </w:r>
          </w:p>
          <w:p w14:paraId="5FB9DE62" w14:textId="77777777" w:rsidR="00290B2A" w:rsidRPr="00B76B6C" w:rsidRDefault="00290B2A" w:rsidP="007E254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sz w:val="18"/>
                <w:szCs w:val="18"/>
              </w:rPr>
              <w:t xml:space="preserve">elementy składowe grupy pompowej łącznie ze śrubunkami i uszczelkami, </w:t>
            </w:r>
          </w:p>
          <w:p w14:paraId="789545C4" w14:textId="77777777" w:rsidR="00290B2A" w:rsidRPr="00B76B6C" w:rsidRDefault="00290B2A" w:rsidP="007E254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sz w:val="18"/>
                <w:szCs w:val="18"/>
              </w:rPr>
              <w:t xml:space="preserve">izolacja cieplna według </w:t>
            </w:r>
            <w:proofErr w:type="spellStart"/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EnEV</w:t>
            </w:r>
            <w:proofErr w:type="spellEnd"/>
            <w:r w:rsidRPr="00B76B6C">
              <w:rPr>
                <w:rFonts w:ascii="Times New Roman" w:hAnsi="Times New Roman" w:cs="Times New Roman"/>
                <w:sz w:val="18"/>
                <w:szCs w:val="18"/>
              </w:rPr>
              <w:t xml:space="preserve"> v 01.10.09, gotowa do montażu, zbudowana z połówek(pianka poliuretanowa w otulinie aluminiowej) z otworami na wszystkie króćce i osprzęt.</w:t>
            </w:r>
          </w:p>
        </w:tc>
      </w:tr>
      <w:tr w:rsidR="00290B2A" w:rsidRPr="00B76B6C" w14:paraId="4A1FE1EC" w14:textId="77777777" w:rsidTr="007E254D">
        <w:tc>
          <w:tcPr>
            <w:tcW w:w="674" w:type="dxa"/>
            <w:vAlign w:val="center"/>
          </w:tcPr>
          <w:p w14:paraId="1F437D04" w14:textId="77777777" w:rsidR="00290B2A" w:rsidRPr="00B76B6C" w:rsidRDefault="00290B2A" w:rsidP="007E25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3259" w:type="dxa"/>
            <w:vAlign w:val="center"/>
          </w:tcPr>
          <w:p w14:paraId="7B1FCD3A" w14:textId="77777777" w:rsidR="00290B2A" w:rsidRPr="00B76B6C" w:rsidRDefault="00290B2A" w:rsidP="007E25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b/>
                <w:sz w:val="18"/>
                <w:szCs w:val="18"/>
              </w:rPr>
              <w:t>Sprzęgło hydrauliczne wielotemperaturowe MTW</w:t>
            </w:r>
          </w:p>
          <w:p w14:paraId="0E1134EA" w14:textId="77777777" w:rsidR="00290B2A" w:rsidRPr="00B76B6C" w:rsidRDefault="00290B2A" w:rsidP="007E25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7" w:type="dxa"/>
          </w:tcPr>
          <w:p w14:paraId="4527BED0" w14:textId="77777777" w:rsidR="00290B2A" w:rsidRPr="00B76B6C" w:rsidRDefault="00290B2A" w:rsidP="007E254D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sz w:val="18"/>
                <w:szCs w:val="18"/>
              </w:rPr>
              <w:t xml:space="preserve">Sprzęgło wielotemperaturowe zbudowane z pionowej komory i 6 króćców przyłączeniowych dla odbiorów i źródeł ciepła. </w:t>
            </w:r>
          </w:p>
          <w:p w14:paraId="20D0082F" w14:textId="77777777" w:rsidR="00290B2A" w:rsidRPr="00B76B6C" w:rsidRDefault="00290B2A" w:rsidP="007E254D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Umożliwia gromadzenie i dystrybucję różnych od siebie objętości przepływów i temperatur w różnych  strefach temperaturowych dzięki odpowiednio rozmieszczonym wewnątrz rurom-dyfuzorom.</w:t>
            </w:r>
          </w:p>
          <w:p w14:paraId="67D6A5A6" w14:textId="77777777" w:rsidR="00290B2A" w:rsidRPr="00B76B6C" w:rsidRDefault="00290B2A" w:rsidP="007E254D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Wyposażone w gniazda(mufy) do podłączenia termometru, manometru i odpowietrzenia.</w:t>
            </w:r>
          </w:p>
          <w:p w14:paraId="309DC273" w14:textId="77777777" w:rsidR="00290B2A" w:rsidRPr="00B76B6C" w:rsidRDefault="00290B2A" w:rsidP="007E254D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W dolnej części powrotów znajduje się filtr magnetyczny.</w:t>
            </w:r>
          </w:p>
          <w:p w14:paraId="2F3973E5" w14:textId="77777777" w:rsidR="00290B2A" w:rsidRPr="00B76B6C" w:rsidRDefault="00290B2A" w:rsidP="007E254D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sz w:val="18"/>
                <w:szCs w:val="18"/>
              </w:rPr>
              <w:t xml:space="preserve">Izolacja cieplna wg </w:t>
            </w:r>
            <w:proofErr w:type="spellStart"/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EnEv</w:t>
            </w:r>
            <w:proofErr w:type="spellEnd"/>
            <w:r w:rsidRPr="00B76B6C">
              <w:rPr>
                <w:rFonts w:ascii="Times New Roman" w:hAnsi="Times New Roman" w:cs="Times New Roman"/>
                <w:sz w:val="18"/>
                <w:szCs w:val="18"/>
              </w:rPr>
              <w:t xml:space="preserve"> v. 01.10.09 zbudowana z pianki poliuretanowej w płaszczu ze blachy ocynkowanej z połówek z otworami na wszystkie króćce.</w:t>
            </w:r>
          </w:p>
        </w:tc>
      </w:tr>
      <w:tr w:rsidR="00290B2A" w:rsidRPr="00B76B6C" w14:paraId="2026527A" w14:textId="77777777" w:rsidTr="007E254D">
        <w:tc>
          <w:tcPr>
            <w:tcW w:w="674" w:type="dxa"/>
            <w:vAlign w:val="center"/>
          </w:tcPr>
          <w:p w14:paraId="442AEA62" w14:textId="77777777" w:rsidR="00290B2A" w:rsidRPr="00B76B6C" w:rsidRDefault="00290B2A" w:rsidP="007E25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3259" w:type="dxa"/>
            <w:vAlign w:val="center"/>
          </w:tcPr>
          <w:p w14:paraId="3D6E8EAA" w14:textId="77777777" w:rsidR="00290B2A" w:rsidRPr="00B76B6C" w:rsidRDefault="00290B2A" w:rsidP="007E25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Rozdzielacze kompaktowe sinusoidalne do grup pompowych kołnierzowych </w:t>
            </w:r>
            <w:proofErr w:type="spellStart"/>
            <w:r w:rsidRPr="00B76B6C">
              <w:rPr>
                <w:rFonts w:ascii="Times New Roman" w:hAnsi="Times New Roman" w:cs="Times New Roman"/>
                <w:b/>
                <w:sz w:val="18"/>
                <w:szCs w:val="18"/>
              </w:rPr>
              <w:t>ProfiFixx</w:t>
            </w:r>
            <w:proofErr w:type="spellEnd"/>
          </w:p>
          <w:p w14:paraId="5563DA29" w14:textId="77777777" w:rsidR="00290B2A" w:rsidRPr="00B76B6C" w:rsidRDefault="00290B2A" w:rsidP="007E25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2B53EE4" w14:textId="77777777" w:rsidR="00290B2A" w:rsidRPr="00B76B6C" w:rsidRDefault="00290B2A" w:rsidP="007E25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b/>
                <w:sz w:val="18"/>
                <w:szCs w:val="18"/>
              </w:rPr>
              <w:t>Rozdzielacz sinusoidalny ze zintegrowanym sprzęgłem hydraulicznym(</w:t>
            </w:r>
            <w:proofErr w:type="spellStart"/>
            <w:r w:rsidRPr="00B76B6C">
              <w:rPr>
                <w:rFonts w:ascii="Times New Roman" w:hAnsi="Times New Roman" w:cs="Times New Roman"/>
                <w:b/>
                <w:sz w:val="18"/>
                <w:szCs w:val="18"/>
              </w:rPr>
              <w:t>HydroFixx</w:t>
            </w:r>
            <w:proofErr w:type="spellEnd"/>
            <w:r w:rsidRPr="00B76B6C">
              <w:rPr>
                <w:rFonts w:ascii="Times New Roman" w:hAnsi="Times New Roman" w:cs="Times New Roman"/>
                <w:b/>
                <w:sz w:val="18"/>
                <w:szCs w:val="18"/>
              </w:rPr>
              <w:t>) do grup pompowych kołnierzowych</w:t>
            </w:r>
          </w:p>
          <w:p w14:paraId="2E3AB587" w14:textId="77777777" w:rsidR="00290B2A" w:rsidRPr="00B76B6C" w:rsidRDefault="00290B2A" w:rsidP="007E25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7" w:type="dxa"/>
          </w:tcPr>
          <w:p w14:paraId="1D52C9E5" w14:textId="77777777" w:rsidR="00290B2A" w:rsidRPr="00B76B6C" w:rsidRDefault="00290B2A" w:rsidP="007E254D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Połączony rozdzielacz zasilania i powrotu, zbudowany ze stalowego(Stal S235) profilu prostokątnego i sinusoidalnej ścianki dzielącej profil na dwie komory.</w:t>
            </w:r>
          </w:p>
          <w:p w14:paraId="0C182578" w14:textId="77777777" w:rsidR="00290B2A" w:rsidRPr="00B76B6C" w:rsidRDefault="00290B2A" w:rsidP="007E254D">
            <w:pPr>
              <w:pStyle w:val="Akapitzli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sz w:val="18"/>
                <w:szCs w:val="18"/>
              </w:rPr>
              <w:t xml:space="preserve">(Wersja </w:t>
            </w:r>
            <w:proofErr w:type="spellStart"/>
            <w:r w:rsidRPr="00B76B6C">
              <w:rPr>
                <w:rFonts w:ascii="Times New Roman" w:hAnsi="Times New Roman" w:cs="Times New Roman"/>
                <w:b/>
                <w:sz w:val="18"/>
                <w:szCs w:val="18"/>
              </w:rPr>
              <w:t>HydroFixx</w:t>
            </w:r>
            <w:proofErr w:type="spellEnd"/>
            <w:r w:rsidRPr="00B76B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z przyspawanym bezpośrednio pod rozdzielaczem sinusoidalnym w pozycji horyzontalnej sprzęgłem hydraulicznym)</w:t>
            </w:r>
          </w:p>
          <w:p w14:paraId="156226D1" w14:textId="77777777" w:rsidR="00290B2A" w:rsidRPr="00B76B6C" w:rsidRDefault="00290B2A" w:rsidP="007E254D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Przyłącza kołnierzowe, płasko uszczelniane PN6 dopasowane wysokością do montażu grup pompowych kołnierzowych.</w:t>
            </w:r>
          </w:p>
          <w:p w14:paraId="7177D892" w14:textId="77777777" w:rsidR="00290B2A" w:rsidRPr="00B76B6C" w:rsidRDefault="00290B2A" w:rsidP="007E254D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Położenie kołnierzy przyłącza do sieci zewnętrznej może być skierowane do góry, na dół, na bok.</w:t>
            </w:r>
          </w:p>
          <w:p w14:paraId="1DBC3F2B" w14:textId="77777777" w:rsidR="00290B2A" w:rsidRPr="00B76B6C" w:rsidRDefault="00290B2A" w:rsidP="007E254D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Mufy spustowe ½” GW są uwzględnione w obu komorach.</w:t>
            </w:r>
          </w:p>
          <w:p w14:paraId="59D01E46" w14:textId="77777777" w:rsidR="00290B2A" w:rsidRPr="00B76B6C" w:rsidRDefault="00290B2A" w:rsidP="007E254D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sz w:val="18"/>
                <w:szCs w:val="18"/>
              </w:rPr>
              <w:t xml:space="preserve">Izolacja cieplna wg </w:t>
            </w:r>
            <w:proofErr w:type="spellStart"/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EnEv</w:t>
            </w:r>
            <w:proofErr w:type="spellEnd"/>
            <w:r w:rsidRPr="00B76B6C">
              <w:rPr>
                <w:rFonts w:ascii="Times New Roman" w:hAnsi="Times New Roman" w:cs="Times New Roman"/>
                <w:sz w:val="18"/>
                <w:szCs w:val="18"/>
              </w:rPr>
              <w:t xml:space="preserve"> v. 01.10.09 zbudowana z pianki poliuretanowej w płaszczu ze blachy ocynkowanej z połówek z otworami na wszystkie króćce.</w:t>
            </w:r>
          </w:p>
        </w:tc>
      </w:tr>
      <w:tr w:rsidR="00290B2A" w:rsidRPr="00B76B6C" w14:paraId="35300165" w14:textId="77777777" w:rsidTr="007E254D">
        <w:tc>
          <w:tcPr>
            <w:tcW w:w="674" w:type="dxa"/>
            <w:vAlign w:val="center"/>
          </w:tcPr>
          <w:p w14:paraId="7936CD23" w14:textId="77777777" w:rsidR="00290B2A" w:rsidRPr="00B76B6C" w:rsidRDefault="00290B2A" w:rsidP="007E25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3259" w:type="dxa"/>
            <w:vAlign w:val="center"/>
          </w:tcPr>
          <w:p w14:paraId="4668A81B" w14:textId="77777777" w:rsidR="00290B2A" w:rsidRPr="00B76B6C" w:rsidRDefault="00290B2A" w:rsidP="007E25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b/>
                <w:sz w:val="18"/>
                <w:szCs w:val="18"/>
              </w:rPr>
              <w:t>Rury cienkościenne oraz kształtki i złączki z końcówkami do zaprasowania (stal stopowa - nierdzewna chromowo-niklowo-molibdenowa X5CrNiMo 17 122) o połączeniach mechanicznych w systemie  „</w:t>
            </w:r>
            <w:proofErr w:type="spellStart"/>
            <w:r w:rsidRPr="00B76B6C">
              <w:rPr>
                <w:rFonts w:ascii="Times New Roman" w:hAnsi="Times New Roman" w:cs="Times New Roman"/>
                <w:b/>
                <w:sz w:val="18"/>
                <w:szCs w:val="18"/>
              </w:rPr>
              <w:t>Inox</w:t>
            </w:r>
            <w:proofErr w:type="spellEnd"/>
            <w:r w:rsidRPr="00B76B6C">
              <w:rPr>
                <w:rFonts w:ascii="Times New Roman" w:hAnsi="Times New Roman" w:cs="Times New Roman"/>
                <w:b/>
                <w:sz w:val="18"/>
                <w:szCs w:val="18"/>
              </w:rPr>
              <w:t>”</w:t>
            </w:r>
          </w:p>
        </w:tc>
        <w:tc>
          <w:tcPr>
            <w:tcW w:w="6217" w:type="dxa"/>
          </w:tcPr>
          <w:p w14:paraId="3805FF55" w14:textId="77777777" w:rsidR="00290B2A" w:rsidRPr="00B76B6C" w:rsidRDefault="00290B2A" w:rsidP="00290B2A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sz w:val="18"/>
                <w:szCs w:val="18"/>
              </w:rPr>
              <w:t xml:space="preserve">Rury i kształtki ze stali 1.4404 (AISI 316L), </w:t>
            </w:r>
          </w:p>
          <w:p w14:paraId="59212C74" w14:textId="77777777" w:rsidR="00290B2A" w:rsidRPr="00B76B6C" w:rsidRDefault="00290B2A" w:rsidP="00290B2A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Zakres średnic rur i kształtek 15-168,3, 15x1,0; 18x1,0; 22x1,2; 28x1,2; 35x1,5; 42x1,5; 54x1,5; 76,1x2; 88,9x2; 108x2,139,7x2; 168,3x2, Współczynnik wydłużenia 0,0166 mm/m x K, chropowatość 0,0010 mm.</w:t>
            </w:r>
          </w:p>
          <w:p w14:paraId="68B35067" w14:textId="77777777" w:rsidR="00290B2A" w:rsidRPr="00B76B6C" w:rsidRDefault="00290B2A" w:rsidP="00290B2A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sz w:val="18"/>
                <w:szCs w:val="18"/>
              </w:rPr>
              <w:t xml:space="preserve">Narzędzia do zaciskania połączeń-szczęki zaciskowe i </w:t>
            </w:r>
            <w:proofErr w:type="spellStart"/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zaciskarki</w:t>
            </w:r>
            <w:proofErr w:type="spellEnd"/>
            <w:r w:rsidRPr="00B76B6C">
              <w:rPr>
                <w:rFonts w:ascii="Times New Roman" w:hAnsi="Times New Roman" w:cs="Times New Roman"/>
                <w:sz w:val="18"/>
                <w:szCs w:val="18"/>
              </w:rPr>
              <w:t xml:space="preserve"> przystosowane będą do wykonania profilu zacisku „M”, </w:t>
            </w:r>
          </w:p>
          <w:p w14:paraId="42207FB2" w14:textId="77777777" w:rsidR="00290B2A" w:rsidRPr="00B76B6C" w:rsidRDefault="00290B2A" w:rsidP="00290B2A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B6C">
              <w:rPr>
                <w:rFonts w:ascii="Times New Roman" w:eastAsia="Times New Roman" w:hAnsi="Times New Roman" w:cs="Times New Roman"/>
                <w:sz w:val="18"/>
                <w:szCs w:val="18"/>
              </w:rPr>
              <w:t>Uszczelnienia połączeń zaciskowych -- O-ringi uszczelniające o profilu okrągłym, wyposażone dodatkowo w funkcję „LBP”-„wyciek przed zaprasowaniem”, która gwarantuje szybkie wykrycie źle wykonanego lub niezaprasowanego połączenia zaciskowego instalacji.</w:t>
            </w:r>
          </w:p>
          <w:p w14:paraId="73CFA84D" w14:textId="77777777" w:rsidR="00290B2A" w:rsidRPr="00B76B6C" w:rsidRDefault="00290B2A" w:rsidP="00290B2A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76B6C">
              <w:rPr>
                <w:rFonts w:ascii="Times New Roman" w:hAnsi="Times New Roman" w:cs="Times New Roman"/>
                <w:sz w:val="18"/>
                <w:szCs w:val="18"/>
              </w:rPr>
              <w:t xml:space="preserve">Parametry pracy O-ringu EPDM: </w:t>
            </w:r>
            <w:r w:rsidRPr="00B76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Max. temperatura robocza: od -35</w:t>
            </w:r>
            <w:r w:rsidRPr="00B76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O</w:t>
            </w:r>
            <w:r w:rsidRPr="00B76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 do +135</w:t>
            </w:r>
            <w:r w:rsidRPr="00B76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O</w:t>
            </w:r>
            <w:r w:rsidRPr="00B76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C, krótkotrwale do +150</w:t>
            </w:r>
            <w:r w:rsidRPr="00B76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0 </w:t>
            </w:r>
            <w:r w:rsidRPr="00B76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</w:t>
            </w:r>
          </w:p>
          <w:p w14:paraId="00788D9C" w14:textId="77777777" w:rsidR="00290B2A" w:rsidRPr="00B76B6C" w:rsidRDefault="00290B2A" w:rsidP="00290B2A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6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Max. ciśnienie robocze: 16 bar</w:t>
            </w:r>
          </w:p>
          <w:p w14:paraId="2BDD420F" w14:textId="77777777" w:rsidR="00290B2A" w:rsidRPr="00B76B6C" w:rsidRDefault="00290B2A" w:rsidP="00290B2A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76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Możliwość pracy przy ciśnieniu do 25 bar ( profil zacisku HP)</w:t>
            </w:r>
          </w:p>
          <w:p w14:paraId="623C0F9E" w14:textId="77777777" w:rsidR="00290B2A" w:rsidRPr="00B76B6C" w:rsidRDefault="00290B2A" w:rsidP="00290B2A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10 letnia gwarancja z ubezpieczeniem OC udzielona inwestorowi (zgodnie z OWG) na wykonaną instalację z oryginalnych elementów systemu.</w:t>
            </w:r>
          </w:p>
        </w:tc>
      </w:tr>
      <w:tr w:rsidR="00290B2A" w:rsidRPr="00B76B6C" w14:paraId="262DFFFA" w14:textId="77777777" w:rsidTr="007E254D">
        <w:tc>
          <w:tcPr>
            <w:tcW w:w="674" w:type="dxa"/>
            <w:vAlign w:val="center"/>
          </w:tcPr>
          <w:p w14:paraId="0DB24B86" w14:textId="77777777" w:rsidR="00290B2A" w:rsidRPr="00B76B6C" w:rsidRDefault="00290B2A" w:rsidP="007E25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</w:p>
        </w:tc>
        <w:tc>
          <w:tcPr>
            <w:tcW w:w="3259" w:type="dxa"/>
            <w:vAlign w:val="center"/>
          </w:tcPr>
          <w:p w14:paraId="0C080044" w14:textId="77777777" w:rsidR="00290B2A" w:rsidRPr="00B76B6C" w:rsidRDefault="00290B2A" w:rsidP="00290B2A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b/>
                <w:sz w:val="18"/>
                <w:szCs w:val="18"/>
              </w:rPr>
              <w:t>Sterownik Micro XXL</w:t>
            </w:r>
          </w:p>
          <w:p w14:paraId="29FEE71A" w14:textId="77777777" w:rsidR="00290B2A" w:rsidRPr="00B76B6C" w:rsidRDefault="00290B2A" w:rsidP="007E25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2F4A557" w14:textId="77777777" w:rsidR="00290B2A" w:rsidRPr="00B76B6C" w:rsidRDefault="00290B2A" w:rsidP="007E25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E77CCB9" w14:textId="77777777" w:rsidR="00290B2A" w:rsidRPr="00B76B6C" w:rsidRDefault="00290B2A" w:rsidP="007E25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4F5D869" w14:textId="77777777" w:rsidR="00290B2A" w:rsidRPr="00B76B6C" w:rsidRDefault="00290B2A" w:rsidP="007E25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67BE9B7" w14:textId="77777777" w:rsidR="00290B2A" w:rsidRPr="00B76B6C" w:rsidRDefault="00290B2A" w:rsidP="007E25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AC20CD0" w14:textId="77777777" w:rsidR="00290B2A" w:rsidRPr="00B76B6C" w:rsidRDefault="00290B2A" w:rsidP="00290B2A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b/>
                <w:sz w:val="18"/>
                <w:szCs w:val="18"/>
              </w:rPr>
              <w:t>MBRS-</w:t>
            </w:r>
            <w:proofErr w:type="spellStart"/>
            <w:r w:rsidRPr="00B76B6C">
              <w:rPr>
                <w:rFonts w:ascii="Times New Roman" w:hAnsi="Times New Roman" w:cs="Times New Roman"/>
                <w:b/>
                <w:sz w:val="18"/>
                <w:szCs w:val="18"/>
              </w:rPr>
              <w:t>Konwenter</w:t>
            </w:r>
            <w:proofErr w:type="spellEnd"/>
            <w:r w:rsidRPr="00B76B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sygnału M-</w:t>
            </w:r>
            <w:proofErr w:type="spellStart"/>
            <w:r w:rsidRPr="00B76B6C">
              <w:rPr>
                <w:rFonts w:ascii="Times New Roman" w:hAnsi="Times New Roman" w:cs="Times New Roman"/>
                <w:b/>
                <w:sz w:val="18"/>
                <w:szCs w:val="18"/>
              </w:rPr>
              <w:t>bus</w:t>
            </w:r>
            <w:proofErr w:type="spellEnd"/>
          </w:p>
          <w:p w14:paraId="417260A7" w14:textId="77777777" w:rsidR="00290B2A" w:rsidRPr="00B76B6C" w:rsidRDefault="00290B2A" w:rsidP="007E25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BF2BF62" w14:textId="77777777" w:rsidR="00290B2A" w:rsidRPr="00B76B6C" w:rsidRDefault="00290B2A" w:rsidP="007E25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AA4EED8" w14:textId="77777777" w:rsidR="00290B2A" w:rsidRPr="00B76B6C" w:rsidRDefault="00290B2A" w:rsidP="00290B2A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ACTS 24- </w:t>
            </w:r>
            <w:proofErr w:type="spellStart"/>
            <w:r w:rsidRPr="00B76B6C">
              <w:rPr>
                <w:rFonts w:ascii="Times New Roman" w:hAnsi="Times New Roman" w:cs="Times New Roman"/>
                <w:b/>
                <w:sz w:val="18"/>
                <w:szCs w:val="18"/>
              </w:rPr>
              <w:t>Konwenter</w:t>
            </w:r>
            <w:proofErr w:type="spellEnd"/>
            <w:r w:rsidRPr="00B76B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mocy sygnału AC/DC</w:t>
            </w:r>
          </w:p>
          <w:p w14:paraId="746B7895" w14:textId="77777777" w:rsidR="00290B2A" w:rsidRPr="00B76B6C" w:rsidRDefault="00290B2A" w:rsidP="007E254D">
            <w:pPr>
              <w:ind w:left="3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9FDDB19" w14:textId="77777777" w:rsidR="00290B2A" w:rsidRPr="00B76B6C" w:rsidRDefault="00290B2A" w:rsidP="007E254D">
            <w:pPr>
              <w:ind w:left="3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ACB285E" w14:textId="77777777" w:rsidR="00290B2A" w:rsidRPr="00B76B6C" w:rsidRDefault="00290B2A" w:rsidP="00290B2A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76B6C">
              <w:rPr>
                <w:rFonts w:ascii="Times New Roman" w:hAnsi="Times New Roman" w:cs="Times New Roman"/>
                <w:b/>
                <w:sz w:val="18"/>
                <w:szCs w:val="18"/>
              </w:rPr>
              <w:t>Konwenter</w:t>
            </w:r>
            <w:proofErr w:type="spellEnd"/>
            <w:r w:rsidRPr="00B76B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MBRS</w:t>
            </w:r>
          </w:p>
          <w:p w14:paraId="5ED899A1" w14:textId="77777777" w:rsidR="00290B2A" w:rsidRPr="00B76B6C" w:rsidRDefault="00290B2A" w:rsidP="007E25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68A9C84" w14:textId="77777777" w:rsidR="00290B2A" w:rsidRPr="00B76B6C" w:rsidRDefault="00290B2A" w:rsidP="00290B2A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b/>
                <w:sz w:val="18"/>
                <w:szCs w:val="18"/>
              </w:rPr>
              <w:t>Koncentrator danych Bridż</w:t>
            </w:r>
          </w:p>
          <w:p w14:paraId="7EA3446C" w14:textId="77777777" w:rsidR="00290B2A" w:rsidRPr="00B76B6C" w:rsidRDefault="00290B2A" w:rsidP="007E254D">
            <w:pPr>
              <w:pStyle w:val="Akapitzli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884E695" w14:textId="77777777" w:rsidR="00290B2A" w:rsidRPr="00B76B6C" w:rsidRDefault="00290B2A" w:rsidP="00290B2A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b/>
                <w:sz w:val="18"/>
                <w:szCs w:val="18"/>
              </w:rPr>
              <w:t>Zestaw telemetryczny Smart GPRS 300</w:t>
            </w:r>
          </w:p>
          <w:p w14:paraId="7D8ECC00" w14:textId="77777777" w:rsidR="00290B2A" w:rsidRPr="00B76B6C" w:rsidRDefault="00290B2A" w:rsidP="007E254D">
            <w:pPr>
              <w:pStyle w:val="Akapitzli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A350F16" w14:textId="77777777" w:rsidR="00290B2A" w:rsidRPr="00B76B6C" w:rsidRDefault="00290B2A" w:rsidP="007E254D">
            <w:pPr>
              <w:pStyle w:val="Akapitzli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090BF33" w14:textId="77777777" w:rsidR="00290B2A" w:rsidRPr="00B76B6C" w:rsidRDefault="00290B2A" w:rsidP="007E254D">
            <w:pPr>
              <w:pStyle w:val="Akapitzli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C03B2D7" w14:textId="77777777" w:rsidR="00290B2A" w:rsidRPr="00B76B6C" w:rsidRDefault="00290B2A" w:rsidP="00290B2A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b/>
                <w:sz w:val="18"/>
                <w:szCs w:val="18"/>
              </w:rPr>
              <w:t>Moduł nadzoru sieci preizolowanej NP-4</w:t>
            </w:r>
          </w:p>
          <w:p w14:paraId="54F09521" w14:textId="77777777" w:rsidR="00290B2A" w:rsidRPr="00B76B6C" w:rsidRDefault="00290B2A" w:rsidP="007E25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C960794" w14:textId="77777777" w:rsidR="00290B2A" w:rsidRPr="00B76B6C" w:rsidRDefault="00290B2A" w:rsidP="00290B2A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b/>
                <w:sz w:val="18"/>
                <w:szCs w:val="18"/>
              </w:rPr>
              <w:t>Panele graficzne</w:t>
            </w:r>
          </w:p>
          <w:p w14:paraId="12AD8485" w14:textId="77777777" w:rsidR="00290B2A" w:rsidRPr="00B76B6C" w:rsidRDefault="00290B2A" w:rsidP="00290B2A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b/>
                <w:sz w:val="18"/>
                <w:szCs w:val="18"/>
              </w:rPr>
              <w:t>Czujniki</w:t>
            </w:r>
          </w:p>
          <w:p w14:paraId="25C1AE4C" w14:textId="77777777" w:rsidR="00290B2A" w:rsidRPr="00B76B6C" w:rsidRDefault="00290B2A" w:rsidP="00290B2A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Liczniki </w:t>
            </w:r>
            <w:proofErr w:type="spellStart"/>
            <w:r w:rsidRPr="00B76B6C">
              <w:rPr>
                <w:rFonts w:ascii="Times New Roman" w:hAnsi="Times New Roman" w:cs="Times New Roman"/>
                <w:b/>
                <w:sz w:val="18"/>
                <w:szCs w:val="18"/>
              </w:rPr>
              <w:t>EnEl</w:t>
            </w:r>
            <w:proofErr w:type="spellEnd"/>
            <w:r w:rsidRPr="00B76B6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14:paraId="12485422" w14:textId="77777777" w:rsidR="00290B2A" w:rsidRPr="00B76B6C" w:rsidRDefault="00290B2A" w:rsidP="007E254D">
            <w:pPr>
              <w:ind w:left="3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7" w:type="dxa"/>
          </w:tcPr>
          <w:p w14:paraId="7BD04A81" w14:textId="77777777" w:rsidR="00290B2A" w:rsidRPr="00B76B6C" w:rsidRDefault="00290B2A" w:rsidP="00290B2A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Sterownik swobodnie programowalny Micro XXL do budowy systemu telemetrii- z możliwością zaprogramowania w OCS i włączenia do systemu zarządzania energią i mediami.  Posiadający: 32-wejść i 32-wyjść, 2porty RS 232, 1 port M-</w:t>
            </w:r>
            <w:proofErr w:type="spellStart"/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busMaster</w:t>
            </w:r>
            <w:proofErr w:type="spellEnd"/>
            <w:r w:rsidRPr="00B76B6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zaimpletowane</w:t>
            </w:r>
            <w:proofErr w:type="spellEnd"/>
            <w:r w:rsidRPr="00B76B6C">
              <w:rPr>
                <w:rFonts w:ascii="Times New Roman" w:hAnsi="Times New Roman" w:cs="Times New Roman"/>
                <w:sz w:val="18"/>
                <w:szCs w:val="18"/>
              </w:rPr>
              <w:t xml:space="preserve"> funkcje odczytu parametrów: min z 2 liczników energii elektrycznej </w:t>
            </w:r>
            <w:proofErr w:type="spellStart"/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tyu</w:t>
            </w:r>
            <w:proofErr w:type="spellEnd"/>
            <w:r w:rsidRPr="00B76B6C">
              <w:rPr>
                <w:rFonts w:ascii="Times New Roman" w:hAnsi="Times New Roman" w:cs="Times New Roman"/>
                <w:sz w:val="18"/>
                <w:szCs w:val="18"/>
              </w:rPr>
              <w:t xml:space="preserve"> EMU i min z 2 liczników typu MULTICAL. </w:t>
            </w:r>
            <w:proofErr w:type="spellStart"/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Zaimpletowane</w:t>
            </w:r>
            <w:proofErr w:type="spellEnd"/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: obliczanie energii za  godzinę, dobę, miesiąc oraz obsługa min 3 obiegów grzewczych.</w:t>
            </w:r>
          </w:p>
          <w:p w14:paraId="00C732E0" w14:textId="77777777" w:rsidR="00290B2A" w:rsidRPr="00B76B6C" w:rsidRDefault="00290B2A" w:rsidP="007E254D">
            <w:pPr>
              <w:pStyle w:val="Akapitzli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F76029" w14:textId="77777777" w:rsidR="00290B2A" w:rsidRPr="00B76B6C" w:rsidRDefault="00290B2A" w:rsidP="00290B2A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6B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Konwenter</w:t>
            </w:r>
            <w:proofErr w:type="spellEnd"/>
            <w:r w:rsidRPr="00B76B6C">
              <w:rPr>
                <w:rFonts w:ascii="Times New Roman" w:hAnsi="Times New Roman" w:cs="Times New Roman"/>
                <w:sz w:val="18"/>
                <w:szCs w:val="18"/>
              </w:rPr>
              <w:t xml:space="preserve"> sygnału M-</w:t>
            </w:r>
            <w:proofErr w:type="spellStart"/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bus</w:t>
            </w:r>
            <w:proofErr w:type="spellEnd"/>
            <w:r w:rsidRPr="00B76B6C">
              <w:rPr>
                <w:rFonts w:ascii="Times New Roman" w:hAnsi="Times New Roman" w:cs="Times New Roman"/>
                <w:sz w:val="18"/>
                <w:szCs w:val="18"/>
              </w:rPr>
              <w:t xml:space="preserve"> na 2 niezależne kanały RS 485 lub 2 niezależne kanały M-</w:t>
            </w:r>
            <w:proofErr w:type="spellStart"/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bus</w:t>
            </w:r>
            <w:proofErr w:type="spellEnd"/>
            <w:r w:rsidRPr="00B76B6C">
              <w:rPr>
                <w:rFonts w:ascii="Times New Roman" w:hAnsi="Times New Roman" w:cs="Times New Roman"/>
                <w:sz w:val="18"/>
                <w:szCs w:val="18"/>
              </w:rPr>
              <w:t xml:space="preserve">. Możliwość odczytu parametrów z pomp MAGNA 3, liczników ciepła </w:t>
            </w:r>
            <w:proofErr w:type="spellStart"/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Kamstrup</w:t>
            </w:r>
            <w:proofErr w:type="spellEnd"/>
            <w:r w:rsidRPr="00B76B6C">
              <w:rPr>
                <w:rFonts w:ascii="Times New Roman" w:hAnsi="Times New Roman" w:cs="Times New Roman"/>
                <w:sz w:val="18"/>
                <w:szCs w:val="18"/>
              </w:rPr>
              <w:t xml:space="preserve"> oraz liczników EMU</w:t>
            </w:r>
          </w:p>
          <w:p w14:paraId="51310C37" w14:textId="77777777" w:rsidR="00290B2A" w:rsidRPr="00B76B6C" w:rsidRDefault="00290B2A" w:rsidP="007E254D">
            <w:pPr>
              <w:pStyle w:val="Akapitzli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AE8101" w14:textId="77777777" w:rsidR="00290B2A" w:rsidRPr="00B76B6C" w:rsidRDefault="00290B2A" w:rsidP="00290B2A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Konwenter</w:t>
            </w:r>
            <w:proofErr w:type="spellEnd"/>
            <w:r w:rsidRPr="00B76B6C">
              <w:rPr>
                <w:rFonts w:ascii="Times New Roman" w:hAnsi="Times New Roman" w:cs="Times New Roman"/>
                <w:sz w:val="18"/>
                <w:szCs w:val="18"/>
              </w:rPr>
              <w:t xml:space="preserve"> mocy sygnału AC/DC o wydajności 5A, wyposażony w port RS 485 z komunikacją w oparciu o protokół Safes. Kontrola ładowania i rozładowania podłączonego </w:t>
            </w:r>
            <w:proofErr w:type="spellStart"/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akukmulatora</w:t>
            </w:r>
            <w:proofErr w:type="spellEnd"/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. Posiada cyfrowe wyjście alarmowe definiowane przez użytkownika.</w:t>
            </w:r>
          </w:p>
          <w:p w14:paraId="7E97FA32" w14:textId="77777777" w:rsidR="00290B2A" w:rsidRPr="00B76B6C" w:rsidRDefault="00290B2A" w:rsidP="007E254D">
            <w:pPr>
              <w:pStyle w:val="Akapitzli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665384" w14:textId="77777777" w:rsidR="00290B2A" w:rsidRPr="00B76B6C" w:rsidRDefault="00290B2A" w:rsidP="00290B2A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Konwenter</w:t>
            </w:r>
            <w:proofErr w:type="spellEnd"/>
            <w:r w:rsidRPr="00B76B6C">
              <w:rPr>
                <w:rFonts w:ascii="Times New Roman" w:hAnsi="Times New Roman" w:cs="Times New Roman"/>
                <w:sz w:val="18"/>
                <w:szCs w:val="18"/>
              </w:rPr>
              <w:t xml:space="preserve"> MBRS – do  obsługi komunikacji sterownika z pompą Magna3  ( port </w:t>
            </w:r>
            <w:proofErr w:type="spellStart"/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Mbus</w:t>
            </w:r>
            <w:proofErr w:type="spellEnd"/>
            <w:r w:rsidRPr="00B76B6C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proofErr w:type="spellStart"/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ModBusRTU</w:t>
            </w:r>
            <w:proofErr w:type="spellEnd"/>
            <w:r w:rsidRPr="00B76B6C">
              <w:rPr>
                <w:rFonts w:ascii="Times New Roman" w:hAnsi="Times New Roman" w:cs="Times New Roman"/>
                <w:sz w:val="18"/>
                <w:szCs w:val="18"/>
              </w:rPr>
              <w:t xml:space="preserve"> / 2xRS 485)</w:t>
            </w:r>
          </w:p>
          <w:p w14:paraId="1B9EB277" w14:textId="77777777" w:rsidR="00290B2A" w:rsidRPr="00B76B6C" w:rsidRDefault="00290B2A" w:rsidP="007E25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314BF5" w14:textId="77777777" w:rsidR="00290B2A" w:rsidRPr="00B76B6C" w:rsidRDefault="00290B2A" w:rsidP="00290B2A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Koncentrator danych Bridż – wymiana informacji z Bazą danych (Serwerem) i z siecią sterowników w systemie telemetrii pomiarów i sterowania. ( 4 porty M-</w:t>
            </w:r>
            <w:proofErr w:type="spellStart"/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busSlave</w:t>
            </w:r>
            <w:proofErr w:type="spellEnd"/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, 2 porty RS 485)</w:t>
            </w:r>
          </w:p>
          <w:p w14:paraId="283BCFD8" w14:textId="77777777" w:rsidR="00290B2A" w:rsidRPr="00B76B6C" w:rsidRDefault="00290B2A" w:rsidP="007E254D">
            <w:pPr>
              <w:pStyle w:val="Akapitzli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A16325" w14:textId="77777777" w:rsidR="00290B2A" w:rsidRPr="00B76B6C" w:rsidRDefault="00290B2A" w:rsidP="00290B2A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sz w:val="18"/>
                <w:szCs w:val="18"/>
              </w:rPr>
              <w:t xml:space="preserve">Zestaw telemetryczny do komunikacji bezprzewodowej ( GPRS-ORANGE) do współpracy z SCADA-OCS(Control) oraz do komunikacji: z 2 licznikami ciepła, z regulatorem węzła, z 2- </w:t>
            </w:r>
            <w:proofErr w:type="spellStart"/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konfig</w:t>
            </w:r>
            <w:proofErr w:type="spellEnd"/>
            <w:r w:rsidRPr="00B76B6C">
              <w:rPr>
                <w:rFonts w:ascii="Times New Roman" w:hAnsi="Times New Roman" w:cs="Times New Roman"/>
                <w:sz w:val="18"/>
                <w:szCs w:val="18"/>
              </w:rPr>
              <w:t xml:space="preserve">.  wejściami analogowymi, 1-wejście prądowe 4-20 mA,1- M-Bus do komun. z LC, 2-wej. dwustanowe, 3-wyjścia </w:t>
            </w:r>
            <w:proofErr w:type="spellStart"/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dwust</w:t>
            </w:r>
            <w:proofErr w:type="spellEnd"/>
            <w:r w:rsidRPr="00B76B6C">
              <w:rPr>
                <w:rFonts w:ascii="Times New Roman" w:hAnsi="Times New Roman" w:cs="Times New Roman"/>
                <w:sz w:val="18"/>
                <w:szCs w:val="18"/>
              </w:rPr>
              <w:t xml:space="preserve">. OC, </w:t>
            </w:r>
          </w:p>
          <w:p w14:paraId="5F653577" w14:textId="77777777" w:rsidR="00290B2A" w:rsidRPr="00B76B6C" w:rsidRDefault="00290B2A" w:rsidP="007E254D">
            <w:pPr>
              <w:pStyle w:val="Akapitzli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C10AD2" w14:textId="77777777" w:rsidR="00290B2A" w:rsidRPr="00B76B6C" w:rsidRDefault="00290B2A" w:rsidP="00290B2A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Moduł pomiarowy do sieci alarmowej rur preizolowanych. Przystosowany do współpracy z modułami komunikacyjnymi, zapewniający bezpośredni odczyt pomiarów w systemie telemetrii</w:t>
            </w:r>
          </w:p>
          <w:p w14:paraId="30C8E60B" w14:textId="77777777" w:rsidR="00290B2A" w:rsidRPr="00B76B6C" w:rsidRDefault="00290B2A" w:rsidP="007E25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0B2A" w:rsidRPr="00B76B6C" w14:paraId="717F1B03" w14:textId="77777777" w:rsidTr="007E254D">
        <w:tc>
          <w:tcPr>
            <w:tcW w:w="674" w:type="dxa"/>
            <w:vAlign w:val="center"/>
          </w:tcPr>
          <w:p w14:paraId="4DC1D457" w14:textId="77777777" w:rsidR="00290B2A" w:rsidRPr="00B76B6C" w:rsidRDefault="00290B2A" w:rsidP="007E25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10.</w:t>
            </w:r>
          </w:p>
        </w:tc>
        <w:tc>
          <w:tcPr>
            <w:tcW w:w="3259" w:type="dxa"/>
            <w:vAlign w:val="center"/>
          </w:tcPr>
          <w:p w14:paraId="1FFBE220" w14:textId="77777777" w:rsidR="00290B2A" w:rsidRPr="00B76B6C" w:rsidRDefault="00290B2A" w:rsidP="007E25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b/>
                <w:sz w:val="18"/>
                <w:szCs w:val="18"/>
              </w:rPr>
              <w:t>Zawory równoważące i regulacyjne</w:t>
            </w:r>
          </w:p>
          <w:p w14:paraId="1D1EBB45" w14:textId="77777777" w:rsidR="00290B2A" w:rsidRPr="00B76B6C" w:rsidRDefault="00290B2A" w:rsidP="00290B2A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b/>
                <w:sz w:val="18"/>
                <w:szCs w:val="18"/>
              </w:rPr>
              <w:t>STAD/STAF</w:t>
            </w:r>
          </w:p>
          <w:p w14:paraId="3F031125" w14:textId="77777777" w:rsidR="00290B2A" w:rsidRPr="00B76B6C" w:rsidRDefault="00290B2A" w:rsidP="00290B2A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b/>
                <w:sz w:val="18"/>
                <w:szCs w:val="18"/>
              </w:rPr>
              <w:t>TA-MODULATOR</w:t>
            </w:r>
          </w:p>
          <w:p w14:paraId="73B5926D" w14:textId="77777777" w:rsidR="00290B2A" w:rsidRPr="00B76B6C" w:rsidRDefault="00290B2A" w:rsidP="00290B2A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b/>
                <w:sz w:val="18"/>
                <w:szCs w:val="18"/>
              </w:rPr>
              <w:t>Przepustnica BR12WT+M180</w:t>
            </w:r>
          </w:p>
          <w:p w14:paraId="17BF6592" w14:textId="77777777" w:rsidR="00290B2A" w:rsidRPr="00B76B6C" w:rsidRDefault="00290B2A" w:rsidP="00290B2A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b/>
                <w:sz w:val="18"/>
                <w:szCs w:val="18"/>
              </w:rPr>
              <w:t>Urządzenia  pomiarowe TA-SCOUPE HP</w:t>
            </w:r>
          </w:p>
          <w:p w14:paraId="24A86330" w14:textId="77777777" w:rsidR="00290B2A" w:rsidRPr="00B76B6C" w:rsidRDefault="00290B2A" w:rsidP="007E25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7" w:type="dxa"/>
          </w:tcPr>
          <w:p w14:paraId="6AF1F769" w14:textId="77777777" w:rsidR="00290B2A" w:rsidRPr="00B76B6C" w:rsidRDefault="00290B2A" w:rsidP="007E25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Zawory równoważące umożliwiają dokładną regulację hydrauliczną instalacji grzewczych i chłodniczych. Muszą spełniać następujące funkcje:</w:t>
            </w:r>
          </w:p>
          <w:p w14:paraId="5FAD6237" w14:textId="77777777" w:rsidR="00290B2A" w:rsidRPr="00B76B6C" w:rsidRDefault="00290B2A" w:rsidP="007E254D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Równoważenia hydraulicznego instalacji.</w:t>
            </w:r>
          </w:p>
          <w:p w14:paraId="199DC78D" w14:textId="77777777" w:rsidR="00290B2A" w:rsidRPr="00B76B6C" w:rsidRDefault="00290B2A" w:rsidP="007E254D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Nastaw wstępnych z blokadą.</w:t>
            </w:r>
          </w:p>
          <w:p w14:paraId="54FD3175" w14:textId="77777777" w:rsidR="00290B2A" w:rsidRPr="00B76B6C" w:rsidRDefault="00290B2A" w:rsidP="007E254D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Pomiaru; przepływu, różnicy ciśnienia poprzez króćce pomiarowe za  pomocą  urządzenia   pomiarowego TA-SCOPE</w:t>
            </w:r>
          </w:p>
          <w:p w14:paraId="105F290D" w14:textId="77777777" w:rsidR="00290B2A" w:rsidRPr="00B76B6C" w:rsidRDefault="00290B2A" w:rsidP="007E254D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Odcięcia.</w:t>
            </w:r>
          </w:p>
          <w:p w14:paraId="2DB69F81" w14:textId="77777777" w:rsidR="00290B2A" w:rsidRPr="00B76B6C" w:rsidRDefault="00290B2A" w:rsidP="007E254D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Odwodnienia instalacji(opcjonalnie)</w:t>
            </w:r>
          </w:p>
          <w:p w14:paraId="5211F227" w14:textId="77777777" w:rsidR="00290B2A" w:rsidRPr="00B76B6C" w:rsidRDefault="00290B2A" w:rsidP="007E254D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Temperatury pracy: -20°C÷110°C</w:t>
            </w:r>
          </w:p>
          <w:p w14:paraId="1583974A" w14:textId="77777777" w:rsidR="00290B2A" w:rsidRPr="00B76B6C" w:rsidRDefault="00290B2A" w:rsidP="007E254D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Siłowniki obrotowe serii M  w wykonaniu 24V/DC (0-10VDC)</w:t>
            </w:r>
          </w:p>
          <w:p w14:paraId="744FB28B" w14:textId="77777777" w:rsidR="00290B2A" w:rsidRPr="00B76B6C" w:rsidRDefault="00290B2A" w:rsidP="007E254D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Możliwość pracy z środkiem przeciw zamarzaniu o stężeniu do 50%</w:t>
            </w:r>
          </w:p>
          <w:p w14:paraId="30817555" w14:textId="77777777" w:rsidR="00290B2A" w:rsidRPr="00B76B6C" w:rsidRDefault="00290B2A" w:rsidP="007E254D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sz w:val="18"/>
                <w:szCs w:val="18"/>
              </w:rPr>
              <w:t xml:space="preserve">Urządzenia do równoważenia hydraulicznego muszą umożliwiać wykonywanie pomiarów ciśnienia różnicowego, przepływu, temperatury, mocy w instalacjach CO, </w:t>
            </w:r>
            <w:proofErr w:type="spellStart"/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CTw</w:t>
            </w:r>
            <w:proofErr w:type="spellEnd"/>
            <w:r w:rsidRPr="00B76B6C">
              <w:rPr>
                <w:rFonts w:ascii="Times New Roman" w:hAnsi="Times New Roman" w:cs="Times New Roman"/>
                <w:sz w:val="18"/>
                <w:szCs w:val="18"/>
              </w:rPr>
              <w:t xml:space="preserve"> i CWU oraz dokumentowanie ich wyników (raportów), a także automatyczną aktualizację oprogramowania w komunikacji bezprzewodowej.</w:t>
            </w:r>
          </w:p>
        </w:tc>
      </w:tr>
      <w:tr w:rsidR="00290B2A" w:rsidRPr="00B76B6C" w14:paraId="6FDCFBDA" w14:textId="77777777" w:rsidTr="007E254D">
        <w:tc>
          <w:tcPr>
            <w:tcW w:w="674" w:type="dxa"/>
            <w:vAlign w:val="center"/>
          </w:tcPr>
          <w:p w14:paraId="343C39D4" w14:textId="77777777" w:rsidR="00290B2A" w:rsidRPr="00B76B6C" w:rsidRDefault="00290B2A" w:rsidP="007E25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b/>
                <w:sz w:val="18"/>
                <w:szCs w:val="18"/>
              </w:rPr>
              <w:t>11.</w:t>
            </w:r>
          </w:p>
        </w:tc>
        <w:tc>
          <w:tcPr>
            <w:tcW w:w="3259" w:type="dxa"/>
            <w:vAlign w:val="center"/>
          </w:tcPr>
          <w:p w14:paraId="058337AF" w14:textId="77777777" w:rsidR="00290B2A" w:rsidRPr="00B76B6C" w:rsidRDefault="00290B2A" w:rsidP="007E25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Zawory termostatyczne do automatycznego równoważenia instalacji cyrkulacji CWU </w:t>
            </w:r>
          </w:p>
          <w:p w14:paraId="15FBFADC" w14:textId="77777777" w:rsidR="00290B2A" w:rsidRPr="00B76B6C" w:rsidRDefault="00290B2A" w:rsidP="00290B2A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b/>
                <w:sz w:val="18"/>
                <w:szCs w:val="18"/>
              </w:rPr>
              <w:t>TA-</w:t>
            </w:r>
            <w:proofErr w:type="spellStart"/>
            <w:r w:rsidRPr="00B76B6C">
              <w:rPr>
                <w:rFonts w:ascii="Times New Roman" w:hAnsi="Times New Roman" w:cs="Times New Roman"/>
                <w:b/>
                <w:sz w:val="18"/>
                <w:szCs w:val="18"/>
              </w:rPr>
              <w:t>Therm</w:t>
            </w:r>
            <w:proofErr w:type="spellEnd"/>
          </w:p>
        </w:tc>
        <w:tc>
          <w:tcPr>
            <w:tcW w:w="6217" w:type="dxa"/>
          </w:tcPr>
          <w:p w14:paraId="7ED38BEE" w14:textId="77777777" w:rsidR="00290B2A" w:rsidRPr="00B76B6C" w:rsidRDefault="00290B2A" w:rsidP="007E25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Zawory termostatyczne do automatycznego równoważenia instalacji cyrkulacji ciepłej wody użytkowej cechuje się płynną nastawą temperatury, oszczędza energię cieplną i redukuje czas dotarcia CWU. Muszą spełniać następujące funkcje:</w:t>
            </w:r>
          </w:p>
          <w:p w14:paraId="14AC2AA4" w14:textId="77777777" w:rsidR="00290B2A" w:rsidRPr="00B76B6C" w:rsidRDefault="00290B2A" w:rsidP="007E254D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Płynna nastawa temperatury cyrkulacji CWU.</w:t>
            </w:r>
          </w:p>
          <w:p w14:paraId="2BEC8EC0" w14:textId="77777777" w:rsidR="00290B2A" w:rsidRPr="00B76B6C" w:rsidRDefault="00290B2A" w:rsidP="007E254D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Blokada nastawy temperatury cyrkulacji CWU.</w:t>
            </w:r>
          </w:p>
          <w:p w14:paraId="2D2D25EE" w14:textId="77777777" w:rsidR="00290B2A" w:rsidRPr="00B76B6C" w:rsidRDefault="00290B2A" w:rsidP="007E254D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Odcięcia umożliwiającego łatwe serwisowanie.</w:t>
            </w:r>
          </w:p>
          <w:p w14:paraId="3814EE8F" w14:textId="77777777" w:rsidR="00290B2A" w:rsidRPr="00B76B6C" w:rsidRDefault="00290B2A" w:rsidP="007E254D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Pomiarowe  -wersja z króćcem pomiarowym samouszczelniającym do wprowadzenia sondy pomiarowej przyrządu TA-SCOPE.</w:t>
            </w:r>
          </w:p>
          <w:p w14:paraId="1610A849" w14:textId="77777777" w:rsidR="00290B2A" w:rsidRPr="00B76B6C" w:rsidRDefault="00290B2A" w:rsidP="007E254D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sz w:val="18"/>
                <w:szCs w:val="18"/>
              </w:rPr>
              <w:t xml:space="preserve">Temperatury pracy: </w:t>
            </w:r>
            <w:proofErr w:type="spellStart"/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Tmax</w:t>
            </w:r>
            <w:proofErr w:type="spellEnd"/>
            <w:r w:rsidRPr="00B76B6C">
              <w:rPr>
                <w:rFonts w:ascii="Times New Roman" w:hAnsi="Times New Roman" w:cs="Times New Roman"/>
                <w:sz w:val="18"/>
                <w:szCs w:val="18"/>
              </w:rPr>
              <w:t xml:space="preserve">=90°C, </w:t>
            </w:r>
            <w:proofErr w:type="spellStart"/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Tnast</w:t>
            </w:r>
            <w:proofErr w:type="spellEnd"/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=35÷80°C.</w:t>
            </w:r>
          </w:p>
          <w:p w14:paraId="1814C52D" w14:textId="77777777" w:rsidR="00290B2A" w:rsidRPr="00B76B6C" w:rsidRDefault="00290B2A" w:rsidP="007E254D">
            <w:pPr>
              <w:pStyle w:val="Akapitzli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0B2A" w:rsidRPr="00B76B6C" w14:paraId="6F2BBC6A" w14:textId="77777777" w:rsidTr="007E254D">
        <w:tc>
          <w:tcPr>
            <w:tcW w:w="674" w:type="dxa"/>
            <w:vAlign w:val="center"/>
          </w:tcPr>
          <w:p w14:paraId="0BB6D65B" w14:textId="77777777" w:rsidR="00290B2A" w:rsidRPr="00B76B6C" w:rsidRDefault="00290B2A" w:rsidP="007E25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b/>
                <w:sz w:val="18"/>
                <w:szCs w:val="18"/>
              </w:rPr>
              <w:t>12.</w:t>
            </w:r>
          </w:p>
        </w:tc>
        <w:tc>
          <w:tcPr>
            <w:tcW w:w="3259" w:type="dxa"/>
            <w:vAlign w:val="center"/>
          </w:tcPr>
          <w:p w14:paraId="004A13CA" w14:textId="77777777" w:rsidR="00290B2A" w:rsidRPr="00B76B6C" w:rsidRDefault="00290B2A" w:rsidP="007E25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b/>
                <w:sz w:val="18"/>
                <w:szCs w:val="18"/>
              </w:rPr>
              <w:t>Automatyczny zawór termostatyczny grzejnikowy z ogranicznikiem przepływu:</w:t>
            </w:r>
          </w:p>
          <w:p w14:paraId="34E5DEBC" w14:textId="77777777" w:rsidR="00290B2A" w:rsidRPr="00B76B6C" w:rsidRDefault="00290B2A" w:rsidP="007E25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19EAE88" w14:textId="77777777" w:rsidR="00290B2A" w:rsidRPr="00B76B6C" w:rsidRDefault="00290B2A" w:rsidP="00290B2A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b/>
                <w:sz w:val="18"/>
                <w:szCs w:val="18"/>
              </w:rPr>
              <w:t>A-</w:t>
            </w:r>
            <w:proofErr w:type="spellStart"/>
            <w:r w:rsidRPr="00B76B6C">
              <w:rPr>
                <w:rFonts w:ascii="Times New Roman" w:hAnsi="Times New Roman" w:cs="Times New Roman"/>
                <w:b/>
                <w:sz w:val="18"/>
                <w:szCs w:val="18"/>
              </w:rPr>
              <w:t>exact</w:t>
            </w:r>
            <w:proofErr w:type="spellEnd"/>
            <w:r w:rsidRPr="00B76B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B76B6C">
              <w:rPr>
                <w:rFonts w:ascii="Times New Roman" w:hAnsi="Times New Roman" w:cs="Times New Roman"/>
                <w:b/>
                <w:sz w:val="18"/>
                <w:szCs w:val="18"/>
              </w:rPr>
              <w:t>Eclipse</w:t>
            </w:r>
            <w:proofErr w:type="spellEnd"/>
            <w:r w:rsidRPr="00B76B6C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14:paraId="6F9A96A2" w14:textId="77777777" w:rsidR="00290B2A" w:rsidRPr="00B76B6C" w:rsidRDefault="00290B2A" w:rsidP="00290B2A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76B6C">
              <w:rPr>
                <w:rFonts w:ascii="Times New Roman" w:hAnsi="Times New Roman" w:cs="Times New Roman"/>
                <w:b/>
                <w:sz w:val="18"/>
                <w:szCs w:val="18"/>
              </w:rPr>
              <w:t>Dynamic</w:t>
            </w:r>
            <w:proofErr w:type="spellEnd"/>
            <w:r w:rsidRPr="00B76B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76B6C">
              <w:rPr>
                <w:rFonts w:ascii="Times New Roman" w:hAnsi="Times New Roman" w:cs="Times New Roman"/>
                <w:b/>
                <w:sz w:val="18"/>
                <w:szCs w:val="18"/>
              </w:rPr>
              <w:t>Valve</w:t>
            </w:r>
            <w:proofErr w:type="spellEnd"/>
          </w:p>
        </w:tc>
        <w:tc>
          <w:tcPr>
            <w:tcW w:w="6217" w:type="dxa"/>
          </w:tcPr>
          <w:p w14:paraId="1891AF2D" w14:textId="77777777" w:rsidR="00290B2A" w:rsidRPr="00B76B6C" w:rsidRDefault="00290B2A" w:rsidP="007E254D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Zawór z wbudowanym regulatorem różnicy ciśnień i zintegrowanym automatycznym ogranicznikiem przepływu-umożliwiający automatyczne równoważenie instalacji bez konieczności przeprowadzania skomplikowanych obliczeń.</w:t>
            </w:r>
          </w:p>
          <w:p w14:paraId="27FA2199" w14:textId="77777777" w:rsidR="00290B2A" w:rsidRPr="00B76B6C" w:rsidRDefault="00290B2A" w:rsidP="007E254D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Automatyczna regulacja przepływu i różnicy ciśnień eliminuje zjawisko nad-przepływów(interaktywności) między pionami instalacji CO.</w:t>
            </w:r>
          </w:p>
          <w:p w14:paraId="41E7B2AA" w14:textId="77777777" w:rsidR="00290B2A" w:rsidRPr="00B76B6C" w:rsidRDefault="00290B2A" w:rsidP="007E254D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Dokładna nastawa wstępna w zakresie 10 do 150 l/h wykonywana jest kluczem uniwersalnym zgodnie z nastawami określonymi w dokumentacji instalacji(1÷6) po zamontowaniu głowicy termostatycznej.</w:t>
            </w:r>
          </w:p>
          <w:p w14:paraId="70BDF38E" w14:textId="77777777" w:rsidR="00290B2A" w:rsidRPr="00B76B6C" w:rsidRDefault="00290B2A" w:rsidP="007E254D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sz w:val="18"/>
                <w:szCs w:val="18"/>
              </w:rPr>
              <w:t xml:space="preserve">Bezszumna praca zaworu nawet przy </w:t>
            </w:r>
            <w:proofErr w:type="spellStart"/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Δp</w:t>
            </w:r>
            <w:proofErr w:type="spellEnd"/>
            <w:r w:rsidRPr="00B76B6C">
              <w:rPr>
                <w:rFonts w:ascii="Times New Roman" w:hAnsi="Times New Roman" w:cs="Times New Roman"/>
                <w:sz w:val="18"/>
                <w:szCs w:val="18"/>
              </w:rPr>
              <w:t xml:space="preserve"> do 60 </w:t>
            </w:r>
            <w:proofErr w:type="spellStart"/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kPa</w:t>
            </w:r>
            <w:proofErr w:type="spellEnd"/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42357995" w14:textId="77777777" w:rsidR="00290B2A" w:rsidRPr="00B76B6C" w:rsidRDefault="00290B2A" w:rsidP="007E254D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Połączenie głowic termostatycznych lub siłowników- złącze gwintowane M30x1,5.</w:t>
            </w:r>
          </w:p>
          <w:p w14:paraId="188631A8" w14:textId="77777777" w:rsidR="00290B2A" w:rsidRPr="00B76B6C" w:rsidRDefault="00290B2A" w:rsidP="007E254D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Możliwość pomiarów różnicy ciśnień i przepływu na zaworze za pomocą urządzenia pomiarowego TA-SCOPE</w:t>
            </w:r>
          </w:p>
        </w:tc>
      </w:tr>
      <w:tr w:rsidR="00290B2A" w:rsidRPr="00B76B6C" w14:paraId="759F1E21" w14:textId="77777777" w:rsidTr="007E254D">
        <w:tc>
          <w:tcPr>
            <w:tcW w:w="674" w:type="dxa"/>
            <w:vAlign w:val="center"/>
          </w:tcPr>
          <w:p w14:paraId="7BE82C29" w14:textId="77777777" w:rsidR="00290B2A" w:rsidRPr="00B76B6C" w:rsidRDefault="00290B2A" w:rsidP="007E25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b/>
                <w:sz w:val="18"/>
                <w:szCs w:val="18"/>
              </w:rPr>
              <w:t>13.</w:t>
            </w:r>
          </w:p>
        </w:tc>
        <w:tc>
          <w:tcPr>
            <w:tcW w:w="3259" w:type="dxa"/>
            <w:vAlign w:val="center"/>
          </w:tcPr>
          <w:p w14:paraId="14F31244" w14:textId="77777777" w:rsidR="00290B2A" w:rsidRPr="00B76B6C" w:rsidRDefault="00290B2A" w:rsidP="007E25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b/>
                <w:sz w:val="18"/>
                <w:szCs w:val="18"/>
              </w:rPr>
              <w:t>Głowice termostatyczna „B”-wzmocniona, do miejsc ogólnodostępnych do montażu na termostatycznym zaworze grzejnikowym A-</w:t>
            </w:r>
            <w:proofErr w:type="spellStart"/>
            <w:r w:rsidRPr="00B76B6C">
              <w:rPr>
                <w:rFonts w:ascii="Times New Roman" w:hAnsi="Times New Roman" w:cs="Times New Roman"/>
                <w:b/>
                <w:sz w:val="18"/>
                <w:szCs w:val="18"/>
              </w:rPr>
              <w:t>exact</w:t>
            </w:r>
            <w:proofErr w:type="spellEnd"/>
            <w:r w:rsidRPr="00B76B6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6217" w:type="dxa"/>
          </w:tcPr>
          <w:p w14:paraId="4C10676F" w14:textId="77777777" w:rsidR="00290B2A" w:rsidRPr="00B76B6C" w:rsidRDefault="00290B2A" w:rsidP="007E254D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Głowice z wbudowanym czujnikiem termostatycznym cieczowym.</w:t>
            </w:r>
          </w:p>
          <w:p w14:paraId="2C5CF806" w14:textId="77777777" w:rsidR="00290B2A" w:rsidRPr="00B76B6C" w:rsidRDefault="00290B2A" w:rsidP="007E254D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Zakres regulacji od 8°C do 26°C.</w:t>
            </w:r>
          </w:p>
          <w:p w14:paraId="05A3CAD6" w14:textId="77777777" w:rsidR="00290B2A" w:rsidRPr="00B76B6C" w:rsidRDefault="00290B2A" w:rsidP="007E254D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Głowice wzmocnione, do zastosowania do miejsc ogólnodostępnych z ograniczeniem lub blokowaniem zakresu temperatury oraz wyposażone w zabezpieczenie przed manipulacją i kradzieżą.</w:t>
            </w:r>
          </w:p>
          <w:p w14:paraId="77A9203F" w14:textId="77777777" w:rsidR="00290B2A" w:rsidRPr="00B76B6C" w:rsidRDefault="00290B2A" w:rsidP="007E254D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Duża siła nastawcza, bardzo niska histereza oraz optymalny czas zamykania.</w:t>
            </w:r>
          </w:p>
          <w:p w14:paraId="2E470D0B" w14:textId="77777777" w:rsidR="00290B2A" w:rsidRPr="00B76B6C" w:rsidRDefault="00290B2A" w:rsidP="007E254D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Stabilne zachowanie regulacji nawet w przypadku małych odchyleń(poniżej 1 K)</w:t>
            </w:r>
          </w:p>
          <w:p w14:paraId="76CC3815" w14:textId="77777777" w:rsidR="00290B2A" w:rsidRPr="00B76B6C" w:rsidRDefault="00290B2A" w:rsidP="007E254D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sz w:val="18"/>
                <w:szCs w:val="18"/>
              </w:rPr>
              <w:t xml:space="preserve">Spełnia wszystkie wymagania norm </w:t>
            </w:r>
            <w:proofErr w:type="spellStart"/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EnEV</w:t>
            </w:r>
            <w:proofErr w:type="spellEnd"/>
            <w:r w:rsidRPr="00B76B6C">
              <w:rPr>
                <w:rFonts w:ascii="Times New Roman" w:hAnsi="Times New Roman" w:cs="Times New Roman"/>
                <w:sz w:val="18"/>
                <w:szCs w:val="18"/>
              </w:rPr>
              <w:t xml:space="preserve"> i DIN V 4701-10.</w:t>
            </w:r>
          </w:p>
          <w:p w14:paraId="13907CB6" w14:textId="77777777" w:rsidR="00290B2A" w:rsidRPr="00B76B6C" w:rsidRDefault="00290B2A" w:rsidP="007E254D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Bezstopniowa regulacja temperatury bez zdejmowania obudowy wykonywana za pomocą specjalnego klucza.</w:t>
            </w:r>
          </w:p>
          <w:p w14:paraId="290D07FE" w14:textId="77777777" w:rsidR="00290B2A" w:rsidRPr="00B76B6C" w:rsidRDefault="00290B2A" w:rsidP="007E254D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Granica wytrzymałości na zginanie 1000 N.</w:t>
            </w:r>
          </w:p>
          <w:p w14:paraId="73F865C0" w14:textId="77777777" w:rsidR="00290B2A" w:rsidRPr="00B76B6C" w:rsidRDefault="00290B2A" w:rsidP="007E254D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Przystosowana do montażu na termostatycznych zaworach grzejnikowych A-</w:t>
            </w:r>
            <w:proofErr w:type="spellStart"/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exact</w:t>
            </w:r>
            <w:proofErr w:type="spellEnd"/>
            <w:r w:rsidRPr="00B76B6C">
              <w:rPr>
                <w:rFonts w:ascii="Times New Roman" w:hAnsi="Times New Roman" w:cs="Times New Roman"/>
                <w:sz w:val="18"/>
                <w:szCs w:val="18"/>
              </w:rPr>
              <w:t xml:space="preserve"> oraz na grzejnikach z </w:t>
            </w:r>
            <w:proofErr w:type="spellStart"/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wbudownymi</w:t>
            </w:r>
            <w:proofErr w:type="spellEnd"/>
            <w:r w:rsidRPr="00B76B6C">
              <w:rPr>
                <w:rFonts w:ascii="Times New Roman" w:hAnsi="Times New Roman" w:cs="Times New Roman"/>
                <w:sz w:val="18"/>
                <w:szCs w:val="18"/>
              </w:rPr>
              <w:t xml:space="preserve"> wkładkami termostatycznymi z gwintem M 30x1,5.</w:t>
            </w:r>
          </w:p>
          <w:p w14:paraId="1B6465B9" w14:textId="77777777" w:rsidR="00290B2A" w:rsidRPr="00B76B6C" w:rsidRDefault="00290B2A" w:rsidP="007E254D">
            <w:pPr>
              <w:pStyle w:val="Akapitzli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0B2A" w:rsidRPr="00B76B6C" w14:paraId="11D4D761" w14:textId="77777777" w:rsidTr="007E254D">
        <w:trPr>
          <w:trHeight w:val="3960"/>
        </w:trPr>
        <w:tc>
          <w:tcPr>
            <w:tcW w:w="674" w:type="dxa"/>
            <w:vAlign w:val="center"/>
          </w:tcPr>
          <w:p w14:paraId="7453D378" w14:textId="77777777" w:rsidR="00290B2A" w:rsidRPr="00B76B6C" w:rsidRDefault="00290B2A" w:rsidP="007E25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14.</w:t>
            </w:r>
          </w:p>
        </w:tc>
        <w:tc>
          <w:tcPr>
            <w:tcW w:w="3259" w:type="dxa"/>
            <w:vAlign w:val="center"/>
          </w:tcPr>
          <w:p w14:paraId="4EE4899F" w14:textId="77777777" w:rsidR="00290B2A" w:rsidRPr="00B76B6C" w:rsidRDefault="00290B2A" w:rsidP="007E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b/>
                <w:sz w:val="18"/>
                <w:szCs w:val="18"/>
              </w:rPr>
              <w:t>System instalacyjny „Press” LPB z rur wielowarstwowych PE-RT/Al/PE-RT oraz PE-</w:t>
            </w:r>
            <w:proofErr w:type="spellStart"/>
            <w:r w:rsidRPr="00B76B6C">
              <w:rPr>
                <w:rFonts w:ascii="Times New Roman" w:hAnsi="Times New Roman" w:cs="Times New Roman"/>
                <w:b/>
                <w:sz w:val="18"/>
                <w:szCs w:val="18"/>
              </w:rPr>
              <w:t>Xc</w:t>
            </w:r>
            <w:proofErr w:type="spellEnd"/>
            <w:r w:rsidRPr="00B76B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 PE-RT do instalacji wodnych i grzewczych</w:t>
            </w:r>
          </w:p>
        </w:tc>
        <w:tc>
          <w:tcPr>
            <w:tcW w:w="6217" w:type="dxa"/>
          </w:tcPr>
          <w:p w14:paraId="30806950" w14:textId="77777777" w:rsidR="00290B2A" w:rsidRPr="00B76B6C" w:rsidRDefault="00290B2A" w:rsidP="007E25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54DFA7" w14:textId="77777777" w:rsidR="00290B2A" w:rsidRPr="00B76B6C" w:rsidRDefault="00290B2A" w:rsidP="007E25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14EF58" w14:textId="77777777" w:rsidR="00290B2A" w:rsidRPr="00B76B6C" w:rsidRDefault="00290B2A" w:rsidP="007E25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2EEF77" w14:textId="77777777" w:rsidR="00290B2A" w:rsidRPr="00B76B6C" w:rsidRDefault="00290B2A" w:rsidP="007E25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Skład systemu :</w:t>
            </w:r>
          </w:p>
          <w:p w14:paraId="41A582AB" w14:textId="77777777" w:rsidR="00290B2A" w:rsidRPr="00B76B6C" w:rsidRDefault="00290B2A" w:rsidP="007E25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-Rury PE-</w:t>
            </w:r>
            <w:proofErr w:type="spellStart"/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Xc</w:t>
            </w:r>
            <w:proofErr w:type="spellEnd"/>
            <w:r w:rsidRPr="00B76B6C">
              <w:rPr>
                <w:rFonts w:ascii="Times New Roman" w:hAnsi="Times New Roman" w:cs="Times New Roman"/>
                <w:sz w:val="18"/>
                <w:szCs w:val="18"/>
              </w:rPr>
              <w:t xml:space="preserve"> z osłoną </w:t>
            </w:r>
            <w:proofErr w:type="spellStart"/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antydyfuzyjną</w:t>
            </w:r>
            <w:proofErr w:type="spellEnd"/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- średnice 12-32mm,</w:t>
            </w:r>
          </w:p>
          <w:p w14:paraId="0592BD2E" w14:textId="77777777" w:rsidR="00290B2A" w:rsidRPr="00B76B6C" w:rsidRDefault="00290B2A" w:rsidP="007E25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sz w:val="18"/>
                <w:szCs w:val="18"/>
              </w:rPr>
              <w:t xml:space="preserve">-Rury PE-RT z osłoną </w:t>
            </w:r>
            <w:proofErr w:type="spellStart"/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antydyfuzyjną</w:t>
            </w:r>
            <w:proofErr w:type="spellEnd"/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- średnice12-32mm</w:t>
            </w:r>
          </w:p>
          <w:p w14:paraId="69704621" w14:textId="77777777" w:rsidR="00290B2A" w:rsidRPr="00B76B6C" w:rsidRDefault="00290B2A" w:rsidP="007E25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-Rury wielowarstwowe PE-RT/Al./PE-RT</w:t>
            </w:r>
          </w:p>
          <w:p w14:paraId="133F5794" w14:textId="77777777" w:rsidR="00290B2A" w:rsidRPr="00B76B6C" w:rsidRDefault="00290B2A" w:rsidP="007E25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-Kształtki tworzywowe PPSU i mosiężne</w:t>
            </w:r>
          </w:p>
          <w:p w14:paraId="000F7859" w14:textId="77777777" w:rsidR="00290B2A" w:rsidRPr="00B76B6C" w:rsidRDefault="00290B2A" w:rsidP="007E25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-System zapewni:</w:t>
            </w:r>
          </w:p>
          <w:p w14:paraId="6C88AEEB" w14:textId="77777777" w:rsidR="00290B2A" w:rsidRPr="00B76B6C" w:rsidRDefault="00290B2A" w:rsidP="00290B2A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Ponad 50-cio letnią trwałość eksploatacyjną,</w:t>
            </w:r>
          </w:p>
          <w:p w14:paraId="52AB5D3D" w14:textId="77777777" w:rsidR="00290B2A" w:rsidRPr="00B76B6C" w:rsidRDefault="00290B2A" w:rsidP="00290B2A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Możliwość pracy w temperaturach-</w:t>
            </w:r>
            <w:proofErr w:type="spellStart"/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Trob</w:t>
            </w:r>
            <w:proofErr w:type="spellEnd"/>
            <w:r w:rsidRPr="00B76B6C">
              <w:rPr>
                <w:rFonts w:ascii="Times New Roman" w:hAnsi="Times New Roman" w:cs="Times New Roman"/>
                <w:sz w:val="18"/>
                <w:szCs w:val="18"/>
              </w:rPr>
              <w:t xml:space="preserve">=80° C, </w:t>
            </w:r>
            <w:proofErr w:type="spellStart"/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Tmax</w:t>
            </w:r>
            <w:proofErr w:type="spellEnd"/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=90°C,</w:t>
            </w:r>
          </w:p>
          <w:p w14:paraId="1324DBFB" w14:textId="77777777" w:rsidR="00290B2A" w:rsidRPr="00B76B6C" w:rsidRDefault="00290B2A" w:rsidP="00290B2A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Możliwość krycia złącz w posadzkach,</w:t>
            </w:r>
          </w:p>
          <w:p w14:paraId="0817F877" w14:textId="77777777" w:rsidR="00290B2A" w:rsidRPr="00B76B6C" w:rsidRDefault="00290B2A" w:rsidP="00290B2A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Możliwość wykonywania ekonomicznych układów rozprowadzeń.</w:t>
            </w:r>
          </w:p>
          <w:p w14:paraId="1AA39D43" w14:textId="77777777" w:rsidR="00290B2A" w:rsidRPr="00B76B6C" w:rsidRDefault="00290B2A" w:rsidP="00290B2A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Pozytywną ocenę higieniczną PZH i zgodność z PN-EN ISO 21003-2</w:t>
            </w:r>
          </w:p>
        </w:tc>
      </w:tr>
      <w:tr w:rsidR="00290B2A" w:rsidRPr="00B76B6C" w14:paraId="4031CD93" w14:textId="77777777" w:rsidTr="007E254D">
        <w:trPr>
          <w:trHeight w:val="1832"/>
        </w:trPr>
        <w:tc>
          <w:tcPr>
            <w:tcW w:w="674" w:type="dxa"/>
            <w:vAlign w:val="center"/>
          </w:tcPr>
          <w:p w14:paraId="2D575505" w14:textId="77777777" w:rsidR="00290B2A" w:rsidRPr="00B76B6C" w:rsidRDefault="00290B2A" w:rsidP="007E25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b/>
                <w:sz w:val="18"/>
                <w:szCs w:val="18"/>
              </w:rPr>
              <w:t>15.</w:t>
            </w:r>
          </w:p>
        </w:tc>
        <w:tc>
          <w:tcPr>
            <w:tcW w:w="3259" w:type="dxa"/>
            <w:vAlign w:val="center"/>
          </w:tcPr>
          <w:p w14:paraId="0A655DD0" w14:textId="77777777" w:rsidR="00290B2A" w:rsidRPr="00B76B6C" w:rsidRDefault="00290B2A" w:rsidP="007E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76B6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System rur preizolowanych stalowych z warstwą </w:t>
            </w:r>
            <w:proofErr w:type="spellStart"/>
            <w:r w:rsidRPr="00B76B6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antydyfuzyjną</w:t>
            </w:r>
            <w:proofErr w:type="spellEnd"/>
            <w:r w:rsidRPr="00B76B6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:</w:t>
            </w:r>
          </w:p>
          <w:p w14:paraId="6DCCA27E" w14:textId="77777777" w:rsidR="00290B2A" w:rsidRPr="00B76B6C" w:rsidRDefault="00290B2A" w:rsidP="007E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5E82A2E0" w14:textId="77777777" w:rsidR="00290B2A" w:rsidRPr="00B76B6C" w:rsidRDefault="00290B2A" w:rsidP="007E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b/>
                <w:sz w:val="18"/>
                <w:szCs w:val="18"/>
              </w:rPr>
              <w:t>-Rury preizolowane z barierą anty-dyfuzyjną z foli aluminiowej,</w:t>
            </w:r>
          </w:p>
          <w:p w14:paraId="54AF42D1" w14:textId="77777777" w:rsidR="00290B2A" w:rsidRPr="00B76B6C" w:rsidRDefault="00290B2A" w:rsidP="007E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b/>
                <w:sz w:val="18"/>
                <w:szCs w:val="18"/>
              </w:rPr>
              <w:t>-Rury preizolowane pojedyncze i    podwójne (</w:t>
            </w:r>
            <w:proofErr w:type="spellStart"/>
            <w:r w:rsidRPr="00B76B6C">
              <w:rPr>
                <w:rFonts w:ascii="Times New Roman" w:hAnsi="Times New Roman" w:cs="Times New Roman"/>
                <w:b/>
                <w:sz w:val="18"/>
                <w:szCs w:val="18"/>
              </w:rPr>
              <w:t>TwinPipe</w:t>
            </w:r>
            <w:proofErr w:type="spellEnd"/>
            <w:r w:rsidRPr="00B76B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)</w:t>
            </w:r>
          </w:p>
          <w:p w14:paraId="62A324CA" w14:textId="77777777" w:rsidR="00290B2A" w:rsidRPr="00B76B6C" w:rsidRDefault="00290B2A" w:rsidP="007E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b/>
                <w:sz w:val="18"/>
                <w:szCs w:val="18"/>
              </w:rPr>
              <w:t>-Mufy składane stalowe pokryte polietylenem.</w:t>
            </w:r>
          </w:p>
          <w:p w14:paraId="27C7438F" w14:textId="77777777" w:rsidR="00290B2A" w:rsidRPr="00B76B6C" w:rsidRDefault="00290B2A" w:rsidP="007E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b/>
                <w:sz w:val="18"/>
                <w:szCs w:val="18"/>
              </w:rPr>
              <w:t>-Mufy termokurczliwe sieciowane radiacyjnie proste i kolanowe.</w:t>
            </w:r>
          </w:p>
          <w:p w14:paraId="22778730" w14:textId="77777777" w:rsidR="00290B2A" w:rsidRPr="00B76B6C" w:rsidRDefault="00290B2A" w:rsidP="007E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b/>
                <w:sz w:val="18"/>
                <w:szCs w:val="18"/>
              </w:rPr>
              <w:t>-Kolana prefabrykowane pojedyncze i podwójne (T_P )</w:t>
            </w:r>
          </w:p>
          <w:p w14:paraId="5E8A05CA" w14:textId="77777777" w:rsidR="00290B2A" w:rsidRPr="00B76B6C" w:rsidRDefault="00290B2A" w:rsidP="007E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b/>
                <w:sz w:val="18"/>
                <w:szCs w:val="18"/>
              </w:rPr>
              <w:t>-Zawory preizolowane</w:t>
            </w:r>
          </w:p>
          <w:p w14:paraId="700D0FEA" w14:textId="77777777" w:rsidR="00290B2A" w:rsidRPr="00B76B6C" w:rsidRDefault="00290B2A" w:rsidP="007E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b/>
                <w:sz w:val="18"/>
                <w:szCs w:val="18"/>
              </w:rPr>
              <w:t>-Odgałęzienia prefabrykowane pojedyncze  i podwójne (T_P) oraz odgałęzienia otwarte sieciowane radiacyjnie</w:t>
            </w:r>
          </w:p>
          <w:p w14:paraId="402875AD" w14:textId="77777777" w:rsidR="00290B2A" w:rsidRPr="00B76B6C" w:rsidRDefault="00290B2A" w:rsidP="007E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b/>
                <w:sz w:val="18"/>
                <w:szCs w:val="18"/>
              </w:rPr>
              <w:t>-Pianki nr 0,5÷13..</w:t>
            </w:r>
          </w:p>
          <w:p w14:paraId="6B373673" w14:textId="77777777" w:rsidR="00290B2A" w:rsidRPr="00B76B6C" w:rsidRDefault="00290B2A" w:rsidP="007E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b/>
                <w:sz w:val="18"/>
                <w:szCs w:val="18"/>
              </w:rPr>
              <w:t>-Elementy systemu sygnalizacji awarii.</w:t>
            </w:r>
          </w:p>
          <w:p w14:paraId="4030DA5B" w14:textId="77777777" w:rsidR="00290B2A" w:rsidRPr="00B76B6C" w:rsidRDefault="00290B2A" w:rsidP="007E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b/>
                <w:sz w:val="18"/>
                <w:szCs w:val="18"/>
              </w:rPr>
              <w:t>- kompensatory mieszkowe preizolowane</w:t>
            </w:r>
          </w:p>
          <w:p w14:paraId="2D35A336" w14:textId="77777777" w:rsidR="00290B2A" w:rsidRPr="00B76B6C" w:rsidRDefault="00290B2A" w:rsidP="007E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b/>
                <w:sz w:val="18"/>
                <w:szCs w:val="18"/>
              </w:rPr>
              <w:t>- mufy naprawcze termokurczliwe z łupka i zamkiem</w:t>
            </w:r>
          </w:p>
          <w:p w14:paraId="7DC31366" w14:textId="77777777" w:rsidR="00290B2A" w:rsidRPr="00B76B6C" w:rsidRDefault="00290B2A" w:rsidP="007E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7" w:type="dxa"/>
          </w:tcPr>
          <w:p w14:paraId="3FCC2684" w14:textId="77777777" w:rsidR="00290B2A" w:rsidRPr="00B76B6C" w:rsidRDefault="00290B2A" w:rsidP="007E25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sz w:val="18"/>
                <w:szCs w:val="18"/>
              </w:rPr>
              <w:t xml:space="preserve">Opis systemu rur preizolowanych z barierą </w:t>
            </w:r>
            <w:proofErr w:type="spellStart"/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antydyfuzyjną</w:t>
            </w:r>
            <w:proofErr w:type="spellEnd"/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15EE768A" w14:textId="77777777" w:rsidR="00290B2A" w:rsidRPr="00B76B6C" w:rsidRDefault="00290B2A" w:rsidP="00290B2A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sz w:val="18"/>
                <w:szCs w:val="18"/>
              </w:rPr>
              <w:t xml:space="preserve">Rura </w:t>
            </w:r>
            <w:proofErr w:type="spellStart"/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przewodowa-stal</w:t>
            </w:r>
            <w:proofErr w:type="spellEnd"/>
            <w:r w:rsidRPr="00B76B6C">
              <w:rPr>
                <w:rFonts w:ascii="Times New Roman" w:hAnsi="Times New Roman" w:cs="Times New Roman"/>
                <w:sz w:val="18"/>
                <w:szCs w:val="18"/>
              </w:rPr>
              <w:t xml:space="preserve"> zgodnie z norma EN 253, średnice zgodne z normą EN 253</w:t>
            </w:r>
          </w:p>
          <w:p w14:paraId="784644C7" w14:textId="77777777" w:rsidR="00290B2A" w:rsidRPr="00B76B6C" w:rsidRDefault="00290B2A" w:rsidP="00290B2A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Izolacja-Pianka poliuretanowa -0,023 W/</w:t>
            </w:r>
            <w:proofErr w:type="spellStart"/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mK</w:t>
            </w:r>
            <w:proofErr w:type="spellEnd"/>
            <w:r w:rsidRPr="00B76B6C">
              <w:rPr>
                <w:rFonts w:ascii="Times New Roman" w:hAnsi="Times New Roman" w:cs="Times New Roman"/>
                <w:sz w:val="18"/>
                <w:szCs w:val="18"/>
              </w:rPr>
              <w:t xml:space="preserve"> zabezpieczona przed starzeniem warstwą </w:t>
            </w:r>
            <w:proofErr w:type="spellStart"/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antydyfuzyjną</w:t>
            </w:r>
            <w:proofErr w:type="spellEnd"/>
            <w:r w:rsidRPr="00B76B6C">
              <w:rPr>
                <w:rFonts w:ascii="Times New Roman" w:hAnsi="Times New Roman" w:cs="Times New Roman"/>
                <w:sz w:val="18"/>
                <w:szCs w:val="18"/>
              </w:rPr>
              <w:t xml:space="preserve"> aluminiową, (0,028 W/</w:t>
            </w:r>
            <w:proofErr w:type="spellStart"/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mk</w:t>
            </w:r>
            <w:proofErr w:type="spellEnd"/>
            <w:r w:rsidRPr="00B76B6C">
              <w:rPr>
                <w:rFonts w:ascii="Times New Roman" w:hAnsi="Times New Roman" w:cs="Times New Roman"/>
                <w:sz w:val="18"/>
                <w:szCs w:val="18"/>
              </w:rPr>
              <w:t xml:space="preserve"> dla rur standard przy gęstości 60 kg/m3), niniejsze należy potwierdzić badaniem wykonanym przez niezależne</w:t>
            </w:r>
            <w:r w:rsidRPr="00B76B6C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 xml:space="preserve"> </w:t>
            </w:r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laboratorium na rurach producenta</w:t>
            </w:r>
          </w:p>
          <w:p w14:paraId="3AC96C6C" w14:textId="77777777" w:rsidR="00290B2A" w:rsidRPr="00B76B6C" w:rsidRDefault="00290B2A" w:rsidP="00290B2A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Płaszcz osłonowy- Polietylen, PE-HD produkowany metodą ciągłą w procesie Conti (należy potwierdzić aktualna aprobatą do stosowania w budownictwie)</w:t>
            </w:r>
          </w:p>
          <w:p w14:paraId="5C5134E3" w14:textId="77777777" w:rsidR="00290B2A" w:rsidRPr="00B76B6C" w:rsidRDefault="00290B2A" w:rsidP="00290B2A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Temperatura pracy ciągłej rurociągów&gt;140°C dla okresu 30 lat (należy potwierdzić aktualną aprobatą do stosowania w budownictwie)</w:t>
            </w:r>
          </w:p>
          <w:p w14:paraId="3266D782" w14:textId="77777777" w:rsidR="00290B2A" w:rsidRPr="00B76B6C" w:rsidRDefault="00290B2A" w:rsidP="00290B2A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Przewody instalacji alarmowej - w izolacji PUR umożliwiające zbudowanie systemu wykrywania awarii.</w:t>
            </w:r>
          </w:p>
          <w:p w14:paraId="2E667769" w14:textId="77777777" w:rsidR="00290B2A" w:rsidRPr="00B76B6C" w:rsidRDefault="00290B2A" w:rsidP="00290B2A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Złącza izolacyjne(mufy)zgodne z normą EN 489 - należy potwierdzić badaniami wykonanymi przez niezależne laboratorium zarówno mufy proste stalowe, kolanowe sieciowane radiacyjnie</w:t>
            </w:r>
          </w:p>
          <w:p w14:paraId="2BFFC12D" w14:textId="77777777" w:rsidR="00290B2A" w:rsidRPr="00B76B6C" w:rsidRDefault="00290B2A" w:rsidP="00290B2A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Wszystkie elementy preizolowane muszą pochodzić z produkcji jednego producenta nie dopuszcza się łączenia rożnych systemów preizolowanych</w:t>
            </w:r>
          </w:p>
          <w:p w14:paraId="0DA2A083" w14:textId="77777777" w:rsidR="00290B2A" w:rsidRPr="00B76B6C" w:rsidRDefault="00290B2A" w:rsidP="00290B2A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sz w:val="18"/>
                <w:szCs w:val="18"/>
              </w:rPr>
              <w:t xml:space="preserve">Warstwa </w:t>
            </w:r>
            <w:proofErr w:type="spellStart"/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antydyfuzyjna</w:t>
            </w:r>
            <w:proofErr w:type="spellEnd"/>
            <w:r w:rsidRPr="00B76B6C">
              <w:rPr>
                <w:rFonts w:ascii="Times New Roman" w:hAnsi="Times New Roman" w:cs="Times New Roman"/>
                <w:sz w:val="18"/>
                <w:szCs w:val="18"/>
              </w:rPr>
              <w:t xml:space="preserve"> musi być aluminiowa i umieszczona miedzy płaszczem HDPE a pianka PUR zgodnie z normą PN-EN253</w:t>
            </w:r>
          </w:p>
          <w:p w14:paraId="32F467CE" w14:textId="77777777" w:rsidR="00290B2A" w:rsidRPr="00B76B6C" w:rsidRDefault="00290B2A" w:rsidP="00290B2A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Odgałęzienia sieciowane radiacyjne musza mieć konstrukcje otwartą tak aby je założyć na czynny rurociąg odgałęzienie musi być dopuszczone do obrotu poprzez wpis do aprobaty technicznej</w:t>
            </w:r>
          </w:p>
          <w:p w14:paraId="653F15BD" w14:textId="77777777" w:rsidR="00290B2A" w:rsidRPr="00B76B6C" w:rsidRDefault="00290B2A" w:rsidP="007E25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0B2A" w:rsidRPr="00B76B6C" w14:paraId="2F0ECC1A" w14:textId="77777777" w:rsidTr="007E254D">
        <w:trPr>
          <w:trHeight w:val="1832"/>
        </w:trPr>
        <w:tc>
          <w:tcPr>
            <w:tcW w:w="674" w:type="dxa"/>
            <w:vAlign w:val="center"/>
          </w:tcPr>
          <w:p w14:paraId="51A8590B" w14:textId="77777777" w:rsidR="00290B2A" w:rsidRPr="00B76B6C" w:rsidRDefault="00290B2A" w:rsidP="007E25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b/>
                <w:sz w:val="18"/>
                <w:szCs w:val="18"/>
              </w:rPr>
              <w:t>16.</w:t>
            </w:r>
          </w:p>
        </w:tc>
        <w:tc>
          <w:tcPr>
            <w:tcW w:w="3259" w:type="dxa"/>
            <w:vAlign w:val="center"/>
          </w:tcPr>
          <w:p w14:paraId="426CD044" w14:textId="77777777" w:rsidR="00290B2A" w:rsidRPr="00B76B6C" w:rsidRDefault="00290B2A" w:rsidP="007E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76B6C">
              <w:rPr>
                <w:rFonts w:ascii="Times New Roman" w:hAnsi="Times New Roman" w:cs="Times New Roman"/>
                <w:b/>
                <w:sz w:val="18"/>
                <w:szCs w:val="18"/>
              </w:rPr>
              <w:t>Rury PEX preizolowane</w:t>
            </w:r>
          </w:p>
        </w:tc>
        <w:tc>
          <w:tcPr>
            <w:tcW w:w="6217" w:type="dxa"/>
          </w:tcPr>
          <w:p w14:paraId="637E8F4D" w14:textId="77777777" w:rsidR="00290B2A" w:rsidRPr="00B76B6C" w:rsidRDefault="00290B2A" w:rsidP="007E254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76B6C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 xml:space="preserve">Rury preizolowane </w:t>
            </w:r>
            <w:proofErr w:type="spellStart"/>
            <w:r w:rsidRPr="00B76B6C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pojedyńcze</w:t>
            </w:r>
            <w:proofErr w:type="spellEnd"/>
            <w:r w:rsidRPr="00B76B6C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-zespolone PEX – CWU w</w:t>
            </w:r>
            <w:r w:rsidRPr="00B76B6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zwoju </w:t>
            </w:r>
          </w:p>
          <w:p w14:paraId="094C6B92" w14:textId="77777777" w:rsidR="00290B2A" w:rsidRPr="00B76B6C" w:rsidRDefault="00290B2A" w:rsidP="007E25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sz w:val="18"/>
                <w:szCs w:val="18"/>
              </w:rPr>
              <w:t xml:space="preserve">- dostawa rur </w:t>
            </w:r>
            <w:proofErr w:type="spellStart"/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PEXa</w:t>
            </w:r>
            <w:proofErr w:type="spellEnd"/>
            <w:r w:rsidRPr="00B76B6C">
              <w:rPr>
                <w:rFonts w:ascii="Times New Roman" w:hAnsi="Times New Roman" w:cs="Times New Roman"/>
                <w:sz w:val="18"/>
                <w:szCs w:val="18"/>
              </w:rPr>
              <w:t xml:space="preserve"> w ramach kompletnego systemu elastycznych rur </w:t>
            </w:r>
            <w:proofErr w:type="spellStart"/>
            <w:r w:rsidRPr="00B76B6C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preizolowanych-zespolonych</w:t>
            </w:r>
            <w:proofErr w:type="spellEnd"/>
            <w:r w:rsidRPr="00B76B6C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 xml:space="preserve"> w zwoju</w:t>
            </w:r>
            <w:r w:rsidRPr="00B76B6C">
              <w:rPr>
                <w:rFonts w:ascii="Times New Roman" w:hAnsi="Times New Roman" w:cs="Times New Roman"/>
                <w:sz w:val="18"/>
                <w:szCs w:val="18"/>
              </w:rPr>
              <w:t xml:space="preserve">  do budowy sieci rozdzielczych i przyłączy CWU wykonane z rur PEX-a z usieciowanego polietylenu  PE-HD z izolacją termiczną z pianki poliuretanowej PUR o przewodności cieplnej λ</w:t>
            </w:r>
            <w:r w:rsidRPr="00B76B6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50</w:t>
            </w:r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=0,0199 W/</w:t>
            </w:r>
            <w:proofErr w:type="spellStart"/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mK</w:t>
            </w:r>
            <w:proofErr w:type="spellEnd"/>
            <w:r w:rsidRPr="00B76B6C">
              <w:rPr>
                <w:rFonts w:ascii="Times New Roman" w:hAnsi="Times New Roman" w:cs="Times New Roman"/>
                <w:sz w:val="18"/>
                <w:szCs w:val="18"/>
              </w:rPr>
              <w:t xml:space="preserve">, z  pofałdowanym płaszczem osłonowym z polietylenu PE-LLD oraz posiadającym przekładkę aluminiową mającą wpływ na izolacyjność i trwałość pianki poliuretanowej. </w:t>
            </w:r>
          </w:p>
          <w:p w14:paraId="53C77769" w14:textId="77777777" w:rsidR="00290B2A" w:rsidRPr="00B76B6C" w:rsidRDefault="00290B2A" w:rsidP="007E254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sz w:val="18"/>
                <w:szCs w:val="18"/>
              </w:rPr>
              <w:t xml:space="preserve">Rury przewodowe PEX-a + Pianka poliuretanowa PUR + Płaszcz polietylenowy PE-LLD muszą stanowić </w:t>
            </w:r>
            <w:r w:rsidRPr="00B76B6C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 xml:space="preserve">„System giętkich preizolowanych rur plastykowych – Zespolonych”(wg: PN-EN 15632-1 i PN-EN 15632-2) </w:t>
            </w:r>
          </w:p>
          <w:p w14:paraId="263CD9E7" w14:textId="77777777" w:rsidR="00290B2A" w:rsidRPr="00B76B6C" w:rsidRDefault="00290B2A" w:rsidP="007E254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78035D5" w14:textId="77777777" w:rsidR="00290B2A" w:rsidRPr="00B76B6C" w:rsidRDefault="00290B2A" w:rsidP="007E254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W/w system giętkich rur preizolowanych zespolonych </w:t>
            </w:r>
            <w:r w:rsidRPr="00B76B6C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powinien uniemożliwiać rozprzestrzenianie się wycieku CWU w warstwie izolacyjnej wykonanej z PUR,  po całej sieci zasilającej CWU lub sieci cyrkulacji CWU</w:t>
            </w:r>
          </w:p>
          <w:p w14:paraId="5C9DE7B8" w14:textId="77777777" w:rsidR="00290B2A" w:rsidRPr="00B76B6C" w:rsidRDefault="00290B2A" w:rsidP="007E25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sz w:val="18"/>
                <w:szCs w:val="18"/>
              </w:rPr>
              <w:t xml:space="preserve"> Elastyczne właściwości rur preizolowanych PEX-a muszą spełniać  warunki do następujących zastosowań:</w:t>
            </w:r>
          </w:p>
          <w:p w14:paraId="30CF78A7" w14:textId="77777777" w:rsidR="00290B2A" w:rsidRPr="00B76B6C" w:rsidRDefault="00290B2A" w:rsidP="00290B2A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Długie odcinki rur odgałęźnych bez konieczności stosowania prostych połączeń pośrednich. </w:t>
            </w:r>
          </w:p>
          <w:p w14:paraId="22546D58" w14:textId="77777777" w:rsidR="00290B2A" w:rsidRPr="00B76B6C" w:rsidRDefault="00290B2A" w:rsidP="00290B2A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sz w:val="18"/>
                <w:szCs w:val="18"/>
              </w:rPr>
              <w:t xml:space="preserve">Swobodne (elastyczne) kształtowanie obejść kolizji oraz możliwość układania w terenach pagórkowatych i zmianach poziomów przy montażu sieci CWU. </w:t>
            </w:r>
          </w:p>
          <w:p w14:paraId="1BF3982C" w14:textId="77777777" w:rsidR="00290B2A" w:rsidRPr="00B76B6C" w:rsidRDefault="00290B2A" w:rsidP="00290B2A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sz w:val="18"/>
                <w:szCs w:val="18"/>
              </w:rPr>
              <w:t xml:space="preserve">Fizyczne właściwości rur </w:t>
            </w:r>
            <w:proofErr w:type="spellStart"/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PEXa</w:t>
            </w:r>
            <w:proofErr w:type="spellEnd"/>
            <w:r w:rsidRPr="00B76B6C">
              <w:rPr>
                <w:rFonts w:ascii="Times New Roman" w:hAnsi="Times New Roman" w:cs="Times New Roman"/>
                <w:sz w:val="18"/>
                <w:szCs w:val="18"/>
              </w:rPr>
              <w:t xml:space="preserve"> w połączeniu z zespoloną izolacją z PUR powinny umożliwiać układanie rurociągów CWU po najkrótszej trasie bez uwzględniania rozszerzalności termicznej rurociągów oraz zastosowania przewiertów i technik bez-wykopowych</w:t>
            </w:r>
          </w:p>
          <w:p w14:paraId="6B21833C" w14:textId="77777777" w:rsidR="00290B2A" w:rsidRPr="00B76B6C" w:rsidRDefault="00290B2A" w:rsidP="00290B2A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Max temperatura ciągła:         85°C</w:t>
            </w:r>
          </w:p>
          <w:p w14:paraId="7FB477EC" w14:textId="77777777" w:rsidR="00290B2A" w:rsidRPr="00B76B6C" w:rsidRDefault="00290B2A" w:rsidP="00290B2A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Max temperatura chwilowa:    95°C</w:t>
            </w:r>
          </w:p>
          <w:p w14:paraId="4969A4ED" w14:textId="77777777" w:rsidR="00290B2A" w:rsidRPr="00B76B6C" w:rsidRDefault="00290B2A" w:rsidP="00290B2A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Ciśnienie robocze:                     6 bar</w:t>
            </w:r>
          </w:p>
          <w:p w14:paraId="74E8EC3D" w14:textId="77777777" w:rsidR="00290B2A" w:rsidRPr="00B76B6C" w:rsidRDefault="00290B2A" w:rsidP="00290B2A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Jakość wody:                             obojętna woda pitna, zawierająca tlen.</w:t>
            </w:r>
          </w:p>
          <w:p w14:paraId="26BBDFB1" w14:textId="77777777" w:rsidR="00290B2A" w:rsidRPr="00B76B6C" w:rsidRDefault="00290B2A" w:rsidP="007E254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76B6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Materiały: </w:t>
            </w:r>
          </w:p>
          <w:p w14:paraId="108142C6" w14:textId="77777777" w:rsidR="00290B2A" w:rsidRPr="00B76B6C" w:rsidRDefault="00290B2A" w:rsidP="00290B2A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Rura przewodowa:</w:t>
            </w:r>
          </w:p>
          <w:p w14:paraId="49EB659E" w14:textId="77777777" w:rsidR="00290B2A" w:rsidRPr="00B76B6C" w:rsidRDefault="00290B2A" w:rsidP="007E254D">
            <w:pPr>
              <w:ind w:left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-usieciowany polietylen (PE-HD), usieciowany nadtlenkami(</w:t>
            </w:r>
            <w:proofErr w:type="spellStart"/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PEXa</w:t>
            </w:r>
            <w:proofErr w:type="spellEnd"/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), pokryty powłoką organiczną ( EVOH ) zabezpieczającą przed dyfuzją tlenu,</w:t>
            </w:r>
          </w:p>
          <w:p w14:paraId="66A6475F" w14:textId="77777777" w:rsidR="00290B2A" w:rsidRPr="00B76B6C" w:rsidRDefault="00290B2A" w:rsidP="007E254D">
            <w:pPr>
              <w:ind w:left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sz w:val="18"/>
                <w:szCs w:val="18"/>
              </w:rPr>
              <w:t xml:space="preserve"> -typoszereg rur zgodnie z DIN 16893, rury z serii 5 (SDR 11): klasa 6 barów (z barierą EVOH),  </w:t>
            </w:r>
          </w:p>
          <w:p w14:paraId="140CF3B6" w14:textId="77777777" w:rsidR="00290B2A" w:rsidRPr="00B76B6C" w:rsidRDefault="00290B2A" w:rsidP="007E254D">
            <w:pPr>
              <w:ind w:left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sz w:val="18"/>
                <w:szCs w:val="18"/>
              </w:rPr>
              <w:t xml:space="preserve"> -Dopuszczona do stosowania w instalacjach sanitarnych (wody pitnej),  posiadająca atest higieniczny PZH. </w:t>
            </w:r>
          </w:p>
          <w:p w14:paraId="4FEE4BAF" w14:textId="77777777" w:rsidR="00290B2A" w:rsidRPr="00B76B6C" w:rsidRDefault="00290B2A" w:rsidP="007E254D">
            <w:pPr>
              <w:ind w:left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sz w:val="18"/>
                <w:szCs w:val="18"/>
              </w:rPr>
              <w:t xml:space="preserve"> -Właściwości  w dłuższym czasie – żywotność rur PEX-a w zmiennych temperaturach powinna wynosić; 10 ÷ 50 lat (zgodne z DIN 16892/93 i zasadą   Minera (EN ISO 13760)), </w:t>
            </w:r>
          </w:p>
          <w:p w14:paraId="03DA45C1" w14:textId="77777777" w:rsidR="00290B2A" w:rsidRPr="00B76B6C" w:rsidRDefault="00290B2A" w:rsidP="007E254D">
            <w:pPr>
              <w:ind w:left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sz w:val="18"/>
                <w:szCs w:val="18"/>
              </w:rPr>
              <w:t xml:space="preserve">  - wysoka odporność na agresywne media, </w:t>
            </w:r>
          </w:p>
          <w:p w14:paraId="67B2B409" w14:textId="77777777" w:rsidR="00290B2A" w:rsidRPr="00B76B6C" w:rsidRDefault="00290B2A" w:rsidP="007E254D">
            <w:pPr>
              <w:ind w:left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sz w:val="18"/>
                <w:szCs w:val="18"/>
              </w:rPr>
              <w:t xml:space="preserve">  - niskie straty ciśnienia oraz bardzo dobra odporność  chemiczna i mechaniczna.</w:t>
            </w:r>
          </w:p>
          <w:p w14:paraId="4DB19C94" w14:textId="77777777" w:rsidR="00290B2A" w:rsidRPr="00B76B6C" w:rsidRDefault="00290B2A" w:rsidP="00290B2A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Izolacja:</w:t>
            </w:r>
          </w:p>
          <w:p w14:paraId="31D0B567" w14:textId="77777777" w:rsidR="00290B2A" w:rsidRPr="00B76B6C" w:rsidRDefault="00290B2A" w:rsidP="007E254D">
            <w:pPr>
              <w:ind w:left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– </w:t>
            </w:r>
            <w:r w:rsidRPr="00B76B6C">
              <w:rPr>
                <w:rFonts w:ascii="Times New Roman" w:hAnsi="Times New Roman" w:cs="Times New Roman"/>
                <w:sz w:val="18"/>
                <w:szCs w:val="18"/>
              </w:rPr>
              <w:t xml:space="preserve">Pianka poliuretanowa PUR, czynnik pieniący: </w:t>
            </w:r>
            <w:proofErr w:type="spellStart"/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cyklopentan</w:t>
            </w:r>
            <w:proofErr w:type="spellEnd"/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, przewodność cieplna λ</w:t>
            </w:r>
            <w:r w:rsidRPr="00B76B6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50 </w:t>
            </w:r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= 0,0199 W/</w:t>
            </w:r>
            <w:proofErr w:type="spellStart"/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mK</w:t>
            </w:r>
            <w:proofErr w:type="spellEnd"/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, trwale związana z rurą przewodową (PEX-a) i pofałdowanym płaszczem zewnętrznym (LLD-PE)</w:t>
            </w:r>
          </w:p>
          <w:p w14:paraId="2ECC0FE1" w14:textId="77777777" w:rsidR="00290B2A" w:rsidRPr="00B76B6C" w:rsidRDefault="00290B2A" w:rsidP="007E254D">
            <w:pPr>
              <w:ind w:left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-- Bariera anty-dyfuzyjna  z folii PE pomiędzy pianką a płaszczem zewnętrznym</w:t>
            </w:r>
          </w:p>
          <w:p w14:paraId="6589EDF2" w14:textId="77777777" w:rsidR="00290B2A" w:rsidRPr="00B76B6C" w:rsidRDefault="00290B2A" w:rsidP="00290B2A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Płaszcz osłonowy:</w:t>
            </w:r>
          </w:p>
          <w:p w14:paraId="777A5A7E" w14:textId="77777777" w:rsidR="00290B2A" w:rsidRPr="00B76B6C" w:rsidRDefault="00290B2A" w:rsidP="007E25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             –</w:t>
            </w:r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pofałdowany z  ekstrudowanego</w:t>
            </w:r>
            <w:r w:rsidRPr="00B76B6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B76B6C">
              <w:rPr>
                <w:rFonts w:ascii="Times New Roman" w:hAnsi="Times New Roman" w:cs="Times New Roman"/>
                <w:sz w:val="18"/>
                <w:szCs w:val="18"/>
              </w:rPr>
              <w:t xml:space="preserve">polietylenu (LLD-PE),                                     </w:t>
            </w:r>
            <w:proofErr w:type="spellStart"/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natłaczany</w:t>
            </w:r>
            <w:proofErr w:type="spellEnd"/>
            <w:r w:rsidRPr="00B76B6C">
              <w:rPr>
                <w:rFonts w:ascii="Times New Roman" w:hAnsi="Times New Roman" w:cs="Times New Roman"/>
                <w:sz w:val="18"/>
                <w:szCs w:val="18"/>
              </w:rPr>
              <w:t xml:space="preserve"> bezszwowo, trwale związany z pianką izolacyjną PUR,     ochraniający przed   uszkodzeniami mechanicznymi i wilgocią. </w:t>
            </w:r>
          </w:p>
          <w:p w14:paraId="2BEE7E19" w14:textId="77777777" w:rsidR="00290B2A" w:rsidRPr="00B76B6C" w:rsidRDefault="00290B2A" w:rsidP="007E25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685554" w14:textId="77777777" w:rsidR="00290B2A" w:rsidRPr="00B76B6C" w:rsidRDefault="00290B2A" w:rsidP="007E254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76B6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Końcówka termokurczliwa do pomieszczeń wilgotnych</w:t>
            </w:r>
          </w:p>
          <w:p w14:paraId="789E65F5" w14:textId="77777777" w:rsidR="00290B2A" w:rsidRPr="00B76B6C" w:rsidRDefault="00290B2A" w:rsidP="007E254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6FBA5E50" w14:textId="77777777" w:rsidR="00290B2A" w:rsidRPr="00B76B6C" w:rsidRDefault="00290B2A" w:rsidP="007E25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sz w:val="18"/>
                <w:szCs w:val="18"/>
              </w:rPr>
              <w:t xml:space="preserve">- Końcówki termokurczliwe zabezpieczające końcówki rur przed penetracją wody na zakończeniach w kanałach, komorach, węzłach , budynkach itp. </w:t>
            </w:r>
          </w:p>
          <w:p w14:paraId="5BC11C12" w14:textId="77777777" w:rsidR="00290B2A" w:rsidRPr="00B76B6C" w:rsidRDefault="00290B2A" w:rsidP="007E254D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Materiał:</w:t>
            </w:r>
          </w:p>
          <w:p w14:paraId="1A5EC5DE" w14:textId="77777777" w:rsidR="00290B2A" w:rsidRPr="00B76B6C" w:rsidRDefault="00290B2A" w:rsidP="007E25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sz w:val="18"/>
                <w:szCs w:val="18"/>
              </w:rPr>
              <w:t xml:space="preserve">- usieciowany molekularnie i modyfikowany </w:t>
            </w:r>
            <w:proofErr w:type="spellStart"/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poliolefin</w:t>
            </w:r>
            <w:proofErr w:type="spellEnd"/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, powleczony odpornym do 125°C klejem uszczelniającym, wraz z taśmą ścierną i wskaźnikiem temperatury obkurczania końcówek termokurczliwych na rurach preizolowanych</w:t>
            </w:r>
          </w:p>
          <w:p w14:paraId="40D99BA2" w14:textId="77777777" w:rsidR="00290B2A" w:rsidRPr="00B76B6C" w:rsidRDefault="00290B2A" w:rsidP="007E254D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76B6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Pierścienie uszczelniające przejścia przez ściany budynków i budowli</w:t>
            </w:r>
          </w:p>
          <w:p w14:paraId="7734625A" w14:textId="77777777" w:rsidR="00290B2A" w:rsidRPr="00B76B6C" w:rsidRDefault="00290B2A" w:rsidP="007E254D">
            <w:pPr>
              <w:tabs>
                <w:tab w:val="left" w:pos="3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- Specjalne profilowane pierścienie gumowe z neoprenu do uszczelniania    przejść przez ściany kanałów, komór i budynków</w:t>
            </w:r>
          </w:p>
          <w:p w14:paraId="2FAE01FE" w14:textId="77777777" w:rsidR="00290B2A" w:rsidRPr="00B76B6C" w:rsidRDefault="00290B2A" w:rsidP="007E25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8F4B4F" w14:textId="77777777" w:rsidR="00290B2A" w:rsidRPr="00B76B6C" w:rsidRDefault="00290B2A" w:rsidP="007E254D">
            <w:pPr>
              <w:tabs>
                <w:tab w:val="left" w:pos="387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6B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Złączki przyłączeniowe CPX  zaciskowe</w:t>
            </w:r>
            <w:r w:rsidRPr="00B76B6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3148EDF7" w14:textId="77777777" w:rsidR="00290B2A" w:rsidRPr="00B76B6C" w:rsidRDefault="00290B2A" w:rsidP="007E254D">
            <w:pPr>
              <w:tabs>
                <w:tab w:val="left" w:pos="387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6B6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wykonane z mosiądzu odpornego na odcynkowanie, zastosowane do połączeń dalej idących instalacji i sieci zasilających w CWU ( do przesyłania ) wody pitnej dla ludzi (Atesty NIZP-PZH w załączniku)</w:t>
            </w:r>
          </w:p>
          <w:p w14:paraId="55DDF585" w14:textId="77777777" w:rsidR="00290B2A" w:rsidRPr="00B76B6C" w:rsidRDefault="00290B2A" w:rsidP="007E254D">
            <w:pPr>
              <w:tabs>
                <w:tab w:val="left" w:pos="387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3F20D286" w14:textId="77777777" w:rsidR="00290B2A" w:rsidRPr="00B76B6C" w:rsidRDefault="00290B2A" w:rsidP="007E254D">
            <w:pPr>
              <w:tabs>
                <w:tab w:val="left" w:pos="387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76B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Złączki – Trójniki CPX-CWU zaciskowe</w:t>
            </w:r>
          </w:p>
          <w:p w14:paraId="69392509" w14:textId="77777777" w:rsidR="00290B2A" w:rsidRPr="00B76B6C" w:rsidRDefault="00290B2A" w:rsidP="007E254D">
            <w:pPr>
              <w:tabs>
                <w:tab w:val="left" w:pos="387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76B6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wykonane z mosiądzu odpornego na odcynkowanie, zastosowane do połączeń trzech rur PEX-a dalej idących instalacji i sieci zasilających w CWU ( do przesyłania ) wody pitnej dla ludzi (Atesty NIZP-PZH w załączniku)</w:t>
            </w:r>
          </w:p>
          <w:p w14:paraId="504EB99D" w14:textId="77777777" w:rsidR="00290B2A" w:rsidRPr="00B76B6C" w:rsidRDefault="00290B2A" w:rsidP="007E254D">
            <w:pPr>
              <w:tabs>
                <w:tab w:val="left" w:pos="387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76B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Złączki połączeniowe CPX proste  zaciskowe</w:t>
            </w:r>
          </w:p>
          <w:p w14:paraId="773392B9" w14:textId="77777777" w:rsidR="00290B2A" w:rsidRPr="00B76B6C" w:rsidRDefault="00290B2A" w:rsidP="007E254D">
            <w:pPr>
              <w:tabs>
                <w:tab w:val="left" w:pos="387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6B6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wykonane</w:t>
            </w:r>
            <w:r w:rsidRPr="00B76B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B76B6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 mosiądzu odpornego na odcynkowanie, zastosowane do połączeń dalej idących instalacji i sieci zasilających w CWU ( do przesyłania ) wody pitnej dla ludzi (Atesty NIZP-PZH w załączniku)</w:t>
            </w:r>
          </w:p>
          <w:p w14:paraId="1090C97B" w14:textId="77777777" w:rsidR="00290B2A" w:rsidRPr="00B76B6C" w:rsidRDefault="00290B2A" w:rsidP="007E254D">
            <w:pPr>
              <w:tabs>
                <w:tab w:val="left" w:pos="387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Mufa trójnikowa CPX-T-PEX z klipsami </w:t>
            </w:r>
            <w:r w:rsidRPr="00B76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(typoszereg 6/10 bar) z pianką PUR i pierścieniami uszczelniającymi) składająca się z :</w:t>
            </w:r>
          </w:p>
          <w:p w14:paraId="1D8E3A58" w14:textId="77777777" w:rsidR="00290B2A" w:rsidRPr="00B76B6C" w:rsidRDefault="00290B2A" w:rsidP="007E254D">
            <w:pPr>
              <w:tabs>
                <w:tab w:val="left" w:pos="387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z 2 pół-skorup  z korkami, 3 pierścieniami uszczelniającymi( EPDM),  klipsami zaciskowymi(POM), 3 korkami odpowietrzającymi(ABS), 1 kleju szybkoschnącego i pianki PUR (dwuskładnikowej) w 2 pojemnikach oraz instrukcji montażu.</w:t>
            </w:r>
          </w:p>
          <w:p w14:paraId="74610075" w14:textId="77777777" w:rsidR="00290B2A" w:rsidRPr="00B76B6C" w:rsidRDefault="00290B2A" w:rsidP="007E254D">
            <w:pPr>
              <w:tabs>
                <w:tab w:val="left" w:pos="387"/>
              </w:tabs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  <w:p w14:paraId="485B7513" w14:textId="77777777" w:rsidR="00290B2A" w:rsidRPr="00B76B6C" w:rsidRDefault="00290B2A" w:rsidP="007E254D">
            <w:pPr>
              <w:tabs>
                <w:tab w:val="left" w:pos="387"/>
              </w:tabs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UWAGA:</w:t>
            </w:r>
          </w:p>
          <w:p w14:paraId="77A73B62" w14:textId="77777777" w:rsidR="00290B2A" w:rsidRPr="00B76B6C" w:rsidRDefault="00290B2A" w:rsidP="007E254D">
            <w:pPr>
              <w:tabs>
                <w:tab w:val="left" w:pos="387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Do połączeń trzech rur PEX-a (trójnikowych) wykonywanych na sieci zasilającej w CWU układanych  w gruncie muszą być zastosowane  złączki zaciskowe  (z mosiądzu odpornego na odcynkowanie) a na sieci cyrkulacji CWU- muszą być zastosowane  złączki zaciskowe wykonane ze stali nierdzewnej odporne na występujące w sieci cyrkulacji CWU zjawisko korozji elektrochemicznej ( instalacje i armatura  CWU w budynkach wykonane są z różnych materiałów tj.: ze stali ocynkowanej, nierdzewnej i miedzi a armatura ze stali ocynkowanej, mosiądzu lub brązu itp.)</w:t>
            </w:r>
          </w:p>
          <w:p w14:paraId="659E0481" w14:textId="77777777" w:rsidR="00290B2A" w:rsidRPr="00B76B6C" w:rsidRDefault="00290B2A" w:rsidP="007E25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1FA3E6" w14:textId="77777777" w:rsidR="00290B2A" w:rsidRPr="00B76B6C" w:rsidRDefault="00290B2A" w:rsidP="007E254D">
            <w:pPr>
              <w:tabs>
                <w:tab w:val="left" w:pos="387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6B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Złączki – Trójniki CPX-CWU, zaciskowe</w:t>
            </w:r>
            <w:r w:rsidRPr="00B76B6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B76B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ze stali nierdzewnej</w:t>
            </w:r>
            <w:r w:rsidRPr="00B76B6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(odpornej na korozję elektrochemiczną), </w:t>
            </w:r>
          </w:p>
          <w:p w14:paraId="2ADFA2FF" w14:textId="77777777" w:rsidR="00290B2A" w:rsidRPr="00B76B6C" w:rsidRDefault="00290B2A" w:rsidP="007E254D">
            <w:pPr>
              <w:tabs>
                <w:tab w:val="left" w:pos="387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6B6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stosowane do połączeń trzech rur PEX-a dalej idących instalacji i sieci cyrkulacji CWU ( umożliwiającej przesyłanie CWU z GWC przy ul. </w:t>
            </w:r>
            <w:proofErr w:type="spellStart"/>
            <w:r w:rsidRPr="00B76B6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Prawocheńskiego</w:t>
            </w:r>
            <w:proofErr w:type="spellEnd"/>
            <w:r w:rsidRPr="00B76B6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9 do budynków UWM), przystosowane do wody pitnej dla ludzi z Atestami NIZP-PZH w załączniku</w:t>
            </w:r>
          </w:p>
          <w:p w14:paraId="607CCE9A" w14:textId="77777777" w:rsidR="00290B2A" w:rsidRPr="00B76B6C" w:rsidRDefault="00290B2A" w:rsidP="007E25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90B2A" w:rsidRPr="00B76B6C" w14:paraId="4FEBD486" w14:textId="77777777" w:rsidTr="007E254D">
        <w:tc>
          <w:tcPr>
            <w:tcW w:w="674" w:type="dxa"/>
            <w:vAlign w:val="center"/>
          </w:tcPr>
          <w:p w14:paraId="65B8D956" w14:textId="77777777" w:rsidR="00290B2A" w:rsidRPr="00B76B6C" w:rsidRDefault="00290B2A" w:rsidP="007E25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17.</w:t>
            </w:r>
          </w:p>
        </w:tc>
        <w:tc>
          <w:tcPr>
            <w:tcW w:w="3259" w:type="dxa"/>
            <w:vAlign w:val="center"/>
          </w:tcPr>
          <w:p w14:paraId="7F76948D" w14:textId="77777777" w:rsidR="00290B2A" w:rsidRPr="00B76B6C" w:rsidRDefault="00290B2A" w:rsidP="007E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b/>
                <w:sz w:val="18"/>
                <w:szCs w:val="18"/>
              </w:rPr>
              <w:t>Regulatory elektroniczne</w:t>
            </w:r>
          </w:p>
          <w:p w14:paraId="032DDD09" w14:textId="77777777" w:rsidR="00290B2A" w:rsidRPr="00B76B6C" w:rsidRDefault="00290B2A" w:rsidP="007E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18566D5" w14:textId="77777777" w:rsidR="00290B2A" w:rsidRPr="00B76B6C" w:rsidRDefault="00290B2A" w:rsidP="007E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b/>
                <w:sz w:val="18"/>
                <w:szCs w:val="18"/>
              </w:rPr>
              <w:t>-Zawory regulacyjne.</w:t>
            </w:r>
          </w:p>
          <w:p w14:paraId="45C6B493" w14:textId="77777777" w:rsidR="00290B2A" w:rsidRPr="00B76B6C" w:rsidRDefault="00290B2A" w:rsidP="007E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b/>
                <w:sz w:val="18"/>
                <w:szCs w:val="18"/>
              </w:rPr>
              <w:t>-Siłowniki do zaworów reg.</w:t>
            </w:r>
          </w:p>
          <w:p w14:paraId="730A48E9" w14:textId="77777777" w:rsidR="00290B2A" w:rsidRPr="00B76B6C" w:rsidRDefault="00290B2A" w:rsidP="007E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b/>
                <w:sz w:val="18"/>
                <w:szCs w:val="18"/>
              </w:rPr>
              <w:t>-Zaw. Reg. 2 i 3-drogowe</w:t>
            </w:r>
          </w:p>
          <w:p w14:paraId="6C9C06DB" w14:textId="77777777" w:rsidR="00290B2A" w:rsidRPr="00B76B6C" w:rsidRDefault="00290B2A" w:rsidP="007E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b/>
                <w:sz w:val="18"/>
                <w:szCs w:val="18"/>
              </w:rPr>
              <w:t>-Zaw. mieszający z siłownikiem magnetycznym</w:t>
            </w:r>
          </w:p>
        </w:tc>
        <w:tc>
          <w:tcPr>
            <w:tcW w:w="6217" w:type="dxa"/>
          </w:tcPr>
          <w:p w14:paraId="38BFF546" w14:textId="77777777" w:rsidR="00290B2A" w:rsidRPr="00B76B6C" w:rsidRDefault="00290B2A" w:rsidP="00290B2A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sz w:val="18"/>
                <w:szCs w:val="18"/>
              </w:rPr>
              <w:t xml:space="preserve">Regulatory elektroniczne jedno-, dwu- i trzy-kanałowe do sterowania pracą pomp, zaworami regulacyjnymi CO, CWU, </w:t>
            </w:r>
            <w:proofErr w:type="spellStart"/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CTw</w:t>
            </w:r>
            <w:proofErr w:type="spellEnd"/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. Programowalne kartami(kluczami) programowymi.</w:t>
            </w:r>
          </w:p>
          <w:p w14:paraId="37313FB1" w14:textId="77777777" w:rsidR="00290B2A" w:rsidRPr="00B76B6C" w:rsidRDefault="00290B2A" w:rsidP="00290B2A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Zawory regulacyjnePN16 z fabrycznie montowanym siłownikiem magnetycznym charakteryzujące się:</w:t>
            </w:r>
          </w:p>
          <w:p w14:paraId="77654B27" w14:textId="77777777" w:rsidR="00290B2A" w:rsidRPr="00B76B6C" w:rsidRDefault="00290B2A" w:rsidP="007E254D">
            <w:pPr>
              <w:pStyle w:val="Akapitzli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- krótkim czasem przebiegu (≤2s) i wysoką rozdzielczością skoku (1:1000)</w:t>
            </w:r>
          </w:p>
          <w:p w14:paraId="04011FEB" w14:textId="77777777" w:rsidR="00290B2A" w:rsidRPr="00B76B6C" w:rsidRDefault="00290B2A" w:rsidP="007E254D">
            <w:pPr>
              <w:pStyle w:val="Akapitzli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- szerokim zakresem regulacji,</w:t>
            </w:r>
          </w:p>
          <w:p w14:paraId="3A321A84" w14:textId="77777777" w:rsidR="00290B2A" w:rsidRPr="00B76B6C" w:rsidRDefault="00290B2A" w:rsidP="007E254D">
            <w:pPr>
              <w:pStyle w:val="Akapitzli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- napięcie zasilania 24 V AC i wybieralny sygnał sterujący: 0/2…10 V DC lub 4…20mA DC,</w:t>
            </w:r>
          </w:p>
          <w:p w14:paraId="2F3010DF" w14:textId="77777777" w:rsidR="00290B2A" w:rsidRPr="00B76B6C" w:rsidRDefault="00290B2A" w:rsidP="007E254D">
            <w:pPr>
              <w:pStyle w:val="Akapitzli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- wskaźnik stanu pracy z sygnałem zwrotnym położenia,</w:t>
            </w:r>
          </w:p>
          <w:p w14:paraId="62040976" w14:textId="77777777" w:rsidR="00290B2A" w:rsidRPr="00B76B6C" w:rsidRDefault="00290B2A" w:rsidP="007E254D">
            <w:pPr>
              <w:pStyle w:val="Akapitzli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sz w:val="18"/>
                <w:szCs w:val="18"/>
              </w:rPr>
              <w:t xml:space="preserve">- małe tarcie, trwała budowa nie wymagająca </w:t>
            </w:r>
            <w:proofErr w:type="spellStart"/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konserwcji</w:t>
            </w:r>
            <w:proofErr w:type="spellEnd"/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90B2A" w:rsidRPr="00B76B6C" w14:paraId="650270A7" w14:textId="77777777" w:rsidTr="007E254D">
        <w:tc>
          <w:tcPr>
            <w:tcW w:w="674" w:type="dxa"/>
            <w:vAlign w:val="center"/>
          </w:tcPr>
          <w:p w14:paraId="2544FEA9" w14:textId="77777777" w:rsidR="00290B2A" w:rsidRPr="00B76B6C" w:rsidRDefault="00290B2A" w:rsidP="007E25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b/>
                <w:sz w:val="18"/>
                <w:szCs w:val="18"/>
              </w:rPr>
              <w:t>18.</w:t>
            </w:r>
          </w:p>
        </w:tc>
        <w:tc>
          <w:tcPr>
            <w:tcW w:w="3259" w:type="dxa"/>
            <w:vAlign w:val="center"/>
          </w:tcPr>
          <w:p w14:paraId="62EA5509" w14:textId="77777777" w:rsidR="00290B2A" w:rsidRPr="00B76B6C" w:rsidRDefault="00290B2A" w:rsidP="007E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b/>
                <w:sz w:val="18"/>
                <w:szCs w:val="18"/>
              </w:rPr>
              <w:t>Układy stabilizacji ciśnienia</w:t>
            </w:r>
          </w:p>
          <w:p w14:paraId="52CD2A96" w14:textId="77777777" w:rsidR="00290B2A" w:rsidRPr="00B76B6C" w:rsidRDefault="00290B2A" w:rsidP="007E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spellStart"/>
            <w:r w:rsidRPr="00B76B6C">
              <w:rPr>
                <w:rFonts w:ascii="Times New Roman" w:hAnsi="Times New Roman" w:cs="Times New Roman"/>
                <w:b/>
                <w:sz w:val="18"/>
                <w:szCs w:val="18"/>
              </w:rPr>
              <w:t>Ciśnien</w:t>
            </w:r>
            <w:proofErr w:type="spellEnd"/>
            <w:r w:rsidRPr="00B76B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naczynia </w:t>
            </w:r>
            <w:proofErr w:type="spellStart"/>
            <w:r w:rsidRPr="00B76B6C">
              <w:rPr>
                <w:rFonts w:ascii="Times New Roman" w:hAnsi="Times New Roman" w:cs="Times New Roman"/>
                <w:b/>
                <w:sz w:val="18"/>
                <w:szCs w:val="18"/>
              </w:rPr>
              <w:t>wzbiorcze</w:t>
            </w:r>
            <w:proofErr w:type="spellEnd"/>
          </w:p>
          <w:p w14:paraId="23E7A10C" w14:textId="77777777" w:rsidR="00290B2A" w:rsidRPr="00B76B6C" w:rsidRDefault="00290B2A" w:rsidP="007E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81A1A10" w14:textId="77777777" w:rsidR="00290B2A" w:rsidRPr="00B76B6C" w:rsidRDefault="00290B2A" w:rsidP="007E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C667CF9" w14:textId="77777777" w:rsidR="00290B2A" w:rsidRPr="00B76B6C" w:rsidRDefault="00290B2A" w:rsidP="007E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2D56042" w14:textId="77777777" w:rsidR="00290B2A" w:rsidRPr="00B76B6C" w:rsidRDefault="00290B2A" w:rsidP="007E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b/>
                <w:sz w:val="18"/>
                <w:szCs w:val="18"/>
              </w:rPr>
              <w:t>-układy uzupełniania ubytków wody.</w:t>
            </w:r>
          </w:p>
          <w:p w14:paraId="3EDA8AEF" w14:textId="77777777" w:rsidR="00290B2A" w:rsidRPr="00B76B6C" w:rsidRDefault="00290B2A" w:rsidP="007E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-Akcesoria do instalacji </w:t>
            </w:r>
            <w:proofErr w:type="spellStart"/>
            <w:r w:rsidRPr="00B76B6C">
              <w:rPr>
                <w:rFonts w:ascii="Times New Roman" w:hAnsi="Times New Roman" w:cs="Times New Roman"/>
                <w:b/>
                <w:sz w:val="18"/>
                <w:szCs w:val="18"/>
              </w:rPr>
              <w:t>grzewczych,Wz</w:t>
            </w:r>
            <w:proofErr w:type="spellEnd"/>
            <w:r w:rsidRPr="00B76B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 CWU</w:t>
            </w:r>
          </w:p>
          <w:p w14:paraId="6110CD30" w14:textId="77777777" w:rsidR="00290B2A" w:rsidRPr="00B76B6C" w:rsidRDefault="00290B2A" w:rsidP="007E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C9C8686" w14:textId="77777777" w:rsidR="00290B2A" w:rsidRPr="00B76B6C" w:rsidRDefault="00290B2A" w:rsidP="007E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BE1A595" w14:textId="77777777" w:rsidR="00290B2A" w:rsidRPr="00B76B6C" w:rsidRDefault="00290B2A" w:rsidP="007E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b/>
                <w:sz w:val="18"/>
                <w:szCs w:val="18"/>
              </w:rPr>
              <w:t>-Zasobniki buforowe</w:t>
            </w:r>
          </w:p>
          <w:p w14:paraId="1A9A3C58" w14:textId="77777777" w:rsidR="00290B2A" w:rsidRPr="00B76B6C" w:rsidRDefault="00290B2A" w:rsidP="007E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b/>
                <w:sz w:val="18"/>
                <w:szCs w:val="18"/>
              </w:rPr>
              <w:t>-Poj. Podgrzewacze CWU.</w:t>
            </w:r>
          </w:p>
          <w:p w14:paraId="2A09AF25" w14:textId="77777777" w:rsidR="00290B2A" w:rsidRPr="00B76B6C" w:rsidRDefault="00290B2A" w:rsidP="007E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090FA9A" w14:textId="77777777" w:rsidR="00290B2A" w:rsidRPr="00B76B6C" w:rsidRDefault="00290B2A" w:rsidP="007E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7" w:type="dxa"/>
          </w:tcPr>
          <w:p w14:paraId="64EACFD1" w14:textId="77777777" w:rsidR="00290B2A" w:rsidRPr="00B76B6C" w:rsidRDefault="00290B2A" w:rsidP="007E254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Ciśnieniowe naczynia </w:t>
            </w:r>
            <w:proofErr w:type="spellStart"/>
            <w:r w:rsidRPr="00B76B6C">
              <w:rPr>
                <w:rFonts w:ascii="Times New Roman" w:hAnsi="Times New Roman" w:cs="Times New Roman"/>
                <w:b/>
                <w:sz w:val="18"/>
                <w:szCs w:val="18"/>
              </w:rPr>
              <w:t>wzbiorcze</w:t>
            </w:r>
            <w:proofErr w:type="spellEnd"/>
            <w:r w:rsidRPr="00B76B6C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14:paraId="1F337805" w14:textId="77777777" w:rsidR="00290B2A" w:rsidRPr="00B76B6C" w:rsidRDefault="00290B2A" w:rsidP="00290B2A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Do instalacji grzewczych i chłodniczych z dodatkiem środków przeciw zamarzaniu do 50%</w:t>
            </w:r>
          </w:p>
          <w:p w14:paraId="14900B4C" w14:textId="77777777" w:rsidR="00290B2A" w:rsidRPr="00B76B6C" w:rsidRDefault="00290B2A" w:rsidP="00290B2A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Wymienna membrana, max. Temp. 70 C</w:t>
            </w:r>
          </w:p>
          <w:p w14:paraId="750E0DEA" w14:textId="77777777" w:rsidR="00290B2A" w:rsidRPr="00B76B6C" w:rsidRDefault="00290B2A" w:rsidP="00290B2A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Ciśnienie wstępne3,5 bar</w:t>
            </w:r>
          </w:p>
          <w:p w14:paraId="3738C9C3" w14:textId="77777777" w:rsidR="00290B2A" w:rsidRPr="00B76B6C" w:rsidRDefault="00290B2A" w:rsidP="00290B2A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Przyłącza gwint/kołnierz. 6÷10 bar</w:t>
            </w:r>
          </w:p>
          <w:p w14:paraId="18A10C25" w14:textId="77777777" w:rsidR="00290B2A" w:rsidRPr="00B76B6C" w:rsidRDefault="00290B2A" w:rsidP="007E254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b/>
                <w:sz w:val="18"/>
                <w:szCs w:val="18"/>
              </w:rPr>
              <w:t>Układy uzupełnia ubytków wody:</w:t>
            </w:r>
          </w:p>
          <w:p w14:paraId="755B93CC" w14:textId="77777777" w:rsidR="00290B2A" w:rsidRPr="00B76B6C" w:rsidRDefault="00290B2A" w:rsidP="00290B2A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sz w:val="18"/>
                <w:szCs w:val="18"/>
              </w:rPr>
              <w:t xml:space="preserve">Układ uzupełniania z czujnikiem ciśnienia, bez pompy z wodomierzem kontaktowym 10 bar/ 60°C do instalacji z ciśnieniowymi naczyniami </w:t>
            </w:r>
            <w:proofErr w:type="spellStart"/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wzbiorczymi</w:t>
            </w:r>
            <w:proofErr w:type="spellEnd"/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5541E754" w14:textId="77777777" w:rsidR="00290B2A" w:rsidRPr="00B76B6C" w:rsidRDefault="00290B2A" w:rsidP="00290B2A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Automat uzupełniający z pompą do napełniania i uzupełniania czynnika grzewczego. Max wydajność: 4m3/h, max ciśnienie przepływu: 5,5 bar.</w:t>
            </w:r>
          </w:p>
          <w:p w14:paraId="5C5462D9" w14:textId="77777777" w:rsidR="00290B2A" w:rsidRPr="00B76B6C" w:rsidRDefault="00290B2A" w:rsidP="007E254D">
            <w:pPr>
              <w:pStyle w:val="Akapitzli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60F6CD" w14:textId="77777777" w:rsidR="00290B2A" w:rsidRPr="00B76B6C" w:rsidRDefault="00290B2A" w:rsidP="007E25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b/>
                <w:sz w:val="18"/>
                <w:szCs w:val="18"/>
              </w:rPr>
              <w:t>Zasobniki buforowe i podgrzewacze wody</w:t>
            </w:r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1EE8D364" w14:textId="77777777" w:rsidR="00290B2A" w:rsidRPr="00B76B6C" w:rsidRDefault="00290B2A" w:rsidP="00290B2A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Do gromadzenia wody grzewczej i chłodniczej, także z dodatkiem glikolu do 50%, z 2 wymiennikami (wężownicami- solarną i kotłową) oraz rurą elastyczną INOX do podgrzewu CWU, 3 tulejami zanurzeniowymi, 2 termometrami oraz izolacją termiczną.</w:t>
            </w:r>
          </w:p>
        </w:tc>
      </w:tr>
      <w:tr w:rsidR="00290B2A" w:rsidRPr="00B76B6C" w14:paraId="0DFE2758" w14:textId="77777777" w:rsidTr="007E254D">
        <w:trPr>
          <w:trHeight w:val="3239"/>
        </w:trPr>
        <w:tc>
          <w:tcPr>
            <w:tcW w:w="674" w:type="dxa"/>
            <w:vAlign w:val="center"/>
          </w:tcPr>
          <w:p w14:paraId="29A8A1E4" w14:textId="77777777" w:rsidR="00290B2A" w:rsidRPr="00B76B6C" w:rsidRDefault="00290B2A" w:rsidP="007E25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b/>
                <w:sz w:val="18"/>
                <w:szCs w:val="18"/>
              </w:rPr>
              <w:t>19.</w:t>
            </w:r>
          </w:p>
        </w:tc>
        <w:tc>
          <w:tcPr>
            <w:tcW w:w="3259" w:type="dxa"/>
            <w:vAlign w:val="center"/>
          </w:tcPr>
          <w:p w14:paraId="45577EE5" w14:textId="77777777" w:rsidR="00290B2A" w:rsidRPr="00B76B6C" w:rsidRDefault="00290B2A" w:rsidP="007E254D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76B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pl-PL"/>
              </w:rPr>
              <w:t>Koncentrat polimerowy do czyszczenia</w:t>
            </w:r>
            <w:r w:rsidRPr="00B76B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      wodnych instalacji grzewczych, chłodniczych i klimatyzacyjnych</w:t>
            </w:r>
          </w:p>
          <w:p w14:paraId="48ABF394" w14:textId="77777777" w:rsidR="00290B2A" w:rsidRPr="00B76B6C" w:rsidRDefault="00290B2A" w:rsidP="007E254D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07AC4D2F" w14:textId="77777777" w:rsidR="00290B2A" w:rsidRPr="00B76B6C" w:rsidRDefault="00290B2A" w:rsidP="007E254D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7819C46F" w14:textId="77777777" w:rsidR="00290B2A" w:rsidRPr="00B76B6C" w:rsidRDefault="00290B2A" w:rsidP="007E254D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0F91D7A7" w14:textId="77777777" w:rsidR="00290B2A" w:rsidRPr="00B76B6C" w:rsidRDefault="00290B2A" w:rsidP="007E254D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690AE8EC" w14:textId="77777777" w:rsidR="00290B2A" w:rsidRPr="00B76B6C" w:rsidRDefault="00290B2A" w:rsidP="007E254D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62969BF8" w14:textId="77777777" w:rsidR="00290B2A" w:rsidRPr="00B76B6C" w:rsidRDefault="00290B2A" w:rsidP="007E254D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46EA6B0F" w14:textId="77777777" w:rsidR="00290B2A" w:rsidRPr="00B76B6C" w:rsidRDefault="00290B2A" w:rsidP="007E254D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2A1A02DB" w14:textId="77777777" w:rsidR="00290B2A" w:rsidRPr="00B76B6C" w:rsidRDefault="00290B2A" w:rsidP="007E254D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42EC4E52" w14:textId="77777777" w:rsidR="00290B2A" w:rsidRPr="00B76B6C" w:rsidRDefault="00290B2A" w:rsidP="007E254D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7E85738E" w14:textId="77777777" w:rsidR="00290B2A" w:rsidRPr="00B76B6C" w:rsidRDefault="00290B2A" w:rsidP="007E254D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60AF11A2" w14:textId="77777777" w:rsidR="00290B2A" w:rsidRPr="00B76B6C" w:rsidRDefault="00290B2A" w:rsidP="007E254D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37446837" w14:textId="77777777" w:rsidR="00290B2A" w:rsidRPr="00B76B6C" w:rsidRDefault="00290B2A" w:rsidP="007E254D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pl-PL"/>
              </w:rPr>
            </w:pPr>
          </w:p>
          <w:p w14:paraId="565EE331" w14:textId="77777777" w:rsidR="00290B2A" w:rsidRPr="00B76B6C" w:rsidRDefault="00290B2A" w:rsidP="007E254D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pl-PL"/>
              </w:rPr>
            </w:pPr>
          </w:p>
          <w:p w14:paraId="113EA725" w14:textId="77777777" w:rsidR="00290B2A" w:rsidRPr="00B76B6C" w:rsidRDefault="00290B2A" w:rsidP="007E254D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pl-PL"/>
              </w:rPr>
            </w:pPr>
          </w:p>
          <w:p w14:paraId="2B9EEFD7" w14:textId="77777777" w:rsidR="00290B2A" w:rsidRPr="00B76B6C" w:rsidRDefault="00290B2A" w:rsidP="007E254D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76B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pl-PL"/>
              </w:rPr>
              <w:t>Inhibitor polimerowy korozji</w:t>
            </w:r>
            <w:r w:rsidRPr="00B76B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 – koncentraty do zabezpieczania instalacji grzewczych wodnych oraz uszlachetniania właściwości użytkowych glikoli</w:t>
            </w:r>
          </w:p>
          <w:p w14:paraId="0B63C3D4" w14:textId="77777777" w:rsidR="00290B2A" w:rsidRPr="00B76B6C" w:rsidRDefault="00290B2A" w:rsidP="007E254D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17" w:type="dxa"/>
          </w:tcPr>
          <w:p w14:paraId="0D5C62C0" w14:textId="77777777" w:rsidR="00290B2A" w:rsidRPr="00B76B6C" w:rsidRDefault="00290B2A" w:rsidP="00290B2A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76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Preparat do czyszczenia (odkamieniania, odrdzewiania oraz usuwania szlamów i osadów) instalacji grzewczych, chłodniczych i klimatyzacyjnych. </w:t>
            </w:r>
          </w:p>
          <w:p w14:paraId="2C452536" w14:textId="77777777" w:rsidR="00290B2A" w:rsidRPr="00B76B6C" w:rsidRDefault="00290B2A" w:rsidP="00290B2A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76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Produkt powinien jednocześnie czyścić i zabezpieczać filmem oczyszczone powierzchnie. </w:t>
            </w:r>
          </w:p>
          <w:p w14:paraId="73B14AB3" w14:textId="77777777" w:rsidR="00290B2A" w:rsidRPr="00B76B6C" w:rsidRDefault="00290B2A" w:rsidP="00290B2A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76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Preparat powinien umożliwiać zastosowanie  w trakcie bieżącej eksploatacji(bez dodatkowej pompy czyszczącej) do wszystkich typów instalacji wodnych w obiektach użyteczności publicznej, gastronomii, przemyśle spożywczym i systemach wody pitnej.</w:t>
            </w:r>
          </w:p>
          <w:p w14:paraId="738BBD2B" w14:textId="77777777" w:rsidR="00290B2A" w:rsidRPr="00B76B6C" w:rsidRDefault="00290B2A" w:rsidP="00290B2A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76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Preparat nie powinien wykazywać się agresją w stosunku do metali(stali, miedzi, mosiądzu i brązu) oraz nie wchodzić w reakcje z aluminium i aluminium krzemowym oraz z tworzywami sztucznymi i gumami. Powinien być środkiem łagodnym   oraz czyścić i chronić układ w odczynie lekko zasadowym o </w:t>
            </w:r>
            <w:proofErr w:type="spellStart"/>
            <w:r w:rsidRPr="00B76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pH</w:t>
            </w:r>
            <w:proofErr w:type="spellEnd"/>
            <w:r w:rsidRPr="00B76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9,5, który już z chwilą wprowadzania do instalacji zatrzymuje procesy korozyjne.</w:t>
            </w:r>
          </w:p>
          <w:p w14:paraId="52E51C79" w14:textId="77777777" w:rsidR="00290B2A" w:rsidRPr="00B76B6C" w:rsidRDefault="00290B2A" w:rsidP="00290B2A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76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Podczas stosowania powinna zachodzić neutralizacja (brak koniczności stosowania środków kaustycznych)</w:t>
            </w:r>
          </w:p>
          <w:p w14:paraId="3A821F8E" w14:textId="77777777" w:rsidR="00290B2A" w:rsidRPr="00B76B6C" w:rsidRDefault="00290B2A" w:rsidP="00290B2A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76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Produkt powinien być biodegradowalny i bezpieczny fizjologicznie.</w:t>
            </w:r>
          </w:p>
          <w:p w14:paraId="2D015D02" w14:textId="77777777" w:rsidR="00290B2A" w:rsidRPr="00B76B6C" w:rsidRDefault="00290B2A" w:rsidP="00290B2A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76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Certyfikat jakości zgodny z deklaracją producenta.</w:t>
            </w:r>
          </w:p>
          <w:p w14:paraId="2859E813" w14:textId="77777777" w:rsidR="00290B2A" w:rsidRPr="00B76B6C" w:rsidRDefault="00290B2A" w:rsidP="007E25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76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Preparaty-mieszaniny polimerowe do zabezpieczania wszystkich typów instalacji grzewczych, tryskaczowych i klimatyzacyjnych oraz uszlachetniania właściwości użytkowych glikoli.</w:t>
            </w:r>
          </w:p>
          <w:p w14:paraId="1C28EC48" w14:textId="77777777" w:rsidR="00290B2A" w:rsidRPr="00B76B6C" w:rsidRDefault="00290B2A" w:rsidP="00290B2A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76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Zapobiega korozji rur ,grzejników, kotłów, liczników zaworów</w:t>
            </w:r>
          </w:p>
          <w:p w14:paraId="68FD55A7" w14:textId="77777777" w:rsidR="00290B2A" w:rsidRPr="00B76B6C" w:rsidRDefault="00290B2A" w:rsidP="00290B2A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76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Zabezpiecz pompy przed zatarciem</w:t>
            </w:r>
          </w:p>
          <w:p w14:paraId="59CBDD27" w14:textId="77777777" w:rsidR="00290B2A" w:rsidRPr="00B76B6C" w:rsidRDefault="00290B2A" w:rsidP="00290B2A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76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Reguluje </w:t>
            </w:r>
            <w:proofErr w:type="spellStart"/>
            <w:r w:rsidRPr="00B76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pH</w:t>
            </w:r>
            <w:proofErr w:type="spellEnd"/>
            <w:r w:rsidRPr="00B76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pomiędzy 8,5 a 9,5 tworząc rezerwę alkaliczną</w:t>
            </w:r>
          </w:p>
          <w:p w14:paraId="7CF01A2C" w14:textId="77777777" w:rsidR="00290B2A" w:rsidRPr="00B76B6C" w:rsidRDefault="00290B2A" w:rsidP="00290B2A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76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wchodzi w reakcje z materiałami instalacyjnymi</w:t>
            </w:r>
          </w:p>
          <w:p w14:paraId="2229179A" w14:textId="77777777" w:rsidR="00290B2A" w:rsidRPr="00B76B6C" w:rsidRDefault="00290B2A" w:rsidP="00290B2A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76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Zwiększa próg temperatury rozkładu glikolu do 160°Coraz ilości cykli stagnacji.</w:t>
            </w:r>
          </w:p>
          <w:p w14:paraId="1D7B2E1D" w14:textId="77777777" w:rsidR="00290B2A" w:rsidRPr="00B76B6C" w:rsidRDefault="00290B2A" w:rsidP="00290B2A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76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Wiąże tlen i wolne jony wodoru oraz układa zabezpieczający film polimerowy na wewnętrznych elementach instalacji</w:t>
            </w:r>
          </w:p>
          <w:p w14:paraId="19A4C6BC" w14:textId="77777777" w:rsidR="00290B2A" w:rsidRPr="00B76B6C" w:rsidRDefault="00290B2A" w:rsidP="00290B2A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76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Produkt musi być biodegradowalny</w:t>
            </w:r>
          </w:p>
          <w:p w14:paraId="6168D69D" w14:textId="77777777" w:rsidR="00290B2A" w:rsidRPr="00B76B6C" w:rsidRDefault="00290B2A" w:rsidP="00290B2A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76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Certyfikat jakości zgodny z deklaracją producenta.</w:t>
            </w:r>
          </w:p>
        </w:tc>
      </w:tr>
      <w:tr w:rsidR="00290B2A" w:rsidRPr="00B76B6C" w14:paraId="5B69C641" w14:textId="77777777" w:rsidTr="007E254D">
        <w:trPr>
          <w:trHeight w:val="2798"/>
        </w:trPr>
        <w:tc>
          <w:tcPr>
            <w:tcW w:w="674" w:type="dxa"/>
            <w:vAlign w:val="center"/>
          </w:tcPr>
          <w:p w14:paraId="6A381A6E" w14:textId="77777777" w:rsidR="00290B2A" w:rsidRPr="00B76B6C" w:rsidRDefault="00290B2A" w:rsidP="007E25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20.</w:t>
            </w:r>
          </w:p>
        </w:tc>
        <w:tc>
          <w:tcPr>
            <w:tcW w:w="3259" w:type="dxa"/>
            <w:vAlign w:val="center"/>
          </w:tcPr>
          <w:p w14:paraId="055AE866" w14:textId="77777777" w:rsidR="00290B2A" w:rsidRPr="00B76B6C" w:rsidRDefault="00290B2A" w:rsidP="007E254D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76B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Płyny niezamarzające na bazie: </w:t>
            </w:r>
          </w:p>
          <w:p w14:paraId="0B923CE4" w14:textId="77777777" w:rsidR="00290B2A" w:rsidRPr="00B76B6C" w:rsidRDefault="00290B2A" w:rsidP="007E254D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76B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(glikol propylenowy)</w:t>
            </w:r>
          </w:p>
          <w:p w14:paraId="0436B446" w14:textId="77777777" w:rsidR="00290B2A" w:rsidRPr="00B76B6C" w:rsidRDefault="00290B2A" w:rsidP="007E254D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41AE92CF" w14:textId="77777777" w:rsidR="00290B2A" w:rsidRPr="00B76B6C" w:rsidRDefault="00290B2A" w:rsidP="007E254D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76B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Transtherm</w:t>
            </w:r>
            <w:proofErr w:type="spellEnd"/>
            <w:r w:rsidRPr="00B76B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 Eko (-35°C)</w:t>
            </w:r>
          </w:p>
          <w:p w14:paraId="6142DD93" w14:textId="77777777" w:rsidR="00290B2A" w:rsidRPr="00B76B6C" w:rsidRDefault="00290B2A" w:rsidP="007E254D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5D3B2A17" w14:textId="77777777" w:rsidR="00290B2A" w:rsidRPr="00B76B6C" w:rsidRDefault="00290B2A" w:rsidP="007E254D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76B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Ergolid</w:t>
            </w:r>
            <w:proofErr w:type="spellEnd"/>
            <w:r w:rsidRPr="00B76B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 Eko        (-35°C) </w:t>
            </w:r>
          </w:p>
          <w:p w14:paraId="41CA9E74" w14:textId="77777777" w:rsidR="00290B2A" w:rsidRPr="00B76B6C" w:rsidRDefault="00290B2A" w:rsidP="007E254D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152DA9C6" w14:textId="77777777" w:rsidR="00290B2A" w:rsidRPr="00B76B6C" w:rsidRDefault="00290B2A" w:rsidP="007E254D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76B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Ekosol</w:t>
            </w:r>
            <w:proofErr w:type="spellEnd"/>
            <w:r w:rsidRPr="00B76B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 P  ( - 35°C )</w:t>
            </w:r>
          </w:p>
        </w:tc>
        <w:tc>
          <w:tcPr>
            <w:tcW w:w="6217" w:type="dxa"/>
          </w:tcPr>
          <w:p w14:paraId="13D6DE69" w14:textId="77777777" w:rsidR="00290B2A" w:rsidRPr="00B76B6C" w:rsidRDefault="00290B2A" w:rsidP="007E25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351F0E94" w14:textId="77777777" w:rsidR="00290B2A" w:rsidRPr="00B76B6C" w:rsidRDefault="00290B2A" w:rsidP="007E25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76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Mieszaniny glikolu propylenowego zabezpieczone inhibitorami rozkładu glikolu i korozji metali</w:t>
            </w:r>
          </w:p>
          <w:p w14:paraId="037F1298" w14:textId="77777777" w:rsidR="00290B2A" w:rsidRPr="00B76B6C" w:rsidRDefault="00290B2A" w:rsidP="00290B2A">
            <w:pPr>
              <w:pStyle w:val="Akapitzlist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76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Temperatura krystalizacji  -35°C</w:t>
            </w:r>
          </w:p>
          <w:p w14:paraId="3CF907FE" w14:textId="77777777" w:rsidR="00290B2A" w:rsidRPr="00B76B6C" w:rsidRDefault="00290B2A" w:rsidP="00290B2A">
            <w:pPr>
              <w:pStyle w:val="Akapitzlist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76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Zakres temperatur roboczych: od (- 35°C) do ciągłej (+165°C)</w:t>
            </w:r>
          </w:p>
          <w:p w14:paraId="38B46CA5" w14:textId="77777777" w:rsidR="00290B2A" w:rsidRPr="00B76B6C" w:rsidRDefault="00290B2A" w:rsidP="00290B2A">
            <w:pPr>
              <w:pStyle w:val="Akapitzlist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76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pH</w:t>
            </w:r>
            <w:proofErr w:type="spellEnd"/>
            <w:r w:rsidRPr="00B76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7 – 9 </w:t>
            </w:r>
          </w:p>
          <w:p w14:paraId="7CB8D9D1" w14:textId="77777777" w:rsidR="00290B2A" w:rsidRPr="00B76B6C" w:rsidRDefault="00290B2A" w:rsidP="00290B2A">
            <w:pPr>
              <w:pStyle w:val="Akapitzlist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76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Atesty PZH</w:t>
            </w:r>
          </w:p>
          <w:p w14:paraId="5A892BFF" w14:textId="77777777" w:rsidR="00290B2A" w:rsidRPr="00B76B6C" w:rsidRDefault="00290B2A" w:rsidP="00290B2A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76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Certyfikat jakości zgodny z deklaracjami producentów.</w:t>
            </w:r>
          </w:p>
        </w:tc>
      </w:tr>
      <w:tr w:rsidR="00290B2A" w:rsidRPr="00B76B6C" w14:paraId="6B895DDB" w14:textId="77777777" w:rsidTr="007E254D">
        <w:tc>
          <w:tcPr>
            <w:tcW w:w="674" w:type="dxa"/>
            <w:vAlign w:val="center"/>
          </w:tcPr>
          <w:p w14:paraId="03E785AE" w14:textId="77777777" w:rsidR="00290B2A" w:rsidRPr="00B76B6C" w:rsidRDefault="00290B2A" w:rsidP="007E25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b/>
                <w:sz w:val="18"/>
                <w:szCs w:val="18"/>
              </w:rPr>
              <w:t>21.</w:t>
            </w:r>
          </w:p>
        </w:tc>
        <w:tc>
          <w:tcPr>
            <w:tcW w:w="3259" w:type="dxa"/>
            <w:vAlign w:val="center"/>
          </w:tcPr>
          <w:p w14:paraId="6400246C" w14:textId="77777777" w:rsidR="00290B2A" w:rsidRPr="00B76B6C" w:rsidRDefault="00290B2A" w:rsidP="007E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b/>
                <w:sz w:val="18"/>
                <w:szCs w:val="18"/>
              </w:rPr>
              <w:t>System instalacyjny K-</w:t>
            </w:r>
            <w:proofErr w:type="spellStart"/>
            <w:r w:rsidRPr="00B76B6C">
              <w:rPr>
                <w:rFonts w:ascii="Times New Roman" w:hAnsi="Times New Roman" w:cs="Times New Roman"/>
                <w:b/>
                <w:sz w:val="18"/>
                <w:szCs w:val="18"/>
              </w:rPr>
              <w:t>therm</w:t>
            </w:r>
            <w:proofErr w:type="spellEnd"/>
            <w:r w:rsidRPr="00B76B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PP-R(typ3)</w:t>
            </w:r>
          </w:p>
        </w:tc>
        <w:tc>
          <w:tcPr>
            <w:tcW w:w="6217" w:type="dxa"/>
          </w:tcPr>
          <w:p w14:paraId="7482369F" w14:textId="77777777" w:rsidR="00290B2A" w:rsidRPr="00B76B6C" w:rsidRDefault="00290B2A" w:rsidP="007E25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System instalacyjny składający się z rur zespolonych stabilizowanych i zbrojonych folią aluminiową lub włóknem szklanym oraz złączek i kształtek wykonanych z tworzywa sztucznego polipropylenu PP-R(kopolimer statyczny polipropylenu PP-R), charakteryzujący się:</w:t>
            </w:r>
          </w:p>
          <w:p w14:paraId="42766779" w14:textId="77777777" w:rsidR="00290B2A" w:rsidRPr="00B76B6C" w:rsidRDefault="00290B2A" w:rsidP="00290B2A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wysoką higienicznością (obojętność mikrobiologiczna i fizjologiczna)</w:t>
            </w:r>
          </w:p>
          <w:p w14:paraId="536C7495" w14:textId="77777777" w:rsidR="00290B2A" w:rsidRPr="00B76B6C" w:rsidRDefault="00290B2A" w:rsidP="00290B2A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wysoką odpornością chemiczną,</w:t>
            </w:r>
          </w:p>
          <w:p w14:paraId="02C159FD" w14:textId="77777777" w:rsidR="00290B2A" w:rsidRPr="00B76B6C" w:rsidRDefault="00290B2A" w:rsidP="00290B2A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odpornością na korozję materiałową,</w:t>
            </w:r>
          </w:p>
          <w:p w14:paraId="4EA5FAED" w14:textId="77777777" w:rsidR="00290B2A" w:rsidRPr="00B76B6C" w:rsidRDefault="00290B2A" w:rsidP="00290B2A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małą przewodnością cieplną(izolacyjność termiczna rur)</w:t>
            </w:r>
          </w:p>
          <w:p w14:paraId="509842E5" w14:textId="77777777" w:rsidR="00290B2A" w:rsidRPr="00B76B6C" w:rsidRDefault="00290B2A" w:rsidP="00290B2A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niskim ciężarem właściwym</w:t>
            </w:r>
          </w:p>
          <w:p w14:paraId="7C4B3224" w14:textId="77777777" w:rsidR="00290B2A" w:rsidRPr="00B76B6C" w:rsidRDefault="00290B2A" w:rsidP="00290B2A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odpornością na zarastanie kamieniem,</w:t>
            </w:r>
          </w:p>
          <w:p w14:paraId="6BCF7EF2" w14:textId="77777777" w:rsidR="00290B2A" w:rsidRPr="00B76B6C" w:rsidRDefault="00290B2A" w:rsidP="00290B2A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sz w:val="18"/>
                <w:szCs w:val="18"/>
              </w:rPr>
              <w:t xml:space="preserve">tłumieniem drgań i hałasów przepływu </w:t>
            </w:r>
          </w:p>
          <w:p w14:paraId="1245EB19" w14:textId="77777777" w:rsidR="00290B2A" w:rsidRPr="00B76B6C" w:rsidRDefault="00290B2A" w:rsidP="00290B2A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wytrzymałością mechaniczną,</w:t>
            </w:r>
          </w:p>
          <w:p w14:paraId="1F58E830" w14:textId="77777777" w:rsidR="00290B2A" w:rsidRPr="00B76B6C" w:rsidRDefault="00290B2A" w:rsidP="00290B2A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jednorodnością połączeń,</w:t>
            </w:r>
          </w:p>
          <w:p w14:paraId="30D04591" w14:textId="77777777" w:rsidR="00290B2A" w:rsidRPr="00B76B6C" w:rsidRDefault="00290B2A" w:rsidP="00290B2A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wysoką trwałością eksploatacyjną</w:t>
            </w:r>
          </w:p>
          <w:p w14:paraId="41099422" w14:textId="77777777" w:rsidR="00290B2A" w:rsidRPr="00B76B6C" w:rsidRDefault="00290B2A" w:rsidP="00290B2A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sz w:val="18"/>
                <w:szCs w:val="18"/>
              </w:rPr>
              <w:t xml:space="preserve">możliwości zastosowania; instalacje WZ (20°C/10 bar), instalacje CWU(60°C/10 bar), instalacje CO (temp. do 90°C </w:t>
            </w:r>
            <w:proofErr w:type="spellStart"/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ciśn</w:t>
            </w:r>
            <w:proofErr w:type="spellEnd"/>
            <w:r w:rsidRPr="00B76B6C">
              <w:rPr>
                <w:rFonts w:ascii="Times New Roman" w:hAnsi="Times New Roman" w:cs="Times New Roman"/>
                <w:sz w:val="18"/>
                <w:szCs w:val="18"/>
              </w:rPr>
              <w:t xml:space="preserve">. Robocze do 0,6 </w:t>
            </w:r>
            <w:proofErr w:type="spellStart"/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MPa</w:t>
            </w:r>
            <w:proofErr w:type="spellEnd"/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) w budynkach mieszkalnych, szpitalach, budynkach mieszkalnych, biurowych i szkolnych</w:t>
            </w:r>
          </w:p>
          <w:p w14:paraId="2784A8A1" w14:textId="77777777" w:rsidR="00290B2A" w:rsidRPr="00B76B6C" w:rsidRDefault="00290B2A" w:rsidP="00290B2A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sz w:val="18"/>
                <w:szCs w:val="18"/>
              </w:rPr>
              <w:t xml:space="preserve">zakres zastosowań obejmujący: nowe instalacje, jak i naprawy, modernizacje i wymiany </w:t>
            </w:r>
            <w:proofErr w:type="spellStart"/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instalcji</w:t>
            </w:r>
            <w:proofErr w:type="spellEnd"/>
            <w:r w:rsidRPr="00B76B6C">
              <w:rPr>
                <w:rFonts w:ascii="Times New Roman" w:hAnsi="Times New Roman" w:cs="Times New Roman"/>
                <w:sz w:val="18"/>
                <w:szCs w:val="18"/>
              </w:rPr>
              <w:t xml:space="preserve"> CO, CWU, WZ</w:t>
            </w:r>
          </w:p>
          <w:p w14:paraId="2745FEE2" w14:textId="77777777" w:rsidR="00290B2A" w:rsidRPr="00B76B6C" w:rsidRDefault="00290B2A" w:rsidP="00290B2A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W skład systemu instalacyjnego powinny wchodzić: rury PP-R w postaci sztang, kształtki(jednorodne) z PP-R, złączki „przejściowe” z gwintami metalowymi(z „</w:t>
            </w:r>
            <w:proofErr w:type="spellStart"/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wtopkami</w:t>
            </w:r>
            <w:proofErr w:type="spellEnd"/>
            <w:r w:rsidRPr="00B76B6C">
              <w:rPr>
                <w:rFonts w:ascii="Times New Roman" w:hAnsi="Times New Roman" w:cs="Times New Roman"/>
                <w:sz w:val="18"/>
                <w:szCs w:val="18"/>
              </w:rPr>
              <w:t xml:space="preserve">”), tuleje do połączeń kołnierzowych, połączenia </w:t>
            </w:r>
            <w:proofErr w:type="spellStart"/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śrubunkowe</w:t>
            </w:r>
            <w:proofErr w:type="spellEnd"/>
            <w:r w:rsidRPr="00B76B6C">
              <w:rPr>
                <w:rFonts w:ascii="Times New Roman" w:hAnsi="Times New Roman" w:cs="Times New Roman"/>
                <w:sz w:val="18"/>
                <w:szCs w:val="18"/>
              </w:rPr>
              <w:t>, kompensatory pętlicowe, płytki montażowe, zawory odcinające kulowe i grzybkowe, elementy mocujące.</w:t>
            </w:r>
          </w:p>
          <w:p w14:paraId="434FE823" w14:textId="77777777" w:rsidR="00290B2A" w:rsidRPr="00B76B6C" w:rsidRDefault="00290B2A" w:rsidP="007E25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E59D904" w14:textId="77E72D2A" w:rsidR="00290B2A" w:rsidRDefault="00290B2A" w:rsidP="00DB4207">
      <w:pPr>
        <w:jc w:val="center"/>
        <w:rPr>
          <w:b/>
          <w:i/>
          <w:sz w:val="24"/>
          <w:szCs w:val="24"/>
          <w:u w:val="single"/>
        </w:rPr>
      </w:pPr>
    </w:p>
    <w:p w14:paraId="7ABCA5BB" w14:textId="322EF257" w:rsidR="00290B2A" w:rsidRDefault="00290B2A" w:rsidP="00DB4207">
      <w:pPr>
        <w:jc w:val="center"/>
        <w:rPr>
          <w:b/>
          <w:i/>
          <w:sz w:val="24"/>
          <w:szCs w:val="24"/>
          <w:u w:val="single"/>
        </w:rPr>
      </w:pPr>
    </w:p>
    <w:p w14:paraId="4E13D3BD" w14:textId="69AED538" w:rsidR="00290B2A" w:rsidRDefault="00290B2A" w:rsidP="00DB4207">
      <w:pPr>
        <w:jc w:val="center"/>
        <w:rPr>
          <w:b/>
          <w:i/>
          <w:sz w:val="24"/>
          <w:szCs w:val="24"/>
          <w:u w:val="single"/>
        </w:rPr>
      </w:pPr>
    </w:p>
    <w:p w14:paraId="7336C432" w14:textId="77777777" w:rsidR="00290B2A" w:rsidRDefault="00290B2A" w:rsidP="00DB4207">
      <w:pPr>
        <w:jc w:val="center"/>
        <w:rPr>
          <w:b/>
          <w:i/>
          <w:sz w:val="24"/>
          <w:szCs w:val="24"/>
          <w:u w:val="single"/>
        </w:rPr>
      </w:pPr>
    </w:p>
    <w:p w14:paraId="3A9BE5C5" w14:textId="09CA889E" w:rsidR="00290B2A" w:rsidRDefault="00290B2A" w:rsidP="00DB4207">
      <w:pPr>
        <w:jc w:val="center"/>
        <w:rPr>
          <w:b/>
          <w:i/>
          <w:sz w:val="24"/>
          <w:szCs w:val="24"/>
          <w:u w:val="single"/>
        </w:rPr>
      </w:pPr>
    </w:p>
    <w:p w14:paraId="39E7C4E7" w14:textId="77777777" w:rsidR="00290B2A" w:rsidRPr="00DB4207" w:rsidRDefault="00290B2A" w:rsidP="00DB4207">
      <w:pPr>
        <w:jc w:val="center"/>
        <w:rPr>
          <w:b/>
          <w:i/>
          <w:sz w:val="24"/>
          <w:szCs w:val="24"/>
          <w:u w:val="single"/>
        </w:rPr>
      </w:pPr>
    </w:p>
    <w:p w14:paraId="18C9316A" w14:textId="77777777" w:rsidR="00C544FD" w:rsidRPr="00DB4207" w:rsidRDefault="00C544FD" w:rsidP="001D3810">
      <w:pPr>
        <w:jc w:val="both"/>
        <w:rPr>
          <w:sz w:val="24"/>
          <w:szCs w:val="24"/>
        </w:rPr>
      </w:pPr>
    </w:p>
    <w:sectPr w:rsidR="00C544FD" w:rsidRPr="00DB4207" w:rsidSect="00260C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45A56"/>
    <w:multiLevelType w:val="hybridMultilevel"/>
    <w:tmpl w:val="CA022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77D07"/>
    <w:multiLevelType w:val="hybridMultilevel"/>
    <w:tmpl w:val="64FEF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D7D9D"/>
    <w:multiLevelType w:val="hybridMultilevel"/>
    <w:tmpl w:val="2C10C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97D69"/>
    <w:multiLevelType w:val="hybridMultilevel"/>
    <w:tmpl w:val="F3385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D11A4"/>
    <w:multiLevelType w:val="hybridMultilevel"/>
    <w:tmpl w:val="0748C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5037A"/>
    <w:multiLevelType w:val="hybridMultilevel"/>
    <w:tmpl w:val="41CA7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15B94"/>
    <w:multiLevelType w:val="hybridMultilevel"/>
    <w:tmpl w:val="246A7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56216"/>
    <w:multiLevelType w:val="hybridMultilevel"/>
    <w:tmpl w:val="67B4F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C66CA"/>
    <w:multiLevelType w:val="hybridMultilevel"/>
    <w:tmpl w:val="5B82E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861B6"/>
    <w:multiLevelType w:val="hybridMultilevel"/>
    <w:tmpl w:val="7B422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02DC0"/>
    <w:multiLevelType w:val="hybridMultilevel"/>
    <w:tmpl w:val="B448C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66C64"/>
    <w:multiLevelType w:val="hybridMultilevel"/>
    <w:tmpl w:val="14E87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96AC8"/>
    <w:multiLevelType w:val="hybridMultilevel"/>
    <w:tmpl w:val="B4745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2767B5"/>
    <w:multiLevelType w:val="hybridMultilevel"/>
    <w:tmpl w:val="6E5E9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502E36"/>
    <w:multiLevelType w:val="multilevel"/>
    <w:tmpl w:val="B9A0B4E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5" w15:restartNumberingAfterBreak="0">
    <w:nsid w:val="307661D1"/>
    <w:multiLevelType w:val="hybridMultilevel"/>
    <w:tmpl w:val="E98C2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853485"/>
    <w:multiLevelType w:val="hybridMultilevel"/>
    <w:tmpl w:val="41804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B0866"/>
    <w:multiLevelType w:val="hybridMultilevel"/>
    <w:tmpl w:val="DC368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967D12"/>
    <w:multiLevelType w:val="hybridMultilevel"/>
    <w:tmpl w:val="D010A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45258D"/>
    <w:multiLevelType w:val="hybridMultilevel"/>
    <w:tmpl w:val="DA3CD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BC0BFA"/>
    <w:multiLevelType w:val="hybridMultilevel"/>
    <w:tmpl w:val="65142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484B32"/>
    <w:multiLevelType w:val="hybridMultilevel"/>
    <w:tmpl w:val="20DE3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8444AA"/>
    <w:multiLevelType w:val="hybridMultilevel"/>
    <w:tmpl w:val="D02CD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FD7380"/>
    <w:multiLevelType w:val="hybridMultilevel"/>
    <w:tmpl w:val="899A6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FA3026"/>
    <w:multiLevelType w:val="hybridMultilevel"/>
    <w:tmpl w:val="D8AAB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E4FD7"/>
    <w:multiLevelType w:val="hybridMultilevel"/>
    <w:tmpl w:val="2CC87896"/>
    <w:lvl w:ilvl="0" w:tplc="81BA21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F605F6"/>
    <w:multiLevelType w:val="hybridMultilevel"/>
    <w:tmpl w:val="C7EE8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B16677"/>
    <w:multiLevelType w:val="hybridMultilevel"/>
    <w:tmpl w:val="BA18E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16153A"/>
    <w:multiLevelType w:val="hybridMultilevel"/>
    <w:tmpl w:val="1996D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41711D"/>
    <w:multiLevelType w:val="hybridMultilevel"/>
    <w:tmpl w:val="5A3C4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BC07CE"/>
    <w:multiLevelType w:val="hybridMultilevel"/>
    <w:tmpl w:val="2EC48E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06877"/>
    <w:multiLevelType w:val="hybridMultilevel"/>
    <w:tmpl w:val="F72C0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000656"/>
    <w:multiLevelType w:val="hybridMultilevel"/>
    <w:tmpl w:val="2612C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AD43DA"/>
    <w:multiLevelType w:val="hybridMultilevel"/>
    <w:tmpl w:val="5338E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</w:num>
  <w:num w:numId="3">
    <w:abstractNumId w:val="33"/>
  </w:num>
  <w:num w:numId="4">
    <w:abstractNumId w:val="31"/>
  </w:num>
  <w:num w:numId="5">
    <w:abstractNumId w:val="3"/>
  </w:num>
  <w:num w:numId="6">
    <w:abstractNumId w:val="6"/>
  </w:num>
  <w:num w:numId="7">
    <w:abstractNumId w:val="18"/>
  </w:num>
  <w:num w:numId="8">
    <w:abstractNumId w:val="17"/>
  </w:num>
  <w:num w:numId="9">
    <w:abstractNumId w:val="5"/>
  </w:num>
  <w:num w:numId="10">
    <w:abstractNumId w:val="0"/>
  </w:num>
  <w:num w:numId="11">
    <w:abstractNumId w:val="28"/>
  </w:num>
  <w:num w:numId="12">
    <w:abstractNumId w:val="19"/>
  </w:num>
  <w:num w:numId="13">
    <w:abstractNumId w:val="26"/>
  </w:num>
  <w:num w:numId="14">
    <w:abstractNumId w:val="21"/>
  </w:num>
  <w:num w:numId="15">
    <w:abstractNumId w:val="12"/>
  </w:num>
  <w:num w:numId="16">
    <w:abstractNumId w:val="8"/>
  </w:num>
  <w:num w:numId="17">
    <w:abstractNumId w:val="29"/>
  </w:num>
  <w:num w:numId="18">
    <w:abstractNumId w:val="9"/>
  </w:num>
  <w:num w:numId="19">
    <w:abstractNumId w:val="4"/>
  </w:num>
  <w:num w:numId="20">
    <w:abstractNumId w:val="14"/>
  </w:num>
  <w:num w:numId="21">
    <w:abstractNumId w:val="26"/>
  </w:num>
  <w:num w:numId="22">
    <w:abstractNumId w:val="25"/>
  </w:num>
  <w:num w:numId="23">
    <w:abstractNumId w:val="2"/>
  </w:num>
  <w:num w:numId="24">
    <w:abstractNumId w:val="13"/>
  </w:num>
  <w:num w:numId="25">
    <w:abstractNumId w:val="7"/>
  </w:num>
  <w:num w:numId="26">
    <w:abstractNumId w:val="24"/>
  </w:num>
  <w:num w:numId="27">
    <w:abstractNumId w:val="20"/>
  </w:num>
  <w:num w:numId="28">
    <w:abstractNumId w:val="32"/>
  </w:num>
  <w:num w:numId="29">
    <w:abstractNumId w:val="1"/>
  </w:num>
  <w:num w:numId="30">
    <w:abstractNumId w:val="10"/>
  </w:num>
  <w:num w:numId="31">
    <w:abstractNumId w:val="23"/>
  </w:num>
  <w:num w:numId="32">
    <w:abstractNumId w:val="15"/>
  </w:num>
  <w:num w:numId="33">
    <w:abstractNumId w:val="22"/>
  </w:num>
  <w:num w:numId="34">
    <w:abstractNumId w:val="16"/>
  </w:num>
  <w:num w:numId="35">
    <w:abstractNumId w:val="27"/>
  </w:num>
  <w:num w:numId="36">
    <w:abstractNumId w:val="3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748"/>
    <w:rsid w:val="00003224"/>
    <w:rsid w:val="00035387"/>
    <w:rsid w:val="0003631F"/>
    <w:rsid w:val="00047A78"/>
    <w:rsid w:val="000B3D97"/>
    <w:rsid w:val="000B791C"/>
    <w:rsid w:val="000D7050"/>
    <w:rsid w:val="000E7F49"/>
    <w:rsid w:val="000F1143"/>
    <w:rsid w:val="00126670"/>
    <w:rsid w:val="001501E0"/>
    <w:rsid w:val="001666CF"/>
    <w:rsid w:val="001822FD"/>
    <w:rsid w:val="001D3810"/>
    <w:rsid w:val="00212757"/>
    <w:rsid w:val="00226F73"/>
    <w:rsid w:val="00235DB0"/>
    <w:rsid w:val="00237970"/>
    <w:rsid w:val="002579A6"/>
    <w:rsid w:val="00260CD9"/>
    <w:rsid w:val="00263DD1"/>
    <w:rsid w:val="00273E56"/>
    <w:rsid w:val="00290B2A"/>
    <w:rsid w:val="00295883"/>
    <w:rsid w:val="002C27B5"/>
    <w:rsid w:val="002C7089"/>
    <w:rsid w:val="002E5E33"/>
    <w:rsid w:val="002E6650"/>
    <w:rsid w:val="00314A85"/>
    <w:rsid w:val="00324214"/>
    <w:rsid w:val="003636A5"/>
    <w:rsid w:val="00375CA0"/>
    <w:rsid w:val="003B148D"/>
    <w:rsid w:val="003B4CA4"/>
    <w:rsid w:val="003D5332"/>
    <w:rsid w:val="003E189E"/>
    <w:rsid w:val="00420173"/>
    <w:rsid w:val="00435A67"/>
    <w:rsid w:val="00453224"/>
    <w:rsid w:val="0045516C"/>
    <w:rsid w:val="00462623"/>
    <w:rsid w:val="00472091"/>
    <w:rsid w:val="004A1E89"/>
    <w:rsid w:val="004B30DA"/>
    <w:rsid w:val="004B4C11"/>
    <w:rsid w:val="004D27A2"/>
    <w:rsid w:val="00505C44"/>
    <w:rsid w:val="0053122F"/>
    <w:rsid w:val="00550BC7"/>
    <w:rsid w:val="00556E25"/>
    <w:rsid w:val="00561DE4"/>
    <w:rsid w:val="00590652"/>
    <w:rsid w:val="005965BD"/>
    <w:rsid w:val="005A482F"/>
    <w:rsid w:val="005A5BD3"/>
    <w:rsid w:val="005A5E3A"/>
    <w:rsid w:val="005C5D5C"/>
    <w:rsid w:val="0060727F"/>
    <w:rsid w:val="00630112"/>
    <w:rsid w:val="0065113B"/>
    <w:rsid w:val="00671BDF"/>
    <w:rsid w:val="0068033A"/>
    <w:rsid w:val="006857E7"/>
    <w:rsid w:val="006978E3"/>
    <w:rsid w:val="006A467C"/>
    <w:rsid w:val="006D701C"/>
    <w:rsid w:val="006E2E5E"/>
    <w:rsid w:val="00702948"/>
    <w:rsid w:val="00736E0D"/>
    <w:rsid w:val="00743082"/>
    <w:rsid w:val="00745258"/>
    <w:rsid w:val="00750CE4"/>
    <w:rsid w:val="007515D5"/>
    <w:rsid w:val="0078552F"/>
    <w:rsid w:val="007B667E"/>
    <w:rsid w:val="007D4D28"/>
    <w:rsid w:val="007E5331"/>
    <w:rsid w:val="007F4D0D"/>
    <w:rsid w:val="00800007"/>
    <w:rsid w:val="00822948"/>
    <w:rsid w:val="00843EC9"/>
    <w:rsid w:val="00857C9F"/>
    <w:rsid w:val="00887F8B"/>
    <w:rsid w:val="008B22D4"/>
    <w:rsid w:val="008C00A3"/>
    <w:rsid w:val="008C0D68"/>
    <w:rsid w:val="008C16ED"/>
    <w:rsid w:val="008D76B4"/>
    <w:rsid w:val="008F3B67"/>
    <w:rsid w:val="008F55C6"/>
    <w:rsid w:val="009021DD"/>
    <w:rsid w:val="00905451"/>
    <w:rsid w:val="00921B6D"/>
    <w:rsid w:val="00922D51"/>
    <w:rsid w:val="00923351"/>
    <w:rsid w:val="0092721B"/>
    <w:rsid w:val="00927915"/>
    <w:rsid w:val="00931E25"/>
    <w:rsid w:val="00937DE5"/>
    <w:rsid w:val="00946E4D"/>
    <w:rsid w:val="00953FEF"/>
    <w:rsid w:val="00957E29"/>
    <w:rsid w:val="009601EA"/>
    <w:rsid w:val="00966712"/>
    <w:rsid w:val="00985870"/>
    <w:rsid w:val="009A0145"/>
    <w:rsid w:val="009D087F"/>
    <w:rsid w:val="00A03257"/>
    <w:rsid w:val="00A10704"/>
    <w:rsid w:val="00A55FB0"/>
    <w:rsid w:val="00A745D0"/>
    <w:rsid w:val="00A80E28"/>
    <w:rsid w:val="00A84F1A"/>
    <w:rsid w:val="00A9483C"/>
    <w:rsid w:val="00A9662B"/>
    <w:rsid w:val="00AC3C78"/>
    <w:rsid w:val="00AC512E"/>
    <w:rsid w:val="00AE116A"/>
    <w:rsid w:val="00AE3980"/>
    <w:rsid w:val="00B04B4C"/>
    <w:rsid w:val="00B070C9"/>
    <w:rsid w:val="00B22D1E"/>
    <w:rsid w:val="00B22D3C"/>
    <w:rsid w:val="00B26476"/>
    <w:rsid w:val="00B27CF8"/>
    <w:rsid w:val="00B411E5"/>
    <w:rsid w:val="00B84D3E"/>
    <w:rsid w:val="00BA0270"/>
    <w:rsid w:val="00BB529C"/>
    <w:rsid w:val="00BD3AB5"/>
    <w:rsid w:val="00BD7B17"/>
    <w:rsid w:val="00BE6C44"/>
    <w:rsid w:val="00C300EF"/>
    <w:rsid w:val="00C36D93"/>
    <w:rsid w:val="00C3723B"/>
    <w:rsid w:val="00C544FD"/>
    <w:rsid w:val="00C658A5"/>
    <w:rsid w:val="00C766DB"/>
    <w:rsid w:val="00C90194"/>
    <w:rsid w:val="00CB0262"/>
    <w:rsid w:val="00CE4D3F"/>
    <w:rsid w:val="00D07ACB"/>
    <w:rsid w:val="00D35FC3"/>
    <w:rsid w:val="00D4020B"/>
    <w:rsid w:val="00D56EEF"/>
    <w:rsid w:val="00D577E0"/>
    <w:rsid w:val="00D95B0E"/>
    <w:rsid w:val="00DB4207"/>
    <w:rsid w:val="00DB597A"/>
    <w:rsid w:val="00DC24DD"/>
    <w:rsid w:val="00DD3CBD"/>
    <w:rsid w:val="00DD4748"/>
    <w:rsid w:val="00DE3479"/>
    <w:rsid w:val="00E062C2"/>
    <w:rsid w:val="00E22C0F"/>
    <w:rsid w:val="00E308EA"/>
    <w:rsid w:val="00E33061"/>
    <w:rsid w:val="00E3562A"/>
    <w:rsid w:val="00E47CB0"/>
    <w:rsid w:val="00E770EE"/>
    <w:rsid w:val="00E93CDF"/>
    <w:rsid w:val="00EB5DC8"/>
    <w:rsid w:val="00EF3537"/>
    <w:rsid w:val="00F17512"/>
    <w:rsid w:val="00F33FD3"/>
    <w:rsid w:val="00FA61DD"/>
    <w:rsid w:val="00FC5667"/>
    <w:rsid w:val="00FD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AF74B"/>
  <w15:docId w15:val="{78C2C83A-B81B-4D9B-BF31-4BE8CEC44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1B6D"/>
  </w:style>
  <w:style w:type="paragraph" w:styleId="Nagwek3">
    <w:name w:val="heading 3"/>
    <w:basedOn w:val="Normalny"/>
    <w:next w:val="Tekstpodstawowy"/>
    <w:link w:val="Nagwek3Znak"/>
    <w:qFormat/>
    <w:rsid w:val="00DB4207"/>
    <w:pPr>
      <w:tabs>
        <w:tab w:val="left" w:pos="720"/>
      </w:tabs>
      <w:suppressAutoHyphens/>
      <w:ind w:left="720" w:hanging="720"/>
      <w:outlineLvl w:val="2"/>
    </w:pPr>
    <w:rPr>
      <w:rFonts w:ascii="Calibri" w:eastAsia="Times New Roman" w:hAnsi="Calibri" w:cs="Times New Roman"/>
      <w:b/>
      <w:sz w:val="27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47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basedOn w:val="Domylnaczcionkaakapitu"/>
    <w:uiPriority w:val="22"/>
    <w:qFormat/>
    <w:rsid w:val="00C544FD"/>
    <w:rPr>
      <w:b/>
      <w:bCs/>
    </w:rPr>
  </w:style>
  <w:style w:type="paragraph" w:styleId="Akapitzlist">
    <w:name w:val="List Paragraph"/>
    <w:basedOn w:val="Normalny"/>
    <w:uiPriority w:val="34"/>
    <w:qFormat/>
    <w:rsid w:val="00BA02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4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D28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ny"/>
    <w:rsid w:val="00A10704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DB4207"/>
    <w:rPr>
      <w:rFonts w:ascii="Calibri" w:eastAsia="Times New Roman" w:hAnsi="Calibri" w:cs="Times New Roman"/>
      <w:b/>
      <w:sz w:val="27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B420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B4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3698</Words>
  <Characters>22192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Adamkiewicz</cp:lastModifiedBy>
  <cp:revision>2</cp:revision>
  <cp:lastPrinted>2018-07-03T14:20:00Z</cp:lastPrinted>
  <dcterms:created xsi:type="dcterms:W3CDTF">2021-02-12T11:19:00Z</dcterms:created>
  <dcterms:modified xsi:type="dcterms:W3CDTF">2021-02-12T11:19:00Z</dcterms:modified>
</cp:coreProperties>
</file>