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3035E488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9D284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6</w:t>
      </w: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6BA3D341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384F7899" w14:textId="6191B69C" w:rsidR="000D4FCD" w:rsidRPr="00B02C9C" w:rsidRDefault="0052751B" w:rsidP="00B02C9C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4522"/>
      </w:tblGrid>
      <w:tr w:rsidR="00163A6B" w:rsidRPr="003708BF" w14:paraId="6A621B8E" w14:textId="77777777" w:rsidTr="009651C2">
        <w:trPr>
          <w:trHeight w:val="1653"/>
        </w:trPr>
        <w:tc>
          <w:tcPr>
            <w:tcW w:w="4539" w:type="dxa"/>
          </w:tcPr>
          <w:p w14:paraId="0EDF8813" w14:textId="77777777" w:rsidR="00163A6B" w:rsidRPr="003708BF" w:rsidRDefault="00163A6B" w:rsidP="009651C2">
            <w:pPr>
              <w:pStyle w:val="TableParagraph"/>
              <w:spacing w:line="276" w:lineRule="auto"/>
              <w:rPr>
                <w:rFonts w:ascii="Arial Narrow" w:hAnsi="Arial Narrow"/>
                <w:b/>
              </w:rPr>
            </w:pPr>
          </w:p>
          <w:p w14:paraId="3073F641" w14:textId="77777777" w:rsidR="00163A6B" w:rsidRPr="003708BF" w:rsidRDefault="00163A6B" w:rsidP="009651C2">
            <w:pPr>
              <w:pStyle w:val="TableParagraph"/>
              <w:spacing w:line="276" w:lineRule="auto"/>
              <w:rPr>
                <w:rFonts w:ascii="Arial Narrow" w:hAnsi="Arial Narrow"/>
                <w:b/>
              </w:rPr>
            </w:pPr>
          </w:p>
          <w:p w14:paraId="6BBADBAD" w14:textId="77777777" w:rsidR="00163A6B" w:rsidRPr="003708BF" w:rsidRDefault="00163A6B" w:rsidP="009651C2">
            <w:pPr>
              <w:pStyle w:val="TableParagraph"/>
              <w:spacing w:line="276" w:lineRule="auto"/>
              <w:rPr>
                <w:rFonts w:ascii="Arial Narrow" w:hAnsi="Arial Narrow"/>
                <w:b/>
              </w:rPr>
            </w:pPr>
          </w:p>
          <w:p w14:paraId="7A8A614C" w14:textId="77777777" w:rsidR="00163A6B" w:rsidRPr="003708BF" w:rsidRDefault="00163A6B" w:rsidP="009651C2">
            <w:pPr>
              <w:pStyle w:val="TableParagraph"/>
              <w:spacing w:before="7" w:line="276" w:lineRule="auto"/>
              <w:rPr>
                <w:rFonts w:ascii="Arial Narrow" w:hAnsi="Arial Narrow"/>
                <w:b/>
              </w:rPr>
            </w:pPr>
          </w:p>
          <w:p w14:paraId="29C39EB7" w14:textId="77777777" w:rsidR="00163A6B" w:rsidRPr="00B02C9C" w:rsidRDefault="00163A6B" w:rsidP="009651C2">
            <w:pPr>
              <w:pStyle w:val="TableParagraph"/>
              <w:spacing w:line="276" w:lineRule="auto"/>
              <w:ind w:left="858"/>
              <w:rPr>
                <w:i/>
                <w:sz w:val="16"/>
                <w:szCs w:val="16"/>
              </w:rPr>
            </w:pPr>
            <w:r w:rsidRPr="00B02C9C">
              <w:rPr>
                <w:i/>
                <w:w w:val="80"/>
                <w:sz w:val="16"/>
                <w:szCs w:val="16"/>
              </w:rPr>
              <w:t>(</w:t>
            </w:r>
            <w:proofErr w:type="spellStart"/>
            <w:r w:rsidRPr="00B02C9C">
              <w:rPr>
                <w:i/>
                <w:w w:val="80"/>
                <w:sz w:val="16"/>
                <w:szCs w:val="16"/>
              </w:rPr>
              <w:t>pieczęć</w:t>
            </w:r>
            <w:proofErr w:type="spellEnd"/>
            <w:r w:rsidRPr="00B02C9C">
              <w:rPr>
                <w:i/>
                <w:spacing w:val="23"/>
                <w:w w:val="80"/>
                <w:sz w:val="16"/>
                <w:szCs w:val="16"/>
              </w:rPr>
              <w:t xml:space="preserve"> </w:t>
            </w:r>
            <w:proofErr w:type="spellStart"/>
            <w:r w:rsidRPr="00B02C9C">
              <w:rPr>
                <w:i/>
                <w:w w:val="80"/>
                <w:sz w:val="16"/>
                <w:szCs w:val="16"/>
              </w:rPr>
              <w:t>podmiotu</w:t>
            </w:r>
            <w:proofErr w:type="spellEnd"/>
            <w:r w:rsidRPr="00B02C9C">
              <w:rPr>
                <w:i/>
                <w:w w:val="80"/>
                <w:sz w:val="16"/>
                <w:szCs w:val="16"/>
              </w:rPr>
              <w:t xml:space="preserve"> </w:t>
            </w:r>
            <w:proofErr w:type="spellStart"/>
            <w:r w:rsidRPr="00B02C9C">
              <w:rPr>
                <w:i/>
                <w:w w:val="80"/>
                <w:sz w:val="16"/>
                <w:szCs w:val="16"/>
              </w:rPr>
              <w:t>udostępniającego</w:t>
            </w:r>
            <w:proofErr w:type="spellEnd"/>
            <w:r w:rsidRPr="00B02C9C">
              <w:rPr>
                <w:i/>
                <w:w w:val="80"/>
                <w:sz w:val="16"/>
                <w:szCs w:val="16"/>
              </w:rPr>
              <w:t xml:space="preserve"> </w:t>
            </w:r>
            <w:proofErr w:type="spellStart"/>
            <w:r w:rsidRPr="00B02C9C">
              <w:rPr>
                <w:i/>
                <w:w w:val="80"/>
                <w:sz w:val="16"/>
                <w:szCs w:val="16"/>
              </w:rPr>
              <w:t>zasoby</w:t>
            </w:r>
            <w:proofErr w:type="spellEnd"/>
            <w:r w:rsidRPr="00B02C9C">
              <w:rPr>
                <w:i/>
                <w:w w:val="80"/>
                <w:sz w:val="16"/>
                <w:szCs w:val="16"/>
              </w:rPr>
              <w:t xml:space="preserve"> PUZ)</w:t>
            </w:r>
          </w:p>
        </w:tc>
        <w:tc>
          <w:tcPr>
            <w:tcW w:w="4522" w:type="dxa"/>
          </w:tcPr>
          <w:p w14:paraId="50ACA0EE" w14:textId="77777777" w:rsidR="00163A6B" w:rsidRPr="003708BF" w:rsidRDefault="00163A6B" w:rsidP="009651C2">
            <w:pPr>
              <w:pStyle w:val="TableParagraph"/>
              <w:spacing w:before="5" w:line="276" w:lineRule="auto"/>
              <w:rPr>
                <w:rFonts w:ascii="Arial Narrow" w:hAnsi="Arial Narrow"/>
                <w:b/>
              </w:rPr>
            </w:pPr>
          </w:p>
          <w:p w14:paraId="09A6AB1F" w14:textId="77777777" w:rsidR="00163A6B" w:rsidRPr="00B02C9C" w:rsidRDefault="00163A6B" w:rsidP="009651C2">
            <w:pPr>
              <w:pStyle w:val="TableParagraph"/>
              <w:spacing w:line="276" w:lineRule="auto"/>
              <w:ind w:left="432" w:right="424"/>
              <w:jc w:val="center"/>
              <w:rPr>
                <w:b/>
                <w:sz w:val="18"/>
                <w:szCs w:val="18"/>
              </w:rPr>
            </w:pPr>
            <w:r w:rsidRPr="00B02C9C">
              <w:rPr>
                <w:b/>
                <w:w w:val="90"/>
                <w:sz w:val="18"/>
                <w:szCs w:val="18"/>
              </w:rPr>
              <w:t>ZOBOWIĄZANIE</w:t>
            </w:r>
          </w:p>
          <w:p w14:paraId="59FF83E0" w14:textId="77777777" w:rsidR="00163A6B" w:rsidRPr="00B02C9C" w:rsidRDefault="00163A6B" w:rsidP="009651C2">
            <w:pPr>
              <w:pStyle w:val="TableParagraph"/>
              <w:spacing w:line="276" w:lineRule="auto"/>
              <w:ind w:left="432" w:right="424"/>
              <w:jc w:val="center"/>
              <w:rPr>
                <w:b/>
                <w:sz w:val="18"/>
                <w:szCs w:val="18"/>
              </w:rPr>
            </w:pPr>
            <w:r w:rsidRPr="00B02C9C">
              <w:rPr>
                <w:b/>
                <w:w w:val="80"/>
                <w:sz w:val="18"/>
                <w:szCs w:val="18"/>
              </w:rPr>
              <w:t>do</w:t>
            </w:r>
            <w:r w:rsidRPr="00B02C9C">
              <w:rPr>
                <w:b/>
                <w:spacing w:val="19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oddania</w:t>
            </w:r>
            <w:proofErr w:type="spellEnd"/>
            <w:r w:rsidRPr="00B02C9C">
              <w:rPr>
                <w:b/>
                <w:spacing w:val="21"/>
                <w:w w:val="80"/>
                <w:sz w:val="18"/>
                <w:szCs w:val="18"/>
              </w:rPr>
              <w:t xml:space="preserve"> </w:t>
            </w:r>
            <w:r w:rsidRPr="00B02C9C">
              <w:rPr>
                <w:b/>
                <w:w w:val="80"/>
                <w:sz w:val="18"/>
                <w:szCs w:val="18"/>
              </w:rPr>
              <w:t>do</w:t>
            </w:r>
            <w:r w:rsidRPr="00B02C9C">
              <w:rPr>
                <w:b/>
                <w:spacing w:val="20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dyspozycji</w:t>
            </w:r>
            <w:proofErr w:type="spellEnd"/>
            <w:r w:rsidRPr="00B02C9C">
              <w:rPr>
                <w:b/>
                <w:spacing w:val="17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niezbędnych</w:t>
            </w:r>
            <w:proofErr w:type="spellEnd"/>
            <w:r w:rsidRPr="00B02C9C">
              <w:rPr>
                <w:b/>
                <w:spacing w:val="-50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zasobów</w:t>
            </w:r>
            <w:proofErr w:type="spellEnd"/>
            <w:r w:rsidRPr="00B02C9C">
              <w:rPr>
                <w:b/>
                <w:spacing w:val="4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na</w:t>
            </w:r>
            <w:proofErr w:type="spellEnd"/>
            <w:r w:rsidRPr="00B02C9C">
              <w:rPr>
                <w:b/>
                <w:spacing w:val="4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okres</w:t>
            </w:r>
            <w:proofErr w:type="spellEnd"/>
            <w:r w:rsidRPr="00B02C9C">
              <w:rPr>
                <w:b/>
                <w:spacing w:val="3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korzystania</w:t>
            </w:r>
            <w:proofErr w:type="spellEnd"/>
          </w:p>
          <w:p w14:paraId="3A730A62" w14:textId="77777777" w:rsidR="00163A6B" w:rsidRPr="003708BF" w:rsidRDefault="00163A6B" w:rsidP="009651C2">
            <w:pPr>
              <w:pStyle w:val="TableParagraph"/>
              <w:spacing w:line="276" w:lineRule="auto"/>
              <w:ind w:left="431" w:right="424"/>
              <w:jc w:val="center"/>
              <w:rPr>
                <w:rFonts w:ascii="Arial Narrow" w:hAnsi="Arial Narrow"/>
                <w:b/>
              </w:rPr>
            </w:pPr>
            <w:r w:rsidRPr="00B02C9C">
              <w:rPr>
                <w:b/>
                <w:w w:val="80"/>
                <w:sz w:val="18"/>
                <w:szCs w:val="18"/>
              </w:rPr>
              <w:t>z</w:t>
            </w:r>
            <w:r w:rsidRPr="00B02C9C">
              <w:rPr>
                <w:b/>
                <w:spacing w:val="15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nich</w:t>
            </w:r>
            <w:proofErr w:type="spellEnd"/>
            <w:r w:rsidRPr="00B02C9C">
              <w:rPr>
                <w:b/>
                <w:spacing w:val="15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przy</w:t>
            </w:r>
            <w:proofErr w:type="spellEnd"/>
            <w:r w:rsidRPr="00B02C9C">
              <w:rPr>
                <w:b/>
                <w:spacing w:val="14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wykonywaniu</w:t>
            </w:r>
            <w:proofErr w:type="spellEnd"/>
            <w:r w:rsidRPr="00B02C9C">
              <w:rPr>
                <w:b/>
                <w:spacing w:val="13"/>
                <w:w w:val="80"/>
                <w:sz w:val="18"/>
                <w:szCs w:val="18"/>
              </w:rPr>
              <w:t xml:space="preserve"> </w:t>
            </w:r>
            <w:proofErr w:type="spellStart"/>
            <w:r w:rsidRPr="00B02C9C">
              <w:rPr>
                <w:b/>
                <w:w w:val="80"/>
                <w:sz w:val="18"/>
                <w:szCs w:val="18"/>
              </w:rPr>
              <w:t>zamówienia</w:t>
            </w:r>
            <w:proofErr w:type="spellEnd"/>
          </w:p>
        </w:tc>
      </w:tr>
    </w:tbl>
    <w:p w14:paraId="6FA129F3" w14:textId="14D33808" w:rsidR="00163A6B" w:rsidRDefault="00163A6B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</w:p>
    <w:p w14:paraId="31232ED8" w14:textId="6B2AF908" w:rsidR="00B02C9C" w:rsidRPr="00B02C9C" w:rsidRDefault="00B02C9C" w:rsidP="00B02C9C">
      <w:pPr>
        <w:pStyle w:val="Nagwek2"/>
        <w:spacing w:line="276" w:lineRule="auto"/>
        <w:rPr>
          <w:rFonts w:ascii="Arial" w:hAnsi="Arial" w:cs="Arial"/>
          <w:sz w:val="20"/>
          <w:szCs w:val="20"/>
        </w:rPr>
      </w:pPr>
      <w:r w:rsidRPr="00B02C9C">
        <w:rPr>
          <w:rFonts w:ascii="Arial" w:hAnsi="Arial" w:cs="Arial"/>
          <w:color w:val="auto"/>
          <w:w w:val="8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0DC1DD06" w14:textId="73F90BC5" w:rsidR="00B02C9C" w:rsidRPr="00B02C9C" w:rsidRDefault="00B02C9C" w:rsidP="00B02C9C">
      <w:pPr>
        <w:pStyle w:val="Tekstpodstawowy"/>
        <w:spacing w:before="40" w:line="276" w:lineRule="auto"/>
        <w:ind w:left="232" w:right="234"/>
        <w:jc w:val="center"/>
        <w:rPr>
          <w:rFonts w:cs="Arial"/>
          <w:sz w:val="20"/>
          <w:szCs w:val="20"/>
        </w:rPr>
      </w:pPr>
      <w:r w:rsidRPr="00B02C9C">
        <w:rPr>
          <w:rFonts w:cs="Arial"/>
          <w:w w:val="80"/>
          <w:sz w:val="20"/>
          <w:szCs w:val="20"/>
        </w:rPr>
        <w:t>(nazwa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i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adres</w:t>
      </w:r>
      <w:r w:rsidRPr="00B02C9C">
        <w:rPr>
          <w:rFonts w:cs="Arial"/>
          <w:spacing w:val="9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wykonawcy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–</w:t>
      </w:r>
      <w:r w:rsidRPr="00B02C9C">
        <w:rPr>
          <w:rFonts w:cs="Arial"/>
          <w:spacing w:val="9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podmiotu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oddającego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do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dyspozycji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zasoby)</w:t>
      </w:r>
    </w:p>
    <w:p w14:paraId="6148F3D0" w14:textId="77777777" w:rsidR="00B02C9C" w:rsidRPr="00B02C9C" w:rsidRDefault="00B02C9C" w:rsidP="00B02C9C">
      <w:pPr>
        <w:pStyle w:val="Nagwek1"/>
        <w:spacing w:before="1"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Zobowiązuję</w:t>
      </w:r>
      <w:r w:rsidRPr="00B02C9C">
        <w:rPr>
          <w:rFonts w:ascii="Arial" w:hAnsi="Arial" w:cs="Arial"/>
          <w:b/>
          <w:bCs/>
          <w:color w:val="auto"/>
          <w:spacing w:val="11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/-my</w:t>
      </w:r>
      <w:r w:rsidRPr="00B02C9C">
        <w:rPr>
          <w:rFonts w:ascii="Arial" w:hAnsi="Arial" w:cs="Arial"/>
          <w:b/>
          <w:bCs/>
          <w:color w:val="auto"/>
          <w:spacing w:val="9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się</w:t>
      </w:r>
      <w:r w:rsidRPr="00B02C9C">
        <w:rPr>
          <w:rFonts w:ascii="Arial" w:hAnsi="Arial" w:cs="Arial"/>
          <w:b/>
          <w:bCs/>
          <w:color w:val="auto"/>
          <w:spacing w:val="12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do</w:t>
      </w:r>
      <w:r w:rsidRPr="00B02C9C">
        <w:rPr>
          <w:rFonts w:ascii="Arial" w:hAnsi="Arial" w:cs="Arial"/>
          <w:b/>
          <w:bCs/>
          <w:color w:val="auto"/>
          <w:spacing w:val="12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oddania</w:t>
      </w:r>
      <w:r w:rsidRPr="00B02C9C">
        <w:rPr>
          <w:rFonts w:ascii="Arial" w:hAnsi="Arial" w:cs="Arial"/>
          <w:b/>
          <w:bCs/>
          <w:color w:val="auto"/>
          <w:spacing w:val="11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na</w:t>
      </w:r>
      <w:r w:rsidRPr="00B02C9C">
        <w:rPr>
          <w:rFonts w:ascii="Arial" w:hAnsi="Arial" w:cs="Arial"/>
          <w:b/>
          <w:bCs/>
          <w:color w:val="auto"/>
          <w:spacing w:val="13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rzecz</w:t>
      </w:r>
    </w:p>
    <w:p w14:paraId="46BE5B16" w14:textId="7C7CA58A" w:rsidR="00B02C9C" w:rsidRPr="00B02C9C" w:rsidRDefault="00B02C9C" w:rsidP="00B02C9C">
      <w:pPr>
        <w:pStyle w:val="Nagwek2"/>
        <w:spacing w:before="194" w:line="276" w:lineRule="auto"/>
        <w:rPr>
          <w:rFonts w:ascii="Arial" w:hAnsi="Arial" w:cs="Arial"/>
          <w:color w:val="auto"/>
          <w:sz w:val="20"/>
          <w:szCs w:val="20"/>
        </w:rPr>
      </w:pPr>
      <w:r w:rsidRPr="00B02C9C">
        <w:rPr>
          <w:rFonts w:ascii="Arial" w:hAnsi="Arial" w:cs="Arial"/>
          <w:color w:val="auto"/>
          <w:w w:val="8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0FB943BF" w14:textId="77777777" w:rsidR="00B02C9C" w:rsidRPr="00B02C9C" w:rsidRDefault="00B02C9C" w:rsidP="00B02C9C">
      <w:pPr>
        <w:pStyle w:val="Tekstpodstawowy"/>
        <w:spacing w:before="40" w:line="276" w:lineRule="auto"/>
        <w:ind w:left="228" w:right="234"/>
        <w:jc w:val="center"/>
        <w:rPr>
          <w:rFonts w:cs="Arial"/>
          <w:sz w:val="20"/>
          <w:szCs w:val="20"/>
        </w:rPr>
      </w:pPr>
      <w:r w:rsidRPr="00B02C9C">
        <w:rPr>
          <w:rFonts w:cs="Arial"/>
          <w:w w:val="80"/>
          <w:sz w:val="20"/>
          <w:szCs w:val="20"/>
        </w:rPr>
        <w:t>(nazwa</w:t>
      </w:r>
      <w:r w:rsidRPr="00B02C9C">
        <w:rPr>
          <w:rFonts w:cs="Arial"/>
          <w:spacing w:val="6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i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adres</w:t>
      </w:r>
      <w:r w:rsidRPr="00B02C9C">
        <w:rPr>
          <w:rFonts w:cs="Arial"/>
          <w:spacing w:val="9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wykonawcy,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któremu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inny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podmiot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oddaje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do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dyspozycji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zasoby)</w:t>
      </w:r>
    </w:p>
    <w:p w14:paraId="5168A750" w14:textId="77777777" w:rsidR="00B02C9C" w:rsidRPr="00B02C9C" w:rsidRDefault="00B02C9C" w:rsidP="00B02C9C">
      <w:pPr>
        <w:pStyle w:val="Nagwek1"/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do</w:t>
      </w:r>
      <w:r w:rsidRPr="00B02C9C">
        <w:rPr>
          <w:rFonts w:ascii="Arial" w:hAnsi="Arial" w:cs="Arial"/>
          <w:b/>
          <w:bCs/>
          <w:color w:val="auto"/>
          <w:spacing w:val="1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dyspozycji</w:t>
      </w:r>
      <w:r w:rsidRPr="00B02C9C">
        <w:rPr>
          <w:rFonts w:ascii="Arial" w:hAnsi="Arial" w:cs="Arial"/>
          <w:b/>
          <w:bCs/>
          <w:color w:val="auto"/>
          <w:spacing w:val="16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niezbędnych</w:t>
      </w:r>
      <w:r w:rsidRPr="00B02C9C">
        <w:rPr>
          <w:rFonts w:ascii="Arial" w:hAnsi="Arial" w:cs="Arial"/>
          <w:b/>
          <w:bCs/>
          <w:color w:val="auto"/>
          <w:spacing w:val="1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zasobów</w:t>
      </w:r>
      <w:r w:rsidRPr="00B02C9C">
        <w:rPr>
          <w:rFonts w:ascii="Arial" w:hAnsi="Arial" w:cs="Arial"/>
          <w:b/>
          <w:bCs/>
          <w:color w:val="auto"/>
          <w:spacing w:val="16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tj.:</w:t>
      </w:r>
    </w:p>
    <w:p w14:paraId="36E7995B" w14:textId="5C80F5CC" w:rsidR="00B02C9C" w:rsidRPr="00B02C9C" w:rsidRDefault="00B02C9C" w:rsidP="00B02C9C">
      <w:pPr>
        <w:pStyle w:val="Nagwek2"/>
        <w:spacing w:line="276" w:lineRule="auto"/>
        <w:rPr>
          <w:rFonts w:ascii="Arial" w:hAnsi="Arial" w:cs="Arial"/>
          <w:sz w:val="20"/>
          <w:szCs w:val="20"/>
        </w:rPr>
      </w:pPr>
      <w:r w:rsidRPr="00B02C9C">
        <w:rPr>
          <w:rFonts w:ascii="Arial" w:hAnsi="Arial" w:cs="Arial"/>
          <w:color w:val="auto"/>
          <w:w w:val="8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6DF3041C" w14:textId="77777777" w:rsidR="00B02C9C" w:rsidRPr="00B02C9C" w:rsidRDefault="00B02C9C" w:rsidP="00B02C9C">
      <w:pPr>
        <w:pStyle w:val="Tekstpodstawowy"/>
        <w:spacing w:before="40" w:line="276" w:lineRule="auto"/>
        <w:ind w:left="231" w:right="234"/>
        <w:jc w:val="center"/>
        <w:rPr>
          <w:rFonts w:cs="Arial"/>
          <w:sz w:val="20"/>
          <w:szCs w:val="20"/>
        </w:rPr>
      </w:pPr>
      <w:r w:rsidRPr="00B02C9C">
        <w:rPr>
          <w:rFonts w:cs="Arial"/>
          <w:w w:val="80"/>
          <w:sz w:val="20"/>
          <w:szCs w:val="20"/>
        </w:rPr>
        <w:t>(rodzaj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udostępnianych</w:t>
      </w:r>
      <w:r w:rsidRPr="00B02C9C">
        <w:rPr>
          <w:rFonts w:cs="Arial"/>
          <w:spacing w:val="11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zasobów)</w:t>
      </w:r>
    </w:p>
    <w:p w14:paraId="08AB7D5C" w14:textId="2DC24411" w:rsidR="00B02C9C" w:rsidRPr="00B02C9C" w:rsidRDefault="00B02C9C" w:rsidP="00B02C9C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w w:val="80"/>
          <w:sz w:val="20"/>
          <w:szCs w:val="20"/>
        </w:rPr>
      </w:pP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do</w:t>
      </w:r>
      <w:r w:rsidRPr="00B02C9C">
        <w:rPr>
          <w:rFonts w:ascii="Arial" w:hAnsi="Arial" w:cs="Arial"/>
          <w:b/>
          <w:bCs/>
          <w:color w:val="auto"/>
          <w:spacing w:val="14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realizacji</w:t>
      </w:r>
      <w:r w:rsidRPr="00B02C9C">
        <w:rPr>
          <w:rFonts w:ascii="Arial" w:hAnsi="Arial" w:cs="Arial"/>
          <w:b/>
          <w:bCs/>
          <w:color w:val="auto"/>
          <w:spacing w:val="12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zamówienia</w:t>
      </w:r>
      <w:r w:rsidRPr="00B02C9C">
        <w:rPr>
          <w:rFonts w:ascii="Arial" w:hAnsi="Arial" w:cs="Arial"/>
          <w:b/>
          <w:bCs/>
          <w:color w:val="auto"/>
          <w:spacing w:val="14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 xml:space="preserve">pn.: </w:t>
      </w:r>
      <w:r w:rsidRPr="00B02C9C">
        <w:rPr>
          <w:rFonts w:ascii="Arial" w:hAnsi="Arial" w:cs="Arial"/>
          <w:bCs/>
          <w:color w:val="auto"/>
          <w:sz w:val="20"/>
          <w:szCs w:val="20"/>
        </w:rPr>
        <w:t>„</w:t>
      </w:r>
      <w:r w:rsidRPr="00B02C9C">
        <w:rPr>
          <w:rFonts w:ascii="Arial" w:hAnsi="Arial" w:cs="Arial"/>
          <w:color w:val="auto"/>
          <w:sz w:val="20"/>
          <w:szCs w:val="20"/>
        </w:rPr>
        <w:t>Świadczenie usług eksperckich w projekcie „ECONUT - Eco-</w:t>
      </w:r>
      <w:proofErr w:type="spellStart"/>
      <w:r w:rsidRPr="00B02C9C">
        <w:rPr>
          <w:rFonts w:ascii="Arial" w:hAnsi="Arial" w:cs="Arial"/>
          <w:color w:val="auto"/>
          <w:sz w:val="20"/>
          <w:szCs w:val="20"/>
        </w:rPr>
        <w:t>designing</w:t>
      </w:r>
      <w:proofErr w:type="spellEnd"/>
      <w:r w:rsidRPr="00B02C9C">
        <w:rPr>
          <w:rFonts w:ascii="Arial" w:hAnsi="Arial" w:cs="Arial"/>
          <w:color w:val="auto"/>
          <w:sz w:val="20"/>
          <w:szCs w:val="20"/>
        </w:rPr>
        <w:t xml:space="preserve"> for the </w:t>
      </w:r>
      <w:proofErr w:type="spellStart"/>
      <w:r w:rsidRPr="00B02C9C">
        <w:rPr>
          <w:rFonts w:ascii="Arial" w:hAnsi="Arial" w:cs="Arial"/>
          <w:color w:val="auto"/>
          <w:sz w:val="20"/>
          <w:szCs w:val="20"/>
        </w:rPr>
        <w:t>coastal</w:t>
      </w:r>
      <w:proofErr w:type="spellEnd"/>
      <w:r w:rsidRPr="00B02C9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02C9C">
        <w:rPr>
          <w:rFonts w:ascii="Arial" w:hAnsi="Arial" w:cs="Arial"/>
          <w:color w:val="auto"/>
          <w:sz w:val="20"/>
          <w:szCs w:val="20"/>
        </w:rPr>
        <w:t>zone</w:t>
      </w:r>
      <w:proofErr w:type="spellEnd"/>
      <w:r w:rsidRPr="00B02C9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02C9C">
        <w:rPr>
          <w:rFonts w:ascii="Arial" w:hAnsi="Arial" w:cs="Arial"/>
          <w:color w:val="auto"/>
          <w:sz w:val="20"/>
          <w:szCs w:val="20"/>
        </w:rPr>
        <w:t>nutrient's</w:t>
      </w:r>
      <w:proofErr w:type="spellEnd"/>
      <w:r w:rsidRPr="00B02C9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02C9C">
        <w:rPr>
          <w:rFonts w:ascii="Arial" w:hAnsi="Arial" w:cs="Arial"/>
          <w:color w:val="auto"/>
          <w:sz w:val="20"/>
          <w:szCs w:val="20"/>
        </w:rPr>
        <w:t>circularity</w:t>
      </w:r>
      <w:proofErr w:type="spellEnd"/>
      <w:r w:rsidRPr="00B02C9C">
        <w:rPr>
          <w:rFonts w:ascii="Arial" w:hAnsi="Arial" w:cs="Arial"/>
          <w:color w:val="auto"/>
          <w:sz w:val="20"/>
          <w:szCs w:val="20"/>
        </w:rPr>
        <w:t>”</w:t>
      </w:r>
    </w:p>
    <w:p w14:paraId="4B1B0471" w14:textId="77777777" w:rsidR="00B02C9C" w:rsidRDefault="00B02C9C" w:rsidP="00B02C9C">
      <w:pPr>
        <w:spacing w:line="276" w:lineRule="auto"/>
        <w:ind w:left="234" w:right="234"/>
        <w:rPr>
          <w:rFonts w:ascii="Arial" w:hAnsi="Arial" w:cs="Arial"/>
          <w:b/>
          <w:w w:val="80"/>
          <w:sz w:val="20"/>
          <w:szCs w:val="20"/>
        </w:rPr>
      </w:pPr>
    </w:p>
    <w:p w14:paraId="35F4F88E" w14:textId="10BA033D" w:rsidR="00B02C9C" w:rsidRPr="00B02C9C" w:rsidRDefault="00B02C9C" w:rsidP="00B02C9C">
      <w:pPr>
        <w:spacing w:line="276" w:lineRule="auto"/>
        <w:ind w:right="234"/>
        <w:rPr>
          <w:rFonts w:ascii="Arial" w:hAnsi="Arial" w:cs="Arial"/>
          <w:sz w:val="20"/>
          <w:szCs w:val="20"/>
        </w:rPr>
      </w:pPr>
      <w:r w:rsidRPr="00B02C9C">
        <w:rPr>
          <w:rFonts w:ascii="Arial" w:hAnsi="Arial" w:cs="Arial"/>
          <w:b/>
          <w:w w:val="80"/>
          <w:sz w:val="20"/>
          <w:szCs w:val="20"/>
        </w:rPr>
        <w:t>na</w:t>
      </w:r>
      <w:r w:rsidRPr="00B02C9C">
        <w:rPr>
          <w:rFonts w:ascii="Arial" w:hAnsi="Arial" w:cs="Arial"/>
          <w:b/>
          <w:spacing w:val="2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w w:val="80"/>
          <w:sz w:val="20"/>
          <w:szCs w:val="20"/>
        </w:rPr>
        <w:t>okres:</w:t>
      </w:r>
      <w:r w:rsidRPr="00B02C9C">
        <w:rPr>
          <w:rFonts w:ascii="Arial" w:hAnsi="Arial" w:cs="Arial"/>
          <w:b/>
          <w:spacing w:val="2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w w:val="80"/>
          <w:sz w:val="20"/>
          <w:szCs w:val="20"/>
        </w:rPr>
        <w:t>…………………………………………………………………….…………….</w:t>
      </w:r>
    </w:p>
    <w:p w14:paraId="11F03A07" w14:textId="77777777" w:rsidR="00B02C9C" w:rsidRPr="003708BF" w:rsidRDefault="00B02C9C" w:rsidP="00B02C9C">
      <w:pPr>
        <w:pStyle w:val="Tekstpodstawowy"/>
        <w:spacing w:before="40" w:line="276" w:lineRule="auto"/>
        <w:ind w:left="233" w:right="234"/>
        <w:jc w:val="center"/>
        <w:rPr>
          <w:rFonts w:ascii="Arial Narrow" w:hAnsi="Arial Narrow"/>
          <w:sz w:val="22"/>
          <w:szCs w:val="22"/>
        </w:rPr>
      </w:pPr>
      <w:r w:rsidRPr="003708BF">
        <w:rPr>
          <w:rFonts w:ascii="Arial Narrow" w:hAnsi="Arial Narrow"/>
          <w:w w:val="80"/>
          <w:sz w:val="22"/>
          <w:szCs w:val="22"/>
        </w:rPr>
        <w:t>(okres</w:t>
      </w:r>
      <w:r w:rsidRPr="003708BF">
        <w:rPr>
          <w:rFonts w:ascii="Arial Narrow" w:hAnsi="Arial Narrow"/>
          <w:spacing w:val="5"/>
          <w:w w:val="80"/>
          <w:sz w:val="22"/>
          <w:szCs w:val="22"/>
        </w:rPr>
        <w:t xml:space="preserve"> </w:t>
      </w:r>
      <w:r w:rsidRPr="003708BF">
        <w:rPr>
          <w:rFonts w:ascii="Arial Narrow" w:hAnsi="Arial Narrow"/>
          <w:w w:val="80"/>
          <w:sz w:val="22"/>
          <w:szCs w:val="22"/>
        </w:rPr>
        <w:t>na</w:t>
      </w:r>
      <w:r w:rsidRPr="003708BF">
        <w:rPr>
          <w:rFonts w:ascii="Arial Narrow" w:hAnsi="Arial Narrow"/>
          <w:spacing w:val="6"/>
          <w:w w:val="80"/>
          <w:sz w:val="22"/>
          <w:szCs w:val="22"/>
        </w:rPr>
        <w:t xml:space="preserve"> </w:t>
      </w:r>
      <w:r w:rsidRPr="003708BF">
        <w:rPr>
          <w:rFonts w:ascii="Arial Narrow" w:hAnsi="Arial Narrow"/>
          <w:w w:val="80"/>
          <w:sz w:val="22"/>
          <w:szCs w:val="22"/>
        </w:rPr>
        <w:t>jaki</w:t>
      </w:r>
      <w:r w:rsidRPr="003708BF">
        <w:rPr>
          <w:rFonts w:ascii="Arial Narrow" w:hAnsi="Arial Narrow"/>
          <w:spacing w:val="6"/>
          <w:w w:val="80"/>
          <w:sz w:val="22"/>
          <w:szCs w:val="22"/>
        </w:rPr>
        <w:t xml:space="preserve"> </w:t>
      </w:r>
      <w:r w:rsidRPr="003708BF">
        <w:rPr>
          <w:rFonts w:ascii="Arial Narrow" w:hAnsi="Arial Narrow"/>
          <w:w w:val="80"/>
          <w:sz w:val="22"/>
          <w:szCs w:val="22"/>
        </w:rPr>
        <w:t>udostępniane</w:t>
      </w:r>
      <w:r w:rsidRPr="003708BF">
        <w:rPr>
          <w:rFonts w:ascii="Arial Narrow" w:hAnsi="Arial Narrow"/>
          <w:spacing w:val="5"/>
          <w:w w:val="80"/>
          <w:sz w:val="22"/>
          <w:szCs w:val="22"/>
        </w:rPr>
        <w:t xml:space="preserve"> </w:t>
      </w:r>
      <w:r w:rsidRPr="003708BF">
        <w:rPr>
          <w:rFonts w:ascii="Arial Narrow" w:hAnsi="Arial Narrow"/>
          <w:w w:val="80"/>
          <w:sz w:val="22"/>
          <w:szCs w:val="22"/>
        </w:rPr>
        <w:t>są</w:t>
      </w:r>
      <w:r w:rsidRPr="003708BF">
        <w:rPr>
          <w:rFonts w:ascii="Arial Narrow" w:hAnsi="Arial Narrow"/>
          <w:spacing w:val="7"/>
          <w:w w:val="80"/>
          <w:sz w:val="22"/>
          <w:szCs w:val="22"/>
        </w:rPr>
        <w:t xml:space="preserve"> </w:t>
      </w:r>
      <w:r w:rsidRPr="003708BF">
        <w:rPr>
          <w:rFonts w:ascii="Arial Narrow" w:hAnsi="Arial Narrow"/>
          <w:w w:val="80"/>
          <w:sz w:val="22"/>
          <w:szCs w:val="22"/>
        </w:rPr>
        <w:t>zasoby)</w:t>
      </w:r>
    </w:p>
    <w:p w14:paraId="47EEDB3C" w14:textId="77777777" w:rsidR="00B02C9C" w:rsidRPr="00B02C9C" w:rsidRDefault="00B02C9C" w:rsidP="00B02C9C">
      <w:pPr>
        <w:pStyle w:val="Nagwek1"/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w</w:t>
      </w:r>
      <w:r w:rsidRPr="00B02C9C">
        <w:rPr>
          <w:rFonts w:ascii="Arial" w:hAnsi="Arial" w:cs="Arial"/>
          <w:b/>
          <w:bCs/>
          <w:color w:val="auto"/>
          <w:spacing w:val="1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zakresie</w:t>
      </w:r>
      <w:r w:rsidRPr="00B02C9C">
        <w:rPr>
          <w:rFonts w:ascii="Arial" w:hAnsi="Arial" w:cs="Arial"/>
          <w:b/>
          <w:bCs/>
          <w:color w:val="auto"/>
          <w:spacing w:val="1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powierzonych</w:t>
      </w:r>
      <w:r w:rsidRPr="00B02C9C">
        <w:rPr>
          <w:rFonts w:ascii="Arial" w:hAnsi="Arial" w:cs="Arial"/>
          <w:b/>
          <w:bCs/>
          <w:color w:val="auto"/>
          <w:spacing w:val="11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do</w:t>
      </w:r>
      <w:r w:rsidRPr="00B02C9C">
        <w:rPr>
          <w:rFonts w:ascii="Arial" w:hAnsi="Arial" w:cs="Arial"/>
          <w:b/>
          <w:bCs/>
          <w:color w:val="auto"/>
          <w:spacing w:val="15"/>
          <w:w w:val="80"/>
          <w:sz w:val="20"/>
          <w:szCs w:val="20"/>
        </w:rPr>
        <w:t xml:space="preserve"> </w:t>
      </w:r>
      <w:r w:rsidRPr="00B02C9C">
        <w:rPr>
          <w:rFonts w:ascii="Arial" w:hAnsi="Arial" w:cs="Arial"/>
          <w:b/>
          <w:bCs/>
          <w:color w:val="auto"/>
          <w:w w:val="80"/>
          <w:sz w:val="20"/>
          <w:szCs w:val="20"/>
        </w:rPr>
        <w:t>wykonania</w:t>
      </w:r>
    </w:p>
    <w:p w14:paraId="315D6B95" w14:textId="6F7EF139" w:rsidR="00B02C9C" w:rsidRPr="00B02C9C" w:rsidRDefault="00B02C9C" w:rsidP="00B02C9C">
      <w:pPr>
        <w:pStyle w:val="Nagwek2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B02C9C">
        <w:rPr>
          <w:rFonts w:ascii="Arial" w:hAnsi="Arial" w:cs="Arial"/>
          <w:color w:val="auto"/>
          <w:w w:val="80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67F50459" w14:textId="77777777" w:rsidR="00B02C9C" w:rsidRPr="00B02C9C" w:rsidRDefault="00B02C9C" w:rsidP="00B02C9C">
      <w:pPr>
        <w:pStyle w:val="Tekstpodstawowy"/>
        <w:spacing w:before="40" w:line="276" w:lineRule="auto"/>
        <w:ind w:left="234" w:right="234"/>
        <w:jc w:val="center"/>
        <w:rPr>
          <w:rFonts w:cs="Arial"/>
          <w:sz w:val="20"/>
          <w:szCs w:val="20"/>
        </w:rPr>
      </w:pPr>
      <w:r w:rsidRPr="00B02C9C">
        <w:rPr>
          <w:rFonts w:cs="Arial"/>
          <w:w w:val="80"/>
          <w:sz w:val="20"/>
          <w:szCs w:val="20"/>
        </w:rPr>
        <w:t>(wskazać</w:t>
      </w:r>
      <w:r w:rsidRPr="00B02C9C">
        <w:rPr>
          <w:rFonts w:cs="Arial"/>
          <w:spacing w:val="1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rodzaj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i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zakres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powierzonych</w:t>
      </w:r>
      <w:r w:rsidRPr="00B02C9C">
        <w:rPr>
          <w:rFonts w:cs="Arial"/>
          <w:spacing w:val="7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czynności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/</w:t>
      </w:r>
      <w:r w:rsidRPr="00B02C9C">
        <w:rPr>
          <w:rFonts w:cs="Arial"/>
          <w:spacing w:val="8"/>
          <w:w w:val="80"/>
          <w:sz w:val="20"/>
          <w:szCs w:val="20"/>
        </w:rPr>
        <w:t xml:space="preserve"> </w:t>
      </w:r>
      <w:r w:rsidRPr="00B02C9C">
        <w:rPr>
          <w:rFonts w:cs="Arial"/>
          <w:w w:val="80"/>
          <w:sz w:val="20"/>
          <w:szCs w:val="20"/>
        </w:rPr>
        <w:t>prac)</w:t>
      </w: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510142BC" w14:textId="1A778B31" w:rsidR="0052751B" w:rsidRPr="000D4FCD" w:rsidRDefault="00934862" w:rsidP="000D4FCD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</w:t>
      </w:r>
      <w:bookmarkStart w:id="0" w:name="_Hlk177380973"/>
      <w:r w:rsidR="009D2847">
        <w:rPr>
          <w:rFonts w:ascii="Arial" w:eastAsia="Calibri" w:hAnsi="Arial" w:cs="Arial"/>
          <w:bCs/>
          <w:i/>
          <w:kern w:val="3"/>
          <w:sz w:val="16"/>
          <w:szCs w:val="16"/>
        </w:rPr>
        <w:t>PUZ</w:t>
      </w:r>
      <w:bookmarkStart w:id="1" w:name="_GoBack"/>
      <w:bookmarkEnd w:id="1"/>
    </w:p>
    <w:bookmarkEnd w:id="0"/>
    <w:sectPr w:rsidR="0052751B" w:rsidRPr="000D4FCD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2" w:name="_Hlk175567329"/>
    <w:bookmarkStart w:id="3" w:name="_Hlk175567330"/>
    <w:bookmarkStart w:id="4" w:name="_Hlk175567331"/>
    <w:bookmarkStart w:id="5" w:name="_Hlk175567332"/>
    <w:bookmarkStart w:id="6" w:name="_Hlk175567333"/>
    <w:bookmarkStart w:id="7" w:name="_Hlk175567334"/>
    <w:bookmarkStart w:id="8" w:name="_Hlk175567335"/>
    <w:bookmarkStart w:id="9" w:name="_Hlk175567336"/>
    <w:bookmarkStart w:id="10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48B1006"/>
    <w:multiLevelType w:val="hybridMultilevel"/>
    <w:tmpl w:val="D4DEF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5685B"/>
    <w:multiLevelType w:val="hybridMultilevel"/>
    <w:tmpl w:val="B47EEC70"/>
    <w:lvl w:ilvl="0" w:tplc="4B4C1436">
      <w:numFmt w:val="bullet"/>
      <w:lvlText w:val="•"/>
      <w:lvlJc w:val="left"/>
      <w:pPr>
        <w:ind w:left="360" w:hanging="360"/>
      </w:pPr>
      <w:rPr>
        <w:rFonts w:ascii="Arial Narrow" w:eastAsia="Calibri" w:hAnsi="Arial Narrow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D4FC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63A6B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09ED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6E1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2847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02C9C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28A9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02C9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3A09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A09E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A09ED"/>
    <w:rPr>
      <w:rFonts w:ascii="Calibri" w:eastAsia="Calibri" w:hAnsi="Calibri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63A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3A6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C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B02C9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4800-30FD-42FC-89E1-57FA45BA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3</cp:revision>
  <cp:lastPrinted>2024-02-01T11:04:00Z</cp:lastPrinted>
  <dcterms:created xsi:type="dcterms:W3CDTF">2024-09-16T10:32:00Z</dcterms:created>
  <dcterms:modified xsi:type="dcterms:W3CDTF">2024-09-18T08:24:00Z</dcterms:modified>
</cp:coreProperties>
</file>