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FEAF" w14:textId="77777777" w:rsidR="0015691C" w:rsidRPr="006C6105" w:rsidRDefault="006C6105" w:rsidP="006C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A"/>
        </w:rPr>
      </w:pPr>
      <w:r>
        <w:rPr>
          <w:rFonts w:cstheme="minorHAnsi"/>
          <w:b/>
          <w:color w:val="00000A"/>
        </w:rPr>
        <w:t>Opis przedmiotu zamówienia</w:t>
      </w:r>
    </w:p>
    <w:p w14:paraId="44B370A4" w14:textId="77777777" w:rsidR="0015691C" w:rsidRDefault="0015691C" w:rsidP="001569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14:paraId="32F52117" w14:textId="77777777" w:rsidR="006C6105" w:rsidRPr="00CD000C" w:rsidRDefault="006C6105" w:rsidP="001569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14:paraId="01033D36" w14:textId="77777777" w:rsidR="0015691C" w:rsidRPr="006C6105" w:rsidRDefault="0015691C" w:rsidP="00156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  <w:u w:val="single"/>
        </w:rPr>
      </w:pPr>
      <w:r w:rsidRPr="006C6105">
        <w:rPr>
          <w:rFonts w:cstheme="minorHAnsi"/>
          <w:b/>
          <w:color w:val="00000A"/>
          <w:u w:val="single"/>
        </w:rPr>
        <w:t>Słupek startowy</w:t>
      </w:r>
    </w:p>
    <w:p w14:paraId="744FE986" w14:textId="77777777" w:rsidR="00000739" w:rsidRDefault="00000739" w:rsidP="00000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</w:rPr>
      </w:pPr>
    </w:p>
    <w:p w14:paraId="38BEC0A1" w14:textId="77777777" w:rsidR="0015691C" w:rsidRDefault="00000739" w:rsidP="00000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u w:val="single"/>
        </w:rPr>
      </w:pPr>
      <w:r w:rsidRPr="00000739">
        <w:rPr>
          <w:rFonts w:cstheme="minorHAnsi"/>
          <w:color w:val="00000A"/>
          <w:u w:val="single"/>
        </w:rPr>
        <w:t>Cechy produktu</w:t>
      </w:r>
    </w:p>
    <w:p w14:paraId="08F0A4C0" w14:textId="77777777" w:rsidR="00000739" w:rsidRPr="00000739" w:rsidRDefault="00000739" w:rsidP="000007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u w:val="single"/>
        </w:rPr>
      </w:pPr>
    </w:p>
    <w:p w14:paraId="12ED1F70" w14:textId="77777777" w:rsidR="009E16A8" w:rsidRPr="00CD000C" w:rsidRDefault="0015691C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  <w:r w:rsidRPr="00CD000C">
        <w:rPr>
          <w:rFonts w:cstheme="minorHAnsi"/>
          <w:color w:val="00000A"/>
        </w:rPr>
        <w:t>Słupek startowy z regulowanym podnóżkiem (6 pozycji)</w:t>
      </w:r>
      <w:r w:rsidR="009E16A8" w:rsidRPr="00CD000C">
        <w:rPr>
          <w:rFonts w:cstheme="minorHAnsi"/>
        </w:rPr>
        <w:t xml:space="preserve"> pozwalającym pływakom na wykorzystanie stabilniejszej techniki startowej “</w:t>
      </w:r>
      <w:proofErr w:type="spellStart"/>
      <w:r w:rsidR="009E16A8" w:rsidRPr="00CD000C">
        <w:rPr>
          <w:rFonts w:cstheme="minorHAnsi"/>
        </w:rPr>
        <w:t>track</w:t>
      </w:r>
      <w:proofErr w:type="spellEnd"/>
      <w:r w:rsidR="009E16A8" w:rsidRPr="00CD000C">
        <w:rPr>
          <w:rFonts w:cstheme="minorHAnsi"/>
        </w:rPr>
        <w:t xml:space="preserve"> start”</w:t>
      </w:r>
      <w:r w:rsidRPr="00CD000C">
        <w:rPr>
          <w:rFonts w:cstheme="minorHAnsi"/>
          <w:color w:val="00000A"/>
        </w:rPr>
        <w:t xml:space="preserve"> i numeracją (4 strony), platforma pokryta powłoką antypoślizgową, wykonany ze stali nierdzewnej EN1.4404 (316L) i proszkowo malowany na biało, kolor platformy antypoślizgowej: niebieski (RAL 5017).</w:t>
      </w:r>
    </w:p>
    <w:p w14:paraId="2DDBBC51" w14:textId="77777777" w:rsidR="00000739" w:rsidRPr="00CD000C" w:rsidRDefault="00000739" w:rsidP="00000739">
      <w:pPr>
        <w:spacing w:after="0"/>
        <w:jc w:val="both"/>
        <w:rPr>
          <w:rFonts w:cstheme="minorHAnsi"/>
          <w:color w:val="00000A"/>
        </w:rPr>
      </w:pPr>
      <w:r w:rsidRPr="00CD000C">
        <w:rPr>
          <w:rFonts w:cstheme="minorHAnsi"/>
          <w:bCs/>
          <w:color w:val="00000A"/>
        </w:rPr>
        <w:t>Wymiary:</w:t>
      </w:r>
      <w:r w:rsidRPr="00CD000C">
        <w:rPr>
          <w:rFonts w:cstheme="minorHAnsi"/>
          <w:b/>
          <w:bCs/>
          <w:color w:val="00000A"/>
        </w:rPr>
        <w:t xml:space="preserve"> </w:t>
      </w:r>
      <w:r w:rsidRPr="00CD000C">
        <w:rPr>
          <w:rFonts w:cstheme="minorHAnsi"/>
          <w:color w:val="00000A"/>
        </w:rPr>
        <w:t>wys. 400 mm, platforma startowa 500x700mm</w:t>
      </w:r>
    </w:p>
    <w:p w14:paraId="61D444D8" w14:textId="77777777" w:rsidR="00000739" w:rsidRPr="00CD000C" w:rsidRDefault="00000739" w:rsidP="00000739">
      <w:pPr>
        <w:spacing w:after="0"/>
        <w:jc w:val="both"/>
        <w:rPr>
          <w:rFonts w:cstheme="minorHAnsi"/>
          <w:color w:val="00000A"/>
        </w:rPr>
      </w:pPr>
      <w:r w:rsidRPr="00CD000C">
        <w:rPr>
          <w:rFonts w:cstheme="minorHAnsi"/>
          <w:color w:val="00000A"/>
        </w:rPr>
        <w:t xml:space="preserve">Ilość sztuk: </w:t>
      </w:r>
      <w:r w:rsidRPr="00CD000C">
        <w:rPr>
          <w:rFonts w:cstheme="minorHAnsi"/>
          <w:b/>
          <w:color w:val="00000A"/>
        </w:rPr>
        <w:t>6</w:t>
      </w:r>
    </w:p>
    <w:p w14:paraId="2761EF02" w14:textId="77777777" w:rsidR="009E16A8" w:rsidRPr="00CD000C" w:rsidRDefault="009E16A8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</w:p>
    <w:p w14:paraId="731ADFB6" w14:textId="77777777" w:rsidR="009E16A8" w:rsidRPr="00BA74A5" w:rsidRDefault="009E16A8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u w:val="single"/>
        </w:rPr>
      </w:pPr>
      <w:r w:rsidRPr="00BA74A5">
        <w:rPr>
          <w:rFonts w:cstheme="minorHAnsi"/>
          <w:color w:val="00000A"/>
          <w:u w:val="single"/>
        </w:rPr>
        <w:t>Uwaga:</w:t>
      </w:r>
    </w:p>
    <w:p w14:paraId="69054DF6" w14:textId="77777777" w:rsidR="001F0916" w:rsidRPr="00CD000C" w:rsidRDefault="0015691C" w:rsidP="001D1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  <w:r w:rsidRPr="00CD000C">
        <w:rPr>
          <w:rFonts w:cstheme="minorHAnsi"/>
          <w:color w:val="00000A"/>
        </w:rPr>
        <w:t xml:space="preserve">Słupek </w:t>
      </w:r>
      <w:r w:rsidR="009E16A8" w:rsidRPr="00CD000C">
        <w:rPr>
          <w:rFonts w:cstheme="minorHAnsi"/>
          <w:color w:val="00000A"/>
        </w:rPr>
        <w:t xml:space="preserve">winien być </w:t>
      </w:r>
      <w:r w:rsidRPr="00CD000C">
        <w:rPr>
          <w:rFonts w:cstheme="minorHAnsi"/>
          <w:color w:val="00000A"/>
        </w:rPr>
        <w:t>kompatybilny z nakładkami systemu pomiaru czasu w sporcie pływackim ALGE-TIMING.</w:t>
      </w:r>
    </w:p>
    <w:p w14:paraId="0B8CD885" w14:textId="77777777" w:rsidR="001D1140" w:rsidRPr="00CD000C" w:rsidRDefault="001D1140" w:rsidP="001D1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  <w:r w:rsidRPr="00CD000C">
        <w:rPr>
          <w:rFonts w:cstheme="minorHAnsi"/>
          <w:color w:val="00000A"/>
        </w:rPr>
        <w:t>Wymagane referencje i certyfikaty Pols</w:t>
      </w:r>
      <w:r w:rsidR="002F3AC6">
        <w:rPr>
          <w:rFonts w:cstheme="minorHAnsi"/>
          <w:color w:val="00000A"/>
        </w:rPr>
        <w:t>kiego Związku Pływackiego</w:t>
      </w:r>
      <w:r w:rsidR="006903F8">
        <w:rPr>
          <w:rFonts w:cstheme="minorHAnsi"/>
          <w:color w:val="00000A"/>
        </w:rPr>
        <w:t xml:space="preserve">, </w:t>
      </w:r>
      <w:r w:rsidR="00493B69" w:rsidRPr="00493B69">
        <w:rPr>
          <w:bCs/>
        </w:rPr>
        <w:t>Narodowego Instytutu Zdrowia Publicznego PZH – Państwowy Instytut Badawczy</w:t>
      </w:r>
      <w:r w:rsidR="00493B69" w:rsidRPr="00493B69">
        <w:rPr>
          <w:rFonts w:cstheme="minorHAnsi"/>
          <w:color w:val="00000A"/>
        </w:rPr>
        <w:t>.</w:t>
      </w:r>
    </w:p>
    <w:p w14:paraId="355B2D59" w14:textId="77777777" w:rsidR="0015691C" w:rsidRDefault="0015691C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</w:p>
    <w:p w14:paraId="05E790AB" w14:textId="77777777" w:rsidR="00F2719B" w:rsidRDefault="00996C1C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  <w:r>
        <w:rPr>
          <w:rFonts w:cstheme="minorHAnsi"/>
          <w:noProof/>
          <w:color w:val="00000A"/>
          <w:lang w:eastAsia="pl-PL"/>
        </w:rPr>
        <w:drawing>
          <wp:inline distT="0" distB="0" distL="0" distR="0" wp14:anchorId="15771113" wp14:editId="13D6CFA3">
            <wp:extent cx="4207894" cy="2802523"/>
            <wp:effectExtent l="19050" t="0" r="2156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89" cy="28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5A1BA" w14:textId="77777777" w:rsidR="00F2719B" w:rsidRPr="00CD000C" w:rsidRDefault="00F2719B" w:rsidP="001569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</w:p>
    <w:p w14:paraId="303A197D" w14:textId="7AEBB18D" w:rsidR="009E16A8" w:rsidRDefault="009E16A8" w:rsidP="0015691C">
      <w:pPr>
        <w:jc w:val="both"/>
        <w:rPr>
          <w:rFonts w:cstheme="minorHAnsi"/>
          <w:color w:val="00000A"/>
        </w:rPr>
      </w:pPr>
    </w:p>
    <w:p w14:paraId="3F076057" w14:textId="1907B5A9" w:rsidR="00135A8C" w:rsidRDefault="00135A8C" w:rsidP="0015691C">
      <w:pPr>
        <w:jc w:val="both"/>
        <w:rPr>
          <w:rFonts w:cstheme="minorHAnsi"/>
          <w:color w:val="00000A"/>
        </w:rPr>
      </w:pPr>
    </w:p>
    <w:p w14:paraId="57D0D5E1" w14:textId="01AA0F81" w:rsidR="00135A8C" w:rsidRDefault="00135A8C" w:rsidP="0015691C">
      <w:pPr>
        <w:jc w:val="both"/>
        <w:rPr>
          <w:rFonts w:cstheme="minorHAnsi"/>
          <w:color w:val="00000A"/>
        </w:rPr>
      </w:pPr>
    </w:p>
    <w:p w14:paraId="74217784" w14:textId="42F2F0E0" w:rsidR="00135A8C" w:rsidRDefault="00135A8C" w:rsidP="0015691C">
      <w:pPr>
        <w:jc w:val="both"/>
        <w:rPr>
          <w:rFonts w:cstheme="minorHAnsi"/>
          <w:color w:val="00000A"/>
        </w:rPr>
      </w:pPr>
    </w:p>
    <w:p w14:paraId="7D0F925E" w14:textId="596F2DE9" w:rsidR="00135A8C" w:rsidRDefault="00135A8C" w:rsidP="0015691C">
      <w:pPr>
        <w:jc w:val="both"/>
        <w:rPr>
          <w:rFonts w:cstheme="minorHAnsi"/>
          <w:color w:val="00000A"/>
        </w:rPr>
      </w:pPr>
    </w:p>
    <w:p w14:paraId="194136F6" w14:textId="75E643BF" w:rsidR="00135A8C" w:rsidRDefault="00135A8C" w:rsidP="0015691C">
      <w:pPr>
        <w:jc w:val="both"/>
        <w:rPr>
          <w:rFonts w:cstheme="minorHAnsi"/>
          <w:color w:val="00000A"/>
        </w:rPr>
      </w:pPr>
    </w:p>
    <w:p w14:paraId="1DC1E210" w14:textId="320A340A" w:rsidR="00135A8C" w:rsidRDefault="00135A8C" w:rsidP="0015691C">
      <w:pPr>
        <w:jc w:val="both"/>
        <w:rPr>
          <w:rFonts w:cstheme="minorHAnsi"/>
          <w:color w:val="00000A"/>
        </w:rPr>
      </w:pPr>
    </w:p>
    <w:p w14:paraId="49B3E578" w14:textId="233E16C8" w:rsidR="00DC6B51" w:rsidRPr="001D1140" w:rsidRDefault="00DC6B51" w:rsidP="00F57220">
      <w:pPr>
        <w:jc w:val="both"/>
        <w:rPr>
          <w:rFonts w:ascii="ArialMT" w:hAnsi="ArialMT" w:cs="ArialMT"/>
          <w:color w:val="00000A"/>
          <w:u w:val="single"/>
        </w:rPr>
      </w:pPr>
    </w:p>
    <w:sectPr w:rsidR="00DC6B51" w:rsidRPr="001D1140" w:rsidSect="001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3B3"/>
    <w:multiLevelType w:val="hybridMultilevel"/>
    <w:tmpl w:val="EEB89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716A4"/>
    <w:multiLevelType w:val="hybridMultilevel"/>
    <w:tmpl w:val="688E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3A8"/>
    <w:multiLevelType w:val="hybridMultilevel"/>
    <w:tmpl w:val="2F4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E3A"/>
    <w:multiLevelType w:val="hybridMultilevel"/>
    <w:tmpl w:val="56BC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A2CCD"/>
    <w:multiLevelType w:val="hybridMultilevel"/>
    <w:tmpl w:val="D6529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984258">
    <w:abstractNumId w:val="2"/>
  </w:num>
  <w:num w:numId="2" w16cid:durableId="1080177407">
    <w:abstractNumId w:val="3"/>
  </w:num>
  <w:num w:numId="3" w16cid:durableId="121847140">
    <w:abstractNumId w:val="1"/>
  </w:num>
  <w:num w:numId="4" w16cid:durableId="1412383606">
    <w:abstractNumId w:val="0"/>
  </w:num>
  <w:num w:numId="5" w16cid:durableId="1179854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1C"/>
    <w:rsid w:val="00000739"/>
    <w:rsid w:val="00135A8C"/>
    <w:rsid w:val="0015691C"/>
    <w:rsid w:val="001C3C3C"/>
    <w:rsid w:val="001D1140"/>
    <w:rsid w:val="001F0916"/>
    <w:rsid w:val="002F3AC6"/>
    <w:rsid w:val="003674EC"/>
    <w:rsid w:val="00493B69"/>
    <w:rsid w:val="004C6BA5"/>
    <w:rsid w:val="004F0EF6"/>
    <w:rsid w:val="00584BED"/>
    <w:rsid w:val="005A632E"/>
    <w:rsid w:val="006903F8"/>
    <w:rsid w:val="006A2D38"/>
    <w:rsid w:val="006C6105"/>
    <w:rsid w:val="008D01AB"/>
    <w:rsid w:val="00962607"/>
    <w:rsid w:val="00996C1C"/>
    <w:rsid w:val="009B413E"/>
    <w:rsid w:val="009E16A8"/>
    <w:rsid w:val="00AF7CC5"/>
    <w:rsid w:val="00BA74A5"/>
    <w:rsid w:val="00BC5927"/>
    <w:rsid w:val="00C2737E"/>
    <w:rsid w:val="00CD000C"/>
    <w:rsid w:val="00DC6B51"/>
    <w:rsid w:val="00EC2294"/>
    <w:rsid w:val="00F2719B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A7B"/>
  <w15:docId w15:val="{B6859859-73F3-4F2F-87C9-52351F6F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11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Jagodzinski</cp:lastModifiedBy>
  <cp:revision>2</cp:revision>
  <dcterms:created xsi:type="dcterms:W3CDTF">2022-07-04T13:33:00Z</dcterms:created>
  <dcterms:modified xsi:type="dcterms:W3CDTF">2022-07-04T13:33:00Z</dcterms:modified>
</cp:coreProperties>
</file>