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A4" w:rsidRPr="00DC5DA4" w:rsidRDefault="00DC5DA4" w:rsidP="00DC5DA4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DC5DA4">
        <w:rPr>
          <w:noProof/>
        </w:rPr>
        <w:drawing>
          <wp:inline distT="0" distB="0" distL="0" distR="0" wp14:anchorId="3591E121" wp14:editId="38767007">
            <wp:extent cx="1920240" cy="647700"/>
            <wp:effectExtent l="0" t="0" r="3810" b="0"/>
            <wp:docPr id="1" name="Obraz 1" descr="LOGO RID BW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 RID BW 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09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DA4">
        <w:rPr>
          <w:rFonts w:ascii="Century Gothic" w:hAnsi="Century Gothic"/>
          <w:noProof/>
        </w:rPr>
        <w:drawing>
          <wp:inline distT="0" distB="0" distL="0" distR="0" wp14:anchorId="2FD67458" wp14:editId="513A159B">
            <wp:extent cx="2110740" cy="632460"/>
            <wp:effectExtent l="0" t="0" r="3810" b="0"/>
            <wp:docPr id="2" name="Obraz 2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DA4" w:rsidRPr="00DC5DA4" w:rsidRDefault="00DC5DA4" w:rsidP="00DC5DA4">
      <w:pPr>
        <w:tabs>
          <w:tab w:val="left" w:pos="6521"/>
        </w:tabs>
        <w:jc w:val="center"/>
        <w:rPr>
          <w:rFonts w:ascii="Book Antiqua" w:hAnsi="Book Antiqua"/>
          <w:sz w:val="20"/>
          <w:szCs w:val="20"/>
        </w:rPr>
      </w:pPr>
    </w:p>
    <w:p w:rsidR="00DC5DA4" w:rsidRPr="000A6F7E" w:rsidRDefault="00DC5DA4" w:rsidP="00DC5DA4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DC5DA4" w:rsidRPr="000A6F7E" w:rsidRDefault="00050671" w:rsidP="00DC5DA4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8" o:title=""/>
            <w10:wrap type="square" side="right"/>
          </v:shape>
          <o:OLEObject Type="Embed" ProgID="Msxml2.SAXXMLReader.5.0" ShapeID="_x0000_s1026" DrawAspect="Content" ObjectID="_1661152436" r:id="rId9"/>
        </w:pict>
      </w:r>
      <w:r w:rsidR="00DC5DA4" w:rsidRPr="000A6F7E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DC5DA4" w:rsidRPr="000A6F7E" w:rsidRDefault="00DC5DA4" w:rsidP="00DC5DA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0A6F7E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DC5DA4" w:rsidRPr="000A6F7E" w:rsidRDefault="00DC5DA4" w:rsidP="00DC5DA4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0A6F7E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DC5DA4" w:rsidRPr="000A6F7E" w:rsidRDefault="00DC5DA4" w:rsidP="00DC5DA4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0A6F7E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DC5DA4" w:rsidRPr="00600FBA" w:rsidRDefault="00050671" w:rsidP="00DC5DA4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10" w:history="1">
        <w:r w:rsidR="00DC5DA4" w:rsidRPr="000A6F7E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DC5DA4" w:rsidRPr="000A6F7E" w:rsidRDefault="00DC5DA4" w:rsidP="00DC5DA4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Bydgoszcz, dn. </w:t>
      </w:r>
      <w:r w:rsidR="006E0F2B">
        <w:rPr>
          <w:rFonts w:ascii="Book Antiqua" w:hAnsi="Book Antiqua" w:cs="Book Antiqua"/>
          <w:sz w:val="20"/>
          <w:szCs w:val="20"/>
        </w:rPr>
        <w:t>09</w:t>
      </w:r>
      <w:r>
        <w:rPr>
          <w:rFonts w:ascii="Book Antiqua" w:hAnsi="Book Antiqua" w:cs="Book Antiqua"/>
          <w:sz w:val="20"/>
          <w:szCs w:val="20"/>
        </w:rPr>
        <w:t>.09</w:t>
      </w:r>
      <w:r w:rsidRPr="00600FBA">
        <w:rPr>
          <w:rFonts w:ascii="Book Antiqua" w:hAnsi="Book Antiqua" w:cs="Book Antiqua"/>
          <w:sz w:val="20"/>
          <w:szCs w:val="20"/>
        </w:rPr>
        <w:t>.2020</w:t>
      </w:r>
      <w:r w:rsidRPr="000A6F7E">
        <w:rPr>
          <w:rFonts w:ascii="Book Antiqua" w:hAnsi="Book Antiqua" w:cs="Book Antiqua"/>
          <w:sz w:val="20"/>
          <w:szCs w:val="20"/>
        </w:rPr>
        <w:t xml:space="preserve"> r.</w:t>
      </w:r>
    </w:p>
    <w:p w:rsidR="00DC5DA4" w:rsidRDefault="00DC5DA4" w:rsidP="00DC5DA4">
      <w:pPr>
        <w:spacing w:line="360" w:lineRule="auto"/>
        <w:rPr>
          <w:rFonts w:ascii="Book Antiqua" w:hAnsi="Book Antiqua"/>
          <w:b/>
          <w:color w:val="000000" w:themeColor="text1"/>
          <w:sz w:val="20"/>
          <w:szCs w:val="20"/>
        </w:rPr>
      </w:pPr>
      <w:r w:rsidRPr="0063748F">
        <w:rPr>
          <w:rFonts w:ascii="Book Antiqua" w:hAnsi="Book Antiqua"/>
          <w:b/>
          <w:color w:val="000000" w:themeColor="text1"/>
          <w:sz w:val="20"/>
          <w:szCs w:val="20"/>
        </w:rPr>
        <w:t>UKW/DZP-282-ZO-B-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38</w:t>
      </w:r>
      <w:r w:rsidRPr="0063748F">
        <w:rPr>
          <w:rFonts w:ascii="Book Antiqua" w:hAnsi="Book Antiqua"/>
          <w:b/>
          <w:color w:val="000000" w:themeColor="text1"/>
          <w:sz w:val="20"/>
          <w:szCs w:val="20"/>
        </w:rPr>
        <w:t>/2020</w:t>
      </w:r>
    </w:p>
    <w:p w:rsidR="00DC5DA4" w:rsidRPr="000A6F7E" w:rsidRDefault="00DC5DA4" w:rsidP="00DC5DA4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DC5DA4" w:rsidRPr="000A6F7E" w:rsidRDefault="00DC5DA4" w:rsidP="00DC5DA4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0A6F7E">
        <w:rPr>
          <w:rFonts w:ascii="Book Antiqua" w:hAnsi="Book Antiqua"/>
          <w:b/>
          <w:sz w:val="20"/>
          <w:szCs w:val="20"/>
        </w:rPr>
        <w:t>OGŁOSZENIE O WYBORZE OFERTY</w:t>
      </w:r>
    </w:p>
    <w:p w:rsidR="00DC5DA4" w:rsidRPr="000A6F7E" w:rsidRDefault="00DC5DA4" w:rsidP="00DC5DA4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0A6F7E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DC5DA4" w:rsidRPr="000A6F7E" w:rsidRDefault="00DC5DA4" w:rsidP="00DC5DA4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DC5DA4" w:rsidRPr="000A6F7E" w:rsidRDefault="00DC5DA4" w:rsidP="00DC5DA4">
      <w:pPr>
        <w:spacing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0A6F7E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0A6F7E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Pr="000A6F7E"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 w:rsidRPr="0063748F">
        <w:rPr>
          <w:rFonts w:ascii="Book Antiqua" w:hAnsi="Book Antiqua"/>
          <w:b/>
          <w:color w:val="000000" w:themeColor="text1"/>
          <w:sz w:val="20"/>
          <w:szCs w:val="20"/>
        </w:rPr>
        <w:t>UKW/DZP-282-ZO-B-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38</w:t>
      </w:r>
      <w:r w:rsidRPr="0063748F">
        <w:rPr>
          <w:rFonts w:ascii="Book Antiqua" w:hAnsi="Book Antiqua"/>
          <w:b/>
          <w:color w:val="000000" w:themeColor="text1"/>
          <w:sz w:val="20"/>
          <w:szCs w:val="20"/>
        </w:rPr>
        <w:t>/2020</w:t>
      </w:r>
      <w:r w:rsidRPr="000A6F7E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Pr="000A6F7E">
        <w:rPr>
          <w:rFonts w:ascii="Book Antiqua" w:hAnsi="Book Antiqua" w:cs="Book Antiqua"/>
          <w:sz w:val="20"/>
          <w:szCs w:val="20"/>
        </w:rPr>
        <w:t>pn.</w:t>
      </w:r>
      <w:r w:rsidRPr="000A6F7E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 w:rsidRPr="00DC5DA4">
        <w:rPr>
          <w:rFonts w:ascii="Book Antiqua" w:hAnsi="Book Antiqua"/>
          <w:sz w:val="20"/>
          <w:szCs w:val="20"/>
        </w:rPr>
        <w:t xml:space="preserve">Synteza </w:t>
      </w:r>
      <w:proofErr w:type="spellStart"/>
      <w:r w:rsidRPr="00DC5DA4">
        <w:rPr>
          <w:rFonts w:ascii="Book Antiqua" w:hAnsi="Book Antiqua"/>
          <w:sz w:val="20"/>
          <w:szCs w:val="20"/>
        </w:rPr>
        <w:t>oligonukleotydów</w:t>
      </w:r>
      <w:proofErr w:type="spellEnd"/>
      <w:r w:rsidRPr="00DC5DA4">
        <w:rPr>
          <w:rFonts w:ascii="Book Antiqua" w:hAnsi="Book Antiqua"/>
          <w:sz w:val="20"/>
          <w:szCs w:val="20"/>
        </w:rPr>
        <w:t xml:space="preserve"> i sekwencjonowanie DNA</w:t>
      </w:r>
      <w:r w:rsidRPr="0015726E">
        <w:rPr>
          <w:rFonts w:ascii="Book Antiqua" w:hAnsi="Book Antiqua"/>
          <w:b/>
          <w:sz w:val="20"/>
          <w:szCs w:val="20"/>
        </w:rPr>
        <w:t>”</w:t>
      </w:r>
      <w:r w:rsidRPr="0015726E">
        <w:rPr>
          <w:rFonts w:ascii="Book Antiqua" w:hAnsi="Book Antiqua" w:cs="Book Antiqua"/>
          <w:b/>
          <w:bCs/>
          <w:iCs/>
          <w:sz w:val="20"/>
          <w:szCs w:val="20"/>
        </w:rPr>
        <w:t>,</w:t>
      </w:r>
      <w:r w:rsidRPr="000A6F7E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0A6F7E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:rsidR="00DC5DA4" w:rsidRPr="000A6F7E" w:rsidRDefault="00DC5DA4" w:rsidP="00DC5DA4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:rsidR="00DC5DA4" w:rsidRDefault="00DC5DA4" w:rsidP="00DC5DA4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276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15726E">
        <w:rPr>
          <w:rFonts w:ascii="Book Antiqua" w:hAnsi="Book Antiqua" w:cs="Book Antiqua"/>
          <w:sz w:val="20"/>
          <w:szCs w:val="20"/>
        </w:rPr>
        <w:t xml:space="preserve">Wykonawca: </w:t>
      </w:r>
      <w:proofErr w:type="spellStart"/>
      <w:r w:rsidR="002C0076">
        <w:rPr>
          <w:rFonts w:ascii="Book Antiqua" w:hAnsi="Book Antiqua" w:cs="Book Antiqua"/>
          <w:b/>
          <w:sz w:val="20"/>
          <w:szCs w:val="20"/>
        </w:rPr>
        <w:t>Eurofins</w:t>
      </w:r>
      <w:proofErr w:type="spellEnd"/>
      <w:r w:rsidR="002C0076">
        <w:rPr>
          <w:rFonts w:ascii="Book Antiqua" w:hAnsi="Book Antiqua" w:cs="Book Antiqua"/>
          <w:b/>
          <w:sz w:val="20"/>
          <w:szCs w:val="20"/>
        </w:rPr>
        <w:t xml:space="preserve"> </w:t>
      </w:r>
      <w:proofErr w:type="spellStart"/>
      <w:r w:rsidR="002C0076">
        <w:rPr>
          <w:rFonts w:ascii="Book Antiqua" w:hAnsi="Book Antiqua" w:cs="Book Antiqua"/>
          <w:b/>
          <w:sz w:val="20"/>
          <w:szCs w:val="20"/>
        </w:rPr>
        <w:t>Genomics</w:t>
      </w:r>
      <w:proofErr w:type="spellEnd"/>
      <w:r w:rsidR="002C0076">
        <w:rPr>
          <w:rFonts w:ascii="Book Antiqua" w:hAnsi="Book Antiqua" w:cs="Book Antiqua"/>
          <w:b/>
          <w:sz w:val="20"/>
          <w:szCs w:val="20"/>
        </w:rPr>
        <w:t xml:space="preserve"> </w:t>
      </w:r>
    </w:p>
    <w:p w:rsidR="00DC5DA4" w:rsidRPr="0015726E" w:rsidRDefault="00DC5DA4" w:rsidP="00DC5DA4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276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15726E">
        <w:rPr>
          <w:rFonts w:ascii="Book Antiqua" w:hAnsi="Book Antiqua" w:cs="Book Antiqua"/>
          <w:sz w:val="20"/>
          <w:szCs w:val="20"/>
        </w:rPr>
        <w:t>Adres:</w:t>
      </w:r>
      <w:r w:rsidR="002C0076">
        <w:rPr>
          <w:rFonts w:ascii="Book Antiqua" w:hAnsi="Book Antiqua" w:cs="Book Antiqua"/>
          <w:b/>
          <w:sz w:val="20"/>
          <w:szCs w:val="20"/>
        </w:rPr>
        <w:t xml:space="preserve"> </w:t>
      </w:r>
      <w:proofErr w:type="spellStart"/>
      <w:r w:rsidR="002C0076">
        <w:rPr>
          <w:rFonts w:ascii="Book Antiqua" w:hAnsi="Book Antiqua" w:cs="Book Antiqua"/>
          <w:b/>
          <w:sz w:val="20"/>
          <w:szCs w:val="20"/>
        </w:rPr>
        <w:t>Viehmarktgasse</w:t>
      </w:r>
      <w:proofErr w:type="spellEnd"/>
      <w:r w:rsidR="002C0076">
        <w:rPr>
          <w:rFonts w:ascii="Book Antiqua" w:hAnsi="Book Antiqua" w:cs="Book Antiqua"/>
          <w:b/>
          <w:sz w:val="20"/>
          <w:szCs w:val="20"/>
        </w:rPr>
        <w:t xml:space="preserve"> 1B/Buro 2, 1030 Wiedeń, Austria</w:t>
      </w:r>
    </w:p>
    <w:p w:rsidR="00DC5DA4" w:rsidRPr="000A6F7E" w:rsidRDefault="00DC5DA4" w:rsidP="00DC5DA4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276" w:lineRule="auto"/>
        <w:ind w:left="142" w:firstLine="0"/>
        <w:jc w:val="both"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Cena oferty: </w:t>
      </w:r>
      <w:r w:rsidR="00B4394D">
        <w:rPr>
          <w:rFonts w:ascii="Book Antiqua" w:hAnsi="Book Antiqua" w:cs="Book Antiqua"/>
          <w:b/>
          <w:sz w:val="20"/>
          <w:szCs w:val="20"/>
          <w:u w:val="single"/>
        </w:rPr>
        <w:t>2 66</w:t>
      </w:r>
      <w:r w:rsidR="006E0F2B">
        <w:rPr>
          <w:rFonts w:ascii="Book Antiqua" w:hAnsi="Book Antiqua" w:cs="Book Antiqua"/>
          <w:b/>
          <w:sz w:val="20"/>
          <w:szCs w:val="20"/>
          <w:u w:val="single"/>
        </w:rPr>
        <w:t>4</w:t>
      </w:r>
      <w:r w:rsidR="00B4394D">
        <w:rPr>
          <w:rFonts w:ascii="Book Antiqua" w:hAnsi="Book Antiqua" w:cs="Book Antiqua"/>
          <w:b/>
          <w:sz w:val="20"/>
          <w:szCs w:val="20"/>
          <w:u w:val="single"/>
        </w:rPr>
        <w:t>,90</w:t>
      </w:r>
      <w:r w:rsidRPr="000A6F7E">
        <w:rPr>
          <w:rFonts w:ascii="Book Antiqua" w:hAnsi="Book Antiqua" w:cs="Book Antiqua"/>
          <w:b/>
          <w:sz w:val="20"/>
          <w:szCs w:val="20"/>
          <w:u w:val="single"/>
        </w:rPr>
        <w:t xml:space="preserve"> zł </w:t>
      </w:r>
      <w:r w:rsidR="00B4394D">
        <w:rPr>
          <w:rFonts w:ascii="Book Antiqua" w:hAnsi="Book Antiqua" w:cs="Book Antiqua"/>
          <w:b/>
          <w:sz w:val="20"/>
          <w:szCs w:val="20"/>
          <w:u w:val="single"/>
        </w:rPr>
        <w:t>netto</w:t>
      </w:r>
      <w:r w:rsidR="0000504A">
        <w:rPr>
          <w:rFonts w:ascii="Book Antiqua" w:hAnsi="Book Antiqua" w:cs="Book Antiqua"/>
          <w:b/>
          <w:sz w:val="20"/>
          <w:szCs w:val="20"/>
          <w:u w:val="single"/>
        </w:rPr>
        <w:t xml:space="preserve"> *</w:t>
      </w:r>
    </w:p>
    <w:p w:rsidR="00DC5DA4" w:rsidRPr="000A6F7E" w:rsidRDefault="00DC5DA4" w:rsidP="00DC5DA4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DC5DA4" w:rsidRPr="000A6F7E" w:rsidRDefault="00DC5DA4" w:rsidP="00DC5DA4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  <w:t xml:space="preserve">- cena – waga </w:t>
      </w:r>
      <w:r w:rsidR="00B4394D">
        <w:rPr>
          <w:rFonts w:ascii="Book Antiqua" w:hAnsi="Book Antiqua" w:cs="Book Antiqua"/>
          <w:sz w:val="20"/>
          <w:szCs w:val="20"/>
        </w:rPr>
        <w:t>8</w:t>
      </w:r>
      <w:r w:rsidRPr="000A6F7E">
        <w:rPr>
          <w:rFonts w:ascii="Book Antiqua" w:hAnsi="Book Antiqua" w:cs="Book Antiqua"/>
          <w:sz w:val="20"/>
          <w:szCs w:val="20"/>
        </w:rPr>
        <w:t xml:space="preserve">0 % – 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</w:t>
      </w:r>
      <w:r w:rsidR="00B4394D">
        <w:rPr>
          <w:rFonts w:ascii="Book Antiqua" w:hAnsi="Book Antiqua" w:cs="Book Antiqua"/>
          <w:b/>
          <w:sz w:val="20"/>
          <w:szCs w:val="20"/>
        </w:rPr>
        <w:t>8</w:t>
      </w:r>
      <w:r>
        <w:rPr>
          <w:rFonts w:ascii="Book Antiqua" w:hAnsi="Book Antiqua" w:cs="Book Antiqua"/>
          <w:b/>
          <w:sz w:val="20"/>
          <w:szCs w:val="20"/>
        </w:rPr>
        <w:t>0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0A6F7E">
        <w:rPr>
          <w:rFonts w:ascii="Book Antiqua" w:hAnsi="Book Antiqua" w:cs="Book Antiqua"/>
          <w:sz w:val="20"/>
          <w:szCs w:val="20"/>
        </w:rPr>
        <w:t xml:space="preserve"> </w:t>
      </w:r>
    </w:p>
    <w:p w:rsidR="00DC5DA4" w:rsidRPr="000A6F7E" w:rsidRDefault="00DC5DA4" w:rsidP="00DC5DA4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ab/>
        <w:t>- Termin real</w:t>
      </w:r>
      <w:r>
        <w:rPr>
          <w:rFonts w:ascii="Book Antiqua" w:hAnsi="Book Antiqua" w:cs="Book Antiqua"/>
          <w:sz w:val="20"/>
          <w:szCs w:val="20"/>
        </w:rPr>
        <w:t xml:space="preserve">izacji – waga </w:t>
      </w:r>
      <w:r w:rsidR="00B4394D">
        <w:rPr>
          <w:rFonts w:ascii="Book Antiqua" w:hAnsi="Book Antiqua" w:cs="Book Antiqua"/>
          <w:sz w:val="20"/>
          <w:szCs w:val="20"/>
        </w:rPr>
        <w:t xml:space="preserve">80% - 5 </w:t>
      </w:r>
      <w:r>
        <w:rPr>
          <w:rFonts w:ascii="Book Antiqua" w:hAnsi="Book Antiqua" w:cs="Book Antiqua"/>
          <w:sz w:val="20"/>
          <w:szCs w:val="20"/>
        </w:rPr>
        <w:t xml:space="preserve">dni - </w:t>
      </w:r>
      <w:r w:rsidRPr="000A6F7E">
        <w:rPr>
          <w:rFonts w:ascii="Book Antiqua" w:hAnsi="Book Antiqua" w:cs="Book Antiqua"/>
          <w:sz w:val="20"/>
          <w:szCs w:val="20"/>
        </w:rPr>
        <w:t xml:space="preserve"> </w:t>
      </w:r>
      <w:r w:rsidR="00B4394D">
        <w:rPr>
          <w:rFonts w:ascii="Book Antiqua" w:hAnsi="Book Antiqua" w:cs="Book Antiqua"/>
          <w:b/>
          <w:sz w:val="20"/>
          <w:szCs w:val="20"/>
        </w:rPr>
        <w:t>2</w:t>
      </w:r>
      <w:r w:rsidRPr="000A6F7E">
        <w:rPr>
          <w:rFonts w:ascii="Book Antiqua" w:hAnsi="Book Antiqua" w:cs="Book Antiqua"/>
          <w:b/>
          <w:sz w:val="20"/>
          <w:szCs w:val="20"/>
        </w:rPr>
        <w:t>0 pkt</w:t>
      </w:r>
    </w:p>
    <w:p w:rsidR="00DC5DA4" w:rsidRPr="000A6F7E" w:rsidRDefault="00DC5DA4" w:rsidP="00DC5DA4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DC5DA4" w:rsidRPr="000A6F7E" w:rsidRDefault="00DC5DA4" w:rsidP="00DC5DA4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0A6F7E"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0A6F7E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DC5DA4" w:rsidRPr="002D6B74" w:rsidRDefault="00DC5DA4" w:rsidP="00DC5DA4">
      <w:pPr>
        <w:spacing w:after="200" w:line="360" w:lineRule="auto"/>
        <w:jc w:val="both"/>
        <w:rPr>
          <w:rFonts w:ascii="Book Antiqua" w:hAnsi="Book Antiqua" w:cs="Book Antiqua"/>
          <w:bCs/>
          <w:sz w:val="20"/>
          <w:szCs w:val="20"/>
          <w:u w:val="single"/>
        </w:rPr>
      </w:pPr>
      <w:r w:rsidRPr="002D6B74">
        <w:rPr>
          <w:rFonts w:ascii="Book Antiqua" w:hAnsi="Book Antiqua" w:cs="Book Antiqua"/>
          <w:bCs/>
          <w:sz w:val="20"/>
          <w:szCs w:val="20"/>
          <w:u w:val="single"/>
        </w:rPr>
        <w:t>Uzasadnienie wyboru:</w:t>
      </w:r>
    </w:p>
    <w:p w:rsidR="00DC5DA4" w:rsidRDefault="00DC5DA4" w:rsidP="00DC5DA4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0A6F7E">
        <w:rPr>
          <w:rFonts w:ascii="Book Antiqua" w:hAnsi="Book Antiqua" w:cs="Book Antiqua"/>
          <w:sz w:val="20"/>
          <w:szCs w:val="20"/>
        </w:rPr>
        <w:t xml:space="preserve">Oferta nr </w:t>
      </w:r>
      <w:r w:rsidR="00B4394D">
        <w:rPr>
          <w:rFonts w:ascii="Book Antiqua" w:hAnsi="Book Antiqua" w:cs="Book Antiqua"/>
          <w:sz w:val="20"/>
          <w:szCs w:val="20"/>
        </w:rPr>
        <w:t>2</w:t>
      </w:r>
      <w:r w:rsidRPr="000A6F7E">
        <w:rPr>
          <w:rFonts w:ascii="Book Antiqua" w:hAnsi="Book Antiqua" w:cs="Book Antiqua"/>
          <w:sz w:val="20"/>
          <w:szCs w:val="20"/>
        </w:rPr>
        <w:t xml:space="preserve"> firmy </w:t>
      </w:r>
      <w:proofErr w:type="spellStart"/>
      <w:r w:rsidR="00B4394D" w:rsidRPr="00B4394D">
        <w:rPr>
          <w:rFonts w:ascii="Book Antiqua" w:hAnsi="Book Antiqua" w:cs="Book Antiqua"/>
          <w:b/>
          <w:sz w:val="20"/>
          <w:szCs w:val="20"/>
        </w:rPr>
        <w:t>Eurofins</w:t>
      </w:r>
      <w:proofErr w:type="spellEnd"/>
      <w:r w:rsidR="00B4394D" w:rsidRPr="00B4394D">
        <w:rPr>
          <w:rFonts w:ascii="Book Antiqua" w:hAnsi="Book Antiqua" w:cs="Book Antiqua"/>
          <w:b/>
          <w:sz w:val="20"/>
          <w:szCs w:val="20"/>
        </w:rPr>
        <w:t xml:space="preserve"> </w:t>
      </w:r>
      <w:proofErr w:type="spellStart"/>
      <w:r w:rsidR="00B4394D" w:rsidRPr="00B4394D">
        <w:rPr>
          <w:rFonts w:ascii="Book Antiqua" w:hAnsi="Book Antiqua" w:cs="Book Antiqua"/>
          <w:b/>
          <w:sz w:val="20"/>
          <w:szCs w:val="20"/>
        </w:rPr>
        <w:t>Genomics</w:t>
      </w:r>
      <w:proofErr w:type="spellEnd"/>
      <w:r w:rsidRPr="000A6F7E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0A6F7E">
        <w:rPr>
          <w:rFonts w:ascii="Book Antiqua" w:hAnsi="Book Antiqua" w:cs="Book Antiqua"/>
          <w:sz w:val="20"/>
          <w:szCs w:val="20"/>
        </w:rPr>
        <w:t xml:space="preserve">spełnia wszystkie wymagania </w:t>
      </w:r>
      <w:r w:rsidRPr="000A6F7E">
        <w:rPr>
          <w:rFonts w:ascii="Book Antiqua" w:hAnsi="Book Antiqua" w:cs="Book Antiqua"/>
          <w:sz w:val="20"/>
          <w:szCs w:val="20"/>
        </w:rPr>
        <w:br/>
        <w:t xml:space="preserve">i oczekiwania Zamawiającego. </w:t>
      </w:r>
      <w:r w:rsidRPr="0063748F">
        <w:rPr>
          <w:rFonts w:ascii="Book Antiqua" w:hAnsi="Book Antiqua" w:cs="Book Antiqua"/>
          <w:sz w:val="20"/>
          <w:szCs w:val="20"/>
        </w:rPr>
        <w:t xml:space="preserve">Oferta nr </w:t>
      </w:r>
      <w:r w:rsidR="0000504A">
        <w:rPr>
          <w:rFonts w:ascii="Book Antiqua" w:hAnsi="Book Antiqua" w:cs="Book Antiqua"/>
          <w:sz w:val="20"/>
          <w:szCs w:val="20"/>
        </w:rPr>
        <w:t>2</w:t>
      </w:r>
      <w:r w:rsidRPr="0063748F">
        <w:rPr>
          <w:rFonts w:ascii="Book Antiqua" w:hAnsi="Book Antiqua" w:cs="Book Antiqua"/>
          <w:sz w:val="20"/>
          <w:szCs w:val="20"/>
        </w:rPr>
        <w:t xml:space="preserve"> jest </w:t>
      </w:r>
      <w:r w:rsidR="0000504A">
        <w:rPr>
          <w:rFonts w:ascii="Book Antiqua" w:hAnsi="Book Antiqua" w:cs="Book Antiqua"/>
          <w:sz w:val="20"/>
          <w:szCs w:val="20"/>
        </w:rPr>
        <w:t xml:space="preserve">najkorzystniejszą </w:t>
      </w:r>
      <w:r w:rsidRPr="0063748F">
        <w:rPr>
          <w:rFonts w:ascii="Book Antiqua" w:hAnsi="Book Antiqua" w:cs="Book Antiqua"/>
          <w:sz w:val="20"/>
          <w:szCs w:val="20"/>
        </w:rPr>
        <w:t xml:space="preserve">ofertą złożoną </w:t>
      </w:r>
      <w:r>
        <w:rPr>
          <w:rFonts w:ascii="Book Antiqua" w:hAnsi="Book Antiqua" w:cs="Book Antiqua"/>
          <w:sz w:val="20"/>
          <w:szCs w:val="20"/>
        </w:rPr>
        <w:br/>
        <w:t>w</w:t>
      </w:r>
      <w:r w:rsidRPr="0063748F">
        <w:rPr>
          <w:rFonts w:ascii="Book Antiqua" w:hAnsi="Book Antiqua" w:cs="Book Antiqua"/>
          <w:sz w:val="20"/>
          <w:szCs w:val="20"/>
        </w:rPr>
        <w:t xml:space="preserve"> niniejszym postępowaniu</w:t>
      </w:r>
      <w:r>
        <w:rPr>
          <w:rFonts w:ascii="Book Antiqua" w:hAnsi="Book Antiqua" w:cs="Book Antiqua"/>
          <w:sz w:val="20"/>
          <w:szCs w:val="20"/>
        </w:rPr>
        <w:t xml:space="preserve">.  </w:t>
      </w:r>
      <w:r w:rsidR="00B4394D">
        <w:rPr>
          <w:rFonts w:ascii="Book Antiqua" w:hAnsi="Book Antiqua" w:cs="Book Antiqua"/>
          <w:sz w:val="20"/>
          <w:szCs w:val="20"/>
        </w:rPr>
        <w:t xml:space="preserve"> </w:t>
      </w:r>
    </w:p>
    <w:p w:rsidR="00DC5DA4" w:rsidRDefault="0000504A" w:rsidP="0000504A">
      <w:pPr>
        <w:tabs>
          <w:tab w:val="left" w:pos="284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*</w:t>
      </w:r>
      <w:r w:rsidRPr="0000504A">
        <w:t xml:space="preserve"> </w:t>
      </w:r>
      <w:r>
        <w:rPr>
          <w:rFonts w:ascii="Book Antiqua" w:hAnsi="Book Antiqua" w:cs="Book Antiqua"/>
          <w:sz w:val="20"/>
          <w:szCs w:val="20"/>
        </w:rPr>
        <w:t>J</w:t>
      </w:r>
      <w:r w:rsidRPr="0000504A">
        <w:rPr>
          <w:rFonts w:ascii="Book Antiqua" w:hAnsi="Book Antiqua" w:cs="Book Antiqua"/>
          <w:sz w:val="20"/>
          <w:szCs w:val="20"/>
        </w:rPr>
        <w:t xml:space="preserve">eżeli złożono ofertę, której wybór prowadziłby do powstania obowiązku podatkowego </w:t>
      </w:r>
      <w:r>
        <w:rPr>
          <w:rFonts w:ascii="Book Antiqua" w:hAnsi="Book Antiqua" w:cs="Book Antiqua"/>
          <w:sz w:val="20"/>
          <w:szCs w:val="20"/>
        </w:rPr>
        <w:br/>
      </w:r>
      <w:r w:rsidRPr="0000504A">
        <w:rPr>
          <w:rFonts w:ascii="Book Antiqua" w:hAnsi="Book Antiqua" w:cs="Book Antiqua"/>
          <w:sz w:val="20"/>
          <w:szCs w:val="20"/>
        </w:rPr>
        <w:t xml:space="preserve">u zamawiającego zgodnie z przepisami o podatku od towarów i usług zamawiający w celu oceny takiej oferty dolicza do przedstawionej w niej ceny podatek od towarów usług, który miałby obowiązek rozliczyć zgodnie z obowiązującymi przepisami. W związku z powyższym Zamawiający </w:t>
      </w:r>
      <w:r w:rsidRPr="0000504A">
        <w:rPr>
          <w:rFonts w:ascii="Book Antiqua" w:hAnsi="Book Antiqua" w:cs="Book Antiqua"/>
          <w:sz w:val="20"/>
          <w:szCs w:val="20"/>
        </w:rPr>
        <w:lastRenderedPageBreak/>
        <w:t>zastosował stawkę VAT 23 %  dla porównania i oceny ofert, zgodnie z oświadczeniem załączonym przez Wykonawcę do oferty. Wartość brutto udzielonego zamówienia wynosi</w:t>
      </w:r>
      <w:r w:rsidRPr="006E0F2B">
        <w:rPr>
          <w:rFonts w:ascii="Book Antiqua" w:hAnsi="Book Antiqua" w:cs="Book Antiqua"/>
          <w:sz w:val="20"/>
          <w:szCs w:val="20"/>
        </w:rPr>
        <w:t xml:space="preserve">: </w:t>
      </w:r>
      <w:r w:rsidR="006E0F2B" w:rsidRPr="006E0F2B">
        <w:rPr>
          <w:rFonts w:ascii="Book Antiqua" w:hAnsi="Book Antiqua" w:cs="Book Antiqua"/>
          <w:sz w:val="20"/>
          <w:szCs w:val="20"/>
        </w:rPr>
        <w:t>3 277,83</w:t>
      </w:r>
      <w:r w:rsidR="006E0F2B" w:rsidRPr="006E0F2B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00504A">
        <w:rPr>
          <w:rFonts w:ascii="Book Antiqua" w:hAnsi="Book Antiqua" w:cs="Book Antiqua"/>
          <w:sz w:val="20"/>
          <w:szCs w:val="20"/>
        </w:rPr>
        <w:t>zł.</w:t>
      </w:r>
    </w:p>
    <w:p w:rsidR="004E30B7" w:rsidRDefault="004E30B7" w:rsidP="0000504A">
      <w:pPr>
        <w:tabs>
          <w:tab w:val="left" w:pos="284"/>
        </w:tabs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4E30B7" w:rsidRDefault="004E30B7" w:rsidP="0000504A">
      <w:pPr>
        <w:tabs>
          <w:tab w:val="left" w:pos="284"/>
        </w:tabs>
        <w:spacing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BC7A53">
        <w:rPr>
          <w:rFonts w:ascii="Book Antiqua" w:hAnsi="Book Antiqua" w:cs="Book Antiqua"/>
          <w:sz w:val="20"/>
          <w:szCs w:val="20"/>
          <w:u w:val="single"/>
        </w:rPr>
        <w:t>Pozostałe oferty złożone w postępowaniu:</w:t>
      </w:r>
    </w:p>
    <w:tbl>
      <w:tblPr>
        <w:tblStyle w:val="Tabela-Siatka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701"/>
        <w:gridCol w:w="2126"/>
        <w:gridCol w:w="2126"/>
      </w:tblGrid>
      <w:tr w:rsidR="00BC7A53" w:rsidTr="00BC7A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53" w:rsidRDefault="00BC7A53" w:rsidP="009C1AFF">
            <w:pPr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</w:p>
          <w:p w:rsidR="00BC7A53" w:rsidRDefault="00BC7A53" w:rsidP="009C1AFF">
            <w:pPr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53" w:rsidRDefault="00BC7A53" w:rsidP="009C1AFF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</w:p>
          <w:p w:rsidR="00BC7A53" w:rsidRDefault="00BC7A53" w:rsidP="009C1AFF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eastAsia="en-US"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53" w:rsidRDefault="00BC7A53" w:rsidP="009C1AFF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</w:p>
          <w:p w:rsidR="00BC7A53" w:rsidRDefault="00BC7A53" w:rsidP="009C1AFF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eastAsia="en-US"/>
              </w:rPr>
              <w:t>CENA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53" w:rsidRDefault="00BC7A53" w:rsidP="009C1AFF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</w:p>
          <w:p w:rsidR="00BC7A53" w:rsidRDefault="00BC7A53" w:rsidP="009C1AFF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eastAsia="en-US"/>
              </w:rPr>
              <w:t>TERMIN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53" w:rsidRDefault="00BC7A53" w:rsidP="009C1AFF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</w:p>
          <w:p w:rsidR="00BC7A53" w:rsidRDefault="00BC7A53" w:rsidP="009C1AFF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eastAsia="en-US"/>
              </w:rPr>
              <w:t>PUNKTY</w:t>
            </w:r>
          </w:p>
          <w:p w:rsidR="00BC7A53" w:rsidRDefault="00BC7A53" w:rsidP="009C1AFF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</w:p>
        </w:tc>
      </w:tr>
      <w:tr w:rsidR="00BC7A53" w:rsidTr="00BC7A53">
        <w:trPr>
          <w:trHeight w:val="9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53" w:rsidRDefault="00BC7A53" w:rsidP="009C1AFF">
            <w:pPr>
              <w:jc w:val="both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A53" w:rsidRDefault="00BC7A53" w:rsidP="009C1AFF">
            <w:pP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>GENOMED S.A.</w:t>
            </w:r>
          </w:p>
          <w:p w:rsidR="00BC7A53" w:rsidRDefault="00BC7A53" w:rsidP="009C1AFF">
            <w:pP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>ul. Ponczowa 12</w:t>
            </w:r>
          </w:p>
          <w:p w:rsidR="00BC7A53" w:rsidRDefault="00BC7A53" w:rsidP="009C1AFF">
            <w:pP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>02-971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53" w:rsidRDefault="00BC7A53" w:rsidP="009C1AFF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</w:p>
          <w:p w:rsidR="00BC7A53" w:rsidRDefault="00BC7A53" w:rsidP="009C1AFF">
            <w:pPr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3 444,00 zł brutto</w:t>
            </w:r>
          </w:p>
          <w:p w:rsidR="00BC7A53" w:rsidRPr="00BC7A53" w:rsidRDefault="00BC7A53" w:rsidP="009C1AFF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  <w:r w:rsidRPr="00BC7A53">
              <w:rPr>
                <w:rFonts w:ascii="Book Antiqua" w:hAnsi="Book Antiqua"/>
                <w:b/>
                <w:sz w:val="20"/>
                <w:szCs w:val="20"/>
                <w:lang w:eastAsia="en-US"/>
              </w:rPr>
              <w:t>76,1</w:t>
            </w:r>
            <w:r w:rsidR="006E0F2B">
              <w:rPr>
                <w:rFonts w:ascii="Book Antiqua" w:hAnsi="Book Antiqua"/>
                <w:b/>
                <w:sz w:val="20"/>
                <w:szCs w:val="20"/>
                <w:lang w:eastAsia="en-US"/>
              </w:rPr>
              <w:t>4</w:t>
            </w:r>
            <w:r w:rsidRPr="00BC7A53">
              <w:rPr>
                <w:rFonts w:ascii="Book Antiqua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  <w:p w:rsidR="00BC7A53" w:rsidRDefault="00BC7A53" w:rsidP="009C1AFF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53" w:rsidRPr="00BC7A53" w:rsidRDefault="00BC7A53" w:rsidP="009C1AFF">
            <w:pPr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</w:p>
          <w:p w:rsidR="00BC7A53" w:rsidRDefault="00BC7A53" w:rsidP="009C1AFF">
            <w:pPr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  <w:r w:rsidRPr="00BC7A53">
              <w:rPr>
                <w:rFonts w:ascii="Book Antiqua" w:hAnsi="Book Antiqua"/>
                <w:sz w:val="20"/>
                <w:szCs w:val="20"/>
                <w:lang w:eastAsia="en-US"/>
              </w:rPr>
              <w:t>5 dni</w:t>
            </w:r>
          </w:p>
          <w:p w:rsidR="00BC7A53" w:rsidRPr="00BC7A53" w:rsidRDefault="00BC7A53" w:rsidP="009C1AFF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  <w:r w:rsidRPr="00BC7A53">
              <w:rPr>
                <w:rFonts w:ascii="Book Antiqua" w:hAnsi="Book Antiqua"/>
                <w:b/>
                <w:sz w:val="20"/>
                <w:szCs w:val="20"/>
                <w:lang w:eastAsia="en-US"/>
              </w:rPr>
              <w:t>20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53" w:rsidRDefault="00BC7A53" w:rsidP="009C1AFF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</w:p>
          <w:p w:rsidR="00BC7A53" w:rsidRDefault="00BC7A53" w:rsidP="006E0F2B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en-US"/>
              </w:rPr>
              <w:t>96,1</w:t>
            </w:r>
            <w:r w:rsidR="006E0F2B">
              <w:rPr>
                <w:rFonts w:ascii="Book Antiqua" w:hAnsi="Book Antiqua"/>
                <w:b/>
                <w:sz w:val="20"/>
                <w:szCs w:val="20"/>
                <w:lang w:eastAsia="en-US"/>
              </w:rPr>
              <w:t>4</w:t>
            </w:r>
            <w:r>
              <w:rPr>
                <w:rFonts w:ascii="Book Antiqua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</w:tr>
    </w:tbl>
    <w:p w:rsidR="00BC7A53" w:rsidRPr="00BC7A53" w:rsidRDefault="00BC7A53" w:rsidP="0000504A">
      <w:pPr>
        <w:tabs>
          <w:tab w:val="left" w:pos="284"/>
        </w:tabs>
        <w:spacing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DC5DA4" w:rsidRPr="00E76429" w:rsidRDefault="00DC5DA4" w:rsidP="00DC5DA4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DC5DA4" w:rsidRPr="00050671" w:rsidRDefault="00DC5DA4" w:rsidP="00DC5DA4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  <w:bookmarkStart w:id="0" w:name="_GoBack"/>
      <w:r w:rsidRPr="00050671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Kanclerz UKW                                                                                                 mgr </w:t>
      </w:r>
      <w:r w:rsidR="00BC7A53" w:rsidRPr="00050671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Renata Malak</w:t>
      </w:r>
    </w:p>
    <w:bookmarkEnd w:id="0"/>
    <w:p w:rsidR="00DC5DA4" w:rsidRDefault="00DC5DA4" w:rsidP="00DC5DA4"/>
    <w:p w:rsidR="00DC5DA4" w:rsidRDefault="00DC5DA4" w:rsidP="00DC5DA4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7C3"/>
    <w:multiLevelType w:val="hybridMultilevel"/>
    <w:tmpl w:val="BBC04B5E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A4"/>
    <w:rsid w:val="0000504A"/>
    <w:rsid w:val="00050671"/>
    <w:rsid w:val="00104E03"/>
    <w:rsid w:val="002C0076"/>
    <w:rsid w:val="00334D93"/>
    <w:rsid w:val="004E30B7"/>
    <w:rsid w:val="00511973"/>
    <w:rsid w:val="006E0F2B"/>
    <w:rsid w:val="00B4394D"/>
    <w:rsid w:val="00BC7A53"/>
    <w:rsid w:val="00DC5DA4"/>
    <w:rsid w:val="00E67DD1"/>
    <w:rsid w:val="00EA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5D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DA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C7A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5D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DA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C7A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cp:lastPrinted>2020-09-09T08:27:00Z</cp:lastPrinted>
  <dcterms:created xsi:type="dcterms:W3CDTF">2020-09-09T08:26:00Z</dcterms:created>
  <dcterms:modified xsi:type="dcterms:W3CDTF">2020-09-09T08:27:00Z</dcterms:modified>
</cp:coreProperties>
</file>