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9689" w14:textId="5FF8303C" w:rsidR="009D5600" w:rsidRDefault="009D5600" w:rsidP="009D5600">
      <w:pPr>
        <w:spacing w:line="22" w:lineRule="atLeast"/>
        <w:rPr>
          <w:rFonts w:asciiTheme="minorHAnsi" w:hAnsiTheme="minorHAnsi" w:cstheme="minorHAnsi"/>
          <w:i/>
          <w:sz w:val="22"/>
          <w:szCs w:val="22"/>
        </w:rPr>
      </w:pPr>
      <w:r w:rsidRPr="009D5600">
        <w:rPr>
          <w:rFonts w:asciiTheme="minorHAnsi" w:hAnsiTheme="minorHAnsi" w:cstheme="minorHAnsi"/>
          <w:i/>
          <w:sz w:val="22"/>
          <w:szCs w:val="22"/>
        </w:rPr>
        <w:t>Nr sprawy:</w:t>
      </w:r>
      <w:bookmarkStart w:id="0" w:name="_Hlk75767032"/>
      <w:r w:rsidRPr="009D5600">
        <w:rPr>
          <w:rFonts w:asciiTheme="minorHAnsi" w:hAnsiTheme="minorHAnsi" w:cstheme="minorHAnsi"/>
          <w:i/>
          <w:sz w:val="22"/>
          <w:szCs w:val="22"/>
        </w:rPr>
        <w:t xml:space="preserve"> </w:t>
      </w:r>
      <w:bookmarkStart w:id="1" w:name="_Hlk75765983"/>
      <w:r w:rsidRPr="009D5600">
        <w:rPr>
          <w:rFonts w:asciiTheme="minorHAnsi" w:hAnsiTheme="minorHAnsi" w:cstheme="minorHAnsi"/>
          <w:i/>
          <w:sz w:val="22"/>
          <w:szCs w:val="22"/>
        </w:rPr>
        <w:t>ZP.TP.</w:t>
      </w:r>
      <w:r w:rsidR="00211009">
        <w:rPr>
          <w:rFonts w:asciiTheme="minorHAnsi" w:hAnsiTheme="minorHAnsi" w:cstheme="minorHAnsi"/>
          <w:i/>
          <w:sz w:val="22"/>
          <w:szCs w:val="22"/>
        </w:rPr>
        <w:t>9</w:t>
      </w:r>
      <w:r w:rsidRPr="009D5600">
        <w:rPr>
          <w:rFonts w:asciiTheme="minorHAnsi" w:hAnsiTheme="minorHAnsi" w:cstheme="minorHAnsi"/>
          <w:i/>
          <w:sz w:val="22"/>
          <w:szCs w:val="22"/>
        </w:rPr>
        <w:t>.</w:t>
      </w:r>
      <w:r w:rsidR="000F6792">
        <w:rPr>
          <w:rFonts w:asciiTheme="minorHAnsi" w:hAnsiTheme="minorHAnsi" w:cstheme="minorHAnsi"/>
          <w:i/>
          <w:sz w:val="22"/>
          <w:szCs w:val="22"/>
        </w:rPr>
        <w:t>D</w:t>
      </w:r>
      <w:r w:rsidRPr="009D5600">
        <w:rPr>
          <w:rFonts w:asciiTheme="minorHAnsi" w:hAnsiTheme="minorHAnsi" w:cstheme="minorHAnsi"/>
          <w:i/>
          <w:sz w:val="22"/>
          <w:szCs w:val="22"/>
        </w:rPr>
        <w:t>AOiK.2021</w:t>
      </w:r>
      <w:bookmarkEnd w:id="0"/>
      <w:bookmarkEnd w:id="1"/>
    </w:p>
    <w:p w14:paraId="013FDFE4" w14:textId="0A7CF1DE" w:rsidR="00BF4CD3" w:rsidRDefault="00BF4CD3" w:rsidP="009D5600">
      <w:pPr>
        <w:spacing w:line="22" w:lineRule="atLeast"/>
        <w:rPr>
          <w:rFonts w:asciiTheme="minorHAnsi" w:hAnsiTheme="minorHAnsi" w:cstheme="minorHAnsi"/>
          <w:i/>
          <w:sz w:val="22"/>
          <w:szCs w:val="22"/>
        </w:rPr>
      </w:pPr>
    </w:p>
    <w:p w14:paraId="7657826D" w14:textId="77777777" w:rsidR="00BF4CD3" w:rsidRPr="009D5600" w:rsidRDefault="00BF4CD3" w:rsidP="009D5600">
      <w:pPr>
        <w:spacing w:line="22" w:lineRule="atLeast"/>
        <w:rPr>
          <w:rFonts w:asciiTheme="minorHAnsi" w:hAnsiTheme="minorHAnsi" w:cstheme="minorHAnsi"/>
          <w:i/>
          <w:sz w:val="22"/>
          <w:szCs w:val="22"/>
        </w:rPr>
      </w:pPr>
    </w:p>
    <w:p w14:paraId="0975D605" w14:textId="77777777" w:rsidR="009D5600" w:rsidRPr="00BF4CD3" w:rsidRDefault="009D5600" w:rsidP="009D5600">
      <w:pPr>
        <w:spacing w:line="22" w:lineRule="atLeast"/>
        <w:jc w:val="right"/>
        <w:rPr>
          <w:rFonts w:asciiTheme="minorHAnsi" w:hAnsiTheme="minorHAnsi" w:cstheme="minorHAnsi"/>
          <w:sz w:val="32"/>
          <w:szCs w:val="32"/>
        </w:rPr>
      </w:pPr>
    </w:p>
    <w:p w14:paraId="08A045E7" w14:textId="77777777" w:rsidR="009D5600" w:rsidRPr="00BF4CD3" w:rsidRDefault="009D5600" w:rsidP="009D5600">
      <w:pPr>
        <w:spacing w:before="120" w:line="22" w:lineRule="atLeast"/>
        <w:jc w:val="center"/>
        <w:rPr>
          <w:rFonts w:asciiTheme="minorHAnsi" w:hAnsiTheme="minorHAnsi" w:cstheme="minorHAnsi"/>
          <w:b/>
          <w:sz w:val="32"/>
          <w:szCs w:val="32"/>
        </w:rPr>
      </w:pPr>
      <w:r w:rsidRPr="00BF4CD3">
        <w:rPr>
          <w:rFonts w:asciiTheme="minorHAnsi" w:hAnsiTheme="minorHAnsi" w:cstheme="minorHAnsi"/>
          <w:b/>
          <w:sz w:val="32"/>
          <w:szCs w:val="32"/>
        </w:rPr>
        <w:t>SPECYFIKACJA WARUNKÓW ZAMÓWIENIA</w:t>
      </w:r>
    </w:p>
    <w:p w14:paraId="07A6585B" w14:textId="4BA3D9EA" w:rsidR="009D5600" w:rsidRPr="00EF3B6D" w:rsidRDefault="009D5600" w:rsidP="009D5600">
      <w:pPr>
        <w:spacing w:line="22" w:lineRule="atLeast"/>
        <w:jc w:val="center"/>
        <w:rPr>
          <w:rFonts w:asciiTheme="minorHAnsi" w:hAnsiTheme="minorHAnsi" w:cstheme="minorHAnsi"/>
          <w:sz w:val="16"/>
          <w:szCs w:val="16"/>
        </w:rPr>
      </w:pPr>
      <w:r w:rsidRPr="00EF3B6D">
        <w:rPr>
          <w:rFonts w:asciiTheme="minorHAnsi" w:hAnsiTheme="minorHAnsi" w:cstheme="minorHAnsi"/>
          <w:sz w:val="16"/>
          <w:szCs w:val="16"/>
        </w:rPr>
        <w:t>(</w:t>
      </w:r>
      <w:proofErr w:type="spellStart"/>
      <w:r w:rsidRPr="00EF3B6D">
        <w:rPr>
          <w:rFonts w:asciiTheme="minorHAnsi" w:hAnsiTheme="minorHAnsi" w:cstheme="minorHAnsi"/>
          <w:sz w:val="16"/>
          <w:szCs w:val="16"/>
        </w:rPr>
        <w:t>swz</w:t>
      </w:r>
      <w:proofErr w:type="spellEnd"/>
      <w:r w:rsidRPr="00EF3B6D">
        <w:rPr>
          <w:rFonts w:asciiTheme="minorHAnsi" w:hAnsiTheme="minorHAnsi" w:cstheme="minorHAnsi"/>
          <w:sz w:val="16"/>
          <w:szCs w:val="16"/>
        </w:rPr>
        <w:t xml:space="preserve"> - na podst. art. 281 ustawy z dnia 11.09.2019r. Prawo zamówień publicznych </w:t>
      </w:r>
      <w:r w:rsidRPr="00EF3B6D">
        <w:rPr>
          <w:rFonts w:asciiTheme="minorHAnsi" w:hAnsiTheme="minorHAnsi" w:cstheme="minorHAnsi"/>
          <w:i/>
          <w:sz w:val="16"/>
          <w:szCs w:val="16"/>
        </w:rPr>
        <w:t xml:space="preserve">(dalej </w:t>
      </w:r>
      <w:proofErr w:type="spellStart"/>
      <w:r w:rsidRPr="00EF3B6D">
        <w:rPr>
          <w:rFonts w:asciiTheme="minorHAnsi" w:hAnsiTheme="minorHAnsi" w:cstheme="minorHAnsi"/>
          <w:i/>
          <w:sz w:val="16"/>
          <w:szCs w:val="16"/>
        </w:rPr>
        <w:t>uPzp</w:t>
      </w:r>
      <w:proofErr w:type="spellEnd"/>
      <w:r w:rsidRPr="00EF3B6D">
        <w:rPr>
          <w:rFonts w:asciiTheme="minorHAnsi" w:hAnsiTheme="minorHAnsi" w:cstheme="minorHAnsi"/>
          <w:i/>
          <w:sz w:val="16"/>
          <w:szCs w:val="16"/>
        </w:rPr>
        <w:t xml:space="preserve"> – tekst jedn. Dz. U. z  20</w:t>
      </w:r>
      <w:r w:rsidR="00F91DC1">
        <w:rPr>
          <w:rFonts w:asciiTheme="minorHAnsi" w:hAnsiTheme="minorHAnsi" w:cstheme="minorHAnsi"/>
          <w:i/>
          <w:sz w:val="16"/>
          <w:szCs w:val="16"/>
        </w:rPr>
        <w:t>21</w:t>
      </w:r>
      <w:r w:rsidRPr="00EF3B6D">
        <w:rPr>
          <w:rFonts w:asciiTheme="minorHAnsi" w:hAnsiTheme="minorHAnsi" w:cstheme="minorHAnsi"/>
          <w:i/>
          <w:sz w:val="16"/>
          <w:szCs w:val="16"/>
        </w:rPr>
        <w:t xml:space="preserve"> r., </w:t>
      </w:r>
      <w:r w:rsidRPr="00EF3B6D">
        <w:rPr>
          <w:rFonts w:asciiTheme="minorHAnsi" w:hAnsiTheme="minorHAnsi" w:cstheme="minorHAnsi"/>
          <w:i/>
          <w:sz w:val="16"/>
          <w:szCs w:val="16"/>
        </w:rPr>
        <w:br/>
        <w:t xml:space="preserve">poz. </w:t>
      </w:r>
      <w:r w:rsidR="00F91DC1">
        <w:rPr>
          <w:rFonts w:asciiTheme="minorHAnsi" w:hAnsiTheme="minorHAnsi" w:cstheme="minorHAnsi"/>
          <w:i/>
          <w:sz w:val="16"/>
          <w:szCs w:val="16"/>
        </w:rPr>
        <w:t>1129</w:t>
      </w:r>
      <w:r w:rsidRPr="00EF3B6D">
        <w:rPr>
          <w:rFonts w:asciiTheme="minorHAnsi" w:hAnsiTheme="minorHAnsi" w:cstheme="minorHAnsi"/>
          <w:i/>
          <w:sz w:val="16"/>
          <w:szCs w:val="16"/>
        </w:rPr>
        <w:t>)</w:t>
      </w:r>
    </w:p>
    <w:p w14:paraId="13985FB2" w14:textId="67B0FC2A" w:rsidR="009D5600" w:rsidRDefault="009D5600" w:rsidP="009D5600">
      <w:pPr>
        <w:spacing w:line="22" w:lineRule="atLeast"/>
        <w:jc w:val="center"/>
        <w:rPr>
          <w:rFonts w:asciiTheme="minorHAnsi" w:hAnsiTheme="minorHAnsi" w:cstheme="minorHAnsi"/>
          <w:sz w:val="22"/>
          <w:szCs w:val="22"/>
        </w:rPr>
      </w:pPr>
    </w:p>
    <w:p w14:paraId="14991468" w14:textId="0035C9F1" w:rsidR="009D5600" w:rsidRPr="00211009" w:rsidRDefault="00211009" w:rsidP="009D5600">
      <w:pPr>
        <w:spacing w:line="22" w:lineRule="atLeast"/>
        <w:jc w:val="center"/>
        <w:rPr>
          <w:rFonts w:asciiTheme="minorHAnsi" w:hAnsiTheme="minorHAnsi" w:cstheme="minorHAnsi"/>
        </w:rPr>
      </w:pPr>
      <w:bookmarkStart w:id="2" w:name="_Hlk86400416"/>
      <w:r w:rsidRPr="00211009">
        <w:rPr>
          <w:rFonts w:asciiTheme="minorHAnsi" w:hAnsiTheme="minorHAnsi" w:cstheme="minorHAnsi"/>
        </w:rPr>
        <w:t>Ochrona fizyczna osób i mienia w Zespole Domów Pomocy Społecznej i Ośrodków Wsparcia                         w Bydgoszczy</w:t>
      </w:r>
    </w:p>
    <w:bookmarkEnd w:id="2"/>
    <w:p w14:paraId="4FB08AB5" w14:textId="77777777" w:rsidR="009D5600" w:rsidRPr="009D5600" w:rsidRDefault="009D5600" w:rsidP="009D5600">
      <w:pPr>
        <w:spacing w:line="22" w:lineRule="atLeast"/>
        <w:jc w:val="center"/>
        <w:rPr>
          <w:rFonts w:asciiTheme="minorHAnsi" w:hAnsiTheme="minorHAnsi" w:cstheme="minorHAnsi"/>
          <w:sz w:val="22"/>
          <w:szCs w:val="22"/>
        </w:rPr>
      </w:pPr>
    </w:p>
    <w:p w14:paraId="42C6330C" w14:textId="77777777" w:rsidR="009D5600" w:rsidRPr="009D5600" w:rsidRDefault="009D5600" w:rsidP="00A0705F">
      <w:pPr>
        <w:shd w:val="clear" w:color="auto" w:fill="BFBFBF" w:themeFill="background1" w:themeFillShade="BF"/>
        <w:spacing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I. NAZWA ORAZ ADRES ZAMAWIAJĄCEGO, NUMER TELEFONU, ADRES POCZTY ELEKTRONICZNEJ ORAZ STRONY INTERNETOWEJ PROWADZONEGO POSTĘPOWANIA</w:t>
      </w:r>
    </w:p>
    <w:p w14:paraId="54B1D682" w14:textId="77777777" w:rsidR="00BF4CD3" w:rsidRDefault="00BF4CD3" w:rsidP="009D5600">
      <w:pPr>
        <w:overflowPunct/>
        <w:autoSpaceDE/>
        <w:autoSpaceDN/>
        <w:adjustRightInd/>
        <w:spacing w:line="22" w:lineRule="atLeast"/>
        <w:jc w:val="both"/>
        <w:textAlignment w:val="auto"/>
        <w:rPr>
          <w:rFonts w:asciiTheme="minorHAnsi" w:hAnsiTheme="minorHAnsi" w:cstheme="minorHAnsi"/>
          <w:b/>
          <w:sz w:val="22"/>
          <w:szCs w:val="22"/>
        </w:rPr>
      </w:pPr>
    </w:p>
    <w:p w14:paraId="48A11F69" w14:textId="2F8A9414" w:rsidR="009D5600" w:rsidRPr="009D5600" w:rsidRDefault="00BF4CD3" w:rsidP="009D5600">
      <w:pPr>
        <w:overflowPunct/>
        <w:autoSpaceDE/>
        <w:autoSpaceDN/>
        <w:adjustRightInd/>
        <w:spacing w:line="22" w:lineRule="atLeast"/>
        <w:jc w:val="both"/>
        <w:textAlignment w:val="auto"/>
        <w:rPr>
          <w:rFonts w:asciiTheme="minorHAnsi" w:hAnsiTheme="minorHAnsi" w:cstheme="minorHAnsi"/>
          <w:b/>
          <w:sz w:val="22"/>
          <w:szCs w:val="22"/>
        </w:rPr>
      </w:pPr>
      <w:r>
        <w:rPr>
          <w:rFonts w:asciiTheme="minorHAnsi" w:hAnsiTheme="minorHAnsi" w:cstheme="minorHAnsi"/>
          <w:b/>
          <w:sz w:val="22"/>
          <w:szCs w:val="22"/>
        </w:rPr>
        <w:t>ZAMAWIAJĄCY</w:t>
      </w:r>
      <w:r w:rsidR="009D5600" w:rsidRPr="009D5600">
        <w:rPr>
          <w:rFonts w:asciiTheme="minorHAnsi" w:hAnsiTheme="minorHAnsi" w:cstheme="minorHAnsi"/>
          <w:b/>
          <w:sz w:val="22"/>
          <w:szCs w:val="22"/>
        </w:rPr>
        <w:t>:</w:t>
      </w:r>
    </w:p>
    <w:p w14:paraId="683EE6FE" w14:textId="77777777" w:rsidR="009D5600" w:rsidRPr="009D5600" w:rsidRDefault="009D5600" w:rsidP="009D5600">
      <w:pPr>
        <w:overflowPunct/>
        <w:autoSpaceDE/>
        <w:autoSpaceDN/>
        <w:adjustRightInd/>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 xml:space="preserve">Zespół Domów Pomocy Społecznej i Ośrodków Wsparcia </w:t>
      </w:r>
    </w:p>
    <w:p w14:paraId="50309509" w14:textId="77777777" w:rsidR="009D5600" w:rsidRPr="009D5600" w:rsidRDefault="009D5600" w:rsidP="009D5600">
      <w:pPr>
        <w:overflowPunct/>
        <w:autoSpaceDE/>
        <w:autoSpaceDN/>
        <w:adjustRightInd/>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 xml:space="preserve">85-322 Bydgoszcz, ul. Gałczyńskiego 2  </w:t>
      </w:r>
    </w:p>
    <w:p w14:paraId="72D25049" w14:textId="77777777" w:rsidR="009D5600" w:rsidRPr="009D5600" w:rsidRDefault="009D5600" w:rsidP="009D5600">
      <w:pPr>
        <w:overflowPunct/>
        <w:autoSpaceDE/>
        <w:autoSpaceDN/>
        <w:adjustRightInd/>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tel. 52 372-91-51</w:t>
      </w:r>
    </w:p>
    <w:p w14:paraId="095EEE71" w14:textId="77777777" w:rsidR="009D5600" w:rsidRPr="009D5600" w:rsidRDefault="009D5600" w:rsidP="009D5600">
      <w:pPr>
        <w:overflowPunct/>
        <w:autoSpaceDE/>
        <w:autoSpaceDN/>
        <w:adjustRightInd/>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biuro@zdpsiow.pl</w:t>
      </w:r>
    </w:p>
    <w:p w14:paraId="19EE2A83" w14:textId="77777777" w:rsidR="009D5600" w:rsidRPr="009D5600" w:rsidRDefault="009D5600" w:rsidP="00EF3B6D">
      <w:pPr>
        <w:overflowPunct/>
        <w:autoSpaceDE/>
        <w:autoSpaceDN/>
        <w:adjustRightInd/>
        <w:spacing w:line="22" w:lineRule="atLeast"/>
        <w:textAlignment w:val="auto"/>
        <w:rPr>
          <w:rFonts w:asciiTheme="minorHAnsi" w:eastAsia="Calibri" w:hAnsiTheme="minorHAnsi" w:cstheme="minorHAnsi"/>
          <w:sz w:val="22"/>
          <w:szCs w:val="22"/>
        </w:rPr>
      </w:pPr>
      <w:r w:rsidRPr="00EF3B6D">
        <w:rPr>
          <w:rFonts w:asciiTheme="minorHAnsi" w:hAnsiTheme="minorHAnsi" w:cstheme="minorHAnsi"/>
          <w:sz w:val="22"/>
          <w:szCs w:val="22"/>
        </w:rPr>
        <w:t>Adres strony prowadzonego postępowania:</w:t>
      </w:r>
      <w:r w:rsidRPr="00BF4CD3">
        <w:rPr>
          <w:rFonts w:asciiTheme="minorHAnsi" w:hAnsiTheme="minorHAnsi" w:cstheme="minorHAnsi"/>
          <w:b/>
          <w:bCs/>
          <w:sz w:val="22"/>
          <w:szCs w:val="22"/>
          <w:u w:val="single"/>
        </w:rPr>
        <w:t xml:space="preserve"> </w:t>
      </w:r>
      <w:hyperlink r:id="rId8" w:tgtFrame="_blank" w:history="1">
        <w:r w:rsidRPr="00BF4CD3">
          <w:rPr>
            <w:rFonts w:asciiTheme="minorHAnsi" w:eastAsia="Calibri" w:hAnsiTheme="minorHAnsi" w:cstheme="minorHAnsi"/>
            <w:b/>
            <w:bCs/>
            <w:sz w:val="22"/>
            <w:szCs w:val="22"/>
            <w:u w:val="single"/>
          </w:rPr>
          <w:t>https://platformazakupowa.pl/pn/bydgoszcz</w:t>
        </w:r>
      </w:hyperlink>
    </w:p>
    <w:p w14:paraId="60E1A5AD" w14:textId="77777777" w:rsidR="009D5600" w:rsidRPr="009D5600" w:rsidRDefault="009D5600" w:rsidP="009D5600">
      <w:pPr>
        <w:overflowPunct/>
        <w:autoSpaceDE/>
        <w:autoSpaceDN/>
        <w:adjustRightInd/>
        <w:spacing w:after="60" w:line="22" w:lineRule="atLeast"/>
        <w:jc w:val="both"/>
        <w:textAlignment w:val="auto"/>
        <w:rPr>
          <w:rFonts w:asciiTheme="minorHAnsi" w:hAnsiTheme="minorHAnsi" w:cstheme="minorHAnsi"/>
          <w:i/>
          <w:sz w:val="22"/>
          <w:szCs w:val="22"/>
        </w:rPr>
      </w:pPr>
      <w:r w:rsidRPr="009D5600">
        <w:rPr>
          <w:rFonts w:asciiTheme="minorHAnsi" w:hAnsiTheme="minorHAnsi" w:cstheme="minorHAnsi"/>
          <w:i/>
          <w:sz w:val="22"/>
          <w:szCs w:val="22"/>
        </w:rPr>
        <w:t>(dedykowana platforma zakupowa do obsługi komunikacji w formie elektronicznej pomiędzy Zamawiającym a Wykonawcami oraz składania ofert)</w:t>
      </w:r>
    </w:p>
    <w:p w14:paraId="4B9DBFA1" w14:textId="77777777" w:rsidR="009D5600" w:rsidRPr="009D5600" w:rsidRDefault="009D5600" w:rsidP="009D5600">
      <w:pPr>
        <w:overflowPunct/>
        <w:autoSpaceDE/>
        <w:autoSpaceDN/>
        <w:adjustRightInd/>
        <w:spacing w:line="22" w:lineRule="atLeast"/>
        <w:jc w:val="both"/>
        <w:textAlignment w:val="auto"/>
        <w:rPr>
          <w:rFonts w:asciiTheme="minorHAnsi" w:hAnsiTheme="minorHAnsi" w:cstheme="minorHAnsi"/>
          <w:b/>
          <w:sz w:val="22"/>
          <w:szCs w:val="22"/>
        </w:rPr>
      </w:pPr>
      <w:r w:rsidRPr="009D5600">
        <w:rPr>
          <w:rFonts w:asciiTheme="minorHAnsi" w:hAnsiTheme="minorHAnsi" w:cstheme="minorHAnsi"/>
          <w:b/>
          <w:sz w:val="22"/>
          <w:szCs w:val="22"/>
        </w:rPr>
        <w:t xml:space="preserve">Godziny pracy: </w:t>
      </w:r>
    </w:p>
    <w:p w14:paraId="7DCD5EE6" w14:textId="77777777" w:rsidR="009D5600" w:rsidRPr="009D5600" w:rsidRDefault="009D5600" w:rsidP="009D5600">
      <w:pPr>
        <w:overflowPunct/>
        <w:autoSpaceDE/>
        <w:autoSpaceDN/>
        <w:adjustRightInd/>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 xml:space="preserve">- poniedziałek, środa, czwartek: od 7.00 do 15.00 </w:t>
      </w:r>
    </w:p>
    <w:p w14:paraId="4ABE8E79" w14:textId="77777777" w:rsidR="009D5600" w:rsidRPr="009D5600" w:rsidRDefault="009D5600" w:rsidP="009D5600">
      <w:pPr>
        <w:overflowPunct/>
        <w:autoSpaceDE/>
        <w:autoSpaceDN/>
        <w:adjustRightInd/>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 wtorek: od 7.00 do 17.00</w:t>
      </w:r>
    </w:p>
    <w:p w14:paraId="0B6C879C" w14:textId="412A434C" w:rsidR="009D5600" w:rsidRDefault="009D5600" w:rsidP="009D5600">
      <w:pPr>
        <w:overflowPunct/>
        <w:autoSpaceDE/>
        <w:autoSpaceDN/>
        <w:adjustRightInd/>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 xml:space="preserve">- piątek: od 7.00 do 13.00. </w:t>
      </w:r>
    </w:p>
    <w:p w14:paraId="0D649B93" w14:textId="77777777" w:rsidR="00BF4CD3" w:rsidRPr="009D5600" w:rsidRDefault="00BF4CD3" w:rsidP="009D5600">
      <w:pPr>
        <w:overflowPunct/>
        <w:autoSpaceDE/>
        <w:autoSpaceDN/>
        <w:adjustRightInd/>
        <w:spacing w:line="22" w:lineRule="atLeast"/>
        <w:jc w:val="both"/>
        <w:textAlignment w:val="auto"/>
        <w:rPr>
          <w:rFonts w:asciiTheme="minorHAnsi" w:hAnsiTheme="minorHAnsi" w:cstheme="minorHAnsi"/>
          <w:sz w:val="22"/>
          <w:szCs w:val="22"/>
        </w:rPr>
      </w:pPr>
    </w:p>
    <w:p w14:paraId="5D9B225E"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II. ADRES STRONY INTERNETOWEJ, NA KTÓREJ UDOSTĘPNIANE BĘDĄ ZMIANY </w:t>
      </w:r>
      <w:r w:rsidRPr="009D5600">
        <w:rPr>
          <w:rFonts w:asciiTheme="minorHAnsi" w:hAnsiTheme="minorHAnsi" w:cstheme="minorHAnsi"/>
          <w:b/>
          <w:sz w:val="22"/>
          <w:szCs w:val="22"/>
        </w:rPr>
        <w:br/>
        <w:t>I WYJAŚNIENIA TREŚCI SWZ ORAZ INNE DOKUMENTY ZAMÓWIENIA BEZPOŚREDNIO ZWIĄZANE Z POSTĘPOWANIEM O UDZIELENIE ZAMÓWIENIA</w:t>
      </w:r>
    </w:p>
    <w:p w14:paraId="238260EB" w14:textId="1A4A8400" w:rsidR="009D5600" w:rsidRDefault="009D5600" w:rsidP="00EF3B6D">
      <w:pPr>
        <w:overflowPunct/>
        <w:autoSpaceDE/>
        <w:autoSpaceDN/>
        <w:adjustRightInd/>
        <w:spacing w:line="22" w:lineRule="atLeast"/>
        <w:textAlignment w:val="auto"/>
        <w:rPr>
          <w:rFonts w:asciiTheme="minorHAnsi" w:eastAsia="Calibri" w:hAnsiTheme="minorHAnsi" w:cstheme="minorHAnsi"/>
          <w:b/>
          <w:bCs/>
          <w:sz w:val="22"/>
          <w:szCs w:val="22"/>
          <w:u w:val="single"/>
        </w:rPr>
      </w:pPr>
      <w:r w:rsidRPr="009D5600">
        <w:rPr>
          <w:rFonts w:asciiTheme="minorHAnsi" w:hAnsiTheme="minorHAnsi" w:cstheme="minorHAnsi"/>
          <w:sz w:val="22"/>
          <w:szCs w:val="22"/>
        </w:rPr>
        <w:t xml:space="preserve">Adres strony prowadzonego postępowania: </w:t>
      </w:r>
      <w:hyperlink r:id="rId9" w:tgtFrame="_blank" w:history="1">
        <w:r w:rsidRPr="00BF4CD3">
          <w:rPr>
            <w:rFonts w:asciiTheme="minorHAnsi" w:eastAsia="Calibri" w:hAnsiTheme="minorHAnsi" w:cstheme="minorHAnsi"/>
            <w:b/>
            <w:bCs/>
            <w:sz w:val="22"/>
            <w:szCs w:val="22"/>
            <w:u w:val="single"/>
          </w:rPr>
          <w:t>https://platformazakupowa.pl/pn/bydgoszcz</w:t>
        </w:r>
      </w:hyperlink>
    </w:p>
    <w:p w14:paraId="37B6B57D" w14:textId="77777777" w:rsidR="00BF4CD3" w:rsidRPr="009D5600" w:rsidRDefault="00BF4CD3" w:rsidP="00EF3B6D">
      <w:pPr>
        <w:overflowPunct/>
        <w:autoSpaceDE/>
        <w:autoSpaceDN/>
        <w:adjustRightInd/>
        <w:spacing w:line="22" w:lineRule="atLeast"/>
        <w:textAlignment w:val="auto"/>
        <w:rPr>
          <w:rFonts w:asciiTheme="minorHAnsi" w:eastAsia="Calibri" w:hAnsiTheme="minorHAnsi" w:cstheme="minorHAnsi"/>
          <w:sz w:val="22"/>
          <w:szCs w:val="22"/>
        </w:rPr>
      </w:pPr>
    </w:p>
    <w:p w14:paraId="51587737" w14:textId="49E266E6" w:rsidR="00BF4CD3"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III. TRYB UDZIELENIA ZAMÓWIENIA </w:t>
      </w:r>
    </w:p>
    <w:p w14:paraId="5CAE000F" w14:textId="77777777" w:rsidR="009D5600" w:rsidRPr="009D5600" w:rsidRDefault="009D5600" w:rsidP="009D5600">
      <w:pPr>
        <w:pStyle w:val="Akapitzlist"/>
        <w:numPr>
          <w:ilvl w:val="0"/>
          <w:numId w:val="1"/>
        </w:numPr>
        <w:spacing w:line="22" w:lineRule="atLeast"/>
        <w:ind w:left="425" w:hanging="425"/>
        <w:jc w:val="both"/>
        <w:rPr>
          <w:rFonts w:asciiTheme="minorHAnsi" w:hAnsiTheme="minorHAnsi" w:cstheme="minorHAnsi"/>
          <w:sz w:val="22"/>
          <w:szCs w:val="22"/>
        </w:rPr>
      </w:pPr>
      <w:r w:rsidRPr="009D5600">
        <w:rPr>
          <w:rFonts w:asciiTheme="minorHAnsi" w:hAnsiTheme="minorHAnsi" w:cstheme="minorHAnsi"/>
          <w:sz w:val="22"/>
          <w:szCs w:val="22"/>
        </w:rPr>
        <w:t xml:space="preserve">Niniejsze postępowanie prowadzone jest w trybie podstawowym na podstawie art. 275 pkt 1 </w:t>
      </w:r>
      <w:proofErr w:type="spellStart"/>
      <w:r w:rsidRPr="009D5600">
        <w:rPr>
          <w:rFonts w:asciiTheme="minorHAnsi" w:hAnsiTheme="minorHAnsi" w:cstheme="minorHAnsi"/>
          <w:sz w:val="22"/>
          <w:szCs w:val="22"/>
        </w:rPr>
        <w:t>uPzp</w:t>
      </w:r>
      <w:proofErr w:type="spellEnd"/>
      <w:r w:rsidRPr="009D5600">
        <w:rPr>
          <w:rFonts w:asciiTheme="minorHAnsi" w:hAnsiTheme="minorHAnsi" w:cstheme="minorHAnsi"/>
          <w:sz w:val="22"/>
          <w:szCs w:val="22"/>
        </w:rPr>
        <w:t>, w którym w odpowiedzi na ogłoszenie o zamówieniu oferty mogą składać wszyscy zainteresowani wykonawcy, a następnie zamawiający wybiera najkorzystniejszą ofertę bez przeprowadzenia negocjacji.</w:t>
      </w:r>
    </w:p>
    <w:p w14:paraId="1A453397" w14:textId="77777777" w:rsidR="009D5600" w:rsidRPr="009D5600" w:rsidRDefault="009D5600" w:rsidP="009D5600">
      <w:pPr>
        <w:pStyle w:val="Akapitzlist"/>
        <w:numPr>
          <w:ilvl w:val="0"/>
          <w:numId w:val="1"/>
        </w:numPr>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 xml:space="preserve">W zakresie nieuregulowanym niniejszą SWZ, zastosowanie mają przepisy </w:t>
      </w:r>
      <w:proofErr w:type="spellStart"/>
      <w:r w:rsidRPr="009D5600">
        <w:rPr>
          <w:rFonts w:asciiTheme="minorHAnsi" w:hAnsiTheme="minorHAnsi" w:cstheme="minorHAnsi"/>
          <w:sz w:val="22"/>
          <w:szCs w:val="22"/>
        </w:rPr>
        <w:t>uPzp</w:t>
      </w:r>
      <w:proofErr w:type="spellEnd"/>
      <w:r w:rsidRPr="009D5600">
        <w:rPr>
          <w:rFonts w:asciiTheme="minorHAnsi" w:hAnsiTheme="minorHAnsi" w:cstheme="minorHAnsi"/>
          <w:sz w:val="22"/>
          <w:szCs w:val="22"/>
        </w:rPr>
        <w:t xml:space="preserve"> oraz Kodeksu Cywilnego.  </w:t>
      </w:r>
    </w:p>
    <w:p w14:paraId="6BD8F029" w14:textId="6E0BBE17" w:rsidR="009D5600" w:rsidRDefault="009D5600" w:rsidP="009D5600">
      <w:pPr>
        <w:pStyle w:val="Akapitzlist"/>
        <w:numPr>
          <w:ilvl w:val="0"/>
          <w:numId w:val="1"/>
        </w:numPr>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 xml:space="preserve">Wartość zamówienia </w:t>
      </w:r>
      <w:r w:rsidRPr="009D5600">
        <w:rPr>
          <w:rFonts w:asciiTheme="minorHAnsi" w:hAnsiTheme="minorHAnsi" w:cstheme="minorHAnsi"/>
          <w:b/>
          <w:sz w:val="22"/>
          <w:szCs w:val="22"/>
        </w:rPr>
        <w:t>jest</w:t>
      </w:r>
      <w:r w:rsidRPr="009D5600">
        <w:rPr>
          <w:rFonts w:asciiTheme="minorHAnsi" w:hAnsiTheme="minorHAnsi" w:cstheme="minorHAnsi"/>
          <w:sz w:val="22"/>
          <w:szCs w:val="22"/>
        </w:rPr>
        <w:t xml:space="preserve"> </w:t>
      </w:r>
      <w:r w:rsidRPr="009D5600">
        <w:rPr>
          <w:rFonts w:asciiTheme="minorHAnsi" w:hAnsiTheme="minorHAnsi" w:cstheme="minorHAnsi"/>
          <w:b/>
          <w:sz w:val="22"/>
          <w:szCs w:val="22"/>
        </w:rPr>
        <w:t>mniejsza niż</w:t>
      </w:r>
      <w:r w:rsidRPr="009D5600">
        <w:rPr>
          <w:rFonts w:asciiTheme="minorHAnsi" w:hAnsiTheme="minorHAnsi" w:cstheme="minorHAnsi"/>
          <w:sz w:val="22"/>
          <w:szCs w:val="22"/>
        </w:rPr>
        <w:t xml:space="preserve"> równowartość kwoty określonej w przepisach wykonawczych wydanych na podstawie art. 3 </w:t>
      </w:r>
      <w:proofErr w:type="spellStart"/>
      <w:r w:rsidRPr="009D5600">
        <w:rPr>
          <w:rFonts w:asciiTheme="minorHAnsi" w:hAnsiTheme="minorHAnsi" w:cstheme="minorHAnsi"/>
          <w:sz w:val="22"/>
          <w:szCs w:val="22"/>
        </w:rPr>
        <w:t>uPzp</w:t>
      </w:r>
      <w:proofErr w:type="spellEnd"/>
      <w:r w:rsidRPr="009D5600">
        <w:rPr>
          <w:rFonts w:asciiTheme="minorHAnsi" w:hAnsiTheme="minorHAnsi" w:cstheme="minorHAnsi"/>
          <w:sz w:val="22"/>
          <w:szCs w:val="22"/>
        </w:rPr>
        <w:t xml:space="preserve">. </w:t>
      </w:r>
    </w:p>
    <w:p w14:paraId="5388635A" w14:textId="77777777" w:rsidR="00BF4CD3" w:rsidRPr="009D5600" w:rsidRDefault="00BF4CD3" w:rsidP="00BF4CD3">
      <w:pPr>
        <w:pStyle w:val="Akapitzlist"/>
        <w:spacing w:line="22" w:lineRule="atLeast"/>
        <w:ind w:left="426"/>
        <w:jc w:val="both"/>
        <w:rPr>
          <w:rFonts w:asciiTheme="minorHAnsi" w:hAnsiTheme="minorHAnsi" w:cstheme="minorHAnsi"/>
          <w:sz w:val="22"/>
          <w:szCs w:val="22"/>
        </w:rPr>
      </w:pPr>
    </w:p>
    <w:p w14:paraId="7C823998"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IV.INFORMACJA, CZY ZAMAWIAJĄCY PRZEWIDUJE WYBÓR NAJKORZYSTNIEJSZEJ OFERTY Z MOŻLIWOŚCIĄ PROWADZENIA NEGOCJACJI</w:t>
      </w:r>
    </w:p>
    <w:p w14:paraId="28D22F06" w14:textId="3D0E14BD" w:rsidR="00BF4CD3" w:rsidRDefault="009D5600" w:rsidP="009D5600">
      <w:pPr>
        <w:spacing w:after="120"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nie przewiduje wyboru najkorzystniejszej oferty z możliwością prowadzenia negocjacji.</w:t>
      </w:r>
    </w:p>
    <w:p w14:paraId="3FE7DCCA" w14:textId="77777777" w:rsidR="00BF4CD3" w:rsidRPr="009D5600" w:rsidRDefault="00BF4CD3" w:rsidP="009D5600">
      <w:pPr>
        <w:spacing w:after="120" w:line="22" w:lineRule="atLeast"/>
        <w:jc w:val="both"/>
        <w:rPr>
          <w:rFonts w:asciiTheme="minorHAnsi" w:hAnsiTheme="minorHAnsi" w:cstheme="minorHAnsi"/>
          <w:sz w:val="22"/>
          <w:szCs w:val="22"/>
        </w:rPr>
      </w:pPr>
    </w:p>
    <w:p w14:paraId="34B204B5"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V. OPIS PRZEDMIOTU ZAMÓWIENIA</w:t>
      </w:r>
    </w:p>
    <w:p w14:paraId="370CF7EB" w14:textId="5CBBC71B" w:rsidR="00211009" w:rsidRPr="00211009" w:rsidRDefault="009D5600" w:rsidP="00907C9B">
      <w:pPr>
        <w:pStyle w:val="Akapitzlist"/>
        <w:numPr>
          <w:ilvl w:val="0"/>
          <w:numId w:val="18"/>
        </w:numPr>
        <w:overflowPunct/>
        <w:autoSpaceDE/>
        <w:autoSpaceDN/>
        <w:adjustRightInd/>
        <w:spacing w:before="120" w:after="120"/>
        <w:jc w:val="both"/>
        <w:textAlignment w:val="auto"/>
        <w:rPr>
          <w:rFonts w:asciiTheme="minorHAnsi" w:hAnsiTheme="minorHAnsi" w:cstheme="minorHAnsi"/>
          <w:sz w:val="22"/>
          <w:szCs w:val="22"/>
        </w:rPr>
      </w:pPr>
      <w:bookmarkStart w:id="3" w:name="_Hlk86401614"/>
      <w:r w:rsidRPr="0066792A">
        <w:rPr>
          <w:rFonts w:asciiTheme="minorHAnsi" w:hAnsiTheme="minorHAnsi" w:cstheme="minorHAnsi"/>
          <w:sz w:val="22"/>
          <w:szCs w:val="22"/>
        </w:rPr>
        <w:t>Przedmiotem zamówienia jest</w:t>
      </w:r>
      <w:r w:rsidR="00441559">
        <w:rPr>
          <w:rFonts w:asciiTheme="minorHAnsi" w:hAnsiTheme="minorHAnsi" w:cstheme="minorHAnsi"/>
          <w:sz w:val="22"/>
          <w:szCs w:val="22"/>
        </w:rPr>
        <w:t xml:space="preserve"> </w:t>
      </w:r>
      <w:r w:rsidR="00211009" w:rsidRPr="00211009">
        <w:rPr>
          <w:rFonts w:asciiTheme="minorHAnsi" w:hAnsiTheme="minorHAnsi" w:cstheme="minorHAnsi"/>
          <w:sz w:val="22"/>
          <w:szCs w:val="22"/>
        </w:rPr>
        <w:t xml:space="preserve">ochrona osób i mienia w budynkach oraz na terenie Zespołu Domów Pomocy Społecznej i Ośrodków Wsparcia w Bydgoszczy, tj. w Domu Pomocy Społecznej </w:t>
      </w:r>
      <w:r w:rsidR="00211009" w:rsidRPr="00211009">
        <w:rPr>
          <w:rFonts w:asciiTheme="minorHAnsi" w:hAnsiTheme="minorHAnsi" w:cstheme="minorHAnsi"/>
          <w:sz w:val="22"/>
          <w:szCs w:val="22"/>
        </w:rPr>
        <w:lastRenderedPageBreak/>
        <w:t>„Słoneczko” usytuowanym przy ul. Gałczyńskiego 2, w Domu Pomocy Społecznej „Promień Życia” - ul. Łomżyńska 54, w Domu Pomocy Społecznej „Jesień Życia” - ul. Mińska 15a, świadczona przez Wykonawcę posiadającego koncesję wydaną zgodnie z ustawą z dni</w:t>
      </w:r>
      <w:r w:rsidR="00057B3F">
        <w:rPr>
          <w:rFonts w:asciiTheme="minorHAnsi" w:hAnsiTheme="minorHAnsi" w:cstheme="minorHAnsi"/>
          <w:sz w:val="22"/>
          <w:szCs w:val="22"/>
        </w:rPr>
        <w:t xml:space="preserve">a </w:t>
      </w:r>
      <w:r w:rsidR="00211009" w:rsidRPr="00211009">
        <w:rPr>
          <w:rFonts w:asciiTheme="minorHAnsi" w:hAnsiTheme="minorHAnsi" w:cstheme="minorHAnsi"/>
          <w:sz w:val="22"/>
          <w:szCs w:val="22"/>
        </w:rPr>
        <w:t>22 sierpnia 1997 r. o ochronie osób i mienia (Dz.U. z 2020 r. , poz. 838</w:t>
      </w:r>
      <w:r w:rsidR="00D13F41">
        <w:rPr>
          <w:rFonts w:asciiTheme="minorHAnsi" w:hAnsiTheme="minorHAnsi" w:cstheme="minorHAnsi"/>
          <w:sz w:val="22"/>
          <w:szCs w:val="22"/>
        </w:rPr>
        <w:t xml:space="preserve"> z późn.zm.</w:t>
      </w:r>
      <w:r w:rsidR="00211009" w:rsidRPr="00211009">
        <w:rPr>
          <w:rFonts w:asciiTheme="minorHAnsi" w:hAnsiTheme="minorHAnsi" w:cstheme="minorHAnsi"/>
          <w:sz w:val="22"/>
          <w:szCs w:val="22"/>
        </w:rPr>
        <w:t>).</w:t>
      </w:r>
    </w:p>
    <w:p w14:paraId="41337EB0" w14:textId="77777777" w:rsidR="009D5600" w:rsidRPr="009D5600" w:rsidRDefault="009D5600" w:rsidP="00907C9B">
      <w:pPr>
        <w:pStyle w:val="Akapitzlist"/>
        <w:numPr>
          <w:ilvl w:val="0"/>
          <w:numId w:val="18"/>
        </w:numPr>
        <w:overflowPunct/>
        <w:autoSpaceDE/>
        <w:autoSpaceDN/>
        <w:adjustRightInd/>
        <w:spacing w:before="120" w:after="120"/>
        <w:jc w:val="both"/>
        <w:textAlignment w:val="auto"/>
        <w:rPr>
          <w:rFonts w:asciiTheme="minorHAnsi" w:hAnsiTheme="minorHAnsi" w:cstheme="minorHAnsi"/>
          <w:sz w:val="22"/>
          <w:szCs w:val="22"/>
        </w:rPr>
      </w:pPr>
      <w:bookmarkStart w:id="4" w:name="_Hlk75857547"/>
      <w:bookmarkEnd w:id="3"/>
      <w:r w:rsidRPr="009D5600">
        <w:rPr>
          <w:rFonts w:asciiTheme="minorHAnsi" w:hAnsiTheme="minorHAnsi" w:cstheme="minorHAnsi"/>
          <w:color w:val="000000"/>
          <w:sz w:val="22"/>
          <w:szCs w:val="22"/>
        </w:rPr>
        <w:t>Kod CPV i nazwa zamówienia wg Wspólnego Słownika Zamówień:</w:t>
      </w:r>
    </w:p>
    <w:p w14:paraId="1F3E0290" w14:textId="08FE063F" w:rsidR="00AB08DC" w:rsidRDefault="00211009" w:rsidP="00AB08DC">
      <w:pPr>
        <w:pStyle w:val="Akapitzlist"/>
        <w:shd w:val="clear" w:color="auto" w:fill="FFFFFF" w:themeFill="background1"/>
        <w:rPr>
          <w:rFonts w:ascii="Calibri" w:hAnsi="Calibri"/>
          <w:sz w:val="22"/>
          <w:szCs w:val="22"/>
        </w:rPr>
      </w:pPr>
      <w:bookmarkStart w:id="5" w:name="_Hlk86400474"/>
      <w:bookmarkEnd w:id="4"/>
      <w:r w:rsidRPr="00211009">
        <w:rPr>
          <w:rFonts w:ascii="Calibri" w:hAnsi="Calibri"/>
          <w:sz w:val="22"/>
          <w:szCs w:val="22"/>
        </w:rPr>
        <w:t>79710000-4 – usługi ochroniarskie</w:t>
      </w:r>
    </w:p>
    <w:bookmarkEnd w:id="5"/>
    <w:p w14:paraId="4A832B85" w14:textId="5EF1AA18" w:rsidR="00AB08DC" w:rsidRPr="003876F2" w:rsidRDefault="003876F2" w:rsidP="003876F2">
      <w:pPr>
        <w:pStyle w:val="Akapitzlist"/>
        <w:numPr>
          <w:ilvl w:val="0"/>
          <w:numId w:val="18"/>
        </w:numPr>
        <w:shd w:val="clear" w:color="auto" w:fill="FFFFFF" w:themeFill="background1"/>
        <w:rPr>
          <w:rFonts w:ascii="Calibri" w:hAnsi="Calibri"/>
          <w:sz w:val="22"/>
          <w:szCs w:val="22"/>
        </w:rPr>
      </w:pPr>
      <w:r w:rsidRPr="003876F2">
        <w:rPr>
          <w:rFonts w:ascii="Calibri" w:hAnsi="Calibri"/>
          <w:sz w:val="22"/>
          <w:szCs w:val="22"/>
        </w:rPr>
        <w:t>Z</w:t>
      </w:r>
      <w:r w:rsidR="00AB08DC" w:rsidRPr="003876F2">
        <w:rPr>
          <w:rFonts w:ascii="Calibri" w:hAnsi="Calibri"/>
          <w:sz w:val="22"/>
          <w:szCs w:val="22"/>
        </w:rPr>
        <w:t>akres obowiązków służby ochrony obiektów</w:t>
      </w:r>
      <w:r w:rsidRPr="003876F2">
        <w:rPr>
          <w:rFonts w:ascii="Calibri" w:hAnsi="Calibri"/>
          <w:sz w:val="22"/>
          <w:szCs w:val="22"/>
        </w:rPr>
        <w:t xml:space="preserve"> zawarty jest w </w:t>
      </w:r>
      <w:r w:rsidRPr="002D164F">
        <w:rPr>
          <w:rFonts w:ascii="Calibri" w:hAnsi="Calibri"/>
          <w:b/>
          <w:bCs/>
          <w:sz w:val="22"/>
          <w:szCs w:val="22"/>
        </w:rPr>
        <w:t>załączniku nr 3</w:t>
      </w:r>
      <w:r w:rsidRPr="003876F2">
        <w:rPr>
          <w:rFonts w:ascii="Calibri" w:hAnsi="Calibri"/>
          <w:sz w:val="22"/>
          <w:szCs w:val="22"/>
        </w:rPr>
        <w:t xml:space="preserve"> do SWZ- Regulaminie ochrony. </w:t>
      </w:r>
      <w:r w:rsidR="00AB08DC" w:rsidRPr="003876F2">
        <w:rPr>
          <w:rFonts w:ascii="Calibri" w:hAnsi="Calibri"/>
          <w:sz w:val="22"/>
          <w:szCs w:val="22"/>
        </w:rPr>
        <w:t xml:space="preserve"> </w:t>
      </w:r>
    </w:p>
    <w:p w14:paraId="28737983" w14:textId="35193F9B" w:rsidR="0057746B" w:rsidRPr="00AB08DC" w:rsidRDefault="0057746B" w:rsidP="00907C9B">
      <w:pPr>
        <w:pStyle w:val="Akapitzlist"/>
        <w:numPr>
          <w:ilvl w:val="0"/>
          <w:numId w:val="18"/>
        </w:numPr>
        <w:shd w:val="clear" w:color="auto" w:fill="FFFFFF" w:themeFill="background1"/>
        <w:rPr>
          <w:rFonts w:ascii="Calibri" w:hAnsi="Calibri"/>
          <w:sz w:val="22"/>
          <w:szCs w:val="22"/>
        </w:rPr>
      </w:pPr>
      <w:r w:rsidRPr="00AB08DC">
        <w:rPr>
          <w:rFonts w:asciiTheme="minorHAnsi" w:hAnsiTheme="minorHAnsi" w:cstheme="minorHAnsi"/>
          <w:color w:val="000000"/>
          <w:sz w:val="22"/>
          <w:szCs w:val="22"/>
        </w:rPr>
        <w:t xml:space="preserve">Szczegółowy opis </w:t>
      </w:r>
      <w:r w:rsidR="0066792A" w:rsidRPr="00AB08DC">
        <w:rPr>
          <w:rFonts w:asciiTheme="minorHAnsi" w:hAnsiTheme="minorHAnsi" w:cstheme="minorHAnsi"/>
          <w:color w:val="000000"/>
          <w:sz w:val="22"/>
          <w:szCs w:val="22"/>
        </w:rPr>
        <w:t>przedmiotu</w:t>
      </w:r>
      <w:r w:rsidRPr="00AB08DC">
        <w:rPr>
          <w:rFonts w:asciiTheme="minorHAnsi" w:hAnsiTheme="minorHAnsi" w:cstheme="minorHAnsi"/>
          <w:color w:val="000000"/>
          <w:sz w:val="22"/>
          <w:szCs w:val="22"/>
        </w:rPr>
        <w:t xml:space="preserve"> zamówienia</w:t>
      </w:r>
      <w:r w:rsidR="00C9112B" w:rsidRPr="00AB08DC">
        <w:rPr>
          <w:rFonts w:asciiTheme="minorHAnsi" w:hAnsiTheme="minorHAnsi" w:cstheme="minorHAnsi"/>
          <w:color w:val="000000"/>
          <w:sz w:val="22"/>
          <w:szCs w:val="22"/>
        </w:rPr>
        <w:t xml:space="preserve">  </w:t>
      </w:r>
      <w:r w:rsidRPr="00AB08DC">
        <w:rPr>
          <w:rFonts w:asciiTheme="minorHAnsi" w:hAnsiTheme="minorHAnsi" w:cstheme="minorHAnsi"/>
          <w:color w:val="000000"/>
          <w:sz w:val="22"/>
          <w:szCs w:val="22"/>
        </w:rPr>
        <w:t xml:space="preserve">zawarty został w </w:t>
      </w:r>
      <w:r w:rsidRPr="00AB08DC">
        <w:rPr>
          <w:rFonts w:asciiTheme="minorHAnsi" w:hAnsiTheme="minorHAnsi" w:cstheme="minorHAnsi"/>
          <w:b/>
          <w:bCs/>
          <w:color w:val="000000"/>
          <w:sz w:val="22"/>
          <w:szCs w:val="22"/>
        </w:rPr>
        <w:t>załączniku nr 2</w:t>
      </w:r>
      <w:r w:rsidRPr="00AB08DC">
        <w:rPr>
          <w:rFonts w:asciiTheme="minorHAnsi" w:hAnsiTheme="minorHAnsi" w:cstheme="minorHAnsi"/>
          <w:color w:val="000000"/>
          <w:sz w:val="22"/>
          <w:szCs w:val="22"/>
        </w:rPr>
        <w:t xml:space="preserve"> do SWZ- Opis przedmiotu zamówienia</w:t>
      </w:r>
      <w:r w:rsidRPr="00AB08DC">
        <w:rPr>
          <w:rFonts w:asciiTheme="minorHAnsi" w:hAnsiTheme="minorHAnsi" w:cstheme="minorHAnsi"/>
          <w:color w:val="000000"/>
          <w:sz w:val="22"/>
          <w:szCs w:val="22"/>
          <w:shd w:val="clear" w:color="auto" w:fill="FFFFFF" w:themeFill="background1"/>
        </w:rPr>
        <w:t>.</w:t>
      </w:r>
      <w:r w:rsidRPr="00AB08DC">
        <w:rPr>
          <w:rFonts w:asciiTheme="minorHAnsi" w:hAnsiTheme="minorHAnsi" w:cstheme="minorHAnsi"/>
          <w:color w:val="000000"/>
          <w:sz w:val="22"/>
          <w:szCs w:val="22"/>
          <w:shd w:val="clear" w:color="auto" w:fill="FFFF00"/>
        </w:rPr>
        <w:t xml:space="preserve"> </w:t>
      </w:r>
    </w:p>
    <w:p w14:paraId="1529CA67" w14:textId="2B16AF8F" w:rsidR="00D2796F" w:rsidRPr="00A8538D" w:rsidRDefault="00623F87" w:rsidP="00907C9B">
      <w:pPr>
        <w:pStyle w:val="Akapitzlist"/>
        <w:numPr>
          <w:ilvl w:val="0"/>
          <w:numId w:val="18"/>
        </w:numPr>
        <w:shd w:val="clear" w:color="auto" w:fill="FFFFFF" w:themeFill="background1"/>
        <w:spacing w:line="276" w:lineRule="auto"/>
        <w:jc w:val="both"/>
        <w:rPr>
          <w:rFonts w:asciiTheme="minorHAnsi" w:hAnsiTheme="minorHAnsi" w:cstheme="minorHAnsi"/>
          <w:color w:val="000000"/>
          <w:sz w:val="22"/>
          <w:szCs w:val="22"/>
        </w:rPr>
      </w:pPr>
      <w:r w:rsidRPr="009D5600">
        <w:rPr>
          <w:rFonts w:asciiTheme="minorHAnsi" w:hAnsiTheme="minorHAnsi" w:cstheme="minorHAnsi"/>
          <w:sz w:val="22"/>
          <w:szCs w:val="22"/>
        </w:rPr>
        <w:t xml:space="preserve">Zamawiający nie przewiduje udzielania zamówień, o których mowa w </w:t>
      </w:r>
      <w:r w:rsidRPr="00073E66">
        <w:rPr>
          <w:rFonts w:asciiTheme="minorHAnsi" w:hAnsiTheme="minorHAnsi" w:cstheme="minorHAnsi"/>
          <w:sz w:val="22"/>
          <w:szCs w:val="22"/>
        </w:rPr>
        <w:t xml:space="preserve">art. 214 ust 1 pkt </w:t>
      </w:r>
      <w:r>
        <w:rPr>
          <w:rFonts w:asciiTheme="minorHAnsi" w:hAnsiTheme="minorHAnsi" w:cstheme="minorHAnsi"/>
          <w:sz w:val="22"/>
          <w:szCs w:val="22"/>
        </w:rPr>
        <w:t>7</w:t>
      </w:r>
      <w:r w:rsidRPr="00073E66">
        <w:rPr>
          <w:rFonts w:asciiTheme="minorHAnsi" w:hAnsiTheme="minorHAnsi" w:cstheme="minorHAnsi"/>
          <w:sz w:val="22"/>
          <w:szCs w:val="22"/>
        </w:rPr>
        <w:t>.</w:t>
      </w:r>
    </w:p>
    <w:p w14:paraId="6378EE0B"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VI. TERMIN WYKONANIA ZAMÓWIENIA                          </w:t>
      </w:r>
    </w:p>
    <w:p w14:paraId="3150FC94" w14:textId="12B80606" w:rsidR="009D5600" w:rsidRDefault="009D5600" w:rsidP="009D5600">
      <w:pPr>
        <w:pStyle w:val="NormalnyWeb"/>
        <w:spacing w:before="120" w:after="0"/>
        <w:rPr>
          <w:rFonts w:asciiTheme="minorHAnsi" w:hAnsiTheme="minorHAnsi" w:cstheme="minorHAnsi"/>
          <w:b/>
          <w:bCs/>
          <w:color w:val="000000"/>
          <w:sz w:val="22"/>
          <w:szCs w:val="22"/>
        </w:rPr>
      </w:pPr>
      <w:r w:rsidRPr="009D5600">
        <w:rPr>
          <w:rFonts w:asciiTheme="minorHAnsi" w:hAnsiTheme="minorHAnsi" w:cstheme="minorHAnsi"/>
          <w:sz w:val="22"/>
          <w:szCs w:val="22"/>
        </w:rPr>
        <w:t xml:space="preserve">Termin </w:t>
      </w:r>
      <w:r w:rsidR="0057746B">
        <w:rPr>
          <w:rFonts w:asciiTheme="minorHAnsi" w:hAnsiTheme="minorHAnsi" w:cstheme="minorHAnsi"/>
          <w:sz w:val="22"/>
          <w:szCs w:val="22"/>
        </w:rPr>
        <w:t>realizacji zamówienia</w:t>
      </w:r>
      <w:r w:rsidRPr="009D5600">
        <w:rPr>
          <w:rFonts w:asciiTheme="minorHAnsi" w:hAnsiTheme="minorHAnsi" w:cstheme="minorHAnsi"/>
          <w:sz w:val="22"/>
          <w:szCs w:val="22"/>
        </w:rPr>
        <w:t xml:space="preserve">: </w:t>
      </w:r>
      <w:r w:rsidR="00E427A3" w:rsidRPr="00E427A3">
        <w:rPr>
          <w:rFonts w:asciiTheme="minorHAnsi" w:hAnsiTheme="minorHAnsi" w:cstheme="minorHAnsi"/>
          <w:b/>
          <w:bCs/>
          <w:sz w:val="22"/>
          <w:szCs w:val="22"/>
          <w:u w:val="single"/>
        </w:rPr>
        <w:t xml:space="preserve">okres </w:t>
      </w:r>
      <w:r w:rsidR="00A8538D">
        <w:rPr>
          <w:rFonts w:asciiTheme="minorHAnsi" w:hAnsiTheme="minorHAnsi" w:cstheme="minorHAnsi"/>
          <w:b/>
          <w:sz w:val="22"/>
          <w:szCs w:val="22"/>
          <w:u w:val="single"/>
        </w:rPr>
        <w:t>12 miesięcy tj. od 1.01.2022 do</w:t>
      </w:r>
      <w:r w:rsidR="00C00678">
        <w:rPr>
          <w:rFonts w:asciiTheme="minorHAnsi" w:hAnsiTheme="minorHAnsi" w:cstheme="minorHAnsi"/>
          <w:b/>
          <w:sz w:val="22"/>
          <w:szCs w:val="22"/>
          <w:u w:val="single"/>
        </w:rPr>
        <w:t xml:space="preserve"> </w:t>
      </w:r>
      <w:r w:rsidR="00A8538D">
        <w:rPr>
          <w:rFonts w:asciiTheme="minorHAnsi" w:hAnsiTheme="minorHAnsi" w:cstheme="minorHAnsi"/>
          <w:b/>
          <w:sz w:val="22"/>
          <w:szCs w:val="22"/>
          <w:u w:val="single"/>
        </w:rPr>
        <w:t>31.12.2022 r.</w:t>
      </w:r>
    </w:p>
    <w:p w14:paraId="113EEB99" w14:textId="77777777" w:rsidR="00BF4CD3" w:rsidRPr="00EE4F1C" w:rsidRDefault="00BF4CD3" w:rsidP="009D5600">
      <w:pPr>
        <w:pStyle w:val="NormalnyWeb"/>
        <w:spacing w:before="120" w:after="0"/>
        <w:rPr>
          <w:rFonts w:asciiTheme="minorHAnsi" w:eastAsia="Times New Roman" w:hAnsiTheme="minorHAnsi" w:cstheme="minorHAnsi"/>
          <w:sz w:val="22"/>
          <w:szCs w:val="22"/>
        </w:rPr>
      </w:pPr>
    </w:p>
    <w:p w14:paraId="0AF698C7"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VII. PROJEKTOWANE POSTANOWIENIA UMOWY W SPRAWIE ZAMÓWIENIA PUBLICZNEGO, KTÓRE ZOSTANĄ WPROWADZONE DO TREŚCI UMOWY                          </w:t>
      </w:r>
    </w:p>
    <w:p w14:paraId="314FCA0F" w14:textId="4FAC0EC4" w:rsidR="009D5600" w:rsidRPr="00381641" w:rsidRDefault="009D5600" w:rsidP="009D5600">
      <w:pPr>
        <w:spacing w:line="22" w:lineRule="atLeast"/>
        <w:jc w:val="both"/>
        <w:rPr>
          <w:rFonts w:asciiTheme="minorHAnsi" w:hAnsiTheme="minorHAnsi" w:cstheme="minorHAnsi"/>
          <w:b/>
          <w:sz w:val="22"/>
          <w:szCs w:val="22"/>
        </w:rPr>
      </w:pPr>
      <w:r w:rsidRPr="009D5600">
        <w:rPr>
          <w:rFonts w:asciiTheme="minorHAnsi" w:hAnsiTheme="minorHAnsi" w:cstheme="minorHAnsi"/>
          <w:sz w:val="22"/>
          <w:szCs w:val="22"/>
        </w:rPr>
        <w:t xml:space="preserve">Warunki umowy zostały zawarte w załączonym do SWZ </w:t>
      </w:r>
      <w:r w:rsidR="00E0221C">
        <w:rPr>
          <w:rFonts w:asciiTheme="minorHAnsi" w:hAnsiTheme="minorHAnsi" w:cstheme="minorHAnsi"/>
          <w:sz w:val="22"/>
          <w:szCs w:val="22"/>
        </w:rPr>
        <w:t>projekcie</w:t>
      </w:r>
      <w:r w:rsidRPr="009D5600">
        <w:rPr>
          <w:rFonts w:asciiTheme="minorHAnsi" w:hAnsiTheme="minorHAnsi" w:cstheme="minorHAnsi"/>
          <w:sz w:val="22"/>
          <w:szCs w:val="22"/>
        </w:rPr>
        <w:t xml:space="preserve"> umowy – z tego względu, że Zamawiający wymaga od Wykonawcy, aby zawarł z nim umowę w sprawie zamówienia publicznego na takich warunkach jak zawarte w załączonym do SWZ </w:t>
      </w:r>
      <w:r w:rsidR="00E0221C">
        <w:rPr>
          <w:rFonts w:asciiTheme="minorHAnsi" w:hAnsiTheme="minorHAnsi" w:cstheme="minorHAnsi"/>
          <w:sz w:val="22"/>
          <w:szCs w:val="22"/>
        </w:rPr>
        <w:t>projekcie</w:t>
      </w:r>
      <w:r w:rsidRPr="009D5600">
        <w:rPr>
          <w:rFonts w:asciiTheme="minorHAnsi" w:hAnsiTheme="minorHAnsi" w:cstheme="minorHAnsi"/>
          <w:sz w:val="22"/>
          <w:szCs w:val="22"/>
        </w:rPr>
        <w:t xml:space="preserve"> umowy</w:t>
      </w:r>
      <w:r w:rsidR="00E0221C" w:rsidRPr="00C02D9D">
        <w:rPr>
          <w:rFonts w:asciiTheme="minorHAnsi" w:hAnsiTheme="minorHAnsi" w:cstheme="minorHAnsi"/>
          <w:b/>
          <w:sz w:val="22"/>
          <w:szCs w:val="22"/>
        </w:rPr>
        <w:t xml:space="preserve">- załącznik nr </w:t>
      </w:r>
      <w:r w:rsidR="00381641">
        <w:rPr>
          <w:rFonts w:asciiTheme="minorHAnsi" w:hAnsiTheme="minorHAnsi" w:cstheme="minorHAnsi"/>
          <w:b/>
          <w:sz w:val="22"/>
          <w:szCs w:val="22"/>
        </w:rPr>
        <w:t>7</w:t>
      </w:r>
      <w:r w:rsidR="00E0221C" w:rsidRPr="00C02D9D">
        <w:rPr>
          <w:rFonts w:asciiTheme="minorHAnsi" w:hAnsiTheme="minorHAnsi" w:cstheme="minorHAnsi"/>
          <w:b/>
          <w:sz w:val="22"/>
          <w:szCs w:val="22"/>
        </w:rPr>
        <w:t xml:space="preserve"> do SWZ</w:t>
      </w:r>
      <w:r w:rsidR="00E0221C">
        <w:rPr>
          <w:rFonts w:asciiTheme="minorHAnsi" w:hAnsiTheme="minorHAnsi" w:cstheme="minorHAnsi"/>
          <w:sz w:val="22"/>
          <w:szCs w:val="22"/>
        </w:rPr>
        <w:t xml:space="preserve">. </w:t>
      </w:r>
    </w:p>
    <w:p w14:paraId="175E2800" w14:textId="77777777" w:rsidR="00BF4CD3" w:rsidRPr="00EE4F1C" w:rsidRDefault="00BF4CD3" w:rsidP="009D5600">
      <w:pPr>
        <w:spacing w:line="22" w:lineRule="atLeast"/>
        <w:jc w:val="both"/>
        <w:rPr>
          <w:rFonts w:asciiTheme="minorHAnsi" w:hAnsiTheme="minorHAnsi" w:cstheme="minorHAnsi"/>
          <w:sz w:val="8"/>
          <w:szCs w:val="8"/>
        </w:rPr>
      </w:pPr>
    </w:p>
    <w:p w14:paraId="5D076B07"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VIII. INFORMACJE O ŚRODKACH KOMUNIKACJI ELEKTRONICZNEJ, PRZY UŻYCIU KTÓRYCH ZAMAWIAJĄCY BĘDZIE KOMUNIKOWAŁ SIĘ Z WYKONAWCAMI, ORAZ INFORMACJE O WYMAGANIACH TECHNICZNYCH I ORGANIZACYJNYCH SPORZĄDZANIA, WYSYŁANIA I ODBIERANIA KORESPONDENCJI ELEKTRONICZNEJ                   </w:t>
      </w:r>
    </w:p>
    <w:p w14:paraId="00A1D39F" w14:textId="01521D2C" w:rsidR="009D5600" w:rsidRPr="009D5600" w:rsidRDefault="009D5600" w:rsidP="00907C9B">
      <w:pPr>
        <w:pStyle w:val="Akapitzlist"/>
        <w:numPr>
          <w:ilvl w:val="0"/>
          <w:numId w:val="15"/>
        </w:numPr>
        <w:spacing w:line="22" w:lineRule="atLeast"/>
        <w:ind w:left="426" w:hanging="426"/>
        <w:jc w:val="both"/>
        <w:rPr>
          <w:rFonts w:asciiTheme="minorHAnsi" w:hAnsiTheme="minorHAnsi" w:cstheme="minorHAnsi"/>
          <w:b/>
          <w:sz w:val="22"/>
          <w:szCs w:val="22"/>
        </w:rPr>
      </w:pPr>
      <w:r w:rsidRPr="009D5600">
        <w:rPr>
          <w:rFonts w:asciiTheme="minorHAnsi" w:hAnsiTheme="minorHAnsi" w:cstheme="minorHAnsi"/>
          <w:sz w:val="22"/>
          <w:szCs w:val="22"/>
        </w:rPr>
        <w:t>Komunikacja w postępowaniu o udzielenie zamówienia, w tym składanie ofert, wymiana informacji oraz przekazywanie</w:t>
      </w:r>
      <w:r w:rsidR="00AD4956">
        <w:rPr>
          <w:rFonts w:asciiTheme="minorHAnsi" w:hAnsiTheme="minorHAnsi" w:cstheme="minorHAnsi"/>
          <w:sz w:val="22"/>
          <w:szCs w:val="22"/>
        </w:rPr>
        <w:t xml:space="preserve"> </w:t>
      </w:r>
      <w:r w:rsidRPr="009D5600">
        <w:rPr>
          <w:rFonts w:asciiTheme="minorHAnsi" w:hAnsiTheme="minorHAnsi" w:cstheme="minorHAnsi"/>
          <w:sz w:val="22"/>
          <w:szCs w:val="22"/>
        </w:rPr>
        <w:t xml:space="preserve">dokumentów lub oświadczeń między Zamawiającym, </w:t>
      </w:r>
      <w:r w:rsidRPr="009D5600">
        <w:rPr>
          <w:rFonts w:asciiTheme="minorHAnsi" w:hAnsiTheme="minorHAnsi" w:cstheme="minorHAnsi"/>
          <w:sz w:val="22"/>
          <w:szCs w:val="22"/>
        </w:rPr>
        <w:br/>
        <w:t xml:space="preserve">a Wykonawcą, odbywa się w języku polskim przy użyciu środków komunikacji elektronicznej za pośrednictwem platformy zakupowej pod adresem: </w:t>
      </w:r>
      <w:hyperlink r:id="rId10" w:tgtFrame="_blank" w:history="1">
        <w:r w:rsidRPr="009D5600">
          <w:rPr>
            <w:rFonts w:asciiTheme="minorHAnsi" w:eastAsia="Calibri" w:hAnsiTheme="minorHAnsi" w:cstheme="minorHAnsi"/>
            <w:sz w:val="22"/>
            <w:szCs w:val="22"/>
          </w:rPr>
          <w:t>https://platformazakupowa.pl/pn/bydgoszcz</w:t>
        </w:r>
      </w:hyperlink>
      <w:r w:rsidRPr="009D5600">
        <w:rPr>
          <w:rFonts w:asciiTheme="minorHAnsi" w:eastAsia="Calibri" w:hAnsiTheme="minorHAnsi" w:cstheme="minorHAnsi"/>
          <w:sz w:val="22"/>
          <w:szCs w:val="22"/>
        </w:rPr>
        <w:t>.</w:t>
      </w:r>
    </w:p>
    <w:p w14:paraId="5B4039B3" w14:textId="77777777" w:rsidR="009D5600" w:rsidRPr="009D5600" w:rsidRDefault="009D5600" w:rsidP="00907C9B">
      <w:pPr>
        <w:pStyle w:val="Akapitzlist"/>
        <w:numPr>
          <w:ilvl w:val="0"/>
          <w:numId w:val="15"/>
        </w:numPr>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 xml:space="preserve">Zamawiający, zgodnie z Rozporządzeniem Prezesa Rady Ministrów w sprawie sposobu sporządzania i przekazywania informacji oraz wymagań technicznych z dnia 30 grudnia 2020r. dla dokumentów elektronicznych oraz środków komunikacji elektronicznej w postępowaniu o udzielenie zamówienia publicznego lub konkursie (Dz. U. z 2020 r. poz. 2452) określa niezbędne wymagania sprzętowo - aplikacyjne umożliwiające pracę na platformazakupowa.pl, tj.: </w:t>
      </w:r>
    </w:p>
    <w:p w14:paraId="49F2780C" w14:textId="77777777" w:rsidR="009D5600" w:rsidRPr="00F91DC1" w:rsidRDefault="009D5600" w:rsidP="00907C9B">
      <w:pPr>
        <w:pStyle w:val="Akapitzlist"/>
        <w:numPr>
          <w:ilvl w:val="0"/>
          <w:numId w:val="14"/>
        </w:numPr>
        <w:spacing w:line="22" w:lineRule="atLeast"/>
        <w:ind w:left="709" w:hanging="283"/>
        <w:jc w:val="both"/>
        <w:rPr>
          <w:rFonts w:asciiTheme="minorHAnsi" w:hAnsiTheme="minorHAnsi" w:cstheme="minorHAnsi"/>
          <w:sz w:val="22"/>
          <w:szCs w:val="22"/>
        </w:rPr>
      </w:pPr>
      <w:r w:rsidRPr="00F91DC1">
        <w:rPr>
          <w:rFonts w:asciiTheme="minorHAnsi" w:hAnsiTheme="minorHAnsi" w:cstheme="minorHAnsi"/>
          <w:sz w:val="22"/>
          <w:szCs w:val="22"/>
        </w:rPr>
        <w:t xml:space="preserve">stały dostęp do sieci Internet o gwarantowanej przepustowości nie mniejszej niż 512 </w:t>
      </w:r>
      <w:proofErr w:type="spellStart"/>
      <w:r w:rsidRPr="00F91DC1">
        <w:rPr>
          <w:rFonts w:asciiTheme="minorHAnsi" w:hAnsiTheme="minorHAnsi" w:cstheme="minorHAnsi"/>
          <w:sz w:val="22"/>
          <w:szCs w:val="22"/>
        </w:rPr>
        <w:t>kb</w:t>
      </w:r>
      <w:proofErr w:type="spellEnd"/>
      <w:r w:rsidRPr="00F91DC1">
        <w:rPr>
          <w:rFonts w:asciiTheme="minorHAnsi" w:hAnsiTheme="minorHAnsi" w:cstheme="minorHAnsi"/>
          <w:sz w:val="22"/>
          <w:szCs w:val="22"/>
        </w:rPr>
        <w:t xml:space="preserve">/s, </w:t>
      </w:r>
    </w:p>
    <w:p w14:paraId="75F43880" w14:textId="77777777" w:rsidR="009D5600" w:rsidRPr="00F91DC1" w:rsidRDefault="009D5600" w:rsidP="00907C9B">
      <w:pPr>
        <w:pStyle w:val="Akapitzlist"/>
        <w:numPr>
          <w:ilvl w:val="0"/>
          <w:numId w:val="14"/>
        </w:numPr>
        <w:spacing w:line="22" w:lineRule="atLeast"/>
        <w:ind w:left="709" w:hanging="283"/>
        <w:jc w:val="both"/>
        <w:rPr>
          <w:rFonts w:asciiTheme="minorHAnsi" w:hAnsiTheme="minorHAnsi" w:cstheme="minorHAnsi"/>
          <w:sz w:val="22"/>
          <w:szCs w:val="22"/>
        </w:rPr>
      </w:pPr>
      <w:r w:rsidRPr="00F91DC1">
        <w:rPr>
          <w:rFonts w:asciiTheme="minorHAnsi" w:hAnsiTheme="minorHAnsi" w:cstheme="minorHAnsi"/>
          <w:sz w:val="22"/>
          <w:szCs w:val="22"/>
        </w:rPr>
        <w:t>komputer klasy PC lub MAC, dowolny system operacyjny wersji umożliwiającej zainstalowanie dowolnej przeglądarki internetowej z włączoną obsługą języka JavaScript, akceptującej pliki typu „</w:t>
      </w:r>
      <w:proofErr w:type="spellStart"/>
      <w:r w:rsidRPr="00F91DC1">
        <w:rPr>
          <w:rFonts w:asciiTheme="minorHAnsi" w:hAnsiTheme="minorHAnsi" w:cstheme="minorHAnsi"/>
          <w:sz w:val="22"/>
          <w:szCs w:val="22"/>
        </w:rPr>
        <w:t>cookies</w:t>
      </w:r>
      <w:proofErr w:type="spellEnd"/>
      <w:r w:rsidRPr="00F91DC1">
        <w:rPr>
          <w:rFonts w:asciiTheme="minorHAnsi" w:hAnsiTheme="minorHAnsi" w:cstheme="minorHAnsi"/>
          <w:sz w:val="22"/>
          <w:szCs w:val="22"/>
        </w:rPr>
        <w:t>”,</w:t>
      </w:r>
    </w:p>
    <w:p w14:paraId="35288607" w14:textId="77777777" w:rsidR="009D5600" w:rsidRPr="00F91DC1" w:rsidRDefault="009D5600" w:rsidP="00907C9B">
      <w:pPr>
        <w:pStyle w:val="Akapitzlist"/>
        <w:numPr>
          <w:ilvl w:val="0"/>
          <w:numId w:val="14"/>
        </w:numPr>
        <w:spacing w:line="22" w:lineRule="atLeast"/>
        <w:ind w:left="709" w:hanging="283"/>
        <w:jc w:val="both"/>
        <w:rPr>
          <w:rFonts w:asciiTheme="minorHAnsi" w:hAnsiTheme="minorHAnsi" w:cstheme="minorHAnsi"/>
          <w:sz w:val="22"/>
          <w:szCs w:val="22"/>
        </w:rPr>
      </w:pPr>
      <w:r w:rsidRPr="00F91DC1">
        <w:rPr>
          <w:rFonts w:asciiTheme="minorHAnsi" w:hAnsiTheme="minorHAnsi" w:cstheme="minorHAnsi"/>
          <w:sz w:val="22"/>
          <w:szCs w:val="22"/>
        </w:rPr>
        <w:t>wyświetlacz ekranowy umożliwiający pracę w rozdzielczości nie niższej niż 1024x768 pikseli,</w:t>
      </w:r>
    </w:p>
    <w:p w14:paraId="6EAA9A60" w14:textId="77777777" w:rsidR="009D5600" w:rsidRPr="00F91DC1" w:rsidRDefault="009D5600" w:rsidP="00907C9B">
      <w:pPr>
        <w:pStyle w:val="Akapitzlist"/>
        <w:numPr>
          <w:ilvl w:val="0"/>
          <w:numId w:val="14"/>
        </w:numPr>
        <w:spacing w:line="22" w:lineRule="atLeast"/>
        <w:ind w:left="709" w:hanging="283"/>
        <w:jc w:val="both"/>
        <w:rPr>
          <w:rFonts w:asciiTheme="minorHAnsi" w:hAnsiTheme="minorHAnsi" w:cstheme="minorHAnsi"/>
          <w:sz w:val="22"/>
          <w:szCs w:val="22"/>
        </w:rPr>
      </w:pPr>
      <w:r w:rsidRPr="00F91DC1">
        <w:rPr>
          <w:rFonts w:asciiTheme="minorHAnsi" w:hAnsiTheme="minorHAnsi" w:cstheme="minorHAnsi"/>
          <w:sz w:val="22"/>
          <w:szCs w:val="22"/>
        </w:rPr>
        <w:t>zainstalowane oprogramowanie do odczytu plików w formacie .pdf,</w:t>
      </w:r>
    </w:p>
    <w:p w14:paraId="21F13AEE" w14:textId="77777777" w:rsidR="009D5600" w:rsidRPr="00F91DC1" w:rsidRDefault="009D5600" w:rsidP="00907C9B">
      <w:pPr>
        <w:pStyle w:val="Akapitzlist"/>
        <w:numPr>
          <w:ilvl w:val="0"/>
          <w:numId w:val="14"/>
        </w:numPr>
        <w:spacing w:line="22" w:lineRule="atLeast"/>
        <w:ind w:left="709" w:hanging="283"/>
        <w:jc w:val="both"/>
        <w:rPr>
          <w:rFonts w:asciiTheme="minorHAnsi" w:hAnsiTheme="minorHAnsi" w:cstheme="minorHAnsi"/>
          <w:sz w:val="22"/>
          <w:szCs w:val="22"/>
        </w:rPr>
      </w:pPr>
      <w:r w:rsidRPr="00F91DC1">
        <w:rPr>
          <w:rFonts w:asciiTheme="minorHAnsi" w:hAnsiTheme="minorHAnsi" w:cstheme="minorHAnsi"/>
          <w:sz w:val="22"/>
          <w:szCs w:val="22"/>
        </w:rPr>
        <w:t>szyfrowanie na platformazakupowa.pl odbywa się za pomocą protokołu TLS 1.3.</w:t>
      </w:r>
    </w:p>
    <w:p w14:paraId="3E6E7F39"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t>Zaleca się, aby przed rozpoczęciem korzystania z elektronicznej platformy zakupowej pn. platformazakupowa.pl Wykonawca zapoznał się z Regulaminem platformazakupowa.pl, Instrukcją dla wykonawców (</w:t>
      </w:r>
      <w:hyperlink r:id="rId11" w:history="1">
        <w:r w:rsidRPr="009D5600">
          <w:rPr>
            <w:rFonts w:asciiTheme="minorHAnsi" w:hAnsiTheme="minorHAnsi" w:cstheme="minorHAnsi"/>
            <w:sz w:val="22"/>
            <w:szCs w:val="22"/>
          </w:rPr>
          <w:t>https://platformazakupowa.pl/strona/45-instrukcje</w:t>
        </w:r>
      </w:hyperlink>
      <w:r w:rsidRPr="009D5600">
        <w:rPr>
          <w:rFonts w:asciiTheme="minorHAnsi" w:hAnsiTheme="minorHAnsi" w:cstheme="minorHAnsi"/>
          <w:sz w:val="22"/>
          <w:szCs w:val="22"/>
        </w:rPr>
        <w:t>)</w:t>
      </w:r>
      <w:r w:rsidRPr="009D5600">
        <w:rPr>
          <w:rFonts w:asciiTheme="minorHAnsi" w:eastAsia="Arial" w:hAnsiTheme="minorHAnsi" w:cstheme="minorHAnsi"/>
          <w:sz w:val="22"/>
          <w:szCs w:val="22"/>
        </w:rPr>
        <w:t xml:space="preserve"> </w:t>
      </w:r>
      <w:r w:rsidRPr="009D5600">
        <w:rPr>
          <w:rFonts w:asciiTheme="minorHAnsi" w:hAnsiTheme="minorHAnsi" w:cstheme="minorHAnsi"/>
          <w:sz w:val="22"/>
          <w:szCs w:val="22"/>
        </w:rPr>
        <w:t>oraz zalogował się do systemu, a jeżeli nie posiada konta, założył bezpłatne konto. W przeciwnym wypadku Wykonawca będzie miał ograniczone kluczowe funkcjonalności działania platformy.</w:t>
      </w:r>
    </w:p>
    <w:p w14:paraId="3013817A"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t xml:space="preserve">Sposób sporządzania dokumentów elektronicznych, elektronicznych kopii dokumentów oraz informacji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w:t>
      </w:r>
    </w:p>
    <w:p w14:paraId="775B0201"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lastRenderedPageBreak/>
        <w:t xml:space="preserve">Zamawiający w zakresie pytań technicznych związanych z działaniem systemu prosi </w:t>
      </w:r>
      <w:r w:rsidRPr="009D5600">
        <w:rPr>
          <w:rFonts w:asciiTheme="minorHAnsi" w:hAnsiTheme="minorHAnsi" w:cstheme="minorHAnsi"/>
          <w:sz w:val="22"/>
          <w:szCs w:val="22"/>
        </w:rPr>
        <w:br/>
        <w:t xml:space="preserve">o kontakt z Centrum Wsparcia Klienta platformazakupowa.pl pod numer +48 (22) 101 02 02, </w:t>
      </w:r>
      <w:hyperlink r:id="rId12" w:history="1">
        <w:r w:rsidRPr="009D5600">
          <w:rPr>
            <w:rStyle w:val="Hipercze"/>
            <w:rFonts w:asciiTheme="minorHAnsi" w:hAnsiTheme="minorHAnsi" w:cstheme="minorHAnsi"/>
            <w:color w:val="auto"/>
            <w:sz w:val="22"/>
            <w:szCs w:val="22"/>
            <w:u w:val="none"/>
          </w:rPr>
          <w:t>cwk@platformazakupowa.pl</w:t>
        </w:r>
      </w:hyperlink>
      <w:r w:rsidRPr="009D5600">
        <w:rPr>
          <w:rFonts w:asciiTheme="minorHAnsi" w:hAnsiTheme="minorHAnsi" w:cstheme="minorHAnsi"/>
          <w:sz w:val="22"/>
          <w:szCs w:val="22"/>
        </w:rPr>
        <w:t>.</w:t>
      </w:r>
    </w:p>
    <w:p w14:paraId="7968D4A6"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t>Występuje limit objętości plików lub spakowanych folderów w zakresie całej oferty lub wniosku do ilości 10 plików lub spakowanych folderów przy maksymalnej wielkości 150 MB.</w:t>
      </w:r>
    </w:p>
    <w:p w14:paraId="45B2E0E9"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eastAsia="Arial" w:hAnsiTheme="minorHAnsi" w:cstheme="minorHAnsi"/>
          <w:sz w:val="22"/>
          <w:szCs w:val="22"/>
        </w:rPr>
        <w:t>W przypadku większych plików zalecamy skorzystać z instrukcji pakowania plików dzieląc je na mniejsze paczki po np. 150 MB każda (https://platformazakupowa.pl/strona/45-instrukcje).</w:t>
      </w:r>
    </w:p>
    <w:p w14:paraId="7A6B272D"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b/>
          <w:sz w:val="22"/>
          <w:szCs w:val="22"/>
        </w:rPr>
        <w:t xml:space="preserve">Wykonawca składa ofertę za pośrednictwem Formularza składania oferty dostępnego na platformazakupowa.pl w konkretnym postępowaniu w sprawie udzielenia zamówienia publicznego, </w:t>
      </w:r>
      <w:r w:rsidRPr="009D5600">
        <w:rPr>
          <w:rFonts w:asciiTheme="minorHAnsi" w:hAnsiTheme="minorHAnsi" w:cstheme="minorHAnsi"/>
          <w:sz w:val="22"/>
          <w:szCs w:val="22"/>
        </w:rPr>
        <w:t>zgodnie z opisem zamieszczonym w Rozdziale XII i XIII.</w:t>
      </w:r>
    </w:p>
    <w:p w14:paraId="7BCAF60F"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t>Składając ofertę zaleca się zaplanowanie złożenia jej z odpowiednim wyprzedzeniem, aby zdążyć w terminie przewidzianym na jej złożenie w przypadku siły wyższej, jak np. awaria platformazakupowa.pl, awaria Internetu, problemy techniczne związane z brakiem np. aktualnej przeglądarki, itp.</w:t>
      </w:r>
    </w:p>
    <w:p w14:paraId="344EA273"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b/>
          <w:sz w:val="22"/>
          <w:szCs w:val="22"/>
        </w:rPr>
        <w:t>Za datę przekazania oferty przyjmuje się datę jej przekazania w systemie poprzez kliknięcie przycisku Złóż ofertę i wyświetlaniu komunikatu, że oferta została złożona.</w:t>
      </w:r>
    </w:p>
    <w:p w14:paraId="47BAD923"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t>Oznaczenie czasu odbioru danych przez platformę zakupową stanowi data oraz dokładny czas generowany wg. czasu lokalnego serwera synchronizowanego z zegarem Głównego Urzędu Miar.</w:t>
      </w:r>
    </w:p>
    <w:p w14:paraId="6628F8DE"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zakładce “Wiadomości – komunikaty publiczne”. Korespondencja, której zgodnie z obowiązującymi przepisami adresatem jest konkretny Wykonawca, będzie przekazywana w formie elektronicznej za pośrednictwem platformazakupowa.pl do konkretnego Wykonawcy za pośrednictwem zakładki „Wiadomości – wiadomości prywatne”.</w:t>
      </w:r>
    </w:p>
    <w:p w14:paraId="4CE03EBB"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t>Zamawiający nie przewiduje sposobu komunikowania się z wykonawcami w inny sposób niż przy użyciu środków komunikacji elektronicznej wskazanych w SWZ.</w:t>
      </w:r>
    </w:p>
    <w:p w14:paraId="51D35CDB"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b/>
          <w:sz w:val="22"/>
          <w:szCs w:val="22"/>
        </w:rPr>
        <w:t>Składanie dokumentów, oświadczeń, wniosków, zawiadomień, zapytań oraz przekazywanie informacji</w:t>
      </w:r>
      <w:r w:rsidRPr="009D5600">
        <w:rPr>
          <w:rFonts w:asciiTheme="minorHAnsi" w:hAnsiTheme="minorHAnsi" w:cstheme="minorHAnsi"/>
          <w:sz w:val="22"/>
          <w:szCs w:val="22"/>
        </w:rPr>
        <w:t xml:space="preserve"> odbywa się elektronicznie za pośrednictwem </w:t>
      </w:r>
      <w:hyperlink r:id="rId13" w:history="1">
        <w:r w:rsidRPr="009D5600">
          <w:rPr>
            <w:rStyle w:val="Hipercze"/>
            <w:rFonts w:asciiTheme="minorHAnsi" w:eastAsia="Calibri" w:hAnsiTheme="minorHAnsi" w:cstheme="minorHAnsi"/>
            <w:color w:val="auto"/>
            <w:sz w:val="22"/>
            <w:szCs w:val="22"/>
            <w:u w:val="none"/>
          </w:rPr>
          <w:t>https://platformazakupowa.pl/pn/bydgoszcz</w:t>
        </w:r>
      </w:hyperlink>
      <w:r w:rsidRPr="009D5600">
        <w:rPr>
          <w:rFonts w:asciiTheme="minorHAnsi" w:eastAsia="Calibri" w:hAnsiTheme="minorHAnsi" w:cstheme="minorHAnsi"/>
          <w:sz w:val="22"/>
          <w:szCs w:val="22"/>
        </w:rPr>
        <w:t xml:space="preserve"> i formularza </w:t>
      </w:r>
      <w:r w:rsidRPr="009D5600">
        <w:rPr>
          <w:rFonts w:asciiTheme="minorHAnsi" w:eastAsia="Calibri" w:hAnsiTheme="minorHAnsi" w:cstheme="minorHAnsi"/>
          <w:b/>
          <w:sz w:val="22"/>
          <w:szCs w:val="22"/>
        </w:rPr>
        <w:t>Wyślij wiadomość.</w:t>
      </w:r>
    </w:p>
    <w:p w14:paraId="349E1DFE"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sz w:val="22"/>
          <w:szCs w:val="22"/>
        </w:rPr>
        <w:t>Komunikacja poprzez formularz Wyślij wiadomość umożliwia dodanie do treści wysyłanej wiadomości plików lub spakowanego katalogu (załączników).</w:t>
      </w:r>
    </w:p>
    <w:p w14:paraId="30F16A59"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sz w:val="22"/>
          <w:szCs w:val="22"/>
        </w:rPr>
        <w:t xml:space="preserve">W sytuacjach awaryjnych np. w przypadku niedziałania platformy zakupowej </w:t>
      </w:r>
      <w:hyperlink r:id="rId14" w:tgtFrame="_blank" w:history="1">
        <w:r w:rsidRPr="00B84333">
          <w:rPr>
            <w:rFonts w:asciiTheme="minorHAnsi" w:eastAsia="Calibri" w:hAnsiTheme="minorHAnsi" w:cstheme="minorHAnsi"/>
            <w:b/>
            <w:bCs/>
            <w:sz w:val="22"/>
            <w:szCs w:val="22"/>
            <w:u w:val="single"/>
          </w:rPr>
          <w:t>https://platformazakupowa.pl/pn/bydgoszcz</w:t>
        </w:r>
      </w:hyperlink>
      <w:r w:rsidRPr="00B84333">
        <w:rPr>
          <w:rFonts w:asciiTheme="minorHAnsi" w:eastAsia="Calibri" w:hAnsiTheme="minorHAnsi" w:cstheme="minorHAnsi"/>
          <w:b/>
          <w:bCs/>
          <w:sz w:val="22"/>
          <w:szCs w:val="22"/>
          <w:u w:val="single"/>
        </w:rPr>
        <w:t>,</w:t>
      </w:r>
      <w:r w:rsidRPr="009D5600">
        <w:rPr>
          <w:rFonts w:asciiTheme="minorHAnsi" w:eastAsia="Calibri" w:hAnsiTheme="minorHAnsi" w:cstheme="minorHAnsi"/>
          <w:sz w:val="22"/>
          <w:szCs w:val="22"/>
        </w:rPr>
        <w:t xml:space="preserve"> </w:t>
      </w:r>
      <w:r w:rsidRPr="009D5600">
        <w:rPr>
          <w:rFonts w:asciiTheme="minorHAnsi" w:hAnsiTheme="minorHAnsi" w:cstheme="minorHAnsi"/>
          <w:sz w:val="22"/>
          <w:szCs w:val="22"/>
        </w:rPr>
        <w:t xml:space="preserve">Zamawiający może również komunikować się </w:t>
      </w:r>
      <w:r w:rsidRPr="009D5600">
        <w:rPr>
          <w:rFonts w:asciiTheme="minorHAnsi" w:hAnsiTheme="minorHAnsi" w:cstheme="minorHAnsi"/>
          <w:sz w:val="22"/>
          <w:szCs w:val="22"/>
        </w:rPr>
        <w:br/>
        <w:t xml:space="preserve">z Wykonawcami za pomocą poczty elektronicznej, na adres </w:t>
      </w:r>
      <w:hyperlink r:id="rId15" w:history="1">
        <w:r w:rsidRPr="009D5600">
          <w:rPr>
            <w:rStyle w:val="Hipercze"/>
            <w:rFonts w:asciiTheme="minorHAnsi" w:hAnsiTheme="minorHAnsi" w:cstheme="minorHAnsi"/>
            <w:color w:val="auto"/>
            <w:sz w:val="22"/>
            <w:szCs w:val="22"/>
            <w:u w:val="none"/>
          </w:rPr>
          <w:t>biuro@zdpsiow.pl</w:t>
        </w:r>
      </w:hyperlink>
      <w:r w:rsidRPr="009D5600">
        <w:rPr>
          <w:rFonts w:asciiTheme="minorHAnsi" w:hAnsiTheme="minorHAnsi" w:cstheme="minorHAnsi"/>
          <w:sz w:val="22"/>
          <w:szCs w:val="22"/>
        </w:rPr>
        <w:t xml:space="preserve">, </w:t>
      </w:r>
      <w:r w:rsidRPr="009D5600">
        <w:rPr>
          <w:rFonts w:asciiTheme="minorHAnsi" w:hAnsiTheme="minorHAnsi" w:cstheme="minorHAnsi"/>
          <w:sz w:val="22"/>
          <w:szCs w:val="22"/>
        </w:rPr>
        <w:br/>
        <w:t xml:space="preserve">z zastrzeżeniem że Ofertę </w:t>
      </w:r>
      <w:r w:rsidRPr="009D5600">
        <w:rPr>
          <w:rFonts w:asciiTheme="minorHAnsi" w:hAnsiTheme="minorHAnsi" w:cstheme="minorHAnsi"/>
          <w:b/>
          <w:sz w:val="22"/>
          <w:szCs w:val="22"/>
        </w:rPr>
        <w:t>(w szczególności Formularz oferty)</w:t>
      </w:r>
      <w:r w:rsidRPr="009D5600">
        <w:rPr>
          <w:rFonts w:asciiTheme="minorHAnsi" w:hAnsiTheme="minorHAnsi" w:cstheme="minorHAnsi"/>
          <w:sz w:val="22"/>
          <w:szCs w:val="22"/>
        </w:rPr>
        <w:t xml:space="preserve"> Wykonawca może złożyć </w:t>
      </w:r>
      <w:r w:rsidRPr="009D5600">
        <w:rPr>
          <w:rFonts w:asciiTheme="minorHAnsi" w:hAnsiTheme="minorHAnsi" w:cstheme="minorHAnsi"/>
          <w:b/>
          <w:sz w:val="22"/>
          <w:szCs w:val="22"/>
        </w:rPr>
        <w:t>wyłącznie</w:t>
      </w:r>
      <w:r w:rsidRPr="009D5600">
        <w:rPr>
          <w:rFonts w:asciiTheme="minorHAnsi" w:hAnsiTheme="minorHAnsi" w:cstheme="minorHAnsi"/>
          <w:sz w:val="22"/>
          <w:szCs w:val="22"/>
        </w:rPr>
        <w:t xml:space="preserve"> za pośrednictwem Platformy Zakupowej. </w:t>
      </w:r>
    </w:p>
    <w:p w14:paraId="3889A057"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sz w:val="22"/>
          <w:szCs w:val="22"/>
        </w:rPr>
        <w:t>Dokumenty elektroniczne, oświadczenia lub elektroniczne kopie dokumentów lub oświadczeń składane są przez Wykonawcę za pośrednictwem przycisku Wyślij wiadomość jako załączniki.</w:t>
      </w:r>
    </w:p>
    <w:p w14:paraId="12D8F270"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sz w:val="22"/>
          <w:szCs w:val="22"/>
        </w:rPr>
        <w:t>Wykonawca ma obowiązek sprawdzania bezpośrednio w systemie informacji publicznych oraz prywatnych przesłanych przez zamawiającego, gdyż system powiadomień może ulec awarii lub powiadomienie może trafić do folderu SPAM.</w:t>
      </w:r>
    </w:p>
    <w:p w14:paraId="27D97B72"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b/>
          <w:sz w:val="22"/>
          <w:szCs w:val="22"/>
        </w:rPr>
        <w:t>Za datę przekazania składanych dokumentów, oświadczeń, wniosków, zawiadomień, zapytań oraz przekazywanie informacji uznaje się kliknięcie przycisku Wyślij wiadomość po których pojawi się komunikat, że wiadomość została wysłana do Zamawiającego.</w:t>
      </w:r>
    </w:p>
    <w:p w14:paraId="5D618633" w14:textId="3A0BBCC3"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sz w:val="22"/>
          <w:szCs w:val="22"/>
        </w:rPr>
        <w:t xml:space="preserve">We wszelkiej korespondencji związanej z niniejszym postępowaniem Zamawiający </w:t>
      </w:r>
      <w:r w:rsidRPr="009D5600">
        <w:rPr>
          <w:rFonts w:asciiTheme="minorHAnsi" w:hAnsiTheme="minorHAnsi" w:cstheme="minorHAnsi"/>
          <w:sz w:val="22"/>
          <w:szCs w:val="22"/>
        </w:rPr>
        <w:br/>
        <w:t xml:space="preserve">i Wykonawcy posługują się numerem postępowania określonym przez Zamawiającego na pierwszej stronie SWZ tj. </w:t>
      </w:r>
      <w:r w:rsidRPr="009D5600">
        <w:rPr>
          <w:rFonts w:asciiTheme="minorHAnsi" w:hAnsiTheme="minorHAnsi" w:cstheme="minorHAnsi"/>
          <w:i/>
          <w:sz w:val="22"/>
          <w:szCs w:val="22"/>
        </w:rPr>
        <w:t>ZP.TP.</w:t>
      </w:r>
      <w:r w:rsidR="00C21856">
        <w:rPr>
          <w:rFonts w:asciiTheme="minorHAnsi" w:hAnsiTheme="minorHAnsi" w:cstheme="minorHAnsi"/>
          <w:i/>
          <w:sz w:val="22"/>
          <w:szCs w:val="22"/>
        </w:rPr>
        <w:t>9</w:t>
      </w:r>
      <w:r w:rsidRPr="009D5600">
        <w:rPr>
          <w:rFonts w:asciiTheme="minorHAnsi" w:hAnsiTheme="minorHAnsi" w:cstheme="minorHAnsi"/>
          <w:i/>
          <w:sz w:val="22"/>
          <w:szCs w:val="22"/>
        </w:rPr>
        <w:t>.</w:t>
      </w:r>
      <w:r w:rsidR="000F6792">
        <w:rPr>
          <w:rFonts w:asciiTheme="minorHAnsi" w:hAnsiTheme="minorHAnsi" w:cstheme="minorHAnsi"/>
          <w:i/>
          <w:sz w:val="22"/>
          <w:szCs w:val="22"/>
        </w:rPr>
        <w:t>D</w:t>
      </w:r>
      <w:r w:rsidRPr="009D5600">
        <w:rPr>
          <w:rFonts w:asciiTheme="minorHAnsi" w:hAnsiTheme="minorHAnsi" w:cstheme="minorHAnsi"/>
          <w:i/>
          <w:sz w:val="22"/>
          <w:szCs w:val="22"/>
        </w:rPr>
        <w:t>AOiK.2021</w:t>
      </w:r>
      <w:r w:rsidRPr="009D5600">
        <w:rPr>
          <w:rFonts w:asciiTheme="minorHAnsi" w:hAnsiTheme="minorHAnsi" w:cstheme="minorHAnsi"/>
          <w:sz w:val="22"/>
          <w:szCs w:val="22"/>
        </w:rPr>
        <w:t>.</w:t>
      </w:r>
    </w:p>
    <w:p w14:paraId="01663ECE"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sz w:val="22"/>
          <w:szCs w:val="22"/>
        </w:rPr>
        <w:t xml:space="preserve">Wykonawca może zwrócić się do Zamawiającego o wyjaśnienie treści SWZ nie później niż na </w:t>
      </w:r>
      <w:r w:rsidRPr="009D5600">
        <w:rPr>
          <w:rFonts w:asciiTheme="minorHAnsi" w:hAnsiTheme="minorHAnsi" w:cstheme="minorHAnsi"/>
          <w:sz w:val="22"/>
          <w:szCs w:val="22"/>
        </w:rPr>
        <w:br/>
        <w:t xml:space="preserve">4 dni przed upływem terminu składania ofert. Zamawiający udzieli wyjaśnień niezwłocznie, jednak nie później niż na 2 dni przed upływem terminu składania ofert. </w:t>
      </w:r>
    </w:p>
    <w:p w14:paraId="4A840401"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sz w:val="22"/>
          <w:szCs w:val="22"/>
        </w:rPr>
        <w:t>Przedłużenie terminu składania ofert nie wpływa na bieg terminu składania wniosku o wyjaśnienie treści SWZ.</w:t>
      </w:r>
    </w:p>
    <w:p w14:paraId="459A89C8" w14:textId="0E80B0DC"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trike/>
          <w:sz w:val="22"/>
          <w:szCs w:val="22"/>
        </w:rPr>
      </w:pPr>
      <w:r w:rsidRPr="009D5600">
        <w:rPr>
          <w:rFonts w:asciiTheme="minorHAnsi" w:hAnsiTheme="minorHAnsi" w:cstheme="minorHAnsi"/>
          <w:sz w:val="22"/>
          <w:szCs w:val="22"/>
        </w:rPr>
        <w:lastRenderedPageBreak/>
        <w:t>Treść zapytań wraz z wyjaśnieniami Zamawiający udostępnia bez ujawniania źródła zapytania na</w:t>
      </w:r>
      <w:r w:rsidR="00E0221C">
        <w:rPr>
          <w:rFonts w:asciiTheme="minorHAnsi" w:hAnsiTheme="minorHAnsi" w:cstheme="minorHAnsi"/>
          <w:sz w:val="22"/>
          <w:szCs w:val="22"/>
        </w:rPr>
        <w:t xml:space="preserve"> </w:t>
      </w:r>
      <w:r w:rsidRPr="009D5600">
        <w:rPr>
          <w:rFonts w:asciiTheme="minorHAnsi" w:hAnsiTheme="minorHAnsi" w:cstheme="minorHAnsi"/>
          <w:sz w:val="22"/>
          <w:szCs w:val="22"/>
        </w:rPr>
        <w:t>stronie</w:t>
      </w:r>
      <w:r w:rsidR="00E0221C">
        <w:rPr>
          <w:rFonts w:asciiTheme="minorHAnsi" w:hAnsiTheme="minorHAnsi" w:cstheme="minorHAnsi"/>
          <w:sz w:val="22"/>
          <w:szCs w:val="22"/>
        </w:rPr>
        <w:t xml:space="preserve"> </w:t>
      </w:r>
      <w:r w:rsidRPr="009D5600">
        <w:rPr>
          <w:rFonts w:asciiTheme="minorHAnsi" w:hAnsiTheme="minorHAnsi" w:cstheme="minorHAnsi"/>
          <w:sz w:val="22"/>
          <w:szCs w:val="22"/>
        </w:rPr>
        <w:t>internetowej</w:t>
      </w:r>
      <w:r w:rsidR="00E0221C">
        <w:rPr>
          <w:rFonts w:asciiTheme="minorHAnsi" w:hAnsiTheme="minorHAnsi" w:cstheme="minorHAnsi"/>
          <w:sz w:val="22"/>
          <w:szCs w:val="22"/>
        </w:rPr>
        <w:t xml:space="preserve"> </w:t>
      </w:r>
      <w:r w:rsidRPr="009D5600">
        <w:rPr>
          <w:rFonts w:asciiTheme="minorHAnsi" w:hAnsiTheme="minorHAnsi" w:cstheme="minorHAnsi"/>
          <w:sz w:val="22"/>
          <w:szCs w:val="22"/>
        </w:rPr>
        <w:t>prowadzonego postępowania,</w:t>
      </w:r>
      <w:r w:rsidR="00E0221C">
        <w:rPr>
          <w:rFonts w:asciiTheme="minorHAnsi" w:hAnsiTheme="minorHAnsi" w:cstheme="minorHAnsi"/>
          <w:sz w:val="22"/>
          <w:szCs w:val="22"/>
        </w:rPr>
        <w:t xml:space="preserve"> </w:t>
      </w:r>
      <w:r w:rsidRPr="009D5600">
        <w:rPr>
          <w:rFonts w:asciiTheme="minorHAnsi" w:hAnsiTheme="minorHAnsi" w:cstheme="minorHAnsi"/>
          <w:sz w:val="22"/>
          <w:szCs w:val="22"/>
        </w:rPr>
        <w:t xml:space="preserve">tj. </w:t>
      </w:r>
      <w:hyperlink r:id="rId16" w:history="1">
        <w:r w:rsidRPr="009D5600">
          <w:rPr>
            <w:rStyle w:val="Hipercze"/>
            <w:rFonts w:asciiTheme="minorHAnsi" w:hAnsiTheme="minorHAnsi" w:cstheme="minorHAnsi"/>
            <w:color w:val="auto"/>
            <w:sz w:val="22"/>
            <w:szCs w:val="22"/>
            <w:u w:val="none"/>
          </w:rPr>
          <w:t>https://platformazakupowa.pl/pn/bydgoszcz</w:t>
        </w:r>
      </w:hyperlink>
      <w:r w:rsidRPr="009D5600">
        <w:rPr>
          <w:rFonts w:asciiTheme="minorHAnsi" w:hAnsiTheme="minorHAnsi" w:cstheme="minorHAnsi"/>
          <w:sz w:val="22"/>
          <w:szCs w:val="22"/>
        </w:rPr>
        <w:t xml:space="preserve">, </w:t>
      </w:r>
      <w:r w:rsidRPr="009D5600">
        <w:rPr>
          <w:rFonts w:asciiTheme="minorHAnsi" w:eastAsia="Arial" w:hAnsiTheme="minorHAnsi" w:cstheme="minorHAnsi"/>
          <w:sz w:val="22"/>
          <w:szCs w:val="22"/>
        </w:rPr>
        <w:t>w zakładce dedykowanej postępowaniu.</w:t>
      </w:r>
    </w:p>
    <w:p w14:paraId="54A4A6C8"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Style w:val="Domylnaczcionkaakapitu1"/>
          <w:rFonts w:asciiTheme="minorHAnsi" w:hAnsiTheme="minorHAnsi" w:cstheme="minorHAnsi"/>
          <w:bCs/>
          <w:sz w:val="22"/>
          <w:szCs w:val="22"/>
        </w:rPr>
        <w:t xml:space="preserve">W uzasadnionych przypadkach Zamawiający może przed upływem terminu składania ofert zmienić treść SWZ. Dokonaną zmianę SWZ Zamawiający udostępnia </w:t>
      </w:r>
      <w:r w:rsidRPr="009D5600">
        <w:rPr>
          <w:rFonts w:asciiTheme="minorHAnsi" w:hAnsiTheme="minorHAnsi" w:cstheme="minorHAnsi"/>
          <w:sz w:val="22"/>
          <w:szCs w:val="22"/>
        </w:rPr>
        <w:t>na stronie internetowej prowadzonego postępowania, tj.</w:t>
      </w:r>
      <w:r w:rsidRPr="009D5600">
        <w:rPr>
          <w:rStyle w:val="Domylnaczcionkaakapitu1"/>
          <w:rFonts w:asciiTheme="minorHAnsi" w:hAnsiTheme="minorHAnsi" w:cstheme="minorHAnsi"/>
          <w:bCs/>
          <w:sz w:val="22"/>
          <w:szCs w:val="22"/>
        </w:rPr>
        <w:t xml:space="preserve"> </w:t>
      </w:r>
      <w:hyperlink r:id="rId17" w:history="1">
        <w:r w:rsidRPr="009D5600">
          <w:rPr>
            <w:rStyle w:val="Hipercze"/>
            <w:rFonts w:asciiTheme="minorHAnsi" w:hAnsiTheme="minorHAnsi" w:cstheme="minorHAnsi"/>
            <w:color w:val="auto"/>
            <w:sz w:val="22"/>
            <w:szCs w:val="22"/>
            <w:u w:val="none"/>
          </w:rPr>
          <w:t>https://platformazakupowa.pl/pn/bydgoszcz</w:t>
        </w:r>
      </w:hyperlink>
      <w:r w:rsidRPr="009D5600">
        <w:rPr>
          <w:rFonts w:asciiTheme="minorHAnsi" w:hAnsiTheme="minorHAnsi" w:cstheme="minorHAnsi"/>
          <w:sz w:val="22"/>
          <w:szCs w:val="22"/>
        </w:rPr>
        <w:t>,</w:t>
      </w:r>
      <w:r w:rsidRPr="009D5600">
        <w:rPr>
          <w:rFonts w:asciiTheme="minorHAnsi" w:hAnsiTheme="minorHAnsi" w:cstheme="minorHAnsi"/>
          <w:b/>
          <w:sz w:val="22"/>
          <w:szCs w:val="22"/>
        </w:rPr>
        <w:t xml:space="preserve"> </w:t>
      </w:r>
      <w:r w:rsidRPr="009D5600">
        <w:rPr>
          <w:rFonts w:asciiTheme="minorHAnsi" w:eastAsia="Arial" w:hAnsiTheme="minorHAnsi" w:cstheme="minorHAnsi"/>
          <w:sz w:val="22"/>
          <w:szCs w:val="22"/>
        </w:rPr>
        <w:t>w zakładce dedykowanej postępowaniu.</w:t>
      </w:r>
    </w:p>
    <w:p w14:paraId="4B9F1A6D"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kern w:val="2"/>
          <w:sz w:val="22"/>
          <w:szCs w:val="22"/>
        </w:rPr>
        <w:t xml:space="preserve">W przypadku gdy zmiana treści SWZ prowadzić będzie do zmiany treści ogłoszenia </w:t>
      </w:r>
      <w:r w:rsidRPr="009D5600">
        <w:rPr>
          <w:rFonts w:asciiTheme="minorHAnsi" w:hAnsiTheme="minorHAnsi" w:cstheme="minorHAnsi"/>
          <w:kern w:val="2"/>
          <w:sz w:val="22"/>
          <w:szCs w:val="22"/>
        </w:rPr>
        <w:br/>
        <w:t xml:space="preserve">o zamówieniu, Zamawiający zamieści w Biuletynie Zamówień Publicznych ogłoszenie </w:t>
      </w:r>
      <w:r w:rsidRPr="009D5600">
        <w:rPr>
          <w:rFonts w:asciiTheme="minorHAnsi" w:hAnsiTheme="minorHAnsi" w:cstheme="minorHAnsi"/>
          <w:kern w:val="2"/>
          <w:sz w:val="22"/>
          <w:szCs w:val="22"/>
        </w:rPr>
        <w:br/>
        <w:t>o zmianie ogłoszenia.</w:t>
      </w:r>
    </w:p>
    <w:p w14:paraId="31C5A449"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sz w:val="22"/>
          <w:szCs w:val="22"/>
        </w:rPr>
        <w:t>Każda wprowadzona przez Zamawiającego zmiana SWZ stanie się jej integralną częścią.</w:t>
      </w:r>
    </w:p>
    <w:p w14:paraId="063C5273"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IX. INFORMACJE O SPOSOBIE KOMUNIKOWANIA SIĘ ZAMAWIAJĄCEGO Z WYKONAWCAMI W INNY SPOSÓB NIŻ PRZY UŻYCIU ŚRODKÓW KOMUNIKACJI ELEKTRONICZNEJ, W PRZYPADKU ZAISTNIENIA JEDNEJ Z SYTUACJI OKREŚLONYCH W ART. 65 UST. 1, ART. 66 I ART. 69 UPZP                  </w:t>
      </w:r>
    </w:p>
    <w:p w14:paraId="5333B5A8" w14:textId="123134E3" w:rsidR="009D5600" w:rsidRDefault="009D5600" w:rsidP="009D5600">
      <w:pPr>
        <w:spacing w:line="22" w:lineRule="atLeast"/>
        <w:rPr>
          <w:rFonts w:asciiTheme="minorHAnsi" w:hAnsiTheme="minorHAnsi" w:cstheme="minorHAnsi"/>
          <w:sz w:val="22"/>
          <w:szCs w:val="22"/>
        </w:rPr>
      </w:pPr>
      <w:r w:rsidRPr="009D5600">
        <w:rPr>
          <w:rFonts w:asciiTheme="minorHAnsi" w:hAnsiTheme="minorHAnsi" w:cstheme="minorHAnsi"/>
          <w:sz w:val="22"/>
          <w:szCs w:val="22"/>
        </w:rPr>
        <w:t>Nie dotyczy.</w:t>
      </w:r>
    </w:p>
    <w:p w14:paraId="04C69460" w14:textId="77777777" w:rsidR="00BF4CD3" w:rsidRPr="009D5600" w:rsidRDefault="00BF4CD3" w:rsidP="009D5600">
      <w:pPr>
        <w:spacing w:line="22" w:lineRule="atLeast"/>
        <w:rPr>
          <w:rFonts w:asciiTheme="minorHAnsi" w:hAnsiTheme="minorHAnsi" w:cstheme="minorHAnsi"/>
          <w:sz w:val="22"/>
          <w:szCs w:val="22"/>
        </w:rPr>
      </w:pPr>
    </w:p>
    <w:p w14:paraId="01CCCA7F"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  OSOBY UPRAWNIONE DO KOMUNIKOWANIA SIĘ Z WYKONAWCAMI                        </w:t>
      </w:r>
    </w:p>
    <w:p w14:paraId="28812329" w14:textId="48212A7A" w:rsidR="009D5600" w:rsidRDefault="009D5600" w:rsidP="009D5600">
      <w:pPr>
        <w:overflowPunct/>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Osobami uprawnionymi do porozumiewania się z Wykonawcami są członkowie komisji przetargowej</w:t>
      </w:r>
      <w:r w:rsidR="00AD0732">
        <w:rPr>
          <w:rFonts w:asciiTheme="minorHAnsi" w:hAnsiTheme="minorHAnsi" w:cstheme="minorHAnsi"/>
          <w:sz w:val="22"/>
          <w:szCs w:val="22"/>
        </w:rPr>
        <w:t>:</w:t>
      </w:r>
      <w:r w:rsidRPr="009D5600">
        <w:rPr>
          <w:rFonts w:asciiTheme="minorHAnsi" w:hAnsiTheme="minorHAnsi" w:cstheme="minorHAnsi"/>
          <w:sz w:val="22"/>
          <w:szCs w:val="22"/>
        </w:rPr>
        <w:t xml:space="preserve"> Alicja Brudnicka, </w:t>
      </w:r>
      <w:r w:rsidR="00E0221C">
        <w:rPr>
          <w:rFonts w:asciiTheme="minorHAnsi" w:hAnsiTheme="minorHAnsi" w:cstheme="minorHAnsi"/>
          <w:sz w:val="22"/>
          <w:szCs w:val="22"/>
        </w:rPr>
        <w:t xml:space="preserve">Małgorzata Woźniak, </w:t>
      </w:r>
      <w:r w:rsidR="00AD0732">
        <w:rPr>
          <w:rFonts w:asciiTheme="minorHAnsi" w:hAnsiTheme="minorHAnsi" w:cstheme="minorHAnsi"/>
          <w:sz w:val="22"/>
          <w:szCs w:val="22"/>
        </w:rPr>
        <w:t>Agnieszka Rudolf</w:t>
      </w:r>
    </w:p>
    <w:p w14:paraId="42ED2324" w14:textId="77777777" w:rsidR="00BF4CD3" w:rsidRPr="009D5600" w:rsidRDefault="00BF4CD3" w:rsidP="009D5600">
      <w:pPr>
        <w:overflowPunct/>
        <w:spacing w:line="22" w:lineRule="atLeast"/>
        <w:jc w:val="both"/>
        <w:textAlignment w:val="auto"/>
        <w:rPr>
          <w:rStyle w:val="Domylnaczcionkaakapitu1"/>
          <w:rFonts w:asciiTheme="minorHAnsi" w:hAnsiTheme="minorHAnsi" w:cstheme="minorHAnsi"/>
          <w:sz w:val="22"/>
          <w:szCs w:val="22"/>
        </w:rPr>
      </w:pPr>
    </w:p>
    <w:p w14:paraId="7D2E9823"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XI. TERMIN ZWIĄZANIA OFERTĄ                         </w:t>
      </w:r>
    </w:p>
    <w:p w14:paraId="7F8F690D" w14:textId="3893E86E" w:rsidR="009D5600" w:rsidRPr="009D5600" w:rsidRDefault="009D5600" w:rsidP="009D5600">
      <w:pPr>
        <w:numPr>
          <w:ilvl w:val="0"/>
          <w:numId w:val="6"/>
        </w:numPr>
        <w:tabs>
          <w:tab w:val="clear" w:pos="1800"/>
        </w:tabs>
        <w:overflowPunct/>
        <w:autoSpaceDE/>
        <w:autoSpaceDN/>
        <w:adjustRightInd/>
        <w:spacing w:line="22" w:lineRule="atLeast"/>
        <w:ind w:left="426" w:hanging="426"/>
        <w:jc w:val="both"/>
        <w:textAlignment w:val="auto"/>
        <w:rPr>
          <w:rFonts w:asciiTheme="minorHAnsi" w:hAnsiTheme="minorHAnsi" w:cstheme="minorHAnsi"/>
          <w:sz w:val="22"/>
          <w:szCs w:val="22"/>
        </w:rPr>
      </w:pPr>
      <w:r w:rsidRPr="009D5600">
        <w:rPr>
          <w:rFonts w:asciiTheme="minorHAnsi" w:hAnsiTheme="minorHAnsi" w:cstheme="minorHAnsi"/>
          <w:sz w:val="22"/>
          <w:szCs w:val="22"/>
        </w:rPr>
        <w:t xml:space="preserve">Wykonawca będzie związany ofertą przez okres </w:t>
      </w:r>
      <w:r w:rsidRPr="009D5600">
        <w:rPr>
          <w:rFonts w:asciiTheme="minorHAnsi" w:hAnsiTheme="minorHAnsi" w:cstheme="minorHAnsi"/>
          <w:b/>
          <w:sz w:val="22"/>
          <w:szCs w:val="22"/>
        </w:rPr>
        <w:t>30 dni,</w:t>
      </w:r>
      <w:r w:rsidRPr="009D5600">
        <w:rPr>
          <w:rFonts w:asciiTheme="minorHAnsi" w:hAnsiTheme="minorHAnsi" w:cstheme="minorHAnsi"/>
          <w:sz w:val="22"/>
          <w:szCs w:val="22"/>
        </w:rPr>
        <w:t xml:space="preserve"> tj. do </w:t>
      </w:r>
      <w:r w:rsidRPr="00167123">
        <w:rPr>
          <w:rFonts w:asciiTheme="minorHAnsi" w:hAnsiTheme="minorHAnsi" w:cstheme="minorHAnsi"/>
          <w:sz w:val="22"/>
          <w:szCs w:val="22"/>
        </w:rPr>
        <w:t>dnia</w:t>
      </w:r>
      <w:r w:rsidR="00AC141B">
        <w:rPr>
          <w:rFonts w:asciiTheme="minorHAnsi" w:hAnsiTheme="minorHAnsi" w:cstheme="minorHAnsi"/>
          <w:sz w:val="22"/>
          <w:szCs w:val="22"/>
        </w:rPr>
        <w:t xml:space="preserve"> </w:t>
      </w:r>
      <w:r w:rsidR="00E66D38">
        <w:rPr>
          <w:rFonts w:asciiTheme="minorHAnsi" w:hAnsiTheme="minorHAnsi" w:cstheme="minorHAnsi"/>
          <w:b/>
          <w:sz w:val="22"/>
          <w:szCs w:val="22"/>
        </w:rPr>
        <w:t>16.12.</w:t>
      </w:r>
      <w:r w:rsidR="006C1ECE" w:rsidRPr="00A13F5B">
        <w:rPr>
          <w:rFonts w:asciiTheme="minorHAnsi" w:hAnsiTheme="minorHAnsi" w:cstheme="minorHAnsi"/>
          <w:b/>
          <w:sz w:val="22"/>
          <w:szCs w:val="22"/>
        </w:rPr>
        <w:t>2021</w:t>
      </w:r>
      <w:r w:rsidR="00AC141B" w:rsidRPr="00AC141B">
        <w:rPr>
          <w:rFonts w:asciiTheme="minorHAnsi" w:hAnsiTheme="minorHAnsi" w:cstheme="minorHAnsi"/>
          <w:b/>
          <w:sz w:val="22"/>
          <w:szCs w:val="22"/>
        </w:rPr>
        <w:t xml:space="preserve"> </w:t>
      </w:r>
      <w:r w:rsidRPr="00AC141B">
        <w:rPr>
          <w:rFonts w:asciiTheme="minorHAnsi" w:hAnsiTheme="minorHAnsi" w:cstheme="minorHAnsi"/>
          <w:b/>
          <w:sz w:val="22"/>
          <w:szCs w:val="22"/>
        </w:rPr>
        <w:t>r.</w:t>
      </w:r>
      <w:r w:rsidRPr="00167123">
        <w:rPr>
          <w:rFonts w:asciiTheme="minorHAnsi" w:hAnsiTheme="minorHAnsi" w:cstheme="minorHAnsi"/>
          <w:sz w:val="22"/>
          <w:szCs w:val="22"/>
        </w:rPr>
        <w:t xml:space="preserve"> Bieg</w:t>
      </w:r>
      <w:r w:rsidRPr="009D5600">
        <w:rPr>
          <w:rFonts w:asciiTheme="minorHAnsi" w:hAnsiTheme="minorHAnsi" w:cstheme="minorHAnsi"/>
          <w:sz w:val="22"/>
          <w:szCs w:val="22"/>
        </w:rPr>
        <w:t xml:space="preserve"> terminu związania ofertą rozpoczyna się wraz z upływem terminu składania ofert.</w:t>
      </w:r>
    </w:p>
    <w:p w14:paraId="3BBE1F1E" w14:textId="77777777" w:rsidR="009D5600" w:rsidRPr="009D5600" w:rsidRDefault="009D5600" w:rsidP="009D5600">
      <w:pPr>
        <w:numPr>
          <w:ilvl w:val="0"/>
          <w:numId w:val="6"/>
        </w:numPr>
        <w:tabs>
          <w:tab w:val="clear" w:pos="1800"/>
        </w:tabs>
        <w:overflowPunct/>
        <w:autoSpaceDE/>
        <w:autoSpaceDN/>
        <w:adjustRightInd/>
        <w:spacing w:line="22" w:lineRule="atLeast"/>
        <w:ind w:left="426" w:hanging="426"/>
        <w:jc w:val="both"/>
        <w:textAlignment w:val="auto"/>
        <w:rPr>
          <w:rFonts w:asciiTheme="minorHAnsi" w:hAnsiTheme="minorHAnsi" w:cstheme="minorHAnsi"/>
          <w:sz w:val="22"/>
          <w:szCs w:val="22"/>
        </w:rPr>
      </w:pPr>
      <w:r w:rsidRPr="009D5600">
        <w:rPr>
          <w:rFonts w:asciiTheme="minorHAnsi" w:hAnsiTheme="minorHAnsi" w:cstheme="minorHAnsi"/>
          <w:sz w:val="22"/>
          <w:szCs w:val="22"/>
        </w:rPr>
        <w:t xml:space="preserve">W przypadku gdy wybór najkorzystniejszej oferty nie nastąpi przed upływem terminu związania ofertą wskazanego jw., Zamawiający przed upływem terminu związania ofertą zwraca się jednokrotnie do wykonawców o wyrażenie zgody na przedłużenie tego terminu o wskazywany przez niego okres, nie dłuższy niż 30 dni. </w:t>
      </w:r>
    </w:p>
    <w:p w14:paraId="07BCA46F" w14:textId="1E69EAD5" w:rsidR="009D5600" w:rsidRDefault="009D5600" w:rsidP="009D5600">
      <w:pPr>
        <w:numPr>
          <w:ilvl w:val="0"/>
          <w:numId w:val="6"/>
        </w:numPr>
        <w:tabs>
          <w:tab w:val="clear" w:pos="1800"/>
        </w:tabs>
        <w:overflowPunct/>
        <w:autoSpaceDE/>
        <w:autoSpaceDN/>
        <w:adjustRightInd/>
        <w:spacing w:line="22" w:lineRule="atLeast"/>
        <w:ind w:left="426" w:hanging="426"/>
        <w:jc w:val="both"/>
        <w:textAlignment w:val="auto"/>
        <w:rPr>
          <w:rFonts w:asciiTheme="minorHAnsi" w:hAnsiTheme="minorHAnsi" w:cstheme="minorHAnsi"/>
          <w:sz w:val="22"/>
          <w:szCs w:val="22"/>
        </w:rPr>
      </w:pPr>
      <w:r w:rsidRPr="009D5600">
        <w:rPr>
          <w:rFonts w:asciiTheme="minorHAnsi" w:hAnsiTheme="minorHAnsi" w:cstheme="minorHAnsi"/>
          <w:sz w:val="22"/>
          <w:szCs w:val="22"/>
        </w:rPr>
        <w:t>Przedłużenie terminu związania ofertą wymaga złożenia przez wykonawcę pisemnego oświadczenia o wyrażeniu zgody na przedłużenie terminu związania ofertą.</w:t>
      </w:r>
    </w:p>
    <w:p w14:paraId="60629D2E" w14:textId="77777777" w:rsidR="00BF4CD3" w:rsidRPr="009D5600" w:rsidRDefault="00BF4CD3" w:rsidP="00BF4CD3">
      <w:pPr>
        <w:overflowPunct/>
        <w:autoSpaceDE/>
        <w:autoSpaceDN/>
        <w:adjustRightInd/>
        <w:spacing w:line="22" w:lineRule="atLeast"/>
        <w:ind w:left="426"/>
        <w:jc w:val="both"/>
        <w:textAlignment w:val="auto"/>
        <w:rPr>
          <w:rFonts w:asciiTheme="minorHAnsi" w:hAnsiTheme="minorHAnsi" w:cstheme="minorHAnsi"/>
          <w:sz w:val="22"/>
          <w:szCs w:val="22"/>
        </w:rPr>
      </w:pPr>
    </w:p>
    <w:p w14:paraId="6AFCE454"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XII. OPIS SPOSOBU PRZYGOTOWANIA OFERTY                         </w:t>
      </w:r>
    </w:p>
    <w:p w14:paraId="02D05897" w14:textId="136AA4F7" w:rsidR="009D5600" w:rsidRDefault="009D5600" w:rsidP="009D5600">
      <w:pPr>
        <w:pStyle w:val="Akapitzlist"/>
        <w:numPr>
          <w:ilvl w:val="3"/>
          <w:numId w:val="4"/>
        </w:numPr>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Treść oferty musi odpowiadać treści SWZ, wykonawcy zobowiązani są zapoznać się dokładnie z treścią niniejszej SWZ i przygotować ofertę zgodnie z wymaganiami w niej określonymi.</w:t>
      </w:r>
      <w:r w:rsidR="004714E0">
        <w:rPr>
          <w:rFonts w:asciiTheme="minorHAnsi" w:hAnsiTheme="minorHAnsi" w:cstheme="minorHAnsi"/>
          <w:sz w:val="22"/>
          <w:szCs w:val="22"/>
        </w:rPr>
        <w:t xml:space="preserve"> </w:t>
      </w:r>
      <w:r w:rsidR="004714E0" w:rsidRPr="00F55ABA">
        <w:rPr>
          <w:rFonts w:asciiTheme="minorHAnsi" w:hAnsiTheme="minorHAnsi" w:cstheme="minorHAnsi"/>
          <w:color w:val="000000"/>
          <w:sz w:val="22"/>
          <w:szCs w:val="22"/>
        </w:rPr>
        <w:t>W przeciwnym wypadku oferta będzie podlegała odrzuceniu na podstawie art. 226 ust. 1 pkt 5 ustawy, bowiem jej treść nie będzie zgodna z warunkami zamówienia.</w:t>
      </w:r>
    </w:p>
    <w:p w14:paraId="635AF45C" w14:textId="32EB566E" w:rsidR="00F55ABA" w:rsidRDefault="004714E0" w:rsidP="004714E0">
      <w:pPr>
        <w:pStyle w:val="Akapitzlist"/>
        <w:numPr>
          <w:ilvl w:val="0"/>
          <w:numId w:val="4"/>
        </w:numPr>
        <w:jc w:val="both"/>
        <w:rPr>
          <w:rFonts w:asciiTheme="minorHAnsi" w:hAnsiTheme="minorHAnsi" w:cstheme="minorHAnsi"/>
          <w:color w:val="000000"/>
          <w:sz w:val="22"/>
          <w:szCs w:val="22"/>
        </w:rPr>
      </w:pPr>
      <w:r>
        <w:rPr>
          <w:rFonts w:asciiTheme="minorHAnsi" w:hAnsiTheme="minorHAnsi" w:cstheme="minorHAnsi"/>
          <w:color w:val="000000"/>
          <w:sz w:val="22"/>
          <w:szCs w:val="22"/>
        </w:rPr>
        <w:t>Może złożyć tylko jedną ofertę</w:t>
      </w:r>
      <w:r w:rsidR="00F55ABA" w:rsidRPr="00F55ABA">
        <w:rPr>
          <w:rFonts w:asciiTheme="minorHAnsi" w:hAnsiTheme="minorHAnsi" w:cstheme="minorHAnsi"/>
          <w:color w:val="000000"/>
          <w:sz w:val="22"/>
          <w:szCs w:val="22"/>
        </w:rPr>
        <w:t xml:space="preserve">. </w:t>
      </w:r>
    </w:p>
    <w:p w14:paraId="0DE345E4" w14:textId="3FA93E07" w:rsidR="009D5600" w:rsidRPr="00F55ABA" w:rsidRDefault="009D5600" w:rsidP="00F55ABA">
      <w:pPr>
        <w:pStyle w:val="Akapitzlist"/>
        <w:numPr>
          <w:ilvl w:val="0"/>
          <w:numId w:val="4"/>
        </w:numPr>
        <w:shd w:val="clear" w:color="auto" w:fill="FFFFFF" w:themeFill="background1"/>
        <w:jc w:val="both"/>
        <w:rPr>
          <w:rFonts w:asciiTheme="minorHAnsi" w:hAnsiTheme="minorHAnsi" w:cstheme="minorHAnsi"/>
          <w:color w:val="000000"/>
          <w:sz w:val="22"/>
          <w:szCs w:val="22"/>
        </w:rPr>
      </w:pPr>
      <w:r w:rsidRPr="00F55ABA">
        <w:rPr>
          <w:rFonts w:asciiTheme="minorHAnsi" w:hAnsiTheme="minorHAnsi" w:cstheme="minorHAnsi"/>
          <w:bCs/>
          <w:sz w:val="22"/>
          <w:szCs w:val="22"/>
        </w:rPr>
        <w:t xml:space="preserve">Postępowanie prowadzone jest w </w:t>
      </w:r>
      <w:r w:rsidRPr="00F55ABA">
        <w:rPr>
          <w:rFonts w:asciiTheme="minorHAnsi" w:hAnsiTheme="minorHAnsi" w:cstheme="minorHAnsi"/>
          <w:b/>
          <w:bCs/>
          <w:sz w:val="22"/>
          <w:szCs w:val="22"/>
        </w:rPr>
        <w:t>języku polskim</w:t>
      </w:r>
      <w:r w:rsidRPr="00F55ABA">
        <w:rPr>
          <w:rFonts w:asciiTheme="minorHAnsi" w:hAnsiTheme="minorHAnsi" w:cstheme="minorHAnsi"/>
          <w:bCs/>
          <w:sz w:val="22"/>
          <w:szCs w:val="22"/>
        </w:rPr>
        <w:t xml:space="preserve"> na Platformie Zakupowej pod adresem: </w:t>
      </w:r>
      <w:hyperlink r:id="rId18" w:history="1">
        <w:r w:rsidRPr="00F55ABA">
          <w:rPr>
            <w:rStyle w:val="Hipercze"/>
            <w:rFonts w:asciiTheme="minorHAnsi" w:hAnsiTheme="minorHAnsi" w:cstheme="minorHAnsi"/>
            <w:b/>
            <w:bCs/>
            <w:color w:val="auto"/>
            <w:sz w:val="22"/>
            <w:szCs w:val="22"/>
          </w:rPr>
          <w:t>https://platformazakupowa.pl/pn/bydgoszcz</w:t>
        </w:r>
      </w:hyperlink>
      <w:r w:rsidRPr="00F55ABA">
        <w:rPr>
          <w:rFonts w:asciiTheme="minorHAnsi" w:hAnsiTheme="minorHAnsi" w:cstheme="minorHAnsi"/>
          <w:sz w:val="22"/>
          <w:szCs w:val="22"/>
        </w:rPr>
        <w:t>,</w:t>
      </w:r>
      <w:r w:rsidRPr="00F55ABA">
        <w:rPr>
          <w:rFonts w:asciiTheme="minorHAnsi" w:hAnsiTheme="minorHAnsi" w:cstheme="minorHAnsi"/>
          <w:b/>
          <w:sz w:val="22"/>
          <w:szCs w:val="22"/>
        </w:rPr>
        <w:t xml:space="preserve"> </w:t>
      </w:r>
      <w:r w:rsidRPr="00F55ABA">
        <w:rPr>
          <w:rFonts w:asciiTheme="minorHAnsi" w:hAnsiTheme="minorHAnsi" w:cstheme="minorHAnsi"/>
          <w:sz w:val="22"/>
          <w:szCs w:val="22"/>
        </w:rPr>
        <w:t xml:space="preserve">w zakładce „POSTĘPOWANIA” </w:t>
      </w:r>
      <w:r w:rsidRPr="00F55ABA">
        <w:rPr>
          <w:rFonts w:asciiTheme="minorHAnsi" w:hAnsiTheme="minorHAnsi" w:cstheme="minorHAnsi"/>
          <w:bCs/>
          <w:sz w:val="22"/>
          <w:szCs w:val="22"/>
        </w:rPr>
        <w:t>i pod nazwą postępowania wskazaną w tytule SWZ.</w:t>
      </w:r>
    </w:p>
    <w:p w14:paraId="62FCF5AC" w14:textId="77777777" w:rsidR="009D5600" w:rsidRPr="00F55ABA" w:rsidRDefault="009D5600" w:rsidP="00F55ABA">
      <w:pPr>
        <w:pStyle w:val="Akapitzlist"/>
        <w:numPr>
          <w:ilvl w:val="0"/>
          <w:numId w:val="4"/>
        </w:numPr>
        <w:shd w:val="clear" w:color="auto" w:fill="FFFFFF" w:themeFill="background1"/>
        <w:jc w:val="both"/>
        <w:rPr>
          <w:rFonts w:asciiTheme="minorHAnsi" w:hAnsiTheme="minorHAnsi" w:cstheme="minorHAnsi"/>
          <w:color w:val="000000"/>
          <w:sz w:val="22"/>
          <w:szCs w:val="22"/>
        </w:rPr>
      </w:pPr>
      <w:r w:rsidRPr="00F55ABA">
        <w:rPr>
          <w:rFonts w:asciiTheme="minorHAnsi" w:hAnsiTheme="minorHAnsi" w:cstheme="minorHAnsi"/>
          <w:sz w:val="22"/>
          <w:szCs w:val="22"/>
        </w:rPr>
        <w:t>Oferta składana elektronicznie musi zostać podpisana elektronicznym kwalifikowanym podpisem lub podpisem zaufanym lub podpisem osobistym. W procesie składania oferty na platformie, kwalifikowany podpis elektroniczny wykonawca może złożyć bezpośrednio na dokumencie, który następnie przesyła do systemu (</w:t>
      </w:r>
      <w:r w:rsidRPr="00F55ABA">
        <w:rPr>
          <w:rFonts w:asciiTheme="minorHAnsi" w:hAnsiTheme="minorHAnsi" w:cstheme="minorHAnsi"/>
          <w:b/>
          <w:bCs/>
          <w:sz w:val="22"/>
          <w:szCs w:val="22"/>
        </w:rPr>
        <w:t xml:space="preserve">opcja rekomendowana </w:t>
      </w:r>
      <w:r w:rsidRPr="00F55ABA">
        <w:rPr>
          <w:rFonts w:asciiTheme="minorHAnsi" w:hAnsiTheme="minorHAnsi" w:cstheme="minorHAnsi"/>
          <w:sz w:val="22"/>
          <w:szCs w:val="22"/>
        </w:rPr>
        <w:t>przez</w:t>
      </w:r>
      <w:r w:rsidRPr="00F55ABA">
        <w:rPr>
          <w:rFonts w:asciiTheme="minorHAnsi" w:hAnsiTheme="minorHAnsi" w:cstheme="minorHAnsi"/>
          <w:b/>
          <w:bCs/>
          <w:sz w:val="22"/>
          <w:szCs w:val="22"/>
        </w:rPr>
        <w:t xml:space="preserve"> </w:t>
      </w:r>
      <w:r w:rsidRPr="00F55ABA">
        <w:rPr>
          <w:rFonts w:asciiTheme="minorHAnsi" w:hAnsiTheme="minorHAnsi" w:cstheme="minorHAnsi"/>
          <w:bCs/>
          <w:sz w:val="22"/>
          <w:szCs w:val="22"/>
        </w:rPr>
        <w:t xml:space="preserve">stronę </w:t>
      </w:r>
      <w:hyperlink r:id="rId19" w:history="1">
        <w:r w:rsidRPr="00F55ABA">
          <w:rPr>
            <w:rFonts w:asciiTheme="minorHAnsi" w:hAnsiTheme="minorHAnsi" w:cstheme="minorHAnsi"/>
            <w:bCs/>
            <w:sz w:val="22"/>
            <w:szCs w:val="22"/>
          </w:rPr>
          <w:t>platformazakupowa.pl</w:t>
        </w:r>
      </w:hyperlink>
      <w:r w:rsidRPr="00F55ABA">
        <w:rPr>
          <w:rFonts w:asciiTheme="minorHAnsi" w:hAnsiTheme="minorHAnsi" w:cstheme="minorHAnsi"/>
          <w:sz w:val="22"/>
          <w:szCs w:val="22"/>
        </w:rPr>
        <w:t>) oraz dodatkowo dla całego pakietu dokumentów.</w:t>
      </w:r>
    </w:p>
    <w:p w14:paraId="1D69C105" w14:textId="77777777" w:rsidR="009D5600" w:rsidRPr="00F55ABA" w:rsidRDefault="009D5600" w:rsidP="00F55ABA">
      <w:pPr>
        <w:pStyle w:val="Akapitzlist"/>
        <w:numPr>
          <w:ilvl w:val="0"/>
          <w:numId w:val="4"/>
        </w:numPr>
        <w:shd w:val="clear" w:color="auto" w:fill="FFFFFF" w:themeFill="background1"/>
        <w:jc w:val="both"/>
        <w:rPr>
          <w:rFonts w:asciiTheme="minorHAnsi" w:hAnsiTheme="minorHAnsi" w:cstheme="minorHAnsi"/>
          <w:color w:val="000000"/>
          <w:sz w:val="22"/>
          <w:szCs w:val="22"/>
        </w:rPr>
      </w:pPr>
      <w:r w:rsidRPr="00F55ABA">
        <w:rPr>
          <w:rFonts w:asciiTheme="minorHAnsi" w:hAnsiTheme="minorHAnsi" w:cstheme="minorHAnsi"/>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w:t>
      </w:r>
      <w:r w:rsidRPr="00F55ABA">
        <w:rPr>
          <w:rFonts w:asciiTheme="minorHAnsi" w:hAnsiTheme="minorHAnsi" w:cstheme="minorHAnsi"/>
          <w:sz w:val="22"/>
          <w:szCs w:val="22"/>
        </w:rPr>
        <w:lastRenderedPageBreak/>
        <w:t>kwalifikowanym podpisem elektronicznym lub podpisem zaufanym lub podpisem osobistym przez osobę/osoby upoważnioną/upoważnione. </w:t>
      </w:r>
    </w:p>
    <w:p w14:paraId="7D1EA81E" w14:textId="77777777" w:rsidR="009D5600" w:rsidRPr="00F55ABA" w:rsidRDefault="009D5600" w:rsidP="00F55ABA">
      <w:pPr>
        <w:pStyle w:val="Akapitzlist"/>
        <w:numPr>
          <w:ilvl w:val="0"/>
          <w:numId w:val="4"/>
        </w:numPr>
        <w:shd w:val="clear" w:color="auto" w:fill="FFFFFF" w:themeFill="background1"/>
        <w:jc w:val="both"/>
        <w:rPr>
          <w:rFonts w:asciiTheme="minorHAnsi" w:hAnsiTheme="minorHAnsi" w:cstheme="minorHAnsi"/>
          <w:color w:val="000000"/>
          <w:sz w:val="22"/>
          <w:szCs w:val="22"/>
        </w:rPr>
      </w:pPr>
      <w:r w:rsidRPr="00F55ABA">
        <w:rPr>
          <w:rFonts w:asciiTheme="minorHAnsi" w:hAnsiTheme="minorHAnsi" w:cstheme="minorHAnsi"/>
          <w:b/>
          <w:sz w:val="22"/>
          <w:szCs w:val="22"/>
        </w:rPr>
        <w:t>Oferta powinna być:</w:t>
      </w:r>
    </w:p>
    <w:p w14:paraId="1C2475CB" w14:textId="77777777" w:rsidR="009D5600" w:rsidRPr="00F91DC1" w:rsidRDefault="009D5600" w:rsidP="00DE5044">
      <w:pPr>
        <w:pStyle w:val="Akapitzlist"/>
        <w:numPr>
          <w:ilvl w:val="0"/>
          <w:numId w:val="11"/>
        </w:numPr>
        <w:overflowPunct/>
        <w:autoSpaceDE/>
        <w:autoSpaceDN/>
        <w:adjustRightInd/>
        <w:spacing w:line="22" w:lineRule="atLeast"/>
        <w:ind w:hanging="294"/>
        <w:jc w:val="both"/>
        <w:rPr>
          <w:rFonts w:asciiTheme="minorHAnsi" w:hAnsiTheme="minorHAnsi" w:cstheme="minorHAnsi"/>
          <w:sz w:val="22"/>
          <w:szCs w:val="22"/>
        </w:rPr>
      </w:pPr>
      <w:r w:rsidRPr="00F91DC1">
        <w:rPr>
          <w:rFonts w:asciiTheme="minorHAnsi" w:hAnsiTheme="minorHAnsi" w:cstheme="minorHAnsi"/>
          <w:sz w:val="22"/>
          <w:szCs w:val="22"/>
        </w:rPr>
        <w:t>sporządzona na podstawie załączników niniejszej SWZ w języku polskim,</w:t>
      </w:r>
    </w:p>
    <w:p w14:paraId="3DC7BFFE" w14:textId="77777777" w:rsidR="009D5600" w:rsidRPr="00F91DC1" w:rsidRDefault="009D5600" w:rsidP="00DE5044">
      <w:pPr>
        <w:pStyle w:val="Akapitzlist"/>
        <w:numPr>
          <w:ilvl w:val="0"/>
          <w:numId w:val="11"/>
        </w:numPr>
        <w:overflowPunct/>
        <w:autoSpaceDE/>
        <w:autoSpaceDN/>
        <w:adjustRightInd/>
        <w:spacing w:line="22" w:lineRule="atLeast"/>
        <w:ind w:hanging="294"/>
        <w:jc w:val="both"/>
        <w:rPr>
          <w:rFonts w:asciiTheme="minorHAnsi" w:hAnsiTheme="minorHAnsi" w:cstheme="minorHAnsi"/>
          <w:b/>
          <w:sz w:val="22"/>
          <w:szCs w:val="22"/>
        </w:rPr>
      </w:pPr>
      <w:r w:rsidRPr="00F91DC1">
        <w:rPr>
          <w:rFonts w:asciiTheme="minorHAnsi" w:hAnsiTheme="minorHAnsi" w:cstheme="minorHAnsi"/>
          <w:b/>
          <w:sz w:val="22"/>
          <w:szCs w:val="22"/>
        </w:rPr>
        <w:t xml:space="preserve">złożona przy użyciu środków komunikacji elektronicznej tzn. za pośrednictwem </w:t>
      </w:r>
      <w:hyperlink r:id="rId20" w:history="1">
        <w:r w:rsidRPr="00F91DC1">
          <w:rPr>
            <w:rFonts w:asciiTheme="minorHAnsi" w:hAnsiTheme="minorHAnsi" w:cstheme="minorHAnsi"/>
            <w:b/>
            <w:sz w:val="22"/>
            <w:szCs w:val="22"/>
          </w:rPr>
          <w:t>platformazakupowa.pl</w:t>
        </w:r>
      </w:hyperlink>
      <w:r w:rsidRPr="00F91DC1">
        <w:rPr>
          <w:rFonts w:asciiTheme="minorHAnsi" w:hAnsiTheme="minorHAnsi" w:cstheme="minorHAnsi"/>
          <w:b/>
          <w:sz w:val="22"/>
          <w:szCs w:val="22"/>
        </w:rPr>
        <w:t>,</w:t>
      </w:r>
    </w:p>
    <w:p w14:paraId="331D458C" w14:textId="77777777" w:rsidR="009D5600" w:rsidRDefault="009D5600" w:rsidP="00DE5044">
      <w:pPr>
        <w:pStyle w:val="Akapitzlist"/>
        <w:numPr>
          <w:ilvl w:val="0"/>
          <w:numId w:val="11"/>
        </w:numPr>
        <w:overflowPunct/>
        <w:autoSpaceDE/>
        <w:autoSpaceDN/>
        <w:adjustRightInd/>
        <w:spacing w:line="22" w:lineRule="atLeast"/>
        <w:ind w:hanging="294"/>
        <w:jc w:val="both"/>
        <w:rPr>
          <w:rFonts w:asciiTheme="minorHAnsi" w:hAnsiTheme="minorHAnsi" w:cstheme="minorHAnsi"/>
          <w:b/>
          <w:sz w:val="22"/>
          <w:szCs w:val="22"/>
        </w:rPr>
      </w:pPr>
      <w:r w:rsidRPr="00F91DC1">
        <w:rPr>
          <w:rFonts w:asciiTheme="minorHAnsi" w:hAnsiTheme="minorHAnsi" w:cstheme="minorHAnsi"/>
          <w:b/>
          <w:sz w:val="22"/>
          <w:szCs w:val="22"/>
        </w:rPr>
        <w:t xml:space="preserve">podpisana </w:t>
      </w:r>
      <w:hyperlink r:id="rId21" w:history="1">
        <w:r w:rsidRPr="00F91DC1">
          <w:rPr>
            <w:rFonts w:asciiTheme="minorHAnsi" w:hAnsiTheme="minorHAnsi" w:cstheme="minorHAnsi"/>
            <w:b/>
            <w:bCs/>
            <w:sz w:val="22"/>
            <w:szCs w:val="22"/>
          </w:rPr>
          <w:t>kwalifikowanym podpisem elektronicznym</w:t>
        </w:r>
      </w:hyperlink>
      <w:r w:rsidRPr="00F91DC1">
        <w:rPr>
          <w:rFonts w:asciiTheme="minorHAnsi" w:hAnsiTheme="minorHAnsi" w:cstheme="minorHAnsi"/>
          <w:b/>
          <w:sz w:val="22"/>
          <w:szCs w:val="22"/>
        </w:rPr>
        <w:t xml:space="preserve"> lub </w:t>
      </w:r>
      <w:hyperlink r:id="rId22" w:history="1">
        <w:r w:rsidRPr="00F91DC1">
          <w:rPr>
            <w:rFonts w:asciiTheme="minorHAnsi" w:hAnsiTheme="minorHAnsi" w:cstheme="minorHAnsi"/>
            <w:b/>
            <w:bCs/>
            <w:sz w:val="22"/>
            <w:szCs w:val="22"/>
          </w:rPr>
          <w:t>podpisem zaufanym</w:t>
        </w:r>
      </w:hyperlink>
      <w:r w:rsidRPr="00F91DC1">
        <w:rPr>
          <w:rFonts w:asciiTheme="minorHAnsi" w:hAnsiTheme="minorHAnsi" w:cstheme="minorHAnsi"/>
          <w:b/>
          <w:sz w:val="22"/>
          <w:szCs w:val="22"/>
        </w:rPr>
        <w:t xml:space="preserve"> lub </w:t>
      </w:r>
      <w:hyperlink r:id="rId23" w:history="1">
        <w:r w:rsidRPr="00F91DC1">
          <w:rPr>
            <w:rFonts w:asciiTheme="minorHAnsi" w:hAnsiTheme="minorHAnsi" w:cstheme="minorHAnsi"/>
            <w:b/>
            <w:bCs/>
            <w:sz w:val="22"/>
            <w:szCs w:val="22"/>
          </w:rPr>
          <w:t>podpisem osobistym</w:t>
        </w:r>
      </w:hyperlink>
      <w:r w:rsidRPr="00F91DC1">
        <w:rPr>
          <w:rFonts w:asciiTheme="minorHAnsi" w:hAnsiTheme="minorHAnsi" w:cstheme="minorHAnsi"/>
          <w:b/>
          <w:sz w:val="22"/>
          <w:szCs w:val="22"/>
        </w:rPr>
        <w:t xml:space="preserve"> przez osobę/osoby upoważnioną/upoważnione.</w:t>
      </w:r>
    </w:p>
    <w:p w14:paraId="0501D046" w14:textId="4D2B1538" w:rsidR="009D5600" w:rsidRDefault="009D5600" w:rsidP="00F55ABA">
      <w:pPr>
        <w:pStyle w:val="Akapitzlist"/>
        <w:numPr>
          <w:ilvl w:val="0"/>
          <w:numId w:val="4"/>
        </w:numPr>
        <w:overflowPunct/>
        <w:autoSpaceDE/>
        <w:autoSpaceDN/>
        <w:adjustRightInd/>
        <w:spacing w:line="22" w:lineRule="atLeast"/>
        <w:jc w:val="both"/>
        <w:rPr>
          <w:rFonts w:asciiTheme="minorHAnsi" w:hAnsiTheme="minorHAnsi" w:cstheme="minorHAnsi"/>
          <w:sz w:val="22"/>
          <w:szCs w:val="22"/>
        </w:rPr>
      </w:pPr>
      <w:r w:rsidRPr="00F55ABA">
        <w:rPr>
          <w:rFonts w:asciiTheme="minorHAnsi" w:hAnsiTheme="minorHAnsi" w:cstheme="minorHAnsi"/>
          <w:sz w:val="22"/>
          <w:szCs w:val="22"/>
        </w:rPr>
        <w:t>Podpisy kwalifikowane wykorzystywane przez Wykonawców do podpisywania wszelkich plików muszą spełniać wymagania „Rozporządzenia Parlamentu Europejskiego i Rady w sprawie identyfikacji elektronicznej i usług zaufania w odniesieniu do transakcji elektronicznych na rynku wewnętrznym (</w:t>
      </w:r>
      <w:proofErr w:type="spellStart"/>
      <w:r w:rsidRPr="00F55ABA">
        <w:rPr>
          <w:rFonts w:asciiTheme="minorHAnsi" w:hAnsiTheme="minorHAnsi" w:cstheme="minorHAnsi"/>
          <w:sz w:val="22"/>
          <w:szCs w:val="22"/>
        </w:rPr>
        <w:t>eIDAS</w:t>
      </w:r>
      <w:proofErr w:type="spellEnd"/>
      <w:r w:rsidRPr="00F55ABA">
        <w:rPr>
          <w:rFonts w:asciiTheme="minorHAnsi" w:hAnsiTheme="minorHAnsi" w:cstheme="minorHAnsi"/>
          <w:sz w:val="22"/>
          <w:szCs w:val="22"/>
        </w:rPr>
        <w:t>) (UE) nr 910/2014 - od 1 lipca 2016 roku”.</w:t>
      </w:r>
    </w:p>
    <w:p w14:paraId="319FBAB0" w14:textId="77777777" w:rsidR="009D5600" w:rsidRDefault="009D5600" w:rsidP="00F55ABA">
      <w:pPr>
        <w:pStyle w:val="Akapitzlist"/>
        <w:numPr>
          <w:ilvl w:val="0"/>
          <w:numId w:val="4"/>
        </w:numPr>
        <w:overflowPunct/>
        <w:autoSpaceDE/>
        <w:autoSpaceDN/>
        <w:adjustRightInd/>
        <w:spacing w:line="22" w:lineRule="atLeast"/>
        <w:jc w:val="both"/>
        <w:rPr>
          <w:rFonts w:asciiTheme="minorHAnsi" w:hAnsiTheme="minorHAnsi" w:cstheme="minorHAnsi"/>
          <w:sz w:val="22"/>
          <w:szCs w:val="22"/>
        </w:rPr>
      </w:pPr>
      <w:r w:rsidRPr="00F55ABA">
        <w:rPr>
          <w:rFonts w:asciiTheme="minorHAnsi" w:hAnsiTheme="minorHAnsi" w:cstheme="minorHAnsi"/>
          <w:sz w:val="22"/>
          <w:szCs w:val="22"/>
        </w:rPr>
        <w:t xml:space="preserve">W przypadku wykorzystania formatu podpisu </w:t>
      </w:r>
      <w:proofErr w:type="spellStart"/>
      <w:r w:rsidRPr="00F55ABA">
        <w:rPr>
          <w:rFonts w:asciiTheme="minorHAnsi" w:hAnsiTheme="minorHAnsi" w:cstheme="minorHAnsi"/>
          <w:sz w:val="22"/>
          <w:szCs w:val="22"/>
        </w:rPr>
        <w:t>XAdES</w:t>
      </w:r>
      <w:proofErr w:type="spellEnd"/>
      <w:r w:rsidRPr="00F55ABA">
        <w:rPr>
          <w:rFonts w:asciiTheme="minorHAnsi" w:hAnsiTheme="minorHAnsi" w:cstheme="minorHAnsi"/>
          <w:sz w:val="22"/>
          <w:szCs w:val="22"/>
        </w:rPr>
        <w:t xml:space="preserve"> zewnętrzny Zamawiający wymaga dołączenia odpowiedniej ilości plików tj. podpisywanych plików z danymi oraz plików </w:t>
      </w:r>
      <w:proofErr w:type="spellStart"/>
      <w:r w:rsidRPr="00F55ABA">
        <w:rPr>
          <w:rFonts w:asciiTheme="minorHAnsi" w:hAnsiTheme="minorHAnsi" w:cstheme="minorHAnsi"/>
          <w:sz w:val="22"/>
          <w:szCs w:val="22"/>
        </w:rPr>
        <w:t>XAdES</w:t>
      </w:r>
      <w:proofErr w:type="spellEnd"/>
      <w:r w:rsidRPr="00F55ABA">
        <w:rPr>
          <w:rFonts w:asciiTheme="minorHAnsi" w:hAnsiTheme="minorHAnsi" w:cstheme="minorHAnsi"/>
          <w:sz w:val="22"/>
          <w:szCs w:val="22"/>
        </w:rPr>
        <w:t>.</w:t>
      </w:r>
    </w:p>
    <w:p w14:paraId="57C9C0B0" w14:textId="77777777" w:rsidR="009D5600" w:rsidRDefault="009D5600" w:rsidP="00F55ABA">
      <w:pPr>
        <w:pStyle w:val="Akapitzlist"/>
        <w:numPr>
          <w:ilvl w:val="0"/>
          <w:numId w:val="4"/>
        </w:numPr>
        <w:overflowPunct/>
        <w:autoSpaceDE/>
        <w:autoSpaceDN/>
        <w:adjustRightInd/>
        <w:spacing w:line="22" w:lineRule="atLeast"/>
        <w:jc w:val="both"/>
        <w:rPr>
          <w:rFonts w:asciiTheme="minorHAnsi" w:hAnsiTheme="minorHAnsi" w:cstheme="minorHAnsi"/>
          <w:sz w:val="22"/>
          <w:szCs w:val="22"/>
        </w:rPr>
      </w:pPr>
      <w:r w:rsidRPr="00F55ABA">
        <w:rPr>
          <w:rFonts w:asciiTheme="minorHAnsi" w:hAnsiTheme="minorHAnsi" w:cstheme="minorHAnsi"/>
          <w:sz w:val="22"/>
          <w:szCs w:val="22"/>
        </w:rPr>
        <w:t xml:space="preserve">Zgodnie z art. 18 ust. 3 </w:t>
      </w:r>
      <w:proofErr w:type="spellStart"/>
      <w:r w:rsidRPr="00F55ABA">
        <w:rPr>
          <w:rFonts w:asciiTheme="minorHAnsi" w:hAnsiTheme="minorHAnsi" w:cstheme="minorHAnsi"/>
          <w:sz w:val="22"/>
          <w:szCs w:val="22"/>
        </w:rPr>
        <w:t>uPzp</w:t>
      </w:r>
      <w:proofErr w:type="spellEnd"/>
      <w:r w:rsidRPr="00F55ABA">
        <w:rPr>
          <w:rFonts w:asciiTheme="minorHAnsi" w:hAnsiTheme="minorHAnsi" w:cstheme="minorHAnsi"/>
          <w:sz w:val="22"/>
          <w:szCs w:val="22"/>
        </w:rPr>
        <w:t>, nie ujawnia się informacji stanowiących tajemnicę przedsiębiorstwa, w rozumieniu przepisów ustawy z dnia 16 kwietnia 1993r. o zwalczaniu nieuczciwej konkurencji (tj., Dz.U. z 2020r., poz. 1913),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14:paraId="71F1F61A" w14:textId="77777777" w:rsidR="009D5600" w:rsidRPr="00F55ABA" w:rsidRDefault="009D5600" w:rsidP="00F55ABA">
      <w:pPr>
        <w:pStyle w:val="Akapitzlist"/>
        <w:numPr>
          <w:ilvl w:val="0"/>
          <w:numId w:val="4"/>
        </w:numPr>
        <w:overflowPunct/>
        <w:autoSpaceDE/>
        <w:autoSpaceDN/>
        <w:adjustRightInd/>
        <w:spacing w:line="22" w:lineRule="atLeast"/>
        <w:jc w:val="both"/>
        <w:rPr>
          <w:rFonts w:asciiTheme="minorHAnsi" w:hAnsiTheme="minorHAnsi" w:cstheme="minorHAnsi"/>
          <w:sz w:val="22"/>
          <w:szCs w:val="22"/>
        </w:rPr>
      </w:pPr>
      <w:r w:rsidRPr="00F55ABA">
        <w:rPr>
          <w:rFonts w:asciiTheme="minorHAnsi" w:hAnsiTheme="minorHAnsi" w:cstheme="minorHAnsi"/>
          <w:sz w:val="22"/>
          <w:szCs w:val="22"/>
        </w:rPr>
        <w:t xml:space="preserve">Wykonawca, za pośrednictwem strony </w:t>
      </w:r>
      <w:hyperlink r:id="rId24" w:history="1">
        <w:r w:rsidRPr="00F55ABA">
          <w:rPr>
            <w:rFonts w:asciiTheme="minorHAnsi" w:hAnsiTheme="minorHAnsi" w:cstheme="minorHAnsi"/>
            <w:sz w:val="22"/>
            <w:szCs w:val="22"/>
          </w:rPr>
          <w:t>platformazakupowa.pl</w:t>
        </w:r>
      </w:hyperlink>
      <w:r w:rsidRPr="00F55ABA">
        <w:rPr>
          <w:rFonts w:asciiTheme="minorHAnsi" w:hAnsiTheme="minorHAnsi" w:cstheme="minorHAnsi"/>
          <w:sz w:val="22"/>
          <w:szCs w:val="22"/>
        </w:rPr>
        <w:t xml:space="preserve"> może przed upływem terminu do składania ofert zmienić lub wycofać ofertę. Sposób dokonywania zmiany lub wycofania oferty zamieszczono w instrukcji zamieszczonej na stronie internetowej pod adresem:</w:t>
      </w:r>
    </w:p>
    <w:p w14:paraId="6A7B3F4D" w14:textId="77777777" w:rsidR="009D5600" w:rsidRDefault="009D5600" w:rsidP="000F6792">
      <w:pPr>
        <w:overflowPunct/>
        <w:autoSpaceDE/>
        <w:autoSpaceDN/>
        <w:adjustRightInd/>
        <w:spacing w:line="22" w:lineRule="atLeast"/>
        <w:jc w:val="both"/>
        <w:textAlignment w:val="auto"/>
        <w:rPr>
          <w:rFonts w:asciiTheme="minorHAnsi" w:hAnsiTheme="minorHAnsi" w:cstheme="minorHAnsi"/>
          <w:sz w:val="22"/>
          <w:szCs w:val="22"/>
        </w:rPr>
      </w:pPr>
      <w:r w:rsidRPr="00F91DC1">
        <w:rPr>
          <w:rFonts w:asciiTheme="minorHAnsi" w:hAnsiTheme="minorHAnsi" w:cstheme="minorHAnsi"/>
          <w:sz w:val="22"/>
          <w:szCs w:val="22"/>
        </w:rPr>
        <w:t xml:space="preserve">       </w:t>
      </w:r>
      <w:hyperlink r:id="rId25" w:history="1">
        <w:r w:rsidRPr="00F91DC1">
          <w:rPr>
            <w:rFonts w:asciiTheme="minorHAnsi" w:hAnsiTheme="minorHAnsi" w:cstheme="minorHAnsi"/>
            <w:sz w:val="22"/>
            <w:szCs w:val="22"/>
          </w:rPr>
          <w:t>https://platformazakupowa.pl/strona/45-instrukcje</w:t>
        </w:r>
      </w:hyperlink>
      <w:r w:rsidRPr="00F91DC1">
        <w:rPr>
          <w:rFonts w:asciiTheme="minorHAnsi" w:hAnsiTheme="minorHAnsi" w:cstheme="minorHAnsi"/>
          <w:sz w:val="22"/>
          <w:szCs w:val="22"/>
        </w:rPr>
        <w:t>.</w:t>
      </w:r>
    </w:p>
    <w:p w14:paraId="1538508E" w14:textId="03438DEF" w:rsidR="009D5600" w:rsidRDefault="009D5600" w:rsidP="00F55ABA">
      <w:pPr>
        <w:pStyle w:val="Akapitzlist"/>
        <w:numPr>
          <w:ilvl w:val="0"/>
          <w:numId w:val="4"/>
        </w:numPr>
        <w:overflowPunct/>
        <w:autoSpaceDE/>
        <w:autoSpaceDN/>
        <w:adjustRightInd/>
        <w:spacing w:line="22" w:lineRule="atLeast"/>
        <w:jc w:val="both"/>
        <w:textAlignment w:val="auto"/>
        <w:rPr>
          <w:rFonts w:asciiTheme="minorHAnsi" w:hAnsiTheme="minorHAnsi" w:cstheme="minorHAnsi"/>
          <w:sz w:val="22"/>
          <w:szCs w:val="22"/>
        </w:rPr>
      </w:pPr>
      <w:r w:rsidRPr="00F55ABA">
        <w:rPr>
          <w:rFonts w:asciiTheme="minorHAnsi" w:hAnsiTheme="minorHAnsi" w:cstheme="minorHAnsi"/>
          <w:sz w:val="22"/>
          <w:szCs w:val="22"/>
        </w:rPr>
        <w:t>Każdy z Wykonawców może złożyć tylko jedną ofertę. Złożenie większej liczby ofert lub oferty zawierającej propozycje wariantowe spowoduje odrzucenie oferty.</w:t>
      </w:r>
    </w:p>
    <w:p w14:paraId="2C771A6C" w14:textId="3C68752E" w:rsidR="009D5600" w:rsidRDefault="00F55ABA" w:rsidP="00F55ABA">
      <w:pPr>
        <w:pStyle w:val="Akapitzlist"/>
        <w:numPr>
          <w:ilvl w:val="0"/>
          <w:numId w:val="4"/>
        </w:numPr>
        <w:overflowPunct/>
        <w:autoSpaceDE/>
        <w:autoSpaceDN/>
        <w:adjustRightInd/>
        <w:spacing w:line="22" w:lineRule="atLeast"/>
        <w:jc w:val="both"/>
        <w:textAlignment w:val="auto"/>
        <w:rPr>
          <w:rFonts w:asciiTheme="minorHAnsi" w:hAnsiTheme="minorHAnsi" w:cstheme="minorHAnsi"/>
          <w:sz w:val="22"/>
          <w:szCs w:val="22"/>
        </w:rPr>
      </w:pPr>
      <w:r w:rsidRPr="00F55ABA">
        <w:rPr>
          <w:rFonts w:asciiTheme="minorHAnsi" w:hAnsiTheme="minorHAnsi" w:cstheme="minorHAnsi"/>
          <w:sz w:val="22"/>
          <w:szCs w:val="22"/>
        </w:rPr>
        <w:t>D</w:t>
      </w:r>
      <w:r w:rsidR="009D5600" w:rsidRPr="00F55ABA">
        <w:rPr>
          <w:rFonts w:asciiTheme="minorHAnsi" w:hAnsiTheme="minorHAnsi" w:cstheme="minorHAnsi"/>
          <w:sz w:val="22"/>
          <w:szCs w:val="22"/>
        </w:rPr>
        <w:t>okumenty i oświadczenia składane przez wykonawcę powinny być w języku polskim.</w:t>
      </w:r>
      <w:r w:rsidR="000F6792" w:rsidRPr="00F55ABA">
        <w:rPr>
          <w:rFonts w:asciiTheme="minorHAnsi" w:hAnsiTheme="minorHAnsi" w:cstheme="minorHAnsi"/>
          <w:sz w:val="22"/>
          <w:szCs w:val="22"/>
        </w:rPr>
        <w:t xml:space="preserve"> </w:t>
      </w:r>
      <w:r w:rsidR="009D5600" w:rsidRPr="00F55ABA">
        <w:rPr>
          <w:rFonts w:asciiTheme="minorHAnsi" w:hAnsiTheme="minorHAnsi" w:cstheme="minorHAnsi"/>
          <w:sz w:val="22"/>
          <w:szCs w:val="22"/>
        </w:rPr>
        <w:t>W przypadku  załączenia dokumentów sporządzonych w innym języku niż dopuszczony, Wykonawca zobowiązany jest załączyć tłumaczenie na język polski.</w:t>
      </w:r>
    </w:p>
    <w:p w14:paraId="703D7BF8" w14:textId="77777777" w:rsidR="009D5600" w:rsidRPr="00F55ABA" w:rsidRDefault="009D5600" w:rsidP="00F55ABA">
      <w:pPr>
        <w:pStyle w:val="Akapitzlist"/>
        <w:numPr>
          <w:ilvl w:val="0"/>
          <w:numId w:val="4"/>
        </w:numPr>
        <w:overflowPunct/>
        <w:autoSpaceDE/>
        <w:autoSpaceDN/>
        <w:adjustRightInd/>
        <w:spacing w:line="22" w:lineRule="atLeast"/>
        <w:jc w:val="both"/>
        <w:textAlignment w:val="auto"/>
        <w:rPr>
          <w:rFonts w:asciiTheme="minorHAnsi" w:hAnsiTheme="minorHAnsi" w:cstheme="minorHAnsi"/>
          <w:sz w:val="22"/>
          <w:szCs w:val="22"/>
        </w:rPr>
      </w:pPr>
      <w:r w:rsidRPr="00F55ABA">
        <w:rPr>
          <w:rFonts w:asciiTheme="minorHAnsi" w:hAnsiTheme="minorHAnsi" w:cstheme="minorHAnsi"/>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1C9D807" w14:textId="7683F7C3" w:rsidR="009D5600" w:rsidRPr="00A47A96" w:rsidRDefault="009D5600" w:rsidP="00F55ABA">
      <w:pPr>
        <w:pStyle w:val="Akapitzlist"/>
        <w:numPr>
          <w:ilvl w:val="0"/>
          <w:numId w:val="4"/>
        </w:numPr>
        <w:overflowPunct/>
        <w:autoSpaceDE/>
        <w:autoSpaceDN/>
        <w:adjustRightInd/>
        <w:spacing w:line="22" w:lineRule="atLeast"/>
        <w:jc w:val="both"/>
        <w:textAlignment w:val="auto"/>
        <w:rPr>
          <w:rFonts w:asciiTheme="minorHAnsi" w:hAnsiTheme="minorHAnsi" w:cstheme="minorHAnsi"/>
          <w:sz w:val="22"/>
          <w:szCs w:val="22"/>
        </w:rPr>
      </w:pPr>
      <w:r w:rsidRPr="00A47A96">
        <w:rPr>
          <w:rFonts w:asciiTheme="minorHAnsi" w:hAnsiTheme="minorHAnsi" w:cstheme="minorHAnsi"/>
          <w:sz w:val="22"/>
          <w:szCs w:val="22"/>
        </w:rPr>
        <w:t>Ofertę składa się na formularzu ofertowym (wg wzoru Zamawiającego). Wraz z ofertą Wykonawca zobowiązany jest złożyć:</w:t>
      </w:r>
    </w:p>
    <w:p w14:paraId="37712CA1" w14:textId="61619CC2" w:rsidR="009D5600" w:rsidRPr="00F91DC1" w:rsidRDefault="009D5600" w:rsidP="00907C9B">
      <w:pPr>
        <w:pStyle w:val="BodyText21"/>
        <w:widowControl/>
        <w:numPr>
          <w:ilvl w:val="0"/>
          <w:numId w:val="17"/>
        </w:numPr>
        <w:suppressAutoHyphens w:val="0"/>
        <w:overflowPunct w:val="0"/>
        <w:autoSpaceDE w:val="0"/>
        <w:spacing w:line="22" w:lineRule="atLeast"/>
        <w:jc w:val="both"/>
        <w:textAlignment w:val="baseline"/>
        <w:rPr>
          <w:rFonts w:asciiTheme="minorHAnsi" w:hAnsiTheme="minorHAnsi" w:cstheme="minorHAnsi"/>
          <w:b w:val="0"/>
          <w:bCs w:val="0"/>
          <w:sz w:val="22"/>
          <w:szCs w:val="22"/>
        </w:rPr>
      </w:pPr>
      <w:r w:rsidRPr="00F91DC1">
        <w:rPr>
          <w:rFonts w:asciiTheme="minorHAnsi" w:hAnsiTheme="minorHAnsi" w:cstheme="minorHAnsi"/>
          <w:b w:val="0"/>
          <w:sz w:val="22"/>
          <w:szCs w:val="22"/>
        </w:rPr>
        <w:t>oświadczenie/a</w:t>
      </w:r>
      <w:r w:rsidR="000F6792" w:rsidRPr="00F91DC1">
        <w:rPr>
          <w:rFonts w:asciiTheme="minorHAnsi" w:hAnsiTheme="minorHAnsi" w:cstheme="minorHAnsi"/>
          <w:b w:val="0"/>
          <w:sz w:val="22"/>
          <w:szCs w:val="22"/>
        </w:rPr>
        <w:t xml:space="preserve"> </w:t>
      </w:r>
      <w:r w:rsidRPr="00F91DC1">
        <w:rPr>
          <w:rFonts w:asciiTheme="minorHAnsi" w:hAnsiTheme="minorHAnsi" w:cstheme="minorHAnsi"/>
          <w:b w:val="0"/>
          <w:sz w:val="22"/>
          <w:szCs w:val="22"/>
        </w:rPr>
        <w:t xml:space="preserve">o niepodleganiu wykluczeniu, spełnianiu warunku udziału </w:t>
      </w:r>
      <w:r w:rsidRPr="00F91DC1">
        <w:rPr>
          <w:rFonts w:asciiTheme="minorHAnsi" w:hAnsiTheme="minorHAnsi" w:cstheme="minorHAnsi"/>
          <w:b w:val="0"/>
          <w:sz w:val="22"/>
          <w:szCs w:val="22"/>
        </w:rPr>
        <w:br/>
        <w:t>w postępowaniu (wg wzoru Zamawiającego),</w:t>
      </w:r>
    </w:p>
    <w:p w14:paraId="0BC9FD27" w14:textId="77777777" w:rsidR="009D5600" w:rsidRPr="00F91DC1" w:rsidRDefault="009D5600" w:rsidP="009D5600">
      <w:pPr>
        <w:pStyle w:val="Akapitzlist"/>
        <w:overflowPunct/>
        <w:spacing w:line="271" w:lineRule="auto"/>
        <w:jc w:val="both"/>
        <w:textAlignment w:val="auto"/>
        <w:rPr>
          <w:rFonts w:asciiTheme="minorHAnsi" w:eastAsia="Arial" w:hAnsiTheme="minorHAnsi" w:cstheme="minorHAnsi"/>
          <w:sz w:val="22"/>
          <w:szCs w:val="22"/>
        </w:rPr>
      </w:pPr>
      <w:r w:rsidRPr="00F91DC1">
        <w:rPr>
          <w:rFonts w:asciiTheme="minorHAnsi" w:hAnsiTheme="minorHAnsi" w:cstheme="minorHAnsi"/>
          <w:sz w:val="22"/>
          <w:szCs w:val="22"/>
        </w:rPr>
        <w:t>Oświadczenie to stanowi dowód potwierdzający brak podstaw do wykluczenia i spełnianie warunków udziału w postępowaniu na dzień składania ofert, tymczasowo zastępujący wymagane przez zamawiającego podmiotowe środki dowodowe.</w:t>
      </w:r>
    </w:p>
    <w:p w14:paraId="5F01716C" w14:textId="77777777" w:rsidR="009D5600" w:rsidRPr="00F91DC1" w:rsidRDefault="009D5600" w:rsidP="009D5600">
      <w:pPr>
        <w:pStyle w:val="BodyText21"/>
        <w:widowControl/>
        <w:suppressAutoHyphens w:val="0"/>
        <w:overflowPunct w:val="0"/>
        <w:autoSpaceDE w:val="0"/>
        <w:spacing w:line="22" w:lineRule="atLeast"/>
        <w:ind w:left="720"/>
        <w:jc w:val="both"/>
        <w:textAlignment w:val="baseline"/>
        <w:rPr>
          <w:rFonts w:asciiTheme="minorHAnsi" w:hAnsiTheme="minorHAnsi" w:cstheme="minorHAnsi"/>
          <w:b w:val="0"/>
          <w:sz w:val="22"/>
          <w:szCs w:val="22"/>
        </w:rPr>
      </w:pPr>
      <w:r w:rsidRPr="00F91DC1">
        <w:rPr>
          <w:rFonts w:asciiTheme="minorHAnsi" w:hAnsiTheme="minorHAnsi" w:cstheme="minorHAnsi"/>
          <w:b w:val="0"/>
          <w:sz w:val="22"/>
          <w:szCs w:val="22"/>
        </w:rPr>
        <w:t>W przypadku wspólnego ubiegania się o zamówienie przez wykonawców, oświadczenie jw. składa każdy z wykonawców. Oświadczenia te potwierdzają brak podstaw wykluczenia oraz spełnianie warunku udziału w postępowaniu w zakresie, w jakim każdy z wykonawców wykazuje spełnianie warunków udziału w postępowaniu,</w:t>
      </w:r>
    </w:p>
    <w:p w14:paraId="5569152C" w14:textId="77777777" w:rsidR="009D5600" w:rsidRPr="00F91DC1" w:rsidRDefault="009D5600" w:rsidP="00907C9B">
      <w:pPr>
        <w:pStyle w:val="BodyText21"/>
        <w:widowControl/>
        <w:numPr>
          <w:ilvl w:val="0"/>
          <w:numId w:val="17"/>
        </w:numPr>
        <w:suppressAutoHyphens w:val="0"/>
        <w:overflowPunct w:val="0"/>
        <w:autoSpaceDE w:val="0"/>
        <w:spacing w:line="22" w:lineRule="atLeast"/>
        <w:jc w:val="both"/>
        <w:textAlignment w:val="baseline"/>
        <w:rPr>
          <w:rFonts w:asciiTheme="minorHAnsi" w:hAnsiTheme="minorHAnsi" w:cstheme="minorHAnsi"/>
          <w:b w:val="0"/>
          <w:bCs w:val="0"/>
          <w:sz w:val="22"/>
          <w:szCs w:val="22"/>
        </w:rPr>
      </w:pPr>
      <w:r w:rsidRPr="00F91DC1">
        <w:rPr>
          <w:rFonts w:asciiTheme="minorHAnsi" w:hAnsiTheme="minorHAnsi" w:cstheme="minorHAnsi"/>
          <w:b w:val="0"/>
          <w:sz w:val="22"/>
          <w:szCs w:val="22"/>
        </w:rPr>
        <w:t>*pełnomocnictwo (jeśli dotyczy),</w:t>
      </w:r>
    </w:p>
    <w:p w14:paraId="3B5E2A20" w14:textId="77777777" w:rsidR="009D5600" w:rsidRPr="00F91DC1" w:rsidRDefault="009D5600" w:rsidP="00907C9B">
      <w:pPr>
        <w:pStyle w:val="BodyText21"/>
        <w:widowControl/>
        <w:numPr>
          <w:ilvl w:val="0"/>
          <w:numId w:val="17"/>
        </w:numPr>
        <w:suppressAutoHyphens w:val="0"/>
        <w:overflowPunct w:val="0"/>
        <w:autoSpaceDE w:val="0"/>
        <w:spacing w:line="276" w:lineRule="auto"/>
        <w:jc w:val="both"/>
        <w:textAlignment w:val="baseline"/>
        <w:rPr>
          <w:rFonts w:asciiTheme="minorHAnsi" w:hAnsiTheme="minorHAnsi" w:cstheme="minorHAnsi"/>
          <w:b w:val="0"/>
          <w:bCs w:val="0"/>
          <w:sz w:val="22"/>
          <w:szCs w:val="22"/>
        </w:rPr>
      </w:pPr>
      <w:r w:rsidRPr="00F91DC1">
        <w:rPr>
          <w:rFonts w:asciiTheme="minorHAnsi" w:hAnsiTheme="minorHAnsi" w:cstheme="minorHAnsi"/>
          <w:b w:val="0"/>
          <w:sz w:val="22"/>
          <w:szCs w:val="22"/>
        </w:rPr>
        <w:t xml:space="preserve">*zobowiązanie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 </w:t>
      </w:r>
    </w:p>
    <w:p w14:paraId="2682F21B" w14:textId="77777777" w:rsidR="009D5600" w:rsidRPr="00F91DC1" w:rsidRDefault="009D5600" w:rsidP="00907C9B">
      <w:pPr>
        <w:pStyle w:val="BodyText21"/>
        <w:widowControl/>
        <w:numPr>
          <w:ilvl w:val="0"/>
          <w:numId w:val="17"/>
        </w:numPr>
        <w:suppressAutoHyphens w:val="0"/>
        <w:overflowPunct w:val="0"/>
        <w:autoSpaceDE w:val="0"/>
        <w:spacing w:line="22" w:lineRule="atLeast"/>
        <w:jc w:val="both"/>
        <w:textAlignment w:val="baseline"/>
        <w:rPr>
          <w:rFonts w:asciiTheme="minorHAnsi" w:hAnsiTheme="minorHAnsi" w:cstheme="minorHAnsi"/>
          <w:b w:val="0"/>
          <w:bCs w:val="0"/>
          <w:sz w:val="22"/>
          <w:szCs w:val="22"/>
        </w:rPr>
      </w:pPr>
      <w:r w:rsidRPr="00F91DC1">
        <w:rPr>
          <w:rFonts w:asciiTheme="minorHAnsi" w:hAnsiTheme="minorHAnsi" w:cstheme="minorHAnsi"/>
          <w:b w:val="0"/>
          <w:sz w:val="22"/>
          <w:szCs w:val="22"/>
        </w:rPr>
        <w:lastRenderedPageBreak/>
        <w:t>*oświadczenie podmiotu udostępniającego zasoby potwierdzające brak podstaw wykluczenia tego podmiotu oraz spełnianie warunków udziału w postępowaniu, w zakresie, w jakim wykonawca powołuje się na jego zasoby (jeśli dotyczy),</w:t>
      </w:r>
    </w:p>
    <w:p w14:paraId="088EBF8B" w14:textId="77777777" w:rsidR="009D5600" w:rsidRPr="00F91DC1" w:rsidRDefault="009D5600" w:rsidP="00907C9B">
      <w:pPr>
        <w:pStyle w:val="BodyText21"/>
        <w:widowControl/>
        <w:numPr>
          <w:ilvl w:val="0"/>
          <w:numId w:val="17"/>
        </w:numPr>
        <w:suppressAutoHyphens w:val="0"/>
        <w:overflowPunct w:val="0"/>
        <w:autoSpaceDE w:val="0"/>
        <w:spacing w:line="276" w:lineRule="auto"/>
        <w:jc w:val="both"/>
        <w:textAlignment w:val="baseline"/>
        <w:rPr>
          <w:rFonts w:asciiTheme="minorHAnsi" w:hAnsiTheme="minorHAnsi" w:cstheme="minorHAnsi"/>
          <w:b w:val="0"/>
          <w:bCs w:val="0"/>
          <w:sz w:val="22"/>
          <w:szCs w:val="22"/>
        </w:rPr>
      </w:pPr>
      <w:r w:rsidRPr="00F91DC1">
        <w:rPr>
          <w:rFonts w:asciiTheme="minorHAnsi" w:hAnsiTheme="minorHAnsi" w:cstheme="minorHAnsi"/>
          <w:b w:val="0"/>
          <w:sz w:val="22"/>
          <w:szCs w:val="22"/>
        </w:rPr>
        <w:t>*oświadczenie Wykonawców wspólnie ubiegających się o udzielenie zamówienia, o którym mowa w art.117 ust. 4, z którego wynika, które usługi wykonają poszczególni wykonawcy (jeśli dotyczy).</w:t>
      </w:r>
    </w:p>
    <w:p w14:paraId="6756E0C8" w14:textId="128A10EB" w:rsidR="009D5600" w:rsidRPr="00F91DC1" w:rsidRDefault="009D5600" w:rsidP="00F55ABA">
      <w:pPr>
        <w:pStyle w:val="BodyText21"/>
        <w:widowControl/>
        <w:numPr>
          <w:ilvl w:val="0"/>
          <w:numId w:val="4"/>
        </w:numPr>
        <w:tabs>
          <w:tab w:val="left" w:pos="426"/>
        </w:tabs>
        <w:suppressAutoHyphens w:val="0"/>
        <w:overflowPunct w:val="0"/>
        <w:autoSpaceDE w:val="0"/>
        <w:spacing w:line="22" w:lineRule="atLeast"/>
        <w:jc w:val="both"/>
        <w:textAlignment w:val="baseline"/>
        <w:rPr>
          <w:rFonts w:asciiTheme="minorHAnsi" w:hAnsiTheme="minorHAnsi" w:cstheme="minorHAnsi"/>
          <w:b w:val="0"/>
          <w:bCs w:val="0"/>
          <w:sz w:val="22"/>
          <w:szCs w:val="22"/>
        </w:rPr>
      </w:pPr>
      <w:r w:rsidRPr="00F91DC1">
        <w:rPr>
          <w:rFonts w:asciiTheme="minorHAnsi" w:hAnsiTheme="minorHAnsi" w:cstheme="minorHAnsi"/>
          <w:b w:val="0"/>
          <w:sz w:val="22"/>
          <w:szCs w:val="22"/>
        </w:rPr>
        <w:t xml:space="preserve">Zgodnie z art. 58 ust. 1 </w:t>
      </w:r>
      <w:proofErr w:type="spellStart"/>
      <w:r w:rsidRPr="00F91DC1">
        <w:rPr>
          <w:rFonts w:asciiTheme="minorHAnsi" w:hAnsiTheme="minorHAnsi" w:cstheme="minorHAnsi"/>
          <w:b w:val="0"/>
          <w:sz w:val="22"/>
          <w:szCs w:val="22"/>
        </w:rPr>
        <w:t>uPzp</w:t>
      </w:r>
      <w:proofErr w:type="spellEnd"/>
      <w:r w:rsidRPr="00F91DC1">
        <w:rPr>
          <w:rFonts w:asciiTheme="minorHAnsi" w:hAnsiTheme="minorHAnsi" w:cstheme="minorHAnsi"/>
          <w:b w:val="0"/>
          <w:sz w:val="22"/>
          <w:szCs w:val="22"/>
        </w:rPr>
        <w:t xml:space="preserve"> Wykonawcy mogą wspólnie ubiegać się o udzielenie zamówienia (np. w formie konsorcjum, spółki cywilnej). </w:t>
      </w:r>
    </w:p>
    <w:p w14:paraId="0AFA35B9" w14:textId="77777777" w:rsidR="009D5600" w:rsidRPr="009D5600" w:rsidRDefault="009D5600" w:rsidP="009D5600">
      <w:pPr>
        <w:pStyle w:val="BodyText21"/>
        <w:widowControl/>
        <w:numPr>
          <w:ilvl w:val="0"/>
          <w:numId w:val="9"/>
        </w:numPr>
        <w:tabs>
          <w:tab w:val="left" w:pos="426"/>
        </w:tabs>
        <w:suppressAutoHyphens w:val="0"/>
        <w:overflowPunct w:val="0"/>
        <w:autoSpaceDE w:val="0"/>
        <w:spacing w:line="276" w:lineRule="auto"/>
        <w:ind w:left="851" w:hanging="425"/>
        <w:jc w:val="both"/>
        <w:textAlignment w:val="baseline"/>
        <w:rPr>
          <w:rFonts w:asciiTheme="minorHAnsi" w:hAnsiTheme="minorHAnsi" w:cstheme="minorHAnsi"/>
          <w:b w:val="0"/>
          <w:bCs w:val="0"/>
          <w:sz w:val="22"/>
          <w:szCs w:val="22"/>
        </w:rPr>
      </w:pPr>
      <w:r w:rsidRPr="009D5600">
        <w:rPr>
          <w:rFonts w:asciiTheme="minorHAnsi" w:hAnsiTheme="minorHAnsi" w:cstheme="minorHAnsi"/>
          <w:b w:val="0"/>
          <w:sz w:val="22"/>
          <w:szCs w:val="22"/>
        </w:rPr>
        <w:t xml:space="preserve">w tym celu </w:t>
      </w:r>
      <w:r w:rsidRPr="009D5600">
        <w:rPr>
          <w:rFonts w:asciiTheme="minorHAnsi" w:hAnsiTheme="minorHAnsi" w:cstheme="minorHAnsi"/>
          <w:b w:val="0"/>
          <w:sz w:val="22"/>
          <w:szCs w:val="22"/>
          <w:lang w:eastAsia="pl-PL"/>
        </w:rPr>
        <w:t xml:space="preserve">Wykonawcy ustanawiają pełnomocnika do reprezentowania ich w postępowaniu o udzielenie zamówienia albo reprezentowania w postępowaniu i zawarcia umowy </w:t>
      </w:r>
      <w:r w:rsidRPr="009D5600">
        <w:rPr>
          <w:rFonts w:asciiTheme="minorHAnsi" w:hAnsiTheme="minorHAnsi" w:cstheme="minorHAnsi"/>
          <w:b w:val="0"/>
          <w:sz w:val="22"/>
          <w:szCs w:val="22"/>
          <w:lang w:eastAsia="pl-PL"/>
        </w:rPr>
        <w:br/>
        <w:t>w sprawie zamówienia publicznego, pełnomocnictwo musi zostać złożone wraz z ofertą,</w:t>
      </w:r>
    </w:p>
    <w:p w14:paraId="3BEB9E40" w14:textId="77777777" w:rsidR="009D5600" w:rsidRPr="009D5600" w:rsidRDefault="009D5600" w:rsidP="009D5600">
      <w:pPr>
        <w:pStyle w:val="BodyText21"/>
        <w:widowControl/>
        <w:numPr>
          <w:ilvl w:val="0"/>
          <w:numId w:val="9"/>
        </w:numPr>
        <w:tabs>
          <w:tab w:val="left" w:pos="426"/>
        </w:tabs>
        <w:suppressAutoHyphens w:val="0"/>
        <w:overflowPunct w:val="0"/>
        <w:autoSpaceDE w:val="0"/>
        <w:spacing w:line="276" w:lineRule="auto"/>
        <w:ind w:left="851" w:hanging="425"/>
        <w:jc w:val="both"/>
        <w:textAlignment w:val="baseline"/>
        <w:rPr>
          <w:rFonts w:asciiTheme="minorHAnsi" w:hAnsiTheme="minorHAnsi" w:cstheme="minorHAnsi"/>
          <w:b w:val="0"/>
          <w:bCs w:val="0"/>
          <w:color w:val="000000" w:themeColor="text1"/>
          <w:sz w:val="22"/>
          <w:szCs w:val="22"/>
        </w:rPr>
      </w:pPr>
      <w:r w:rsidRPr="009D5600">
        <w:rPr>
          <w:rFonts w:asciiTheme="minorHAnsi" w:hAnsiTheme="minorHAnsi" w:cstheme="minorHAnsi"/>
          <w:b w:val="0"/>
          <w:sz w:val="22"/>
          <w:szCs w:val="22"/>
        </w:rPr>
        <w:t>w przypadku wspólnego ubiegania się o udzielenie zamówienia, Wykonawcy ponoszą solidarną odpowiedzialność za wykonanie umowy i wniesienie zabezpieczenia należytego wykonania umowy</w:t>
      </w:r>
      <w:r w:rsidRPr="009D5600">
        <w:rPr>
          <w:rFonts w:asciiTheme="minorHAnsi" w:hAnsiTheme="minorHAnsi" w:cstheme="minorHAnsi"/>
          <w:b w:val="0"/>
          <w:color w:val="000000" w:themeColor="text1"/>
          <w:sz w:val="22"/>
          <w:szCs w:val="22"/>
        </w:rPr>
        <w:t>, jeżeli Zamawiający go żąda,</w:t>
      </w:r>
    </w:p>
    <w:p w14:paraId="5922BEE3" w14:textId="77777777" w:rsidR="009D5600" w:rsidRPr="009D5600" w:rsidRDefault="009D5600" w:rsidP="009D5600">
      <w:pPr>
        <w:pStyle w:val="BodyText21"/>
        <w:widowControl/>
        <w:numPr>
          <w:ilvl w:val="0"/>
          <w:numId w:val="9"/>
        </w:numPr>
        <w:tabs>
          <w:tab w:val="left" w:pos="426"/>
        </w:tabs>
        <w:suppressAutoHyphens w:val="0"/>
        <w:overflowPunct w:val="0"/>
        <w:autoSpaceDE w:val="0"/>
        <w:spacing w:line="276" w:lineRule="auto"/>
        <w:ind w:left="851" w:hanging="425"/>
        <w:jc w:val="both"/>
        <w:textAlignment w:val="baseline"/>
        <w:rPr>
          <w:rFonts w:asciiTheme="minorHAnsi" w:hAnsiTheme="minorHAnsi" w:cstheme="minorHAnsi"/>
          <w:b w:val="0"/>
          <w:bCs w:val="0"/>
          <w:sz w:val="22"/>
          <w:szCs w:val="22"/>
        </w:rPr>
      </w:pPr>
      <w:r w:rsidRPr="009D5600">
        <w:rPr>
          <w:rFonts w:asciiTheme="minorHAnsi" w:hAnsiTheme="minorHAnsi" w:cstheme="minorHAnsi"/>
          <w:b w:val="0"/>
          <w:sz w:val="22"/>
          <w:szCs w:val="22"/>
        </w:rPr>
        <w:t>Wykonawcy wspólnie ubiegający się o udzielenie zamówienia muszą łącznie spełniać warunek udziału w postępowaniu, z zastrzeżeniem, że warunek dotyczący zdolności technicznej lub zawodowej musi spełniać odpowiednio ten wykonawca, który będzie zamówienie realizował.</w:t>
      </w:r>
    </w:p>
    <w:p w14:paraId="2501E8CD" w14:textId="77777777" w:rsidR="009D5600" w:rsidRPr="009D5600" w:rsidRDefault="009D5600" w:rsidP="009D5600">
      <w:pPr>
        <w:pStyle w:val="BodyText21"/>
        <w:widowControl/>
        <w:numPr>
          <w:ilvl w:val="0"/>
          <w:numId w:val="9"/>
        </w:numPr>
        <w:tabs>
          <w:tab w:val="left" w:pos="426"/>
        </w:tabs>
        <w:suppressAutoHyphens w:val="0"/>
        <w:overflowPunct w:val="0"/>
        <w:autoSpaceDE w:val="0"/>
        <w:spacing w:line="276" w:lineRule="auto"/>
        <w:ind w:left="850" w:hanging="425"/>
        <w:jc w:val="both"/>
        <w:textAlignment w:val="baseline"/>
        <w:rPr>
          <w:rFonts w:asciiTheme="minorHAnsi" w:hAnsiTheme="minorHAnsi" w:cstheme="minorHAnsi"/>
          <w:b w:val="0"/>
          <w:bCs w:val="0"/>
          <w:sz w:val="22"/>
          <w:szCs w:val="22"/>
        </w:rPr>
      </w:pPr>
      <w:r w:rsidRPr="009D5600">
        <w:rPr>
          <w:rFonts w:asciiTheme="minorHAnsi" w:hAnsiTheme="minorHAnsi" w:cstheme="minorHAnsi"/>
          <w:b w:val="0"/>
          <w:sz w:val="22"/>
          <w:szCs w:val="22"/>
        </w:rPr>
        <w:t xml:space="preserve">Wykonawcy wspólnie ubiegający się o udzielenie zamówienia załączają do oferty oświadczenia z art. 125 ust 1 </w:t>
      </w:r>
      <w:proofErr w:type="spellStart"/>
      <w:r w:rsidRPr="009D5600">
        <w:rPr>
          <w:rFonts w:asciiTheme="minorHAnsi" w:hAnsiTheme="minorHAnsi" w:cstheme="minorHAnsi"/>
          <w:b w:val="0"/>
          <w:sz w:val="22"/>
          <w:szCs w:val="22"/>
        </w:rPr>
        <w:t>uPzp</w:t>
      </w:r>
      <w:proofErr w:type="spellEnd"/>
      <w:r w:rsidRPr="009D5600">
        <w:rPr>
          <w:rFonts w:asciiTheme="minorHAnsi" w:hAnsiTheme="minorHAnsi" w:cstheme="minorHAnsi"/>
          <w:b w:val="0"/>
          <w:sz w:val="22"/>
          <w:szCs w:val="22"/>
        </w:rPr>
        <w:t xml:space="preserve"> (pkt. 13 </w:t>
      </w:r>
      <w:proofErr w:type="spellStart"/>
      <w:r w:rsidRPr="009D5600">
        <w:rPr>
          <w:rFonts w:asciiTheme="minorHAnsi" w:hAnsiTheme="minorHAnsi" w:cstheme="minorHAnsi"/>
          <w:b w:val="0"/>
          <w:sz w:val="22"/>
          <w:szCs w:val="22"/>
        </w:rPr>
        <w:t>ppkt</w:t>
      </w:r>
      <w:proofErr w:type="spellEnd"/>
      <w:r w:rsidRPr="009D5600">
        <w:rPr>
          <w:rFonts w:asciiTheme="minorHAnsi" w:hAnsiTheme="minorHAnsi" w:cstheme="minorHAnsi"/>
          <w:b w:val="0"/>
          <w:sz w:val="22"/>
          <w:szCs w:val="22"/>
        </w:rPr>
        <w:t xml:space="preserve"> 2 niniejszego Rozdziału SWZ),</w:t>
      </w:r>
    </w:p>
    <w:p w14:paraId="554CCE3F" w14:textId="77777777" w:rsidR="009D5600" w:rsidRPr="009D5600" w:rsidRDefault="009D5600" w:rsidP="009D5600">
      <w:pPr>
        <w:pStyle w:val="BodyText21"/>
        <w:widowControl/>
        <w:numPr>
          <w:ilvl w:val="0"/>
          <w:numId w:val="9"/>
        </w:numPr>
        <w:tabs>
          <w:tab w:val="left" w:pos="426"/>
        </w:tabs>
        <w:suppressAutoHyphens w:val="0"/>
        <w:overflowPunct w:val="0"/>
        <w:autoSpaceDE w:val="0"/>
        <w:spacing w:line="276" w:lineRule="auto"/>
        <w:ind w:left="850" w:hanging="425"/>
        <w:jc w:val="both"/>
        <w:textAlignment w:val="baseline"/>
        <w:rPr>
          <w:rFonts w:asciiTheme="minorHAnsi" w:hAnsiTheme="minorHAnsi" w:cstheme="minorHAnsi"/>
          <w:b w:val="0"/>
          <w:bCs w:val="0"/>
          <w:sz w:val="22"/>
          <w:szCs w:val="22"/>
        </w:rPr>
      </w:pPr>
      <w:r w:rsidRPr="009D5600">
        <w:rPr>
          <w:rFonts w:asciiTheme="minorHAnsi" w:hAnsiTheme="minorHAnsi" w:cstheme="minorHAnsi"/>
          <w:b w:val="0"/>
          <w:sz w:val="22"/>
          <w:szCs w:val="22"/>
        </w:rPr>
        <w:t xml:space="preserve">Wykonawcy wspólnie ubiegający się o udzielenie zamówienia załączają do oferty oświadczenie z art. 117 ust 4 </w:t>
      </w:r>
      <w:proofErr w:type="spellStart"/>
      <w:r w:rsidRPr="009D5600">
        <w:rPr>
          <w:rFonts w:asciiTheme="minorHAnsi" w:hAnsiTheme="minorHAnsi" w:cstheme="minorHAnsi"/>
          <w:b w:val="0"/>
          <w:sz w:val="22"/>
          <w:szCs w:val="22"/>
        </w:rPr>
        <w:t>uPzp</w:t>
      </w:r>
      <w:proofErr w:type="spellEnd"/>
      <w:r w:rsidRPr="009D5600">
        <w:rPr>
          <w:rFonts w:asciiTheme="minorHAnsi" w:hAnsiTheme="minorHAnsi" w:cstheme="minorHAnsi"/>
          <w:b w:val="0"/>
          <w:sz w:val="22"/>
          <w:szCs w:val="22"/>
        </w:rPr>
        <w:t xml:space="preserve">, (pkt. 13 </w:t>
      </w:r>
      <w:proofErr w:type="spellStart"/>
      <w:r w:rsidRPr="009D5600">
        <w:rPr>
          <w:rFonts w:asciiTheme="minorHAnsi" w:hAnsiTheme="minorHAnsi" w:cstheme="minorHAnsi"/>
          <w:b w:val="0"/>
          <w:sz w:val="22"/>
          <w:szCs w:val="22"/>
        </w:rPr>
        <w:t>ppkt</w:t>
      </w:r>
      <w:proofErr w:type="spellEnd"/>
      <w:r w:rsidRPr="009D5600">
        <w:rPr>
          <w:rFonts w:asciiTheme="minorHAnsi" w:hAnsiTheme="minorHAnsi" w:cstheme="minorHAnsi"/>
          <w:b w:val="0"/>
          <w:sz w:val="22"/>
          <w:szCs w:val="22"/>
        </w:rPr>
        <w:t xml:space="preserve"> 6 niniejszego Rozdziału SWZ).</w:t>
      </w:r>
    </w:p>
    <w:p w14:paraId="7E91358D" w14:textId="0690311A" w:rsidR="009D5600" w:rsidRPr="009D5600" w:rsidRDefault="009D5600" w:rsidP="00F55ABA">
      <w:pPr>
        <w:pStyle w:val="BodyText21"/>
        <w:widowControl/>
        <w:numPr>
          <w:ilvl w:val="0"/>
          <w:numId w:val="4"/>
        </w:numPr>
        <w:tabs>
          <w:tab w:val="left" w:pos="426"/>
        </w:tabs>
        <w:suppressAutoHyphens w:val="0"/>
        <w:overflowPunct w:val="0"/>
        <w:autoSpaceDE w:val="0"/>
        <w:spacing w:line="22" w:lineRule="atLeast"/>
        <w:jc w:val="both"/>
        <w:textAlignment w:val="baseline"/>
        <w:rPr>
          <w:rFonts w:asciiTheme="minorHAnsi" w:hAnsiTheme="minorHAnsi" w:cstheme="minorHAnsi"/>
          <w:b w:val="0"/>
          <w:bCs w:val="0"/>
          <w:sz w:val="22"/>
          <w:szCs w:val="22"/>
        </w:rPr>
      </w:pPr>
      <w:r w:rsidRPr="009D5600">
        <w:rPr>
          <w:rFonts w:asciiTheme="minorHAnsi" w:hAnsiTheme="minorHAnsi" w:cstheme="minorHAnsi"/>
          <w:b w:val="0"/>
          <w:sz w:val="22"/>
          <w:szCs w:val="22"/>
        </w:rPr>
        <w:t>Zaleca się, aby z treści formularza ofertowego wynikało, że oferta składana jest w imieniu Wykonawców wspólnie ubiegających się o udzielenie zamówienia. W miejsce „Nazwa i adres Wykonawcy” należy wpisać nazwy Wykonawców i dane umożliwiające ich identyfikację.</w:t>
      </w:r>
    </w:p>
    <w:p w14:paraId="23C06D4B" w14:textId="77777777" w:rsidR="009D5600" w:rsidRPr="009D5600" w:rsidRDefault="009D5600" w:rsidP="009D5600">
      <w:pPr>
        <w:pStyle w:val="BodyText21"/>
        <w:widowControl/>
        <w:tabs>
          <w:tab w:val="left" w:pos="426"/>
        </w:tabs>
        <w:suppressAutoHyphens w:val="0"/>
        <w:overflowPunct w:val="0"/>
        <w:autoSpaceDE w:val="0"/>
        <w:spacing w:line="22" w:lineRule="atLeast"/>
        <w:jc w:val="both"/>
        <w:textAlignment w:val="baseline"/>
        <w:rPr>
          <w:rFonts w:asciiTheme="minorHAnsi" w:hAnsiTheme="minorHAnsi" w:cstheme="minorHAnsi"/>
          <w:b w:val="0"/>
          <w:sz w:val="22"/>
          <w:szCs w:val="22"/>
        </w:rPr>
      </w:pPr>
    </w:p>
    <w:p w14:paraId="282D8E85"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XIII. SPOSÓB ORAZ TERMIN SKŁADANIA OFERT                       </w:t>
      </w:r>
    </w:p>
    <w:p w14:paraId="76C14799" w14:textId="585E1C30" w:rsidR="009D5600" w:rsidRPr="00167123" w:rsidRDefault="009D5600" w:rsidP="00167123">
      <w:pPr>
        <w:numPr>
          <w:ilvl w:val="0"/>
          <w:numId w:val="5"/>
        </w:numPr>
        <w:shd w:val="clear" w:color="auto" w:fill="FFFFFF" w:themeFill="background1"/>
        <w:overflowPunct/>
        <w:spacing w:before="60" w:line="22" w:lineRule="atLeast"/>
        <w:ind w:left="425" w:hanging="425"/>
        <w:jc w:val="both"/>
        <w:textAlignment w:val="auto"/>
        <w:rPr>
          <w:rFonts w:asciiTheme="minorHAnsi" w:eastAsia="Arial" w:hAnsiTheme="minorHAnsi" w:cstheme="minorHAnsi"/>
          <w:sz w:val="22"/>
          <w:szCs w:val="22"/>
        </w:rPr>
      </w:pPr>
      <w:r w:rsidRPr="009D5600">
        <w:rPr>
          <w:rFonts w:asciiTheme="minorHAnsi" w:hAnsiTheme="minorHAnsi" w:cstheme="minorHAnsi"/>
          <w:b/>
          <w:sz w:val="22"/>
          <w:szCs w:val="22"/>
        </w:rPr>
        <w:t>Składanie ofert:</w:t>
      </w:r>
      <w:r w:rsidRPr="009D5600">
        <w:rPr>
          <w:rFonts w:asciiTheme="minorHAnsi" w:hAnsiTheme="minorHAnsi" w:cstheme="minorHAnsi"/>
          <w:sz w:val="22"/>
          <w:szCs w:val="22"/>
        </w:rPr>
        <w:t xml:space="preserve"> Ofertę wraz ze wszystkimi wymaganymi oświadczeniami i dokumentami, należy złożyć za pośrednictwem </w:t>
      </w:r>
      <w:r w:rsidRPr="009D5600">
        <w:rPr>
          <w:rFonts w:asciiTheme="minorHAnsi" w:eastAsia="Arial" w:hAnsiTheme="minorHAnsi" w:cstheme="minorHAnsi"/>
          <w:sz w:val="22"/>
          <w:szCs w:val="22"/>
        </w:rPr>
        <w:t xml:space="preserve">strony </w:t>
      </w:r>
      <w:hyperlink r:id="rId26" w:history="1">
        <w:r w:rsidRPr="000F6792">
          <w:rPr>
            <w:rStyle w:val="Hipercze"/>
            <w:rFonts w:asciiTheme="minorHAnsi" w:hAnsiTheme="minorHAnsi" w:cstheme="minorHAnsi"/>
            <w:color w:val="auto"/>
            <w:sz w:val="22"/>
            <w:szCs w:val="22"/>
            <w:u w:val="none"/>
          </w:rPr>
          <w:t>https://platformazakupowa.pl/pn/bydgoszcz</w:t>
        </w:r>
      </w:hyperlink>
      <w:r w:rsidRPr="000F6792">
        <w:rPr>
          <w:rFonts w:asciiTheme="minorHAnsi" w:hAnsiTheme="minorHAnsi" w:cstheme="minorHAnsi"/>
          <w:sz w:val="22"/>
          <w:szCs w:val="22"/>
        </w:rPr>
        <w:t>,</w:t>
      </w:r>
      <w:r w:rsidRPr="000F6792">
        <w:rPr>
          <w:rFonts w:asciiTheme="minorHAnsi" w:hAnsiTheme="minorHAnsi" w:cstheme="minorHAnsi"/>
          <w:b/>
          <w:sz w:val="22"/>
          <w:szCs w:val="22"/>
        </w:rPr>
        <w:t xml:space="preserve"> </w:t>
      </w:r>
      <w:r w:rsidRPr="000F6792">
        <w:rPr>
          <w:rFonts w:asciiTheme="minorHAnsi" w:eastAsia="Arial" w:hAnsiTheme="minorHAnsi" w:cstheme="minorHAnsi"/>
          <w:sz w:val="22"/>
          <w:szCs w:val="22"/>
        </w:rPr>
        <w:t>w zakładce dedykowanej postępowaniu,</w:t>
      </w:r>
      <w:r w:rsidRPr="000F6792">
        <w:rPr>
          <w:rFonts w:asciiTheme="minorHAnsi" w:hAnsiTheme="minorHAnsi" w:cstheme="minorHAnsi"/>
          <w:b/>
          <w:sz w:val="22"/>
          <w:szCs w:val="22"/>
        </w:rPr>
        <w:t xml:space="preserve"> </w:t>
      </w:r>
      <w:r w:rsidRPr="00167123">
        <w:rPr>
          <w:rFonts w:asciiTheme="minorHAnsi" w:hAnsiTheme="minorHAnsi" w:cstheme="minorHAnsi"/>
          <w:bCs/>
          <w:sz w:val="22"/>
          <w:szCs w:val="22"/>
        </w:rPr>
        <w:t xml:space="preserve">do </w:t>
      </w:r>
      <w:r w:rsidRPr="00167123">
        <w:rPr>
          <w:rFonts w:asciiTheme="minorHAnsi" w:hAnsiTheme="minorHAnsi" w:cstheme="minorHAnsi"/>
          <w:b/>
          <w:bCs/>
          <w:sz w:val="22"/>
          <w:szCs w:val="22"/>
        </w:rPr>
        <w:t>dni</w:t>
      </w:r>
      <w:r w:rsidR="00C00678" w:rsidRPr="00167123">
        <w:rPr>
          <w:rFonts w:asciiTheme="minorHAnsi" w:hAnsiTheme="minorHAnsi" w:cstheme="minorHAnsi"/>
          <w:b/>
          <w:bCs/>
          <w:sz w:val="22"/>
          <w:szCs w:val="22"/>
        </w:rPr>
        <w:t xml:space="preserve">a </w:t>
      </w:r>
      <w:r w:rsidR="00E66D38">
        <w:rPr>
          <w:rFonts w:asciiTheme="minorHAnsi" w:hAnsiTheme="minorHAnsi" w:cstheme="minorHAnsi"/>
          <w:b/>
          <w:bCs/>
          <w:sz w:val="22"/>
          <w:szCs w:val="22"/>
        </w:rPr>
        <w:t>17.11.</w:t>
      </w:r>
      <w:r w:rsidR="006C1ECE">
        <w:rPr>
          <w:rFonts w:asciiTheme="minorHAnsi" w:hAnsiTheme="minorHAnsi" w:cstheme="minorHAnsi"/>
          <w:b/>
          <w:bCs/>
          <w:sz w:val="22"/>
          <w:szCs w:val="22"/>
        </w:rPr>
        <w:t>2021</w:t>
      </w:r>
      <w:r w:rsidR="00AC141B">
        <w:rPr>
          <w:rFonts w:asciiTheme="minorHAnsi" w:hAnsiTheme="minorHAnsi" w:cstheme="minorHAnsi"/>
          <w:b/>
          <w:bCs/>
          <w:sz w:val="22"/>
          <w:szCs w:val="22"/>
        </w:rPr>
        <w:t xml:space="preserve"> r. </w:t>
      </w:r>
      <w:r w:rsidRPr="00167123">
        <w:rPr>
          <w:rFonts w:asciiTheme="minorHAnsi" w:hAnsiTheme="minorHAnsi" w:cstheme="minorHAnsi"/>
          <w:b/>
          <w:bCs/>
          <w:sz w:val="22"/>
          <w:szCs w:val="22"/>
        </w:rPr>
        <w:t xml:space="preserve">do godz. </w:t>
      </w:r>
      <w:r w:rsidR="00AC141B">
        <w:rPr>
          <w:rFonts w:asciiTheme="minorHAnsi" w:hAnsiTheme="minorHAnsi" w:cstheme="minorHAnsi"/>
          <w:b/>
          <w:bCs/>
          <w:sz w:val="22"/>
          <w:szCs w:val="22"/>
        </w:rPr>
        <w:t>10:00</w:t>
      </w:r>
    </w:p>
    <w:p w14:paraId="1F61375C" w14:textId="77777777" w:rsidR="00962074" w:rsidRPr="00C00678" w:rsidRDefault="00962074" w:rsidP="00167123">
      <w:pPr>
        <w:numPr>
          <w:ilvl w:val="0"/>
          <w:numId w:val="5"/>
        </w:numPr>
        <w:shd w:val="clear" w:color="auto" w:fill="FFFFFF" w:themeFill="background1"/>
        <w:overflowPunct/>
        <w:autoSpaceDE/>
        <w:autoSpaceDN/>
        <w:adjustRightInd/>
        <w:spacing w:before="120" w:after="120"/>
        <w:jc w:val="both"/>
        <w:textAlignment w:val="auto"/>
        <w:rPr>
          <w:rFonts w:asciiTheme="minorHAnsi" w:hAnsiTheme="minorHAnsi" w:cstheme="minorHAnsi"/>
          <w:b/>
          <w:sz w:val="22"/>
          <w:szCs w:val="22"/>
        </w:rPr>
      </w:pPr>
      <w:r w:rsidRPr="00C00678">
        <w:rPr>
          <w:rFonts w:asciiTheme="minorHAnsi" w:hAnsiTheme="minorHAnsi" w:cstheme="minorHAnsi"/>
          <w:sz w:val="22"/>
          <w:szCs w:val="22"/>
        </w:rPr>
        <w:t>Oferta musi zawierać:</w:t>
      </w:r>
    </w:p>
    <w:p w14:paraId="1EDE7E80" w14:textId="6D5271EB" w:rsidR="00962074" w:rsidRPr="00C00678" w:rsidRDefault="00962074" w:rsidP="00907C9B">
      <w:pPr>
        <w:pStyle w:val="Akapitzlist"/>
        <w:numPr>
          <w:ilvl w:val="0"/>
          <w:numId w:val="19"/>
        </w:numPr>
        <w:tabs>
          <w:tab w:val="left" w:pos="851"/>
        </w:tabs>
        <w:overflowPunct/>
        <w:autoSpaceDE/>
        <w:autoSpaceDN/>
        <w:adjustRightInd/>
        <w:spacing w:before="120"/>
        <w:jc w:val="both"/>
        <w:textAlignment w:val="auto"/>
        <w:rPr>
          <w:rFonts w:asciiTheme="minorHAnsi" w:hAnsiTheme="minorHAnsi" w:cstheme="minorHAnsi"/>
          <w:sz w:val="22"/>
          <w:szCs w:val="22"/>
        </w:rPr>
      </w:pPr>
      <w:r w:rsidRPr="00C00678">
        <w:rPr>
          <w:rFonts w:asciiTheme="minorHAnsi" w:hAnsiTheme="minorHAnsi" w:cstheme="minorHAnsi"/>
          <w:sz w:val="22"/>
          <w:szCs w:val="22"/>
        </w:rPr>
        <w:t xml:space="preserve">formularz oferty – sporządzony zgodnie z </w:t>
      </w:r>
      <w:r w:rsidRPr="00C00678">
        <w:rPr>
          <w:rFonts w:asciiTheme="minorHAnsi" w:hAnsiTheme="minorHAnsi" w:cstheme="minorHAnsi"/>
          <w:i/>
          <w:sz w:val="22"/>
          <w:szCs w:val="22"/>
        </w:rPr>
        <w:t>załącznikiem nr 1</w:t>
      </w:r>
      <w:r w:rsidRPr="00C00678">
        <w:rPr>
          <w:rFonts w:asciiTheme="minorHAnsi" w:hAnsiTheme="minorHAnsi" w:cstheme="minorHAnsi"/>
          <w:sz w:val="22"/>
          <w:szCs w:val="22"/>
        </w:rPr>
        <w:t xml:space="preserve"> do SWZ,</w:t>
      </w:r>
    </w:p>
    <w:p w14:paraId="6C7026F2" w14:textId="26FEED8E" w:rsidR="00962074" w:rsidRDefault="00962074" w:rsidP="00907C9B">
      <w:pPr>
        <w:pStyle w:val="Akapitzlist"/>
        <w:numPr>
          <w:ilvl w:val="0"/>
          <w:numId w:val="19"/>
        </w:numPr>
        <w:tabs>
          <w:tab w:val="left" w:pos="851"/>
        </w:tabs>
        <w:overflowPunct/>
        <w:autoSpaceDE/>
        <w:autoSpaceDN/>
        <w:adjustRightInd/>
        <w:spacing w:before="120"/>
        <w:jc w:val="both"/>
        <w:textAlignment w:val="auto"/>
        <w:rPr>
          <w:rFonts w:asciiTheme="minorHAnsi" w:hAnsiTheme="minorHAnsi" w:cstheme="minorHAnsi"/>
          <w:sz w:val="22"/>
          <w:szCs w:val="22"/>
        </w:rPr>
      </w:pPr>
      <w:r w:rsidRPr="00C00678">
        <w:rPr>
          <w:rFonts w:asciiTheme="minorHAnsi" w:hAnsiTheme="minorHAnsi" w:cstheme="minorHAnsi"/>
          <w:sz w:val="22"/>
          <w:szCs w:val="22"/>
        </w:rPr>
        <w:t xml:space="preserve">oświadczenie – sporządzone zgodnie z </w:t>
      </w:r>
      <w:r w:rsidRPr="00C00678">
        <w:rPr>
          <w:rFonts w:asciiTheme="minorHAnsi" w:hAnsiTheme="minorHAnsi" w:cstheme="minorHAnsi"/>
          <w:i/>
          <w:sz w:val="22"/>
          <w:szCs w:val="22"/>
        </w:rPr>
        <w:t xml:space="preserve">załącznikiem nr </w:t>
      </w:r>
      <w:r w:rsidR="00381641">
        <w:rPr>
          <w:rFonts w:asciiTheme="minorHAnsi" w:hAnsiTheme="minorHAnsi" w:cstheme="minorHAnsi"/>
          <w:i/>
          <w:sz w:val="22"/>
          <w:szCs w:val="22"/>
        </w:rPr>
        <w:t>5</w:t>
      </w:r>
      <w:r w:rsidR="00D779F3">
        <w:rPr>
          <w:rFonts w:asciiTheme="minorHAnsi" w:hAnsiTheme="minorHAnsi" w:cstheme="minorHAnsi"/>
          <w:sz w:val="22"/>
          <w:szCs w:val="22"/>
        </w:rPr>
        <w:t xml:space="preserve"> do SWZ.</w:t>
      </w:r>
    </w:p>
    <w:p w14:paraId="0417E0B4" w14:textId="01FD9ECA" w:rsidR="007E3085" w:rsidRPr="00C00678" w:rsidRDefault="003E264E" w:rsidP="00907C9B">
      <w:pPr>
        <w:pStyle w:val="Akapitzlist"/>
        <w:numPr>
          <w:ilvl w:val="0"/>
          <w:numId w:val="19"/>
        </w:numPr>
        <w:tabs>
          <w:tab w:val="left" w:pos="851"/>
        </w:tabs>
        <w:overflowPunct/>
        <w:autoSpaceDE/>
        <w:autoSpaceDN/>
        <w:adjustRightInd/>
        <w:spacing w:before="120"/>
        <w:jc w:val="both"/>
        <w:textAlignment w:val="auto"/>
        <w:rPr>
          <w:rFonts w:asciiTheme="minorHAnsi" w:hAnsiTheme="minorHAnsi" w:cstheme="minorHAnsi"/>
          <w:sz w:val="22"/>
          <w:szCs w:val="22"/>
        </w:rPr>
      </w:pPr>
      <w:r>
        <w:rPr>
          <w:rFonts w:asciiTheme="minorHAnsi" w:hAnsiTheme="minorHAnsi" w:cstheme="minorHAnsi"/>
          <w:sz w:val="22"/>
          <w:szCs w:val="22"/>
        </w:rPr>
        <w:t>w</w:t>
      </w:r>
      <w:r w:rsidR="007E3085">
        <w:rPr>
          <w:rFonts w:asciiTheme="minorHAnsi" w:hAnsiTheme="minorHAnsi" w:cstheme="minorHAnsi"/>
          <w:sz w:val="22"/>
          <w:szCs w:val="22"/>
        </w:rPr>
        <w:t xml:space="preserve">ykaz osób – sporządzony zgodnie z </w:t>
      </w:r>
      <w:r w:rsidR="007E3085" w:rsidRPr="007E3085">
        <w:rPr>
          <w:rFonts w:asciiTheme="minorHAnsi" w:hAnsiTheme="minorHAnsi" w:cstheme="minorHAnsi"/>
          <w:i/>
          <w:iCs/>
          <w:sz w:val="22"/>
          <w:szCs w:val="22"/>
        </w:rPr>
        <w:t>załącznikiem nr 4 do SWZ</w:t>
      </w:r>
    </w:p>
    <w:p w14:paraId="46B7CE28" w14:textId="7DC72A38" w:rsidR="00962074" w:rsidRPr="00D779F3" w:rsidRDefault="00962074" w:rsidP="00D779F3">
      <w:pPr>
        <w:tabs>
          <w:tab w:val="left" w:pos="851"/>
        </w:tabs>
        <w:overflowPunct/>
        <w:autoSpaceDE/>
        <w:autoSpaceDN/>
        <w:adjustRightInd/>
        <w:spacing w:before="120"/>
        <w:ind w:left="360"/>
        <w:jc w:val="both"/>
        <w:textAlignment w:val="auto"/>
        <w:rPr>
          <w:rFonts w:asciiTheme="minorHAnsi" w:hAnsiTheme="minorHAnsi" w:cstheme="minorHAnsi"/>
          <w:sz w:val="22"/>
          <w:szCs w:val="22"/>
        </w:rPr>
      </w:pPr>
    </w:p>
    <w:p w14:paraId="6FE4BD21" w14:textId="43A1E24B" w:rsidR="009D5600" w:rsidRPr="009D5600" w:rsidRDefault="009D5600" w:rsidP="000F6792">
      <w:pPr>
        <w:numPr>
          <w:ilvl w:val="0"/>
          <w:numId w:val="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t>Po wypełnieniu Formularza oferty i dołączenia  wszystkich wymaganych załączników należy kliknąć przycisk „Przejdź do podsumowania”.</w:t>
      </w:r>
    </w:p>
    <w:p w14:paraId="35388144" w14:textId="7ACA194C" w:rsidR="009D5600" w:rsidRPr="00F825FF" w:rsidRDefault="009D5600" w:rsidP="000F6792">
      <w:pPr>
        <w:numPr>
          <w:ilvl w:val="0"/>
          <w:numId w:val="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b/>
          <w:sz w:val="22"/>
          <w:szCs w:val="22"/>
        </w:rPr>
        <w:t>Oferta składana elektronicznie musi zostać podpisana elektronicznym podpisem kwalifikowanym, podpisem zaufanym lub podpisem osobistym.</w:t>
      </w:r>
      <w:r w:rsidRPr="009D5600">
        <w:rPr>
          <w:rFonts w:asciiTheme="minorHAnsi" w:hAnsiTheme="minorHAnsi" w:cstheme="minorHAnsi"/>
          <w:sz w:val="22"/>
          <w:szCs w:val="22"/>
        </w:rPr>
        <w:t xml:space="preserve"> W procesie składania oferty za pośrednictwem strony </w:t>
      </w:r>
      <w:hyperlink r:id="rId27" w:history="1">
        <w:r w:rsidRPr="000F6792">
          <w:rPr>
            <w:rFonts w:asciiTheme="minorHAnsi" w:hAnsiTheme="minorHAnsi" w:cstheme="minorHAnsi"/>
            <w:sz w:val="22"/>
            <w:szCs w:val="22"/>
          </w:rPr>
          <w:t>platformazakupowa.pl</w:t>
        </w:r>
      </w:hyperlink>
      <w:r w:rsidRPr="000F6792">
        <w:rPr>
          <w:rFonts w:asciiTheme="minorHAnsi" w:hAnsiTheme="minorHAnsi" w:cstheme="minorHAnsi"/>
          <w:sz w:val="22"/>
          <w:szCs w:val="22"/>
        </w:rPr>
        <w:t xml:space="preserve">, Wykonawca powinien złożyć podpis bezpośrednio na dokumentach przesłanych za pośrednictwem </w:t>
      </w:r>
      <w:hyperlink r:id="rId28" w:history="1">
        <w:r w:rsidRPr="000F6792">
          <w:rPr>
            <w:rFonts w:asciiTheme="minorHAnsi" w:hAnsiTheme="minorHAnsi" w:cstheme="minorHAnsi"/>
            <w:sz w:val="22"/>
            <w:szCs w:val="22"/>
          </w:rPr>
          <w:t>platformazakupowa.pl</w:t>
        </w:r>
      </w:hyperlink>
      <w:r w:rsidRPr="000F6792">
        <w:rPr>
          <w:rFonts w:asciiTheme="minorHAnsi" w:hAnsiTheme="minorHAnsi" w:cstheme="minorHAnsi"/>
          <w:sz w:val="22"/>
          <w:szCs w:val="22"/>
        </w:rPr>
        <w:t>.</w:t>
      </w:r>
      <w:r w:rsidRPr="009D5600">
        <w:rPr>
          <w:rFonts w:asciiTheme="minorHAnsi" w:hAnsiTheme="minorHAnsi" w:cstheme="minorHAnsi"/>
          <w:sz w:val="22"/>
          <w:szCs w:val="22"/>
        </w:rPr>
        <w:t xml:space="preserve"> </w:t>
      </w:r>
    </w:p>
    <w:p w14:paraId="36396781" w14:textId="3850BB5A" w:rsidR="00F825FF" w:rsidRPr="009D5600" w:rsidRDefault="00F825FF" w:rsidP="000F6792">
      <w:pPr>
        <w:numPr>
          <w:ilvl w:val="0"/>
          <w:numId w:val="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F825FF">
        <w:rPr>
          <w:rFonts w:asciiTheme="minorHAnsi" w:eastAsia="Arial" w:hAnsiTheme="minorHAnsi" w:cstheme="minorHAns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D40550D" w14:textId="4234E991" w:rsidR="009D5600" w:rsidRDefault="009D5600" w:rsidP="009D5600">
      <w:pPr>
        <w:numPr>
          <w:ilvl w:val="0"/>
          <w:numId w:val="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eastAsia="Arial" w:hAnsiTheme="minorHAnsi" w:cstheme="minorHAnsi"/>
          <w:sz w:val="22"/>
          <w:szCs w:val="22"/>
        </w:rPr>
        <w:t xml:space="preserve">W związku z tym, że Zamawiający nie odpowiada za ewentualną awarię </w:t>
      </w:r>
      <w:proofErr w:type="spellStart"/>
      <w:r w:rsidRPr="009D5600">
        <w:rPr>
          <w:rFonts w:asciiTheme="minorHAnsi" w:eastAsia="Arial" w:hAnsiTheme="minorHAnsi" w:cstheme="minorHAnsi"/>
          <w:sz w:val="22"/>
          <w:szCs w:val="22"/>
        </w:rPr>
        <w:t>internetu</w:t>
      </w:r>
      <w:proofErr w:type="spellEnd"/>
      <w:r w:rsidRPr="009D5600">
        <w:rPr>
          <w:rFonts w:asciiTheme="minorHAnsi" w:eastAsia="Arial" w:hAnsiTheme="minorHAnsi" w:cstheme="minorHAnsi"/>
          <w:sz w:val="22"/>
          <w:szCs w:val="22"/>
        </w:rPr>
        <w:t>, czy problemy techniczne powstałe u wykonawcy, zaleca się zaplanowanie złożenia oferty z odpowiednim wyprzedzeniem.</w:t>
      </w:r>
    </w:p>
    <w:p w14:paraId="02F1432F" w14:textId="77777777" w:rsidR="00BF4CD3" w:rsidRPr="009D5600" w:rsidRDefault="00BF4CD3" w:rsidP="00BF4CD3">
      <w:pPr>
        <w:overflowPunct/>
        <w:autoSpaceDE/>
        <w:autoSpaceDN/>
        <w:adjustRightInd/>
        <w:spacing w:line="22" w:lineRule="atLeast"/>
        <w:ind w:left="426"/>
        <w:jc w:val="both"/>
        <w:textAlignment w:val="auto"/>
        <w:rPr>
          <w:rFonts w:asciiTheme="minorHAnsi" w:eastAsia="Arial" w:hAnsiTheme="minorHAnsi" w:cstheme="minorHAnsi"/>
          <w:sz w:val="22"/>
          <w:szCs w:val="22"/>
        </w:rPr>
      </w:pPr>
    </w:p>
    <w:p w14:paraId="480B8F4A"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XIV. TERMIN OTWARCIA OFERT                       </w:t>
      </w:r>
    </w:p>
    <w:p w14:paraId="7E84F33A" w14:textId="314A9803" w:rsidR="009D5600" w:rsidRPr="009D5600" w:rsidRDefault="009D5600" w:rsidP="009D5600">
      <w:pPr>
        <w:pStyle w:val="WW-Tekstpodstawowy2"/>
        <w:widowControl/>
        <w:numPr>
          <w:ilvl w:val="3"/>
          <w:numId w:val="5"/>
        </w:numPr>
        <w:pBdr>
          <w:top w:val="none" w:sz="0" w:space="0" w:color="auto"/>
          <w:left w:val="none" w:sz="0" w:space="0" w:color="auto"/>
          <w:bottom w:val="none" w:sz="0" w:space="0" w:color="auto"/>
          <w:right w:val="none" w:sz="0" w:space="0" w:color="auto"/>
        </w:pBdr>
        <w:overflowPunct w:val="0"/>
        <w:autoSpaceDE w:val="0"/>
        <w:spacing w:line="22" w:lineRule="atLeast"/>
        <w:ind w:left="426" w:hanging="426"/>
        <w:jc w:val="both"/>
        <w:textAlignment w:val="baseline"/>
        <w:rPr>
          <w:rFonts w:asciiTheme="minorHAnsi" w:hAnsiTheme="minorHAnsi" w:cstheme="minorHAnsi"/>
          <w:strike/>
        </w:rPr>
      </w:pPr>
      <w:r w:rsidRPr="009D5600">
        <w:rPr>
          <w:rFonts w:asciiTheme="minorHAnsi" w:hAnsiTheme="minorHAnsi" w:cstheme="minorHAnsi"/>
          <w:b/>
        </w:rPr>
        <w:lastRenderedPageBreak/>
        <w:t xml:space="preserve">Otwarcie ofert </w:t>
      </w:r>
      <w:r w:rsidRPr="009D5600">
        <w:rPr>
          <w:rFonts w:asciiTheme="minorHAnsi" w:hAnsiTheme="minorHAnsi" w:cstheme="minorHAnsi"/>
        </w:rPr>
        <w:t>złożonych na Platformie</w:t>
      </w:r>
      <w:r w:rsidRPr="009D5600">
        <w:rPr>
          <w:rFonts w:asciiTheme="minorHAnsi" w:hAnsiTheme="minorHAnsi" w:cstheme="minorHAnsi"/>
          <w:b/>
        </w:rPr>
        <w:t xml:space="preserve"> nastąpi w </w:t>
      </w:r>
      <w:r w:rsidRPr="00167123">
        <w:rPr>
          <w:rFonts w:asciiTheme="minorHAnsi" w:hAnsiTheme="minorHAnsi" w:cstheme="minorHAnsi"/>
          <w:b/>
        </w:rPr>
        <w:t>dniu</w:t>
      </w:r>
      <w:r w:rsidR="00E66D38">
        <w:rPr>
          <w:rFonts w:asciiTheme="minorHAnsi" w:hAnsiTheme="minorHAnsi" w:cstheme="minorHAnsi"/>
          <w:b/>
        </w:rPr>
        <w:t xml:space="preserve"> 17.11.</w:t>
      </w:r>
      <w:r w:rsidR="006C1ECE">
        <w:rPr>
          <w:rFonts w:asciiTheme="minorHAnsi" w:hAnsiTheme="minorHAnsi" w:cstheme="minorHAnsi"/>
          <w:b/>
        </w:rPr>
        <w:t>2021</w:t>
      </w:r>
      <w:r w:rsidR="00AC141B">
        <w:rPr>
          <w:rFonts w:asciiTheme="minorHAnsi" w:hAnsiTheme="minorHAnsi" w:cstheme="minorHAnsi"/>
          <w:b/>
        </w:rPr>
        <w:t xml:space="preserve"> </w:t>
      </w:r>
      <w:r w:rsidRPr="00167123">
        <w:rPr>
          <w:rFonts w:asciiTheme="minorHAnsi" w:hAnsiTheme="minorHAnsi" w:cstheme="minorHAnsi"/>
          <w:b/>
        </w:rPr>
        <w:t>r. o godz</w:t>
      </w:r>
      <w:r w:rsidR="00AC141B">
        <w:rPr>
          <w:rFonts w:asciiTheme="minorHAnsi" w:hAnsiTheme="minorHAnsi" w:cstheme="minorHAnsi"/>
          <w:b/>
        </w:rPr>
        <w:t xml:space="preserve">. 10:30. </w:t>
      </w:r>
      <w:r w:rsidRPr="009D5600">
        <w:rPr>
          <w:rFonts w:asciiTheme="minorHAnsi" w:hAnsiTheme="minorHAnsi" w:cstheme="minorHAnsi"/>
        </w:rPr>
        <w:t xml:space="preserve"> Otwarcie ofert na Platformie dokonywane jest poprzez </w:t>
      </w:r>
      <w:r w:rsidRPr="009D5600">
        <w:rPr>
          <w:rFonts w:asciiTheme="minorHAnsi" w:hAnsiTheme="minorHAnsi" w:cstheme="minorHAnsi"/>
          <w:lang w:eastAsia="pl-PL"/>
        </w:rPr>
        <w:t>kliknięcie przycisku “Odszyfruj oferty”</w:t>
      </w:r>
      <w:r w:rsidRPr="009D5600">
        <w:rPr>
          <w:rFonts w:asciiTheme="minorHAnsi" w:hAnsiTheme="minorHAnsi" w:cstheme="minorHAnsi"/>
        </w:rPr>
        <w:t>.</w:t>
      </w:r>
    </w:p>
    <w:p w14:paraId="4D74071C" w14:textId="77777777" w:rsidR="009D5600" w:rsidRPr="009D5600" w:rsidRDefault="009D5600" w:rsidP="009D5600">
      <w:pPr>
        <w:pStyle w:val="WW-Tekstpodstawowy2"/>
        <w:widowControl/>
        <w:numPr>
          <w:ilvl w:val="3"/>
          <w:numId w:val="5"/>
        </w:numPr>
        <w:pBdr>
          <w:top w:val="none" w:sz="0" w:space="0" w:color="auto"/>
          <w:left w:val="none" w:sz="0" w:space="0" w:color="auto"/>
          <w:bottom w:val="none" w:sz="0" w:space="0" w:color="auto"/>
          <w:right w:val="none" w:sz="0" w:space="0" w:color="auto"/>
        </w:pBdr>
        <w:overflowPunct w:val="0"/>
        <w:autoSpaceDE w:val="0"/>
        <w:spacing w:line="22" w:lineRule="atLeast"/>
        <w:ind w:left="426" w:hanging="426"/>
        <w:jc w:val="both"/>
        <w:textAlignment w:val="baseline"/>
        <w:rPr>
          <w:rFonts w:asciiTheme="minorHAnsi" w:hAnsiTheme="minorHAnsi" w:cstheme="minorHAnsi"/>
          <w:b/>
          <w:strike/>
        </w:rPr>
      </w:pPr>
      <w:r w:rsidRPr="009D5600">
        <w:rPr>
          <w:rFonts w:asciiTheme="minorHAnsi" w:hAnsiTheme="minorHAnsi" w:cstheme="minorHAnsi"/>
          <w:b/>
        </w:rPr>
        <w:t>Otwarcie ofert odbywa się bez udziału Wykonawców.</w:t>
      </w:r>
    </w:p>
    <w:p w14:paraId="77418D91" w14:textId="77777777" w:rsidR="009D5600" w:rsidRPr="009D5600" w:rsidRDefault="009D5600" w:rsidP="009D5600">
      <w:pPr>
        <w:pStyle w:val="WW-Tekstpodstawowy2"/>
        <w:widowControl/>
        <w:numPr>
          <w:ilvl w:val="3"/>
          <w:numId w:val="5"/>
        </w:numPr>
        <w:pBdr>
          <w:top w:val="none" w:sz="0" w:space="0" w:color="auto"/>
          <w:left w:val="none" w:sz="0" w:space="0" w:color="auto"/>
          <w:bottom w:val="none" w:sz="0" w:space="0" w:color="auto"/>
          <w:right w:val="none" w:sz="0" w:space="0" w:color="auto"/>
        </w:pBdr>
        <w:overflowPunct w:val="0"/>
        <w:autoSpaceDE w:val="0"/>
        <w:spacing w:line="22" w:lineRule="atLeast"/>
        <w:ind w:left="426" w:hanging="426"/>
        <w:jc w:val="both"/>
        <w:textAlignment w:val="baseline"/>
        <w:rPr>
          <w:rFonts w:asciiTheme="minorHAnsi" w:hAnsiTheme="minorHAnsi" w:cstheme="minorHAnsi"/>
          <w:strike/>
        </w:rPr>
      </w:pPr>
      <w:r w:rsidRPr="009D5600">
        <w:rPr>
          <w:rFonts w:asciiTheme="minorHAnsi" w:hAnsiTheme="minorHAnsi" w:cstheme="minorHAnsi"/>
        </w:rPr>
        <w:t>Najpóźniej przed otwarciem ofert, Zamawiający udostępnia na stronie internetowej prowadzonego postępowania informację o kwocie, jaką zamierza się przeznaczyć na sfinansowanie zamówienia.</w:t>
      </w:r>
    </w:p>
    <w:p w14:paraId="28E0F00F" w14:textId="77777777" w:rsidR="009D5600" w:rsidRPr="009D5600" w:rsidRDefault="009D5600" w:rsidP="009D5600">
      <w:pPr>
        <w:pStyle w:val="WW-Tekstpodstawowy2"/>
        <w:widowControl/>
        <w:numPr>
          <w:ilvl w:val="3"/>
          <w:numId w:val="5"/>
        </w:numPr>
        <w:pBdr>
          <w:top w:val="none" w:sz="0" w:space="0" w:color="auto"/>
          <w:left w:val="none" w:sz="0" w:space="0" w:color="auto"/>
          <w:bottom w:val="none" w:sz="0" w:space="0" w:color="auto"/>
          <w:right w:val="none" w:sz="0" w:space="0" w:color="auto"/>
        </w:pBdr>
        <w:overflowPunct w:val="0"/>
        <w:autoSpaceDE w:val="0"/>
        <w:spacing w:line="22" w:lineRule="atLeast"/>
        <w:ind w:left="426" w:hanging="426"/>
        <w:jc w:val="both"/>
        <w:textAlignment w:val="baseline"/>
        <w:rPr>
          <w:rFonts w:asciiTheme="minorHAnsi" w:hAnsiTheme="minorHAnsi" w:cstheme="minorHAnsi"/>
          <w:strike/>
        </w:rPr>
      </w:pPr>
      <w:r w:rsidRPr="009D5600">
        <w:rPr>
          <w:rFonts w:asciiTheme="minorHAnsi" w:hAnsiTheme="minorHAnsi" w:cstheme="minorHAnsi"/>
        </w:rPr>
        <w:t>Niezwłocznie po otwarciu ofert Zamawiający udostępni na stronie internetowej prowadzonego postępowania informacje o:</w:t>
      </w:r>
    </w:p>
    <w:p w14:paraId="58663701" w14:textId="77777777" w:rsidR="009D5600" w:rsidRPr="009D5600" w:rsidRDefault="009D5600" w:rsidP="009D5600">
      <w:pPr>
        <w:pStyle w:val="Akapitzlist"/>
        <w:numPr>
          <w:ilvl w:val="1"/>
          <w:numId w:val="3"/>
        </w:numPr>
        <w:spacing w:line="22" w:lineRule="atLeast"/>
        <w:ind w:left="709" w:hanging="283"/>
        <w:jc w:val="both"/>
        <w:rPr>
          <w:rFonts w:asciiTheme="minorHAnsi" w:hAnsiTheme="minorHAnsi" w:cstheme="minorHAnsi"/>
          <w:sz w:val="22"/>
          <w:szCs w:val="22"/>
        </w:rPr>
      </w:pPr>
      <w:r w:rsidRPr="009D5600">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64590D1C" w14:textId="7CAB1DF0" w:rsidR="009D5600" w:rsidRDefault="009D5600" w:rsidP="009D5600">
      <w:pPr>
        <w:pStyle w:val="Akapitzlist"/>
        <w:numPr>
          <w:ilvl w:val="1"/>
          <w:numId w:val="3"/>
        </w:numPr>
        <w:spacing w:after="120" w:line="22" w:lineRule="atLeast"/>
        <w:ind w:left="709" w:hanging="283"/>
        <w:jc w:val="both"/>
        <w:rPr>
          <w:rFonts w:asciiTheme="minorHAnsi" w:hAnsiTheme="minorHAnsi" w:cstheme="minorHAnsi"/>
          <w:sz w:val="22"/>
          <w:szCs w:val="22"/>
        </w:rPr>
      </w:pPr>
      <w:r w:rsidRPr="009D5600">
        <w:rPr>
          <w:rFonts w:asciiTheme="minorHAnsi" w:hAnsiTheme="minorHAnsi" w:cstheme="minorHAnsi"/>
          <w:sz w:val="22"/>
          <w:szCs w:val="22"/>
        </w:rPr>
        <w:t>cenach lub kosztach zawartych w ofertach.</w:t>
      </w:r>
    </w:p>
    <w:p w14:paraId="4BA88569" w14:textId="77777777" w:rsidR="00BF4CD3" w:rsidRPr="009D5600" w:rsidRDefault="00BF4CD3" w:rsidP="00BF4CD3">
      <w:pPr>
        <w:pStyle w:val="Akapitzlist"/>
        <w:spacing w:after="120" w:line="22" w:lineRule="atLeast"/>
        <w:ind w:left="709"/>
        <w:jc w:val="both"/>
        <w:rPr>
          <w:rFonts w:asciiTheme="minorHAnsi" w:hAnsiTheme="minorHAnsi" w:cstheme="minorHAnsi"/>
          <w:sz w:val="22"/>
          <w:szCs w:val="22"/>
        </w:rPr>
      </w:pPr>
    </w:p>
    <w:p w14:paraId="4758CCA7"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XV. PODSTAWY WYKLUCZENIA, O KTÓRYCH MOWA W ART. 108 UST. 1 UPZP                    </w:t>
      </w:r>
    </w:p>
    <w:p w14:paraId="34B00892" w14:textId="77777777" w:rsidR="009D5600" w:rsidRPr="009D5600" w:rsidRDefault="009D5600" w:rsidP="009D5600">
      <w:pPr>
        <w:pStyle w:val="Akapitzlist"/>
        <w:numPr>
          <w:ilvl w:val="3"/>
          <w:numId w:val="8"/>
        </w:numPr>
        <w:tabs>
          <w:tab w:val="left" w:pos="284"/>
        </w:tabs>
        <w:spacing w:line="22" w:lineRule="atLeast"/>
        <w:ind w:left="284" w:hanging="3655"/>
        <w:jc w:val="both"/>
        <w:rPr>
          <w:rFonts w:asciiTheme="minorHAnsi" w:hAnsiTheme="minorHAnsi" w:cstheme="minorHAnsi"/>
          <w:sz w:val="22"/>
          <w:szCs w:val="22"/>
        </w:rPr>
      </w:pPr>
      <w:r w:rsidRPr="009D5600">
        <w:rPr>
          <w:rFonts w:asciiTheme="minorHAnsi" w:hAnsiTheme="minorHAnsi" w:cstheme="minorHAnsi"/>
          <w:sz w:val="22"/>
          <w:szCs w:val="22"/>
        </w:rPr>
        <w:t xml:space="preserve">Z postępowania o udzielenie zamówienia wyklucza się z zastrzeżeniem art. 110 ust. 2 </w:t>
      </w:r>
      <w:proofErr w:type="spellStart"/>
      <w:r w:rsidRPr="009D5600">
        <w:rPr>
          <w:rFonts w:asciiTheme="minorHAnsi" w:hAnsiTheme="minorHAnsi" w:cstheme="minorHAnsi"/>
          <w:sz w:val="22"/>
          <w:szCs w:val="22"/>
        </w:rPr>
        <w:t>uPzp</w:t>
      </w:r>
      <w:proofErr w:type="spellEnd"/>
      <w:r w:rsidRPr="009D5600">
        <w:rPr>
          <w:rFonts w:asciiTheme="minorHAnsi" w:hAnsiTheme="minorHAnsi" w:cstheme="minorHAnsi"/>
          <w:sz w:val="22"/>
          <w:szCs w:val="22"/>
        </w:rPr>
        <w:t xml:space="preserve"> wykonawcę:</w:t>
      </w:r>
    </w:p>
    <w:p w14:paraId="6045A413" w14:textId="77777777" w:rsidR="009D5600" w:rsidRPr="009D5600" w:rsidRDefault="009D5600" w:rsidP="009D5600">
      <w:pPr>
        <w:pStyle w:val="Akapitzlist"/>
        <w:numPr>
          <w:ilvl w:val="5"/>
          <w:numId w:val="5"/>
        </w:numPr>
        <w:tabs>
          <w:tab w:val="left" w:pos="426"/>
        </w:tabs>
        <w:spacing w:line="22" w:lineRule="atLeast"/>
        <w:ind w:hanging="3894"/>
        <w:jc w:val="both"/>
        <w:rPr>
          <w:rFonts w:asciiTheme="minorHAnsi" w:hAnsiTheme="minorHAnsi" w:cstheme="minorHAnsi"/>
          <w:sz w:val="22"/>
          <w:szCs w:val="22"/>
        </w:rPr>
      </w:pPr>
      <w:r w:rsidRPr="009D5600">
        <w:rPr>
          <w:rFonts w:asciiTheme="minorHAnsi" w:hAnsiTheme="minorHAnsi" w:cstheme="minorHAnsi"/>
          <w:sz w:val="22"/>
          <w:szCs w:val="22"/>
        </w:rPr>
        <w:t xml:space="preserve"> będącego osobą fizyczną, którego prawomocnie skazano za przestępstwo:</w:t>
      </w:r>
    </w:p>
    <w:p w14:paraId="6AB46157" w14:textId="77777777" w:rsidR="009D5600" w:rsidRPr="009D5600" w:rsidRDefault="009D5600" w:rsidP="009D5600">
      <w:pPr>
        <w:pStyle w:val="Akapitzlist"/>
        <w:numPr>
          <w:ilvl w:val="0"/>
          <w:numId w:val="10"/>
        </w:numPr>
        <w:tabs>
          <w:tab w:val="left" w:pos="426"/>
        </w:tabs>
        <w:spacing w:line="22" w:lineRule="atLeast"/>
        <w:ind w:left="851" w:hanging="425"/>
        <w:jc w:val="both"/>
        <w:rPr>
          <w:rFonts w:asciiTheme="minorHAnsi" w:hAnsiTheme="minorHAnsi" w:cstheme="minorHAnsi"/>
          <w:sz w:val="22"/>
          <w:szCs w:val="22"/>
        </w:rPr>
      </w:pPr>
      <w:r w:rsidRPr="009D5600">
        <w:rPr>
          <w:rFonts w:asciiTheme="minorHAnsi" w:hAnsiTheme="minorHAnsi" w:cstheme="minorHAnsi"/>
          <w:sz w:val="22"/>
          <w:szCs w:val="22"/>
        </w:rPr>
        <w:t>udziału w zorganizowanej grupie przestępczej albo związku mającym na celu popełnienie przestępstwa lub przestępstwa skarbowego, o którym mowa w art. 258 Kodeksu karnego,</w:t>
      </w:r>
    </w:p>
    <w:p w14:paraId="25072AC9" w14:textId="77777777" w:rsidR="009D5600" w:rsidRPr="009D5600" w:rsidRDefault="009D5600" w:rsidP="009D5600">
      <w:pPr>
        <w:pStyle w:val="Akapitzlist"/>
        <w:numPr>
          <w:ilvl w:val="0"/>
          <w:numId w:val="10"/>
        </w:numPr>
        <w:tabs>
          <w:tab w:val="left" w:pos="426"/>
        </w:tabs>
        <w:spacing w:line="22" w:lineRule="atLeast"/>
        <w:ind w:left="851" w:hanging="425"/>
        <w:jc w:val="both"/>
        <w:rPr>
          <w:rFonts w:asciiTheme="minorHAnsi" w:hAnsiTheme="minorHAnsi" w:cstheme="minorHAnsi"/>
          <w:sz w:val="22"/>
          <w:szCs w:val="22"/>
        </w:rPr>
      </w:pPr>
      <w:r w:rsidRPr="009D5600">
        <w:rPr>
          <w:rFonts w:asciiTheme="minorHAnsi" w:hAnsiTheme="minorHAnsi" w:cstheme="minorHAnsi"/>
          <w:sz w:val="22"/>
          <w:szCs w:val="22"/>
        </w:rPr>
        <w:t>handlu ludźmi, o którym mowa w art. 189a Kodeksu karnego,</w:t>
      </w:r>
    </w:p>
    <w:p w14:paraId="1F01353E" w14:textId="77777777" w:rsidR="009D5600" w:rsidRPr="009D5600" w:rsidRDefault="009D5600" w:rsidP="009D5600">
      <w:pPr>
        <w:pStyle w:val="Akapitzlist"/>
        <w:numPr>
          <w:ilvl w:val="0"/>
          <w:numId w:val="10"/>
        </w:numPr>
        <w:tabs>
          <w:tab w:val="left" w:pos="426"/>
        </w:tabs>
        <w:spacing w:line="22" w:lineRule="atLeast"/>
        <w:ind w:left="851" w:hanging="425"/>
        <w:jc w:val="both"/>
        <w:rPr>
          <w:rFonts w:asciiTheme="minorHAnsi" w:hAnsiTheme="minorHAnsi" w:cstheme="minorHAnsi"/>
          <w:sz w:val="22"/>
          <w:szCs w:val="22"/>
        </w:rPr>
      </w:pPr>
      <w:r w:rsidRPr="009D5600">
        <w:rPr>
          <w:rFonts w:asciiTheme="minorHAnsi" w:hAnsiTheme="minorHAnsi" w:cstheme="minorHAnsi"/>
          <w:sz w:val="22"/>
          <w:szCs w:val="22"/>
        </w:rPr>
        <w:t>o którym mowa w art. 228-230a, art. 250a Kodeksu karnego lub w art. 46 lub art. 48 ustawy z dnia 25 czerwca 2010 r. o sporcie,</w:t>
      </w:r>
    </w:p>
    <w:p w14:paraId="0C64454C" w14:textId="77777777" w:rsidR="009D5600" w:rsidRPr="009D5600" w:rsidRDefault="009D5600" w:rsidP="009D5600">
      <w:pPr>
        <w:pStyle w:val="Akapitzlist"/>
        <w:numPr>
          <w:ilvl w:val="0"/>
          <w:numId w:val="10"/>
        </w:numPr>
        <w:tabs>
          <w:tab w:val="left" w:pos="426"/>
        </w:tabs>
        <w:spacing w:line="22" w:lineRule="atLeast"/>
        <w:ind w:left="851" w:hanging="425"/>
        <w:jc w:val="both"/>
        <w:rPr>
          <w:rFonts w:asciiTheme="minorHAnsi" w:hAnsiTheme="minorHAnsi" w:cstheme="minorHAnsi"/>
          <w:sz w:val="22"/>
          <w:szCs w:val="22"/>
        </w:rPr>
      </w:pPr>
      <w:r w:rsidRPr="009D5600">
        <w:rPr>
          <w:rFonts w:asciiTheme="minorHAnsi" w:hAnsiTheme="minorHAnsi" w:cstheme="minorHAnsi"/>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DC329CE" w14:textId="77777777" w:rsidR="009D5600" w:rsidRPr="009D5600" w:rsidRDefault="009D5600" w:rsidP="009D5600">
      <w:pPr>
        <w:pStyle w:val="Akapitzlist"/>
        <w:numPr>
          <w:ilvl w:val="0"/>
          <w:numId w:val="10"/>
        </w:numPr>
        <w:tabs>
          <w:tab w:val="left" w:pos="426"/>
        </w:tabs>
        <w:spacing w:line="22" w:lineRule="atLeast"/>
        <w:ind w:left="851" w:hanging="425"/>
        <w:jc w:val="both"/>
        <w:rPr>
          <w:rFonts w:asciiTheme="minorHAnsi" w:hAnsiTheme="minorHAnsi" w:cstheme="minorHAnsi"/>
          <w:sz w:val="22"/>
          <w:szCs w:val="22"/>
        </w:rPr>
      </w:pPr>
      <w:r w:rsidRPr="009D5600">
        <w:rPr>
          <w:rFonts w:asciiTheme="minorHAnsi" w:hAnsiTheme="minorHAnsi" w:cstheme="minorHAnsi"/>
          <w:sz w:val="22"/>
          <w:szCs w:val="22"/>
        </w:rPr>
        <w:t>o charakterze terrorystycznym, o którym mowa w art. 115 § 20 Kodeksu karnego, lub mające na celu popełnienie tego przestępstwa,</w:t>
      </w:r>
    </w:p>
    <w:p w14:paraId="4327C2B1" w14:textId="77777777" w:rsidR="009D5600" w:rsidRPr="009D5600" w:rsidRDefault="009D5600" w:rsidP="009D5600">
      <w:pPr>
        <w:pStyle w:val="Akapitzlist"/>
        <w:numPr>
          <w:ilvl w:val="0"/>
          <w:numId w:val="10"/>
        </w:numPr>
        <w:tabs>
          <w:tab w:val="left" w:pos="426"/>
        </w:tabs>
        <w:spacing w:line="22" w:lineRule="atLeast"/>
        <w:ind w:left="851" w:hanging="425"/>
        <w:jc w:val="both"/>
        <w:rPr>
          <w:rFonts w:asciiTheme="minorHAnsi" w:hAnsiTheme="minorHAnsi" w:cstheme="minorHAnsi"/>
          <w:sz w:val="22"/>
          <w:szCs w:val="22"/>
        </w:rPr>
      </w:pPr>
      <w:r w:rsidRPr="009D5600">
        <w:rPr>
          <w:rFonts w:asciiTheme="minorHAnsi" w:hAnsiTheme="minorHAnsi" w:cstheme="minorHAnsi"/>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764C7B5" w14:textId="77777777" w:rsidR="009D5600" w:rsidRPr="009D5600" w:rsidRDefault="009D5600" w:rsidP="009D5600">
      <w:pPr>
        <w:pStyle w:val="Akapitzlist"/>
        <w:numPr>
          <w:ilvl w:val="0"/>
          <w:numId w:val="10"/>
        </w:numPr>
        <w:tabs>
          <w:tab w:val="left" w:pos="426"/>
        </w:tabs>
        <w:spacing w:line="22" w:lineRule="atLeast"/>
        <w:ind w:left="851" w:hanging="425"/>
        <w:jc w:val="both"/>
        <w:rPr>
          <w:rFonts w:asciiTheme="minorHAnsi" w:hAnsiTheme="minorHAnsi" w:cstheme="minorHAnsi"/>
          <w:sz w:val="22"/>
          <w:szCs w:val="22"/>
        </w:rPr>
      </w:pPr>
      <w:r w:rsidRPr="009D5600">
        <w:rPr>
          <w:rFonts w:asciiTheme="minorHAnsi" w:hAnsiTheme="minorHAnsi" w:cstheme="minorHAnsi"/>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204E4891" w14:textId="77777777" w:rsidR="009D5600" w:rsidRPr="009D5600" w:rsidRDefault="009D5600" w:rsidP="009D5600">
      <w:pPr>
        <w:pStyle w:val="Akapitzlist"/>
        <w:numPr>
          <w:ilvl w:val="0"/>
          <w:numId w:val="10"/>
        </w:numPr>
        <w:tabs>
          <w:tab w:val="left" w:pos="426"/>
        </w:tabs>
        <w:spacing w:line="22" w:lineRule="atLeast"/>
        <w:ind w:left="851" w:hanging="425"/>
        <w:jc w:val="both"/>
        <w:rPr>
          <w:rFonts w:asciiTheme="minorHAnsi" w:hAnsiTheme="minorHAnsi" w:cstheme="minorHAnsi"/>
          <w:sz w:val="22"/>
          <w:szCs w:val="22"/>
        </w:rPr>
      </w:pPr>
      <w:r w:rsidRPr="009D5600">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14:paraId="7642A609" w14:textId="77777777" w:rsidR="009D5600" w:rsidRPr="009D5600" w:rsidRDefault="009D5600" w:rsidP="009D5600">
      <w:pPr>
        <w:pStyle w:val="Akapitzlist"/>
        <w:tabs>
          <w:tab w:val="left" w:pos="426"/>
        </w:tabs>
        <w:spacing w:line="22" w:lineRule="atLeast"/>
        <w:ind w:left="426"/>
        <w:jc w:val="both"/>
        <w:rPr>
          <w:rFonts w:asciiTheme="minorHAnsi" w:hAnsiTheme="minorHAnsi" w:cstheme="minorHAnsi"/>
          <w:sz w:val="22"/>
          <w:szCs w:val="22"/>
        </w:rPr>
      </w:pPr>
      <w:r w:rsidRPr="009D5600">
        <w:rPr>
          <w:rFonts w:asciiTheme="minorHAnsi" w:hAnsiTheme="minorHAnsi" w:cstheme="minorHAnsi"/>
          <w:sz w:val="22"/>
          <w:szCs w:val="22"/>
        </w:rPr>
        <w:t>− lub za odpowiedni czyn zabroniony określony w przepisach prawa obcego,</w:t>
      </w:r>
    </w:p>
    <w:p w14:paraId="75E88C6B" w14:textId="77777777" w:rsidR="009D5600" w:rsidRPr="009D5600" w:rsidRDefault="009D5600" w:rsidP="009D5600">
      <w:pPr>
        <w:pStyle w:val="Akapitzlist"/>
        <w:numPr>
          <w:ilvl w:val="1"/>
          <w:numId w:val="5"/>
        </w:numPr>
        <w:tabs>
          <w:tab w:val="left" w:pos="1134"/>
        </w:tabs>
        <w:spacing w:line="22" w:lineRule="atLeast"/>
        <w:ind w:left="426" w:hanging="284"/>
        <w:jc w:val="both"/>
        <w:rPr>
          <w:rFonts w:asciiTheme="minorHAnsi" w:hAnsiTheme="minorHAnsi" w:cstheme="minorHAnsi"/>
          <w:sz w:val="22"/>
          <w:szCs w:val="22"/>
        </w:rPr>
      </w:pPr>
      <w:r w:rsidRPr="009D5600">
        <w:rPr>
          <w:rFonts w:asciiTheme="minorHAnsi" w:hAnsiTheme="minorHAnsi" w:cstheme="minorHAnsi"/>
          <w:sz w:val="22"/>
          <w:szCs w:val="22"/>
        </w:rPr>
        <w:t xml:space="preserve">jeżeli urzędującego członka jego organu zarządzającego lub nadzorczego, wspólnika spółki </w:t>
      </w:r>
      <w:r w:rsidRPr="009D5600">
        <w:rPr>
          <w:rFonts w:asciiTheme="minorHAnsi" w:hAnsiTheme="minorHAnsi" w:cstheme="minorHAnsi"/>
          <w:sz w:val="22"/>
          <w:szCs w:val="22"/>
        </w:rPr>
        <w:br/>
        <w:t xml:space="preserve">w spółce jawnej lub partnerskiej albo komplementariusza w spółce komandytowej lub komandytowo-akcyjnej lub prokurenta prawomocnie skazano za przestępstwo, o którym mowa w art. 108 ust. 1 pkt 1 </w:t>
      </w:r>
      <w:proofErr w:type="spellStart"/>
      <w:r w:rsidRPr="009D5600">
        <w:rPr>
          <w:rFonts w:asciiTheme="minorHAnsi" w:hAnsiTheme="minorHAnsi" w:cstheme="minorHAnsi"/>
          <w:sz w:val="22"/>
          <w:szCs w:val="22"/>
        </w:rPr>
        <w:t>uPzp</w:t>
      </w:r>
      <w:proofErr w:type="spellEnd"/>
      <w:r w:rsidRPr="009D5600">
        <w:rPr>
          <w:rFonts w:asciiTheme="minorHAnsi" w:hAnsiTheme="minorHAnsi" w:cstheme="minorHAnsi"/>
          <w:sz w:val="22"/>
          <w:szCs w:val="22"/>
        </w:rPr>
        <w:t>,</w:t>
      </w:r>
    </w:p>
    <w:p w14:paraId="755FED76" w14:textId="77777777" w:rsidR="009D5600" w:rsidRPr="009D5600" w:rsidRDefault="009D5600" w:rsidP="009D5600">
      <w:pPr>
        <w:pStyle w:val="Akapitzlist"/>
        <w:numPr>
          <w:ilvl w:val="1"/>
          <w:numId w:val="5"/>
        </w:numPr>
        <w:tabs>
          <w:tab w:val="left" w:pos="1134"/>
        </w:tabs>
        <w:spacing w:line="22" w:lineRule="atLeast"/>
        <w:ind w:left="426" w:hanging="284"/>
        <w:jc w:val="both"/>
        <w:rPr>
          <w:rFonts w:asciiTheme="minorHAnsi" w:hAnsiTheme="minorHAnsi" w:cstheme="minorHAnsi"/>
          <w:sz w:val="22"/>
          <w:szCs w:val="22"/>
        </w:rPr>
      </w:pPr>
      <w:r w:rsidRPr="009D5600">
        <w:rPr>
          <w:rFonts w:asciiTheme="minorHAnsi" w:hAnsiTheme="minorHAnsi" w:cstheme="minorHAnsi"/>
          <w:sz w:val="22"/>
          <w:szCs w:val="22"/>
        </w:rPr>
        <w:t xml:space="preserve">wobec którego wydano prawomocny wyrok sądu lub ostateczną decyzję administracyjną </w:t>
      </w:r>
      <w:r w:rsidRPr="009D5600">
        <w:rPr>
          <w:rFonts w:asciiTheme="minorHAnsi"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C25CD29" w14:textId="77777777" w:rsidR="009D5600" w:rsidRPr="009D5600" w:rsidRDefault="009D5600" w:rsidP="009D5600">
      <w:pPr>
        <w:pStyle w:val="Akapitzlist"/>
        <w:numPr>
          <w:ilvl w:val="1"/>
          <w:numId w:val="5"/>
        </w:numPr>
        <w:tabs>
          <w:tab w:val="left" w:pos="1134"/>
        </w:tabs>
        <w:spacing w:line="22" w:lineRule="atLeast"/>
        <w:ind w:left="426" w:hanging="284"/>
        <w:jc w:val="both"/>
        <w:rPr>
          <w:rFonts w:asciiTheme="minorHAnsi" w:hAnsiTheme="minorHAnsi" w:cstheme="minorHAnsi"/>
          <w:sz w:val="22"/>
          <w:szCs w:val="22"/>
        </w:rPr>
      </w:pPr>
      <w:r w:rsidRPr="009D5600">
        <w:rPr>
          <w:rFonts w:asciiTheme="minorHAnsi" w:hAnsiTheme="minorHAnsi" w:cstheme="minorHAnsi"/>
          <w:sz w:val="22"/>
          <w:szCs w:val="22"/>
        </w:rPr>
        <w:t>wobec którego prawomocnie orzeczono zakaz ubiegania się o zamówienia publiczne,</w:t>
      </w:r>
    </w:p>
    <w:p w14:paraId="513CA37E" w14:textId="77777777" w:rsidR="009D5600" w:rsidRPr="009D5600" w:rsidRDefault="009D5600" w:rsidP="009D5600">
      <w:pPr>
        <w:pStyle w:val="Akapitzlist"/>
        <w:numPr>
          <w:ilvl w:val="1"/>
          <w:numId w:val="5"/>
        </w:numPr>
        <w:tabs>
          <w:tab w:val="left" w:pos="1134"/>
        </w:tabs>
        <w:spacing w:line="22" w:lineRule="atLeast"/>
        <w:ind w:left="426" w:hanging="284"/>
        <w:jc w:val="both"/>
        <w:rPr>
          <w:rFonts w:asciiTheme="minorHAnsi" w:hAnsiTheme="minorHAnsi" w:cstheme="minorHAnsi"/>
          <w:sz w:val="22"/>
          <w:szCs w:val="22"/>
        </w:rPr>
      </w:pPr>
      <w:r w:rsidRPr="009D5600">
        <w:rPr>
          <w:rFonts w:asciiTheme="minorHAnsi" w:hAnsiTheme="minorHAnsi" w:cstheme="minorHAnsi"/>
          <w:sz w:val="22"/>
          <w:szCs w:val="22"/>
        </w:rPr>
        <w:t xml:space="preserve">jeżeli zamawiający może stwierdzić, na podstawie wiarygodnych przesłanek, że wykonawca zawarł z innymi wykonawcami porozumienie mające na celu zakłócenie konkurencji, </w:t>
      </w:r>
      <w:r w:rsidRPr="009D5600">
        <w:rPr>
          <w:rFonts w:asciiTheme="minorHAnsi" w:hAnsiTheme="minorHAnsi" w:cstheme="minorHAnsi"/>
          <w:sz w:val="22"/>
          <w:szCs w:val="22"/>
        </w:rPr>
        <w:b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E58ED85" w14:textId="1B12FC6A" w:rsidR="009D5600" w:rsidRDefault="009D5600" w:rsidP="009D5600">
      <w:pPr>
        <w:pStyle w:val="Akapitzlist"/>
        <w:numPr>
          <w:ilvl w:val="1"/>
          <w:numId w:val="5"/>
        </w:numPr>
        <w:tabs>
          <w:tab w:val="left" w:pos="1134"/>
        </w:tabs>
        <w:spacing w:after="240" w:line="22" w:lineRule="atLeast"/>
        <w:ind w:left="426" w:hanging="284"/>
        <w:jc w:val="both"/>
        <w:rPr>
          <w:rFonts w:asciiTheme="minorHAnsi" w:hAnsiTheme="minorHAnsi" w:cstheme="minorHAnsi"/>
          <w:sz w:val="22"/>
          <w:szCs w:val="22"/>
        </w:rPr>
      </w:pPr>
      <w:r w:rsidRPr="009D5600">
        <w:rPr>
          <w:rFonts w:asciiTheme="minorHAnsi" w:hAnsiTheme="minorHAnsi" w:cstheme="minorHAnsi"/>
          <w:sz w:val="22"/>
          <w:szCs w:val="22"/>
        </w:rPr>
        <w:lastRenderedPageBreak/>
        <w:t xml:space="preserve">jeżeli, w przypadkach, o których mowa w art. 85 ust. 1 </w:t>
      </w:r>
      <w:proofErr w:type="spellStart"/>
      <w:r w:rsidRPr="009D5600">
        <w:rPr>
          <w:rFonts w:asciiTheme="minorHAnsi" w:hAnsiTheme="minorHAnsi" w:cstheme="minorHAnsi"/>
          <w:sz w:val="22"/>
          <w:szCs w:val="22"/>
        </w:rPr>
        <w:t>uPzp</w:t>
      </w:r>
      <w:proofErr w:type="spellEnd"/>
      <w:r w:rsidRPr="009D5600">
        <w:rPr>
          <w:rFonts w:asciiTheme="minorHAnsi" w:hAnsiTheme="minorHAnsi" w:cstheme="minorHAnsi"/>
          <w:sz w:val="22"/>
          <w:szCs w:val="22"/>
        </w:rPr>
        <w:t xml:space="preserve">, doszło do zakłócenia konkurencji wynikającego z wcześniejszego zaangażowania tego wykonawcy lub podmiotu, który należy </w:t>
      </w:r>
      <w:r w:rsidRPr="009D5600">
        <w:rPr>
          <w:rFonts w:asciiTheme="minorHAnsi" w:hAnsiTheme="minorHAnsi" w:cstheme="minorHAnsi"/>
          <w:sz w:val="22"/>
          <w:szCs w:val="22"/>
        </w:rPr>
        <w:br/>
        <w:t xml:space="preserve">z wykonawcą do tej samej grupy kapitałowej w rozumieniu ustawy z dnia 16 lutego 2007 r. </w:t>
      </w:r>
      <w:r w:rsidRPr="009D5600">
        <w:rPr>
          <w:rFonts w:asciiTheme="minorHAnsi" w:hAnsiTheme="minorHAnsi" w:cstheme="minorHAnsi"/>
          <w:sz w:val="22"/>
          <w:szCs w:val="22"/>
        </w:rPr>
        <w:br/>
        <w:t xml:space="preserve">o ochronie konkurencji i konsumentów, chyba że spowodowane tym zakłócenie konkurencji może być wyeliminowane w inny sposób niż przez wykluczenie wykonawcy z udziału </w:t>
      </w:r>
      <w:r w:rsidRPr="009D5600">
        <w:rPr>
          <w:rFonts w:asciiTheme="minorHAnsi" w:hAnsiTheme="minorHAnsi" w:cstheme="minorHAnsi"/>
          <w:sz w:val="22"/>
          <w:szCs w:val="22"/>
        </w:rPr>
        <w:br/>
        <w:t>w postępowaniu o udzielenie zamówienia.</w:t>
      </w:r>
    </w:p>
    <w:p w14:paraId="426A3E3B" w14:textId="77777777" w:rsidR="00BF4CD3" w:rsidRPr="009D5600" w:rsidRDefault="00BF4CD3" w:rsidP="00BF4CD3">
      <w:pPr>
        <w:pStyle w:val="Akapitzlist"/>
        <w:tabs>
          <w:tab w:val="left" w:pos="1134"/>
        </w:tabs>
        <w:spacing w:after="240" w:line="22" w:lineRule="atLeast"/>
        <w:ind w:left="426"/>
        <w:jc w:val="both"/>
        <w:rPr>
          <w:rFonts w:asciiTheme="minorHAnsi" w:hAnsiTheme="minorHAnsi" w:cstheme="minorHAnsi"/>
          <w:sz w:val="22"/>
          <w:szCs w:val="22"/>
        </w:rPr>
      </w:pPr>
    </w:p>
    <w:p w14:paraId="549CCB80"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XVI. SPOSÓB OBLICZENIA CENY                   </w:t>
      </w:r>
    </w:p>
    <w:p w14:paraId="3590DFE3" w14:textId="77777777" w:rsidR="0034552D" w:rsidRPr="00C21856" w:rsidRDefault="0034552D" w:rsidP="00907C9B">
      <w:pPr>
        <w:pStyle w:val="Akapitzlist"/>
        <w:keepNext/>
        <w:numPr>
          <w:ilvl w:val="0"/>
          <w:numId w:val="22"/>
        </w:numPr>
        <w:overflowPunct/>
        <w:autoSpaceDE/>
        <w:autoSpaceDN/>
        <w:adjustRightInd/>
        <w:spacing w:line="276" w:lineRule="auto"/>
        <w:jc w:val="both"/>
        <w:textAlignment w:val="auto"/>
        <w:outlineLvl w:val="3"/>
        <w:rPr>
          <w:rFonts w:asciiTheme="minorHAnsi" w:hAnsiTheme="minorHAnsi" w:cstheme="minorHAnsi"/>
          <w:sz w:val="22"/>
          <w:szCs w:val="22"/>
          <w:lang w:eastAsia="en-US"/>
        </w:rPr>
      </w:pPr>
      <w:r w:rsidRPr="00C21856">
        <w:rPr>
          <w:rFonts w:asciiTheme="minorHAnsi" w:hAnsiTheme="minorHAnsi" w:cstheme="minorHAnsi"/>
          <w:sz w:val="22"/>
          <w:szCs w:val="22"/>
          <w:lang w:eastAsia="en-US"/>
        </w:rPr>
        <w:t xml:space="preserve">Wykonawca poda cenę oferty w formularzu ofertowym sporządzonym wg wzoru stanowiącego </w:t>
      </w:r>
      <w:r w:rsidRPr="00BD5A74">
        <w:rPr>
          <w:rFonts w:asciiTheme="minorHAnsi" w:hAnsiTheme="minorHAnsi" w:cstheme="minorHAnsi"/>
          <w:b/>
          <w:bCs/>
          <w:sz w:val="22"/>
          <w:szCs w:val="22"/>
          <w:lang w:eastAsia="en-US"/>
        </w:rPr>
        <w:t>załącznik nr 1 do SWZ</w:t>
      </w:r>
      <w:r w:rsidRPr="00C21856">
        <w:rPr>
          <w:rFonts w:asciiTheme="minorHAnsi" w:hAnsiTheme="minorHAnsi" w:cstheme="minorHAnsi"/>
          <w:sz w:val="22"/>
          <w:szCs w:val="22"/>
          <w:lang w:eastAsia="en-US"/>
        </w:rPr>
        <w:t>, jako cenę brutto (z uwzględnieniem podatku od towarów i usług VAT).</w:t>
      </w:r>
    </w:p>
    <w:p w14:paraId="508FCBE2" w14:textId="77777777" w:rsidR="0034552D" w:rsidRPr="00C21856" w:rsidRDefault="0034552D" w:rsidP="00907C9B">
      <w:pPr>
        <w:pStyle w:val="Akapitzlist"/>
        <w:keepNext/>
        <w:numPr>
          <w:ilvl w:val="0"/>
          <w:numId w:val="22"/>
        </w:numPr>
        <w:overflowPunct/>
        <w:autoSpaceDE/>
        <w:autoSpaceDN/>
        <w:adjustRightInd/>
        <w:spacing w:line="276" w:lineRule="auto"/>
        <w:jc w:val="both"/>
        <w:textAlignment w:val="auto"/>
        <w:outlineLvl w:val="3"/>
        <w:rPr>
          <w:rFonts w:asciiTheme="minorHAnsi" w:hAnsiTheme="minorHAnsi" w:cstheme="minorHAnsi"/>
          <w:sz w:val="22"/>
          <w:szCs w:val="22"/>
          <w:lang w:eastAsia="en-US"/>
        </w:rPr>
      </w:pPr>
      <w:r w:rsidRPr="00C21856">
        <w:rPr>
          <w:rFonts w:asciiTheme="minorHAnsi" w:hAnsiTheme="minorHAnsi" w:cstheme="minorHAnsi"/>
          <w:sz w:val="22"/>
          <w:szCs w:val="22"/>
          <w:lang w:eastAsia="en-US"/>
        </w:rPr>
        <w:t>Cena musi być wyrażona w złotych polskich (PLN), z dokładnością nie większą niż dwa miejsca po przecinku.</w:t>
      </w:r>
    </w:p>
    <w:p w14:paraId="6B99DBE0" w14:textId="77777777" w:rsidR="00C21856" w:rsidRDefault="0034552D" w:rsidP="00907C9B">
      <w:pPr>
        <w:pStyle w:val="Akapitzlist"/>
        <w:keepNext/>
        <w:numPr>
          <w:ilvl w:val="0"/>
          <w:numId w:val="22"/>
        </w:numPr>
        <w:overflowPunct/>
        <w:autoSpaceDE/>
        <w:autoSpaceDN/>
        <w:adjustRightInd/>
        <w:spacing w:line="276" w:lineRule="auto"/>
        <w:jc w:val="both"/>
        <w:textAlignment w:val="auto"/>
        <w:outlineLvl w:val="3"/>
        <w:rPr>
          <w:rFonts w:asciiTheme="minorHAnsi" w:hAnsiTheme="minorHAnsi" w:cstheme="minorHAnsi"/>
          <w:sz w:val="22"/>
          <w:szCs w:val="22"/>
          <w:lang w:eastAsia="en-US"/>
        </w:rPr>
      </w:pPr>
      <w:r w:rsidRPr="00C21856">
        <w:rPr>
          <w:rFonts w:asciiTheme="minorHAnsi" w:hAnsiTheme="minorHAnsi" w:cstheme="minorHAnsi"/>
          <w:sz w:val="22"/>
          <w:szCs w:val="22"/>
          <w:lang w:eastAsia="en-US"/>
        </w:rPr>
        <w:t xml:space="preserve">Cena oferty brutto jest ceną ostateczną obejmującą wszystkie koszty i składniki związane z realizacją zamówienia, zgodnie z SWZ, warunkami umowy, w tym m.in. podatek VAT, upusty, rabaty. </w:t>
      </w:r>
    </w:p>
    <w:p w14:paraId="4A9CDBC3" w14:textId="228BE340" w:rsidR="0034552D" w:rsidRPr="00C21856" w:rsidRDefault="0034552D" w:rsidP="00907C9B">
      <w:pPr>
        <w:pStyle w:val="Akapitzlist"/>
        <w:keepNext/>
        <w:numPr>
          <w:ilvl w:val="0"/>
          <w:numId w:val="22"/>
        </w:numPr>
        <w:overflowPunct/>
        <w:autoSpaceDE/>
        <w:autoSpaceDN/>
        <w:adjustRightInd/>
        <w:spacing w:line="276" w:lineRule="auto"/>
        <w:jc w:val="both"/>
        <w:textAlignment w:val="auto"/>
        <w:outlineLvl w:val="3"/>
        <w:rPr>
          <w:rFonts w:asciiTheme="minorHAnsi" w:hAnsiTheme="minorHAnsi" w:cstheme="minorHAnsi"/>
          <w:sz w:val="22"/>
          <w:szCs w:val="22"/>
          <w:lang w:eastAsia="en-US"/>
        </w:rPr>
      </w:pPr>
      <w:r w:rsidRPr="00C21856">
        <w:rPr>
          <w:rFonts w:asciiTheme="minorHAnsi" w:hAnsiTheme="minorHAnsi" w:cstheme="minorHAnsi"/>
          <w:sz w:val="22"/>
          <w:szCs w:val="22"/>
          <w:lang w:eastAsia="en-US"/>
        </w:rPr>
        <w:t>Ceny oferty muszą zawierać wszystkie koszty, jakie musi ponieść wykonawca, aby zrealizować zamówienie z najwyższą starannością oraz ewentualne rabaty.</w:t>
      </w:r>
    </w:p>
    <w:p w14:paraId="02BE21AF" w14:textId="77777777" w:rsidR="0034552D" w:rsidRPr="00C21856" w:rsidRDefault="0034552D" w:rsidP="00907C9B">
      <w:pPr>
        <w:pStyle w:val="Akapitzlist"/>
        <w:keepNext/>
        <w:numPr>
          <w:ilvl w:val="0"/>
          <w:numId w:val="22"/>
        </w:numPr>
        <w:overflowPunct/>
        <w:autoSpaceDE/>
        <w:autoSpaceDN/>
        <w:adjustRightInd/>
        <w:spacing w:line="276" w:lineRule="auto"/>
        <w:jc w:val="both"/>
        <w:textAlignment w:val="auto"/>
        <w:outlineLvl w:val="3"/>
        <w:rPr>
          <w:rFonts w:asciiTheme="minorHAnsi" w:hAnsiTheme="minorHAnsi" w:cstheme="minorHAnsi"/>
          <w:sz w:val="22"/>
          <w:szCs w:val="22"/>
          <w:lang w:eastAsia="en-US"/>
        </w:rPr>
      </w:pPr>
      <w:r w:rsidRPr="00C21856">
        <w:rPr>
          <w:rFonts w:asciiTheme="minorHAnsi" w:hAnsiTheme="minorHAnsi" w:cstheme="minorHAnsi"/>
          <w:sz w:val="22"/>
          <w:szCs w:val="22"/>
          <w:lang w:eastAsia="en-US"/>
        </w:rPr>
        <w:t>Wyliczeń dla obliczenia ceny oferty należy dokonywać z zaokrągleniem do dwóch miejsc po przecinku, przy czym końcówki od 1 do 4 należy zaokrąglić w dół, a od 5 do 9 w górę.</w:t>
      </w:r>
    </w:p>
    <w:p w14:paraId="531EF357" w14:textId="58EFAEC1" w:rsidR="0034552D" w:rsidRPr="00C21856" w:rsidRDefault="0034552D" w:rsidP="00907C9B">
      <w:pPr>
        <w:pStyle w:val="Akapitzlist"/>
        <w:keepNext/>
        <w:numPr>
          <w:ilvl w:val="0"/>
          <w:numId w:val="22"/>
        </w:numPr>
        <w:overflowPunct/>
        <w:autoSpaceDE/>
        <w:autoSpaceDN/>
        <w:adjustRightInd/>
        <w:spacing w:line="276" w:lineRule="auto"/>
        <w:jc w:val="both"/>
        <w:textAlignment w:val="auto"/>
        <w:outlineLvl w:val="3"/>
        <w:rPr>
          <w:rFonts w:asciiTheme="minorHAnsi" w:hAnsiTheme="minorHAnsi" w:cstheme="minorHAnsi"/>
          <w:sz w:val="22"/>
          <w:szCs w:val="22"/>
          <w:lang w:eastAsia="en-US"/>
        </w:rPr>
      </w:pPr>
      <w:r w:rsidRPr="00C21856">
        <w:rPr>
          <w:rFonts w:asciiTheme="minorHAnsi" w:hAnsiTheme="minorHAnsi" w:cstheme="minorHAnsi"/>
          <w:sz w:val="22"/>
          <w:szCs w:val="22"/>
          <w:lang w:eastAsia="en-US"/>
        </w:rPr>
        <w:t>Zamawiający przyjmuje, że cenę ofertową podano prawidłowo, bez względu na sposób jej obliczenia. Wykonawca nie może podać ceny rażąco niskiej w stosunku do przedmiotu zamówienia, pod rygorem odrzucenia oferty.</w:t>
      </w:r>
    </w:p>
    <w:p w14:paraId="36B44B87" w14:textId="77777777" w:rsidR="0034552D" w:rsidRPr="00C21856" w:rsidRDefault="0034552D" w:rsidP="00907C9B">
      <w:pPr>
        <w:pStyle w:val="Akapitzlist"/>
        <w:keepNext/>
        <w:numPr>
          <w:ilvl w:val="0"/>
          <w:numId w:val="22"/>
        </w:numPr>
        <w:overflowPunct/>
        <w:autoSpaceDE/>
        <w:autoSpaceDN/>
        <w:adjustRightInd/>
        <w:spacing w:line="276" w:lineRule="auto"/>
        <w:jc w:val="both"/>
        <w:textAlignment w:val="auto"/>
        <w:outlineLvl w:val="3"/>
        <w:rPr>
          <w:rFonts w:asciiTheme="minorHAnsi" w:hAnsiTheme="minorHAnsi" w:cstheme="minorHAnsi"/>
          <w:sz w:val="22"/>
          <w:szCs w:val="22"/>
          <w:lang w:eastAsia="en-US"/>
        </w:rPr>
      </w:pPr>
      <w:r w:rsidRPr="00C21856">
        <w:rPr>
          <w:rFonts w:asciiTheme="minorHAnsi" w:hAnsiTheme="minorHAnsi" w:cstheme="minorHAnsi"/>
          <w:sz w:val="22"/>
          <w:szCs w:val="22"/>
          <w:lang w:eastAsia="en-US"/>
        </w:rPr>
        <w:t>Rozliczenia między zamawiającym a wykonawcą będą prowadzone w złotych polskich (PLN).</w:t>
      </w:r>
    </w:p>
    <w:p w14:paraId="5DB03F13" w14:textId="3DC2474B" w:rsidR="009D5600" w:rsidRPr="00C21856" w:rsidRDefault="0034552D" w:rsidP="00907C9B">
      <w:pPr>
        <w:pStyle w:val="Tekstpodstawowy"/>
        <w:numPr>
          <w:ilvl w:val="0"/>
          <w:numId w:val="22"/>
        </w:numPr>
        <w:shd w:val="clear" w:color="auto" w:fill="FFFFFF" w:themeFill="background1"/>
        <w:spacing w:line="276" w:lineRule="auto"/>
        <w:rPr>
          <w:rFonts w:asciiTheme="minorHAnsi" w:hAnsiTheme="minorHAnsi" w:cstheme="minorHAnsi"/>
          <w:b/>
          <w:color w:val="FF0000"/>
          <w:sz w:val="22"/>
          <w:szCs w:val="22"/>
        </w:rPr>
      </w:pPr>
      <w:r w:rsidRPr="00C21856">
        <w:rPr>
          <w:rFonts w:asciiTheme="minorHAnsi" w:hAnsiTheme="minorHAnsi" w:cstheme="minorHAnsi"/>
          <w:sz w:val="22"/>
          <w:szCs w:val="22"/>
          <w:lang w:eastAsia="en-US"/>
        </w:rPr>
        <w:t>W przypadku rozbieżności pomiędzy ceną ryczałtową podaną cyfrowo a słownie, jako wartość właściwa zostanie przyjęta cena ryczałtowa podana słownie.</w:t>
      </w:r>
    </w:p>
    <w:p w14:paraId="20B6B303" w14:textId="2DE36E69" w:rsidR="009D5600" w:rsidRPr="00C21856" w:rsidRDefault="009D5600" w:rsidP="00907C9B">
      <w:pPr>
        <w:pStyle w:val="Tekstpodstawowy"/>
        <w:numPr>
          <w:ilvl w:val="0"/>
          <w:numId w:val="22"/>
        </w:numPr>
        <w:shd w:val="clear" w:color="auto" w:fill="FFFFFF" w:themeFill="background1"/>
        <w:spacing w:line="276" w:lineRule="auto"/>
        <w:rPr>
          <w:rFonts w:asciiTheme="minorHAnsi" w:hAnsiTheme="minorHAnsi" w:cstheme="minorHAnsi"/>
          <w:b/>
          <w:color w:val="FF0000"/>
          <w:sz w:val="22"/>
          <w:szCs w:val="22"/>
        </w:rPr>
      </w:pPr>
      <w:r w:rsidRPr="00C21856">
        <w:rPr>
          <w:rFonts w:asciiTheme="minorHAnsi" w:hAnsiTheme="minorHAnsi" w:cstheme="minorHAnsi"/>
          <w:sz w:val="22"/>
          <w:szCs w:val="22"/>
        </w:rPr>
        <w:t>Jeżeli w postępowaniu złożona będzie oferta, której wybór prowadziłby do powstania u Zamawiającego obowiązku podatkowego zgodnie z ustawą z dnia 11 marca 2004r. o podatku od towarów i usług (tj., Dz.U. z 2020r., poz.106), dla zastosowania kryterium ceny lub kosztu, Zamawiający dolicza do przedstawionej w tej ofercie ceny kwotę podatku od towarów i usług, którą miałby obowiązek rozliczyć. W takim przypadku Wykonawca w ofercie ma obowiązek, poinformować zamawiającego, że wybór jego oferty będzie prowadzić do powstania u zamawiającego obowiązku podatkowego, wskazując nazwę (rodzaj) towaru lub usługi, których dostawa lub świadczenie będzie prowadzić do powstania obowiązku podatkowego, oraz wskazując wartość towaru lub usługi objętej obowiązkiem podatkowym zamawiającego, bez kwoty podatku.</w:t>
      </w:r>
    </w:p>
    <w:p w14:paraId="1BFE2FF7" w14:textId="75641407" w:rsidR="009D5600" w:rsidRPr="00C21856" w:rsidRDefault="00AC0662" w:rsidP="00907C9B">
      <w:pPr>
        <w:pStyle w:val="Tekstpodstawowy"/>
        <w:numPr>
          <w:ilvl w:val="0"/>
          <w:numId w:val="22"/>
        </w:numPr>
        <w:shd w:val="clear" w:color="auto" w:fill="FFFFFF" w:themeFill="background1"/>
        <w:spacing w:line="276" w:lineRule="auto"/>
        <w:rPr>
          <w:rFonts w:asciiTheme="minorHAnsi" w:hAnsiTheme="minorHAnsi" w:cstheme="minorHAnsi"/>
          <w:b/>
          <w:color w:val="FF0000"/>
          <w:sz w:val="22"/>
          <w:szCs w:val="22"/>
        </w:rPr>
      </w:pPr>
      <w:r w:rsidRPr="00C21856">
        <w:rPr>
          <w:rFonts w:asciiTheme="minorHAnsi" w:hAnsiTheme="minorHAnsi" w:cstheme="minorHAnsi"/>
          <w:iCs/>
          <w:sz w:val="22"/>
          <w:szCs w:val="22"/>
        </w:rPr>
        <w:t>Z</w:t>
      </w:r>
      <w:r w:rsidR="009D5600" w:rsidRPr="00C21856">
        <w:rPr>
          <w:rFonts w:asciiTheme="minorHAnsi" w:hAnsiTheme="minorHAnsi" w:cstheme="minorHAnsi"/>
          <w:iCs/>
          <w:sz w:val="22"/>
          <w:szCs w:val="22"/>
        </w:rPr>
        <w:t>mawiający we wszystkich rozliczeniach krajowych, w których występuje podatek VAT i które są udokumentowane fakturą VAT stosuje mechanizm podzielonej płatności.</w:t>
      </w:r>
    </w:p>
    <w:p w14:paraId="02F63884" w14:textId="77777777" w:rsidR="00BF4CD3" w:rsidRPr="009D5600" w:rsidRDefault="00BF4CD3" w:rsidP="00C21856">
      <w:pPr>
        <w:spacing w:line="22" w:lineRule="atLeast"/>
        <w:ind w:left="284" w:hanging="284"/>
        <w:jc w:val="both"/>
        <w:rPr>
          <w:rFonts w:asciiTheme="minorHAnsi" w:hAnsiTheme="minorHAnsi" w:cstheme="minorHAnsi"/>
          <w:iCs/>
          <w:sz w:val="22"/>
          <w:szCs w:val="22"/>
        </w:rPr>
      </w:pPr>
    </w:p>
    <w:p w14:paraId="0182E137"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XVII. OPIS KRYTERIÓW OCENY OFERT, WRAZ Z PODANIEM WAG TYCH KRYTERIÓW </w:t>
      </w:r>
      <w:r w:rsidRPr="009D5600">
        <w:rPr>
          <w:rFonts w:asciiTheme="minorHAnsi" w:hAnsiTheme="minorHAnsi" w:cstheme="minorHAnsi"/>
          <w:b/>
          <w:sz w:val="22"/>
          <w:szCs w:val="22"/>
        </w:rPr>
        <w:br/>
        <w:t xml:space="preserve">I SPOSOBU OCENY OFERT                </w:t>
      </w:r>
    </w:p>
    <w:p w14:paraId="15069D3A" w14:textId="77777777" w:rsidR="009D5600" w:rsidRPr="005E70DE" w:rsidRDefault="009D5600" w:rsidP="00907C9B">
      <w:pPr>
        <w:pStyle w:val="Akapitzlist"/>
        <w:numPr>
          <w:ilvl w:val="0"/>
          <w:numId w:val="27"/>
        </w:numPr>
        <w:spacing w:after="60" w:line="22" w:lineRule="atLeast"/>
        <w:jc w:val="both"/>
        <w:rPr>
          <w:rFonts w:asciiTheme="minorHAnsi" w:hAnsiTheme="minorHAnsi" w:cstheme="minorHAnsi"/>
          <w:sz w:val="22"/>
          <w:szCs w:val="22"/>
        </w:rPr>
      </w:pPr>
      <w:r w:rsidRPr="005E70DE">
        <w:rPr>
          <w:rFonts w:asciiTheme="minorHAnsi" w:hAnsiTheme="minorHAnsi" w:cstheme="minorHAnsi"/>
          <w:sz w:val="22"/>
          <w:szCs w:val="22"/>
        </w:rPr>
        <w:t xml:space="preserve">Zamawiający ustala następujące kryteria wyboru oferty najkorzystniejszej: </w:t>
      </w:r>
    </w:p>
    <w:p w14:paraId="4A86D3AD" w14:textId="77777777" w:rsidR="00962074" w:rsidRPr="00D37A2F" w:rsidRDefault="009D5600" w:rsidP="00962074">
      <w:pPr>
        <w:pStyle w:val="Domylnie"/>
        <w:spacing w:after="60" w:line="22" w:lineRule="atLeast"/>
        <w:ind w:left="284" w:hanging="284"/>
        <w:rPr>
          <w:rFonts w:asciiTheme="minorHAnsi" w:hAnsiTheme="minorHAnsi" w:cstheme="minorHAnsi"/>
          <w:b/>
          <w:bCs/>
          <w:color w:val="000000"/>
          <w:sz w:val="22"/>
          <w:szCs w:val="22"/>
        </w:rPr>
      </w:pPr>
      <w:r w:rsidRPr="00D37A2F">
        <w:rPr>
          <w:rFonts w:asciiTheme="minorHAnsi" w:hAnsiTheme="minorHAnsi" w:cstheme="minorHAnsi"/>
          <w:sz w:val="22"/>
          <w:szCs w:val="22"/>
        </w:rPr>
        <w:t xml:space="preserve">     </w:t>
      </w:r>
    </w:p>
    <w:tbl>
      <w:tblPr>
        <w:tblW w:w="9361" w:type="dxa"/>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709"/>
        <w:gridCol w:w="3950"/>
        <w:gridCol w:w="1842"/>
        <w:gridCol w:w="2860"/>
      </w:tblGrid>
      <w:tr w:rsidR="00C21856" w:rsidRPr="002370F7" w14:paraId="5B993CE6" w14:textId="77777777" w:rsidTr="000676F4">
        <w:tc>
          <w:tcPr>
            <w:tcW w:w="709" w:type="dxa"/>
            <w:tcBorders>
              <w:top w:val="double" w:sz="4" w:space="0" w:color="auto"/>
              <w:bottom w:val="single" w:sz="12" w:space="0" w:color="auto"/>
            </w:tcBorders>
            <w:shd w:val="clear" w:color="auto" w:fill="auto"/>
            <w:vAlign w:val="center"/>
          </w:tcPr>
          <w:p w14:paraId="6B2A9FB4" w14:textId="77777777" w:rsidR="00C21856" w:rsidRPr="00C21856" w:rsidRDefault="00C21856" w:rsidP="000676F4">
            <w:pPr>
              <w:ind w:left="-288" w:firstLine="288"/>
              <w:jc w:val="center"/>
              <w:rPr>
                <w:rFonts w:asciiTheme="minorHAnsi" w:hAnsiTheme="minorHAnsi" w:cstheme="minorHAnsi"/>
                <w:sz w:val="22"/>
                <w:szCs w:val="22"/>
              </w:rPr>
            </w:pPr>
            <w:r w:rsidRPr="00C21856">
              <w:rPr>
                <w:rFonts w:asciiTheme="minorHAnsi" w:hAnsiTheme="minorHAnsi" w:cstheme="minorHAnsi"/>
                <w:sz w:val="22"/>
                <w:szCs w:val="22"/>
              </w:rPr>
              <w:t>Lp.</w:t>
            </w:r>
          </w:p>
        </w:tc>
        <w:tc>
          <w:tcPr>
            <w:tcW w:w="3950" w:type="dxa"/>
            <w:tcBorders>
              <w:top w:val="double" w:sz="4" w:space="0" w:color="auto"/>
              <w:bottom w:val="single" w:sz="12" w:space="0" w:color="auto"/>
            </w:tcBorders>
            <w:shd w:val="clear" w:color="auto" w:fill="auto"/>
            <w:vAlign w:val="center"/>
          </w:tcPr>
          <w:p w14:paraId="5D3DA810" w14:textId="77777777" w:rsidR="00C21856" w:rsidRPr="00C21856" w:rsidRDefault="00C21856" w:rsidP="000676F4">
            <w:pPr>
              <w:jc w:val="center"/>
              <w:rPr>
                <w:rFonts w:asciiTheme="minorHAnsi" w:hAnsiTheme="minorHAnsi" w:cstheme="minorHAnsi"/>
                <w:sz w:val="22"/>
                <w:szCs w:val="22"/>
              </w:rPr>
            </w:pPr>
            <w:r w:rsidRPr="00C21856">
              <w:rPr>
                <w:rFonts w:asciiTheme="minorHAnsi" w:hAnsiTheme="minorHAnsi" w:cstheme="minorHAnsi"/>
                <w:sz w:val="22"/>
                <w:szCs w:val="22"/>
              </w:rPr>
              <w:t>Opis kryterium</w:t>
            </w:r>
          </w:p>
        </w:tc>
        <w:tc>
          <w:tcPr>
            <w:tcW w:w="1842" w:type="dxa"/>
            <w:tcBorders>
              <w:top w:val="double" w:sz="4" w:space="0" w:color="auto"/>
              <w:bottom w:val="single" w:sz="12" w:space="0" w:color="auto"/>
            </w:tcBorders>
            <w:shd w:val="clear" w:color="auto" w:fill="auto"/>
            <w:vAlign w:val="center"/>
          </w:tcPr>
          <w:p w14:paraId="21654867" w14:textId="77777777" w:rsidR="00C21856" w:rsidRPr="00C21856" w:rsidRDefault="00C21856" w:rsidP="000676F4">
            <w:pPr>
              <w:jc w:val="center"/>
              <w:rPr>
                <w:rFonts w:asciiTheme="minorHAnsi" w:hAnsiTheme="minorHAnsi" w:cstheme="minorHAnsi"/>
                <w:sz w:val="22"/>
                <w:szCs w:val="22"/>
              </w:rPr>
            </w:pPr>
            <w:r w:rsidRPr="00C21856">
              <w:rPr>
                <w:rFonts w:asciiTheme="minorHAnsi" w:hAnsiTheme="minorHAnsi" w:cstheme="minorHAnsi"/>
                <w:sz w:val="22"/>
                <w:szCs w:val="22"/>
              </w:rPr>
              <w:t>Znaczenie procentowe kryterium</w:t>
            </w:r>
          </w:p>
        </w:tc>
        <w:tc>
          <w:tcPr>
            <w:tcW w:w="2860" w:type="dxa"/>
            <w:tcBorders>
              <w:top w:val="double" w:sz="4" w:space="0" w:color="auto"/>
              <w:bottom w:val="single" w:sz="12" w:space="0" w:color="auto"/>
            </w:tcBorders>
            <w:shd w:val="clear" w:color="auto" w:fill="auto"/>
            <w:vAlign w:val="center"/>
          </w:tcPr>
          <w:p w14:paraId="4597620C" w14:textId="77777777" w:rsidR="00C21856" w:rsidRPr="00C21856" w:rsidRDefault="00C21856" w:rsidP="000676F4">
            <w:pPr>
              <w:jc w:val="center"/>
              <w:rPr>
                <w:rFonts w:asciiTheme="minorHAnsi" w:hAnsiTheme="minorHAnsi" w:cstheme="minorHAnsi"/>
                <w:sz w:val="22"/>
                <w:szCs w:val="22"/>
              </w:rPr>
            </w:pPr>
            <w:r w:rsidRPr="00C21856">
              <w:rPr>
                <w:rFonts w:asciiTheme="minorHAnsi" w:hAnsiTheme="minorHAnsi" w:cstheme="minorHAnsi"/>
                <w:sz w:val="22"/>
                <w:szCs w:val="22"/>
              </w:rPr>
              <w:t>Maksymalna ilość punktów, jakie może otrzymać oferta za dane kryterium</w:t>
            </w:r>
          </w:p>
        </w:tc>
      </w:tr>
      <w:tr w:rsidR="00C21856" w:rsidRPr="002370F7" w14:paraId="59785856" w14:textId="77777777" w:rsidTr="000676F4">
        <w:trPr>
          <w:trHeight w:val="477"/>
        </w:trPr>
        <w:tc>
          <w:tcPr>
            <w:tcW w:w="709" w:type="dxa"/>
            <w:vAlign w:val="center"/>
          </w:tcPr>
          <w:p w14:paraId="20C23BE4" w14:textId="77777777" w:rsidR="00C21856" w:rsidRPr="00C21856" w:rsidRDefault="00C21856" w:rsidP="00907C9B">
            <w:pPr>
              <w:numPr>
                <w:ilvl w:val="0"/>
                <w:numId w:val="20"/>
              </w:numPr>
              <w:overflowPunct/>
              <w:autoSpaceDE/>
              <w:autoSpaceDN/>
              <w:adjustRightInd/>
              <w:jc w:val="center"/>
              <w:textAlignment w:val="auto"/>
              <w:rPr>
                <w:rFonts w:asciiTheme="minorHAnsi" w:hAnsiTheme="minorHAnsi" w:cstheme="minorHAnsi"/>
                <w:sz w:val="22"/>
                <w:szCs w:val="22"/>
              </w:rPr>
            </w:pPr>
          </w:p>
        </w:tc>
        <w:tc>
          <w:tcPr>
            <w:tcW w:w="3950" w:type="dxa"/>
            <w:vAlign w:val="center"/>
          </w:tcPr>
          <w:p w14:paraId="568068BA" w14:textId="77777777" w:rsidR="00C21856" w:rsidRPr="00C21856" w:rsidRDefault="00C21856" w:rsidP="000676F4">
            <w:pPr>
              <w:rPr>
                <w:rFonts w:asciiTheme="minorHAnsi" w:hAnsiTheme="minorHAnsi" w:cstheme="minorHAnsi"/>
                <w:sz w:val="22"/>
                <w:szCs w:val="22"/>
              </w:rPr>
            </w:pPr>
            <w:r w:rsidRPr="00C21856">
              <w:rPr>
                <w:rFonts w:asciiTheme="minorHAnsi" w:hAnsiTheme="minorHAnsi" w:cstheme="minorHAnsi"/>
                <w:sz w:val="22"/>
                <w:szCs w:val="22"/>
              </w:rPr>
              <w:t>„cena” - wskaźnik C</w:t>
            </w:r>
          </w:p>
        </w:tc>
        <w:tc>
          <w:tcPr>
            <w:tcW w:w="1842" w:type="dxa"/>
            <w:vAlign w:val="center"/>
          </w:tcPr>
          <w:p w14:paraId="173E8BAD" w14:textId="77777777" w:rsidR="00C21856" w:rsidRPr="00C21856" w:rsidRDefault="00C21856" w:rsidP="000676F4">
            <w:pPr>
              <w:jc w:val="center"/>
              <w:rPr>
                <w:rFonts w:asciiTheme="minorHAnsi" w:hAnsiTheme="minorHAnsi" w:cstheme="minorHAnsi"/>
                <w:sz w:val="22"/>
                <w:szCs w:val="22"/>
              </w:rPr>
            </w:pPr>
            <w:r w:rsidRPr="00C21856">
              <w:rPr>
                <w:rFonts w:asciiTheme="minorHAnsi" w:hAnsiTheme="minorHAnsi" w:cstheme="minorHAnsi"/>
                <w:sz w:val="22"/>
                <w:szCs w:val="22"/>
              </w:rPr>
              <w:t>60%</w:t>
            </w:r>
          </w:p>
        </w:tc>
        <w:tc>
          <w:tcPr>
            <w:tcW w:w="2860" w:type="dxa"/>
            <w:vAlign w:val="center"/>
          </w:tcPr>
          <w:p w14:paraId="55813919" w14:textId="77777777" w:rsidR="00C21856" w:rsidRPr="00C21856" w:rsidRDefault="00C21856" w:rsidP="000676F4">
            <w:pPr>
              <w:jc w:val="center"/>
              <w:rPr>
                <w:rFonts w:asciiTheme="minorHAnsi" w:hAnsiTheme="minorHAnsi" w:cstheme="minorHAnsi"/>
                <w:sz w:val="22"/>
                <w:szCs w:val="22"/>
              </w:rPr>
            </w:pPr>
            <w:r w:rsidRPr="00C21856">
              <w:rPr>
                <w:rFonts w:asciiTheme="minorHAnsi" w:hAnsiTheme="minorHAnsi" w:cstheme="minorHAnsi"/>
                <w:sz w:val="22"/>
                <w:szCs w:val="22"/>
              </w:rPr>
              <w:t>60 pkt</w:t>
            </w:r>
          </w:p>
        </w:tc>
      </w:tr>
      <w:tr w:rsidR="00C21856" w:rsidRPr="002370F7" w14:paraId="3CE3BC7C" w14:textId="77777777" w:rsidTr="000676F4">
        <w:trPr>
          <w:trHeight w:val="477"/>
        </w:trPr>
        <w:tc>
          <w:tcPr>
            <w:tcW w:w="709" w:type="dxa"/>
            <w:vAlign w:val="center"/>
          </w:tcPr>
          <w:p w14:paraId="78E1B66D" w14:textId="77777777" w:rsidR="00C21856" w:rsidRPr="00C21856" w:rsidRDefault="00C21856" w:rsidP="00907C9B">
            <w:pPr>
              <w:numPr>
                <w:ilvl w:val="0"/>
                <w:numId w:val="20"/>
              </w:numPr>
              <w:overflowPunct/>
              <w:autoSpaceDE/>
              <w:autoSpaceDN/>
              <w:adjustRightInd/>
              <w:jc w:val="center"/>
              <w:textAlignment w:val="auto"/>
              <w:rPr>
                <w:rFonts w:asciiTheme="minorHAnsi" w:hAnsiTheme="minorHAnsi" w:cstheme="minorHAnsi"/>
                <w:sz w:val="22"/>
                <w:szCs w:val="22"/>
              </w:rPr>
            </w:pPr>
          </w:p>
        </w:tc>
        <w:tc>
          <w:tcPr>
            <w:tcW w:w="3950" w:type="dxa"/>
            <w:vAlign w:val="center"/>
          </w:tcPr>
          <w:p w14:paraId="062075FA" w14:textId="77777777" w:rsidR="00C21856" w:rsidRPr="00C21856" w:rsidRDefault="00C21856" w:rsidP="000676F4">
            <w:pPr>
              <w:rPr>
                <w:rFonts w:asciiTheme="minorHAnsi" w:hAnsiTheme="minorHAnsi" w:cstheme="minorHAnsi"/>
                <w:sz w:val="22"/>
                <w:szCs w:val="22"/>
              </w:rPr>
            </w:pPr>
            <w:r w:rsidRPr="00C21856">
              <w:rPr>
                <w:rFonts w:asciiTheme="minorHAnsi" w:hAnsiTheme="minorHAnsi" w:cstheme="minorHAnsi"/>
                <w:sz w:val="22"/>
                <w:szCs w:val="22"/>
              </w:rPr>
              <w:t>„doświadczenie osób kierowanych do realizacji zamówienia” – wskaźnik D</w:t>
            </w:r>
          </w:p>
        </w:tc>
        <w:tc>
          <w:tcPr>
            <w:tcW w:w="1842" w:type="dxa"/>
            <w:vAlign w:val="center"/>
          </w:tcPr>
          <w:p w14:paraId="265AAD65" w14:textId="77777777" w:rsidR="00C21856" w:rsidRPr="00C21856" w:rsidRDefault="00C21856" w:rsidP="000676F4">
            <w:pPr>
              <w:jc w:val="center"/>
              <w:rPr>
                <w:rFonts w:asciiTheme="minorHAnsi" w:hAnsiTheme="minorHAnsi" w:cstheme="minorHAnsi"/>
                <w:sz w:val="22"/>
                <w:szCs w:val="22"/>
              </w:rPr>
            </w:pPr>
            <w:r w:rsidRPr="00C21856">
              <w:rPr>
                <w:rFonts w:asciiTheme="minorHAnsi" w:hAnsiTheme="minorHAnsi" w:cstheme="minorHAnsi"/>
                <w:sz w:val="22"/>
                <w:szCs w:val="22"/>
              </w:rPr>
              <w:t>30%</w:t>
            </w:r>
          </w:p>
        </w:tc>
        <w:tc>
          <w:tcPr>
            <w:tcW w:w="2860" w:type="dxa"/>
            <w:vAlign w:val="center"/>
          </w:tcPr>
          <w:p w14:paraId="7FBAD0A8" w14:textId="77777777" w:rsidR="00C21856" w:rsidRPr="00C21856" w:rsidRDefault="00C21856" w:rsidP="000676F4">
            <w:pPr>
              <w:jc w:val="center"/>
              <w:rPr>
                <w:rFonts w:asciiTheme="minorHAnsi" w:hAnsiTheme="minorHAnsi" w:cstheme="minorHAnsi"/>
                <w:sz w:val="22"/>
                <w:szCs w:val="22"/>
              </w:rPr>
            </w:pPr>
            <w:r w:rsidRPr="00C21856">
              <w:rPr>
                <w:rFonts w:asciiTheme="minorHAnsi" w:hAnsiTheme="minorHAnsi" w:cstheme="minorHAnsi"/>
                <w:sz w:val="22"/>
                <w:szCs w:val="22"/>
              </w:rPr>
              <w:t>30 pkt</w:t>
            </w:r>
          </w:p>
        </w:tc>
      </w:tr>
      <w:tr w:rsidR="00C21856" w:rsidRPr="002370F7" w14:paraId="08946FDC" w14:textId="77777777" w:rsidTr="000676F4">
        <w:trPr>
          <w:trHeight w:val="477"/>
        </w:trPr>
        <w:tc>
          <w:tcPr>
            <w:tcW w:w="709" w:type="dxa"/>
            <w:shd w:val="clear" w:color="auto" w:fill="FFFFFF" w:themeFill="background1"/>
            <w:vAlign w:val="center"/>
          </w:tcPr>
          <w:p w14:paraId="07C2B9D7" w14:textId="77777777" w:rsidR="00C21856" w:rsidRPr="00C21856" w:rsidRDefault="00C21856" w:rsidP="00907C9B">
            <w:pPr>
              <w:numPr>
                <w:ilvl w:val="0"/>
                <w:numId w:val="20"/>
              </w:numPr>
              <w:overflowPunct/>
              <w:autoSpaceDE/>
              <w:autoSpaceDN/>
              <w:adjustRightInd/>
              <w:jc w:val="center"/>
              <w:textAlignment w:val="auto"/>
              <w:rPr>
                <w:rFonts w:asciiTheme="minorHAnsi" w:hAnsiTheme="minorHAnsi" w:cstheme="minorHAnsi"/>
                <w:sz w:val="22"/>
                <w:szCs w:val="22"/>
              </w:rPr>
            </w:pPr>
          </w:p>
        </w:tc>
        <w:tc>
          <w:tcPr>
            <w:tcW w:w="3950" w:type="dxa"/>
            <w:shd w:val="clear" w:color="auto" w:fill="FFFFFF" w:themeFill="background1"/>
            <w:vAlign w:val="center"/>
          </w:tcPr>
          <w:p w14:paraId="546029F2" w14:textId="77777777" w:rsidR="00C21856" w:rsidRPr="00C21856" w:rsidRDefault="00C21856" w:rsidP="000676F4">
            <w:pPr>
              <w:rPr>
                <w:rFonts w:asciiTheme="minorHAnsi" w:hAnsiTheme="minorHAnsi" w:cstheme="minorHAnsi"/>
                <w:sz w:val="22"/>
                <w:szCs w:val="22"/>
              </w:rPr>
            </w:pPr>
            <w:r w:rsidRPr="00C21856">
              <w:rPr>
                <w:rFonts w:asciiTheme="minorHAnsi" w:hAnsiTheme="minorHAnsi" w:cstheme="minorHAnsi"/>
                <w:sz w:val="22"/>
                <w:szCs w:val="22"/>
              </w:rPr>
              <w:t>„czas reakcji podjęcia działań interwencyjnych” -   wskaźnik R</w:t>
            </w:r>
          </w:p>
        </w:tc>
        <w:tc>
          <w:tcPr>
            <w:tcW w:w="1842" w:type="dxa"/>
            <w:shd w:val="clear" w:color="auto" w:fill="FFFFFF" w:themeFill="background1"/>
            <w:vAlign w:val="center"/>
          </w:tcPr>
          <w:p w14:paraId="083615A4" w14:textId="77777777" w:rsidR="00C21856" w:rsidRPr="00C21856" w:rsidRDefault="00C21856" w:rsidP="000676F4">
            <w:pPr>
              <w:jc w:val="center"/>
              <w:rPr>
                <w:rFonts w:asciiTheme="minorHAnsi" w:hAnsiTheme="minorHAnsi" w:cstheme="minorHAnsi"/>
                <w:sz w:val="22"/>
                <w:szCs w:val="22"/>
              </w:rPr>
            </w:pPr>
            <w:r w:rsidRPr="00C21856">
              <w:rPr>
                <w:rFonts w:asciiTheme="minorHAnsi" w:hAnsiTheme="minorHAnsi" w:cstheme="minorHAnsi"/>
                <w:sz w:val="22"/>
                <w:szCs w:val="22"/>
              </w:rPr>
              <w:t>10%</w:t>
            </w:r>
          </w:p>
        </w:tc>
        <w:tc>
          <w:tcPr>
            <w:tcW w:w="2860" w:type="dxa"/>
            <w:shd w:val="clear" w:color="auto" w:fill="FFFFFF" w:themeFill="background1"/>
            <w:vAlign w:val="center"/>
          </w:tcPr>
          <w:p w14:paraId="1DE8D733" w14:textId="77777777" w:rsidR="00C21856" w:rsidRPr="00C21856" w:rsidRDefault="00C21856" w:rsidP="000676F4">
            <w:pPr>
              <w:jc w:val="center"/>
              <w:rPr>
                <w:rFonts w:asciiTheme="minorHAnsi" w:hAnsiTheme="minorHAnsi" w:cstheme="minorHAnsi"/>
                <w:sz w:val="22"/>
                <w:szCs w:val="22"/>
              </w:rPr>
            </w:pPr>
            <w:r w:rsidRPr="00C21856">
              <w:rPr>
                <w:rFonts w:asciiTheme="minorHAnsi" w:hAnsiTheme="minorHAnsi" w:cstheme="minorHAnsi"/>
                <w:sz w:val="22"/>
                <w:szCs w:val="22"/>
              </w:rPr>
              <w:t>10 pkt</w:t>
            </w:r>
          </w:p>
        </w:tc>
      </w:tr>
    </w:tbl>
    <w:p w14:paraId="4932396F" w14:textId="68CC9F3D" w:rsidR="009D5600" w:rsidRDefault="009D5600" w:rsidP="009D5600">
      <w:pPr>
        <w:pStyle w:val="Domylnie"/>
        <w:spacing w:after="60" w:line="22" w:lineRule="atLeast"/>
        <w:jc w:val="both"/>
        <w:rPr>
          <w:rFonts w:asciiTheme="minorHAnsi" w:hAnsiTheme="minorHAnsi" w:cstheme="minorHAnsi"/>
          <w:b/>
          <w:bCs/>
          <w:sz w:val="22"/>
          <w:szCs w:val="22"/>
        </w:rPr>
      </w:pPr>
    </w:p>
    <w:p w14:paraId="14FFFAC5" w14:textId="77777777" w:rsidR="00C21856" w:rsidRPr="005E70DE" w:rsidRDefault="00C21856" w:rsidP="00907C9B">
      <w:pPr>
        <w:pStyle w:val="Akapitzlist"/>
        <w:numPr>
          <w:ilvl w:val="0"/>
          <w:numId w:val="27"/>
        </w:numPr>
        <w:overflowPunct/>
        <w:autoSpaceDE/>
        <w:autoSpaceDN/>
        <w:adjustRightInd/>
        <w:spacing w:after="200" w:line="276" w:lineRule="auto"/>
        <w:textAlignment w:val="auto"/>
        <w:rPr>
          <w:rFonts w:asciiTheme="minorHAnsi" w:hAnsiTheme="minorHAnsi" w:cstheme="minorHAnsi"/>
          <w:sz w:val="22"/>
          <w:szCs w:val="22"/>
        </w:rPr>
      </w:pPr>
      <w:r w:rsidRPr="005E70DE">
        <w:rPr>
          <w:rFonts w:asciiTheme="minorHAnsi" w:hAnsiTheme="minorHAnsi" w:cstheme="minorHAnsi"/>
          <w:sz w:val="22"/>
          <w:szCs w:val="22"/>
        </w:rPr>
        <w:t>Opis sposobu oceny ofert:</w:t>
      </w:r>
    </w:p>
    <w:p w14:paraId="3B441F80" w14:textId="77777777" w:rsidR="00C21856" w:rsidRPr="005E70DE" w:rsidRDefault="00C21856" w:rsidP="00907C9B">
      <w:pPr>
        <w:pStyle w:val="Akapitzlist"/>
        <w:numPr>
          <w:ilvl w:val="0"/>
          <w:numId w:val="26"/>
        </w:numPr>
        <w:overflowPunct/>
        <w:autoSpaceDE/>
        <w:autoSpaceDN/>
        <w:adjustRightInd/>
        <w:spacing w:after="120" w:line="276" w:lineRule="auto"/>
        <w:jc w:val="both"/>
        <w:textAlignment w:val="auto"/>
        <w:rPr>
          <w:rFonts w:asciiTheme="minorHAnsi" w:hAnsiTheme="minorHAnsi" w:cstheme="minorHAnsi"/>
          <w:i/>
          <w:sz w:val="22"/>
          <w:szCs w:val="22"/>
        </w:rPr>
      </w:pPr>
      <w:r w:rsidRPr="005E70DE">
        <w:rPr>
          <w:rFonts w:asciiTheme="minorHAnsi" w:hAnsiTheme="minorHAnsi" w:cstheme="minorHAnsi"/>
          <w:i/>
          <w:sz w:val="22"/>
          <w:szCs w:val="22"/>
        </w:rPr>
        <w:t>kryterium „cena”</w:t>
      </w:r>
      <w:r w:rsidRPr="005E70DE">
        <w:rPr>
          <w:rFonts w:asciiTheme="minorHAnsi" w:hAnsiTheme="minorHAnsi" w:cstheme="minorHAnsi"/>
          <w:sz w:val="22"/>
          <w:szCs w:val="22"/>
        </w:rPr>
        <w:t xml:space="preserve"> – wskaźnik C</w:t>
      </w:r>
    </w:p>
    <w:p w14:paraId="3F79335D" w14:textId="77777777" w:rsidR="00C21856" w:rsidRPr="005E70DE" w:rsidRDefault="00C21856" w:rsidP="00C21856">
      <w:pPr>
        <w:spacing w:after="120"/>
        <w:ind w:left="539"/>
        <w:jc w:val="both"/>
        <w:rPr>
          <w:rFonts w:asciiTheme="minorHAnsi" w:hAnsiTheme="minorHAnsi" w:cstheme="minorHAnsi"/>
          <w:sz w:val="22"/>
          <w:szCs w:val="22"/>
        </w:rPr>
      </w:pPr>
      <w:r w:rsidRPr="005E70DE">
        <w:rPr>
          <w:rFonts w:asciiTheme="minorHAnsi" w:hAnsiTheme="minorHAnsi" w:cstheme="minorHAnsi"/>
          <w:sz w:val="22"/>
          <w:szCs w:val="22"/>
        </w:rPr>
        <w:t>Kryterium „cena” oferta otrzyma zaokrągloną do dwóch miejsc po przecinku ilość punktów wynikającą z działania wg poniższego wzoru:</w:t>
      </w:r>
    </w:p>
    <w:p w14:paraId="27B443AA" w14:textId="77777777" w:rsidR="00C21856" w:rsidRPr="005E70DE" w:rsidRDefault="00C21856" w:rsidP="00C21856">
      <w:pPr>
        <w:ind w:left="567"/>
        <w:jc w:val="both"/>
        <w:rPr>
          <w:rFonts w:asciiTheme="minorHAnsi" w:hAnsiTheme="minorHAnsi" w:cstheme="minorHAnsi"/>
          <w:sz w:val="22"/>
          <w:szCs w:val="22"/>
        </w:rPr>
      </w:pPr>
      <w:r w:rsidRPr="005E70DE">
        <w:rPr>
          <w:rFonts w:asciiTheme="minorHAnsi" w:hAnsiTheme="minorHAnsi" w:cstheme="minorHAnsi"/>
          <w:sz w:val="22"/>
          <w:szCs w:val="22"/>
        </w:rPr>
        <w:t xml:space="preserve">       najniższa cena ofertowa brutto </w:t>
      </w:r>
    </w:p>
    <w:p w14:paraId="4994922C" w14:textId="77777777" w:rsidR="00C21856" w:rsidRPr="005E70DE" w:rsidRDefault="00C21856" w:rsidP="00C21856">
      <w:pPr>
        <w:ind w:left="567"/>
        <w:jc w:val="both"/>
        <w:rPr>
          <w:rFonts w:asciiTheme="minorHAnsi" w:hAnsiTheme="minorHAnsi" w:cstheme="minorHAnsi"/>
          <w:sz w:val="22"/>
          <w:szCs w:val="22"/>
        </w:rPr>
      </w:pPr>
      <w:r w:rsidRPr="005E70DE">
        <w:rPr>
          <w:rFonts w:asciiTheme="minorHAnsi" w:hAnsiTheme="minorHAnsi" w:cstheme="minorHAnsi"/>
          <w:sz w:val="22"/>
          <w:szCs w:val="22"/>
        </w:rPr>
        <w:t xml:space="preserve">C = ---------------------------------------------------------------------------------    </w:t>
      </w:r>
      <w:r w:rsidRPr="005E70DE">
        <w:rPr>
          <w:rFonts w:asciiTheme="minorHAnsi" w:hAnsiTheme="minorHAnsi" w:cstheme="minorHAnsi"/>
          <w:sz w:val="22"/>
          <w:szCs w:val="22"/>
        </w:rPr>
        <w:tab/>
        <w:t xml:space="preserve">x 60 </w:t>
      </w:r>
    </w:p>
    <w:p w14:paraId="63B86B6A" w14:textId="77777777" w:rsidR="00C21856" w:rsidRPr="005E70DE" w:rsidRDefault="00C21856" w:rsidP="00C21856">
      <w:pPr>
        <w:ind w:left="567"/>
        <w:jc w:val="both"/>
        <w:rPr>
          <w:rFonts w:asciiTheme="minorHAnsi" w:hAnsiTheme="minorHAnsi" w:cstheme="minorHAnsi"/>
          <w:sz w:val="22"/>
          <w:szCs w:val="22"/>
        </w:rPr>
      </w:pPr>
      <w:r w:rsidRPr="005E70DE">
        <w:rPr>
          <w:rFonts w:asciiTheme="minorHAnsi" w:hAnsiTheme="minorHAnsi" w:cstheme="minorHAnsi"/>
          <w:sz w:val="22"/>
          <w:szCs w:val="22"/>
        </w:rPr>
        <w:t xml:space="preserve">       cena brutto badanej oferty</w:t>
      </w:r>
    </w:p>
    <w:p w14:paraId="34FD9BA6" w14:textId="77777777" w:rsidR="00C21856" w:rsidRPr="005E70DE" w:rsidRDefault="00C21856" w:rsidP="00C21856">
      <w:pPr>
        <w:ind w:left="567"/>
        <w:jc w:val="both"/>
        <w:rPr>
          <w:rFonts w:asciiTheme="minorHAnsi" w:hAnsiTheme="minorHAnsi" w:cstheme="minorHAnsi"/>
          <w:sz w:val="22"/>
          <w:szCs w:val="22"/>
        </w:rPr>
      </w:pPr>
    </w:p>
    <w:p w14:paraId="0048F67E" w14:textId="77777777" w:rsidR="00C21856" w:rsidRPr="005E70DE" w:rsidRDefault="00C21856" w:rsidP="00907C9B">
      <w:pPr>
        <w:pStyle w:val="Akapitzlist"/>
        <w:numPr>
          <w:ilvl w:val="0"/>
          <w:numId w:val="26"/>
        </w:numPr>
        <w:overflowPunct/>
        <w:spacing w:after="200" w:line="276" w:lineRule="auto"/>
        <w:jc w:val="both"/>
        <w:textAlignment w:val="auto"/>
        <w:rPr>
          <w:rFonts w:asciiTheme="minorHAnsi" w:hAnsiTheme="minorHAnsi" w:cstheme="minorHAnsi"/>
          <w:i/>
          <w:sz w:val="22"/>
          <w:szCs w:val="22"/>
        </w:rPr>
      </w:pPr>
      <w:r w:rsidRPr="005E70DE">
        <w:rPr>
          <w:rFonts w:asciiTheme="minorHAnsi" w:hAnsiTheme="minorHAnsi" w:cstheme="minorHAnsi"/>
          <w:i/>
          <w:sz w:val="22"/>
          <w:szCs w:val="22"/>
        </w:rPr>
        <w:t>kryterium „doświadczenie osób kierowanych do realizacji zamówienia” – wskaźnik D</w:t>
      </w:r>
    </w:p>
    <w:p w14:paraId="0A24E252" w14:textId="1982D8F5" w:rsidR="00C21856" w:rsidRPr="005E70DE" w:rsidRDefault="00C21856" w:rsidP="00C21856">
      <w:pPr>
        <w:pStyle w:val="Akapitzlist"/>
        <w:ind w:left="567"/>
        <w:jc w:val="both"/>
        <w:rPr>
          <w:rFonts w:asciiTheme="minorHAnsi" w:hAnsiTheme="minorHAnsi" w:cstheme="minorHAnsi"/>
          <w:sz w:val="22"/>
          <w:szCs w:val="22"/>
        </w:rPr>
      </w:pPr>
      <w:r w:rsidRPr="005E70DE">
        <w:rPr>
          <w:rFonts w:asciiTheme="minorHAnsi" w:hAnsiTheme="minorHAnsi" w:cstheme="minorHAnsi"/>
          <w:sz w:val="22"/>
          <w:szCs w:val="22"/>
        </w:rPr>
        <w:t>Kryterium rozpatrywane będzie na podstawie zadeklarowanego przez Wykonawcę w formularzu ofertowym doświadczenia w bezpośredniej ochronie fizycznej osób skierowanych do realizacji zamówienia. Punkty zostaną przyznane wg następujących zasad:</w:t>
      </w:r>
    </w:p>
    <w:p w14:paraId="4BC9F49D" w14:textId="77777777" w:rsidR="005E70DE" w:rsidRPr="005E70DE" w:rsidRDefault="005E70DE" w:rsidP="00C21856">
      <w:pPr>
        <w:pStyle w:val="Akapitzlist"/>
        <w:ind w:left="567"/>
        <w:jc w:val="both"/>
        <w:rPr>
          <w:rFonts w:asciiTheme="minorHAnsi" w:hAnsiTheme="minorHAnsi" w:cstheme="minorHAnsi"/>
          <w:sz w:val="22"/>
          <w:szCs w:val="22"/>
        </w:rPr>
      </w:pPr>
    </w:p>
    <w:tbl>
      <w:tblPr>
        <w:tblW w:w="8080" w:type="dxa"/>
        <w:tblInd w:w="69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8"/>
        <w:gridCol w:w="3402"/>
      </w:tblGrid>
      <w:tr w:rsidR="00C21856" w:rsidRPr="005E70DE" w14:paraId="7D78B92E" w14:textId="77777777" w:rsidTr="000676F4">
        <w:tc>
          <w:tcPr>
            <w:tcW w:w="4678" w:type="dxa"/>
            <w:tcBorders>
              <w:top w:val="double" w:sz="4" w:space="0" w:color="auto"/>
              <w:bottom w:val="single" w:sz="12" w:space="0" w:color="auto"/>
            </w:tcBorders>
            <w:shd w:val="clear" w:color="auto" w:fill="auto"/>
            <w:vAlign w:val="center"/>
          </w:tcPr>
          <w:p w14:paraId="440B0D27" w14:textId="77777777" w:rsidR="00C21856" w:rsidRPr="005E70DE" w:rsidRDefault="00C21856" w:rsidP="000676F4">
            <w:pPr>
              <w:rPr>
                <w:rFonts w:asciiTheme="minorHAnsi" w:hAnsiTheme="minorHAnsi" w:cstheme="minorHAnsi"/>
                <w:sz w:val="22"/>
                <w:szCs w:val="22"/>
              </w:rPr>
            </w:pPr>
            <w:r w:rsidRPr="005E70DE">
              <w:rPr>
                <w:rFonts w:asciiTheme="minorHAnsi" w:hAnsiTheme="minorHAnsi" w:cstheme="minorHAnsi"/>
                <w:sz w:val="22"/>
                <w:szCs w:val="22"/>
              </w:rPr>
              <w:t>Deklarowany okres doświadczenia w bezpośredniej ochronie fizycznej osób skierowanych do realizacji zamówienia</w:t>
            </w:r>
          </w:p>
        </w:tc>
        <w:tc>
          <w:tcPr>
            <w:tcW w:w="3402" w:type="dxa"/>
            <w:tcBorders>
              <w:top w:val="double" w:sz="4" w:space="0" w:color="auto"/>
              <w:bottom w:val="single" w:sz="12" w:space="0" w:color="auto"/>
            </w:tcBorders>
            <w:shd w:val="clear" w:color="auto" w:fill="auto"/>
            <w:vAlign w:val="center"/>
          </w:tcPr>
          <w:p w14:paraId="77045D35" w14:textId="77777777" w:rsidR="00C21856" w:rsidRPr="005E70DE" w:rsidRDefault="00C21856" w:rsidP="000676F4">
            <w:pPr>
              <w:jc w:val="center"/>
              <w:rPr>
                <w:rFonts w:asciiTheme="minorHAnsi" w:hAnsiTheme="minorHAnsi" w:cstheme="minorHAnsi"/>
                <w:sz w:val="22"/>
                <w:szCs w:val="22"/>
              </w:rPr>
            </w:pPr>
            <w:r w:rsidRPr="005E70DE">
              <w:rPr>
                <w:rFonts w:asciiTheme="minorHAnsi" w:hAnsiTheme="minorHAnsi" w:cstheme="minorHAnsi"/>
                <w:sz w:val="22"/>
                <w:szCs w:val="22"/>
              </w:rPr>
              <w:t>Punktacja</w:t>
            </w:r>
          </w:p>
        </w:tc>
      </w:tr>
      <w:tr w:rsidR="00C21856" w:rsidRPr="005E70DE" w14:paraId="6A21A817" w14:textId="77777777" w:rsidTr="000676F4">
        <w:trPr>
          <w:trHeight w:val="477"/>
        </w:trPr>
        <w:tc>
          <w:tcPr>
            <w:tcW w:w="4678" w:type="dxa"/>
            <w:shd w:val="clear" w:color="auto" w:fill="auto"/>
            <w:vAlign w:val="center"/>
          </w:tcPr>
          <w:p w14:paraId="1B650E87" w14:textId="38BD7BD8" w:rsidR="00C21856" w:rsidRPr="005E70DE" w:rsidRDefault="00C21856" w:rsidP="000676F4">
            <w:pPr>
              <w:rPr>
                <w:rFonts w:asciiTheme="minorHAnsi" w:hAnsiTheme="minorHAnsi" w:cstheme="minorHAnsi"/>
                <w:sz w:val="22"/>
                <w:szCs w:val="22"/>
              </w:rPr>
            </w:pPr>
            <w:r w:rsidRPr="005E70DE">
              <w:rPr>
                <w:rFonts w:asciiTheme="minorHAnsi" w:hAnsiTheme="minorHAnsi" w:cstheme="minorHAnsi"/>
                <w:sz w:val="22"/>
                <w:szCs w:val="22"/>
              </w:rPr>
              <w:t>3 pracowników ma doświadczenie 5 lat</w:t>
            </w:r>
            <w:r w:rsidR="007E3085">
              <w:rPr>
                <w:rFonts w:asciiTheme="minorHAnsi" w:hAnsiTheme="minorHAnsi" w:cstheme="minorHAnsi"/>
                <w:sz w:val="22"/>
                <w:szCs w:val="22"/>
              </w:rPr>
              <w:t xml:space="preserve"> i powyżej</w:t>
            </w:r>
          </w:p>
        </w:tc>
        <w:tc>
          <w:tcPr>
            <w:tcW w:w="3402" w:type="dxa"/>
            <w:shd w:val="clear" w:color="auto" w:fill="auto"/>
            <w:vAlign w:val="center"/>
          </w:tcPr>
          <w:p w14:paraId="0EEB0B6A" w14:textId="77777777" w:rsidR="00C21856" w:rsidRPr="005E70DE" w:rsidRDefault="00C21856" w:rsidP="000676F4">
            <w:pPr>
              <w:jc w:val="center"/>
              <w:rPr>
                <w:rFonts w:asciiTheme="minorHAnsi" w:hAnsiTheme="minorHAnsi" w:cstheme="minorHAnsi"/>
                <w:sz w:val="22"/>
                <w:szCs w:val="22"/>
              </w:rPr>
            </w:pPr>
            <w:r w:rsidRPr="005E70DE">
              <w:rPr>
                <w:rFonts w:asciiTheme="minorHAnsi" w:hAnsiTheme="minorHAnsi" w:cstheme="minorHAnsi"/>
                <w:sz w:val="22"/>
                <w:szCs w:val="22"/>
              </w:rPr>
              <w:t>30 pkt</w:t>
            </w:r>
          </w:p>
        </w:tc>
      </w:tr>
      <w:tr w:rsidR="00C21856" w:rsidRPr="005E70DE" w14:paraId="09F1E83B" w14:textId="77777777" w:rsidTr="000676F4">
        <w:trPr>
          <w:trHeight w:val="477"/>
        </w:trPr>
        <w:tc>
          <w:tcPr>
            <w:tcW w:w="4678" w:type="dxa"/>
            <w:shd w:val="clear" w:color="auto" w:fill="auto"/>
            <w:vAlign w:val="center"/>
          </w:tcPr>
          <w:p w14:paraId="283A583E" w14:textId="3C93684C" w:rsidR="00C21856" w:rsidRPr="005E70DE" w:rsidRDefault="00C21856" w:rsidP="000676F4">
            <w:pPr>
              <w:rPr>
                <w:rFonts w:asciiTheme="minorHAnsi" w:hAnsiTheme="minorHAnsi" w:cstheme="minorHAnsi"/>
                <w:sz w:val="22"/>
                <w:szCs w:val="22"/>
              </w:rPr>
            </w:pPr>
            <w:r w:rsidRPr="005E70DE">
              <w:rPr>
                <w:rFonts w:asciiTheme="minorHAnsi" w:hAnsiTheme="minorHAnsi" w:cstheme="minorHAnsi"/>
                <w:sz w:val="22"/>
                <w:szCs w:val="22"/>
              </w:rPr>
              <w:t>2 pracowników ma doświadczenie 5 lat</w:t>
            </w:r>
            <w:r w:rsidR="007E3085">
              <w:rPr>
                <w:rFonts w:asciiTheme="minorHAnsi" w:hAnsiTheme="minorHAnsi" w:cstheme="minorHAnsi"/>
                <w:sz w:val="22"/>
                <w:szCs w:val="22"/>
              </w:rPr>
              <w:t xml:space="preserve"> i powyżej</w:t>
            </w:r>
          </w:p>
        </w:tc>
        <w:tc>
          <w:tcPr>
            <w:tcW w:w="3402" w:type="dxa"/>
            <w:shd w:val="clear" w:color="auto" w:fill="auto"/>
            <w:vAlign w:val="center"/>
          </w:tcPr>
          <w:p w14:paraId="61580CDA" w14:textId="77777777" w:rsidR="00C21856" w:rsidRPr="005E70DE" w:rsidRDefault="00C21856" w:rsidP="000676F4">
            <w:pPr>
              <w:jc w:val="center"/>
              <w:rPr>
                <w:rFonts w:asciiTheme="minorHAnsi" w:hAnsiTheme="minorHAnsi" w:cstheme="minorHAnsi"/>
                <w:sz w:val="22"/>
                <w:szCs w:val="22"/>
              </w:rPr>
            </w:pPr>
            <w:r w:rsidRPr="005E70DE">
              <w:rPr>
                <w:rFonts w:asciiTheme="minorHAnsi" w:hAnsiTheme="minorHAnsi" w:cstheme="minorHAnsi"/>
                <w:sz w:val="22"/>
                <w:szCs w:val="22"/>
              </w:rPr>
              <w:t>20 pkt</w:t>
            </w:r>
          </w:p>
        </w:tc>
      </w:tr>
      <w:tr w:rsidR="00C21856" w:rsidRPr="005E70DE" w14:paraId="22BEBC3E" w14:textId="77777777" w:rsidTr="000676F4">
        <w:trPr>
          <w:trHeight w:val="477"/>
        </w:trPr>
        <w:tc>
          <w:tcPr>
            <w:tcW w:w="4678" w:type="dxa"/>
            <w:shd w:val="clear" w:color="auto" w:fill="auto"/>
            <w:vAlign w:val="center"/>
          </w:tcPr>
          <w:p w14:paraId="2066DB87" w14:textId="0BF6BE44" w:rsidR="00C21856" w:rsidRPr="005E70DE" w:rsidRDefault="00C21856" w:rsidP="000676F4">
            <w:pPr>
              <w:rPr>
                <w:rFonts w:asciiTheme="minorHAnsi" w:hAnsiTheme="minorHAnsi" w:cstheme="minorHAnsi"/>
                <w:sz w:val="22"/>
                <w:szCs w:val="22"/>
              </w:rPr>
            </w:pPr>
            <w:r w:rsidRPr="005E70DE">
              <w:rPr>
                <w:rFonts w:asciiTheme="minorHAnsi" w:hAnsiTheme="minorHAnsi" w:cstheme="minorHAnsi"/>
                <w:sz w:val="22"/>
                <w:szCs w:val="22"/>
              </w:rPr>
              <w:t>1 pracownik ma doświadczenie powyżej 5</w:t>
            </w:r>
            <w:r w:rsidR="007E3085">
              <w:rPr>
                <w:rFonts w:asciiTheme="minorHAnsi" w:hAnsiTheme="minorHAnsi" w:cstheme="minorHAnsi"/>
                <w:sz w:val="22"/>
                <w:szCs w:val="22"/>
              </w:rPr>
              <w:t xml:space="preserve"> </w:t>
            </w:r>
            <w:r w:rsidRPr="005E70DE">
              <w:rPr>
                <w:rFonts w:asciiTheme="minorHAnsi" w:hAnsiTheme="minorHAnsi" w:cstheme="minorHAnsi"/>
                <w:sz w:val="22"/>
                <w:szCs w:val="22"/>
              </w:rPr>
              <w:t>lat</w:t>
            </w:r>
            <w:r w:rsidR="007E3085">
              <w:rPr>
                <w:rFonts w:asciiTheme="minorHAnsi" w:hAnsiTheme="minorHAnsi" w:cstheme="minorHAnsi"/>
                <w:sz w:val="22"/>
                <w:szCs w:val="22"/>
              </w:rPr>
              <w:t xml:space="preserve"> i powyżej</w:t>
            </w:r>
          </w:p>
        </w:tc>
        <w:tc>
          <w:tcPr>
            <w:tcW w:w="3402" w:type="dxa"/>
            <w:shd w:val="clear" w:color="auto" w:fill="auto"/>
            <w:vAlign w:val="center"/>
          </w:tcPr>
          <w:p w14:paraId="25009772" w14:textId="77777777" w:rsidR="00C21856" w:rsidRPr="005E70DE" w:rsidRDefault="00C21856" w:rsidP="000676F4">
            <w:pPr>
              <w:jc w:val="center"/>
              <w:rPr>
                <w:rFonts w:asciiTheme="minorHAnsi" w:hAnsiTheme="minorHAnsi" w:cstheme="minorHAnsi"/>
                <w:sz w:val="22"/>
                <w:szCs w:val="22"/>
              </w:rPr>
            </w:pPr>
            <w:r w:rsidRPr="005E70DE">
              <w:rPr>
                <w:rFonts w:asciiTheme="minorHAnsi" w:hAnsiTheme="minorHAnsi" w:cstheme="minorHAnsi"/>
                <w:sz w:val="22"/>
                <w:szCs w:val="22"/>
              </w:rPr>
              <w:t>10 pkt</w:t>
            </w:r>
          </w:p>
        </w:tc>
      </w:tr>
      <w:tr w:rsidR="00C21856" w:rsidRPr="005E70DE" w14:paraId="68BE60F3" w14:textId="77777777" w:rsidTr="000676F4">
        <w:trPr>
          <w:trHeight w:val="477"/>
        </w:trPr>
        <w:tc>
          <w:tcPr>
            <w:tcW w:w="4678" w:type="dxa"/>
            <w:shd w:val="clear" w:color="auto" w:fill="auto"/>
            <w:vAlign w:val="center"/>
          </w:tcPr>
          <w:p w14:paraId="0A486979" w14:textId="4C85B122" w:rsidR="00C21856" w:rsidRPr="005E70DE" w:rsidRDefault="00C21856" w:rsidP="000676F4">
            <w:pPr>
              <w:rPr>
                <w:rFonts w:asciiTheme="minorHAnsi" w:hAnsiTheme="minorHAnsi" w:cstheme="minorHAnsi"/>
                <w:sz w:val="22"/>
                <w:szCs w:val="22"/>
              </w:rPr>
            </w:pPr>
            <w:r w:rsidRPr="005E70DE">
              <w:rPr>
                <w:rFonts w:asciiTheme="minorHAnsi" w:hAnsiTheme="minorHAnsi" w:cstheme="minorHAnsi"/>
                <w:sz w:val="22"/>
                <w:szCs w:val="22"/>
              </w:rPr>
              <w:t>wszyscy pracownicy mają doświadczenie 5 lat</w:t>
            </w:r>
            <w:r w:rsidR="007E3085">
              <w:rPr>
                <w:rFonts w:asciiTheme="minorHAnsi" w:hAnsiTheme="minorHAnsi" w:cstheme="minorHAnsi"/>
                <w:sz w:val="22"/>
                <w:szCs w:val="22"/>
              </w:rPr>
              <w:t xml:space="preserve"> i powyżej</w:t>
            </w:r>
          </w:p>
        </w:tc>
        <w:tc>
          <w:tcPr>
            <w:tcW w:w="3402" w:type="dxa"/>
            <w:shd w:val="clear" w:color="auto" w:fill="auto"/>
            <w:vAlign w:val="center"/>
          </w:tcPr>
          <w:p w14:paraId="1702FD5C" w14:textId="77777777" w:rsidR="00C21856" w:rsidRPr="005E70DE" w:rsidRDefault="00C21856" w:rsidP="000676F4">
            <w:pPr>
              <w:jc w:val="center"/>
              <w:rPr>
                <w:rFonts w:asciiTheme="minorHAnsi" w:hAnsiTheme="minorHAnsi" w:cstheme="minorHAnsi"/>
                <w:sz w:val="22"/>
                <w:szCs w:val="22"/>
              </w:rPr>
            </w:pPr>
            <w:r w:rsidRPr="005E70DE">
              <w:rPr>
                <w:rFonts w:asciiTheme="minorHAnsi" w:hAnsiTheme="minorHAnsi" w:cstheme="minorHAnsi"/>
                <w:sz w:val="22"/>
                <w:szCs w:val="22"/>
              </w:rPr>
              <w:t>0 pkt</w:t>
            </w:r>
          </w:p>
        </w:tc>
      </w:tr>
    </w:tbl>
    <w:p w14:paraId="6A9A42C2" w14:textId="77777777" w:rsidR="00C21856" w:rsidRPr="005E70DE" w:rsidRDefault="00C21856" w:rsidP="00C21856">
      <w:pPr>
        <w:pStyle w:val="Akapitzlist"/>
        <w:ind w:left="567"/>
        <w:jc w:val="both"/>
        <w:rPr>
          <w:rFonts w:asciiTheme="minorHAnsi" w:hAnsiTheme="minorHAnsi" w:cstheme="minorHAnsi"/>
          <w:sz w:val="22"/>
          <w:szCs w:val="22"/>
        </w:rPr>
      </w:pPr>
    </w:p>
    <w:p w14:paraId="3B000FAD" w14:textId="77777777" w:rsidR="00C21856" w:rsidRPr="005E70DE" w:rsidRDefault="00C21856" w:rsidP="00C21856">
      <w:pPr>
        <w:pStyle w:val="Akapitzlist"/>
        <w:spacing w:after="120"/>
        <w:ind w:left="567"/>
        <w:jc w:val="both"/>
        <w:rPr>
          <w:rFonts w:asciiTheme="minorHAnsi" w:hAnsiTheme="minorHAnsi" w:cstheme="minorHAnsi"/>
          <w:sz w:val="22"/>
          <w:szCs w:val="22"/>
        </w:rPr>
      </w:pPr>
      <w:r w:rsidRPr="005E70DE">
        <w:rPr>
          <w:rFonts w:asciiTheme="minorHAnsi" w:hAnsiTheme="minorHAnsi" w:cstheme="minorHAnsi"/>
          <w:i/>
          <w:sz w:val="22"/>
          <w:szCs w:val="22"/>
        </w:rPr>
        <w:t>Uwaga: w przypadku braku wpisania w formularzu ofertowym doświadczenia osób skierowanych do realizacji zamówienia, Zamawiający uzna, że doświadczenie tych osób wynosi poniżej 5 lat i przyzna 0 pkt.</w:t>
      </w:r>
    </w:p>
    <w:p w14:paraId="0C663BB7" w14:textId="77777777" w:rsidR="00C21856" w:rsidRPr="005E70DE" w:rsidRDefault="00C21856" w:rsidP="00C21856">
      <w:pPr>
        <w:ind w:left="567"/>
        <w:jc w:val="both"/>
        <w:rPr>
          <w:rFonts w:asciiTheme="minorHAnsi" w:hAnsiTheme="minorHAnsi" w:cstheme="minorHAnsi"/>
          <w:i/>
          <w:sz w:val="22"/>
          <w:szCs w:val="22"/>
        </w:rPr>
      </w:pPr>
    </w:p>
    <w:p w14:paraId="490D831E" w14:textId="04D8D86F" w:rsidR="00C21856" w:rsidRPr="009522AF" w:rsidRDefault="00C21856" w:rsidP="00907C9B">
      <w:pPr>
        <w:pStyle w:val="Akapitzlist"/>
        <w:numPr>
          <w:ilvl w:val="0"/>
          <w:numId w:val="26"/>
        </w:numPr>
        <w:overflowPunct/>
        <w:autoSpaceDE/>
        <w:autoSpaceDN/>
        <w:adjustRightInd/>
        <w:spacing w:after="120" w:line="276" w:lineRule="auto"/>
        <w:jc w:val="both"/>
        <w:textAlignment w:val="auto"/>
        <w:rPr>
          <w:rFonts w:asciiTheme="minorHAnsi" w:hAnsiTheme="minorHAnsi" w:cstheme="minorHAnsi"/>
          <w:sz w:val="22"/>
          <w:szCs w:val="22"/>
        </w:rPr>
      </w:pPr>
      <w:r w:rsidRPr="009522AF">
        <w:rPr>
          <w:rFonts w:asciiTheme="minorHAnsi" w:hAnsiTheme="minorHAnsi" w:cstheme="minorHAnsi"/>
          <w:sz w:val="22"/>
          <w:szCs w:val="22"/>
        </w:rPr>
        <w:t>kryterium „czas reakcji działań interwencyjnych” – wskaźnik R według poniższych zasad:</w:t>
      </w:r>
    </w:p>
    <w:p w14:paraId="266BF31C" w14:textId="77777777" w:rsidR="00C21856" w:rsidRPr="005E70DE" w:rsidRDefault="00C21856" w:rsidP="00C21856">
      <w:pPr>
        <w:pStyle w:val="Akapitzlist"/>
        <w:spacing w:after="120"/>
        <w:ind w:left="1260"/>
        <w:jc w:val="both"/>
        <w:rPr>
          <w:rFonts w:asciiTheme="minorHAnsi" w:hAnsiTheme="minorHAnsi" w:cstheme="minorHAnsi"/>
          <w:sz w:val="22"/>
          <w:szCs w:val="22"/>
        </w:rPr>
      </w:pPr>
      <w:r w:rsidRPr="005E70DE">
        <w:rPr>
          <w:rFonts w:asciiTheme="minorHAnsi" w:hAnsiTheme="minorHAnsi" w:cstheme="minorHAnsi"/>
          <w:sz w:val="22"/>
          <w:szCs w:val="22"/>
        </w:rPr>
        <w:t>Wykonawca może otrzymać max.10 pkt. Punktacja będzie przydzielana w następujący sposób:</w:t>
      </w:r>
    </w:p>
    <w:tbl>
      <w:tblPr>
        <w:tblW w:w="8080" w:type="dxa"/>
        <w:tblInd w:w="69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8"/>
        <w:gridCol w:w="3402"/>
      </w:tblGrid>
      <w:tr w:rsidR="00C21856" w:rsidRPr="005E70DE" w14:paraId="72C5AB6A" w14:textId="77777777" w:rsidTr="000676F4">
        <w:tc>
          <w:tcPr>
            <w:tcW w:w="4678" w:type="dxa"/>
            <w:tcBorders>
              <w:top w:val="double" w:sz="4" w:space="0" w:color="auto"/>
              <w:bottom w:val="single" w:sz="12" w:space="0" w:color="auto"/>
            </w:tcBorders>
            <w:shd w:val="clear" w:color="auto" w:fill="auto"/>
            <w:vAlign w:val="center"/>
          </w:tcPr>
          <w:p w14:paraId="165A5184" w14:textId="77777777" w:rsidR="00C21856" w:rsidRPr="005E70DE" w:rsidRDefault="00C21856" w:rsidP="000676F4">
            <w:pPr>
              <w:rPr>
                <w:rFonts w:asciiTheme="minorHAnsi" w:hAnsiTheme="minorHAnsi" w:cstheme="minorHAnsi"/>
                <w:sz w:val="22"/>
                <w:szCs w:val="22"/>
              </w:rPr>
            </w:pPr>
            <w:r w:rsidRPr="005E70DE">
              <w:rPr>
                <w:rFonts w:asciiTheme="minorHAnsi" w:hAnsiTheme="minorHAnsi" w:cstheme="minorHAnsi"/>
                <w:sz w:val="22"/>
                <w:szCs w:val="22"/>
              </w:rPr>
              <w:t>Deklarowany czas reakcji podjęcia działań interwencyjnych</w:t>
            </w:r>
          </w:p>
        </w:tc>
        <w:tc>
          <w:tcPr>
            <w:tcW w:w="3402" w:type="dxa"/>
            <w:tcBorders>
              <w:top w:val="double" w:sz="4" w:space="0" w:color="auto"/>
              <w:bottom w:val="single" w:sz="12" w:space="0" w:color="auto"/>
            </w:tcBorders>
            <w:shd w:val="clear" w:color="auto" w:fill="auto"/>
            <w:vAlign w:val="center"/>
          </w:tcPr>
          <w:p w14:paraId="21F5EE5A" w14:textId="77777777" w:rsidR="00C21856" w:rsidRPr="005E70DE" w:rsidRDefault="00C21856" w:rsidP="000676F4">
            <w:pPr>
              <w:jc w:val="center"/>
              <w:rPr>
                <w:rFonts w:asciiTheme="minorHAnsi" w:hAnsiTheme="minorHAnsi" w:cstheme="minorHAnsi"/>
                <w:sz w:val="22"/>
                <w:szCs w:val="22"/>
              </w:rPr>
            </w:pPr>
            <w:r w:rsidRPr="005E70DE">
              <w:rPr>
                <w:rFonts w:asciiTheme="minorHAnsi" w:hAnsiTheme="minorHAnsi" w:cstheme="minorHAnsi"/>
                <w:sz w:val="22"/>
                <w:szCs w:val="22"/>
              </w:rPr>
              <w:t>Punktacja</w:t>
            </w:r>
          </w:p>
        </w:tc>
      </w:tr>
      <w:tr w:rsidR="00C21856" w:rsidRPr="005E70DE" w14:paraId="6AFDC8A7" w14:textId="77777777" w:rsidTr="000676F4">
        <w:trPr>
          <w:trHeight w:val="477"/>
        </w:trPr>
        <w:tc>
          <w:tcPr>
            <w:tcW w:w="4678" w:type="dxa"/>
            <w:shd w:val="clear" w:color="auto" w:fill="auto"/>
            <w:vAlign w:val="center"/>
          </w:tcPr>
          <w:p w14:paraId="244DEE9B" w14:textId="77777777" w:rsidR="00C21856" w:rsidRPr="005E70DE" w:rsidRDefault="00C21856" w:rsidP="000676F4">
            <w:pPr>
              <w:rPr>
                <w:rFonts w:asciiTheme="minorHAnsi" w:hAnsiTheme="minorHAnsi" w:cstheme="minorHAnsi"/>
                <w:sz w:val="22"/>
                <w:szCs w:val="22"/>
              </w:rPr>
            </w:pPr>
            <w:r w:rsidRPr="005E70DE">
              <w:rPr>
                <w:rFonts w:asciiTheme="minorHAnsi" w:hAnsiTheme="minorHAnsi" w:cstheme="minorHAnsi"/>
                <w:sz w:val="22"/>
                <w:szCs w:val="22"/>
              </w:rPr>
              <w:t>do max. 10 minut</w:t>
            </w:r>
          </w:p>
        </w:tc>
        <w:tc>
          <w:tcPr>
            <w:tcW w:w="3402" w:type="dxa"/>
            <w:shd w:val="clear" w:color="auto" w:fill="auto"/>
            <w:vAlign w:val="center"/>
          </w:tcPr>
          <w:p w14:paraId="5CC775C4" w14:textId="77777777" w:rsidR="00C21856" w:rsidRPr="005E70DE" w:rsidRDefault="00C21856" w:rsidP="000676F4">
            <w:pPr>
              <w:jc w:val="center"/>
              <w:rPr>
                <w:rFonts w:asciiTheme="minorHAnsi" w:hAnsiTheme="minorHAnsi" w:cstheme="minorHAnsi"/>
                <w:sz w:val="22"/>
                <w:szCs w:val="22"/>
              </w:rPr>
            </w:pPr>
            <w:r w:rsidRPr="005E70DE">
              <w:rPr>
                <w:rFonts w:asciiTheme="minorHAnsi" w:hAnsiTheme="minorHAnsi" w:cstheme="minorHAnsi"/>
                <w:sz w:val="22"/>
                <w:szCs w:val="22"/>
              </w:rPr>
              <w:t>10  pkt</w:t>
            </w:r>
          </w:p>
        </w:tc>
      </w:tr>
      <w:tr w:rsidR="00C21856" w:rsidRPr="005E70DE" w14:paraId="04AF6D3B" w14:textId="77777777" w:rsidTr="000676F4">
        <w:trPr>
          <w:trHeight w:val="477"/>
        </w:trPr>
        <w:tc>
          <w:tcPr>
            <w:tcW w:w="4678" w:type="dxa"/>
            <w:shd w:val="clear" w:color="auto" w:fill="auto"/>
            <w:vAlign w:val="center"/>
          </w:tcPr>
          <w:p w14:paraId="25079074" w14:textId="77777777" w:rsidR="00C21856" w:rsidRPr="005E70DE" w:rsidRDefault="00C21856" w:rsidP="000676F4">
            <w:pPr>
              <w:rPr>
                <w:rFonts w:asciiTheme="minorHAnsi" w:hAnsiTheme="minorHAnsi" w:cstheme="minorHAnsi"/>
                <w:sz w:val="22"/>
                <w:szCs w:val="22"/>
              </w:rPr>
            </w:pPr>
            <w:r w:rsidRPr="005E70DE">
              <w:rPr>
                <w:rFonts w:asciiTheme="minorHAnsi" w:hAnsiTheme="minorHAnsi" w:cstheme="minorHAnsi"/>
                <w:sz w:val="22"/>
                <w:szCs w:val="22"/>
              </w:rPr>
              <w:t>do max. 11 minut</w:t>
            </w:r>
          </w:p>
        </w:tc>
        <w:tc>
          <w:tcPr>
            <w:tcW w:w="3402" w:type="dxa"/>
            <w:shd w:val="clear" w:color="auto" w:fill="auto"/>
            <w:vAlign w:val="center"/>
          </w:tcPr>
          <w:p w14:paraId="2E3D6744" w14:textId="77777777" w:rsidR="00C21856" w:rsidRPr="005E70DE" w:rsidRDefault="00C21856" w:rsidP="000676F4">
            <w:pPr>
              <w:jc w:val="center"/>
              <w:rPr>
                <w:rFonts w:asciiTheme="minorHAnsi" w:hAnsiTheme="minorHAnsi" w:cstheme="minorHAnsi"/>
                <w:sz w:val="22"/>
                <w:szCs w:val="22"/>
              </w:rPr>
            </w:pPr>
            <w:r w:rsidRPr="005E70DE">
              <w:rPr>
                <w:rFonts w:asciiTheme="minorHAnsi" w:hAnsiTheme="minorHAnsi" w:cstheme="minorHAnsi"/>
                <w:sz w:val="22"/>
                <w:szCs w:val="22"/>
              </w:rPr>
              <w:t>8  pkt</w:t>
            </w:r>
          </w:p>
        </w:tc>
      </w:tr>
      <w:tr w:rsidR="00C21856" w:rsidRPr="005E70DE" w14:paraId="78E958CE" w14:textId="77777777" w:rsidTr="000676F4">
        <w:trPr>
          <w:trHeight w:val="477"/>
        </w:trPr>
        <w:tc>
          <w:tcPr>
            <w:tcW w:w="4678" w:type="dxa"/>
            <w:shd w:val="clear" w:color="auto" w:fill="auto"/>
            <w:vAlign w:val="center"/>
          </w:tcPr>
          <w:p w14:paraId="58FE1586" w14:textId="77777777" w:rsidR="00C21856" w:rsidRPr="005E70DE" w:rsidRDefault="00C21856" w:rsidP="000676F4">
            <w:pPr>
              <w:rPr>
                <w:rFonts w:asciiTheme="minorHAnsi" w:hAnsiTheme="minorHAnsi" w:cstheme="minorHAnsi"/>
                <w:sz w:val="22"/>
                <w:szCs w:val="22"/>
              </w:rPr>
            </w:pPr>
            <w:r w:rsidRPr="005E70DE">
              <w:rPr>
                <w:rFonts w:asciiTheme="minorHAnsi" w:hAnsiTheme="minorHAnsi" w:cstheme="minorHAnsi"/>
                <w:sz w:val="22"/>
                <w:szCs w:val="22"/>
              </w:rPr>
              <w:t>do max. 12 minut</w:t>
            </w:r>
          </w:p>
        </w:tc>
        <w:tc>
          <w:tcPr>
            <w:tcW w:w="3402" w:type="dxa"/>
            <w:shd w:val="clear" w:color="auto" w:fill="auto"/>
            <w:vAlign w:val="center"/>
          </w:tcPr>
          <w:p w14:paraId="268C8C26" w14:textId="77777777" w:rsidR="00C21856" w:rsidRPr="005E70DE" w:rsidRDefault="00C21856" w:rsidP="000676F4">
            <w:pPr>
              <w:jc w:val="center"/>
              <w:rPr>
                <w:rFonts w:asciiTheme="minorHAnsi" w:hAnsiTheme="minorHAnsi" w:cstheme="minorHAnsi"/>
                <w:sz w:val="22"/>
                <w:szCs w:val="22"/>
              </w:rPr>
            </w:pPr>
            <w:r w:rsidRPr="005E70DE">
              <w:rPr>
                <w:rFonts w:asciiTheme="minorHAnsi" w:hAnsiTheme="minorHAnsi" w:cstheme="minorHAnsi"/>
                <w:sz w:val="22"/>
                <w:szCs w:val="22"/>
              </w:rPr>
              <w:t>6  pkt</w:t>
            </w:r>
          </w:p>
        </w:tc>
      </w:tr>
      <w:tr w:rsidR="00C21856" w:rsidRPr="005E70DE" w14:paraId="27AE21AD" w14:textId="77777777" w:rsidTr="000676F4">
        <w:trPr>
          <w:trHeight w:val="477"/>
        </w:trPr>
        <w:tc>
          <w:tcPr>
            <w:tcW w:w="4678" w:type="dxa"/>
            <w:shd w:val="clear" w:color="auto" w:fill="auto"/>
            <w:vAlign w:val="center"/>
          </w:tcPr>
          <w:p w14:paraId="2B00D039" w14:textId="77777777" w:rsidR="00C21856" w:rsidRPr="005E70DE" w:rsidRDefault="00C21856" w:rsidP="000676F4">
            <w:pPr>
              <w:rPr>
                <w:rFonts w:asciiTheme="minorHAnsi" w:hAnsiTheme="minorHAnsi" w:cstheme="minorHAnsi"/>
                <w:sz w:val="22"/>
                <w:szCs w:val="22"/>
              </w:rPr>
            </w:pPr>
            <w:r w:rsidRPr="005E70DE">
              <w:rPr>
                <w:rFonts w:asciiTheme="minorHAnsi" w:hAnsiTheme="minorHAnsi" w:cstheme="minorHAnsi"/>
                <w:sz w:val="22"/>
                <w:szCs w:val="22"/>
              </w:rPr>
              <w:t>do max. 13 minut</w:t>
            </w:r>
          </w:p>
        </w:tc>
        <w:tc>
          <w:tcPr>
            <w:tcW w:w="3402" w:type="dxa"/>
            <w:shd w:val="clear" w:color="auto" w:fill="auto"/>
            <w:vAlign w:val="center"/>
          </w:tcPr>
          <w:p w14:paraId="5940D812" w14:textId="77777777" w:rsidR="00C21856" w:rsidRPr="005E70DE" w:rsidRDefault="00C21856" w:rsidP="000676F4">
            <w:pPr>
              <w:jc w:val="center"/>
              <w:rPr>
                <w:rFonts w:asciiTheme="minorHAnsi" w:hAnsiTheme="minorHAnsi" w:cstheme="minorHAnsi"/>
                <w:sz w:val="22"/>
                <w:szCs w:val="22"/>
              </w:rPr>
            </w:pPr>
            <w:r w:rsidRPr="005E70DE">
              <w:rPr>
                <w:rFonts w:asciiTheme="minorHAnsi" w:hAnsiTheme="minorHAnsi" w:cstheme="minorHAnsi"/>
                <w:sz w:val="22"/>
                <w:szCs w:val="22"/>
              </w:rPr>
              <w:t>4  pkt</w:t>
            </w:r>
          </w:p>
        </w:tc>
      </w:tr>
      <w:tr w:rsidR="00C21856" w:rsidRPr="005E70DE" w14:paraId="418098C7" w14:textId="77777777" w:rsidTr="000676F4">
        <w:trPr>
          <w:trHeight w:val="477"/>
        </w:trPr>
        <w:tc>
          <w:tcPr>
            <w:tcW w:w="4678" w:type="dxa"/>
            <w:shd w:val="clear" w:color="auto" w:fill="auto"/>
            <w:vAlign w:val="center"/>
          </w:tcPr>
          <w:p w14:paraId="5E4EBC58" w14:textId="77777777" w:rsidR="00C21856" w:rsidRPr="005E70DE" w:rsidRDefault="00C21856" w:rsidP="000676F4">
            <w:pPr>
              <w:rPr>
                <w:rFonts w:asciiTheme="minorHAnsi" w:hAnsiTheme="minorHAnsi" w:cstheme="minorHAnsi"/>
                <w:sz w:val="22"/>
                <w:szCs w:val="22"/>
              </w:rPr>
            </w:pPr>
            <w:r w:rsidRPr="005E70DE">
              <w:rPr>
                <w:rFonts w:asciiTheme="minorHAnsi" w:hAnsiTheme="minorHAnsi" w:cstheme="minorHAnsi"/>
                <w:sz w:val="22"/>
                <w:szCs w:val="22"/>
              </w:rPr>
              <w:t>do max. 14 minut</w:t>
            </w:r>
          </w:p>
        </w:tc>
        <w:tc>
          <w:tcPr>
            <w:tcW w:w="3402" w:type="dxa"/>
            <w:shd w:val="clear" w:color="auto" w:fill="auto"/>
            <w:vAlign w:val="center"/>
          </w:tcPr>
          <w:p w14:paraId="0D9C5549" w14:textId="77777777" w:rsidR="00C21856" w:rsidRPr="005E70DE" w:rsidRDefault="00C21856" w:rsidP="000676F4">
            <w:pPr>
              <w:jc w:val="center"/>
              <w:rPr>
                <w:rFonts w:asciiTheme="minorHAnsi" w:hAnsiTheme="minorHAnsi" w:cstheme="minorHAnsi"/>
                <w:sz w:val="22"/>
                <w:szCs w:val="22"/>
              </w:rPr>
            </w:pPr>
            <w:r w:rsidRPr="005E70DE">
              <w:rPr>
                <w:rFonts w:asciiTheme="minorHAnsi" w:hAnsiTheme="minorHAnsi" w:cstheme="minorHAnsi"/>
                <w:sz w:val="22"/>
                <w:szCs w:val="22"/>
              </w:rPr>
              <w:t>2  pkt</w:t>
            </w:r>
          </w:p>
        </w:tc>
      </w:tr>
      <w:tr w:rsidR="00C21856" w:rsidRPr="005E70DE" w14:paraId="7E76C22F" w14:textId="77777777" w:rsidTr="000676F4">
        <w:trPr>
          <w:trHeight w:val="477"/>
        </w:trPr>
        <w:tc>
          <w:tcPr>
            <w:tcW w:w="4678" w:type="dxa"/>
            <w:shd w:val="clear" w:color="auto" w:fill="auto"/>
            <w:vAlign w:val="center"/>
          </w:tcPr>
          <w:p w14:paraId="7D71DA2A" w14:textId="77777777" w:rsidR="00C21856" w:rsidRPr="005E70DE" w:rsidRDefault="00C21856" w:rsidP="000676F4">
            <w:pPr>
              <w:rPr>
                <w:rFonts w:asciiTheme="minorHAnsi" w:hAnsiTheme="minorHAnsi" w:cstheme="minorHAnsi"/>
                <w:sz w:val="22"/>
                <w:szCs w:val="22"/>
              </w:rPr>
            </w:pPr>
            <w:r w:rsidRPr="005E70DE">
              <w:rPr>
                <w:rFonts w:asciiTheme="minorHAnsi" w:hAnsiTheme="minorHAnsi" w:cstheme="minorHAnsi"/>
                <w:sz w:val="22"/>
                <w:szCs w:val="22"/>
              </w:rPr>
              <w:t>do max. 15 minut</w:t>
            </w:r>
          </w:p>
        </w:tc>
        <w:tc>
          <w:tcPr>
            <w:tcW w:w="3402" w:type="dxa"/>
            <w:shd w:val="clear" w:color="auto" w:fill="auto"/>
            <w:vAlign w:val="center"/>
          </w:tcPr>
          <w:p w14:paraId="13CB6F3A" w14:textId="757A0652" w:rsidR="00C21856" w:rsidRPr="002E59FF" w:rsidRDefault="007E3085" w:rsidP="002E59FF">
            <w:pPr>
              <w:jc w:val="center"/>
              <w:rPr>
                <w:rFonts w:asciiTheme="minorHAnsi" w:hAnsiTheme="minorHAnsi" w:cstheme="minorHAnsi"/>
                <w:sz w:val="22"/>
                <w:szCs w:val="22"/>
              </w:rPr>
            </w:pPr>
            <w:r>
              <w:rPr>
                <w:rFonts w:asciiTheme="minorHAnsi" w:hAnsiTheme="minorHAnsi" w:cstheme="minorHAnsi"/>
                <w:sz w:val="22"/>
                <w:szCs w:val="22"/>
              </w:rPr>
              <w:t>0</w:t>
            </w:r>
            <w:r w:rsidR="002E59FF">
              <w:rPr>
                <w:rFonts w:asciiTheme="minorHAnsi" w:hAnsiTheme="minorHAnsi" w:cstheme="minorHAnsi"/>
                <w:sz w:val="22"/>
                <w:szCs w:val="22"/>
              </w:rPr>
              <w:t xml:space="preserve"> pkt</w:t>
            </w:r>
          </w:p>
        </w:tc>
      </w:tr>
    </w:tbl>
    <w:p w14:paraId="2D04752B" w14:textId="77777777" w:rsidR="00C21856" w:rsidRPr="005E70DE" w:rsidRDefault="00C21856" w:rsidP="00C21856">
      <w:pPr>
        <w:pStyle w:val="Akapitzlist"/>
        <w:spacing w:after="120"/>
        <w:ind w:left="567"/>
        <w:jc w:val="both"/>
        <w:rPr>
          <w:rFonts w:asciiTheme="minorHAnsi" w:hAnsiTheme="minorHAnsi" w:cstheme="minorHAnsi"/>
          <w:sz w:val="22"/>
          <w:szCs w:val="22"/>
        </w:rPr>
      </w:pPr>
    </w:p>
    <w:p w14:paraId="79F587FE" w14:textId="77777777" w:rsidR="009522AF" w:rsidRDefault="00C21856" w:rsidP="009522AF">
      <w:pPr>
        <w:pStyle w:val="Akapitzlist"/>
        <w:spacing w:after="120"/>
        <w:ind w:left="567"/>
        <w:jc w:val="both"/>
        <w:rPr>
          <w:rFonts w:asciiTheme="minorHAnsi" w:hAnsiTheme="minorHAnsi" w:cstheme="minorHAnsi"/>
          <w:i/>
          <w:sz w:val="22"/>
          <w:szCs w:val="22"/>
        </w:rPr>
      </w:pPr>
      <w:r w:rsidRPr="005E70DE">
        <w:rPr>
          <w:rFonts w:asciiTheme="minorHAnsi" w:hAnsiTheme="minorHAnsi" w:cstheme="minorHAnsi"/>
          <w:i/>
          <w:sz w:val="22"/>
          <w:szCs w:val="22"/>
        </w:rPr>
        <w:lastRenderedPageBreak/>
        <w:t>Uwaga: w przypadku braku wpisania w formularzu ofertowym czasu reakcji podjęcia działań interwencyjnych, Zamawiający uzna, że czas ten wynosi do 15 min. i przyzna 0 pkt.</w:t>
      </w:r>
    </w:p>
    <w:p w14:paraId="4638C214" w14:textId="77777777" w:rsidR="00C17FB7" w:rsidRPr="00C17FB7" w:rsidRDefault="00204A9F" w:rsidP="00907C9B">
      <w:pPr>
        <w:pStyle w:val="Akapitzlist"/>
        <w:numPr>
          <w:ilvl w:val="0"/>
          <w:numId w:val="28"/>
        </w:numPr>
        <w:tabs>
          <w:tab w:val="clear" w:pos="1800"/>
        </w:tabs>
        <w:spacing w:after="120"/>
        <w:ind w:left="709" w:hanging="283"/>
        <w:jc w:val="both"/>
        <w:rPr>
          <w:rFonts w:asciiTheme="minorHAnsi" w:hAnsiTheme="minorHAnsi" w:cstheme="minorHAnsi"/>
          <w:i/>
          <w:sz w:val="22"/>
          <w:szCs w:val="22"/>
        </w:rPr>
      </w:pPr>
      <w:r w:rsidRPr="00C17FB7">
        <w:rPr>
          <w:rFonts w:asciiTheme="minorHAnsi" w:hAnsiTheme="minorHAnsi" w:cstheme="minorHAnsi"/>
          <w:sz w:val="22"/>
          <w:szCs w:val="22"/>
        </w:rPr>
        <w:t xml:space="preserve">cena punktowa oferty będzie liczbą wynikającą z zsumowania ilości punktów, jakie otrzyma oferta za poszczególne kryteria. </w:t>
      </w:r>
    </w:p>
    <w:p w14:paraId="61CA2CFD" w14:textId="77777777" w:rsidR="00C17FB7" w:rsidRPr="00C17FB7" w:rsidRDefault="00204A9F" w:rsidP="00907C9B">
      <w:pPr>
        <w:pStyle w:val="Akapitzlist"/>
        <w:numPr>
          <w:ilvl w:val="0"/>
          <w:numId w:val="28"/>
        </w:numPr>
        <w:tabs>
          <w:tab w:val="clear" w:pos="1800"/>
        </w:tabs>
        <w:spacing w:after="120"/>
        <w:ind w:left="709" w:hanging="283"/>
        <w:jc w:val="both"/>
        <w:rPr>
          <w:rFonts w:asciiTheme="minorHAnsi" w:hAnsiTheme="minorHAnsi" w:cstheme="minorHAnsi"/>
          <w:i/>
          <w:sz w:val="22"/>
          <w:szCs w:val="22"/>
        </w:rPr>
      </w:pPr>
      <w:r w:rsidRPr="00C17FB7">
        <w:rPr>
          <w:rFonts w:asciiTheme="minorHAnsi" w:hAnsiTheme="minorHAnsi" w:cstheme="minorHAnsi"/>
          <w:sz w:val="22"/>
          <w:szCs w:val="22"/>
        </w:rPr>
        <w:t>Za najkorzystniejszą zostanie uznana ta z pośród ofert, która otrzyma najwyższą ocenę punktową.</w:t>
      </w:r>
    </w:p>
    <w:p w14:paraId="0DC8E6BE" w14:textId="77777777" w:rsidR="00C17FB7" w:rsidRPr="00C17FB7" w:rsidRDefault="009D5600" w:rsidP="00907C9B">
      <w:pPr>
        <w:pStyle w:val="Akapitzlist"/>
        <w:numPr>
          <w:ilvl w:val="0"/>
          <w:numId w:val="28"/>
        </w:numPr>
        <w:tabs>
          <w:tab w:val="clear" w:pos="1800"/>
        </w:tabs>
        <w:spacing w:after="120"/>
        <w:ind w:left="709" w:hanging="283"/>
        <w:jc w:val="both"/>
        <w:rPr>
          <w:rFonts w:asciiTheme="minorHAnsi" w:hAnsiTheme="minorHAnsi" w:cstheme="minorHAnsi"/>
          <w:i/>
          <w:sz w:val="22"/>
          <w:szCs w:val="22"/>
        </w:rPr>
      </w:pPr>
      <w:r w:rsidRPr="00C17FB7">
        <w:rPr>
          <w:rFonts w:asciiTheme="minorHAnsi" w:hAnsiTheme="minorHAnsi" w:cstheme="minorHAnsi"/>
          <w:sz w:val="22"/>
          <w:szCs w:val="22"/>
        </w:rPr>
        <w:t xml:space="preserve">W toku badania i oceny ofert Zamawiający może żądać od wykonawców wyjaśnień dotyczących treści złożonych ofert lub innych składanych dokumentów lub oświadczeń. Niedopuszczalne jest prowadzenie między Zamawiającym, a Wykonawcą negocjacji dotyczących złożonej oferty oraz z uwzględnieniem ust. 2 art. 223 </w:t>
      </w:r>
      <w:proofErr w:type="spellStart"/>
      <w:r w:rsidRPr="00C17FB7">
        <w:rPr>
          <w:rFonts w:asciiTheme="minorHAnsi" w:hAnsiTheme="minorHAnsi" w:cstheme="minorHAnsi"/>
          <w:sz w:val="22"/>
          <w:szCs w:val="22"/>
        </w:rPr>
        <w:t>uPzp</w:t>
      </w:r>
      <w:proofErr w:type="spellEnd"/>
      <w:r w:rsidRPr="00C17FB7">
        <w:rPr>
          <w:rFonts w:asciiTheme="minorHAnsi" w:hAnsiTheme="minorHAnsi" w:cstheme="minorHAnsi"/>
          <w:sz w:val="22"/>
          <w:szCs w:val="22"/>
        </w:rPr>
        <w:t xml:space="preserve">, dokonywanie jakiejkolwiek zmiany w jej treści. </w:t>
      </w:r>
    </w:p>
    <w:p w14:paraId="7C1F409C" w14:textId="77777777" w:rsidR="00C17FB7" w:rsidRPr="00C17FB7" w:rsidRDefault="009D5600" w:rsidP="00907C9B">
      <w:pPr>
        <w:pStyle w:val="Akapitzlist"/>
        <w:numPr>
          <w:ilvl w:val="0"/>
          <w:numId w:val="28"/>
        </w:numPr>
        <w:tabs>
          <w:tab w:val="clear" w:pos="1800"/>
        </w:tabs>
        <w:spacing w:after="120"/>
        <w:ind w:left="709" w:hanging="283"/>
        <w:jc w:val="both"/>
        <w:rPr>
          <w:rFonts w:asciiTheme="minorHAnsi" w:hAnsiTheme="minorHAnsi" w:cstheme="minorHAnsi"/>
          <w:i/>
          <w:sz w:val="22"/>
          <w:szCs w:val="22"/>
        </w:rPr>
      </w:pPr>
      <w:r w:rsidRPr="00C17FB7">
        <w:rPr>
          <w:rFonts w:asciiTheme="minorHAnsi" w:hAnsiTheme="minorHAnsi" w:cstheme="minorHAnsi"/>
          <w:sz w:val="22"/>
          <w:szCs w:val="22"/>
        </w:rPr>
        <w:t xml:space="preserve">Zamawiający poprawia w tekście oferty: </w:t>
      </w:r>
    </w:p>
    <w:p w14:paraId="37877C86" w14:textId="77777777" w:rsidR="00C17FB7" w:rsidRPr="00C17FB7" w:rsidRDefault="009D5600" w:rsidP="00907C9B">
      <w:pPr>
        <w:pStyle w:val="Akapitzlist"/>
        <w:numPr>
          <w:ilvl w:val="0"/>
          <w:numId w:val="29"/>
        </w:numPr>
        <w:spacing w:after="120"/>
        <w:jc w:val="both"/>
        <w:rPr>
          <w:rFonts w:asciiTheme="minorHAnsi" w:hAnsiTheme="minorHAnsi" w:cstheme="minorHAnsi"/>
          <w:i/>
          <w:sz w:val="22"/>
          <w:szCs w:val="22"/>
        </w:rPr>
      </w:pPr>
      <w:r w:rsidRPr="00C17FB7">
        <w:rPr>
          <w:rFonts w:asciiTheme="minorHAnsi" w:hAnsiTheme="minorHAnsi" w:cstheme="minorHAnsi"/>
          <w:sz w:val="22"/>
          <w:szCs w:val="22"/>
        </w:rPr>
        <w:t>oczywiste omyłki pisarskie - to omyłki nie budzące wątpliwości, bezsporne – powstałe w sposób niezamierzony, przypadkowo, nieświadomie (automatycznie), a nadto takie, że każdy, nie znający sprawy równie łatwo zauważy je i równie łatwo wskaże ten sam sposób ich poprawienia.</w:t>
      </w:r>
      <w:r w:rsidR="00C17FB7">
        <w:rPr>
          <w:rFonts w:asciiTheme="minorHAnsi" w:hAnsiTheme="minorHAnsi" w:cstheme="minorHAnsi"/>
          <w:sz w:val="22"/>
          <w:szCs w:val="22"/>
        </w:rPr>
        <w:t xml:space="preserve"> </w:t>
      </w:r>
      <w:r w:rsidRPr="00C17FB7">
        <w:rPr>
          <w:rFonts w:asciiTheme="minorHAnsi" w:hAnsiTheme="minorHAnsi" w:cstheme="minorHAnsi"/>
          <w:sz w:val="22"/>
          <w:szCs w:val="22"/>
        </w:rPr>
        <w:t>O oczywistości omyłki świadczy więc kilka ww. cech, w tym sposób jej powstania – jednak ten sposób powstania musi wynikać wprost z charakteru omyłki, a nie z przeprowadzonego badania, co oznacza, że każdy powinien wskazać ten sam sposób powstania omyłki.</w:t>
      </w:r>
    </w:p>
    <w:p w14:paraId="5E5C96B8" w14:textId="77777777" w:rsidR="00C17FB7" w:rsidRPr="00C17FB7" w:rsidRDefault="009D5600" w:rsidP="00907C9B">
      <w:pPr>
        <w:pStyle w:val="Akapitzlist"/>
        <w:numPr>
          <w:ilvl w:val="0"/>
          <w:numId w:val="29"/>
        </w:numPr>
        <w:spacing w:after="120"/>
        <w:jc w:val="both"/>
        <w:rPr>
          <w:rFonts w:asciiTheme="minorHAnsi" w:hAnsiTheme="minorHAnsi" w:cstheme="minorHAnsi"/>
          <w:i/>
          <w:sz w:val="22"/>
          <w:szCs w:val="22"/>
        </w:rPr>
      </w:pPr>
      <w:r w:rsidRPr="00C17FB7">
        <w:rPr>
          <w:rFonts w:asciiTheme="minorHAnsi" w:hAnsiTheme="minorHAnsi" w:cstheme="minorHAnsi"/>
          <w:sz w:val="22"/>
          <w:szCs w:val="22"/>
        </w:rPr>
        <w:t>oczywiste omyłki rachunkowe, z uwzględnieniem konsekwencji rachunkowych dokonanych poprawek,</w:t>
      </w:r>
    </w:p>
    <w:p w14:paraId="4CC00F4E" w14:textId="77777777" w:rsidR="00C17FB7" w:rsidRPr="00C17FB7" w:rsidRDefault="009D5600" w:rsidP="00907C9B">
      <w:pPr>
        <w:pStyle w:val="Akapitzlist"/>
        <w:numPr>
          <w:ilvl w:val="0"/>
          <w:numId w:val="29"/>
        </w:numPr>
        <w:spacing w:after="120"/>
        <w:jc w:val="both"/>
        <w:rPr>
          <w:rFonts w:asciiTheme="minorHAnsi" w:hAnsiTheme="minorHAnsi" w:cstheme="minorHAnsi"/>
          <w:i/>
          <w:sz w:val="22"/>
          <w:szCs w:val="22"/>
        </w:rPr>
      </w:pPr>
      <w:r w:rsidRPr="00C17FB7">
        <w:rPr>
          <w:rFonts w:asciiTheme="minorHAnsi" w:hAnsiTheme="minorHAnsi" w:cstheme="minorHAnsi"/>
          <w:sz w:val="22"/>
          <w:szCs w:val="22"/>
        </w:rPr>
        <w:t>inne omyłki polegające na niezgodności oferty z dokumentami zamówienia, niepowodujące istotnych zmian w treści oferty,</w:t>
      </w:r>
    </w:p>
    <w:p w14:paraId="6453EE5E" w14:textId="77777777" w:rsidR="00C17FB7" w:rsidRDefault="009D5600" w:rsidP="00C17FB7">
      <w:pPr>
        <w:pStyle w:val="Akapitzlist"/>
        <w:spacing w:after="120"/>
        <w:ind w:left="1429"/>
        <w:jc w:val="both"/>
        <w:rPr>
          <w:rFonts w:asciiTheme="minorHAnsi" w:hAnsiTheme="minorHAnsi" w:cstheme="minorHAnsi"/>
          <w:sz w:val="22"/>
          <w:szCs w:val="22"/>
        </w:rPr>
      </w:pPr>
      <w:r w:rsidRPr="00C17FB7">
        <w:rPr>
          <w:rFonts w:asciiTheme="minorHAnsi" w:hAnsiTheme="minorHAnsi" w:cstheme="minorHAnsi"/>
          <w:sz w:val="22"/>
          <w:szCs w:val="22"/>
        </w:rPr>
        <w:t>- niezwłocznie zawiadamiając o tym wykonawcę, którego oferta została poprawiona.</w:t>
      </w:r>
    </w:p>
    <w:p w14:paraId="3599613D" w14:textId="77777777" w:rsidR="00C17FB7" w:rsidRPr="00C17FB7" w:rsidRDefault="009D5600" w:rsidP="00907C9B">
      <w:pPr>
        <w:pStyle w:val="Akapitzlist"/>
        <w:numPr>
          <w:ilvl w:val="0"/>
          <w:numId w:val="28"/>
        </w:numPr>
        <w:tabs>
          <w:tab w:val="clear" w:pos="1800"/>
        </w:tabs>
        <w:spacing w:after="120"/>
        <w:ind w:left="709" w:hanging="283"/>
        <w:jc w:val="both"/>
        <w:rPr>
          <w:rFonts w:asciiTheme="minorHAnsi" w:hAnsiTheme="minorHAnsi" w:cstheme="minorHAnsi"/>
          <w:i/>
          <w:sz w:val="22"/>
          <w:szCs w:val="22"/>
        </w:rPr>
      </w:pPr>
      <w:r w:rsidRPr="00C17FB7">
        <w:rPr>
          <w:rFonts w:asciiTheme="minorHAnsi" w:hAnsiTheme="minorHAnsi" w:cstheme="minorHAnsi"/>
          <w:sz w:val="22"/>
          <w:szCs w:val="22"/>
        </w:rPr>
        <w:t xml:space="preserve">W przypadku, o którym mowa w pkt 5 </w:t>
      </w:r>
      <w:proofErr w:type="spellStart"/>
      <w:r w:rsidRPr="00C17FB7">
        <w:rPr>
          <w:rFonts w:asciiTheme="minorHAnsi" w:hAnsiTheme="minorHAnsi" w:cstheme="minorHAnsi"/>
          <w:sz w:val="22"/>
          <w:szCs w:val="22"/>
        </w:rPr>
        <w:t>ppkt</w:t>
      </w:r>
      <w:proofErr w:type="spellEnd"/>
      <w:r w:rsidRPr="00C17FB7">
        <w:rPr>
          <w:rFonts w:asciiTheme="minorHAnsi" w:hAnsiTheme="minorHAnsi" w:cstheme="minorHAnsi"/>
          <w:sz w:val="22"/>
          <w:szCs w:val="22"/>
        </w:rPr>
        <w:t xml:space="preserve"> 3 niniejszego Rozdziału, Zamawiający wyznacza wykonawcy odpowiedni termin na wyrażenie zgody na poprawienie w ofercie omyłki lub zakwestionowanie jej poprawienia. Brak odpowiedzi w wyznaczonym terminie uznaje się za wyrażenie zgody na poprawienie omyłki. </w:t>
      </w:r>
    </w:p>
    <w:p w14:paraId="559E97F2" w14:textId="77777777" w:rsidR="00C17FB7" w:rsidRPr="00C17FB7" w:rsidRDefault="009D5600" w:rsidP="00907C9B">
      <w:pPr>
        <w:pStyle w:val="Akapitzlist"/>
        <w:numPr>
          <w:ilvl w:val="0"/>
          <w:numId w:val="28"/>
        </w:numPr>
        <w:tabs>
          <w:tab w:val="clear" w:pos="1800"/>
        </w:tabs>
        <w:spacing w:after="120"/>
        <w:ind w:left="709" w:hanging="283"/>
        <w:jc w:val="both"/>
        <w:rPr>
          <w:rFonts w:asciiTheme="minorHAnsi" w:hAnsiTheme="minorHAnsi" w:cstheme="minorHAnsi"/>
          <w:i/>
          <w:sz w:val="22"/>
          <w:szCs w:val="22"/>
        </w:rPr>
      </w:pPr>
      <w:r w:rsidRPr="00C17FB7">
        <w:rPr>
          <w:rFonts w:asciiTheme="minorHAnsi" w:hAnsiTheme="minorHAnsi" w:cstheme="minorHAnsi"/>
          <w:sz w:val="22"/>
          <w:szCs w:val="22"/>
        </w:rPr>
        <w:t xml:space="preserve">Zamawiający udzieli zamówienia Wykonawcy, którego oferta odpowiada wszystkim wymaganiom </w:t>
      </w:r>
      <w:proofErr w:type="spellStart"/>
      <w:r w:rsidRPr="00C17FB7">
        <w:rPr>
          <w:rFonts w:asciiTheme="minorHAnsi" w:hAnsiTheme="minorHAnsi" w:cstheme="minorHAnsi"/>
          <w:sz w:val="22"/>
          <w:szCs w:val="22"/>
        </w:rPr>
        <w:t>uPzp</w:t>
      </w:r>
      <w:proofErr w:type="spellEnd"/>
      <w:r w:rsidRPr="00C17FB7">
        <w:rPr>
          <w:rFonts w:asciiTheme="minorHAnsi" w:hAnsiTheme="minorHAnsi" w:cstheme="minorHAnsi"/>
          <w:sz w:val="22"/>
          <w:szCs w:val="22"/>
        </w:rPr>
        <w:t xml:space="preserve"> oraz SWZ i została oceniona jako najkorzystniejsza w oparciu o podane kryteria oceny ofert.</w:t>
      </w:r>
    </w:p>
    <w:p w14:paraId="062B79E7" w14:textId="77777777" w:rsidR="004413C7" w:rsidRPr="004413C7" w:rsidRDefault="009D5600" w:rsidP="00907C9B">
      <w:pPr>
        <w:pStyle w:val="Akapitzlist"/>
        <w:numPr>
          <w:ilvl w:val="0"/>
          <w:numId w:val="28"/>
        </w:numPr>
        <w:tabs>
          <w:tab w:val="clear" w:pos="1800"/>
        </w:tabs>
        <w:spacing w:after="120"/>
        <w:ind w:left="709" w:hanging="283"/>
        <w:jc w:val="both"/>
        <w:rPr>
          <w:rFonts w:asciiTheme="minorHAnsi" w:hAnsiTheme="minorHAnsi" w:cstheme="minorHAnsi"/>
          <w:i/>
          <w:sz w:val="22"/>
          <w:szCs w:val="22"/>
        </w:rPr>
      </w:pPr>
      <w:r w:rsidRPr="00C17FB7">
        <w:rPr>
          <w:rFonts w:asciiTheme="minorHAnsi" w:hAnsiTheme="minorHAnsi" w:cstheme="minorHAnsi"/>
          <w:sz w:val="22"/>
          <w:szCs w:val="22"/>
        </w:rPr>
        <w:t>Niezwłocznie po wyborze najkorzystniejszej oferty</w:t>
      </w:r>
      <w:r w:rsidRPr="00C17FB7">
        <w:rPr>
          <w:rFonts w:asciiTheme="minorHAnsi" w:hAnsiTheme="minorHAnsi" w:cstheme="minorHAnsi"/>
          <w:b/>
          <w:sz w:val="22"/>
          <w:szCs w:val="22"/>
        </w:rPr>
        <w:t xml:space="preserve"> </w:t>
      </w:r>
      <w:r w:rsidRPr="00C17FB7">
        <w:rPr>
          <w:rFonts w:asciiTheme="minorHAnsi" w:hAnsiTheme="minorHAnsi" w:cstheme="minorHAnsi"/>
          <w:sz w:val="22"/>
          <w:szCs w:val="22"/>
        </w:rPr>
        <w:t xml:space="preserve">Zamawiający informuje równocześnie wykonawców, którzy złożyli oferty o: </w:t>
      </w:r>
    </w:p>
    <w:p w14:paraId="52AE67C2" w14:textId="77777777" w:rsidR="004413C7" w:rsidRPr="004413C7" w:rsidRDefault="009D5600" w:rsidP="00907C9B">
      <w:pPr>
        <w:pStyle w:val="Akapitzlist"/>
        <w:numPr>
          <w:ilvl w:val="0"/>
          <w:numId w:val="30"/>
        </w:numPr>
        <w:spacing w:after="120"/>
        <w:jc w:val="both"/>
        <w:rPr>
          <w:rFonts w:asciiTheme="minorHAnsi" w:hAnsiTheme="minorHAnsi" w:cstheme="minorHAnsi"/>
          <w:i/>
          <w:sz w:val="22"/>
          <w:szCs w:val="22"/>
        </w:rPr>
      </w:pPr>
      <w:r w:rsidRPr="004413C7">
        <w:rPr>
          <w:rFonts w:asciiTheme="minorHAnsi" w:hAnsiTheme="minorHAnsi" w:cstheme="minorHAnsi"/>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B2B261E" w14:textId="77777777" w:rsidR="004413C7" w:rsidRPr="004413C7" w:rsidRDefault="009D5600" w:rsidP="00907C9B">
      <w:pPr>
        <w:pStyle w:val="Akapitzlist"/>
        <w:numPr>
          <w:ilvl w:val="0"/>
          <w:numId w:val="30"/>
        </w:numPr>
        <w:spacing w:after="120"/>
        <w:jc w:val="both"/>
        <w:rPr>
          <w:rFonts w:asciiTheme="minorHAnsi" w:hAnsiTheme="minorHAnsi" w:cstheme="minorHAnsi"/>
          <w:i/>
          <w:sz w:val="22"/>
          <w:szCs w:val="22"/>
        </w:rPr>
      </w:pPr>
      <w:r w:rsidRPr="004413C7">
        <w:rPr>
          <w:rFonts w:asciiTheme="minorHAnsi" w:hAnsiTheme="minorHAnsi" w:cstheme="minorHAnsi"/>
          <w:sz w:val="22"/>
          <w:szCs w:val="22"/>
        </w:rPr>
        <w:t>wykonawcach, których oferty zostały odrzucone</w:t>
      </w:r>
    </w:p>
    <w:p w14:paraId="1D3D4F51" w14:textId="733FA1B2" w:rsidR="009D5600" w:rsidRPr="004413C7" w:rsidRDefault="009D5600" w:rsidP="004413C7">
      <w:pPr>
        <w:pStyle w:val="Akapitzlist"/>
        <w:spacing w:after="120"/>
        <w:ind w:left="1429"/>
        <w:jc w:val="both"/>
        <w:rPr>
          <w:rFonts w:asciiTheme="minorHAnsi" w:hAnsiTheme="minorHAnsi" w:cstheme="minorHAnsi"/>
          <w:i/>
          <w:sz w:val="22"/>
          <w:szCs w:val="22"/>
        </w:rPr>
      </w:pPr>
      <w:r w:rsidRPr="004413C7">
        <w:rPr>
          <w:rFonts w:asciiTheme="minorHAnsi" w:hAnsiTheme="minorHAnsi" w:cstheme="minorHAnsi"/>
          <w:sz w:val="22"/>
          <w:szCs w:val="22"/>
        </w:rPr>
        <w:t>- podając uzasadnienie faktyczne i prawne.</w:t>
      </w:r>
    </w:p>
    <w:p w14:paraId="46728784" w14:textId="77777777" w:rsidR="004413C7" w:rsidRDefault="009D5600" w:rsidP="004413C7">
      <w:pPr>
        <w:pStyle w:val="Akapitzlist"/>
        <w:numPr>
          <w:ilvl w:val="3"/>
          <w:numId w:val="7"/>
        </w:numPr>
        <w:spacing w:line="22" w:lineRule="atLeast"/>
        <w:ind w:left="709"/>
        <w:jc w:val="both"/>
        <w:rPr>
          <w:rFonts w:asciiTheme="minorHAnsi" w:hAnsiTheme="minorHAnsi" w:cstheme="minorHAnsi"/>
          <w:sz w:val="22"/>
          <w:szCs w:val="22"/>
        </w:rPr>
      </w:pPr>
      <w:r w:rsidRPr="004413C7">
        <w:rPr>
          <w:rFonts w:asciiTheme="minorHAnsi" w:hAnsiTheme="minorHAnsi" w:cstheme="minorHAnsi"/>
          <w:sz w:val="22"/>
          <w:szCs w:val="22"/>
        </w:rPr>
        <w:t xml:space="preserve">Zamawiający udostępnia niezwłocznie informacje, o których mowa w pkt 8 ppkt.1) niniejszego Rozdziału </w:t>
      </w:r>
      <w:r w:rsidRPr="004413C7">
        <w:rPr>
          <w:rFonts w:asciiTheme="minorHAnsi" w:eastAsia="Arial" w:hAnsiTheme="minorHAnsi" w:cstheme="minorHAnsi"/>
          <w:sz w:val="22"/>
          <w:szCs w:val="22"/>
        </w:rPr>
        <w:t xml:space="preserve">na stronie profilu nabywcy </w:t>
      </w:r>
      <w:hyperlink r:id="rId29" w:history="1">
        <w:r w:rsidRPr="004413C7">
          <w:rPr>
            <w:rStyle w:val="Hipercze"/>
            <w:rFonts w:asciiTheme="minorHAnsi" w:hAnsiTheme="minorHAnsi" w:cstheme="minorHAnsi"/>
            <w:color w:val="auto"/>
            <w:sz w:val="22"/>
            <w:szCs w:val="22"/>
            <w:u w:val="none"/>
          </w:rPr>
          <w:t>https://platformazakupowa.pl/pn/bydgoszcz</w:t>
        </w:r>
      </w:hyperlink>
      <w:r w:rsidRPr="004413C7">
        <w:rPr>
          <w:rFonts w:asciiTheme="minorHAnsi" w:hAnsiTheme="minorHAnsi" w:cstheme="minorHAnsi"/>
          <w:sz w:val="22"/>
          <w:szCs w:val="22"/>
        </w:rPr>
        <w:t>,</w:t>
      </w:r>
      <w:r w:rsidRPr="004413C7">
        <w:rPr>
          <w:rFonts w:asciiTheme="minorHAnsi" w:hAnsiTheme="minorHAnsi" w:cstheme="minorHAnsi"/>
          <w:b/>
          <w:sz w:val="22"/>
          <w:szCs w:val="22"/>
        </w:rPr>
        <w:t xml:space="preserve"> </w:t>
      </w:r>
      <w:r w:rsidRPr="004413C7">
        <w:rPr>
          <w:rFonts w:asciiTheme="minorHAnsi" w:hAnsiTheme="minorHAnsi" w:cstheme="minorHAnsi"/>
          <w:sz w:val="22"/>
          <w:szCs w:val="22"/>
        </w:rPr>
        <w:t>w zakładce dedykowanej postępowaniu.</w:t>
      </w:r>
    </w:p>
    <w:p w14:paraId="6E803BC9" w14:textId="77777777" w:rsidR="004413C7" w:rsidRDefault="009D5600" w:rsidP="004413C7">
      <w:pPr>
        <w:pStyle w:val="Akapitzlist"/>
        <w:numPr>
          <w:ilvl w:val="3"/>
          <w:numId w:val="7"/>
        </w:numPr>
        <w:spacing w:line="22" w:lineRule="atLeast"/>
        <w:ind w:left="709"/>
        <w:jc w:val="both"/>
        <w:rPr>
          <w:rFonts w:asciiTheme="minorHAnsi" w:hAnsiTheme="minorHAnsi" w:cstheme="minorHAnsi"/>
          <w:sz w:val="22"/>
          <w:szCs w:val="22"/>
        </w:rPr>
      </w:pPr>
      <w:r w:rsidRPr="004413C7">
        <w:rPr>
          <w:rFonts w:asciiTheme="minorHAnsi" w:hAnsiTheme="minorHAnsi" w:cstheme="minorHAnsi"/>
          <w:sz w:val="22"/>
          <w:szCs w:val="22"/>
        </w:rPr>
        <w:t xml:space="preserve">Oferta zostanie odrzucona w przypadkach określonych w art. 226 </w:t>
      </w:r>
      <w:proofErr w:type="spellStart"/>
      <w:r w:rsidRPr="004413C7">
        <w:rPr>
          <w:rFonts w:asciiTheme="minorHAnsi" w:hAnsiTheme="minorHAnsi" w:cstheme="minorHAnsi"/>
          <w:sz w:val="22"/>
          <w:szCs w:val="22"/>
        </w:rPr>
        <w:t>uPzp</w:t>
      </w:r>
      <w:proofErr w:type="spellEnd"/>
      <w:r w:rsidRPr="004413C7">
        <w:rPr>
          <w:rFonts w:asciiTheme="minorHAnsi" w:hAnsiTheme="minorHAnsi" w:cstheme="minorHAnsi"/>
          <w:sz w:val="22"/>
          <w:szCs w:val="22"/>
        </w:rPr>
        <w:t>.</w:t>
      </w:r>
    </w:p>
    <w:p w14:paraId="6848C4DF" w14:textId="77777777" w:rsidR="004413C7" w:rsidRDefault="009D5600" w:rsidP="004413C7">
      <w:pPr>
        <w:pStyle w:val="Akapitzlist"/>
        <w:numPr>
          <w:ilvl w:val="3"/>
          <w:numId w:val="7"/>
        </w:numPr>
        <w:spacing w:line="22" w:lineRule="atLeast"/>
        <w:ind w:left="709"/>
        <w:jc w:val="both"/>
        <w:rPr>
          <w:rFonts w:asciiTheme="minorHAnsi" w:hAnsiTheme="minorHAnsi" w:cstheme="minorHAnsi"/>
          <w:sz w:val="22"/>
          <w:szCs w:val="22"/>
        </w:rPr>
      </w:pPr>
      <w:r w:rsidRPr="004413C7">
        <w:rPr>
          <w:rFonts w:asciiTheme="minorHAnsi" w:hAnsiTheme="minorHAnsi" w:cstheme="minorHAnsi"/>
          <w:sz w:val="22"/>
          <w:szCs w:val="22"/>
        </w:rPr>
        <w:t xml:space="preserve">Zamawiający unieważnia postępowanie o udzielenie zamówienia w przypadkach określonych </w:t>
      </w:r>
      <w:r w:rsidRPr="004413C7">
        <w:rPr>
          <w:rFonts w:asciiTheme="minorHAnsi" w:hAnsiTheme="minorHAnsi" w:cstheme="minorHAnsi"/>
          <w:sz w:val="22"/>
          <w:szCs w:val="22"/>
        </w:rPr>
        <w:br/>
        <w:t xml:space="preserve">w art. 255 </w:t>
      </w:r>
      <w:proofErr w:type="spellStart"/>
      <w:r w:rsidRPr="004413C7">
        <w:rPr>
          <w:rFonts w:asciiTheme="minorHAnsi" w:hAnsiTheme="minorHAnsi" w:cstheme="minorHAnsi"/>
          <w:sz w:val="22"/>
          <w:szCs w:val="22"/>
        </w:rPr>
        <w:t>uPzp</w:t>
      </w:r>
      <w:proofErr w:type="spellEnd"/>
      <w:r w:rsidRPr="004413C7">
        <w:rPr>
          <w:rFonts w:asciiTheme="minorHAnsi" w:hAnsiTheme="minorHAnsi" w:cstheme="minorHAnsi"/>
          <w:sz w:val="22"/>
          <w:szCs w:val="22"/>
        </w:rPr>
        <w:t>.</w:t>
      </w:r>
    </w:p>
    <w:p w14:paraId="37CC698B" w14:textId="77777777" w:rsidR="004413C7" w:rsidRDefault="009D5600" w:rsidP="004413C7">
      <w:pPr>
        <w:pStyle w:val="Akapitzlist"/>
        <w:numPr>
          <w:ilvl w:val="3"/>
          <w:numId w:val="7"/>
        </w:numPr>
        <w:spacing w:line="22" w:lineRule="atLeast"/>
        <w:ind w:left="709"/>
        <w:jc w:val="both"/>
        <w:rPr>
          <w:rFonts w:asciiTheme="minorHAnsi" w:hAnsiTheme="minorHAnsi" w:cstheme="minorHAnsi"/>
          <w:sz w:val="22"/>
          <w:szCs w:val="22"/>
        </w:rPr>
      </w:pPr>
      <w:r w:rsidRPr="004413C7">
        <w:rPr>
          <w:rFonts w:asciiTheme="minorHAnsi" w:hAnsiTheme="minorHAnsi" w:cstheme="minorHAnsi"/>
          <w:sz w:val="22"/>
          <w:szCs w:val="22"/>
        </w:rPr>
        <w:t>O unieważnieniu postępowania o udzielenie zamówienia Zamawiający zawiadamia równocześnie wykonawców, którzy złożyli oferty podając uzasadnienie faktyczne i prawne.</w:t>
      </w:r>
    </w:p>
    <w:p w14:paraId="49820241" w14:textId="77777777" w:rsidR="004413C7" w:rsidRDefault="009D5600" w:rsidP="004413C7">
      <w:pPr>
        <w:pStyle w:val="Akapitzlist"/>
        <w:numPr>
          <w:ilvl w:val="3"/>
          <w:numId w:val="7"/>
        </w:numPr>
        <w:spacing w:line="22" w:lineRule="atLeast"/>
        <w:ind w:left="709"/>
        <w:jc w:val="both"/>
        <w:rPr>
          <w:rFonts w:asciiTheme="minorHAnsi" w:hAnsiTheme="minorHAnsi" w:cstheme="minorHAnsi"/>
          <w:sz w:val="22"/>
          <w:szCs w:val="22"/>
        </w:rPr>
      </w:pPr>
      <w:r w:rsidRPr="004413C7">
        <w:rPr>
          <w:rFonts w:asciiTheme="minorHAnsi" w:hAnsiTheme="minorHAnsi" w:cstheme="minorHAnsi"/>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6B221036" w14:textId="77777777" w:rsidR="004413C7" w:rsidRDefault="009D5600" w:rsidP="004413C7">
      <w:pPr>
        <w:pStyle w:val="Akapitzlist"/>
        <w:numPr>
          <w:ilvl w:val="3"/>
          <w:numId w:val="7"/>
        </w:numPr>
        <w:spacing w:line="22" w:lineRule="atLeast"/>
        <w:ind w:left="709"/>
        <w:jc w:val="both"/>
        <w:rPr>
          <w:rFonts w:asciiTheme="minorHAnsi" w:hAnsiTheme="minorHAnsi" w:cstheme="minorHAnsi"/>
          <w:sz w:val="22"/>
          <w:szCs w:val="22"/>
        </w:rPr>
      </w:pPr>
      <w:r w:rsidRPr="004413C7">
        <w:rPr>
          <w:rFonts w:asciiTheme="minorHAnsi" w:hAnsiTheme="minorHAnsi" w:cstheme="minorHAnsi"/>
          <w:sz w:val="22"/>
          <w:szCs w:val="22"/>
        </w:rPr>
        <w:t>Jeżeli oferty otrzymały taką samą ocenę w kryterium o najwyższej wadze, Zamawiający wybiera ofertę z najniższą ceną lub najniższym kosztem.</w:t>
      </w:r>
    </w:p>
    <w:p w14:paraId="2EAD92DE" w14:textId="24F1CBBE" w:rsidR="009D5600" w:rsidRPr="004413C7" w:rsidRDefault="009D5600" w:rsidP="004413C7">
      <w:pPr>
        <w:pStyle w:val="Akapitzlist"/>
        <w:numPr>
          <w:ilvl w:val="3"/>
          <w:numId w:val="7"/>
        </w:numPr>
        <w:spacing w:line="22" w:lineRule="atLeast"/>
        <w:ind w:left="709"/>
        <w:jc w:val="both"/>
        <w:rPr>
          <w:rFonts w:asciiTheme="minorHAnsi" w:hAnsiTheme="minorHAnsi" w:cstheme="minorHAnsi"/>
          <w:sz w:val="22"/>
          <w:szCs w:val="22"/>
        </w:rPr>
      </w:pPr>
      <w:r w:rsidRPr="004413C7">
        <w:rPr>
          <w:rFonts w:asciiTheme="minorHAnsi" w:hAnsiTheme="minorHAnsi" w:cstheme="minorHAnsi"/>
          <w:sz w:val="22"/>
          <w:szCs w:val="22"/>
        </w:rPr>
        <w:t>Jeżeli nie można dokonać wyboru oferty w sposób, o którym mowa w pkt 14 niniejszego Rozdziału, Zamawiający wzywa Wykonawców, którzy złożyli te oferty, do złożenia w terminie określonym przez Zamawiającego ofert dodatkowych zawierających nową cenę lub koszt.</w:t>
      </w:r>
    </w:p>
    <w:p w14:paraId="2D03A70B" w14:textId="77777777" w:rsidR="00BF4CD3" w:rsidRPr="009D5600" w:rsidRDefault="00BF4CD3" w:rsidP="00BF4CD3">
      <w:pPr>
        <w:pStyle w:val="Akapitzlist"/>
        <w:tabs>
          <w:tab w:val="left" w:pos="426"/>
        </w:tabs>
        <w:spacing w:line="22" w:lineRule="atLeast"/>
        <w:ind w:left="426"/>
        <w:jc w:val="both"/>
        <w:rPr>
          <w:rFonts w:asciiTheme="minorHAnsi" w:hAnsiTheme="minorHAnsi" w:cstheme="minorHAnsi"/>
          <w:sz w:val="22"/>
          <w:szCs w:val="22"/>
        </w:rPr>
      </w:pPr>
    </w:p>
    <w:p w14:paraId="53E81BE6"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lastRenderedPageBreak/>
        <w:t xml:space="preserve">XVIII. INFORMACJE O FORMALNOŚCIACH, JAKIE MUSZĄ ZOSTAĆ DOPEŁNIONE PO WYBORZE OFERTY W CELU ZAWARCIA UMOWY W SPRAWIE ZAMÓWIENIA PUBLICZNEGO                </w:t>
      </w:r>
    </w:p>
    <w:p w14:paraId="3F17B71A" w14:textId="77777777" w:rsidR="00870218" w:rsidRPr="004413C7" w:rsidRDefault="00870218" w:rsidP="00907C9B">
      <w:pPr>
        <w:pStyle w:val="Akapitzlist"/>
        <w:keepNext/>
        <w:numPr>
          <w:ilvl w:val="0"/>
          <w:numId w:val="23"/>
        </w:numPr>
        <w:overflowPunct/>
        <w:autoSpaceDE/>
        <w:autoSpaceDN/>
        <w:adjustRightInd/>
        <w:spacing w:line="276" w:lineRule="auto"/>
        <w:ind w:left="426" w:hanging="284"/>
        <w:jc w:val="both"/>
        <w:textAlignment w:val="auto"/>
        <w:outlineLvl w:val="3"/>
        <w:rPr>
          <w:rFonts w:asciiTheme="minorHAnsi" w:hAnsiTheme="minorHAnsi" w:cstheme="minorHAnsi"/>
          <w:sz w:val="22"/>
          <w:szCs w:val="22"/>
          <w:lang w:eastAsia="en-US"/>
        </w:rPr>
      </w:pPr>
      <w:r w:rsidRPr="004413C7">
        <w:rPr>
          <w:rFonts w:asciiTheme="minorHAnsi" w:hAnsiTheme="minorHAnsi" w:cstheme="minorHAnsi"/>
          <w:sz w:val="22"/>
          <w:szCs w:val="22"/>
          <w:lang w:eastAsia="en-US"/>
        </w:rPr>
        <w:t xml:space="preserve">Zamawiający zawiera umowę w sprawie zamówienia publicznego, z uwzględnieniem art. 577 </w:t>
      </w:r>
      <w:proofErr w:type="spellStart"/>
      <w:r w:rsidRPr="004413C7">
        <w:rPr>
          <w:rFonts w:asciiTheme="minorHAnsi" w:hAnsiTheme="minorHAnsi" w:cstheme="minorHAnsi"/>
          <w:sz w:val="22"/>
          <w:szCs w:val="22"/>
          <w:lang w:eastAsia="en-US"/>
        </w:rPr>
        <w:t>Pzp</w:t>
      </w:r>
      <w:proofErr w:type="spellEnd"/>
      <w:r w:rsidRPr="004413C7">
        <w:rPr>
          <w:rFonts w:asciiTheme="minorHAnsi" w:hAnsiTheme="minorHAnsi" w:cstheme="minorHAnsi"/>
          <w:sz w:val="22"/>
          <w:szCs w:val="22"/>
          <w:lang w:eastAsia="en-US"/>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0BD82382" w14:textId="69510BF4" w:rsidR="00870218" w:rsidRPr="004413C7" w:rsidRDefault="00870218" w:rsidP="00907C9B">
      <w:pPr>
        <w:pStyle w:val="Akapitzlist"/>
        <w:keepNext/>
        <w:numPr>
          <w:ilvl w:val="0"/>
          <w:numId w:val="23"/>
        </w:numPr>
        <w:overflowPunct/>
        <w:autoSpaceDE/>
        <w:autoSpaceDN/>
        <w:adjustRightInd/>
        <w:spacing w:line="276" w:lineRule="auto"/>
        <w:ind w:left="426" w:hanging="284"/>
        <w:jc w:val="both"/>
        <w:textAlignment w:val="auto"/>
        <w:outlineLvl w:val="3"/>
        <w:rPr>
          <w:rFonts w:asciiTheme="minorHAnsi" w:hAnsiTheme="minorHAnsi" w:cstheme="minorHAnsi"/>
          <w:sz w:val="22"/>
          <w:szCs w:val="22"/>
          <w:lang w:eastAsia="en-US"/>
        </w:rPr>
      </w:pPr>
      <w:r w:rsidRPr="004413C7">
        <w:rPr>
          <w:rFonts w:asciiTheme="minorHAnsi" w:hAnsiTheme="minorHAnsi" w:cstheme="minorHAnsi"/>
          <w:sz w:val="22"/>
          <w:szCs w:val="22"/>
          <w:lang w:eastAsia="en-US"/>
        </w:rPr>
        <w:t xml:space="preserve">Zamawiający może zawrzeć umowę w sprawie zamówienia publicznego przed upływem terminu, o którym mowa w ust.1, jeżeli w postępowaniu o udzielenie zamówienia w trybie podstawowym złożono tylko jedną ofertę. </w:t>
      </w:r>
    </w:p>
    <w:p w14:paraId="0A832AD0" w14:textId="0981F16B" w:rsidR="009D5600" w:rsidRPr="004413C7" w:rsidRDefault="00870218" w:rsidP="00907C9B">
      <w:pPr>
        <w:pStyle w:val="Akapitzlist"/>
        <w:numPr>
          <w:ilvl w:val="0"/>
          <w:numId w:val="23"/>
        </w:numPr>
        <w:spacing w:line="276" w:lineRule="auto"/>
        <w:ind w:left="426" w:hanging="284"/>
        <w:jc w:val="both"/>
        <w:rPr>
          <w:rFonts w:asciiTheme="minorHAnsi" w:hAnsiTheme="minorHAnsi" w:cstheme="minorHAnsi"/>
          <w:sz w:val="22"/>
          <w:szCs w:val="22"/>
        </w:rPr>
      </w:pPr>
      <w:r w:rsidRPr="004413C7">
        <w:rPr>
          <w:rFonts w:asciiTheme="minorHAnsi" w:hAnsiTheme="minorHAnsi" w:cstheme="minorHAnsi"/>
          <w:sz w:val="22"/>
          <w:szCs w:val="22"/>
          <w:lang w:eastAsia="en-US"/>
        </w:rPr>
        <w:t xml:space="preserve">Wykonawca, którego oferta uznana zostanie za najkorzystniejszą, będzie zobowiązany zawrzeć umowę w sprawie zamówienia na warunkach określonych w projekcie umowy, który stanowi </w:t>
      </w:r>
      <w:r w:rsidRPr="004413C7">
        <w:rPr>
          <w:rFonts w:asciiTheme="minorHAnsi" w:hAnsiTheme="minorHAnsi" w:cstheme="minorHAnsi"/>
          <w:b/>
          <w:sz w:val="22"/>
          <w:szCs w:val="22"/>
          <w:lang w:eastAsia="en-US"/>
        </w:rPr>
        <w:t xml:space="preserve">załącznik nr </w:t>
      </w:r>
      <w:r w:rsidR="00381641">
        <w:rPr>
          <w:rFonts w:asciiTheme="minorHAnsi" w:hAnsiTheme="minorHAnsi" w:cstheme="minorHAnsi"/>
          <w:b/>
          <w:sz w:val="22"/>
          <w:szCs w:val="22"/>
          <w:lang w:eastAsia="en-US"/>
        </w:rPr>
        <w:t>7</w:t>
      </w:r>
      <w:r w:rsidRPr="004413C7">
        <w:rPr>
          <w:rFonts w:asciiTheme="minorHAnsi" w:hAnsiTheme="minorHAnsi" w:cstheme="minorHAnsi"/>
          <w:b/>
          <w:sz w:val="22"/>
          <w:szCs w:val="22"/>
          <w:lang w:eastAsia="en-US"/>
        </w:rPr>
        <w:t xml:space="preserve"> do SWZ. </w:t>
      </w:r>
      <w:r w:rsidRPr="004413C7">
        <w:rPr>
          <w:rFonts w:asciiTheme="minorHAnsi" w:hAnsiTheme="minorHAnsi" w:cstheme="minorHAnsi"/>
          <w:sz w:val="22"/>
          <w:szCs w:val="22"/>
          <w:lang w:eastAsia="en-US"/>
        </w:rPr>
        <w:t>Umowa zostanie uzupełniona o zapisy wynikające ze złożonej oferty.</w:t>
      </w:r>
      <w:r w:rsidR="009D5600" w:rsidRPr="004413C7">
        <w:rPr>
          <w:rFonts w:asciiTheme="minorHAnsi" w:hAnsiTheme="minorHAnsi" w:cstheme="minorHAnsi"/>
          <w:sz w:val="22"/>
          <w:szCs w:val="22"/>
        </w:rPr>
        <w:t xml:space="preserve">  </w:t>
      </w:r>
    </w:p>
    <w:p w14:paraId="650E2263" w14:textId="77777777" w:rsidR="009D5600" w:rsidRPr="004413C7" w:rsidRDefault="009D5600" w:rsidP="00907C9B">
      <w:pPr>
        <w:pStyle w:val="Akapitzlist"/>
        <w:numPr>
          <w:ilvl w:val="0"/>
          <w:numId w:val="23"/>
        </w:numPr>
        <w:spacing w:line="22" w:lineRule="atLeast"/>
        <w:ind w:left="426" w:hanging="284"/>
        <w:jc w:val="both"/>
        <w:rPr>
          <w:rFonts w:asciiTheme="minorHAnsi" w:hAnsiTheme="minorHAnsi" w:cstheme="minorHAnsi"/>
          <w:sz w:val="22"/>
          <w:szCs w:val="22"/>
        </w:rPr>
      </w:pPr>
      <w:r w:rsidRPr="004413C7">
        <w:rPr>
          <w:rFonts w:asciiTheme="minorHAnsi" w:hAnsiTheme="minorHAnsi" w:cstheme="minorHAnsi"/>
          <w:sz w:val="22"/>
          <w:szCs w:val="22"/>
        </w:rPr>
        <w:t>W przypadku wyboru oferty złożonej przez wykonawców wspólnie ubiegających się o udzielenie zamówienia, Zamawiający może żądać przed zawarciem umowy w sprawie zamówienia publicznego kopii umowy regulującej współpracę tych wykonawców.</w:t>
      </w:r>
    </w:p>
    <w:p w14:paraId="6A4A0BF9" w14:textId="466133B5" w:rsidR="009D5600" w:rsidRPr="004413C7" w:rsidRDefault="00870218" w:rsidP="00907C9B">
      <w:pPr>
        <w:pStyle w:val="Akapitzlist"/>
        <w:numPr>
          <w:ilvl w:val="0"/>
          <w:numId w:val="23"/>
        </w:numPr>
        <w:spacing w:line="22" w:lineRule="atLeast"/>
        <w:ind w:left="426" w:hanging="284"/>
        <w:jc w:val="both"/>
        <w:rPr>
          <w:rFonts w:asciiTheme="minorHAnsi" w:hAnsiTheme="minorHAnsi" w:cstheme="minorHAnsi"/>
          <w:sz w:val="22"/>
          <w:szCs w:val="22"/>
        </w:rPr>
      </w:pPr>
      <w:r w:rsidRPr="004413C7">
        <w:rPr>
          <w:rFonts w:asciiTheme="minorHAnsi" w:hAnsiTheme="minorHAnsi" w:cstheme="minorHAnsi"/>
          <w:sz w:val="22"/>
          <w:szCs w:val="22"/>
        </w:rPr>
        <w:t>J</w:t>
      </w:r>
      <w:r w:rsidR="009D5600" w:rsidRPr="004413C7">
        <w:rPr>
          <w:rFonts w:asciiTheme="minorHAnsi" w:hAnsiTheme="minorHAnsi" w:cstheme="minorHAnsi"/>
          <w:sz w:val="22"/>
          <w:szCs w:val="22"/>
        </w:rPr>
        <w:t>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390F89F1" w14:textId="77777777" w:rsidR="00BF4CD3" w:rsidRPr="009D5600" w:rsidRDefault="00BF4CD3" w:rsidP="00BF4CD3">
      <w:pPr>
        <w:pStyle w:val="Akapitzlist"/>
        <w:spacing w:before="120" w:line="22" w:lineRule="atLeast"/>
        <w:ind w:left="426"/>
        <w:jc w:val="both"/>
        <w:rPr>
          <w:rFonts w:asciiTheme="minorHAnsi" w:hAnsiTheme="minorHAnsi" w:cstheme="minorHAnsi"/>
          <w:sz w:val="22"/>
          <w:szCs w:val="22"/>
        </w:rPr>
      </w:pPr>
    </w:p>
    <w:p w14:paraId="35BA51C2"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XIX.POUCZENIE O ŚRODKACH OCHRONY PRAWNEJ PRZYSŁUGUJĄCYCH WYKONAWCY               </w:t>
      </w:r>
    </w:p>
    <w:p w14:paraId="47DF5472" w14:textId="242BB2BA" w:rsid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 xml:space="preserve">Każdemu Wykonawcy, a także innemu podmiotowi, jeżeli ma lub miał interes w uzyskaniu zamówienia oraz poniósł lub może ponieść szkodę w wyniku naruszenia przez Zamawiającego przepisów </w:t>
      </w:r>
      <w:proofErr w:type="spellStart"/>
      <w:r w:rsidRPr="009D5600">
        <w:rPr>
          <w:rFonts w:asciiTheme="minorHAnsi" w:hAnsiTheme="minorHAnsi" w:cstheme="minorHAnsi"/>
          <w:sz w:val="22"/>
          <w:szCs w:val="22"/>
        </w:rPr>
        <w:t>uPzp</w:t>
      </w:r>
      <w:proofErr w:type="spellEnd"/>
      <w:r w:rsidRPr="009D5600">
        <w:rPr>
          <w:rFonts w:asciiTheme="minorHAnsi" w:hAnsiTheme="minorHAnsi" w:cstheme="minorHAnsi"/>
          <w:sz w:val="22"/>
          <w:szCs w:val="22"/>
        </w:rPr>
        <w:t xml:space="preserve"> przysługują środki ochrony prawnej przewidziane w dziale</w:t>
      </w:r>
      <w:r w:rsidRPr="009D5600">
        <w:rPr>
          <w:rFonts w:asciiTheme="minorHAnsi" w:hAnsiTheme="minorHAnsi" w:cstheme="minorHAnsi"/>
          <w:b/>
          <w:sz w:val="22"/>
          <w:szCs w:val="22"/>
        </w:rPr>
        <w:t xml:space="preserve"> </w:t>
      </w:r>
      <w:r w:rsidRPr="009D5600">
        <w:rPr>
          <w:rFonts w:asciiTheme="minorHAnsi" w:hAnsiTheme="minorHAnsi" w:cstheme="minorHAnsi"/>
          <w:sz w:val="22"/>
          <w:szCs w:val="22"/>
        </w:rPr>
        <w:t xml:space="preserve">IX </w:t>
      </w:r>
      <w:proofErr w:type="spellStart"/>
      <w:r w:rsidRPr="009D5600">
        <w:rPr>
          <w:rFonts w:asciiTheme="minorHAnsi" w:hAnsiTheme="minorHAnsi" w:cstheme="minorHAnsi"/>
          <w:sz w:val="22"/>
          <w:szCs w:val="22"/>
        </w:rPr>
        <w:t>uPzp</w:t>
      </w:r>
      <w:proofErr w:type="spellEnd"/>
      <w:r w:rsidRPr="009D5600">
        <w:rPr>
          <w:rFonts w:asciiTheme="minorHAnsi" w:hAnsiTheme="minorHAnsi" w:cstheme="minorHAnsi"/>
          <w:sz w:val="22"/>
          <w:szCs w:val="22"/>
        </w:rPr>
        <w:t xml:space="preserve">. </w:t>
      </w:r>
    </w:p>
    <w:p w14:paraId="3B745912" w14:textId="77777777" w:rsidR="00BF4CD3" w:rsidRPr="009D5600" w:rsidRDefault="00BF4CD3" w:rsidP="009D5600">
      <w:pPr>
        <w:spacing w:line="22" w:lineRule="atLeast"/>
        <w:jc w:val="both"/>
        <w:rPr>
          <w:rFonts w:asciiTheme="minorHAnsi" w:hAnsiTheme="minorHAnsi" w:cstheme="minorHAnsi"/>
          <w:sz w:val="22"/>
          <w:szCs w:val="22"/>
        </w:rPr>
      </w:pPr>
    </w:p>
    <w:p w14:paraId="5DB77281"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 PODSTAWY WYKLUCZENIA, O KTÓRYCH MOWA W ART. 109 UST. 1 UPZP</w:t>
      </w:r>
    </w:p>
    <w:p w14:paraId="61B09794" w14:textId="7989D6A9" w:rsidR="009D5600" w:rsidRDefault="009D5600" w:rsidP="009D5600">
      <w:pPr>
        <w:tabs>
          <w:tab w:val="left" w:pos="426"/>
        </w:tabs>
        <w:spacing w:line="22" w:lineRule="atLeast"/>
        <w:jc w:val="both"/>
        <w:rPr>
          <w:rFonts w:asciiTheme="minorHAnsi" w:hAnsiTheme="minorHAnsi" w:cstheme="minorHAnsi"/>
          <w:bCs/>
          <w:kern w:val="32"/>
          <w:sz w:val="22"/>
          <w:szCs w:val="22"/>
        </w:rPr>
      </w:pPr>
      <w:r w:rsidRPr="009D5600">
        <w:rPr>
          <w:rFonts w:asciiTheme="minorHAnsi" w:hAnsiTheme="minorHAnsi" w:cstheme="minorHAnsi"/>
          <w:sz w:val="22"/>
          <w:szCs w:val="22"/>
        </w:rPr>
        <w:t xml:space="preserve">Zamawiający, na podstawie art. 109 ust. 1 pkt 4 </w:t>
      </w:r>
      <w:proofErr w:type="spellStart"/>
      <w:r w:rsidRPr="009D5600">
        <w:rPr>
          <w:rFonts w:asciiTheme="minorHAnsi" w:hAnsiTheme="minorHAnsi" w:cstheme="minorHAnsi"/>
          <w:sz w:val="22"/>
          <w:szCs w:val="22"/>
        </w:rPr>
        <w:t>uPzp</w:t>
      </w:r>
      <w:proofErr w:type="spellEnd"/>
      <w:r w:rsidRPr="009D5600">
        <w:rPr>
          <w:rFonts w:asciiTheme="minorHAnsi" w:hAnsiTheme="minorHAnsi" w:cstheme="minorHAnsi"/>
          <w:sz w:val="22"/>
          <w:szCs w:val="22"/>
        </w:rPr>
        <w:t xml:space="preserve">, przewiduje wykluczenie Wykonawcy z zastrzeżeniem art. 110 ust. 2 </w:t>
      </w:r>
      <w:proofErr w:type="spellStart"/>
      <w:r w:rsidRPr="009D5600">
        <w:rPr>
          <w:rFonts w:asciiTheme="minorHAnsi" w:hAnsiTheme="minorHAnsi" w:cstheme="minorHAnsi"/>
          <w:sz w:val="22"/>
          <w:szCs w:val="22"/>
        </w:rPr>
        <w:t>uPzp</w:t>
      </w:r>
      <w:proofErr w:type="spellEnd"/>
      <w:r w:rsidRPr="009D5600">
        <w:rPr>
          <w:rFonts w:asciiTheme="minorHAnsi" w:hAnsiTheme="minorHAnsi" w:cstheme="minorHAnsi"/>
          <w:sz w:val="22"/>
          <w:szCs w:val="22"/>
        </w:rPr>
        <w:t xml:space="preserve"> </w:t>
      </w:r>
      <w:r w:rsidRPr="009D5600">
        <w:rPr>
          <w:rFonts w:asciiTheme="minorHAnsi" w:hAnsiTheme="minorHAnsi" w:cstheme="minorHAnsi"/>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7FD0A68" w14:textId="77777777" w:rsidR="00BF4CD3" w:rsidRPr="009D5600" w:rsidRDefault="00BF4CD3" w:rsidP="009D5600">
      <w:pPr>
        <w:tabs>
          <w:tab w:val="left" w:pos="426"/>
        </w:tabs>
        <w:spacing w:line="22" w:lineRule="atLeast"/>
        <w:jc w:val="both"/>
        <w:rPr>
          <w:rFonts w:asciiTheme="minorHAnsi" w:hAnsiTheme="minorHAnsi" w:cstheme="minorHAnsi"/>
          <w:sz w:val="22"/>
          <w:szCs w:val="22"/>
        </w:rPr>
      </w:pPr>
    </w:p>
    <w:p w14:paraId="4EB3E500"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XXI. INFORMACJA O WARUNKACH UDZIAŁU W POSTĘPOWANIU </w:t>
      </w:r>
    </w:p>
    <w:p w14:paraId="4283C214" w14:textId="13CF03AD" w:rsidR="00142720" w:rsidRDefault="00142720" w:rsidP="00CF18B9">
      <w:pPr>
        <w:pStyle w:val="Akapitzlist"/>
        <w:tabs>
          <w:tab w:val="left" w:pos="426"/>
        </w:tabs>
        <w:ind w:hanging="578"/>
        <w:jc w:val="both"/>
        <w:rPr>
          <w:rFonts w:asciiTheme="minorHAnsi" w:hAnsiTheme="minorHAnsi" w:cstheme="minorHAnsi"/>
          <w:sz w:val="8"/>
          <w:szCs w:val="8"/>
        </w:rPr>
      </w:pPr>
    </w:p>
    <w:p w14:paraId="3672618D" w14:textId="4CF71499" w:rsidR="00CF18B9" w:rsidRDefault="00CF18B9" w:rsidP="00907C9B">
      <w:pPr>
        <w:pStyle w:val="Akapitzlist"/>
        <w:numPr>
          <w:ilvl w:val="0"/>
          <w:numId w:val="31"/>
        </w:numPr>
        <w:tabs>
          <w:tab w:val="left" w:pos="426"/>
        </w:tabs>
        <w:ind w:hanging="578"/>
        <w:jc w:val="both"/>
        <w:rPr>
          <w:rFonts w:asciiTheme="minorHAnsi" w:hAnsiTheme="minorHAnsi" w:cstheme="minorHAnsi"/>
          <w:sz w:val="22"/>
          <w:szCs w:val="22"/>
        </w:rPr>
      </w:pPr>
      <w:r>
        <w:rPr>
          <w:rFonts w:asciiTheme="minorHAnsi" w:hAnsiTheme="minorHAnsi" w:cstheme="minorHAnsi"/>
          <w:sz w:val="22"/>
          <w:szCs w:val="22"/>
        </w:rPr>
        <w:t xml:space="preserve">O </w:t>
      </w:r>
      <w:r w:rsidR="004413C7" w:rsidRPr="00CF18B9">
        <w:rPr>
          <w:rFonts w:asciiTheme="minorHAnsi" w:hAnsiTheme="minorHAnsi" w:cstheme="minorHAnsi"/>
          <w:sz w:val="22"/>
          <w:szCs w:val="22"/>
        </w:rPr>
        <w:t>udzielenie zamówienia mogą ubiegać się Wykonawcy, którzy:</w:t>
      </w:r>
    </w:p>
    <w:p w14:paraId="7651AA38" w14:textId="77777777" w:rsidR="00CF18B9" w:rsidRDefault="004413C7" w:rsidP="00907C9B">
      <w:pPr>
        <w:pStyle w:val="Akapitzlist"/>
        <w:numPr>
          <w:ilvl w:val="0"/>
          <w:numId w:val="32"/>
        </w:numPr>
        <w:tabs>
          <w:tab w:val="left" w:pos="426"/>
        </w:tabs>
        <w:jc w:val="both"/>
        <w:rPr>
          <w:rFonts w:asciiTheme="minorHAnsi" w:hAnsiTheme="minorHAnsi" w:cstheme="minorHAnsi"/>
          <w:sz w:val="22"/>
          <w:szCs w:val="22"/>
        </w:rPr>
      </w:pPr>
      <w:r w:rsidRPr="00CF18B9">
        <w:rPr>
          <w:rFonts w:asciiTheme="minorHAnsi" w:hAnsiTheme="minorHAnsi" w:cstheme="minorHAnsi"/>
          <w:sz w:val="22"/>
          <w:szCs w:val="22"/>
        </w:rPr>
        <w:t>nie podlegają wykluczeniu,</w:t>
      </w:r>
    </w:p>
    <w:p w14:paraId="3227B4EB" w14:textId="4E758C47" w:rsidR="00CF18B9" w:rsidRDefault="004413C7" w:rsidP="00907C9B">
      <w:pPr>
        <w:pStyle w:val="Akapitzlist"/>
        <w:numPr>
          <w:ilvl w:val="0"/>
          <w:numId w:val="32"/>
        </w:numPr>
        <w:tabs>
          <w:tab w:val="left" w:pos="426"/>
        </w:tabs>
        <w:jc w:val="both"/>
        <w:rPr>
          <w:rFonts w:asciiTheme="minorHAnsi" w:hAnsiTheme="minorHAnsi" w:cstheme="minorHAnsi"/>
          <w:sz w:val="22"/>
          <w:szCs w:val="22"/>
        </w:rPr>
      </w:pPr>
      <w:r w:rsidRPr="00CF18B9">
        <w:rPr>
          <w:rFonts w:asciiTheme="minorHAnsi" w:hAnsiTheme="minorHAnsi" w:cstheme="minorHAnsi"/>
          <w:sz w:val="22"/>
          <w:szCs w:val="22"/>
        </w:rPr>
        <w:t>spełniają warunki udziału w postępowaniu dotyczące:</w:t>
      </w:r>
    </w:p>
    <w:p w14:paraId="0E936925" w14:textId="77777777" w:rsidR="00CF18B9" w:rsidRDefault="00CF18B9" w:rsidP="00CF18B9">
      <w:pPr>
        <w:pStyle w:val="Akapitzlist"/>
        <w:tabs>
          <w:tab w:val="left" w:pos="426"/>
        </w:tabs>
        <w:ind w:left="1440"/>
        <w:jc w:val="both"/>
        <w:rPr>
          <w:rFonts w:asciiTheme="minorHAnsi" w:hAnsiTheme="minorHAnsi" w:cstheme="minorHAnsi"/>
          <w:sz w:val="22"/>
          <w:szCs w:val="22"/>
        </w:rPr>
      </w:pPr>
    </w:p>
    <w:p w14:paraId="62FAFBAF" w14:textId="5BB96E29" w:rsidR="00CF18B9" w:rsidRPr="00CF18B9" w:rsidRDefault="004413C7" w:rsidP="00907C9B">
      <w:pPr>
        <w:pStyle w:val="Akapitzlist"/>
        <w:numPr>
          <w:ilvl w:val="0"/>
          <w:numId w:val="33"/>
        </w:numPr>
        <w:tabs>
          <w:tab w:val="left" w:pos="426"/>
        </w:tabs>
        <w:jc w:val="both"/>
        <w:rPr>
          <w:rFonts w:asciiTheme="minorHAnsi" w:hAnsiTheme="minorHAnsi" w:cstheme="minorHAnsi"/>
          <w:sz w:val="22"/>
          <w:szCs w:val="22"/>
        </w:rPr>
      </w:pPr>
      <w:r w:rsidRPr="00CF18B9">
        <w:rPr>
          <w:rFonts w:asciiTheme="minorHAnsi" w:hAnsiTheme="minorHAnsi" w:cstheme="minorHAnsi"/>
          <w:sz w:val="22"/>
          <w:szCs w:val="22"/>
        </w:rPr>
        <w:t>kompetencji lub uprawnień do prowadzenia określonej działalności zawodowej, o ile wynika to z odrębnych przepisów,</w:t>
      </w:r>
    </w:p>
    <w:p w14:paraId="73C412C7" w14:textId="77777777" w:rsidR="00CF18B9" w:rsidRDefault="00CF18B9" w:rsidP="00CF18B9">
      <w:pPr>
        <w:pStyle w:val="Akapitzlist"/>
        <w:tabs>
          <w:tab w:val="left" w:pos="426"/>
        </w:tabs>
        <w:ind w:left="2160"/>
        <w:jc w:val="both"/>
        <w:rPr>
          <w:rFonts w:asciiTheme="minorHAnsi" w:hAnsiTheme="minorHAnsi" w:cstheme="minorHAnsi"/>
          <w:sz w:val="22"/>
          <w:szCs w:val="22"/>
        </w:rPr>
      </w:pPr>
    </w:p>
    <w:p w14:paraId="519D0BDF" w14:textId="5C63E711" w:rsidR="004413C7" w:rsidRPr="00CF18B9" w:rsidRDefault="004413C7" w:rsidP="00CF18B9">
      <w:pPr>
        <w:ind w:left="426"/>
        <w:jc w:val="both"/>
        <w:rPr>
          <w:rFonts w:asciiTheme="minorHAnsi" w:hAnsiTheme="minorHAnsi" w:cstheme="minorHAnsi"/>
          <w:i/>
          <w:iCs/>
          <w:sz w:val="22"/>
          <w:szCs w:val="22"/>
        </w:rPr>
      </w:pPr>
      <w:r w:rsidRPr="00CF18B9">
        <w:rPr>
          <w:rFonts w:asciiTheme="minorHAnsi" w:hAnsiTheme="minorHAnsi" w:cstheme="minorHAnsi"/>
          <w:i/>
          <w:iCs/>
          <w:sz w:val="22"/>
          <w:szCs w:val="22"/>
        </w:rPr>
        <w:t xml:space="preserve">warunek zostanie uznany za spełniony, jeśli wykonawca złoży oświadczenie o spełnieniu warunków udziału w postępowaniu oraz przedstawi aktualną koncesję wydaną przez Ministra Spraw Wewnętrznych i Administracji (wraz ze wszystkimi zmianami) w zakresie usług ochrony osób i mienia w formie bezpośredniej ochrony fizycznej na podstawie ustawy o ochronie osób i mienia z dnia 22 sierpnia 1997 roku (Dz. U. 2018, poz. </w:t>
      </w:r>
      <w:r w:rsidR="00D13F41">
        <w:rPr>
          <w:rFonts w:asciiTheme="minorHAnsi" w:hAnsiTheme="minorHAnsi" w:cstheme="minorHAnsi"/>
          <w:i/>
          <w:iCs/>
          <w:sz w:val="22"/>
          <w:szCs w:val="22"/>
        </w:rPr>
        <w:t>838</w:t>
      </w:r>
      <w:r w:rsidRPr="00CF18B9">
        <w:rPr>
          <w:rFonts w:asciiTheme="minorHAnsi" w:hAnsiTheme="minorHAnsi" w:cstheme="minorHAnsi"/>
          <w:i/>
          <w:iCs/>
          <w:sz w:val="22"/>
          <w:szCs w:val="22"/>
        </w:rPr>
        <w:t xml:space="preserve"> z </w:t>
      </w:r>
      <w:proofErr w:type="spellStart"/>
      <w:r w:rsidRPr="00CF18B9">
        <w:rPr>
          <w:rFonts w:asciiTheme="minorHAnsi" w:hAnsiTheme="minorHAnsi" w:cstheme="minorHAnsi"/>
          <w:i/>
          <w:iCs/>
          <w:sz w:val="22"/>
          <w:szCs w:val="22"/>
        </w:rPr>
        <w:t>późn</w:t>
      </w:r>
      <w:proofErr w:type="spellEnd"/>
      <w:r w:rsidRPr="00CF18B9">
        <w:rPr>
          <w:rFonts w:asciiTheme="minorHAnsi" w:hAnsiTheme="minorHAnsi" w:cstheme="minorHAnsi"/>
          <w:i/>
          <w:iCs/>
          <w:sz w:val="22"/>
          <w:szCs w:val="22"/>
        </w:rPr>
        <w:t>. zm.).</w:t>
      </w:r>
    </w:p>
    <w:p w14:paraId="10DD4654" w14:textId="3DDE22B9" w:rsidR="004413C7" w:rsidRPr="00CF18B9" w:rsidRDefault="004413C7" w:rsidP="00CF18B9">
      <w:pPr>
        <w:tabs>
          <w:tab w:val="left" w:pos="720"/>
        </w:tabs>
        <w:ind w:left="426"/>
        <w:jc w:val="both"/>
        <w:rPr>
          <w:rFonts w:asciiTheme="minorHAnsi" w:hAnsiTheme="minorHAnsi" w:cstheme="minorHAnsi"/>
          <w:i/>
          <w:iCs/>
          <w:sz w:val="22"/>
          <w:szCs w:val="22"/>
        </w:rPr>
      </w:pPr>
      <w:r w:rsidRPr="00CF18B9">
        <w:rPr>
          <w:rFonts w:asciiTheme="minorHAnsi" w:hAnsiTheme="minorHAnsi" w:cstheme="minorHAnsi"/>
          <w:i/>
          <w:iCs/>
          <w:sz w:val="22"/>
          <w:szCs w:val="22"/>
        </w:rPr>
        <w:t>W przypadku wykonawców wspólnie ubiegających się o udzielenie zamówienia warunek musi zostać spełniony przez każdego wykonawcę odrębnie (każdego członka konsorcjum).;</w:t>
      </w:r>
    </w:p>
    <w:p w14:paraId="13DFAF9A" w14:textId="77777777" w:rsidR="004413C7" w:rsidRPr="00D7015D" w:rsidRDefault="004413C7" w:rsidP="004413C7">
      <w:pPr>
        <w:pStyle w:val="Akapitzlist"/>
        <w:tabs>
          <w:tab w:val="left" w:pos="720"/>
        </w:tabs>
        <w:jc w:val="both"/>
        <w:rPr>
          <w:rFonts w:asciiTheme="minorHAnsi" w:hAnsiTheme="minorHAnsi" w:cstheme="minorHAnsi"/>
          <w:sz w:val="22"/>
          <w:szCs w:val="22"/>
        </w:rPr>
      </w:pPr>
    </w:p>
    <w:p w14:paraId="37ED84D7" w14:textId="77777777" w:rsidR="00CF18B9" w:rsidRDefault="004413C7" w:rsidP="00907C9B">
      <w:pPr>
        <w:pStyle w:val="Akapitzlist"/>
        <w:numPr>
          <w:ilvl w:val="0"/>
          <w:numId w:val="33"/>
        </w:numPr>
        <w:tabs>
          <w:tab w:val="left" w:pos="720"/>
        </w:tabs>
        <w:jc w:val="both"/>
        <w:rPr>
          <w:rFonts w:asciiTheme="minorHAnsi" w:hAnsiTheme="minorHAnsi" w:cstheme="minorHAnsi"/>
          <w:sz w:val="22"/>
          <w:szCs w:val="22"/>
        </w:rPr>
      </w:pPr>
      <w:r w:rsidRPr="00CF18B9">
        <w:rPr>
          <w:rFonts w:asciiTheme="minorHAnsi" w:hAnsiTheme="minorHAnsi" w:cstheme="minorHAnsi"/>
          <w:sz w:val="22"/>
          <w:szCs w:val="22"/>
        </w:rPr>
        <w:lastRenderedPageBreak/>
        <w:t>sytuacji ekonomicznej lub finansowej,</w:t>
      </w:r>
    </w:p>
    <w:p w14:paraId="15EC8EB0" w14:textId="77777777" w:rsidR="00CF18B9" w:rsidRDefault="00CF18B9" w:rsidP="00CF18B9">
      <w:pPr>
        <w:tabs>
          <w:tab w:val="left" w:pos="720"/>
        </w:tabs>
        <w:ind w:left="360"/>
        <w:jc w:val="both"/>
        <w:rPr>
          <w:rFonts w:asciiTheme="minorHAnsi" w:hAnsiTheme="minorHAnsi" w:cstheme="minorHAnsi"/>
          <w:sz w:val="22"/>
          <w:szCs w:val="22"/>
        </w:rPr>
      </w:pPr>
    </w:p>
    <w:p w14:paraId="45627DBD" w14:textId="09859C8F" w:rsidR="004413C7" w:rsidRPr="00CF18B9" w:rsidRDefault="004413C7" w:rsidP="008736E2">
      <w:pPr>
        <w:tabs>
          <w:tab w:val="left" w:pos="720"/>
        </w:tabs>
        <w:ind w:left="851"/>
        <w:jc w:val="both"/>
        <w:rPr>
          <w:rFonts w:asciiTheme="minorHAnsi" w:hAnsiTheme="minorHAnsi" w:cstheme="minorHAnsi"/>
          <w:i/>
          <w:iCs/>
          <w:sz w:val="22"/>
          <w:szCs w:val="22"/>
        </w:rPr>
      </w:pPr>
      <w:r w:rsidRPr="00CF18B9">
        <w:rPr>
          <w:rFonts w:asciiTheme="minorHAnsi" w:hAnsiTheme="minorHAnsi" w:cstheme="minorHAnsi"/>
          <w:i/>
          <w:iCs/>
          <w:sz w:val="22"/>
          <w:szCs w:val="22"/>
        </w:rPr>
        <w:t>warunek zostanie uznany za spełniony, jeśli wykonawca złoży oświadczenie o spełnieniu warunków udziału w postępowaniu oraz wykaże, że jest ubezpieczony od odpowiedzialności cywilnej w zakresie prowadzonej działalności związanej z przedmiotem zamówienia na kwotę nie mniejszą niż 20.000 euro. W przypadku wykonawców wspólnie ubiegających się o udzielenie zamówienia, dokumentem polisy ubezpieczeniowej powinien legitymować się każdy członek konsorcjum.;</w:t>
      </w:r>
    </w:p>
    <w:p w14:paraId="6E7E8DA1" w14:textId="77777777" w:rsidR="004413C7" w:rsidRPr="00D7015D" w:rsidRDefault="004413C7" w:rsidP="004413C7">
      <w:pPr>
        <w:pStyle w:val="Akapitzlist"/>
        <w:tabs>
          <w:tab w:val="left" w:pos="720"/>
        </w:tabs>
        <w:jc w:val="both"/>
        <w:rPr>
          <w:rFonts w:asciiTheme="minorHAnsi" w:hAnsiTheme="minorHAnsi" w:cstheme="minorHAnsi"/>
          <w:sz w:val="22"/>
          <w:szCs w:val="22"/>
        </w:rPr>
      </w:pPr>
    </w:p>
    <w:p w14:paraId="5B3043F7" w14:textId="77777777" w:rsidR="008736E2" w:rsidRDefault="004413C7" w:rsidP="00B76050">
      <w:pPr>
        <w:pStyle w:val="Akapitzlist"/>
        <w:numPr>
          <w:ilvl w:val="0"/>
          <w:numId w:val="33"/>
        </w:numPr>
        <w:tabs>
          <w:tab w:val="left" w:pos="720"/>
        </w:tabs>
        <w:jc w:val="both"/>
        <w:rPr>
          <w:rFonts w:asciiTheme="minorHAnsi" w:hAnsiTheme="minorHAnsi" w:cstheme="minorHAnsi"/>
          <w:sz w:val="22"/>
          <w:szCs w:val="22"/>
        </w:rPr>
      </w:pPr>
      <w:r w:rsidRPr="00CF18B9">
        <w:rPr>
          <w:rFonts w:asciiTheme="minorHAnsi" w:hAnsiTheme="minorHAnsi" w:cstheme="minorHAnsi"/>
          <w:sz w:val="22"/>
          <w:szCs w:val="22"/>
        </w:rPr>
        <w:t>zdolności technicznej lub zawodowej,</w:t>
      </w:r>
    </w:p>
    <w:p w14:paraId="1C973DA0" w14:textId="77777777" w:rsidR="008736E2" w:rsidRDefault="008736E2" w:rsidP="008736E2">
      <w:pPr>
        <w:pStyle w:val="Akapitzlist"/>
        <w:tabs>
          <w:tab w:val="left" w:pos="720"/>
        </w:tabs>
        <w:jc w:val="both"/>
        <w:rPr>
          <w:rFonts w:asciiTheme="minorHAnsi" w:hAnsiTheme="minorHAnsi" w:cstheme="minorHAnsi"/>
          <w:sz w:val="22"/>
          <w:szCs w:val="22"/>
        </w:rPr>
      </w:pPr>
    </w:p>
    <w:p w14:paraId="7C352DA0" w14:textId="77777777" w:rsidR="008736E2" w:rsidRDefault="004413C7" w:rsidP="008736E2">
      <w:pPr>
        <w:pStyle w:val="Akapitzlist"/>
        <w:ind w:left="851"/>
        <w:jc w:val="both"/>
        <w:rPr>
          <w:rFonts w:asciiTheme="minorHAnsi" w:hAnsiTheme="minorHAnsi" w:cstheme="minorHAnsi"/>
          <w:i/>
          <w:iCs/>
          <w:sz w:val="22"/>
          <w:szCs w:val="22"/>
        </w:rPr>
      </w:pPr>
      <w:r w:rsidRPr="008736E2">
        <w:rPr>
          <w:rFonts w:asciiTheme="minorHAnsi" w:hAnsiTheme="minorHAnsi" w:cstheme="minorHAnsi"/>
          <w:i/>
          <w:iCs/>
          <w:sz w:val="22"/>
          <w:szCs w:val="22"/>
        </w:rPr>
        <w:t>warunek zostanie uznany za spełniony, jeśli wykonawca złoży oświadczenie o spełnieniu warunków udziału w postępowaniu oraz złoży oświadczenie, że osoby, które będą uczestniczyć w wykonywaniu zamówienia posiadają kwalifikacje zawodowe, doświadczenie    i wykształcenie niezbędne do wykonania zamówienia.</w:t>
      </w:r>
    </w:p>
    <w:p w14:paraId="07CCAF4F" w14:textId="07C719CB" w:rsidR="004413C7" w:rsidRPr="008736E2" w:rsidRDefault="004413C7" w:rsidP="008736E2">
      <w:pPr>
        <w:pStyle w:val="Akapitzlist"/>
        <w:ind w:left="851"/>
        <w:jc w:val="both"/>
        <w:rPr>
          <w:rFonts w:asciiTheme="minorHAnsi" w:hAnsiTheme="minorHAnsi" w:cstheme="minorHAnsi"/>
          <w:sz w:val="22"/>
          <w:szCs w:val="22"/>
        </w:rPr>
      </w:pPr>
      <w:r w:rsidRPr="00B76050">
        <w:rPr>
          <w:rFonts w:asciiTheme="minorHAnsi" w:hAnsiTheme="minorHAnsi" w:cstheme="minorHAnsi"/>
          <w:i/>
          <w:iCs/>
          <w:sz w:val="22"/>
          <w:szCs w:val="22"/>
        </w:rPr>
        <w:t>W przypadku wykonawców wspólnie ubiegających się o udzielenie zamówienia warunek musi zostać spełniony przez każdego wykonawcę odrębnie (każdego członka konsorcjum).</w:t>
      </w:r>
    </w:p>
    <w:p w14:paraId="3C0EF4BB" w14:textId="0A24186E" w:rsidR="00B76050" w:rsidRPr="00B76050" w:rsidRDefault="00821C86" w:rsidP="008736E2">
      <w:pPr>
        <w:tabs>
          <w:tab w:val="left" w:pos="720"/>
        </w:tabs>
        <w:ind w:left="851"/>
        <w:jc w:val="both"/>
        <w:rPr>
          <w:rFonts w:asciiTheme="minorHAnsi" w:hAnsiTheme="minorHAnsi" w:cstheme="minorHAnsi"/>
          <w:i/>
          <w:iCs/>
          <w:sz w:val="22"/>
          <w:szCs w:val="22"/>
        </w:rPr>
      </w:pPr>
      <w:r>
        <w:rPr>
          <w:rFonts w:asciiTheme="minorHAnsi" w:hAnsiTheme="minorHAnsi" w:cstheme="minorHAnsi"/>
          <w:i/>
          <w:iCs/>
          <w:sz w:val="22"/>
          <w:szCs w:val="22"/>
        </w:rPr>
        <w:t xml:space="preserve"> </w:t>
      </w:r>
    </w:p>
    <w:p w14:paraId="41BE424C" w14:textId="094DD4D2" w:rsidR="009D5600" w:rsidRPr="008736E2" w:rsidRDefault="009D5600" w:rsidP="008736E2">
      <w:pPr>
        <w:pStyle w:val="Akapitzlist"/>
        <w:numPr>
          <w:ilvl w:val="0"/>
          <w:numId w:val="40"/>
        </w:numPr>
        <w:tabs>
          <w:tab w:val="left" w:pos="426"/>
        </w:tabs>
        <w:spacing w:line="22" w:lineRule="atLeast"/>
        <w:jc w:val="both"/>
        <w:rPr>
          <w:rFonts w:asciiTheme="minorHAnsi" w:hAnsiTheme="minorHAnsi" w:cstheme="minorHAnsi"/>
          <w:b/>
          <w:sz w:val="22"/>
          <w:szCs w:val="22"/>
        </w:rPr>
      </w:pPr>
      <w:r w:rsidRPr="008736E2">
        <w:rPr>
          <w:rFonts w:asciiTheme="minorHAnsi" w:hAnsiTheme="minorHAnsi" w:cstheme="minorHAnsi"/>
          <w:sz w:val="22"/>
          <w:szCs w:val="22"/>
        </w:rPr>
        <w:t xml:space="preserve">Zamawiający odrzuci ofertę, jeżeli zostanie złożona przez wykonawcę niespełniającego warunku udziału w postępowaniu – zgodnie z art. 226 </w:t>
      </w:r>
      <w:proofErr w:type="spellStart"/>
      <w:r w:rsidRPr="008736E2">
        <w:rPr>
          <w:rFonts w:asciiTheme="minorHAnsi" w:hAnsiTheme="minorHAnsi" w:cstheme="minorHAnsi"/>
          <w:sz w:val="22"/>
          <w:szCs w:val="22"/>
        </w:rPr>
        <w:t>uPzp</w:t>
      </w:r>
      <w:proofErr w:type="spellEnd"/>
      <w:r w:rsidRPr="008736E2">
        <w:rPr>
          <w:rFonts w:asciiTheme="minorHAnsi" w:hAnsiTheme="minorHAnsi" w:cstheme="minorHAnsi"/>
          <w:sz w:val="22"/>
          <w:szCs w:val="22"/>
        </w:rPr>
        <w:t xml:space="preserve">. </w:t>
      </w:r>
    </w:p>
    <w:p w14:paraId="3B024769" w14:textId="77777777" w:rsidR="009D5600" w:rsidRPr="009D5600" w:rsidRDefault="009D5600" w:rsidP="008736E2">
      <w:pPr>
        <w:pStyle w:val="Akapitzlist"/>
        <w:numPr>
          <w:ilvl w:val="0"/>
          <w:numId w:val="40"/>
        </w:numPr>
        <w:tabs>
          <w:tab w:val="left" w:pos="426"/>
        </w:tabs>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617A4CE7" w14:textId="11782DA0" w:rsidR="009D5600" w:rsidRPr="009D5600" w:rsidRDefault="009D5600" w:rsidP="008736E2">
      <w:pPr>
        <w:pStyle w:val="Akapitzlist"/>
        <w:numPr>
          <w:ilvl w:val="0"/>
          <w:numId w:val="40"/>
        </w:numPr>
        <w:tabs>
          <w:tab w:val="left" w:pos="426"/>
        </w:tabs>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 xml:space="preserve">Wykonawcy mogą wspólnie ubiegać się o udzielenie zamówienia, na zasadach określonych </w:t>
      </w:r>
      <w:r w:rsidRPr="009D5600">
        <w:rPr>
          <w:rFonts w:asciiTheme="minorHAnsi" w:hAnsiTheme="minorHAnsi" w:cstheme="minorHAnsi"/>
          <w:sz w:val="22"/>
          <w:szCs w:val="22"/>
        </w:rPr>
        <w:br/>
        <w:t xml:space="preserve">w art. 58 </w:t>
      </w:r>
      <w:proofErr w:type="spellStart"/>
      <w:r w:rsidRPr="009D5600">
        <w:rPr>
          <w:rFonts w:asciiTheme="minorHAnsi" w:hAnsiTheme="minorHAnsi" w:cstheme="minorHAnsi"/>
          <w:sz w:val="22"/>
          <w:szCs w:val="22"/>
        </w:rPr>
        <w:t>uPzp</w:t>
      </w:r>
      <w:proofErr w:type="spellEnd"/>
      <w:r w:rsidRPr="009D5600">
        <w:rPr>
          <w:rFonts w:asciiTheme="minorHAnsi" w:hAnsiTheme="minorHAnsi" w:cstheme="minorHAnsi"/>
          <w:sz w:val="22"/>
          <w:szCs w:val="22"/>
        </w:rPr>
        <w:t xml:space="preserve"> i Rozdziale XII pkt 1</w:t>
      </w:r>
      <w:r w:rsidR="00A47A96">
        <w:rPr>
          <w:rFonts w:asciiTheme="minorHAnsi" w:hAnsiTheme="minorHAnsi" w:cstheme="minorHAnsi"/>
          <w:sz w:val="22"/>
          <w:szCs w:val="22"/>
        </w:rPr>
        <w:t>5</w:t>
      </w:r>
      <w:r w:rsidRPr="009D5600">
        <w:rPr>
          <w:rFonts w:asciiTheme="minorHAnsi" w:hAnsiTheme="minorHAnsi" w:cstheme="minorHAnsi"/>
          <w:sz w:val="22"/>
          <w:szCs w:val="22"/>
        </w:rPr>
        <w:t xml:space="preserve"> SWZ. </w:t>
      </w:r>
    </w:p>
    <w:p w14:paraId="2BE517E1" w14:textId="77777777" w:rsidR="009D5600" w:rsidRPr="009D5600" w:rsidRDefault="009D5600" w:rsidP="008736E2">
      <w:pPr>
        <w:pStyle w:val="Akapitzlist"/>
        <w:numPr>
          <w:ilvl w:val="0"/>
          <w:numId w:val="40"/>
        </w:numPr>
        <w:tabs>
          <w:tab w:val="left" w:pos="426"/>
        </w:tabs>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 xml:space="preserve">Wykonawca w celu potwierdzenia spełniania warunku udziału w postępowaniu może, zgodnie z art. 118 </w:t>
      </w:r>
      <w:proofErr w:type="spellStart"/>
      <w:r w:rsidRPr="009D5600">
        <w:rPr>
          <w:rFonts w:asciiTheme="minorHAnsi" w:hAnsiTheme="minorHAnsi" w:cstheme="minorHAnsi"/>
          <w:sz w:val="22"/>
          <w:szCs w:val="22"/>
        </w:rPr>
        <w:t>uPzp</w:t>
      </w:r>
      <w:proofErr w:type="spellEnd"/>
      <w:r w:rsidRPr="009D5600">
        <w:rPr>
          <w:rFonts w:asciiTheme="minorHAnsi" w:hAnsiTheme="minorHAnsi" w:cstheme="minorHAnsi"/>
          <w:sz w:val="22"/>
          <w:szCs w:val="22"/>
        </w:rPr>
        <w:t>, w stosownych sytuacjach oraz w odniesieniu do konkretnego zamówienia, lub jego części polegać na zdolnościach technicznych lub zawodowych lub sytuacji finansowej lub ekonomicznej podmiotów udostepniających zasoby, niezależnie od charakteru prawnego łączących go z nimi stosunków prawnych.</w:t>
      </w:r>
    </w:p>
    <w:p w14:paraId="0ED1E40A" w14:textId="77777777" w:rsidR="009D5600" w:rsidRPr="009D5600" w:rsidRDefault="009D5600" w:rsidP="008736E2">
      <w:pPr>
        <w:pStyle w:val="Akapitzlist"/>
        <w:numPr>
          <w:ilvl w:val="0"/>
          <w:numId w:val="40"/>
        </w:numPr>
        <w:tabs>
          <w:tab w:val="left" w:pos="426"/>
        </w:tabs>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W odniesieniu do warunków dotyczącego wykształcenia, kwalifikacji zawodowych lub doświadczenia wykonawcy mogą polegać na zdolnościach podmiotów udostępniających zasoby, jeśli podmioty te wykonają usługi, do realizacji których te zdolności są wymagane.</w:t>
      </w:r>
    </w:p>
    <w:p w14:paraId="25260A2F" w14:textId="77777777" w:rsidR="009D5600" w:rsidRPr="009D5600" w:rsidRDefault="009D5600" w:rsidP="008736E2">
      <w:pPr>
        <w:pStyle w:val="Akapitzlist"/>
        <w:numPr>
          <w:ilvl w:val="0"/>
          <w:numId w:val="40"/>
        </w:numPr>
        <w:tabs>
          <w:tab w:val="left" w:pos="426"/>
        </w:tabs>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F61698B" w14:textId="77777777" w:rsidR="009D5600" w:rsidRPr="009D5600" w:rsidRDefault="009D5600" w:rsidP="008736E2">
      <w:pPr>
        <w:pStyle w:val="Akapitzlist"/>
        <w:numPr>
          <w:ilvl w:val="0"/>
          <w:numId w:val="40"/>
        </w:numPr>
        <w:tabs>
          <w:tab w:val="left" w:pos="426"/>
        </w:tabs>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Zobowiązanie podmiotu udostępniającego zasoby, o którym mowa w pkt. 8 niniejszego Rozdziału potwierdza, że stosunek łączący wykonawcę z podmiotami udostępniającymi zasoby gwarantuje rzeczywisty dostęp do tych zasobów oraz określa w szczególności:</w:t>
      </w:r>
    </w:p>
    <w:p w14:paraId="283E1902" w14:textId="77777777" w:rsidR="008736E2" w:rsidRDefault="009D5600" w:rsidP="008736E2">
      <w:pPr>
        <w:pStyle w:val="Akapitzlist"/>
        <w:numPr>
          <w:ilvl w:val="0"/>
          <w:numId w:val="41"/>
        </w:numPr>
        <w:overflowPunct/>
        <w:autoSpaceDE/>
        <w:autoSpaceDN/>
        <w:adjustRightInd/>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zakres dostępnych wykonawcy zasobów podmiotu udostępniającego zasoby,</w:t>
      </w:r>
    </w:p>
    <w:p w14:paraId="5C14B8F8" w14:textId="77777777" w:rsidR="008736E2" w:rsidRDefault="009D5600" w:rsidP="008736E2">
      <w:pPr>
        <w:pStyle w:val="Akapitzlist"/>
        <w:numPr>
          <w:ilvl w:val="0"/>
          <w:numId w:val="41"/>
        </w:numPr>
        <w:overflowPunct/>
        <w:autoSpaceDE/>
        <w:autoSpaceDN/>
        <w:adjustRightInd/>
        <w:spacing w:line="22" w:lineRule="atLeast"/>
        <w:jc w:val="both"/>
        <w:textAlignment w:val="auto"/>
        <w:rPr>
          <w:rFonts w:asciiTheme="minorHAnsi" w:hAnsiTheme="minorHAnsi" w:cstheme="minorHAnsi"/>
          <w:sz w:val="22"/>
          <w:szCs w:val="22"/>
        </w:rPr>
      </w:pPr>
      <w:r w:rsidRPr="008736E2">
        <w:rPr>
          <w:rFonts w:asciiTheme="minorHAnsi" w:hAnsiTheme="minorHAnsi" w:cstheme="minorHAnsi"/>
          <w:sz w:val="22"/>
          <w:szCs w:val="22"/>
        </w:rPr>
        <w:t xml:space="preserve">sposób i okres udostępnienia wykonawcy i wykorzystania przez niego zasobów podmiotu udostępniającego te zasoby przy wykonywaniu zamówienia, </w:t>
      </w:r>
    </w:p>
    <w:p w14:paraId="627EDEAF" w14:textId="4612D8D2" w:rsidR="009D5600" w:rsidRPr="008736E2" w:rsidRDefault="009D5600" w:rsidP="008736E2">
      <w:pPr>
        <w:pStyle w:val="Akapitzlist"/>
        <w:numPr>
          <w:ilvl w:val="0"/>
          <w:numId w:val="41"/>
        </w:numPr>
        <w:overflowPunct/>
        <w:autoSpaceDE/>
        <w:autoSpaceDN/>
        <w:adjustRightInd/>
        <w:spacing w:line="22" w:lineRule="atLeast"/>
        <w:jc w:val="both"/>
        <w:textAlignment w:val="auto"/>
        <w:rPr>
          <w:rFonts w:asciiTheme="minorHAnsi" w:hAnsiTheme="minorHAnsi" w:cstheme="minorHAnsi"/>
          <w:sz w:val="22"/>
          <w:szCs w:val="22"/>
        </w:rPr>
      </w:pPr>
      <w:r w:rsidRPr="008736E2">
        <w:rPr>
          <w:rFonts w:asciiTheme="minorHAnsi" w:hAnsiTheme="minorHAnsi" w:cstheme="minorHAns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831D117" w14:textId="77777777" w:rsidR="009D5600" w:rsidRPr="009D5600" w:rsidRDefault="009D5600" w:rsidP="008736E2">
      <w:pPr>
        <w:pStyle w:val="Akapitzlist"/>
        <w:numPr>
          <w:ilvl w:val="0"/>
          <w:numId w:val="40"/>
        </w:numPr>
        <w:tabs>
          <w:tab w:val="left" w:pos="426"/>
        </w:tabs>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 xml:space="preserve">Zamawiający ocenia, czy udostępniane wykonawcy przez podmioty udostępniające zasoby zdolności techniczne lub zawodowe lub ich </w:t>
      </w:r>
      <w:r w:rsidRPr="009D5600">
        <w:rPr>
          <w:rFonts w:asciiTheme="minorHAnsi" w:hAnsiTheme="minorHAnsi" w:cstheme="minorHAnsi"/>
          <w:iCs/>
          <w:sz w:val="22"/>
          <w:szCs w:val="22"/>
        </w:rPr>
        <w:t>sytuacja</w:t>
      </w:r>
      <w:r w:rsidRPr="009D5600">
        <w:rPr>
          <w:rFonts w:asciiTheme="minorHAnsi" w:hAnsiTheme="minorHAnsi" w:cstheme="minorHAnsi"/>
          <w:sz w:val="22"/>
          <w:szCs w:val="22"/>
        </w:rPr>
        <w:t xml:space="preserve"> finansowa lub ekonomiczna, pozwalają na wykazanie przez wykonawcę spełniania warunków udziału w postępowaniu, a także bada, czy nie </w:t>
      </w:r>
      <w:r w:rsidRPr="009D5600">
        <w:rPr>
          <w:rFonts w:asciiTheme="minorHAnsi" w:hAnsiTheme="minorHAnsi" w:cstheme="minorHAnsi"/>
          <w:sz w:val="22"/>
          <w:szCs w:val="22"/>
        </w:rPr>
        <w:lastRenderedPageBreak/>
        <w:t>zachodzą wobec tego podmiotu podstawy wykluczenia, które zostały przewidziane względem wykonawcy.</w:t>
      </w:r>
    </w:p>
    <w:p w14:paraId="6A2F404F" w14:textId="77777777" w:rsidR="009D5600" w:rsidRPr="009D5600" w:rsidRDefault="009D5600" w:rsidP="008736E2">
      <w:pPr>
        <w:pStyle w:val="Akapitzlist"/>
        <w:numPr>
          <w:ilvl w:val="0"/>
          <w:numId w:val="40"/>
        </w:numPr>
        <w:tabs>
          <w:tab w:val="left" w:pos="426"/>
        </w:tabs>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 xml:space="preserve">Podmiot, który zobowiązał się do udostępnienia zasobów, odpowiada solidarnie z wykonawcą, który polega na jego </w:t>
      </w:r>
      <w:r w:rsidRPr="009D5600">
        <w:rPr>
          <w:rFonts w:asciiTheme="minorHAnsi" w:hAnsiTheme="minorHAnsi" w:cstheme="minorHAnsi"/>
          <w:iCs/>
          <w:sz w:val="22"/>
          <w:szCs w:val="22"/>
        </w:rPr>
        <w:t>sytuacji</w:t>
      </w:r>
      <w:r w:rsidRPr="009D5600">
        <w:rPr>
          <w:rFonts w:asciiTheme="minorHAnsi" w:hAnsiTheme="minorHAnsi" w:cstheme="minorHAnsi"/>
          <w:sz w:val="22"/>
          <w:szCs w:val="22"/>
        </w:rPr>
        <w:t xml:space="preserve"> finansowej lub ekonomicznej, za szkodę poniesioną przez zamawiającego powstałą wskutek nieudostępnienia tych zasobów, chyba że za nieudostępnienie zasobów podmiot ten nie ponosi winy.</w:t>
      </w:r>
    </w:p>
    <w:p w14:paraId="31C3188D" w14:textId="77777777" w:rsidR="009D5600" w:rsidRPr="009D5600" w:rsidRDefault="009D5600" w:rsidP="008736E2">
      <w:pPr>
        <w:pStyle w:val="Akapitzlist"/>
        <w:numPr>
          <w:ilvl w:val="0"/>
          <w:numId w:val="40"/>
        </w:numPr>
        <w:tabs>
          <w:tab w:val="left" w:pos="426"/>
        </w:tabs>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491AABF" w14:textId="77777777" w:rsidR="009D5600" w:rsidRPr="009D5600" w:rsidRDefault="009D5600" w:rsidP="008736E2">
      <w:pPr>
        <w:pStyle w:val="Akapitzlist"/>
        <w:numPr>
          <w:ilvl w:val="0"/>
          <w:numId w:val="40"/>
        </w:numPr>
        <w:tabs>
          <w:tab w:val="left" w:pos="426"/>
        </w:tabs>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 xml:space="preserve">Wykonawca nie może, po upływie terminu składania ofert, powoływać się na zdolności lub </w:t>
      </w:r>
      <w:r w:rsidRPr="009D5600">
        <w:rPr>
          <w:rFonts w:asciiTheme="minorHAnsi" w:hAnsiTheme="minorHAnsi" w:cstheme="minorHAnsi"/>
          <w:iCs/>
          <w:sz w:val="22"/>
          <w:szCs w:val="22"/>
        </w:rPr>
        <w:t>sytuację</w:t>
      </w:r>
      <w:r w:rsidRPr="009D5600">
        <w:rPr>
          <w:rFonts w:asciiTheme="minorHAnsi" w:hAnsiTheme="minorHAnsi" w:cstheme="minorHAnsi"/>
          <w:sz w:val="22"/>
          <w:szCs w:val="22"/>
        </w:rPr>
        <w:t xml:space="preserve"> podmiotów udostępniających zasoby, jeżeli na etapie składania wniosków o dopuszczenie do udziału w postępowaniu albo ofert nie polegał on w danym zakresie na zdolnościach lub </w:t>
      </w:r>
      <w:r w:rsidRPr="009D5600">
        <w:rPr>
          <w:rFonts w:asciiTheme="minorHAnsi" w:hAnsiTheme="minorHAnsi" w:cstheme="minorHAnsi"/>
          <w:iCs/>
          <w:sz w:val="22"/>
          <w:szCs w:val="22"/>
        </w:rPr>
        <w:t>sytuacji</w:t>
      </w:r>
      <w:r w:rsidRPr="009D5600">
        <w:rPr>
          <w:rFonts w:asciiTheme="minorHAnsi" w:hAnsiTheme="minorHAnsi" w:cstheme="minorHAnsi"/>
          <w:sz w:val="22"/>
          <w:szCs w:val="22"/>
        </w:rPr>
        <w:t xml:space="preserve"> podmiotów udostępniających zasoby.</w:t>
      </w:r>
    </w:p>
    <w:p w14:paraId="03502CD8" w14:textId="6D1250C0" w:rsidR="009D5600" w:rsidRPr="00130DC6" w:rsidRDefault="009D5600" w:rsidP="008736E2">
      <w:pPr>
        <w:pStyle w:val="Akapitzlist"/>
        <w:numPr>
          <w:ilvl w:val="0"/>
          <w:numId w:val="40"/>
        </w:numPr>
        <w:tabs>
          <w:tab w:val="left" w:pos="426"/>
        </w:tabs>
        <w:spacing w:line="22" w:lineRule="atLeast"/>
        <w:jc w:val="both"/>
        <w:rPr>
          <w:rFonts w:asciiTheme="minorHAnsi" w:hAnsiTheme="minorHAnsi" w:cstheme="minorHAnsi"/>
          <w:sz w:val="22"/>
          <w:szCs w:val="22"/>
        </w:rPr>
      </w:pPr>
      <w:r w:rsidRPr="00130DC6">
        <w:rPr>
          <w:rFonts w:asciiTheme="minorHAnsi" w:hAnsiTheme="minorHAnsi" w:cstheme="minorHAnsi"/>
          <w:sz w:val="22"/>
          <w:szCs w:val="22"/>
        </w:rPr>
        <w:t>Wykonawca, w przypadku polegania na zdolnościach lub sytuacji podmiotów udostępniających zasoby, przedstawia, wraz z oświadczeniem, o którym mowa w Rozdziale XII, pkt 1</w:t>
      </w:r>
      <w:r w:rsidR="00A47A96">
        <w:rPr>
          <w:rFonts w:asciiTheme="minorHAnsi" w:hAnsiTheme="minorHAnsi" w:cstheme="minorHAnsi"/>
          <w:sz w:val="22"/>
          <w:szCs w:val="22"/>
        </w:rPr>
        <w:t>4</w:t>
      </w:r>
      <w:r w:rsidRPr="00130DC6">
        <w:rPr>
          <w:rFonts w:asciiTheme="minorHAnsi" w:hAnsiTheme="minorHAnsi" w:cstheme="minorHAnsi"/>
          <w:sz w:val="22"/>
          <w:szCs w:val="22"/>
        </w:rPr>
        <w:t xml:space="preserve">, </w:t>
      </w:r>
      <w:proofErr w:type="spellStart"/>
      <w:r w:rsidRPr="00130DC6">
        <w:rPr>
          <w:rFonts w:asciiTheme="minorHAnsi" w:hAnsiTheme="minorHAnsi" w:cstheme="minorHAnsi"/>
          <w:sz w:val="22"/>
          <w:szCs w:val="22"/>
        </w:rPr>
        <w:t>ppkt</w:t>
      </w:r>
      <w:proofErr w:type="spellEnd"/>
      <w:r w:rsidRPr="00130DC6">
        <w:rPr>
          <w:rFonts w:asciiTheme="minorHAnsi" w:hAnsiTheme="minorHAnsi" w:cstheme="minorHAnsi"/>
          <w:sz w:val="22"/>
          <w:szCs w:val="22"/>
        </w:rPr>
        <w:t xml:space="preserve"> 1 SWZ, także oświadczenie podmiotu udostępniającego zasoby, potwierdzające brak podstaw wykluczenia tego podmiotu oraz spełnianie warunków udziału w postępowaniu, w zakresie, </w:t>
      </w:r>
      <w:r w:rsidRPr="00130DC6">
        <w:rPr>
          <w:rFonts w:asciiTheme="minorHAnsi" w:hAnsiTheme="minorHAnsi" w:cstheme="minorHAnsi"/>
          <w:sz w:val="22"/>
          <w:szCs w:val="22"/>
        </w:rPr>
        <w:br/>
        <w:t>w jakim wykonawca powołuje się na jego zasoby</w:t>
      </w:r>
      <w:r w:rsidR="00130DC6" w:rsidRPr="00130DC6">
        <w:rPr>
          <w:rFonts w:asciiTheme="minorHAnsi" w:hAnsiTheme="minorHAnsi" w:cstheme="minorHAnsi"/>
          <w:sz w:val="22"/>
          <w:szCs w:val="22"/>
        </w:rPr>
        <w:t xml:space="preserve"> zgodnie z </w:t>
      </w:r>
      <w:r w:rsidR="00130DC6" w:rsidRPr="00BD5A74">
        <w:rPr>
          <w:rFonts w:asciiTheme="minorHAnsi" w:hAnsiTheme="minorHAnsi" w:cstheme="minorHAnsi"/>
          <w:b/>
          <w:bCs/>
          <w:sz w:val="22"/>
          <w:szCs w:val="22"/>
        </w:rPr>
        <w:t xml:space="preserve">załącznikiem nr </w:t>
      </w:r>
      <w:r w:rsidR="00381641" w:rsidRPr="00BD5A74">
        <w:rPr>
          <w:rFonts w:asciiTheme="minorHAnsi" w:hAnsiTheme="minorHAnsi" w:cstheme="minorHAnsi"/>
          <w:b/>
          <w:bCs/>
          <w:sz w:val="22"/>
          <w:szCs w:val="22"/>
        </w:rPr>
        <w:t>6</w:t>
      </w:r>
      <w:r w:rsidR="00130DC6" w:rsidRPr="00BD5A74">
        <w:rPr>
          <w:rFonts w:asciiTheme="minorHAnsi" w:hAnsiTheme="minorHAnsi" w:cstheme="minorHAnsi"/>
          <w:b/>
          <w:bCs/>
          <w:sz w:val="22"/>
          <w:szCs w:val="22"/>
        </w:rPr>
        <w:t xml:space="preserve"> do SWZ</w:t>
      </w:r>
      <w:r w:rsidR="00130DC6" w:rsidRPr="00130DC6">
        <w:rPr>
          <w:rFonts w:asciiTheme="minorHAnsi" w:hAnsiTheme="minorHAnsi" w:cstheme="minorHAnsi"/>
          <w:sz w:val="22"/>
          <w:szCs w:val="22"/>
        </w:rPr>
        <w:t>.</w:t>
      </w:r>
    </w:p>
    <w:p w14:paraId="35D50A93"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XXII.   OŚWIADCZENIA I DOKUMENTY, JAKIE ZOBOWIĄZANI SĄ DOSTARCZYĆ WYKONAWCY W CELU POTWIERDZENIA SPEŁNIANIA WARUNKÓW UDZIAŁU W POSTĘPOWANIU ORAZ WYKAZANIA BRAKU PODSTAW WYKLUCZENIA - INFORMACJA O PODMIOTOWYCH ŚRODKACH DOWODOWYCH                          </w:t>
      </w:r>
    </w:p>
    <w:p w14:paraId="49037468" w14:textId="05A51C76" w:rsidR="009D5600" w:rsidRPr="008426FB" w:rsidRDefault="009D5600" w:rsidP="00907C9B">
      <w:pPr>
        <w:numPr>
          <w:ilvl w:val="0"/>
          <w:numId w:val="13"/>
        </w:numPr>
        <w:overflowPunct/>
        <w:autoSpaceDE/>
        <w:autoSpaceDN/>
        <w:adjustRightInd/>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 xml:space="preserve">Do oferty Wykonawca zobowiązany jest dołączyć aktualne na dzień składania ofert oświadczenie o </w:t>
      </w:r>
      <w:r w:rsidRPr="008426FB">
        <w:rPr>
          <w:rFonts w:asciiTheme="minorHAnsi" w:hAnsiTheme="minorHAnsi" w:cstheme="minorHAnsi"/>
          <w:sz w:val="22"/>
          <w:szCs w:val="22"/>
        </w:rPr>
        <w:t xml:space="preserve">spełnianiu warunków udziału w postępowaniu oraz o braku podstaw do wykluczeniu z postępowania – zgodnie z </w:t>
      </w:r>
      <w:r w:rsidRPr="00BD5A74">
        <w:rPr>
          <w:rFonts w:asciiTheme="minorHAnsi" w:hAnsiTheme="minorHAnsi" w:cstheme="minorHAnsi"/>
          <w:b/>
          <w:bCs/>
          <w:sz w:val="22"/>
          <w:szCs w:val="22"/>
        </w:rPr>
        <w:t xml:space="preserve">załącznikiem nr </w:t>
      </w:r>
      <w:r w:rsidR="00381641" w:rsidRPr="00BD5A74">
        <w:rPr>
          <w:rFonts w:asciiTheme="minorHAnsi" w:hAnsiTheme="minorHAnsi" w:cstheme="minorHAnsi"/>
          <w:b/>
          <w:bCs/>
          <w:sz w:val="22"/>
          <w:szCs w:val="22"/>
        </w:rPr>
        <w:t>5</w:t>
      </w:r>
      <w:r w:rsidRPr="00BD5A74">
        <w:rPr>
          <w:rFonts w:asciiTheme="minorHAnsi" w:hAnsiTheme="minorHAnsi" w:cstheme="minorHAnsi"/>
          <w:b/>
          <w:bCs/>
          <w:sz w:val="22"/>
          <w:szCs w:val="22"/>
        </w:rPr>
        <w:t xml:space="preserve"> do SWZ</w:t>
      </w:r>
      <w:r w:rsidRPr="008426FB">
        <w:rPr>
          <w:rFonts w:asciiTheme="minorHAnsi" w:hAnsiTheme="minorHAnsi" w:cstheme="minorHAnsi"/>
          <w:sz w:val="22"/>
          <w:szCs w:val="22"/>
        </w:rPr>
        <w:t xml:space="preserve">. </w:t>
      </w:r>
    </w:p>
    <w:p w14:paraId="2495A3CF" w14:textId="77777777" w:rsidR="009D5600" w:rsidRPr="009D5600" w:rsidRDefault="009D5600" w:rsidP="00907C9B">
      <w:pPr>
        <w:numPr>
          <w:ilvl w:val="0"/>
          <w:numId w:val="13"/>
        </w:numPr>
        <w:overflowPunct/>
        <w:autoSpaceDE/>
        <w:autoSpaceDN/>
        <w:adjustRightInd/>
        <w:spacing w:line="22" w:lineRule="atLeast"/>
        <w:ind w:left="426" w:hanging="426"/>
        <w:jc w:val="both"/>
        <w:rPr>
          <w:rFonts w:asciiTheme="minorHAnsi" w:hAnsiTheme="minorHAnsi" w:cstheme="minorHAnsi"/>
          <w:sz w:val="22"/>
          <w:szCs w:val="22"/>
        </w:rPr>
      </w:pPr>
      <w:r w:rsidRPr="008426FB">
        <w:rPr>
          <w:rFonts w:asciiTheme="minorHAnsi" w:hAnsiTheme="minorHAnsi" w:cstheme="minorHAnsi"/>
          <w:sz w:val="22"/>
          <w:szCs w:val="22"/>
        </w:rPr>
        <w:t>Informacje zawarte w oświadczeniu</w:t>
      </w:r>
      <w:r w:rsidRPr="009D5600">
        <w:rPr>
          <w:rFonts w:asciiTheme="minorHAnsi" w:hAnsiTheme="minorHAnsi" w:cstheme="minorHAnsi"/>
          <w:sz w:val="22"/>
          <w:szCs w:val="22"/>
        </w:rPr>
        <w:t>, o którym mowa w pkt 1 stanowią wstępne potwierdzenie, że Wykonawca nie podlega wykluczeniu oraz spełnia warunki udziału w postępowaniu.</w:t>
      </w:r>
    </w:p>
    <w:p w14:paraId="1BB9F080" w14:textId="22EF2E91" w:rsidR="009D5600" w:rsidRPr="009D5600" w:rsidRDefault="009D5600" w:rsidP="00907C9B">
      <w:pPr>
        <w:numPr>
          <w:ilvl w:val="0"/>
          <w:numId w:val="13"/>
        </w:numPr>
        <w:overflowPunct/>
        <w:autoSpaceDE/>
        <w:autoSpaceDN/>
        <w:adjustRightInd/>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Zamawiający w</w:t>
      </w:r>
      <w:r w:rsidR="00130DC6">
        <w:rPr>
          <w:rFonts w:asciiTheme="minorHAnsi" w:hAnsiTheme="minorHAnsi" w:cstheme="minorHAnsi"/>
          <w:sz w:val="22"/>
          <w:szCs w:val="22"/>
        </w:rPr>
        <w:t>ezwie</w:t>
      </w:r>
      <w:r w:rsidRPr="009D5600">
        <w:rPr>
          <w:rFonts w:asciiTheme="minorHAnsi" w:hAnsiTheme="minorHAnsi" w:cstheme="minorHAnsi"/>
          <w:sz w:val="22"/>
          <w:szCs w:val="22"/>
        </w:rPr>
        <w:t xml:space="preserve"> wykonawcę, którego oferta została najwyżej oceniona, do złożenia </w:t>
      </w:r>
      <w:r w:rsidRPr="009D5600">
        <w:rPr>
          <w:rFonts w:asciiTheme="minorHAnsi" w:hAnsiTheme="minorHAnsi" w:cstheme="minorHAnsi"/>
          <w:sz w:val="22"/>
          <w:szCs w:val="22"/>
        </w:rPr>
        <w:br/>
        <w:t>w wyznaczonym terminie, nie krótszym niż 5 dni od dnia wezwania, podmiotowych środków dowodowych, aktualnych na dzień złożenia podmiotowych środków dowodowych</w:t>
      </w:r>
      <w:r w:rsidR="00167123">
        <w:rPr>
          <w:rFonts w:asciiTheme="minorHAnsi" w:hAnsiTheme="minorHAnsi" w:cstheme="minorHAnsi"/>
          <w:sz w:val="22"/>
          <w:szCs w:val="22"/>
        </w:rPr>
        <w:t xml:space="preserve">, </w:t>
      </w:r>
      <w:proofErr w:type="spellStart"/>
      <w:r w:rsidR="00167123">
        <w:rPr>
          <w:rFonts w:asciiTheme="minorHAnsi" w:hAnsiTheme="minorHAnsi" w:cstheme="minorHAnsi"/>
          <w:sz w:val="22"/>
          <w:szCs w:val="22"/>
        </w:rPr>
        <w:t>tj</w:t>
      </w:r>
      <w:proofErr w:type="spellEnd"/>
      <w:r w:rsidR="00167123">
        <w:rPr>
          <w:rFonts w:asciiTheme="minorHAnsi" w:hAnsiTheme="minorHAnsi" w:cstheme="minorHAnsi"/>
          <w:sz w:val="22"/>
          <w:szCs w:val="22"/>
        </w:rPr>
        <w:t>:</w:t>
      </w:r>
    </w:p>
    <w:p w14:paraId="474C3019" w14:textId="3944F0AA" w:rsidR="009D5600" w:rsidRDefault="00130DC6" w:rsidP="00167123">
      <w:pPr>
        <w:pStyle w:val="Akapitzlist"/>
        <w:numPr>
          <w:ilvl w:val="1"/>
          <w:numId w:val="2"/>
        </w:numPr>
        <w:overflowPunct/>
        <w:autoSpaceDE/>
        <w:autoSpaceDN/>
        <w:adjustRightInd/>
        <w:spacing w:line="22" w:lineRule="atLeast"/>
        <w:ind w:left="851" w:hanging="425"/>
        <w:jc w:val="both"/>
        <w:rPr>
          <w:rFonts w:asciiTheme="minorHAnsi" w:hAnsiTheme="minorHAnsi" w:cstheme="minorHAnsi"/>
          <w:bCs/>
          <w:sz w:val="22"/>
          <w:szCs w:val="22"/>
        </w:rPr>
      </w:pPr>
      <w:r w:rsidRPr="00167123">
        <w:rPr>
          <w:rFonts w:asciiTheme="minorHAnsi" w:hAnsiTheme="minorHAnsi" w:cstheme="minorHAnsi"/>
          <w:bCs/>
          <w:sz w:val="22"/>
          <w:szCs w:val="22"/>
        </w:rPr>
        <w:t>w</w:t>
      </w:r>
      <w:r w:rsidR="009D5600" w:rsidRPr="00167123">
        <w:rPr>
          <w:rFonts w:asciiTheme="minorHAnsi" w:hAnsiTheme="minorHAnsi" w:cstheme="minorHAnsi"/>
          <w:bCs/>
          <w:sz w:val="22"/>
          <w:szCs w:val="22"/>
        </w:rPr>
        <w:t xml:space="preserve"> celu potwierdzenia spełniania przez Wykonawcę warunku udziału w postępowaniu: </w:t>
      </w:r>
    </w:p>
    <w:p w14:paraId="149D56DB" w14:textId="3A3BB90D" w:rsidR="00520A9C" w:rsidRDefault="00520A9C" w:rsidP="00907C9B">
      <w:pPr>
        <w:pStyle w:val="Akapitzlist"/>
        <w:numPr>
          <w:ilvl w:val="0"/>
          <w:numId w:val="38"/>
        </w:numPr>
        <w:overflowPunct/>
        <w:autoSpaceDE/>
        <w:autoSpaceDN/>
        <w:adjustRightInd/>
        <w:spacing w:line="22" w:lineRule="atLeast"/>
        <w:ind w:left="1276" w:hanging="425"/>
        <w:jc w:val="both"/>
        <w:rPr>
          <w:rFonts w:asciiTheme="minorHAnsi" w:hAnsiTheme="minorHAnsi" w:cstheme="minorHAnsi"/>
          <w:bCs/>
          <w:sz w:val="22"/>
          <w:szCs w:val="22"/>
        </w:rPr>
      </w:pPr>
      <w:r w:rsidRPr="00520A9C">
        <w:rPr>
          <w:rFonts w:asciiTheme="minorHAnsi" w:hAnsiTheme="minorHAnsi" w:cstheme="minorHAnsi"/>
          <w:bCs/>
          <w:sz w:val="22"/>
          <w:szCs w:val="22"/>
        </w:rPr>
        <w:t>aktualnej koncesji (wraz ze wszystkimi zmianami) wydanej przez Ministra Spraw Wewnętrznych i Administracji w zakresie usług ochrony osób i mienia w formie bezpośredniej ochrony fizycznej na podstawie ustawy o ochronie osób i mienia z dnia 22 sierpnia 1997 roku (Dz.U. z 2020 r. , poz. 838</w:t>
      </w:r>
      <w:r w:rsidR="00D13F41">
        <w:rPr>
          <w:rFonts w:asciiTheme="minorHAnsi" w:hAnsiTheme="minorHAnsi" w:cstheme="minorHAnsi"/>
          <w:bCs/>
          <w:sz w:val="22"/>
          <w:szCs w:val="22"/>
        </w:rPr>
        <w:t xml:space="preserve"> z późn.zm.</w:t>
      </w:r>
      <w:r w:rsidRPr="00520A9C">
        <w:rPr>
          <w:rFonts w:asciiTheme="minorHAnsi" w:hAnsiTheme="minorHAnsi" w:cstheme="minorHAnsi"/>
          <w:bCs/>
          <w:sz w:val="22"/>
          <w:szCs w:val="22"/>
        </w:rPr>
        <w:t xml:space="preserve">), </w:t>
      </w:r>
    </w:p>
    <w:p w14:paraId="24D1780F" w14:textId="4722943A" w:rsidR="00520A9C" w:rsidRPr="00520A9C" w:rsidRDefault="00520A9C" w:rsidP="00907C9B">
      <w:pPr>
        <w:pStyle w:val="Akapitzlist"/>
        <w:numPr>
          <w:ilvl w:val="0"/>
          <w:numId w:val="38"/>
        </w:numPr>
        <w:overflowPunct/>
        <w:autoSpaceDE/>
        <w:autoSpaceDN/>
        <w:adjustRightInd/>
        <w:spacing w:line="22" w:lineRule="atLeast"/>
        <w:ind w:left="1276" w:hanging="425"/>
        <w:jc w:val="both"/>
        <w:rPr>
          <w:rFonts w:asciiTheme="minorHAnsi" w:hAnsiTheme="minorHAnsi" w:cstheme="minorHAnsi"/>
          <w:bCs/>
          <w:sz w:val="22"/>
          <w:szCs w:val="22"/>
        </w:rPr>
      </w:pPr>
      <w:r w:rsidRPr="00520A9C">
        <w:rPr>
          <w:rFonts w:asciiTheme="minorHAnsi" w:hAnsiTheme="minorHAnsi" w:cstheme="minorHAnsi"/>
          <w:bCs/>
          <w:sz w:val="22"/>
          <w:szCs w:val="22"/>
        </w:rPr>
        <w:t>polisy potwierdzającej, że Wykonawca jest ubezpieczony od odpowiedzialności cywilnej w zakresie prowadzonej działalności związanej z przedmiotem zamówienia na kwotę nie mniejszą niż 20.000 euro.</w:t>
      </w:r>
    </w:p>
    <w:p w14:paraId="6FEC8435" w14:textId="7B26015F" w:rsidR="009D5600" w:rsidRPr="00167123" w:rsidRDefault="00167123" w:rsidP="00167123">
      <w:pPr>
        <w:pStyle w:val="Akapitzlist"/>
        <w:numPr>
          <w:ilvl w:val="1"/>
          <w:numId w:val="2"/>
        </w:numPr>
        <w:spacing w:line="22" w:lineRule="atLeast"/>
        <w:ind w:left="851" w:hanging="425"/>
        <w:jc w:val="both"/>
        <w:rPr>
          <w:rFonts w:asciiTheme="minorHAnsi" w:hAnsiTheme="minorHAnsi" w:cstheme="minorHAnsi"/>
          <w:bCs/>
          <w:sz w:val="22"/>
          <w:szCs w:val="22"/>
        </w:rPr>
      </w:pPr>
      <w:r>
        <w:rPr>
          <w:rFonts w:asciiTheme="minorHAnsi" w:hAnsiTheme="minorHAnsi" w:cstheme="minorHAnsi"/>
          <w:bCs/>
          <w:sz w:val="22"/>
          <w:szCs w:val="22"/>
        </w:rPr>
        <w:t>w</w:t>
      </w:r>
      <w:r w:rsidR="009D5600" w:rsidRPr="00167123">
        <w:rPr>
          <w:rFonts w:asciiTheme="minorHAnsi" w:hAnsiTheme="minorHAnsi" w:cstheme="minorHAnsi"/>
          <w:bCs/>
          <w:sz w:val="22"/>
          <w:szCs w:val="22"/>
        </w:rPr>
        <w:t xml:space="preserve"> celu potwierdzenia braku podstaw do wykluczenia Zamawiający żąda:</w:t>
      </w:r>
    </w:p>
    <w:p w14:paraId="7E57D4E2" w14:textId="77777777" w:rsidR="00130DC6" w:rsidRPr="00130DC6" w:rsidRDefault="009D5600" w:rsidP="00907C9B">
      <w:pPr>
        <w:pStyle w:val="Akapitzlist"/>
        <w:numPr>
          <w:ilvl w:val="0"/>
          <w:numId w:val="21"/>
        </w:numPr>
        <w:overflowPunct/>
        <w:autoSpaceDE/>
        <w:autoSpaceDN/>
        <w:adjustRightInd/>
        <w:spacing w:line="22" w:lineRule="atLeast"/>
        <w:jc w:val="both"/>
        <w:rPr>
          <w:rFonts w:asciiTheme="minorHAnsi" w:hAnsiTheme="minorHAnsi" w:cstheme="minorHAnsi"/>
          <w:color w:val="000000"/>
          <w:sz w:val="22"/>
          <w:szCs w:val="22"/>
        </w:rPr>
      </w:pPr>
      <w:r w:rsidRPr="00130DC6">
        <w:rPr>
          <w:rFonts w:asciiTheme="minorHAnsi" w:hAnsiTheme="minorHAnsi" w:cstheme="minorHAnsi"/>
          <w:sz w:val="22"/>
          <w:szCs w:val="22"/>
        </w:rPr>
        <w:t xml:space="preserve">oświadczenia o aktualności informacji zawartych w oświadczeniu, o którym mowa w art. 125 ust. 1 </w:t>
      </w:r>
      <w:proofErr w:type="spellStart"/>
      <w:r w:rsidRPr="00130DC6">
        <w:rPr>
          <w:rFonts w:asciiTheme="minorHAnsi" w:hAnsiTheme="minorHAnsi" w:cstheme="minorHAnsi"/>
          <w:sz w:val="22"/>
          <w:szCs w:val="22"/>
        </w:rPr>
        <w:t>uPzp</w:t>
      </w:r>
      <w:proofErr w:type="spellEnd"/>
      <w:r w:rsidRPr="00130DC6">
        <w:rPr>
          <w:rFonts w:asciiTheme="minorHAnsi" w:hAnsiTheme="minorHAnsi" w:cstheme="minorHAnsi"/>
          <w:sz w:val="22"/>
          <w:szCs w:val="22"/>
        </w:rPr>
        <w:t xml:space="preserve"> w zakresie podstaw wykluczenia wskazanych przez Zamawiającego, czyli art. 108 ust. 1 oraz 109 ust. 1 pkt 4 </w:t>
      </w:r>
      <w:proofErr w:type="spellStart"/>
      <w:r w:rsidRPr="00130DC6">
        <w:rPr>
          <w:rFonts w:asciiTheme="minorHAnsi" w:hAnsiTheme="minorHAnsi" w:cstheme="minorHAnsi"/>
          <w:sz w:val="22"/>
          <w:szCs w:val="22"/>
        </w:rPr>
        <w:t>uPzp</w:t>
      </w:r>
      <w:proofErr w:type="spellEnd"/>
      <w:r w:rsidRPr="00130DC6">
        <w:rPr>
          <w:rFonts w:asciiTheme="minorHAnsi" w:hAnsiTheme="minorHAnsi" w:cstheme="minorHAnsi"/>
          <w:sz w:val="22"/>
          <w:szCs w:val="22"/>
        </w:rPr>
        <w:t>. Wzór oświadczenia zostanie przesłany wraz z wezwaniem do jego złożenia.</w:t>
      </w:r>
    </w:p>
    <w:p w14:paraId="057CC44A" w14:textId="2A4199BC" w:rsidR="009D5600" w:rsidRPr="00130DC6" w:rsidRDefault="009D5600" w:rsidP="00907C9B">
      <w:pPr>
        <w:pStyle w:val="Akapitzlist"/>
        <w:numPr>
          <w:ilvl w:val="0"/>
          <w:numId w:val="21"/>
        </w:numPr>
        <w:overflowPunct/>
        <w:autoSpaceDE/>
        <w:autoSpaceDN/>
        <w:adjustRightInd/>
        <w:spacing w:line="22" w:lineRule="atLeast"/>
        <w:jc w:val="both"/>
        <w:rPr>
          <w:rFonts w:asciiTheme="minorHAnsi" w:hAnsiTheme="minorHAnsi" w:cstheme="minorHAnsi"/>
          <w:color w:val="000000"/>
          <w:sz w:val="22"/>
          <w:szCs w:val="22"/>
        </w:rPr>
      </w:pPr>
      <w:r w:rsidRPr="00130DC6">
        <w:rPr>
          <w:rFonts w:asciiTheme="minorHAnsi" w:hAnsiTheme="minorHAnsi" w:cstheme="minorHAnsi"/>
          <w:sz w:val="22"/>
          <w:szCs w:val="22"/>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oświadczenia zostanie przesłany wraz z wezwaniem do jego złożenia.</w:t>
      </w:r>
    </w:p>
    <w:p w14:paraId="1E830195" w14:textId="26925BD3" w:rsidR="009D5600" w:rsidRPr="009D5600" w:rsidRDefault="009D5600" w:rsidP="00907C9B">
      <w:pPr>
        <w:pStyle w:val="Akapitzlist"/>
        <w:numPr>
          <w:ilvl w:val="0"/>
          <w:numId w:val="16"/>
        </w:numPr>
        <w:overflowPunct/>
        <w:autoSpaceDE/>
        <w:autoSpaceDN/>
        <w:adjustRightInd/>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żąda od wykonawcy, który polega na zdolnościach technicznych lub sytuacji finansowej lub ekonomicznej</w:t>
      </w:r>
      <w:r w:rsidR="00130DC6">
        <w:rPr>
          <w:rFonts w:asciiTheme="minorHAnsi" w:hAnsiTheme="minorHAnsi" w:cstheme="minorHAnsi"/>
          <w:sz w:val="22"/>
          <w:szCs w:val="22"/>
        </w:rPr>
        <w:t xml:space="preserve"> </w:t>
      </w:r>
      <w:r w:rsidRPr="009D5600">
        <w:rPr>
          <w:rFonts w:asciiTheme="minorHAnsi" w:hAnsiTheme="minorHAnsi" w:cstheme="minorHAnsi"/>
          <w:sz w:val="22"/>
          <w:szCs w:val="22"/>
        </w:rPr>
        <w:t xml:space="preserve">podmiotów udostępniających zasoby, na zasadach określonych </w:t>
      </w:r>
      <w:r w:rsidRPr="009D5600">
        <w:rPr>
          <w:rFonts w:asciiTheme="minorHAnsi" w:hAnsiTheme="minorHAnsi" w:cstheme="minorHAnsi"/>
          <w:sz w:val="22"/>
          <w:szCs w:val="22"/>
        </w:rPr>
        <w:br/>
      </w:r>
      <w:r w:rsidRPr="009D5600">
        <w:rPr>
          <w:rFonts w:asciiTheme="minorHAnsi" w:hAnsiTheme="minorHAnsi" w:cstheme="minorHAnsi"/>
          <w:sz w:val="22"/>
          <w:szCs w:val="22"/>
        </w:rPr>
        <w:lastRenderedPageBreak/>
        <w:t xml:space="preserve">w art. 118 </w:t>
      </w:r>
      <w:proofErr w:type="spellStart"/>
      <w:r w:rsidRPr="009D5600">
        <w:rPr>
          <w:rFonts w:asciiTheme="minorHAnsi" w:hAnsiTheme="minorHAnsi" w:cstheme="minorHAnsi"/>
          <w:sz w:val="22"/>
          <w:szCs w:val="22"/>
        </w:rPr>
        <w:t>uPzp</w:t>
      </w:r>
      <w:proofErr w:type="spellEnd"/>
      <w:r w:rsidRPr="009D5600">
        <w:rPr>
          <w:rFonts w:asciiTheme="minorHAnsi" w:hAnsiTheme="minorHAnsi" w:cstheme="minorHAnsi"/>
          <w:sz w:val="22"/>
          <w:szCs w:val="22"/>
        </w:rPr>
        <w:t>, przedstawienia podmiotowych środków dowodowych, o których mowa w pkt. 3 niniejszego Rozdziału, dotyczących tych podmiotów, potwierdzających, że nie zachodzą wobec tych podmiotów podstawy wykluczenia z postępowania.</w:t>
      </w:r>
    </w:p>
    <w:p w14:paraId="22E07B89" w14:textId="77777777" w:rsidR="009D5600" w:rsidRPr="009D5600" w:rsidRDefault="009D5600" w:rsidP="00907C9B">
      <w:pPr>
        <w:pStyle w:val="Akapitzlist"/>
        <w:numPr>
          <w:ilvl w:val="0"/>
          <w:numId w:val="16"/>
        </w:numPr>
        <w:overflowPunct/>
        <w:autoSpaceDE/>
        <w:autoSpaceDN/>
        <w:adjustRightInd/>
        <w:spacing w:line="22" w:lineRule="atLeast"/>
        <w:ind w:left="426" w:hanging="426"/>
        <w:jc w:val="both"/>
        <w:rPr>
          <w:rFonts w:asciiTheme="minorHAnsi" w:hAnsiTheme="minorHAnsi" w:cstheme="minorHAnsi"/>
          <w:color w:val="000000"/>
          <w:sz w:val="22"/>
          <w:szCs w:val="22"/>
        </w:rPr>
      </w:pPr>
      <w:r w:rsidRPr="009D5600">
        <w:rPr>
          <w:rFonts w:asciiTheme="minorHAnsi" w:hAnsiTheme="minorHAnsi" w:cstheme="minorHAnsi"/>
          <w:color w:val="000000"/>
          <w:sz w:val="22"/>
          <w:szCs w:val="22"/>
        </w:rPr>
        <w:t xml:space="preserve">Wykonawca nie jest zobowiązany do złożenia podmiotowych środków dowodowych, które zamawiający posiada, jeżeli Wykonawca wskaże te środki oraz potwierdzi ich prawidłowość </w:t>
      </w:r>
      <w:r w:rsidRPr="009D5600">
        <w:rPr>
          <w:rFonts w:asciiTheme="minorHAnsi" w:hAnsiTheme="minorHAnsi" w:cstheme="minorHAnsi"/>
          <w:color w:val="000000"/>
          <w:sz w:val="22"/>
          <w:szCs w:val="22"/>
        </w:rPr>
        <w:br/>
        <w:t>i aktualność.</w:t>
      </w:r>
    </w:p>
    <w:p w14:paraId="18EFF869" w14:textId="77777777" w:rsidR="009D5600" w:rsidRPr="009D5600" w:rsidRDefault="009D5600" w:rsidP="00907C9B">
      <w:pPr>
        <w:pStyle w:val="Akapitzlist"/>
        <w:numPr>
          <w:ilvl w:val="0"/>
          <w:numId w:val="16"/>
        </w:numPr>
        <w:overflowPunct/>
        <w:autoSpaceDE/>
        <w:autoSpaceDN/>
        <w:adjustRightInd/>
        <w:spacing w:line="22" w:lineRule="atLeast"/>
        <w:ind w:left="426" w:hanging="426"/>
        <w:jc w:val="both"/>
        <w:rPr>
          <w:rFonts w:asciiTheme="minorHAnsi" w:hAnsiTheme="minorHAnsi" w:cstheme="minorHAnsi"/>
          <w:color w:val="000000"/>
          <w:sz w:val="22"/>
          <w:szCs w:val="22"/>
        </w:rPr>
      </w:pPr>
      <w:r w:rsidRPr="009D5600">
        <w:rPr>
          <w:rFonts w:asciiTheme="minorHAnsi" w:hAnsiTheme="minorHAnsi" w:cstheme="minorHAnsi"/>
          <w:color w:val="000000"/>
          <w:sz w:val="22"/>
          <w:szCs w:val="22"/>
        </w:rPr>
        <w:t xml:space="preserve">W zakresie nieuregulowanym </w:t>
      </w:r>
      <w:proofErr w:type="spellStart"/>
      <w:r w:rsidRPr="009D5600">
        <w:rPr>
          <w:rFonts w:asciiTheme="minorHAnsi" w:hAnsiTheme="minorHAnsi" w:cstheme="minorHAnsi"/>
          <w:color w:val="000000"/>
          <w:sz w:val="22"/>
          <w:szCs w:val="22"/>
        </w:rPr>
        <w:t>uPzp</w:t>
      </w:r>
      <w:proofErr w:type="spellEnd"/>
      <w:r w:rsidRPr="009D5600">
        <w:rPr>
          <w:rFonts w:asciiTheme="minorHAnsi" w:hAnsiTheme="minorHAnsi" w:cstheme="minorHAnsi"/>
          <w:color w:val="000000"/>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2020r., poz. 2415) oraz rozporządzenia Prezesa Rady Ministrów z dnia </w:t>
      </w:r>
      <w:r w:rsidRPr="009D5600">
        <w:rPr>
          <w:rFonts w:asciiTheme="minorHAnsi" w:hAnsiTheme="minorHAnsi" w:cstheme="minorHAnsi"/>
          <w:smallCaps/>
          <w:sz w:val="22"/>
          <w:szCs w:val="22"/>
        </w:rPr>
        <w:t xml:space="preserve">30 </w:t>
      </w:r>
      <w:r w:rsidRPr="009D5600">
        <w:rPr>
          <w:rFonts w:asciiTheme="minorHAnsi" w:hAnsiTheme="minorHAnsi" w:cstheme="minorHAnsi"/>
          <w:color w:val="000000"/>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2020r., poz. 2452).</w:t>
      </w:r>
    </w:p>
    <w:p w14:paraId="49198C1E" w14:textId="77777777" w:rsidR="009D5600" w:rsidRDefault="009D5600" w:rsidP="009D5600">
      <w:pPr>
        <w:overflowPunct/>
        <w:autoSpaceDE/>
        <w:autoSpaceDN/>
        <w:adjustRightInd/>
        <w:spacing w:line="22" w:lineRule="atLeast"/>
        <w:jc w:val="both"/>
        <w:rPr>
          <w:rFonts w:asciiTheme="minorHAnsi" w:hAnsiTheme="minorHAnsi" w:cstheme="minorHAnsi"/>
          <w:color w:val="000000"/>
          <w:sz w:val="22"/>
          <w:szCs w:val="22"/>
        </w:rPr>
      </w:pPr>
    </w:p>
    <w:p w14:paraId="742128AC"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XXIII. OPIS CZĘŚCI ZAMÓWIENIA, JEŻELI ZAMAWIAJĄCY DOPUSZCZA SKŁADANIE OFERT CZĘŚCIOWYCH                                    </w:t>
      </w:r>
    </w:p>
    <w:p w14:paraId="069FD3DB" w14:textId="220CF68C" w:rsidR="00BF4CD3" w:rsidRDefault="009D5600" w:rsidP="00520A9C">
      <w:pPr>
        <w:spacing w:line="22" w:lineRule="atLeast"/>
        <w:ind w:left="284" w:hanging="284"/>
        <w:jc w:val="both"/>
        <w:rPr>
          <w:rFonts w:asciiTheme="minorHAnsi" w:hAnsiTheme="minorHAnsi" w:cstheme="minorHAnsi"/>
          <w:sz w:val="22"/>
          <w:szCs w:val="22"/>
        </w:rPr>
      </w:pPr>
      <w:r w:rsidRPr="009D5600">
        <w:rPr>
          <w:rFonts w:asciiTheme="minorHAnsi" w:hAnsiTheme="minorHAnsi" w:cstheme="minorHAnsi"/>
          <w:sz w:val="22"/>
          <w:szCs w:val="22"/>
        </w:rPr>
        <w:t>Zamawiający nie dopuszcza składania ofert częściowych.</w:t>
      </w:r>
    </w:p>
    <w:p w14:paraId="669B64EA" w14:textId="25E8A906" w:rsidR="009F5B6A" w:rsidRPr="00FF3200" w:rsidRDefault="009F5B6A" w:rsidP="00FF3200">
      <w:pPr>
        <w:spacing w:line="22" w:lineRule="atLeast"/>
        <w:jc w:val="both"/>
        <w:rPr>
          <w:rFonts w:asciiTheme="minorHAnsi" w:hAnsiTheme="minorHAnsi" w:cstheme="minorHAnsi"/>
          <w:sz w:val="22"/>
          <w:szCs w:val="22"/>
        </w:rPr>
      </w:pPr>
      <w:r w:rsidRPr="00FF3200">
        <w:rPr>
          <w:rFonts w:asciiTheme="minorHAnsi" w:hAnsiTheme="minorHAnsi" w:cstheme="minorHAnsi"/>
          <w:sz w:val="22"/>
          <w:szCs w:val="22"/>
        </w:rPr>
        <w:t>Uzasadnienie: Dokonanie podziału zamówienia na części nie jest właściwe, ze względu na charakter i rodzaj zamówienia.</w:t>
      </w:r>
    </w:p>
    <w:p w14:paraId="665B0E35" w14:textId="7B17B62C" w:rsidR="003D0787" w:rsidRPr="00FF3200" w:rsidRDefault="009F5B6A" w:rsidP="00FF3200">
      <w:pPr>
        <w:spacing w:line="22" w:lineRule="atLeast"/>
        <w:jc w:val="both"/>
        <w:rPr>
          <w:rFonts w:asciiTheme="minorHAnsi" w:hAnsiTheme="minorHAnsi" w:cstheme="minorHAnsi"/>
          <w:sz w:val="22"/>
          <w:szCs w:val="22"/>
        </w:rPr>
      </w:pPr>
      <w:r w:rsidRPr="00FF3200">
        <w:rPr>
          <w:rFonts w:asciiTheme="minorHAnsi" w:hAnsiTheme="minorHAnsi" w:cstheme="minorHAnsi"/>
          <w:sz w:val="22"/>
          <w:szCs w:val="22"/>
        </w:rPr>
        <w:t xml:space="preserve">Należy także wskazać, iż kwestia podzielności świadczenia nie została uregulowana w ustawie </w:t>
      </w:r>
      <w:proofErr w:type="spellStart"/>
      <w:r w:rsidRPr="00FF3200">
        <w:rPr>
          <w:rFonts w:asciiTheme="minorHAnsi" w:hAnsiTheme="minorHAnsi" w:cstheme="minorHAnsi"/>
          <w:sz w:val="22"/>
          <w:szCs w:val="22"/>
        </w:rPr>
        <w:t>Pzp</w:t>
      </w:r>
      <w:proofErr w:type="spellEnd"/>
      <w:r w:rsidRPr="00FF3200">
        <w:rPr>
          <w:rFonts w:asciiTheme="minorHAnsi" w:hAnsiTheme="minorHAnsi" w:cstheme="minorHAnsi"/>
          <w:sz w:val="22"/>
          <w:szCs w:val="22"/>
        </w:rPr>
        <w:t>,</w:t>
      </w:r>
      <w:r w:rsidR="00FF3200">
        <w:rPr>
          <w:rFonts w:asciiTheme="minorHAnsi" w:hAnsiTheme="minorHAnsi" w:cstheme="minorHAnsi"/>
          <w:sz w:val="22"/>
          <w:szCs w:val="22"/>
        </w:rPr>
        <w:t xml:space="preserve"> </w:t>
      </w:r>
      <w:r w:rsidRPr="00FF3200">
        <w:rPr>
          <w:rFonts w:asciiTheme="minorHAnsi" w:hAnsiTheme="minorHAnsi" w:cstheme="minorHAnsi"/>
          <w:sz w:val="22"/>
          <w:szCs w:val="22"/>
        </w:rPr>
        <w:t>wobec</w:t>
      </w:r>
      <w:r w:rsidR="00FF3200">
        <w:rPr>
          <w:rFonts w:asciiTheme="minorHAnsi" w:hAnsiTheme="minorHAnsi" w:cstheme="minorHAnsi"/>
          <w:sz w:val="22"/>
          <w:szCs w:val="22"/>
        </w:rPr>
        <w:t xml:space="preserve"> </w:t>
      </w:r>
      <w:r w:rsidRPr="00FF3200">
        <w:rPr>
          <w:rFonts w:asciiTheme="minorHAnsi" w:hAnsiTheme="minorHAnsi" w:cstheme="minorHAnsi"/>
          <w:sz w:val="22"/>
          <w:szCs w:val="22"/>
        </w:rPr>
        <w:t xml:space="preserve">czego zgodnie z art. 8 ust. 1 ustawy </w:t>
      </w:r>
      <w:proofErr w:type="spellStart"/>
      <w:r w:rsidRPr="00FF3200">
        <w:rPr>
          <w:rFonts w:asciiTheme="minorHAnsi" w:hAnsiTheme="minorHAnsi" w:cstheme="minorHAnsi"/>
          <w:sz w:val="22"/>
          <w:szCs w:val="22"/>
        </w:rPr>
        <w:t>Pzp</w:t>
      </w:r>
      <w:proofErr w:type="spellEnd"/>
      <w:r w:rsidRPr="00FF3200">
        <w:rPr>
          <w:rFonts w:asciiTheme="minorHAnsi" w:hAnsiTheme="minorHAnsi" w:cstheme="minorHAnsi"/>
          <w:sz w:val="22"/>
          <w:szCs w:val="22"/>
        </w:rPr>
        <w:t xml:space="preserve"> – Zamawiający stosuje w tym zakresie przepisy</w:t>
      </w:r>
      <w:r w:rsidR="00FF3200">
        <w:rPr>
          <w:rFonts w:asciiTheme="minorHAnsi" w:hAnsiTheme="minorHAnsi" w:cstheme="minorHAnsi"/>
          <w:sz w:val="22"/>
          <w:szCs w:val="22"/>
        </w:rPr>
        <w:t xml:space="preserve"> </w:t>
      </w:r>
      <w:r w:rsidRPr="00FF3200">
        <w:rPr>
          <w:rFonts w:asciiTheme="minorHAnsi" w:hAnsiTheme="minorHAnsi" w:cstheme="minorHAnsi"/>
          <w:sz w:val="22"/>
          <w:szCs w:val="22"/>
        </w:rPr>
        <w:t>Kodeksu Cywilnego, w szczególności art. 379 § 2: „świadczenie jest podzielne, jeżeli może być</w:t>
      </w:r>
      <w:r w:rsidR="00FF3200">
        <w:rPr>
          <w:rFonts w:asciiTheme="minorHAnsi" w:hAnsiTheme="minorHAnsi" w:cstheme="minorHAnsi"/>
          <w:sz w:val="22"/>
          <w:szCs w:val="22"/>
        </w:rPr>
        <w:t xml:space="preserve"> </w:t>
      </w:r>
      <w:r w:rsidRPr="00FF3200">
        <w:rPr>
          <w:rFonts w:asciiTheme="minorHAnsi" w:hAnsiTheme="minorHAnsi" w:cstheme="minorHAnsi"/>
          <w:sz w:val="22"/>
          <w:szCs w:val="22"/>
        </w:rPr>
        <w:t>spełnione częściowo bez istotnej zmiany przedmiotu lub wartości”. Mając powyższe na uwadze</w:t>
      </w:r>
      <w:r w:rsidR="00FF3200">
        <w:rPr>
          <w:rFonts w:asciiTheme="minorHAnsi" w:hAnsiTheme="minorHAnsi" w:cstheme="minorHAnsi"/>
          <w:sz w:val="22"/>
          <w:szCs w:val="22"/>
        </w:rPr>
        <w:t xml:space="preserve"> </w:t>
      </w:r>
      <w:r w:rsidRPr="00FF3200">
        <w:rPr>
          <w:rFonts w:asciiTheme="minorHAnsi" w:hAnsiTheme="minorHAnsi" w:cstheme="minorHAnsi"/>
          <w:sz w:val="22"/>
          <w:szCs w:val="22"/>
        </w:rPr>
        <w:t>należy uznać, iż świadczenie nie może zostać spełnione częściowo bez istotnej zmiany przedmiotu,</w:t>
      </w:r>
      <w:r w:rsidR="00FF3200">
        <w:rPr>
          <w:rFonts w:asciiTheme="minorHAnsi" w:hAnsiTheme="minorHAnsi" w:cstheme="minorHAnsi"/>
          <w:sz w:val="22"/>
          <w:szCs w:val="22"/>
        </w:rPr>
        <w:t xml:space="preserve"> </w:t>
      </w:r>
      <w:r w:rsidRPr="00FF3200">
        <w:rPr>
          <w:rFonts w:asciiTheme="minorHAnsi" w:hAnsiTheme="minorHAnsi" w:cstheme="minorHAnsi"/>
          <w:sz w:val="22"/>
          <w:szCs w:val="22"/>
        </w:rPr>
        <w:t>a to oznacza, iż należy je traktować jako jedną całość. Jednocześnie brak podziału zamówienia na</w:t>
      </w:r>
      <w:r w:rsidR="00FF3200">
        <w:rPr>
          <w:rFonts w:asciiTheme="minorHAnsi" w:hAnsiTheme="minorHAnsi" w:cstheme="minorHAnsi"/>
          <w:sz w:val="22"/>
          <w:szCs w:val="22"/>
        </w:rPr>
        <w:t xml:space="preserve"> </w:t>
      </w:r>
      <w:r w:rsidRPr="00FF3200">
        <w:rPr>
          <w:rFonts w:asciiTheme="minorHAnsi" w:hAnsiTheme="minorHAnsi" w:cstheme="minorHAnsi"/>
          <w:sz w:val="22"/>
          <w:szCs w:val="22"/>
        </w:rPr>
        <w:t>części nie powoduje ograniczenia konkurencji oraz zapewnia równy dostęp podmiotów z sektora</w:t>
      </w:r>
      <w:r w:rsidR="00FF3200">
        <w:rPr>
          <w:rFonts w:asciiTheme="minorHAnsi" w:hAnsiTheme="minorHAnsi" w:cstheme="minorHAnsi"/>
          <w:sz w:val="22"/>
          <w:szCs w:val="22"/>
        </w:rPr>
        <w:t xml:space="preserve"> </w:t>
      </w:r>
      <w:r w:rsidRPr="00FF3200">
        <w:rPr>
          <w:rFonts w:asciiTheme="minorHAnsi" w:hAnsiTheme="minorHAnsi" w:cstheme="minorHAnsi"/>
          <w:sz w:val="22"/>
          <w:szCs w:val="22"/>
        </w:rPr>
        <w:t>małych i średnich przedsiębiorstw. Ewentualna próba dalszego podziału zamówienia na części</w:t>
      </w:r>
      <w:r w:rsidR="00FF3200">
        <w:rPr>
          <w:rFonts w:asciiTheme="minorHAnsi" w:hAnsiTheme="minorHAnsi" w:cstheme="minorHAnsi"/>
          <w:sz w:val="22"/>
          <w:szCs w:val="22"/>
        </w:rPr>
        <w:t xml:space="preserve"> </w:t>
      </w:r>
      <w:r w:rsidRPr="00FF3200">
        <w:rPr>
          <w:rFonts w:asciiTheme="minorHAnsi" w:hAnsiTheme="minorHAnsi" w:cstheme="minorHAnsi"/>
          <w:sz w:val="22"/>
          <w:szCs w:val="22"/>
        </w:rPr>
        <w:t>mogłaby grozić ograniczeniem konkurencyjności – poprzez nadmierne „rozdrobnienie” przedmiotu</w:t>
      </w:r>
      <w:r w:rsidR="00FF3200">
        <w:rPr>
          <w:rFonts w:asciiTheme="minorHAnsi" w:hAnsiTheme="minorHAnsi" w:cstheme="minorHAnsi"/>
          <w:sz w:val="22"/>
          <w:szCs w:val="22"/>
        </w:rPr>
        <w:t xml:space="preserve"> </w:t>
      </w:r>
      <w:r w:rsidRPr="00FF3200">
        <w:rPr>
          <w:rFonts w:asciiTheme="minorHAnsi" w:hAnsiTheme="minorHAnsi" w:cstheme="minorHAnsi"/>
          <w:sz w:val="22"/>
          <w:szCs w:val="22"/>
        </w:rPr>
        <w:t>zamówienia i niechęć Wykonawców do złożenia oferty na zbyt mały wówczas zakres zamówienia.</w:t>
      </w:r>
      <w:r w:rsidR="00FF3200">
        <w:rPr>
          <w:rFonts w:asciiTheme="minorHAnsi" w:hAnsiTheme="minorHAnsi" w:cstheme="minorHAnsi"/>
          <w:sz w:val="22"/>
          <w:szCs w:val="22"/>
        </w:rPr>
        <w:t xml:space="preserve"> </w:t>
      </w:r>
      <w:r w:rsidRPr="00FF3200">
        <w:rPr>
          <w:rFonts w:asciiTheme="minorHAnsi" w:hAnsiTheme="minorHAnsi" w:cstheme="minorHAnsi"/>
          <w:sz w:val="22"/>
          <w:szCs w:val="22"/>
        </w:rPr>
        <w:t>Udział Wykonawcy w takim postępowaniu skutkowałby zaoferowaniem zawyżonych cen na</w:t>
      </w:r>
      <w:r w:rsidR="00FF3200">
        <w:rPr>
          <w:rFonts w:asciiTheme="minorHAnsi" w:hAnsiTheme="minorHAnsi" w:cstheme="minorHAnsi"/>
          <w:sz w:val="22"/>
          <w:szCs w:val="22"/>
        </w:rPr>
        <w:t xml:space="preserve"> </w:t>
      </w:r>
      <w:r w:rsidRPr="00FF3200">
        <w:rPr>
          <w:rFonts w:asciiTheme="minorHAnsi" w:hAnsiTheme="minorHAnsi" w:cstheme="minorHAnsi"/>
          <w:sz w:val="22"/>
          <w:szCs w:val="22"/>
        </w:rPr>
        <w:t>niewielki zakres zamówienia.</w:t>
      </w:r>
    </w:p>
    <w:p w14:paraId="1D86759A" w14:textId="29EF66DA" w:rsidR="00854ECA" w:rsidRDefault="00854ECA" w:rsidP="00854ECA">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XXIV. </w:t>
      </w:r>
      <w:r>
        <w:rPr>
          <w:rFonts w:asciiTheme="minorHAnsi" w:hAnsiTheme="minorHAnsi" w:cstheme="minorHAnsi"/>
          <w:b/>
          <w:sz w:val="22"/>
          <w:szCs w:val="22"/>
        </w:rPr>
        <w:t xml:space="preserve">WYMAGANIA ZAMAWIAJĄCEGO (zgodnie z art. 95 </w:t>
      </w:r>
      <w:proofErr w:type="spellStart"/>
      <w:r>
        <w:rPr>
          <w:rFonts w:asciiTheme="minorHAnsi" w:hAnsiTheme="minorHAnsi" w:cstheme="minorHAnsi"/>
          <w:b/>
          <w:sz w:val="22"/>
          <w:szCs w:val="22"/>
        </w:rPr>
        <w:t>uPzp</w:t>
      </w:r>
      <w:proofErr w:type="spellEnd"/>
      <w:r>
        <w:rPr>
          <w:rFonts w:asciiTheme="minorHAnsi" w:hAnsiTheme="minorHAnsi" w:cstheme="minorHAnsi"/>
          <w:b/>
          <w:sz w:val="22"/>
          <w:szCs w:val="22"/>
        </w:rPr>
        <w:t>) W ZAKRESIE ZATRUDNIENIA PRZEZ WYKONAWCĘ LUB PODWYKONAWCĘ NA PODSTAWIE UMOWY O PRACĘ OSÓB WYKONUJĄCYCH WSKAZANE W OPISIE PRZEDMIOTU ZAMÓWIENIA PRZEZ ZAMAWIAJĄCEGO CZYNNOŚCI W ZAKRESIE REALIZACJI ZAMÓWIENIA</w:t>
      </w:r>
      <w:r w:rsidRPr="009D5600">
        <w:rPr>
          <w:rFonts w:asciiTheme="minorHAnsi" w:hAnsiTheme="minorHAnsi" w:cstheme="minorHAnsi"/>
          <w:b/>
          <w:sz w:val="22"/>
          <w:szCs w:val="22"/>
        </w:rPr>
        <w:t xml:space="preserve">                                   </w:t>
      </w:r>
    </w:p>
    <w:p w14:paraId="298482C3" w14:textId="1599999C" w:rsidR="00854ECA" w:rsidRPr="003158C2" w:rsidRDefault="00854ECA" w:rsidP="00907C9B">
      <w:pPr>
        <w:pStyle w:val="Akapitzlist"/>
        <w:numPr>
          <w:ilvl w:val="0"/>
          <w:numId w:val="24"/>
        </w:numPr>
        <w:shd w:val="clear" w:color="auto" w:fill="FFFFFF" w:themeFill="background1"/>
        <w:spacing w:line="276" w:lineRule="auto"/>
        <w:jc w:val="both"/>
        <w:rPr>
          <w:bCs/>
          <w:sz w:val="20"/>
          <w:lang w:eastAsia="en-US"/>
        </w:rPr>
      </w:pPr>
      <w:r w:rsidRPr="004A377A">
        <w:rPr>
          <w:bCs/>
          <w:sz w:val="20"/>
          <w:lang w:eastAsia="en-US"/>
        </w:rPr>
        <w:t>Zamawiający wymaga zatrudnienia przez wykonawcę lub podwykonawcę na podstawie umowy               o pracę</w:t>
      </w:r>
      <w:r w:rsidR="004A377A" w:rsidRPr="004A377A">
        <w:rPr>
          <w:bCs/>
          <w:sz w:val="20"/>
          <w:lang w:eastAsia="en-US"/>
        </w:rPr>
        <w:t xml:space="preserve"> </w:t>
      </w:r>
      <w:r w:rsidR="004A377A" w:rsidRPr="004A377A">
        <w:rPr>
          <w:sz w:val="20"/>
          <w:lang w:eastAsia="en-US"/>
        </w:rPr>
        <w:t>w rozumieniu przepisów ustawy z dnia 26 czerwca 1974 r. – Kodeks prac</w:t>
      </w:r>
      <w:r w:rsidR="004A377A">
        <w:rPr>
          <w:sz w:val="20"/>
          <w:lang w:eastAsia="en-US"/>
        </w:rPr>
        <w:t>y,</w:t>
      </w:r>
      <w:r w:rsidRPr="004A377A">
        <w:rPr>
          <w:bCs/>
          <w:sz w:val="20"/>
          <w:lang w:eastAsia="en-US"/>
        </w:rPr>
        <w:t xml:space="preserve"> osób wykonujących </w:t>
      </w:r>
      <w:r w:rsidR="00F43537">
        <w:rPr>
          <w:bCs/>
          <w:sz w:val="20"/>
          <w:lang w:eastAsia="en-US"/>
        </w:rPr>
        <w:t xml:space="preserve">czynności będące przedmiotem zamówienia wg zakresu przypisanego dla danego </w:t>
      </w:r>
      <w:r w:rsidR="00F43537" w:rsidRPr="003158C2">
        <w:rPr>
          <w:bCs/>
          <w:sz w:val="20"/>
          <w:lang w:eastAsia="en-US"/>
        </w:rPr>
        <w:t>zawodu.</w:t>
      </w:r>
    </w:p>
    <w:p w14:paraId="22C38506" w14:textId="7E365C34" w:rsidR="00854ECA" w:rsidRPr="003158C2" w:rsidRDefault="00D81022" w:rsidP="00907C9B">
      <w:pPr>
        <w:pStyle w:val="Akapitzlist"/>
        <w:numPr>
          <w:ilvl w:val="0"/>
          <w:numId w:val="24"/>
        </w:numPr>
        <w:spacing w:line="276" w:lineRule="auto"/>
        <w:jc w:val="both"/>
        <w:rPr>
          <w:rFonts w:asciiTheme="minorHAnsi" w:hAnsiTheme="minorHAnsi" w:cstheme="minorHAnsi"/>
          <w:color w:val="000000"/>
          <w:sz w:val="22"/>
          <w:szCs w:val="22"/>
        </w:rPr>
      </w:pPr>
      <w:r w:rsidRPr="003158C2">
        <w:rPr>
          <w:rFonts w:asciiTheme="minorHAnsi" w:hAnsiTheme="minorHAnsi" w:cstheme="minorHAnsi"/>
          <w:sz w:val="22"/>
          <w:szCs w:val="22"/>
        </w:rPr>
        <w:t>W zakresie, w jakim Wykonawca w ofercie zobowiązał się wykonywać przedmiot zamówienia przy pomocy osób zatrudnionych na podstawie umowy o pracę, wykonawca gwarantuje, że osoby wykonujące przedmiot zamówienia będą zatrudnione na podstawie umowy o pracę w rozumieniu Kodeksu pracy</w:t>
      </w:r>
      <w:r w:rsidR="00854ECA" w:rsidRPr="003158C2">
        <w:rPr>
          <w:rFonts w:asciiTheme="minorHAnsi" w:hAnsiTheme="minorHAnsi" w:cstheme="minorHAnsi"/>
          <w:bCs/>
          <w:sz w:val="22"/>
          <w:szCs w:val="22"/>
          <w:lang w:eastAsia="en-US"/>
        </w:rPr>
        <w:t>.</w:t>
      </w:r>
    </w:p>
    <w:p w14:paraId="799DF680" w14:textId="77777777" w:rsidR="003158C2" w:rsidRPr="003158C2" w:rsidRDefault="003158C2" w:rsidP="00907C9B">
      <w:pPr>
        <w:pStyle w:val="Akapitzlist"/>
        <w:numPr>
          <w:ilvl w:val="0"/>
          <w:numId w:val="24"/>
        </w:numPr>
        <w:rPr>
          <w:rFonts w:asciiTheme="minorHAnsi" w:hAnsiTheme="minorHAnsi" w:cstheme="minorHAnsi"/>
          <w:color w:val="000000"/>
          <w:sz w:val="22"/>
          <w:szCs w:val="22"/>
        </w:rPr>
      </w:pPr>
      <w:r w:rsidRPr="003158C2">
        <w:rPr>
          <w:rFonts w:asciiTheme="minorHAnsi" w:hAnsiTheme="minorHAnsi" w:cstheme="minorHAnsi"/>
          <w:color w:val="000000"/>
          <w:sz w:val="22"/>
          <w:szCs w:val="22"/>
        </w:rPr>
        <w:t>Warunki wymaganego zatrudnienia osób wykonujących czynności w zakresie realizacji przedmiotu zamówienia:</w:t>
      </w:r>
    </w:p>
    <w:p w14:paraId="6CD75301" w14:textId="77777777" w:rsidR="001D36C3" w:rsidRDefault="003158C2" w:rsidP="00907C9B">
      <w:pPr>
        <w:pStyle w:val="Akapitzlist"/>
        <w:numPr>
          <w:ilvl w:val="0"/>
          <w:numId w:val="37"/>
        </w:numPr>
        <w:spacing w:line="276" w:lineRule="auto"/>
        <w:jc w:val="both"/>
        <w:rPr>
          <w:rFonts w:asciiTheme="minorHAnsi" w:hAnsiTheme="minorHAnsi" w:cstheme="minorHAnsi"/>
          <w:color w:val="000000"/>
          <w:sz w:val="22"/>
          <w:szCs w:val="22"/>
        </w:rPr>
      </w:pPr>
      <w:r w:rsidRPr="003158C2">
        <w:rPr>
          <w:rFonts w:asciiTheme="minorHAnsi" w:hAnsiTheme="minorHAnsi" w:cstheme="minorHAnsi"/>
          <w:color w:val="000000"/>
          <w:sz w:val="22"/>
          <w:szCs w:val="22"/>
        </w:rPr>
        <w:t>wymagana liczba zatrudnionych osób – trzy osoby zatrudnione w wymiarze pełnego etatu,</w:t>
      </w:r>
    </w:p>
    <w:p w14:paraId="31DFB05E" w14:textId="556A5F50" w:rsidR="003158C2" w:rsidRPr="001D36C3" w:rsidRDefault="003158C2" w:rsidP="00907C9B">
      <w:pPr>
        <w:pStyle w:val="Akapitzlist"/>
        <w:numPr>
          <w:ilvl w:val="0"/>
          <w:numId w:val="37"/>
        </w:numPr>
        <w:spacing w:line="276" w:lineRule="auto"/>
        <w:jc w:val="both"/>
        <w:rPr>
          <w:rFonts w:asciiTheme="minorHAnsi" w:hAnsiTheme="minorHAnsi" w:cstheme="minorHAnsi"/>
          <w:color w:val="000000"/>
          <w:sz w:val="22"/>
          <w:szCs w:val="22"/>
        </w:rPr>
      </w:pPr>
      <w:r w:rsidRPr="001D36C3">
        <w:rPr>
          <w:rFonts w:asciiTheme="minorHAnsi" w:hAnsiTheme="minorHAnsi" w:cstheme="minorHAnsi"/>
          <w:color w:val="000000"/>
          <w:sz w:val="22"/>
          <w:szCs w:val="22"/>
        </w:rPr>
        <w:t>w przypadku rozwiązania stosunku pracy przed zakończeniem okresu obowiązywania zamówienia, Wykonawca zobowiązuje się do niezwłocznego zatrudnienia na to miejsce innej osoby.</w:t>
      </w:r>
    </w:p>
    <w:p w14:paraId="25FE5A37" w14:textId="6AF53A68" w:rsidR="00854ECA" w:rsidRPr="001D36C3" w:rsidRDefault="00854ECA" w:rsidP="00907C9B">
      <w:pPr>
        <w:pStyle w:val="Akapitzlist"/>
        <w:numPr>
          <w:ilvl w:val="0"/>
          <w:numId w:val="24"/>
        </w:numPr>
        <w:spacing w:line="276" w:lineRule="auto"/>
        <w:jc w:val="both"/>
        <w:rPr>
          <w:rFonts w:asciiTheme="minorHAnsi" w:hAnsiTheme="minorHAnsi" w:cstheme="minorHAnsi"/>
          <w:color w:val="000000"/>
          <w:sz w:val="22"/>
          <w:szCs w:val="22"/>
        </w:rPr>
      </w:pPr>
      <w:r w:rsidRPr="001D36C3">
        <w:rPr>
          <w:rFonts w:asciiTheme="minorHAnsi" w:hAnsiTheme="minorHAnsi" w:cstheme="minorHAnsi"/>
          <w:sz w:val="22"/>
          <w:szCs w:val="22"/>
          <w:lang w:eastAsia="en-US"/>
        </w:rPr>
        <w:t xml:space="preserve">Najpóźniej na 3 dni robocze przed przystąpieniem do wykonywania czynności w zakresie realizacji przedmiotowego zamówienia wskazanych w </w:t>
      </w:r>
      <w:r w:rsidR="004A377A" w:rsidRPr="001D36C3">
        <w:rPr>
          <w:rFonts w:asciiTheme="minorHAnsi" w:hAnsiTheme="minorHAnsi" w:cstheme="minorHAnsi"/>
          <w:sz w:val="22"/>
          <w:szCs w:val="22"/>
          <w:lang w:eastAsia="en-US"/>
        </w:rPr>
        <w:t>ust. 1</w:t>
      </w:r>
      <w:r w:rsidRPr="001D36C3">
        <w:rPr>
          <w:rFonts w:asciiTheme="minorHAnsi" w:hAnsiTheme="minorHAnsi" w:cstheme="minorHAnsi"/>
          <w:sz w:val="22"/>
          <w:szCs w:val="22"/>
          <w:lang w:eastAsia="en-US"/>
        </w:rPr>
        <w:t xml:space="preserve">, Wykonawca / Podwykonawca udokumentuje, że będą one realizowane przez osoby zatrudnione na umowę o pracę, w szczególności złoży </w:t>
      </w:r>
      <w:r w:rsidRPr="001D36C3">
        <w:rPr>
          <w:rFonts w:asciiTheme="minorHAnsi" w:hAnsiTheme="minorHAnsi" w:cstheme="minorHAnsi"/>
          <w:sz w:val="22"/>
          <w:szCs w:val="22"/>
          <w:lang w:eastAsia="en-US"/>
        </w:rPr>
        <w:lastRenderedPageBreak/>
        <w:t>oświadczenie lub dokumenty o zatrudnieniu osób wykonujących wskazane czynności na umowę o pracę</w:t>
      </w:r>
      <w:r w:rsidR="00D81022" w:rsidRPr="001D36C3">
        <w:rPr>
          <w:rFonts w:asciiTheme="minorHAnsi" w:hAnsiTheme="minorHAnsi" w:cstheme="minorHAnsi"/>
          <w:sz w:val="22"/>
          <w:szCs w:val="22"/>
          <w:lang w:eastAsia="en-US"/>
        </w:rPr>
        <w:t xml:space="preserve">, tj. </w:t>
      </w:r>
      <w:r w:rsidR="00D81022" w:rsidRPr="001D36C3">
        <w:rPr>
          <w:rFonts w:asciiTheme="minorHAnsi" w:hAnsiTheme="minorHAnsi" w:cstheme="minorHAnsi"/>
          <w:sz w:val="22"/>
          <w:szCs w:val="22"/>
        </w:rPr>
        <w:t xml:space="preserve">kopie umów o pracę. Kopia umowy/umów o pracę powinna zostać </w:t>
      </w:r>
      <w:proofErr w:type="spellStart"/>
      <w:r w:rsidR="00D81022" w:rsidRPr="001D36C3">
        <w:rPr>
          <w:rFonts w:asciiTheme="minorHAnsi" w:hAnsiTheme="minorHAnsi" w:cstheme="minorHAnsi"/>
          <w:sz w:val="22"/>
          <w:szCs w:val="22"/>
        </w:rPr>
        <w:t>zanomizowana</w:t>
      </w:r>
      <w:proofErr w:type="spellEnd"/>
      <w:r w:rsidR="00D81022" w:rsidRPr="001D36C3">
        <w:rPr>
          <w:rFonts w:asciiTheme="minorHAnsi" w:hAnsiTheme="minorHAnsi" w:cstheme="minorHAnsi"/>
          <w:sz w:val="22"/>
          <w:szCs w:val="22"/>
        </w:rPr>
        <w:t xml:space="preserve"> w sposób zapewniający ochronę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pracownika, wynagrodzenia). Informacje takie jak data zawarcia umowy, rodzaj umowy o pracę i wymiar etatu powinny być do zidentyfikowania. Imię i nazwisko pracownika nie podlega </w:t>
      </w:r>
      <w:proofErr w:type="spellStart"/>
      <w:r w:rsidR="00D81022" w:rsidRPr="001D36C3">
        <w:rPr>
          <w:rFonts w:asciiTheme="minorHAnsi" w:hAnsiTheme="minorHAnsi" w:cstheme="minorHAnsi"/>
          <w:sz w:val="22"/>
          <w:szCs w:val="22"/>
        </w:rPr>
        <w:t>anonimizacji</w:t>
      </w:r>
      <w:proofErr w:type="spellEnd"/>
      <w:r w:rsidR="00D81022" w:rsidRPr="001D36C3">
        <w:rPr>
          <w:rFonts w:asciiTheme="minorHAnsi" w:hAnsiTheme="minorHAnsi" w:cstheme="minorHAnsi"/>
          <w:sz w:val="22"/>
          <w:szCs w:val="22"/>
        </w:rPr>
        <w:t>.</w:t>
      </w:r>
      <w:r w:rsidR="00D81022" w:rsidRPr="001D36C3">
        <w:rPr>
          <w:rFonts w:asciiTheme="minorHAnsi" w:hAnsiTheme="minorHAnsi" w:cstheme="minorHAnsi"/>
          <w:sz w:val="22"/>
          <w:szCs w:val="22"/>
          <w:lang w:eastAsia="en-US"/>
        </w:rPr>
        <w:t xml:space="preserve"> </w:t>
      </w:r>
    </w:p>
    <w:p w14:paraId="53E26BEE" w14:textId="583B1B06" w:rsidR="00854ECA" w:rsidRPr="001D36C3" w:rsidRDefault="00854ECA" w:rsidP="00907C9B">
      <w:pPr>
        <w:pStyle w:val="Akapitzlist"/>
        <w:numPr>
          <w:ilvl w:val="0"/>
          <w:numId w:val="24"/>
        </w:numPr>
        <w:shd w:val="clear" w:color="auto" w:fill="FFFFFF" w:themeFill="background1"/>
        <w:spacing w:line="276" w:lineRule="auto"/>
        <w:jc w:val="both"/>
        <w:rPr>
          <w:rFonts w:asciiTheme="minorHAnsi" w:hAnsiTheme="minorHAnsi" w:cstheme="minorHAnsi"/>
          <w:color w:val="000000"/>
          <w:sz w:val="22"/>
          <w:szCs w:val="22"/>
        </w:rPr>
      </w:pPr>
      <w:r w:rsidRPr="001D36C3">
        <w:rPr>
          <w:rFonts w:asciiTheme="minorHAnsi" w:hAnsiTheme="minorHAnsi" w:cstheme="minorHAnsi"/>
          <w:sz w:val="22"/>
          <w:szCs w:val="22"/>
          <w:lang w:eastAsia="en-US"/>
        </w:rPr>
        <w:t xml:space="preserve">Każdorazowo na żądanie Zamawiającego, w terminie </w:t>
      </w:r>
      <w:r w:rsidR="00D81022" w:rsidRPr="001D36C3">
        <w:rPr>
          <w:rFonts w:asciiTheme="minorHAnsi" w:hAnsiTheme="minorHAnsi" w:cstheme="minorHAnsi"/>
          <w:sz w:val="22"/>
          <w:szCs w:val="22"/>
        </w:rPr>
        <w:t>3 dni roboczych od daty doręczenia wezwania</w:t>
      </w:r>
      <w:r w:rsidRPr="001D36C3">
        <w:rPr>
          <w:rFonts w:asciiTheme="minorHAnsi" w:hAnsiTheme="minorHAnsi" w:cstheme="minorHAnsi"/>
          <w:sz w:val="22"/>
          <w:szCs w:val="22"/>
          <w:lang w:eastAsia="en-US"/>
        </w:rPr>
        <w:t xml:space="preserve">, Wykonawca zobowiązuje się przedłożyć oświadczenie lub dokumenty, o których mowa w </w:t>
      </w:r>
      <w:r w:rsidR="004A377A" w:rsidRPr="001D36C3">
        <w:rPr>
          <w:rFonts w:asciiTheme="minorHAnsi" w:hAnsiTheme="minorHAnsi" w:cstheme="minorHAnsi"/>
          <w:sz w:val="22"/>
          <w:szCs w:val="22"/>
          <w:lang w:eastAsia="en-US"/>
        </w:rPr>
        <w:t xml:space="preserve">ust. </w:t>
      </w:r>
      <w:r w:rsidR="001D36C3">
        <w:rPr>
          <w:rFonts w:asciiTheme="minorHAnsi" w:hAnsiTheme="minorHAnsi" w:cstheme="minorHAnsi"/>
          <w:sz w:val="22"/>
          <w:szCs w:val="22"/>
          <w:lang w:eastAsia="en-US"/>
        </w:rPr>
        <w:t>4</w:t>
      </w:r>
      <w:r w:rsidRPr="001D36C3">
        <w:rPr>
          <w:rFonts w:asciiTheme="minorHAnsi" w:hAnsiTheme="minorHAnsi" w:cstheme="minorHAnsi"/>
          <w:sz w:val="22"/>
          <w:szCs w:val="22"/>
          <w:lang w:eastAsia="en-US"/>
        </w:rPr>
        <w:t>.</w:t>
      </w:r>
    </w:p>
    <w:p w14:paraId="79C34D9D" w14:textId="3A4D691D" w:rsidR="00D81022" w:rsidRPr="001D36C3" w:rsidRDefault="00D81022" w:rsidP="00907C9B">
      <w:pPr>
        <w:pStyle w:val="Akapitzlist"/>
        <w:numPr>
          <w:ilvl w:val="0"/>
          <w:numId w:val="24"/>
        </w:numPr>
        <w:shd w:val="clear" w:color="auto" w:fill="FFFFFF" w:themeFill="background1"/>
        <w:spacing w:line="276" w:lineRule="auto"/>
        <w:jc w:val="both"/>
        <w:rPr>
          <w:rFonts w:asciiTheme="minorHAnsi" w:hAnsiTheme="minorHAnsi" w:cstheme="minorHAnsi"/>
          <w:color w:val="000000"/>
          <w:sz w:val="22"/>
          <w:szCs w:val="22"/>
        </w:rPr>
      </w:pPr>
      <w:r w:rsidRPr="001D36C3">
        <w:rPr>
          <w:rFonts w:asciiTheme="minorHAnsi" w:hAnsiTheme="minorHAnsi" w:cstheme="minorHAnsi"/>
          <w:sz w:val="22"/>
          <w:szCs w:val="22"/>
        </w:rPr>
        <w:t>Na każde żądanie Zamawiającego w terminie 3 dni roboczych od daty doręczenia wezwania – Wykonawca zobowiązany jest przedłożyć Zamawiającemu imienny wykaz pracowników zatrudnionych na podstawie umowy o pracę z poświadczeniem ich ubezpieczenia społecznego i zdrowotnego w okresie wykonywania zamówienia przez właściwy inspektorat ZUS (formularz ZUS RCA). Wymóg ten dotyczy personelu Wykonawcy i Podwykonawców.</w:t>
      </w:r>
    </w:p>
    <w:p w14:paraId="24BF4F4E" w14:textId="37997960" w:rsidR="00854ECA" w:rsidRPr="001D36C3" w:rsidRDefault="00854ECA" w:rsidP="00907C9B">
      <w:pPr>
        <w:pStyle w:val="Akapitzlist"/>
        <w:numPr>
          <w:ilvl w:val="0"/>
          <w:numId w:val="24"/>
        </w:numPr>
        <w:shd w:val="clear" w:color="auto" w:fill="FFFFFF" w:themeFill="background1"/>
        <w:spacing w:line="276" w:lineRule="auto"/>
        <w:jc w:val="both"/>
        <w:rPr>
          <w:rFonts w:asciiTheme="minorHAnsi" w:hAnsiTheme="minorHAnsi" w:cstheme="minorHAnsi"/>
          <w:color w:val="000000"/>
          <w:sz w:val="22"/>
          <w:szCs w:val="22"/>
        </w:rPr>
      </w:pPr>
      <w:r w:rsidRPr="001D36C3">
        <w:rPr>
          <w:rFonts w:asciiTheme="minorHAnsi" w:hAnsiTheme="minorHAnsi" w:cstheme="minorHAnsi"/>
          <w:sz w:val="22"/>
          <w:szCs w:val="22"/>
          <w:lang w:eastAsia="en-US"/>
        </w:rPr>
        <w:t>Zamawiający jest uprawniony do kontroli dokonanego sposobu dokumentowania przez Wykonawcę ze stanem faktycznym.</w:t>
      </w:r>
    </w:p>
    <w:p w14:paraId="1D7C9488" w14:textId="77777777" w:rsidR="00B8627C" w:rsidRDefault="00B8627C" w:rsidP="00B8627C">
      <w:pPr>
        <w:shd w:val="clear" w:color="auto" w:fill="FFFFFF" w:themeFill="background1"/>
        <w:spacing w:line="276" w:lineRule="auto"/>
        <w:jc w:val="both"/>
        <w:rPr>
          <w:rFonts w:asciiTheme="minorHAnsi" w:hAnsiTheme="minorHAnsi" w:cstheme="minorHAnsi"/>
          <w:color w:val="000000"/>
          <w:sz w:val="20"/>
        </w:rPr>
      </w:pPr>
    </w:p>
    <w:p w14:paraId="62BF85CF" w14:textId="0974C8C9" w:rsidR="00941F51" w:rsidRPr="00941F51" w:rsidRDefault="00B8627C" w:rsidP="00941F51">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XXV. </w:t>
      </w:r>
      <w:r>
        <w:rPr>
          <w:rFonts w:asciiTheme="minorHAnsi" w:hAnsiTheme="minorHAnsi" w:cstheme="minorHAnsi"/>
          <w:b/>
          <w:sz w:val="22"/>
          <w:szCs w:val="22"/>
        </w:rPr>
        <w:t>PODWYKONAWSTWO</w:t>
      </w:r>
      <w:r w:rsidRPr="009D5600">
        <w:rPr>
          <w:rFonts w:asciiTheme="minorHAnsi" w:hAnsiTheme="minorHAnsi" w:cstheme="minorHAnsi"/>
          <w:b/>
          <w:sz w:val="22"/>
          <w:szCs w:val="22"/>
        </w:rPr>
        <w:t xml:space="preserve">                                   </w:t>
      </w:r>
    </w:p>
    <w:p w14:paraId="4B9DBAD1" w14:textId="77777777" w:rsidR="00B8627C" w:rsidRPr="00941F51" w:rsidRDefault="00B8627C" w:rsidP="00907C9B">
      <w:pPr>
        <w:pStyle w:val="Akapitzlist"/>
        <w:keepNext/>
        <w:numPr>
          <w:ilvl w:val="0"/>
          <w:numId w:val="25"/>
        </w:numPr>
        <w:overflowPunct/>
        <w:autoSpaceDE/>
        <w:autoSpaceDN/>
        <w:adjustRightInd/>
        <w:spacing w:line="276" w:lineRule="auto"/>
        <w:jc w:val="both"/>
        <w:textAlignment w:val="auto"/>
        <w:outlineLvl w:val="3"/>
        <w:rPr>
          <w:rFonts w:asciiTheme="minorHAnsi" w:hAnsiTheme="minorHAnsi" w:cstheme="minorHAnsi"/>
          <w:b/>
          <w:sz w:val="22"/>
          <w:szCs w:val="22"/>
          <w:lang w:eastAsia="en-US"/>
        </w:rPr>
      </w:pPr>
      <w:r w:rsidRPr="00941F51">
        <w:rPr>
          <w:rFonts w:asciiTheme="minorHAnsi" w:hAnsiTheme="minorHAnsi" w:cstheme="minorHAnsi"/>
          <w:sz w:val="22"/>
          <w:szCs w:val="22"/>
        </w:rPr>
        <w:t>Zamawiający nie zastrzega obowiązku osobistego wykonania kluczowych zadań przez Wykonawcę.</w:t>
      </w:r>
    </w:p>
    <w:p w14:paraId="7D14B359" w14:textId="77777777" w:rsidR="00B8627C" w:rsidRPr="00941F51" w:rsidRDefault="00B8627C" w:rsidP="00907C9B">
      <w:pPr>
        <w:pStyle w:val="Akapitzlist"/>
        <w:keepNext/>
        <w:numPr>
          <w:ilvl w:val="0"/>
          <w:numId w:val="25"/>
        </w:numPr>
        <w:overflowPunct/>
        <w:autoSpaceDE/>
        <w:autoSpaceDN/>
        <w:adjustRightInd/>
        <w:spacing w:line="276" w:lineRule="auto"/>
        <w:jc w:val="both"/>
        <w:textAlignment w:val="auto"/>
        <w:outlineLvl w:val="3"/>
        <w:rPr>
          <w:rFonts w:asciiTheme="minorHAnsi" w:hAnsiTheme="minorHAnsi" w:cstheme="minorHAnsi"/>
          <w:b/>
          <w:sz w:val="22"/>
          <w:szCs w:val="22"/>
          <w:lang w:eastAsia="en-US"/>
        </w:rPr>
      </w:pPr>
      <w:r w:rsidRPr="00941F51">
        <w:rPr>
          <w:rFonts w:asciiTheme="minorHAnsi" w:hAnsiTheme="minorHAnsi" w:cstheme="minorHAnsi"/>
          <w:sz w:val="22"/>
          <w:szCs w:val="22"/>
          <w:lang w:eastAsia="en-US"/>
        </w:rPr>
        <w:t>Wykonawca może powierzyć wykonanie zamówienia podwykonawcy (podwykonawcom).</w:t>
      </w:r>
    </w:p>
    <w:p w14:paraId="1E314BDB" w14:textId="32C72562" w:rsidR="00B8627C" w:rsidRPr="00941F51" w:rsidRDefault="00B8627C" w:rsidP="00907C9B">
      <w:pPr>
        <w:pStyle w:val="Akapitzlist"/>
        <w:keepNext/>
        <w:numPr>
          <w:ilvl w:val="0"/>
          <w:numId w:val="25"/>
        </w:numPr>
        <w:overflowPunct/>
        <w:autoSpaceDE/>
        <w:autoSpaceDN/>
        <w:adjustRightInd/>
        <w:spacing w:line="276" w:lineRule="auto"/>
        <w:jc w:val="both"/>
        <w:textAlignment w:val="auto"/>
        <w:outlineLvl w:val="3"/>
        <w:rPr>
          <w:rFonts w:asciiTheme="minorHAnsi" w:hAnsiTheme="minorHAnsi" w:cstheme="minorHAnsi"/>
          <w:b/>
          <w:sz w:val="22"/>
          <w:szCs w:val="22"/>
          <w:lang w:eastAsia="en-US"/>
        </w:rPr>
      </w:pPr>
      <w:r w:rsidRPr="00941F51">
        <w:rPr>
          <w:rFonts w:asciiTheme="minorHAnsi" w:hAnsiTheme="minorHAnsi" w:cstheme="minorHAnsi"/>
          <w:sz w:val="22"/>
          <w:szCs w:val="22"/>
        </w:rPr>
        <w:t xml:space="preserve">Zamawiający wymaga, aby w przypadku powierzenia części zamówienia podwykonawcom, Wykonawca wskazał w ofercie </w:t>
      </w:r>
      <w:r w:rsidRPr="00941F51">
        <w:rPr>
          <w:rFonts w:asciiTheme="minorHAnsi" w:hAnsiTheme="minorHAnsi" w:cstheme="minorHAnsi"/>
          <w:b/>
          <w:sz w:val="22"/>
          <w:szCs w:val="22"/>
          <w:lang w:eastAsia="en-US"/>
        </w:rPr>
        <w:t xml:space="preserve">(pkt </w:t>
      </w:r>
      <w:r w:rsidR="007805CA" w:rsidRPr="00941F51">
        <w:rPr>
          <w:rFonts w:asciiTheme="minorHAnsi" w:hAnsiTheme="minorHAnsi" w:cstheme="minorHAnsi"/>
          <w:b/>
          <w:sz w:val="22"/>
          <w:szCs w:val="22"/>
          <w:lang w:eastAsia="en-US"/>
        </w:rPr>
        <w:t>II</w:t>
      </w:r>
      <w:r w:rsidRPr="00941F51">
        <w:rPr>
          <w:rFonts w:asciiTheme="minorHAnsi" w:hAnsiTheme="minorHAnsi" w:cstheme="minorHAnsi"/>
          <w:b/>
          <w:sz w:val="22"/>
          <w:szCs w:val="22"/>
          <w:lang w:eastAsia="en-US"/>
        </w:rPr>
        <w:t xml:space="preserve"> formularza ofertowego – zał. 1 do SWZ)</w:t>
      </w:r>
      <w:r w:rsidRPr="00941F51">
        <w:rPr>
          <w:rFonts w:asciiTheme="minorHAnsi" w:hAnsiTheme="minorHAnsi" w:cstheme="minorHAnsi"/>
          <w:sz w:val="22"/>
          <w:szCs w:val="22"/>
          <w:lang w:eastAsia="en-US"/>
        </w:rPr>
        <w:t xml:space="preserve"> </w:t>
      </w:r>
      <w:r w:rsidRPr="00941F51">
        <w:rPr>
          <w:rFonts w:asciiTheme="minorHAnsi" w:hAnsiTheme="minorHAnsi" w:cstheme="minorHAnsi"/>
          <w:sz w:val="22"/>
          <w:szCs w:val="22"/>
        </w:rPr>
        <w:t xml:space="preserve"> części zamówienia, których wykonanie zamierza powierzyć podwykonawcom oraz podał (o ile są mu wiadome na tym etapie) nazwy (firmy) tych podwykonawców</w:t>
      </w:r>
      <w:r w:rsidR="00941F51">
        <w:rPr>
          <w:rFonts w:asciiTheme="minorHAnsi" w:hAnsiTheme="minorHAnsi" w:cstheme="minorHAnsi"/>
          <w:sz w:val="22"/>
          <w:szCs w:val="22"/>
        </w:rPr>
        <w:t>.</w:t>
      </w:r>
    </w:p>
    <w:p w14:paraId="6437C109" w14:textId="2EA864B5" w:rsidR="00B8627C" w:rsidRPr="00941F51" w:rsidRDefault="00B8627C" w:rsidP="00907C9B">
      <w:pPr>
        <w:pStyle w:val="Akapitzlist"/>
        <w:keepNext/>
        <w:numPr>
          <w:ilvl w:val="0"/>
          <w:numId w:val="25"/>
        </w:numPr>
        <w:overflowPunct/>
        <w:autoSpaceDE/>
        <w:autoSpaceDN/>
        <w:adjustRightInd/>
        <w:spacing w:line="276" w:lineRule="auto"/>
        <w:jc w:val="both"/>
        <w:textAlignment w:val="auto"/>
        <w:outlineLvl w:val="3"/>
        <w:rPr>
          <w:rFonts w:asciiTheme="minorHAnsi" w:hAnsiTheme="minorHAnsi" w:cstheme="minorHAnsi"/>
          <w:b/>
          <w:sz w:val="22"/>
          <w:szCs w:val="22"/>
          <w:lang w:eastAsia="en-US"/>
        </w:rPr>
      </w:pPr>
      <w:r w:rsidRPr="00941F51">
        <w:rPr>
          <w:rFonts w:asciiTheme="minorHAnsi" w:hAnsiTheme="minorHAnsi" w:cstheme="minorHAnsi"/>
          <w:sz w:val="22"/>
          <w:szCs w:val="22"/>
        </w:rPr>
        <w:t>Jeżeli zmiana albo rezygnacja z podwykonawcy dotyczy podmiotu, na którego zasoby wykonawca powoływał się, na zasadach określonych w art. 118 ust. 1</w:t>
      </w:r>
      <w:r w:rsidR="007805CA" w:rsidRPr="00941F51">
        <w:rPr>
          <w:rFonts w:asciiTheme="minorHAnsi" w:hAnsiTheme="minorHAnsi" w:cstheme="minorHAnsi"/>
          <w:sz w:val="22"/>
          <w:szCs w:val="22"/>
        </w:rPr>
        <w:t xml:space="preserve"> </w:t>
      </w:r>
      <w:proofErr w:type="spellStart"/>
      <w:r w:rsidR="007805CA" w:rsidRPr="00941F51">
        <w:rPr>
          <w:rFonts w:asciiTheme="minorHAnsi" w:hAnsiTheme="minorHAnsi" w:cstheme="minorHAnsi"/>
          <w:sz w:val="22"/>
          <w:szCs w:val="22"/>
        </w:rPr>
        <w:t>uPzp</w:t>
      </w:r>
      <w:proofErr w:type="spellEnd"/>
      <w:r w:rsidRPr="00941F51">
        <w:rPr>
          <w:rFonts w:asciiTheme="minorHAnsi" w:hAnsiTheme="minorHAnsi" w:cstheme="minorHAnsi"/>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269E1085" w14:textId="78EA18B6" w:rsidR="00B8627C" w:rsidRPr="00941F51" w:rsidRDefault="00B8627C" w:rsidP="00907C9B">
      <w:pPr>
        <w:pStyle w:val="Akapitzlist"/>
        <w:keepNext/>
        <w:numPr>
          <w:ilvl w:val="0"/>
          <w:numId w:val="25"/>
        </w:numPr>
        <w:overflowPunct/>
        <w:autoSpaceDE/>
        <w:autoSpaceDN/>
        <w:adjustRightInd/>
        <w:spacing w:line="276" w:lineRule="auto"/>
        <w:jc w:val="both"/>
        <w:textAlignment w:val="auto"/>
        <w:outlineLvl w:val="3"/>
        <w:rPr>
          <w:rFonts w:asciiTheme="minorHAnsi" w:hAnsiTheme="minorHAnsi" w:cstheme="minorHAnsi"/>
          <w:b/>
          <w:sz w:val="22"/>
          <w:szCs w:val="22"/>
          <w:lang w:eastAsia="en-US"/>
        </w:rPr>
      </w:pPr>
      <w:r w:rsidRPr="00941F51">
        <w:rPr>
          <w:rFonts w:asciiTheme="minorHAnsi" w:hAnsiTheme="minorHAnsi" w:cstheme="minorHAnsi"/>
          <w:sz w:val="22"/>
          <w:szCs w:val="22"/>
        </w:rPr>
        <w:t xml:space="preserve">Powierzenie wykonania części zamówienia podwykonawcom nie zwalnia wykonawcy </w:t>
      </w:r>
      <w:r w:rsidRPr="00941F51">
        <w:rPr>
          <w:rFonts w:asciiTheme="minorHAnsi" w:hAnsiTheme="minorHAnsi" w:cstheme="minorHAnsi"/>
          <w:sz w:val="22"/>
          <w:szCs w:val="22"/>
        </w:rPr>
        <w:br/>
        <w:t>z odpowiedzialności za należyte wykonanie tego zamówienia.</w:t>
      </w:r>
    </w:p>
    <w:p w14:paraId="5A522C9D" w14:textId="77777777" w:rsidR="00854ECA" w:rsidRPr="009D5600" w:rsidRDefault="00854ECA" w:rsidP="00B8627C">
      <w:pPr>
        <w:spacing w:line="22" w:lineRule="atLeast"/>
        <w:jc w:val="both"/>
        <w:rPr>
          <w:rFonts w:asciiTheme="minorHAnsi" w:hAnsiTheme="minorHAnsi" w:cstheme="minorHAnsi"/>
          <w:sz w:val="22"/>
          <w:szCs w:val="22"/>
        </w:rPr>
      </w:pPr>
    </w:p>
    <w:p w14:paraId="3790E5F3" w14:textId="78DC8F6E" w:rsid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XXV</w:t>
      </w:r>
      <w:r w:rsidR="007805CA">
        <w:rPr>
          <w:rFonts w:asciiTheme="minorHAnsi" w:hAnsiTheme="minorHAnsi" w:cstheme="minorHAnsi"/>
          <w:b/>
          <w:sz w:val="22"/>
          <w:szCs w:val="22"/>
        </w:rPr>
        <w:t>I</w:t>
      </w:r>
      <w:r w:rsidRPr="009D5600">
        <w:rPr>
          <w:rFonts w:asciiTheme="minorHAnsi" w:hAnsiTheme="minorHAnsi" w:cstheme="minorHAnsi"/>
          <w:b/>
          <w:sz w:val="22"/>
          <w:szCs w:val="22"/>
        </w:rPr>
        <w:t xml:space="preserve">. INFORMACJE DOTYCZĄCE OFERT WARIANTOWYCH, W TYM INFORMACJE O SPOSOBIE PRZEDSTAWIANIA OFERT WARIANTOWYCH ORAZ MINIMALNE WARUNKI, JAKIM MUSZĄ ODPOWIADAĆ OFERTY WARIANTOWE                                   </w:t>
      </w:r>
    </w:p>
    <w:p w14:paraId="7EAA0BA1" w14:textId="0758B2CD" w:rsidR="008931ED" w:rsidRDefault="008931ED" w:rsidP="008931ED">
      <w:pPr>
        <w:spacing w:before="120" w:after="120" w:line="22" w:lineRule="atLeast"/>
        <w:jc w:val="both"/>
        <w:rPr>
          <w:rFonts w:asciiTheme="minorHAnsi" w:hAnsiTheme="minorHAnsi" w:cstheme="minorHAnsi"/>
          <w:bCs/>
          <w:sz w:val="22"/>
          <w:szCs w:val="22"/>
        </w:rPr>
      </w:pPr>
      <w:r w:rsidRPr="008931ED">
        <w:rPr>
          <w:rFonts w:asciiTheme="minorHAnsi" w:hAnsiTheme="minorHAnsi" w:cstheme="minorHAnsi"/>
          <w:bCs/>
          <w:sz w:val="22"/>
          <w:szCs w:val="22"/>
        </w:rPr>
        <w:t>Zamawiający nie dopuszcza składania ofert wariantowych</w:t>
      </w:r>
    </w:p>
    <w:p w14:paraId="70D007B6" w14:textId="77777777" w:rsidR="00941F51" w:rsidRPr="00941F51" w:rsidRDefault="00941F51" w:rsidP="008931ED">
      <w:pPr>
        <w:spacing w:before="120" w:after="120" w:line="22" w:lineRule="atLeast"/>
        <w:jc w:val="both"/>
        <w:rPr>
          <w:rFonts w:asciiTheme="minorHAnsi" w:hAnsiTheme="minorHAnsi" w:cstheme="minorHAnsi"/>
          <w:bCs/>
          <w:sz w:val="22"/>
          <w:szCs w:val="22"/>
        </w:rPr>
      </w:pPr>
    </w:p>
    <w:p w14:paraId="4CD25A84" w14:textId="407762CD"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XXV</w:t>
      </w:r>
      <w:r w:rsidR="007805CA">
        <w:rPr>
          <w:rFonts w:asciiTheme="minorHAnsi" w:hAnsiTheme="minorHAnsi" w:cstheme="minorHAnsi"/>
          <w:b/>
          <w:sz w:val="22"/>
          <w:szCs w:val="22"/>
        </w:rPr>
        <w:t>I</w:t>
      </w:r>
      <w:r w:rsidR="00854ECA">
        <w:rPr>
          <w:rFonts w:asciiTheme="minorHAnsi" w:hAnsiTheme="minorHAnsi" w:cstheme="minorHAnsi"/>
          <w:b/>
          <w:sz w:val="22"/>
          <w:szCs w:val="22"/>
        </w:rPr>
        <w:t>I</w:t>
      </w:r>
      <w:r w:rsidRPr="009D5600">
        <w:rPr>
          <w:rFonts w:asciiTheme="minorHAnsi" w:hAnsiTheme="minorHAnsi" w:cstheme="minorHAnsi"/>
          <w:b/>
          <w:sz w:val="22"/>
          <w:szCs w:val="22"/>
        </w:rPr>
        <w:t xml:space="preserve">. WYMAGANIA W ZAKRESIE ZATRUDNIANIA OSÓB, O KTÓRYCH MOWA W ART. 96 UST. 2 PKT 2 UPZP          </w:t>
      </w:r>
    </w:p>
    <w:p w14:paraId="3CE75F7B" w14:textId="4086448E" w:rsid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 xml:space="preserve">Zamawiający nie przewiduje wymagań, w zakresie zatrudniania osób, o których mowa w art. 96 ust 2 pkt 2 </w:t>
      </w:r>
      <w:proofErr w:type="spellStart"/>
      <w:r w:rsidRPr="009D5600">
        <w:rPr>
          <w:rFonts w:asciiTheme="minorHAnsi" w:hAnsiTheme="minorHAnsi" w:cstheme="minorHAnsi"/>
          <w:sz w:val="22"/>
          <w:szCs w:val="22"/>
        </w:rPr>
        <w:t>uPzp</w:t>
      </w:r>
      <w:proofErr w:type="spellEnd"/>
      <w:r w:rsidRPr="009D5600">
        <w:rPr>
          <w:rFonts w:asciiTheme="minorHAnsi" w:hAnsiTheme="minorHAnsi" w:cstheme="minorHAnsi"/>
          <w:sz w:val="22"/>
          <w:szCs w:val="22"/>
        </w:rPr>
        <w:t>.</w:t>
      </w:r>
    </w:p>
    <w:p w14:paraId="5B06A487" w14:textId="77777777" w:rsidR="00BF4CD3" w:rsidRPr="009D5600" w:rsidRDefault="00BF4CD3" w:rsidP="009D5600">
      <w:pPr>
        <w:spacing w:line="22" w:lineRule="atLeast"/>
        <w:jc w:val="both"/>
        <w:rPr>
          <w:rFonts w:asciiTheme="minorHAnsi" w:hAnsiTheme="minorHAnsi" w:cstheme="minorHAnsi"/>
          <w:sz w:val="22"/>
          <w:szCs w:val="22"/>
        </w:rPr>
      </w:pPr>
    </w:p>
    <w:p w14:paraId="1346D03F" w14:textId="4FA656A2" w:rsidR="009D5600" w:rsidRPr="009D5600" w:rsidRDefault="009D5600" w:rsidP="003741AE">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lastRenderedPageBreak/>
        <w:t>XXV</w:t>
      </w:r>
      <w:r w:rsidR="007805CA">
        <w:rPr>
          <w:rFonts w:asciiTheme="minorHAnsi" w:hAnsiTheme="minorHAnsi" w:cstheme="minorHAnsi"/>
          <w:b/>
          <w:sz w:val="22"/>
          <w:szCs w:val="22"/>
        </w:rPr>
        <w:t>II</w:t>
      </w:r>
      <w:r w:rsidRPr="009D5600">
        <w:rPr>
          <w:rFonts w:asciiTheme="minorHAnsi" w:hAnsiTheme="minorHAnsi" w:cstheme="minorHAnsi"/>
          <w:b/>
          <w:sz w:val="22"/>
          <w:szCs w:val="22"/>
        </w:rPr>
        <w:t>I. INFORMACJA O ZASTRZEŻENIU MOŻLIWOŚCI UBIEGANIA SIĘ O UDZIELENIE ZAMÓWIENIA WYŁACZNIE PRZEZ WYKONAWCÓW, O KTÓRYCH MOWA W ART. 94 UPZP</w:t>
      </w:r>
    </w:p>
    <w:p w14:paraId="1EAFBD35" w14:textId="28E2C8CE" w:rsid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 xml:space="preserve">Zamawiający nie zastrzega możliwości ubiegania się o udzielenie zamówienia wyłącznie przez wykonawców, o których mowa w art. 94 </w:t>
      </w:r>
      <w:proofErr w:type="spellStart"/>
      <w:r w:rsidRPr="009D5600">
        <w:rPr>
          <w:rFonts w:asciiTheme="minorHAnsi" w:hAnsiTheme="minorHAnsi" w:cstheme="minorHAnsi"/>
          <w:sz w:val="22"/>
          <w:szCs w:val="22"/>
        </w:rPr>
        <w:t>uPzp</w:t>
      </w:r>
      <w:proofErr w:type="spellEnd"/>
      <w:r w:rsidRPr="009D5600">
        <w:rPr>
          <w:rFonts w:asciiTheme="minorHAnsi" w:hAnsiTheme="minorHAnsi" w:cstheme="minorHAnsi"/>
          <w:sz w:val="22"/>
          <w:szCs w:val="22"/>
        </w:rPr>
        <w:t>.</w:t>
      </w:r>
    </w:p>
    <w:p w14:paraId="1F3E40AF" w14:textId="77777777" w:rsidR="00BF4CD3" w:rsidRPr="009D5600" w:rsidRDefault="00BF4CD3" w:rsidP="009D5600">
      <w:pPr>
        <w:spacing w:line="22" w:lineRule="atLeast"/>
        <w:jc w:val="both"/>
        <w:rPr>
          <w:rFonts w:asciiTheme="minorHAnsi" w:hAnsiTheme="minorHAnsi" w:cstheme="minorHAnsi"/>
          <w:sz w:val="22"/>
          <w:szCs w:val="22"/>
        </w:rPr>
      </w:pPr>
    </w:p>
    <w:p w14:paraId="56FA5632" w14:textId="7ABDC681" w:rsidR="009D5600" w:rsidRPr="009D5600" w:rsidRDefault="009D5600" w:rsidP="00576188">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w:t>
      </w:r>
      <w:r w:rsidR="007805CA">
        <w:rPr>
          <w:rFonts w:asciiTheme="minorHAnsi" w:hAnsiTheme="minorHAnsi" w:cstheme="minorHAnsi"/>
          <w:b/>
          <w:sz w:val="22"/>
          <w:szCs w:val="22"/>
        </w:rPr>
        <w:t>IX</w:t>
      </w:r>
      <w:r w:rsidRPr="009D5600">
        <w:rPr>
          <w:rFonts w:asciiTheme="minorHAnsi" w:hAnsiTheme="minorHAnsi" w:cstheme="minorHAnsi"/>
          <w:b/>
          <w:sz w:val="22"/>
          <w:szCs w:val="22"/>
        </w:rPr>
        <w:t xml:space="preserve">. WYMAGANIA DOTYCZĄCE WADIUM       </w:t>
      </w:r>
    </w:p>
    <w:p w14:paraId="5CC9A1FD" w14:textId="77777777" w:rsidR="009D5600" w:rsidRPr="009D5600" w:rsidRDefault="009D5600" w:rsidP="009D5600">
      <w:pPr>
        <w:tabs>
          <w:tab w:val="left" w:pos="284"/>
        </w:tabs>
        <w:overflowPunct/>
        <w:autoSpaceDE/>
        <w:autoSpaceDN/>
        <w:adjustRightInd/>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nie wymaga wniesienia wadium.</w:t>
      </w:r>
    </w:p>
    <w:p w14:paraId="3E586158" w14:textId="77777777" w:rsidR="009D5600" w:rsidRPr="009D5600" w:rsidRDefault="009D5600" w:rsidP="009D5600">
      <w:pPr>
        <w:tabs>
          <w:tab w:val="left" w:pos="284"/>
        </w:tabs>
        <w:overflowPunct/>
        <w:autoSpaceDE/>
        <w:autoSpaceDN/>
        <w:adjustRightInd/>
        <w:jc w:val="both"/>
        <w:rPr>
          <w:rFonts w:asciiTheme="minorHAnsi" w:hAnsiTheme="minorHAnsi" w:cstheme="minorHAnsi"/>
          <w:sz w:val="22"/>
          <w:szCs w:val="22"/>
        </w:rPr>
      </w:pPr>
    </w:p>
    <w:p w14:paraId="5F9B3F2A" w14:textId="770DAFBF"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w:t>
      </w:r>
      <w:r w:rsidR="00854ECA">
        <w:rPr>
          <w:rFonts w:asciiTheme="minorHAnsi" w:hAnsiTheme="minorHAnsi" w:cstheme="minorHAnsi"/>
          <w:b/>
          <w:sz w:val="22"/>
          <w:szCs w:val="22"/>
        </w:rPr>
        <w:t>X</w:t>
      </w:r>
      <w:r w:rsidRPr="009D5600">
        <w:rPr>
          <w:rFonts w:asciiTheme="minorHAnsi" w:hAnsiTheme="minorHAnsi" w:cstheme="minorHAnsi"/>
          <w:b/>
          <w:sz w:val="22"/>
          <w:szCs w:val="22"/>
        </w:rPr>
        <w:t>. INFORMACJE DOTYCZĄCE WALUT OBCYCH, W JAKICH MOGĄ BYĆ PROWADZONE ROZLICZENIA MIĘDZY ZAMAWIAJĄCYM A WYKONAWCĄ</w:t>
      </w:r>
    </w:p>
    <w:p w14:paraId="61D31210" w14:textId="324435BE" w:rsid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nie przewiduje rozliczeń w walutach obcych.</w:t>
      </w:r>
    </w:p>
    <w:p w14:paraId="7DCE8E64" w14:textId="77777777" w:rsidR="00BF4CD3" w:rsidRPr="009D5600" w:rsidRDefault="00BF4CD3" w:rsidP="009D5600">
      <w:pPr>
        <w:spacing w:line="22" w:lineRule="atLeast"/>
        <w:jc w:val="both"/>
        <w:rPr>
          <w:rFonts w:asciiTheme="minorHAnsi" w:hAnsiTheme="minorHAnsi" w:cstheme="minorHAnsi"/>
          <w:sz w:val="22"/>
          <w:szCs w:val="22"/>
        </w:rPr>
      </w:pPr>
    </w:p>
    <w:p w14:paraId="7968C78D" w14:textId="631C2DB8"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XXX</w:t>
      </w:r>
      <w:r w:rsidR="007805CA">
        <w:rPr>
          <w:rFonts w:asciiTheme="minorHAnsi" w:hAnsiTheme="minorHAnsi" w:cstheme="minorHAnsi"/>
          <w:b/>
          <w:sz w:val="22"/>
          <w:szCs w:val="22"/>
        </w:rPr>
        <w:t>I</w:t>
      </w:r>
      <w:r w:rsidRPr="009D5600">
        <w:rPr>
          <w:rFonts w:asciiTheme="minorHAnsi" w:hAnsiTheme="minorHAnsi" w:cstheme="minorHAnsi"/>
          <w:b/>
          <w:sz w:val="22"/>
          <w:szCs w:val="22"/>
        </w:rPr>
        <w:t>. INFORMACJE DOTYCZĄCE ZWROTU KOSZTÓW UDZIAŁU W POSTĘPOWANIU</w:t>
      </w:r>
    </w:p>
    <w:p w14:paraId="43BC60F6" w14:textId="78398065" w:rsid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nie przewiduje zwrotu kosztów udziału w postępowaniu.</w:t>
      </w:r>
    </w:p>
    <w:p w14:paraId="50FF9C73" w14:textId="77777777" w:rsidR="00BF4CD3" w:rsidRPr="009D5600" w:rsidRDefault="00BF4CD3" w:rsidP="009D5600">
      <w:pPr>
        <w:spacing w:line="22" w:lineRule="atLeast"/>
        <w:jc w:val="both"/>
        <w:rPr>
          <w:rFonts w:asciiTheme="minorHAnsi" w:hAnsiTheme="minorHAnsi" w:cstheme="minorHAnsi"/>
          <w:sz w:val="22"/>
          <w:szCs w:val="22"/>
        </w:rPr>
      </w:pPr>
    </w:p>
    <w:p w14:paraId="2CE09735" w14:textId="4B12C515"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XXX</w:t>
      </w:r>
      <w:r w:rsidR="00854ECA">
        <w:rPr>
          <w:rFonts w:asciiTheme="minorHAnsi" w:hAnsiTheme="minorHAnsi" w:cstheme="minorHAnsi"/>
          <w:b/>
          <w:sz w:val="22"/>
          <w:szCs w:val="22"/>
        </w:rPr>
        <w:t>I</w:t>
      </w:r>
      <w:r w:rsidR="007805CA">
        <w:rPr>
          <w:rFonts w:asciiTheme="minorHAnsi" w:hAnsiTheme="minorHAnsi" w:cstheme="minorHAnsi"/>
          <w:b/>
          <w:sz w:val="22"/>
          <w:szCs w:val="22"/>
        </w:rPr>
        <w:t>I</w:t>
      </w:r>
      <w:r w:rsidRPr="009D5600">
        <w:rPr>
          <w:rFonts w:asciiTheme="minorHAnsi" w:hAnsiTheme="minorHAnsi" w:cstheme="minorHAnsi"/>
          <w:b/>
          <w:sz w:val="22"/>
          <w:szCs w:val="22"/>
        </w:rPr>
        <w:t>. MAKSYMALNA LICZBA WYKONAWCÓW, Z KTÓRYMI ZAMAWIAJĄCY ZAWRZE UMOWĘ RAMOWĄ</w:t>
      </w:r>
    </w:p>
    <w:p w14:paraId="3F159DED" w14:textId="559075F9" w:rsid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nie przewiduje zawarcia umowy ramowej.</w:t>
      </w:r>
    </w:p>
    <w:p w14:paraId="220AB1BE" w14:textId="77777777" w:rsidR="00BF4CD3" w:rsidRPr="009D5600" w:rsidRDefault="00BF4CD3" w:rsidP="009D5600">
      <w:pPr>
        <w:spacing w:line="22" w:lineRule="atLeast"/>
        <w:jc w:val="both"/>
        <w:rPr>
          <w:rFonts w:asciiTheme="minorHAnsi" w:hAnsiTheme="minorHAnsi" w:cstheme="minorHAnsi"/>
          <w:sz w:val="22"/>
          <w:szCs w:val="22"/>
        </w:rPr>
      </w:pPr>
    </w:p>
    <w:p w14:paraId="3B58667D" w14:textId="2A1F9D48"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XXXI</w:t>
      </w:r>
      <w:r w:rsidR="00854ECA">
        <w:rPr>
          <w:rFonts w:asciiTheme="minorHAnsi" w:hAnsiTheme="minorHAnsi" w:cstheme="minorHAnsi"/>
          <w:b/>
          <w:sz w:val="22"/>
          <w:szCs w:val="22"/>
        </w:rPr>
        <w:t>I</w:t>
      </w:r>
      <w:r w:rsidR="007805CA">
        <w:rPr>
          <w:rFonts w:asciiTheme="minorHAnsi" w:hAnsiTheme="minorHAnsi" w:cstheme="minorHAnsi"/>
          <w:b/>
          <w:sz w:val="22"/>
          <w:szCs w:val="22"/>
        </w:rPr>
        <w:t>I</w:t>
      </w:r>
      <w:r w:rsidRPr="009D5600">
        <w:rPr>
          <w:rFonts w:asciiTheme="minorHAnsi" w:hAnsiTheme="minorHAnsi" w:cstheme="minorHAnsi"/>
          <w:b/>
          <w:sz w:val="22"/>
          <w:szCs w:val="22"/>
        </w:rPr>
        <w:t>. INFORMACJA O PRZEWIDYWANYM WYBORZE NAJKORZYSTNIEJSZEJ OFERTY Z ZASTOSOWANIEM AUKCJI ELEKTRONICZNEJ WRAZ Z INFORMACJAMI, O KTÓRYCH MOWA W ART. 230 UPZP</w:t>
      </w:r>
    </w:p>
    <w:p w14:paraId="496097A3" w14:textId="0F51892A" w:rsid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nie przewiduje aukcji elektronicznej.</w:t>
      </w:r>
    </w:p>
    <w:p w14:paraId="4607BA25" w14:textId="77777777" w:rsidR="00BF4CD3" w:rsidRPr="009D5600" w:rsidRDefault="00BF4CD3" w:rsidP="009D5600">
      <w:pPr>
        <w:spacing w:line="22" w:lineRule="atLeast"/>
        <w:jc w:val="both"/>
        <w:rPr>
          <w:rFonts w:asciiTheme="minorHAnsi" w:hAnsiTheme="minorHAnsi" w:cstheme="minorHAnsi"/>
          <w:sz w:val="22"/>
          <w:szCs w:val="22"/>
        </w:rPr>
      </w:pPr>
    </w:p>
    <w:p w14:paraId="19A613F8" w14:textId="00D64E66"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XXX</w:t>
      </w:r>
      <w:r w:rsidR="007805CA">
        <w:rPr>
          <w:rFonts w:asciiTheme="minorHAnsi" w:hAnsiTheme="minorHAnsi" w:cstheme="minorHAnsi"/>
          <w:b/>
          <w:sz w:val="22"/>
          <w:szCs w:val="22"/>
        </w:rPr>
        <w:t>IV</w:t>
      </w:r>
      <w:r w:rsidRPr="009D5600">
        <w:rPr>
          <w:rFonts w:asciiTheme="minorHAnsi" w:hAnsiTheme="minorHAnsi" w:cstheme="minorHAnsi"/>
          <w:b/>
          <w:sz w:val="22"/>
          <w:szCs w:val="22"/>
        </w:rPr>
        <w:t>. WYMÓG LUB MOZLIWOŚĆ ZŁOŻENIA OFERT W POSTACI KATALOGÓW ELEKTRONICZNYCH LUB DOŁĄCZENIA KATALOGÓW ELEKTRONICZNYCH DO OFERTY, W SYTUACJI OKREŚLONEJ W ART. 93 UPZP</w:t>
      </w:r>
    </w:p>
    <w:p w14:paraId="1358DD13" w14:textId="317CE586" w:rsid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 xml:space="preserve">Zamawiający nie wymaga ani nie przewiduje możliwości złożenia ofert w postaci katalogów elektronicznych lub dołączenia katalogów elektronicznych do oferty, w sytuacji określonej w art. 93 </w:t>
      </w:r>
      <w:proofErr w:type="spellStart"/>
      <w:r w:rsidRPr="009D5600">
        <w:rPr>
          <w:rFonts w:asciiTheme="minorHAnsi" w:hAnsiTheme="minorHAnsi" w:cstheme="minorHAnsi"/>
          <w:sz w:val="22"/>
          <w:szCs w:val="22"/>
        </w:rPr>
        <w:t>uPzp</w:t>
      </w:r>
      <w:proofErr w:type="spellEnd"/>
      <w:r w:rsidRPr="009D5600">
        <w:rPr>
          <w:rFonts w:asciiTheme="minorHAnsi" w:hAnsiTheme="minorHAnsi" w:cstheme="minorHAnsi"/>
          <w:sz w:val="22"/>
          <w:szCs w:val="22"/>
        </w:rPr>
        <w:t>.</w:t>
      </w:r>
    </w:p>
    <w:p w14:paraId="1F7E157B" w14:textId="77777777" w:rsidR="00BF4CD3" w:rsidRPr="009D5600" w:rsidRDefault="00BF4CD3" w:rsidP="009D5600">
      <w:pPr>
        <w:spacing w:line="22" w:lineRule="atLeast"/>
        <w:jc w:val="both"/>
        <w:rPr>
          <w:rFonts w:asciiTheme="minorHAnsi" w:hAnsiTheme="minorHAnsi" w:cstheme="minorHAnsi"/>
          <w:sz w:val="22"/>
          <w:szCs w:val="22"/>
        </w:rPr>
      </w:pPr>
    </w:p>
    <w:p w14:paraId="5325DC6C" w14:textId="388A609E"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XXX</w:t>
      </w:r>
      <w:r w:rsidR="00854ECA">
        <w:rPr>
          <w:rFonts w:asciiTheme="minorHAnsi" w:hAnsiTheme="minorHAnsi" w:cstheme="minorHAnsi"/>
          <w:b/>
          <w:sz w:val="22"/>
          <w:szCs w:val="22"/>
        </w:rPr>
        <w:t>V</w:t>
      </w:r>
      <w:r w:rsidRPr="009D5600">
        <w:rPr>
          <w:rFonts w:asciiTheme="minorHAnsi" w:hAnsiTheme="minorHAnsi" w:cstheme="minorHAnsi"/>
          <w:b/>
          <w:sz w:val="22"/>
          <w:szCs w:val="22"/>
        </w:rPr>
        <w:t>. INFORMACJE DOTYCZĄCE ZABEZPIECZENIA NALEŻYTEGO WYKONANIA UMOWY</w:t>
      </w:r>
    </w:p>
    <w:p w14:paraId="6E85EFC0" w14:textId="430AD451" w:rsidR="009D5600" w:rsidRDefault="009D5600" w:rsidP="009D5600">
      <w:pPr>
        <w:overflowPunct/>
        <w:spacing w:line="23" w:lineRule="atLeast"/>
        <w:jc w:val="both"/>
        <w:textAlignment w:val="auto"/>
        <w:rPr>
          <w:rFonts w:asciiTheme="minorHAnsi" w:hAnsiTheme="minorHAnsi" w:cstheme="minorHAnsi"/>
          <w:color w:val="000000"/>
          <w:sz w:val="22"/>
          <w:szCs w:val="22"/>
        </w:rPr>
      </w:pPr>
      <w:r w:rsidRPr="009D5600">
        <w:rPr>
          <w:rFonts w:asciiTheme="minorHAnsi" w:hAnsiTheme="minorHAnsi" w:cstheme="minorHAnsi"/>
          <w:sz w:val="22"/>
          <w:szCs w:val="22"/>
        </w:rPr>
        <w:t>Zamawiający nie przewiduje zabezpieczenia należytego wykonania umowy</w:t>
      </w:r>
      <w:r w:rsidRPr="009D5600">
        <w:rPr>
          <w:rFonts w:asciiTheme="minorHAnsi" w:hAnsiTheme="minorHAnsi" w:cstheme="minorHAnsi"/>
          <w:color w:val="000000"/>
          <w:sz w:val="22"/>
          <w:szCs w:val="22"/>
        </w:rPr>
        <w:t>.</w:t>
      </w:r>
    </w:p>
    <w:p w14:paraId="11800FF4" w14:textId="77777777" w:rsidR="00BF4CD3" w:rsidRPr="009D5600" w:rsidRDefault="00BF4CD3" w:rsidP="009D5600">
      <w:pPr>
        <w:overflowPunct/>
        <w:spacing w:line="23" w:lineRule="atLeast"/>
        <w:jc w:val="both"/>
        <w:textAlignment w:val="auto"/>
        <w:rPr>
          <w:rFonts w:asciiTheme="minorHAnsi" w:hAnsiTheme="minorHAnsi" w:cstheme="minorHAnsi"/>
          <w:color w:val="000000"/>
          <w:sz w:val="22"/>
          <w:szCs w:val="22"/>
        </w:rPr>
      </w:pPr>
    </w:p>
    <w:p w14:paraId="234B94C2" w14:textId="2FA964C4" w:rsidR="009D5600" w:rsidRPr="009D5600" w:rsidRDefault="00854ECA"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Pr>
          <w:rFonts w:asciiTheme="minorHAnsi" w:hAnsiTheme="minorHAnsi" w:cstheme="minorHAnsi"/>
          <w:b/>
          <w:sz w:val="22"/>
          <w:szCs w:val="22"/>
        </w:rPr>
        <w:t>XXX</w:t>
      </w:r>
      <w:r w:rsidR="009D5600" w:rsidRPr="009D5600">
        <w:rPr>
          <w:rFonts w:asciiTheme="minorHAnsi" w:hAnsiTheme="minorHAnsi" w:cstheme="minorHAnsi"/>
          <w:b/>
          <w:sz w:val="22"/>
          <w:szCs w:val="22"/>
        </w:rPr>
        <w:t>V</w:t>
      </w:r>
      <w:r w:rsidR="007805CA">
        <w:rPr>
          <w:rFonts w:asciiTheme="minorHAnsi" w:hAnsiTheme="minorHAnsi" w:cstheme="minorHAnsi"/>
          <w:b/>
          <w:sz w:val="22"/>
          <w:szCs w:val="22"/>
        </w:rPr>
        <w:t>I</w:t>
      </w:r>
      <w:r w:rsidR="009D5600" w:rsidRPr="009D5600">
        <w:rPr>
          <w:rFonts w:asciiTheme="minorHAnsi" w:hAnsiTheme="minorHAnsi" w:cstheme="minorHAnsi"/>
          <w:b/>
          <w:sz w:val="22"/>
          <w:szCs w:val="22"/>
        </w:rPr>
        <w:t>. KLAUZULA INFORMACYJNA DOTYCZĄCA PRZETWARZANIA DANYCH OSOBOWYCH</w:t>
      </w:r>
    </w:p>
    <w:p w14:paraId="2596A1A2" w14:textId="77777777" w:rsidR="009D5600" w:rsidRPr="009D5600" w:rsidRDefault="009D5600" w:rsidP="009D5600">
      <w:pPr>
        <w:overflowPunct/>
        <w:autoSpaceDE/>
        <w:autoSpaceDN/>
        <w:adjustRightInd/>
        <w:spacing w:before="120" w:after="120" w:line="276" w:lineRule="auto"/>
        <w:jc w:val="both"/>
        <w:textAlignment w:val="auto"/>
        <w:rPr>
          <w:rFonts w:asciiTheme="minorHAnsi" w:hAnsiTheme="minorHAnsi" w:cstheme="minorHAnsi"/>
          <w:b/>
          <w:sz w:val="22"/>
          <w:szCs w:val="22"/>
        </w:rPr>
      </w:pPr>
      <w:r w:rsidRPr="009D5600">
        <w:rPr>
          <w:rFonts w:asciiTheme="minorHAnsi" w:hAnsiTheme="minorHAnsi" w:cstheme="minorHAnsi"/>
          <w:sz w:val="22"/>
          <w:szCs w:val="22"/>
        </w:rPr>
        <w:t>Klauzula informacyjna wynikająca z art. 13 RODO (</w:t>
      </w:r>
      <w:r w:rsidRPr="009D5600">
        <w:rPr>
          <w:rFonts w:asciiTheme="minorHAnsi" w:hAnsiTheme="minorHAnsi" w:cstheme="minorHAnsi"/>
          <w:i/>
          <w:sz w:val="22"/>
          <w:szCs w:val="22"/>
        </w:rPr>
        <w:t>Rozporządzenie Parlamentu Europejskiego i Rady (UE)                 z dnia 27 kwietnia 2016 r. w sprawie ochrony osób fizycznych  w związku z przetwarzaniem danych osobowych i w sprawie swobodnego przepływu takich danych oraz uchylenia dyrektywy 95/46/WE (ogólne rozporządzenie o ochronie danych Dz. Urz. UE L 119 z 04.05.2016, str.1)</w:t>
      </w:r>
      <w:r w:rsidRPr="009D5600">
        <w:rPr>
          <w:rFonts w:asciiTheme="minorHAnsi" w:hAnsiTheme="minorHAnsi" w:cstheme="minorHAnsi"/>
          <w:sz w:val="22"/>
          <w:szCs w:val="22"/>
        </w:rPr>
        <w:t xml:space="preserve"> w celu związanym z postępowaniem o udzielenie zamówienia publicznego zamieszczona jest na stronie internetowej Zespołu: </w:t>
      </w:r>
      <w:hyperlink r:id="rId30" w:history="1">
        <w:r w:rsidRPr="009D5600">
          <w:rPr>
            <w:rStyle w:val="Hipercze"/>
            <w:rFonts w:asciiTheme="minorHAnsi" w:hAnsiTheme="minorHAnsi" w:cstheme="minorHAnsi"/>
            <w:sz w:val="22"/>
            <w:szCs w:val="22"/>
          </w:rPr>
          <w:t>www.zdpsiow.pl</w:t>
        </w:r>
      </w:hyperlink>
      <w:r w:rsidRPr="009D5600">
        <w:rPr>
          <w:rFonts w:asciiTheme="minorHAnsi" w:hAnsiTheme="minorHAnsi" w:cstheme="minorHAnsi"/>
          <w:sz w:val="22"/>
          <w:szCs w:val="22"/>
        </w:rPr>
        <w:t>, zakładka ochrona danych.</w:t>
      </w:r>
    </w:p>
    <w:p w14:paraId="1EC37E73" w14:textId="77777777" w:rsidR="009D5600" w:rsidRPr="009D5600" w:rsidRDefault="009D5600" w:rsidP="009D5600">
      <w:pPr>
        <w:spacing w:line="22" w:lineRule="atLeast"/>
        <w:rPr>
          <w:rFonts w:asciiTheme="minorHAnsi" w:hAnsiTheme="minorHAnsi" w:cstheme="minorHAnsi"/>
          <w:sz w:val="22"/>
          <w:szCs w:val="22"/>
        </w:rPr>
      </w:pPr>
    </w:p>
    <w:p w14:paraId="4CD6B6E7" w14:textId="78F0C606" w:rsidR="009D5600" w:rsidRDefault="009D5600" w:rsidP="009D5600">
      <w:pPr>
        <w:spacing w:line="22" w:lineRule="atLeast"/>
        <w:rPr>
          <w:rFonts w:asciiTheme="minorHAnsi" w:hAnsiTheme="minorHAnsi" w:cstheme="minorHAnsi"/>
          <w:sz w:val="22"/>
          <w:szCs w:val="22"/>
        </w:rPr>
      </w:pPr>
    </w:p>
    <w:p w14:paraId="28C5F381" w14:textId="77777777" w:rsidR="009D5600" w:rsidRPr="009D5600" w:rsidRDefault="009D5600" w:rsidP="009D5600">
      <w:pPr>
        <w:spacing w:line="22" w:lineRule="atLeast"/>
        <w:rPr>
          <w:rFonts w:asciiTheme="minorHAnsi" w:hAnsiTheme="minorHAnsi" w:cstheme="minorHAnsi"/>
          <w:sz w:val="22"/>
          <w:szCs w:val="22"/>
        </w:rPr>
      </w:pPr>
    </w:p>
    <w:p w14:paraId="4D1B7254" w14:textId="77777777" w:rsidR="009D5600" w:rsidRPr="009D5600" w:rsidRDefault="009D5600" w:rsidP="009D5600">
      <w:pPr>
        <w:pStyle w:val="Domylnie"/>
        <w:spacing w:line="22" w:lineRule="atLeast"/>
        <w:jc w:val="both"/>
        <w:rPr>
          <w:rFonts w:asciiTheme="minorHAnsi" w:hAnsiTheme="minorHAnsi" w:cstheme="minorHAnsi"/>
          <w:b/>
          <w:i/>
          <w:iCs/>
          <w:sz w:val="22"/>
          <w:szCs w:val="22"/>
          <w:u w:val="single"/>
        </w:rPr>
      </w:pPr>
      <w:r w:rsidRPr="009D5600">
        <w:rPr>
          <w:rFonts w:asciiTheme="minorHAnsi" w:hAnsiTheme="minorHAnsi" w:cstheme="minorHAnsi"/>
          <w:b/>
          <w:i/>
          <w:iCs/>
          <w:sz w:val="22"/>
          <w:szCs w:val="22"/>
          <w:u w:val="single"/>
        </w:rPr>
        <w:t>Załączniki</w:t>
      </w:r>
    </w:p>
    <w:p w14:paraId="22C1FBA2" w14:textId="463D2786" w:rsidR="009D5600" w:rsidRDefault="00B84333" w:rsidP="009D5600">
      <w:pPr>
        <w:spacing w:line="22" w:lineRule="atLeast"/>
        <w:rPr>
          <w:rFonts w:asciiTheme="minorHAnsi" w:hAnsiTheme="minorHAnsi" w:cstheme="minorHAnsi"/>
          <w:sz w:val="22"/>
          <w:szCs w:val="22"/>
        </w:rPr>
      </w:pPr>
      <w:r>
        <w:rPr>
          <w:rFonts w:asciiTheme="minorHAnsi" w:hAnsiTheme="minorHAnsi" w:cstheme="minorHAnsi"/>
          <w:sz w:val="22"/>
          <w:szCs w:val="22"/>
        </w:rPr>
        <w:t>Załącznik nr 1</w:t>
      </w:r>
      <w:r w:rsidR="00460043">
        <w:rPr>
          <w:rFonts w:asciiTheme="minorHAnsi" w:hAnsiTheme="minorHAnsi" w:cstheme="minorHAnsi"/>
          <w:sz w:val="22"/>
          <w:szCs w:val="22"/>
        </w:rPr>
        <w:t xml:space="preserve"> </w:t>
      </w:r>
      <w:r>
        <w:rPr>
          <w:rFonts w:asciiTheme="minorHAnsi" w:hAnsiTheme="minorHAnsi" w:cstheme="minorHAnsi"/>
          <w:sz w:val="22"/>
          <w:szCs w:val="22"/>
        </w:rPr>
        <w:t>- Formularz oferty</w:t>
      </w:r>
    </w:p>
    <w:p w14:paraId="3420F7EC" w14:textId="619B9FFB" w:rsidR="00B84333" w:rsidRDefault="00B84333" w:rsidP="009D5600">
      <w:pPr>
        <w:spacing w:line="22" w:lineRule="atLeast"/>
        <w:rPr>
          <w:rFonts w:asciiTheme="minorHAnsi" w:hAnsiTheme="minorHAnsi" w:cstheme="minorHAnsi"/>
          <w:sz w:val="22"/>
          <w:szCs w:val="22"/>
        </w:rPr>
      </w:pPr>
      <w:r>
        <w:rPr>
          <w:rFonts w:asciiTheme="minorHAnsi" w:hAnsiTheme="minorHAnsi" w:cstheme="minorHAnsi"/>
          <w:sz w:val="22"/>
          <w:szCs w:val="22"/>
        </w:rPr>
        <w:t xml:space="preserve">Załącznik </w:t>
      </w:r>
      <w:r w:rsidR="00460043">
        <w:rPr>
          <w:rFonts w:asciiTheme="minorHAnsi" w:hAnsiTheme="minorHAnsi" w:cstheme="minorHAnsi"/>
          <w:sz w:val="22"/>
          <w:szCs w:val="22"/>
        </w:rPr>
        <w:t>nr 2 - Opis przedmiotu zamówienia</w:t>
      </w:r>
    </w:p>
    <w:p w14:paraId="2A55457D" w14:textId="0A04D00F" w:rsidR="00381641" w:rsidRDefault="00381641" w:rsidP="009D5600">
      <w:pPr>
        <w:spacing w:line="22" w:lineRule="atLeast"/>
        <w:rPr>
          <w:rFonts w:asciiTheme="minorHAnsi" w:hAnsiTheme="minorHAnsi" w:cstheme="minorHAnsi"/>
          <w:sz w:val="22"/>
          <w:szCs w:val="22"/>
        </w:rPr>
      </w:pPr>
      <w:r>
        <w:rPr>
          <w:rFonts w:asciiTheme="minorHAnsi" w:hAnsiTheme="minorHAnsi" w:cstheme="minorHAnsi"/>
          <w:sz w:val="22"/>
          <w:szCs w:val="22"/>
        </w:rPr>
        <w:t>Załącznik nr 3 – Regulamin ochrony</w:t>
      </w:r>
    </w:p>
    <w:p w14:paraId="65B6E40A" w14:textId="631938D8" w:rsidR="00460043" w:rsidRDefault="00460043" w:rsidP="009D5600">
      <w:pPr>
        <w:spacing w:line="22" w:lineRule="atLeast"/>
        <w:rPr>
          <w:rFonts w:asciiTheme="minorHAnsi" w:hAnsiTheme="minorHAnsi" w:cstheme="minorHAnsi"/>
          <w:sz w:val="22"/>
          <w:szCs w:val="22"/>
        </w:rPr>
      </w:pPr>
      <w:r>
        <w:rPr>
          <w:rFonts w:asciiTheme="minorHAnsi" w:hAnsiTheme="minorHAnsi" w:cstheme="minorHAnsi"/>
          <w:sz w:val="22"/>
          <w:szCs w:val="22"/>
        </w:rPr>
        <w:t xml:space="preserve">Załącznik nr </w:t>
      </w:r>
      <w:r w:rsidR="00381641">
        <w:rPr>
          <w:rFonts w:asciiTheme="minorHAnsi" w:hAnsiTheme="minorHAnsi" w:cstheme="minorHAnsi"/>
          <w:sz w:val="22"/>
          <w:szCs w:val="22"/>
        </w:rPr>
        <w:t>4</w:t>
      </w:r>
      <w:r>
        <w:rPr>
          <w:rFonts w:asciiTheme="minorHAnsi" w:hAnsiTheme="minorHAnsi" w:cstheme="minorHAnsi"/>
          <w:sz w:val="22"/>
          <w:szCs w:val="22"/>
        </w:rPr>
        <w:t xml:space="preserve"> – Wykaz osób</w:t>
      </w:r>
    </w:p>
    <w:p w14:paraId="62C719C6" w14:textId="66C14F72" w:rsidR="00B84333" w:rsidRDefault="00B84333" w:rsidP="009D5600">
      <w:pPr>
        <w:spacing w:line="22" w:lineRule="atLeast"/>
        <w:rPr>
          <w:rFonts w:asciiTheme="minorHAnsi" w:hAnsiTheme="minorHAnsi" w:cstheme="minorHAnsi"/>
          <w:sz w:val="22"/>
          <w:szCs w:val="22"/>
        </w:rPr>
      </w:pPr>
      <w:r>
        <w:rPr>
          <w:rFonts w:asciiTheme="minorHAnsi" w:hAnsiTheme="minorHAnsi" w:cstheme="minorHAnsi"/>
          <w:sz w:val="22"/>
          <w:szCs w:val="22"/>
        </w:rPr>
        <w:lastRenderedPageBreak/>
        <w:t xml:space="preserve">Załącznik nr </w:t>
      </w:r>
      <w:r w:rsidR="00381641">
        <w:rPr>
          <w:rFonts w:asciiTheme="minorHAnsi" w:hAnsiTheme="minorHAnsi" w:cstheme="minorHAnsi"/>
          <w:sz w:val="22"/>
          <w:szCs w:val="22"/>
        </w:rPr>
        <w:t>5</w:t>
      </w:r>
      <w:r w:rsidR="00460043">
        <w:rPr>
          <w:rFonts w:asciiTheme="minorHAnsi" w:hAnsiTheme="minorHAnsi" w:cstheme="minorHAnsi"/>
          <w:sz w:val="22"/>
          <w:szCs w:val="22"/>
        </w:rPr>
        <w:t xml:space="preserve"> </w:t>
      </w:r>
      <w:r>
        <w:rPr>
          <w:rFonts w:asciiTheme="minorHAnsi" w:hAnsiTheme="minorHAnsi" w:cstheme="minorHAnsi"/>
          <w:sz w:val="22"/>
          <w:szCs w:val="22"/>
        </w:rPr>
        <w:t>- Oświadczenia Wykonawcy</w:t>
      </w:r>
      <w:r w:rsidR="00A31492" w:rsidRPr="00A31492">
        <w:rPr>
          <w:rFonts w:asciiTheme="minorHAnsi" w:hAnsiTheme="minorHAnsi" w:cstheme="minorHAnsi"/>
          <w:sz w:val="22"/>
          <w:szCs w:val="22"/>
        </w:rPr>
        <w:t xml:space="preserve"> o braku podstaw do wykluczeni</w:t>
      </w:r>
      <w:r w:rsidR="00D24C32">
        <w:rPr>
          <w:rFonts w:asciiTheme="minorHAnsi" w:hAnsiTheme="minorHAnsi" w:cstheme="minorHAnsi"/>
          <w:sz w:val="22"/>
          <w:szCs w:val="22"/>
        </w:rPr>
        <w:t xml:space="preserve">a i spełnianiu warunków udziału w </w:t>
      </w:r>
      <w:r w:rsidR="00A31492" w:rsidRPr="00A31492">
        <w:rPr>
          <w:rFonts w:asciiTheme="minorHAnsi" w:hAnsiTheme="minorHAnsi" w:cstheme="minorHAnsi"/>
          <w:sz w:val="22"/>
          <w:szCs w:val="22"/>
        </w:rPr>
        <w:t>postępowani</w:t>
      </w:r>
      <w:r w:rsidR="00D24C32">
        <w:rPr>
          <w:rFonts w:asciiTheme="minorHAnsi" w:hAnsiTheme="minorHAnsi" w:cstheme="minorHAnsi"/>
          <w:sz w:val="22"/>
          <w:szCs w:val="22"/>
        </w:rPr>
        <w:t>u</w:t>
      </w:r>
    </w:p>
    <w:p w14:paraId="71330E33" w14:textId="3FDA6322" w:rsidR="00B84333" w:rsidRDefault="00B84333" w:rsidP="009D5600">
      <w:pPr>
        <w:spacing w:line="22" w:lineRule="atLeast"/>
        <w:rPr>
          <w:rFonts w:asciiTheme="minorHAnsi" w:hAnsiTheme="minorHAnsi" w:cstheme="minorHAnsi"/>
          <w:sz w:val="22"/>
          <w:szCs w:val="22"/>
        </w:rPr>
      </w:pPr>
      <w:r>
        <w:rPr>
          <w:rFonts w:asciiTheme="minorHAnsi" w:hAnsiTheme="minorHAnsi" w:cstheme="minorHAnsi"/>
          <w:sz w:val="22"/>
          <w:szCs w:val="22"/>
        </w:rPr>
        <w:t xml:space="preserve">Załącznik nr </w:t>
      </w:r>
      <w:r w:rsidR="00381641">
        <w:rPr>
          <w:rFonts w:asciiTheme="minorHAnsi" w:hAnsiTheme="minorHAnsi" w:cstheme="minorHAnsi"/>
          <w:sz w:val="22"/>
          <w:szCs w:val="22"/>
        </w:rPr>
        <w:t>6</w:t>
      </w:r>
      <w:r w:rsidR="00460043">
        <w:rPr>
          <w:rFonts w:asciiTheme="minorHAnsi" w:hAnsiTheme="minorHAnsi" w:cstheme="minorHAnsi"/>
          <w:sz w:val="22"/>
          <w:szCs w:val="22"/>
        </w:rPr>
        <w:t xml:space="preserve"> </w:t>
      </w:r>
      <w:r>
        <w:rPr>
          <w:rFonts w:asciiTheme="minorHAnsi" w:hAnsiTheme="minorHAnsi" w:cstheme="minorHAnsi"/>
          <w:sz w:val="22"/>
          <w:szCs w:val="22"/>
        </w:rPr>
        <w:t>- Oświadczenia o niepodleganiu wykluczeniu i spełnianiu warunku udziału w postępowaniu Wykonawcy udostępniającego zasoby</w:t>
      </w:r>
    </w:p>
    <w:p w14:paraId="77C6B6CC" w14:textId="56CB9AAF" w:rsidR="00460043" w:rsidRDefault="00460043" w:rsidP="00460043">
      <w:pPr>
        <w:spacing w:line="22" w:lineRule="atLeast"/>
        <w:rPr>
          <w:rFonts w:asciiTheme="minorHAnsi" w:hAnsiTheme="minorHAnsi" w:cstheme="minorHAnsi"/>
          <w:sz w:val="22"/>
          <w:szCs w:val="22"/>
        </w:rPr>
      </w:pPr>
      <w:r>
        <w:rPr>
          <w:rFonts w:asciiTheme="minorHAnsi" w:hAnsiTheme="minorHAnsi" w:cstheme="minorHAnsi"/>
          <w:sz w:val="22"/>
          <w:szCs w:val="22"/>
        </w:rPr>
        <w:t xml:space="preserve">Załącznik nr </w:t>
      </w:r>
      <w:r w:rsidR="00381641">
        <w:rPr>
          <w:rFonts w:asciiTheme="minorHAnsi" w:hAnsiTheme="minorHAnsi" w:cstheme="minorHAnsi"/>
          <w:sz w:val="22"/>
          <w:szCs w:val="22"/>
        </w:rPr>
        <w:t>7</w:t>
      </w:r>
      <w:r>
        <w:rPr>
          <w:rFonts w:asciiTheme="minorHAnsi" w:hAnsiTheme="minorHAnsi" w:cstheme="minorHAnsi"/>
          <w:sz w:val="22"/>
          <w:szCs w:val="22"/>
        </w:rPr>
        <w:t xml:space="preserve"> - Projekt umowy</w:t>
      </w:r>
    </w:p>
    <w:p w14:paraId="06DF45CE" w14:textId="77777777" w:rsidR="009D5600" w:rsidRPr="009D5600" w:rsidRDefault="009D5600" w:rsidP="009D5600">
      <w:pPr>
        <w:spacing w:line="22" w:lineRule="atLeast"/>
        <w:rPr>
          <w:rFonts w:asciiTheme="minorHAnsi" w:hAnsiTheme="minorHAnsi" w:cstheme="minorHAnsi"/>
          <w:sz w:val="22"/>
          <w:szCs w:val="22"/>
        </w:rPr>
      </w:pPr>
    </w:p>
    <w:p w14:paraId="3E859C0B" w14:textId="77C4B585" w:rsidR="009D5600" w:rsidRDefault="009D5600" w:rsidP="009D5600">
      <w:pPr>
        <w:spacing w:line="22" w:lineRule="atLeast"/>
        <w:rPr>
          <w:rFonts w:asciiTheme="minorHAnsi" w:hAnsiTheme="minorHAnsi" w:cstheme="minorHAnsi"/>
          <w:sz w:val="22"/>
          <w:szCs w:val="22"/>
        </w:rPr>
      </w:pPr>
    </w:p>
    <w:p w14:paraId="50749871" w14:textId="2408FAE6" w:rsidR="00941F51" w:rsidRDefault="00941F51" w:rsidP="009D5600">
      <w:pPr>
        <w:spacing w:line="22" w:lineRule="atLeast"/>
        <w:rPr>
          <w:rFonts w:asciiTheme="minorHAnsi" w:hAnsiTheme="minorHAnsi" w:cstheme="minorHAnsi"/>
          <w:sz w:val="22"/>
          <w:szCs w:val="22"/>
        </w:rPr>
      </w:pPr>
    </w:p>
    <w:p w14:paraId="078E06DA" w14:textId="77777777" w:rsidR="00941F51" w:rsidRPr="009D5600" w:rsidRDefault="00941F51" w:rsidP="009D5600">
      <w:pPr>
        <w:spacing w:line="22" w:lineRule="atLeast"/>
        <w:rPr>
          <w:rFonts w:asciiTheme="minorHAnsi" w:hAnsiTheme="minorHAnsi" w:cstheme="minorHAnsi"/>
          <w:sz w:val="22"/>
          <w:szCs w:val="22"/>
        </w:rPr>
      </w:pPr>
    </w:p>
    <w:p w14:paraId="7DC32CB8" w14:textId="71BEA5CA" w:rsidR="00093A7C" w:rsidRDefault="00D30011">
      <w:pPr>
        <w:rPr>
          <w:rFonts w:asciiTheme="minorHAnsi" w:hAnsiTheme="minorHAnsi" w:cstheme="minorHAnsi"/>
          <w:sz w:val="22"/>
          <w:szCs w:val="22"/>
        </w:rPr>
      </w:pPr>
      <w:r>
        <w:rPr>
          <w:rFonts w:asciiTheme="minorHAnsi" w:hAnsiTheme="minorHAnsi" w:cstheme="minorHAnsi"/>
          <w:sz w:val="22"/>
          <w:szCs w:val="22"/>
        </w:rPr>
        <w:t xml:space="preserve">Bydgoszcz,  </w:t>
      </w:r>
      <w:r w:rsidR="00835A77">
        <w:rPr>
          <w:rFonts w:asciiTheme="minorHAnsi" w:hAnsiTheme="minorHAnsi" w:cstheme="minorHAnsi"/>
          <w:sz w:val="22"/>
          <w:szCs w:val="22"/>
        </w:rPr>
        <w:t>0</w:t>
      </w:r>
      <w:r w:rsidR="005A03E0">
        <w:rPr>
          <w:rFonts w:asciiTheme="minorHAnsi" w:hAnsiTheme="minorHAnsi" w:cstheme="minorHAnsi"/>
          <w:sz w:val="22"/>
          <w:szCs w:val="22"/>
        </w:rPr>
        <w:t>8</w:t>
      </w:r>
      <w:r w:rsidR="004A377A">
        <w:rPr>
          <w:rFonts w:asciiTheme="minorHAnsi" w:hAnsiTheme="minorHAnsi" w:cstheme="minorHAnsi"/>
          <w:sz w:val="22"/>
          <w:szCs w:val="22"/>
        </w:rPr>
        <w:t>.1</w:t>
      </w:r>
      <w:r w:rsidR="00835A77">
        <w:rPr>
          <w:rFonts w:asciiTheme="minorHAnsi" w:hAnsiTheme="minorHAnsi" w:cstheme="minorHAnsi"/>
          <w:sz w:val="22"/>
          <w:szCs w:val="22"/>
        </w:rPr>
        <w:t>1</w:t>
      </w:r>
      <w:r w:rsidR="004A377A">
        <w:rPr>
          <w:rFonts w:asciiTheme="minorHAnsi" w:hAnsiTheme="minorHAnsi" w:cstheme="minorHAnsi"/>
          <w:sz w:val="22"/>
          <w:szCs w:val="22"/>
        </w:rPr>
        <w:t>.2021</w:t>
      </w:r>
      <w:r w:rsidR="00460043">
        <w:rPr>
          <w:rFonts w:asciiTheme="minorHAnsi" w:hAnsiTheme="minorHAnsi" w:cstheme="minorHAnsi"/>
          <w:sz w:val="22"/>
          <w:szCs w:val="22"/>
        </w:rPr>
        <w:t xml:space="preserve"> </w:t>
      </w:r>
      <w:r>
        <w:rPr>
          <w:rFonts w:asciiTheme="minorHAnsi" w:hAnsiTheme="minorHAnsi" w:cstheme="minorHAnsi"/>
          <w:sz w:val="22"/>
          <w:szCs w:val="22"/>
        </w:rPr>
        <w:t>r.</w:t>
      </w:r>
    </w:p>
    <w:p w14:paraId="63A286BF" w14:textId="6D18377C" w:rsidR="00835A77" w:rsidRDefault="00835A77">
      <w:pPr>
        <w:rPr>
          <w:rFonts w:asciiTheme="minorHAnsi" w:hAnsiTheme="minorHAnsi" w:cstheme="minorHAnsi"/>
          <w:sz w:val="22"/>
          <w:szCs w:val="22"/>
        </w:rPr>
      </w:pPr>
    </w:p>
    <w:p w14:paraId="551571AD" w14:textId="32B6EDC3" w:rsidR="00835A77" w:rsidRDefault="00835A77">
      <w:pPr>
        <w:rPr>
          <w:rFonts w:asciiTheme="minorHAnsi" w:hAnsiTheme="minorHAnsi" w:cstheme="minorHAnsi"/>
          <w:sz w:val="22"/>
          <w:szCs w:val="22"/>
        </w:rPr>
      </w:pPr>
    </w:p>
    <w:p w14:paraId="2ECC2B9B" w14:textId="69B1A403" w:rsidR="00835A77" w:rsidRDefault="00835A77">
      <w:pPr>
        <w:rPr>
          <w:rFonts w:asciiTheme="minorHAnsi" w:hAnsiTheme="minorHAnsi" w:cstheme="minorHAnsi"/>
          <w:sz w:val="22"/>
          <w:szCs w:val="22"/>
        </w:rPr>
      </w:pPr>
    </w:p>
    <w:p w14:paraId="4F7E3712" w14:textId="77777777" w:rsidR="00835A77" w:rsidRPr="00835A77" w:rsidRDefault="00835A77" w:rsidP="00835A77">
      <w:pPr>
        <w:rPr>
          <w:rFonts w:asciiTheme="minorHAnsi" w:hAnsiTheme="minorHAnsi" w:cstheme="minorHAnsi"/>
          <w:sz w:val="22"/>
          <w:szCs w:val="22"/>
        </w:rPr>
      </w:pPr>
      <w:r w:rsidRPr="00835A77">
        <w:rPr>
          <w:rFonts w:asciiTheme="minorHAnsi" w:hAnsiTheme="minorHAnsi" w:cstheme="minorHAnsi"/>
          <w:sz w:val="22"/>
          <w:szCs w:val="22"/>
        </w:rPr>
        <w:t>Dyrektor Zespołu Domów Pomocy Społecznej i Ośrodków Wsparcia w Bydgoszczy</w:t>
      </w:r>
    </w:p>
    <w:p w14:paraId="5EEDE499" w14:textId="38137CF7" w:rsidR="00835A77" w:rsidRDefault="00835A77" w:rsidP="00835A77">
      <w:pPr>
        <w:rPr>
          <w:rFonts w:asciiTheme="minorHAnsi" w:hAnsiTheme="minorHAnsi" w:cstheme="minorHAnsi"/>
          <w:sz w:val="22"/>
          <w:szCs w:val="22"/>
        </w:rPr>
      </w:pPr>
      <w:r w:rsidRPr="00835A77">
        <w:rPr>
          <w:rFonts w:asciiTheme="minorHAnsi" w:hAnsiTheme="minorHAnsi" w:cstheme="minorHAnsi"/>
          <w:sz w:val="22"/>
          <w:szCs w:val="22"/>
        </w:rPr>
        <w:t>Bożena Degler - Łaniewska</w:t>
      </w:r>
    </w:p>
    <w:sectPr w:rsidR="00835A77" w:rsidSect="00073E66">
      <w:footerReference w:type="default" r:id="rId31"/>
      <w:pgSz w:w="11906" w:h="16838"/>
      <w:pgMar w:top="993" w:right="1274"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C9C99" w14:textId="77777777" w:rsidR="00C1561F" w:rsidRDefault="00C1561F">
      <w:r>
        <w:separator/>
      </w:r>
    </w:p>
  </w:endnote>
  <w:endnote w:type="continuationSeparator" w:id="0">
    <w:p w14:paraId="690F50A4" w14:textId="77777777" w:rsidR="00C1561F" w:rsidRDefault="00C15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327444"/>
      <w:docPartObj>
        <w:docPartGallery w:val="Page Numbers (Bottom of Page)"/>
        <w:docPartUnique/>
      </w:docPartObj>
    </w:sdtPr>
    <w:sdtEndPr/>
    <w:sdtContent>
      <w:p w14:paraId="4B5464BD" w14:textId="25C773C2" w:rsidR="00E17FDC" w:rsidRDefault="00E17FDC">
        <w:pPr>
          <w:pStyle w:val="Stopka"/>
          <w:jc w:val="right"/>
        </w:pPr>
        <w:r>
          <w:fldChar w:fldCharType="begin"/>
        </w:r>
        <w:r>
          <w:instrText>PAGE   \* MERGEFORMAT</w:instrText>
        </w:r>
        <w:r>
          <w:fldChar w:fldCharType="separate"/>
        </w:r>
        <w:r>
          <w:t>2</w:t>
        </w:r>
        <w:r>
          <w:fldChar w:fldCharType="end"/>
        </w:r>
      </w:p>
    </w:sdtContent>
  </w:sdt>
  <w:p w14:paraId="51442C26" w14:textId="77777777" w:rsidR="0066792A" w:rsidRDefault="006679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CD769" w14:textId="77777777" w:rsidR="00C1561F" w:rsidRDefault="00C1561F">
      <w:r>
        <w:separator/>
      </w:r>
    </w:p>
  </w:footnote>
  <w:footnote w:type="continuationSeparator" w:id="0">
    <w:p w14:paraId="3F6F908B" w14:textId="77777777" w:rsidR="00C1561F" w:rsidRDefault="00C15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E08"/>
    <w:multiLevelType w:val="hybridMultilevel"/>
    <w:tmpl w:val="3326B828"/>
    <w:lvl w:ilvl="0" w:tplc="47A4C2F6">
      <w:start w:val="1"/>
      <w:numFmt w:val="decimal"/>
      <w:lvlText w:val="%1."/>
      <w:lvlJc w:val="left"/>
      <w:pPr>
        <w:ind w:left="720" w:hanging="360"/>
      </w:pPr>
      <w:rPr>
        <w:rFonts w:asciiTheme="minorHAnsi" w:hAnsiTheme="minorHAnsi" w:cstheme="minorHAnsi"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367287"/>
    <w:multiLevelType w:val="hybridMultilevel"/>
    <w:tmpl w:val="F992F58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B4762BF"/>
    <w:multiLevelType w:val="hybridMultilevel"/>
    <w:tmpl w:val="E77AE4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B950067"/>
    <w:multiLevelType w:val="hybridMultilevel"/>
    <w:tmpl w:val="359043D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FEA3CEC"/>
    <w:multiLevelType w:val="hybridMultilevel"/>
    <w:tmpl w:val="FBF23B80"/>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861B81"/>
    <w:multiLevelType w:val="hybridMultilevel"/>
    <w:tmpl w:val="2690D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A830DD"/>
    <w:multiLevelType w:val="hybridMultilevel"/>
    <w:tmpl w:val="B7107762"/>
    <w:lvl w:ilvl="0" w:tplc="B0763A70">
      <w:start w:val="2"/>
      <w:numFmt w:val="decimal"/>
      <w:lvlText w:val="%1."/>
      <w:lvlJc w:val="left"/>
      <w:pPr>
        <w:ind w:left="720" w:hanging="360"/>
      </w:pPr>
      <w:rPr>
        <w:rFonts w:asciiTheme="minorHAnsi" w:hAnsiTheme="minorHAnsi" w:cstheme="minorHAnsi"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A27E17"/>
    <w:multiLevelType w:val="multilevel"/>
    <w:tmpl w:val="56489FAE"/>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F56682"/>
    <w:multiLevelType w:val="hybridMultilevel"/>
    <w:tmpl w:val="A0AEA6A0"/>
    <w:lvl w:ilvl="0" w:tplc="C10EAF2C">
      <w:start w:val="3"/>
      <w:numFmt w:val="decimal"/>
      <w:lvlText w:val="%1."/>
      <w:lvlJc w:val="left"/>
      <w:pPr>
        <w:tabs>
          <w:tab w:val="num" w:pos="1800"/>
        </w:tabs>
        <w:ind w:left="1800" w:hanging="363"/>
      </w:pPr>
      <w:rPr>
        <w:rFonts w:cs="Times New Roman" w:hint="default"/>
        <w:b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7543DD"/>
    <w:multiLevelType w:val="hybridMultilevel"/>
    <w:tmpl w:val="95B491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236C54"/>
    <w:multiLevelType w:val="hybridMultilevel"/>
    <w:tmpl w:val="5D1EE5C4"/>
    <w:lvl w:ilvl="0" w:tplc="20BE816A">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D5FEF4B6">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AE910DA"/>
    <w:multiLevelType w:val="hybridMultilevel"/>
    <w:tmpl w:val="8A2C1FE4"/>
    <w:lvl w:ilvl="0" w:tplc="D6565320">
      <w:start w:val="1"/>
      <w:numFmt w:val="decimal"/>
      <w:lvlText w:val="%1."/>
      <w:lvlJc w:val="left"/>
      <w:pPr>
        <w:ind w:left="360" w:hanging="360"/>
      </w:pPr>
      <w:rPr>
        <w:rFonts w:hint="default"/>
        <w:b w:val="0"/>
        <w:color w:val="000000" w:themeColor="text1"/>
      </w:rPr>
    </w:lvl>
    <w:lvl w:ilvl="1" w:tplc="EA7C2B70">
      <w:start w:val="1"/>
      <w:numFmt w:val="decimal"/>
      <w:lvlText w:val="%2)"/>
      <w:lvlJc w:val="left"/>
      <w:pPr>
        <w:ind w:left="1495" w:hanging="360"/>
      </w:pPr>
      <w:rPr>
        <w:b w:val="0"/>
      </w:rPr>
    </w:lvl>
    <w:lvl w:ilvl="2" w:tplc="0415001B">
      <w:start w:val="1"/>
      <w:numFmt w:val="lowerRoman"/>
      <w:lvlText w:val="%3."/>
      <w:lvlJc w:val="right"/>
      <w:pPr>
        <w:ind w:left="2160" w:hanging="180"/>
      </w:pPr>
    </w:lvl>
    <w:lvl w:ilvl="3" w:tplc="907EB036">
      <w:start w:val="1"/>
      <w:numFmt w:val="decimal"/>
      <w:lvlText w:val="%4."/>
      <w:lvlJc w:val="left"/>
      <w:pPr>
        <w:ind w:left="502" w:hanging="360"/>
      </w:pPr>
      <w:rPr>
        <w:rFonts w:asciiTheme="minorHAnsi" w:hAnsiTheme="minorHAnsi" w:cs="Arial" w:hint="default"/>
        <w:b w:val="0"/>
        <w:color w:val="000000" w:themeColor="text1"/>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176888"/>
    <w:multiLevelType w:val="hybridMultilevel"/>
    <w:tmpl w:val="3BD84A30"/>
    <w:lvl w:ilvl="0" w:tplc="8FDECE56">
      <w:start w:val="1"/>
      <w:numFmt w:val="decimal"/>
      <w:lvlText w:val="%1)"/>
      <w:lvlJc w:val="left"/>
      <w:pPr>
        <w:ind w:left="1146" w:hanging="360"/>
      </w:pPr>
      <w:rPr>
        <w:rFonts w:asciiTheme="minorHAnsi" w:eastAsia="Times New Roman" w:hAnsiTheme="minorHAnsi"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29A42026"/>
    <w:multiLevelType w:val="hybridMultilevel"/>
    <w:tmpl w:val="F30A84AE"/>
    <w:lvl w:ilvl="0" w:tplc="A8CE7ECE">
      <w:start w:val="1"/>
      <w:numFmt w:val="decimal"/>
      <w:lvlText w:val="%1."/>
      <w:lvlJc w:val="left"/>
      <w:pPr>
        <w:ind w:left="786" w:hanging="360"/>
      </w:pPr>
      <w:rPr>
        <w:b w:val="0"/>
      </w:rPr>
    </w:lvl>
    <w:lvl w:ilvl="1" w:tplc="45D0AFA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843340"/>
    <w:multiLevelType w:val="hybridMultilevel"/>
    <w:tmpl w:val="3E489C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B7142D"/>
    <w:multiLevelType w:val="hybridMultilevel"/>
    <w:tmpl w:val="03D0B70C"/>
    <w:lvl w:ilvl="0" w:tplc="8A8E002E">
      <w:start w:val="1"/>
      <w:numFmt w:val="decimal"/>
      <w:lvlText w:val="%1)"/>
      <w:lvlJc w:val="left"/>
      <w:pPr>
        <w:ind w:left="1495" w:hanging="360"/>
      </w:pPr>
      <w:rPr>
        <w:rFonts w:hint="default"/>
      </w:rPr>
    </w:lvl>
    <w:lvl w:ilvl="1" w:tplc="04150019">
      <w:start w:val="1"/>
      <w:numFmt w:val="lowerLetter"/>
      <w:lvlText w:val="%2."/>
      <w:lvlJc w:val="left"/>
      <w:pPr>
        <w:ind w:left="2215" w:hanging="360"/>
      </w:pPr>
    </w:lvl>
    <w:lvl w:ilvl="2" w:tplc="F4E0E52A">
      <w:start w:val="10"/>
      <w:numFmt w:val="decimal"/>
      <w:lvlText w:val="%3."/>
      <w:lvlJc w:val="left"/>
      <w:pPr>
        <w:ind w:left="3115" w:hanging="360"/>
      </w:pPr>
      <w:rPr>
        <w:rFonts w:hint="default"/>
      </w:rPr>
    </w:lvl>
    <w:lvl w:ilvl="3" w:tplc="AF2A65B2">
      <w:start w:val="1"/>
      <w:numFmt w:val="decimal"/>
      <w:lvlText w:val="%4."/>
      <w:lvlJc w:val="left"/>
      <w:pPr>
        <w:ind w:left="3655" w:hanging="360"/>
      </w:pPr>
      <w:rPr>
        <w:b w:val="0"/>
      </w:rPr>
    </w:lvl>
    <w:lvl w:ilvl="4" w:tplc="4E660D20">
      <w:start w:val="1"/>
      <w:numFmt w:val="decimal"/>
      <w:lvlText w:val="%5"/>
      <w:lvlJc w:val="left"/>
      <w:pPr>
        <w:ind w:left="4082" w:hanging="1757"/>
      </w:pPr>
      <w:rPr>
        <w:rFonts w:hint="default"/>
      </w:r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6" w15:restartNumberingAfterBreak="0">
    <w:nsid w:val="3B3E6F27"/>
    <w:multiLevelType w:val="hybridMultilevel"/>
    <w:tmpl w:val="BACA8E2C"/>
    <w:lvl w:ilvl="0" w:tplc="32EE428C">
      <w:start w:val="1"/>
      <w:numFmt w:val="decimal"/>
      <w:lvlText w:val="%1."/>
      <w:lvlJc w:val="center"/>
      <w:pPr>
        <w:ind w:left="720" w:hanging="360"/>
      </w:pPr>
      <w:rPr>
        <w:rFonts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C6042C"/>
    <w:multiLevelType w:val="hybridMultilevel"/>
    <w:tmpl w:val="59766EA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3E267C2B"/>
    <w:multiLevelType w:val="hybridMultilevel"/>
    <w:tmpl w:val="C5BE7B6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45DB33BA"/>
    <w:multiLevelType w:val="hybridMultilevel"/>
    <w:tmpl w:val="7692542A"/>
    <w:lvl w:ilvl="0" w:tplc="5442E590">
      <w:start w:val="1"/>
      <w:numFmt w:val="lowerLetter"/>
      <w:lvlText w:val="%1)"/>
      <w:lvlJc w:val="left"/>
      <w:pPr>
        <w:ind w:left="5040" w:hanging="360"/>
      </w:pPr>
      <w:rPr>
        <w:rFonts w:ascii="Arial" w:eastAsia="Times New Roman" w:hAnsi="Arial" w:cs="Arial"/>
      </w:rPr>
    </w:lvl>
    <w:lvl w:ilvl="1" w:tplc="04150003" w:tentative="1">
      <w:start w:val="1"/>
      <w:numFmt w:val="bullet"/>
      <w:lvlText w:val="o"/>
      <w:lvlJc w:val="left"/>
      <w:pPr>
        <w:ind w:left="5760" w:hanging="360"/>
      </w:pPr>
      <w:rPr>
        <w:rFonts w:ascii="Courier New" w:hAnsi="Courier New" w:cs="Courier New" w:hint="default"/>
      </w:rPr>
    </w:lvl>
    <w:lvl w:ilvl="2" w:tplc="04150005" w:tentative="1">
      <w:start w:val="1"/>
      <w:numFmt w:val="bullet"/>
      <w:lvlText w:val=""/>
      <w:lvlJc w:val="left"/>
      <w:pPr>
        <w:ind w:left="6480" w:hanging="360"/>
      </w:pPr>
      <w:rPr>
        <w:rFonts w:ascii="Wingdings" w:hAnsi="Wingdings" w:hint="default"/>
      </w:rPr>
    </w:lvl>
    <w:lvl w:ilvl="3" w:tplc="04150001" w:tentative="1">
      <w:start w:val="1"/>
      <w:numFmt w:val="bullet"/>
      <w:lvlText w:val=""/>
      <w:lvlJc w:val="left"/>
      <w:pPr>
        <w:ind w:left="7200" w:hanging="360"/>
      </w:pPr>
      <w:rPr>
        <w:rFonts w:ascii="Symbol" w:hAnsi="Symbol" w:hint="default"/>
      </w:rPr>
    </w:lvl>
    <w:lvl w:ilvl="4" w:tplc="04150003" w:tentative="1">
      <w:start w:val="1"/>
      <w:numFmt w:val="bullet"/>
      <w:lvlText w:val="o"/>
      <w:lvlJc w:val="left"/>
      <w:pPr>
        <w:ind w:left="7920" w:hanging="360"/>
      </w:pPr>
      <w:rPr>
        <w:rFonts w:ascii="Courier New" w:hAnsi="Courier New" w:cs="Courier New" w:hint="default"/>
      </w:rPr>
    </w:lvl>
    <w:lvl w:ilvl="5" w:tplc="04150005" w:tentative="1">
      <w:start w:val="1"/>
      <w:numFmt w:val="bullet"/>
      <w:lvlText w:val=""/>
      <w:lvlJc w:val="left"/>
      <w:pPr>
        <w:ind w:left="8640" w:hanging="360"/>
      </w:pPr>
      <w:rPr>
        <w:rFonts w:ascii="Wingdings" w:hAnsi="Wingdings" w:hint="default"/>
      </w:rPr>
    </w:lvl>
    <w:lvl w:ilvl="6" w:tplc="04150001" w:tentative="1">
      <w:start w:val="1"/>
      <w:numFmt w:val="bullet"/>
      <w:lvlText w:val=""/>
      <w:lvlJc w:val="left"/>
      <w:pPr>
        <w:ind w:left="9360" w:hanging="360"/>
      </w:pPr>
      <w:rPr>
        <w:rFonts w:ascii="Symbol" w:hAnsi="Symbol" w:hint="default"/>
      </w:rPr>
    </w:lvl>
    <w:lvl w:ilvl="7" w:tplc="04150003" w:tentative="1">
      <w:start w:val="1"/>
      <w:numFmt w:val="bullet"/>
      <w:lvlText w:val="o"/>
      <w:lvlJc w:val="left"/>
      <w:pPr>
        <w:ind w:left="10080" w:hanging="360"/>
      </w:pPr>
      <w:rPr>
        <w:rFonts w:ascii="Courier New" w:hAnsi="Courier New" w:cs="Courier New" w:hint="default"/>
      </w:rPr>
    </w:lvl>
    <w:lvl w:ilvl="8" w:tplc="04150005" w:tentative="1">
      <w:start w:val="1"/>
      <w:numFmt w:val="bullet"/>
      <w:lvlText w:val=""/>
      <w:lvlJc w:val="left"/>
      <w:pPr>
        <w:ind w:left="10800" w:hanging="360"/>
      </w:pPr>
      <w:rPr>
        <w:rFonts w:ascii="Wingdings" w:hAnsi="Wingdings" w:hint="default"/>
      </w:rPr>
    </w:lvl>
  </w:abstractNum>
  <w:abstractNum w:abstractNumId="20" w15:restartNumberingAfterBreak="0">
    <w:nsid w:val="4AC82CA2"/>
    <w:multiLevelType w:val="hybridMultilevel"/>
    <w:tmpl w:val="BEC06B06"/>
    <w:lvl w:ilvl="0" w:tplc="576AD576">
      <w:start w:val="1"/>
      <w:numFmt w:val="decimal"/>
      <w:lvlText w:val="%1)"/>
      <w:lvlJc w:val="left"/>
      <w:pPr>
        <w:ind w:left="720" w:hanging="360"/>
      </w:pPr>
      <w:rPr>
        <w:rFonts w:asciiTheme="minorHAnsi" w:eastAsia="Times New Roman" w:hAnsiTheme="minorHAns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C59455E"/>
    <w:multiLevelType w:val="hybridMultilevel"/>
    <w:tmpl w:val="C9CAFA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6CA4135"/>
    <w:multiLevelType w:val="hybridMultilevel"/>
    <w:tmpl w:val="EE28F462"/>
    <w:lvl w:ilvl="0" w:tplc="F00A3F20">
      <w:start w:val="1"/>
      <w:numFmt w:val="decimal"/>
      <w:lvlText w:val="%1."/>
      <w:lvlJc w:val="left"/>
      <w:pPr>
        <w:ind w:left="720" w:hanging="360"/>
      </w:pPr>
      <w:rPr>
        <w:rFonts w:asciiTheme="minorHAnsi" w:hAnsiTheme="minorHAnsi"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DF67C7"/>
    <w:multiLevelType w:val="hybridMultilevel"/>
    <w:tmpl w:val="F8545F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DD29D9"/>
    <w:multiLevelType w:val="hybridMultilevel"/>
    <w:tmpl w:val="CD4C59E4"/>
    <w:lvl w:ilvl="0" w:tplc="09708BF8">
      <w:start w:val="1"/>
      <w:numFmt w:val="decimal"/>
      <w:lvlText w:val="%1)"/>
      <w:lvlJc w:val="left"/>
      <w:pPr>
        <w:ind w:left="1210" w:hanging="360"/>
      </w:pPr>
      <w:rPr>
        <w:b w:val="0"/>
        <w:i/>
        <w:iCs/>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5" w15:restartNumberingAfterBreak="0">
    <w:nsid w:val="5D7E0698"/>
    <w:multiLevelType w:val="hybridMultilevel"/>
    <w:tmpl w:val="78827832"/>
    <w:lvl w:ilvl="0" w:tplc="FD28B110">
      <w:start w:val="1"/>
      <w:numFmt w:val="decimal"/>
      <w:lvlText w:val="%1."/>
      <w:lvlJc w:val="left"/>
      <w:pPr>
        <w:ind w:left="360" w:hanging="360"/>
      </w:pPr>
      <w:rPr>
        <w:b w:val="0"/>
        <w:color w:val="auto"/>
      </w:rPr>
    </w:lvl>
    <w:lvl w:ilvl="1" w:tplc="A23A125A">
      <w:start w:val="1"/>
      <w:numFmt w:val="decimal"/>
      <w:lvlText w:val="%2)"/>
      <w:lvlJc w:val="left"/>
      <w:pPr>
        <w:ind w:left="1440" w:hanging="360"/>
      </w:pPr>
      <w:rPr>
        <w:rFonts w:asciiTheme="minorHAnsi" w:eastAsia="Times New Roman" w:hAnsiTheme="minorHAnsi" w:cs="Times New Roman" w:hint="default"/>
        <w:b w:val="0"/>
        <w:i w:val="0"/>
      </w:rPr>
    </w:lvl>
    <w:lvl w:ilvl="2" w:tplc="91E2F148">
      <w:start w:val="1"/>
      <w:numFmt w:val="decimal"/>
      <w:lvlText w:val="%3)"/>
      <w:lvlJc w:val="left"/>
      <w:pPr>
        <w:ind w:left="3441" w:hanging="180"/>
      </w:pPr>
      <w:rPr>
        <w:b w:val="0"/>
      </w:rPr>
    </w:lvl>
    <w:lvl w:ilvl="3" w:tplc="7D56EF44">
      <w:start w:val="1"/>
      <w:numFmt w:val="lowerLetter"/>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4E07AB"/>
    <w:multiLevelType w:val="hybridMultilevel"/>
    <w:tmpl w:val="96861B50"/>
    <w:lvl w:ilvl="0" w:tplc="25126A76">
      <w:start w:val="3"/>
      <w:numFmt w:val="decimal"/>
      <w:lvlText w:val="%1."/>
      <w:lvlJc w:val="left"/>
      <w:pPr>
        <w:ind w:left="720" w:hanging="360"/>
      </w:pPr>
      <w:rPr>
        <w:rFonts w:asciiTheme="minorHAnsi" w:hAnsiTheme="minorHAnsi" w:cstheme="minorHAnsi"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FB35ED"/>
    <w:multiLevelType w:val="hybridMultilevel"/>
    <w:tmpl w:val="FDC88724"/>
    <w:lvl w:ilvl="0" w:tplc="16C4AB7C">
      <w:start w:val="1"/>
      <w:numFmt w:val="decimal"/>
      <w:lvlText w:val="%1)"/>
      <w:lvlJc w:val="left"/>
      <w:pPr>
        <w:ind w:left="1146" w:hanging="360"/>
      </w:pPr>
      <w:rPr>
        <w:rFonts w:ascii="Arial" w:eastAsia="Times New Roman" w:hAnsi="Arial" w:cs="Arial"/>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61647BFC"/>
    <w:multiLevelType w:val="hybridMultilevel"/>
    <w:tmpl w:val="6C74244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2B57363"/>
    <w:multiLevelType w:val="hybridMultilevel"/>
    <w:tmpl w:val="0C6E26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2C48E3"/>
    <w:multiLevelType w:val="hybridMultilevel"/>
    <w:tmpl w:val="BB4E5062"/>
    <w:lvl w:ilvl="0" w:tplc="406A7AA8">
      <w:start w:val="1"/>
      <w:numFmt w:val="decimal"/>
      <w:lvlText w:val="%1."/>
      <w:lvlJc w:val="center"/>
      <w:pPr>
        <w:tabs>
          <w:tab w:val="num" w:pos="567"/>
        </w:tabs>
        <w:ind w:left="397" w:hanging="17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402679B"/>
    <w:multiLevelType w:val="hybridMultilevel"/>
    <w:tmpl w:val="02721AC6"/>
    <w:lvl w:ilvl="0" w:tplc="0A2A268A">
      <w:start w:val="4"/>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E91DA5"/>
    <w:multiLevelType w:val="hybridMultilevel"/>
    <w:tmpl w:val="A4C0D3C4"/>
    <w:lvl w:ilvl="0" w:tplc="86FCFC74">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D912C6"/>
    <w:multiLevelType w:val="hybridMultilevel"/>
    <w:tmpl w:val="0532A18C"/>
    <w:lvl w:ilvl="0" w:tplc="413C0A50">
      <w:start w:val="1"/>
      <w:numFmt w:val="decimal"/>
      <w:lvlText w:val="%1."/>
      <w:lvlJc w:val="left"/>
      <w:pPr>
        <w:ind w:left="720" w:hanging="360"/>
      </w:pPr>
      <w:rPr>
        <w:rFonts w:ascii="Arial" w:hAnsi="Arial" w:hint="default"/>
        <w:b w:val="0"/>
        <w:i w:val="0"/>
        <w:sz w:val="20"/>
      </w:rPr>
    </w:lvl>
    <w:lvl w:ilvl="1" w:tplc="C860B80E">
      <w:start w:val="1"/>
      <w:numFmt w:val="decimal"/>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F8B846D4">
      <w:start w:val="10"/>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051D1A"/>
    <w:multiLevelType w:val="hybridMultilevel"/>
    <w:tmpl w:val="46B285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905C01"/>
    <w:multiLevelType w:val="hybridMultilevel"/>
    <w:tmpl w:val="15B087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EB4531"/>
    <w:multiLevelType w:val="hybridMultilevel"/>
    <w:tmpl w:val="3C04B708"/>
    <w:lvl w:ilvl="0" w:tplc="A40E48E0">
      <w:start w:val="1"/>
      <w:numFmt w:val="decimal"/>
      <w:lvlText w:val="%1."/>
      <w:lvlJc w:val="left"/>
      <w:pPr>
        <w:ind w:left="360" w:hanging="360"/>
      </w:pPr>
      <w:rPr>
        <w:rFonts w:hint="default"/>
        <w:b w:val="0"/>
        <w:strike w:val="0"/>
        <w:color w:val="auto"/>
        <w:sz w:val="22"/>
        <w:szCs w:val="22"/>
      </w:rPr>
    </w:lvl>
    <w:lvl w:ilvl="1" w:tplc="E9A0283C">
      <w:start w:val="1"/>
      <w:numFmt w:val="decimal"/>
      <w:lvlText w:val="%2)"/>
      <w:lvlJc w:val="left"/>
      <w:pPr>
        <w:ind w:left="1440" w:hanging="360"/>
      </w:pPr>
      <w:rPr>
        <w:rFonts w:asciiTheme="minorHAnsi" w:eastAsia="Times New Roman" w:hAnsiTheme="minorHAnsi" w:cs="Arial" w:hint="default"/>
      </w:rPr>
    </w:lvl>
    <w:lvl w:ilvl="2" w:tplc="6EB20E5C">
      <w:start w:val="1"/>
      <w:numFmt w:val="decimal"/>
      <w:lvlText w:val="%3)"/>
      <w:lvlJc w:val="left"/>
      <w:pPr>
        <w:ind w:left="2340" w:hanging="360"/>
      </w:pPr>
      <w:rPr>
        <w:rFonts w:hint="default"/>
        <w:b w:val="0"/>
      </w:rPr>
    </w:lvl>
    <w:lvl w:ilvl="3" w:tplc="D16E2484">
      <w:start w:val="1"/>
      <w:numFmt w:val="decimal"/>
      <w:lvlText w:val="%4."/>
      <w:lvlJc w:val="left"/>
      <w:pPr>
        <w:ind w:left="2880" w:hanging="360"/>
      </w:pPr>
      <w:rPr>
        <w:rFonts w:hint="default"/>
        <w:b w:val="0"/>
        <w:strike w:val="0"/>
        <w:color w:val="auto"/>
      </w:rPr>
    </w:lvl>
    <w:lvl w:ilvl="4" w:tplc="62048C48">
      <w:start w:val="30"/>
      <w:numFmt w:val="decimal"/>
      <w:lvlText w:val="%5"/>
      <w:lvlJc w:val="left"/>
      <w:pPr>
        <w:ind w:left="3600" w:hanging="360"/>
      </w:pPr>
      <w:rPr>
        <w:rFonts w:hint="default"/>
      </w:rPr>
    </w:lvl>
    <w:lvl w:ilvl="5" w:tplc="39108B1E">
      <w:start w:val="1"/>
      <w:numFmt w:val="decimal"/>
      <w:lvlText w:val="%6)"/>
      <w:lvlJc w:val="right"/>
      <w:pPr>
        <w:ind w:left="4320" w:hanging="180"/>
      </w:pPr>
      <w:rPr>
        <w:rFonts w:asciiTheme="minorHAnsi" w:eastAsia="Calibri" w:hAnsiTheme="minorHAnsi" w:cs="Arial"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CC5CF0"/>
    <w:multiLevelType w:val="hybridMultilevel"/>
    <w:tmpl w:val="3506843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77764BB3"/>
    <w:multiLevelType w:val="hybridMultilevel"/>
    <w:tmpl w:val="C434BAB6"/>
    <w:lvl w:ilvl="0" w:tplc="04150017">
      <w:start w:val="1"/>
      <w:numFmt w:val="lowerLetter"/>
      <w:lvlText w:val="%1)"/>
      <w:lvlJc w:val="left"/>
      <w:pPr>
        <w:ind w:left="1211" w:hanging="360"/>
      </w:pPr>
    </w:lvl>
    <w:lvl w:ilvl="1" w:tplc="1F7092C8">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83FAA034">
      <w:start w:val="1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274770"/>
    <w:multiLevelType w:val="hybridMultilevel"/>
    <w:tmpl w:val="A7B0B50E"/>
    <w:lvl w:ilvl="0" w:tplc="48D46AB4">
      <w:start w:val="1"/>
      <w:numFmt w:val="decimal"/>
      <w:lvlText w:val="%1)"/>
      <w:lvlJc w:val="left"/>
      <w:pPr>
        <w:ind w:left="1429" w:hanging="360"/>
      </w:pPr>
      <w:rPr>
        <w:rFonts w:asciiTheme="minorHAnsi" w:eastAsia="Times New Roman" w:hAnsiTheme="minorHAnsi" w:cstheme="minorHAns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7CE81C42"/>
    <w:multiLevelType w:val="hybridMultilevel"/>
    <w:tmpl w:val="790E8D5A"/>
    <w:lvl w:ilvl="0" w:tplc="3F68F4C0">
      <w:start w:val="1"/>
      <w:numFmt w:val="decimal"/>
      <w:lvlText w:val="%1."/>
      <w:lvlJc w:val="left"/>
      <w:pPr>
        <w:ind w:left="720" w:hanging="360"/>
      </w:pPr>
      <w:rPr>
        <w:rFonts w:hint="default"/>
        <w:b w:val="0"/>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25"/>
  </w:num>
  <w:num w:numId="3">
    <w:abstractNumId w:val="38"/>
  </w:num>
  <w:num w:numId="4">
    <w:abstractNumId w:val="11"/>
  </w:num>
  <w:num w:numId="5">
    <w:abstractNumId w:val="36"/>
  </w:num>
  <w:num w:numId="6">
    <w:abstractNumId w:val="10"/>
  </w:num>
  <w:num w:numId="7">
    <w:abstractNumId w:val="33"/>
  </w:num>
  <w:num w:numId="8">
    <w:abstractNumId w:val="15"/>
  </w:num>
  <w:num w:numId="9">
    <w:abstractNumId w:val="27"/>
  </w:num>
  <w:num w:numId="10">
    <w:abstractNumId w:val="19"/>
  </w:num>
  <w:num w:numId="11">
    <w:abstractNumId w:val="20"/>
  </w:num>
  <w:num w:numId="12">
    <w:abstractNumId w:val="12"/>
  </w:num>
  <w:num w:numId="13">
    <w:abstractNumId w:val="7"/>
  </w:num>
  <w:num w:numId="14">
    <w:abstractNumId w:val="39"/>
  </w:num>
  <w:num w:numId="15">
    <w:abstractNumId w:val="40"/>
  </w:num>
  <w:num w:numId="16">
    <w:abstractNumId w:val="31"/>
  </w:num>
  <w:num w:numId="17">
    <w:abstractNumId w:val="9"/>
  </w:num>
  <w:num w:numId="18">
    <w:abstractNumId w:val="16"/>
  </w:num>
  <w:num w:numId="19">
    <w:abstractNumId w:val="23"/>
  </w:num>
  <w:num w:numId="20">
    <w:abstractNumId w:val="30"/>
  </w:num>
  <w:num w:numId="21">
    <w:abstractNumId w:val="37"/>
  </w:num>
  <w:num w:numId="22">
    <w:abstractNumId w:val="32"/>
  </w:num>
  <w:num w:numId="23">
    <w:abstractNumId w:val="5"/>
  </w:num>
  <w:num w:numId="24">
    <w:abstractNumId w:val="34"/>
  </w:num>
  <w:num w:numId="25">
    <w:abstractNumId w:val="22"/>
  </w:num>
  <w:num w:numId="26">
    <w:abstractNumId w:val="24"/>
  </w:num>
  <w:num w:numId="27">
    <w:abstractNumId w:val="35"/>
  </w:num>
  <w:num w:numId="28">
    <w:abstractNumId w:val="8"/>
  </w:num>
  <w:num w:numId="29">
    <w:abstractNumId w:val="17"/>
  </w:num>
  <w:num w:numId="30">
    <w:abstractNumId w:val="1"/>
  </w:num>
  <w:num w:numId="31">
    <w:abstractNumId w:val="0"/>
  </w:num>
  <w:num w:numId="32">
    <w:abstractNumId w:val="28"/>
  </w:num>
  <w:num w:numId="33">
    <w:abstractNumId w:val="14"/>
  </w:num>
  <w:num w:numId="34">
    <w:abstractNumId w:val="2"/>
  </w:num>
  <w:num w:numId="35">
    <w:abstractNumId w:val="21"/>
  </w:num>
  <w:num w:numId="36">
    <w:abstractNumId w:val="4"/>
  </w:num>
  <w:num w:numId="37">
    <w:abstractNumId w:val="3"/>
  </w:num>
  <w:num w:numId="38">
    <w:abstractNumId w:val="29"/>
  </w:num>
  <w:num w:numId="39">
    <w:abstractNumId w:val="26"/>
  </w:num>
  <w:num w:numId="40">
    <w:abstractNumId w:val="6"/>
  </w:num>
  <w:num w:numId="41">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600"/>
    <w:rsid w:val="000032EB"/>
    <w:rsid w:val="00013003"/>
    <w:rsid w:val="00027450"/>
    <w:rsid w:val="00057B3F"/>
    <w:rsid w:val="000674EF"/>
    <w:rsid w:val="00073E66"/>
    <w:rsid w:val="00093A7C"/>
    <w:rsid w:val="000F6792"/>
    <w:rsid w:val="000F77EA"/>
    <w:rsid w:val="001043D8"/>
    <w:rsid w:val="00125822"/>
    <w:rsid w:val="00130DC6"/>
    <w:rsid w:val="00142720"/>
    <w:rsid w:val="00145AF3"/>
    <w:rsid w:val="00157AD2"/>
    <w:rsid w:val="00164F12"/>
    <w:rsid w:val="00167123"/>
    <w:rsid w:val="001A00D3"/>
    <w:rsid w:val="001D36C3"/>
    <w:rsid w:val="001E12BF"/>
    <w:rsid w:val="001F26AC"/>
    <w:rsid w:val="00204A9F"/>
    <w:rsid w:val="00211009"/>
    <w:rsid w:val="00293E49"/>
    <w:rsid w:val="002B5843"/>
    <w:rsid w:val="002D164F"/>
    <w:rsid w:val="002D61BC"/>
    <w:rsid w:val="002E59FF"/>
    <w:rsid w:val="003158C2"/>
    <w:rsid w:val="00325717"/>
    <w:rsid w:val="0033110B"/>
    <w:rsid w:val="00334C4A"/>
    <w:rsid w:val="00340307"/>
    <w:rsid w:val="0034552D"/>
    <w:rsid w:val="003460B9"/>
    <w:rsid w:val="003741AE"/>
    <w:rsid w:val="00381641"/>
    <w:rsid w:val="003830D1"/>
    <w:rsid w:val="003876F2"/>
    <w:rsid w:val="003952EE"/>
    <w:rsid w:val="003B207C"/>
    <w:rsid w:val="003D0787"/>
    <w:rsid w:val="003E264E"/>
    <w:rsid w:val="00436996"/>
    <w:rsid w:val="004413C7"/>
    <w:rsid w:val="00441559"/>
    <w:rsid w:val="00460043"/>
    <w:rsid w:val="004714E0"/>
    <w:rsid w:val="00480860"/>
    <w:rsid w:val="0049791F"/>
    <w:rsid w:val="004A377A"/>
    <w:rsid w:val="004C4D73"/>
    <w:rsid w:val="004D3057"/>
    <w:rsid w:val="004F1E36"/>
    <w:rsid w:val="00502F6E"/>
    <w:rsid w:val="00520A9C"/>
    <w:rsid w:val="0052450E"/>
    <w:rsid w:val="00545E2E"/>
    <w:rsid w:val="00561755"/>
    <w:rsid w:val="00576188"/>
    <w:rsid w:val="0057746B"/>
    <w:rsid w:val="005801B0"/>
    <w:rsid w:val="00580E48"/>
    <w:rsid w:val="00582D9B"/>
    <w:rsid w:val="005A03E0"/>
    <w:rsid w:val="005C2853"/>
    <w:rsid w:val="005D7389"/>
    <w:rsid w:val="005D76DE"/>
    <w:rsid w:val="005E70DE"/>
    <w:rsid w:val="006067E2"/>
    <w:rsid w:val="00623F87"/>
    <w:rsid w:val="00633396"/>
    <w:rsid w:val="006346BA"/>
    <w:rsid w:val="0066792A"/>
    <w:rsid w:val="006C1ECE"/>
    <w:rsid w:val="007140AD"/>
    <w:rsid w:val="00717B42"/>
    <w:rsid w:val="00745DAC"/>
    <w:rsid w:val="00753FD8"/>
    <w:rsid w:val="00765FE3"/>
    <w:rsid w:val="007805CA"/>
    <w:rsid w:val="00792C92"/>
    <w:rsid w:val="007B2393"/>
    <w:rsid w:val="007C6B67"/>
    <w:rsid w:val="007E3085"/>
    <w:rsid w:val="00816278"/>
    <w:rsid w:val="00816BA5"/>
    <w:rsid w:val="00821C86"/>
    <w:rsid w:val="00835A77"/>
    <w:rsid w:val="008426FB"/>
    <w:rsid w:val="008525F7"/>
    <w:rsid w:val="008534FC"/>
    <w:rsid w:val="00854ECA"/>
    <w:rsid w:val="00870218"/>
    <w:rsid w:val="0087050B"/>
    <w:rsid w:val="008736E2"/>
    <w:rsid w:val="008931ED"/>
    <w:rsid w:val="008C6489"/>
    <w:rsid w:val="008E0977"/>
    <w:rsid w:val="00900337"/>
    <w:rsid w:val="00902E18"/>
    <w:rsid w:val="00905A94"/>
    <w:rsid w:val="00907C9B"/>
    <w:rsid w:val="00941F51"/>
    <w:rsid w:val="009522AF"/>
    <w:rsid w:val="00962074"/>
    <w:rsid w:val="009D5600"/>
    <w:rsid w:val="009F5B6A"/>
    <w:rsid w:val="00A0705F"/>
    <w:rsid w:val="00A13F5B"/>
    <w:rsid w:val="00A1726C"/>
    <w:rsid w:val="00A31492"/>
    <w:rsid w:val="00A36EE3"/>
    <w:rsid w:val="00A419BB"/>
    <w:rsid w:val="00A44441"/>
    <w:rsid w:val="00A47A96"/>
    <w:rsid w:val="00A8538D"/>
    <w:rsid w:val="00AB08DC"/>
    <w:rsid w:val="00AC0662"/>
    <w:rsid w:val="00AC141B"/>
    <w:rsid w:val="00AC3931"/>
    <w:rsid w:val="00AD0732"/>
    <w:rsid w:val="00AD46C3"/>
    <w:rsid w:val="00AD4956"/>
    <w:rsid w:val="00B51D65"/>
    <w:rsid w:val="00B547EF"/>
    <w:rsid w:val="00B613D6"/>
    <w:rsid w:val="00B6277F"/>
    <w:rsid w:val="00B76050"/>
    <w:rsid w:val="00B84333"/>
    <w:rsid w:val="00B8627C"/>
    <w:rsid w:val="00BD5A74"/>
    <w:rsid w:val="00BD5FC2"/>
    <w:rsid w:val="00BE6E29"/>
    <w:rsid w:val="00BF2822"/>
    <w:rsid w:val="00BF4CD3"/>
    <w:rsid w:val="00C00678"/>
    <w:rsid w:val="00C02D9D"/>
    <w:rsid w:val="00C1561F"/>
    <w:rsid w:val="00C17FB7"/>
    <w:rsid w:val="00C21856"/>
    <w:rsid w:val="00C265A0"/>
    <w:rsid w:val="00C30BE7"/>
    <w:rsid w:val="00C9112B"/>
    <w:rsid w:val="00CC3FB8"/>
    <w:rsid w:val="00CD1736"/>
    <w:rsid w:val="00CF18B9"/>
    <w:rsid w:val="00D006A5"/>
    <w:rsid w:val="00D13F41"/>
    <w:rsid w:val="00D24C32"/>
    <w:rsid w:val="00D253C6"/>
    <w:rsid w:val="00D261F6"/>
    <w:rsid w:val="00D2796F"/>
    <w:rsid w:val="00D30011"/>
    <w:rsid w:val="00D37A2F"/>
    <w:rsid w:val="00D56775"/>
    <w:rsid w:val="00D7015D"/>
    <w:rsid w:val="00D779F3"/>
    <w:rsid w:val="00D81022"/>
    <w:rsid w:val="00DC6D3E"/>
    <w:rsid w:val="00DE5044"/>
    <w:rsid w:val="00E00647"/>
    <w:rsid w:val="00E0221C"/>
    <w:rsid w:val="00E17FDC"/>
    <w:rsid w:val="00E362A5"/>
    <w:rsid w:val="00E427A3"/>
    <w:rsid w:val="00E5594C"/>
    <w:rsid w:val="00E666C7"/>
    <w:rsid w:val="00E66D38"/>
    <w:rsid w:val="00EB1DE4"/>
    <w:rsid w:val="00EC71A5"/>
    <w:rsid w:val="00EE4F1C"/>
    <w:rsid w:val="00EE70AE"/>
    <w:rsid w:val="00EF3B6D"/>
    <w:rsid w:val="00F36E57"/>
    <w:rsid w:val="00F43537"/>
    <w:rsid w:val="00F55ABA"/>
    <w:rsid w:val="00F825FF"/>
    <w:rsid w:val="00F90110"/>
    <w:rsid w:val="00F91DC1"/>
    <w:rsid w:val="00FC2BA2"/>
    <w:rsid w:val="00FC6334"/>
    <w:rsid w:val="00FE43AA"/>
    <w:rsid w:val="00FF32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1C70A"/>
  <w15:docId w15:val="{7FABF4D9-095C-486F-8106-B69F14D1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5600"/>
    <w:pPr>
      <w:overflowPunct w:val="0"/>
      <w:autoSpaceDE w:val="0"/>
      <w:autoSpaceDN w:val="0"/>
      <w:adjustRightInd w:val="0"/>
      <w:spacing w:after="0" w:line="240" w:lineRule="auto"/>
      <w:textAlignment w:val="baseline"/>
    </w:pPr>
    <w:rPr>
      <w:rFonts w:ascii="Arial" w:eastAsia="Times New Roman" w:hAnsi="Arial" w:cs="Arial"/>
      <w:sz w:val="24"/>
      <w:szCs w:val="24"/>
      <w:lang w:eastAsia="pl-PL"/>
    </w:rPr>
  </w:style>
  <w:style w:type="paragraph" w:styleId="Nagwek1">
    <w:name w:val="heading 1"/>
    <w:basedOn w:val="Normalny"/>
    <w:next w:val="Normalny"/>
    <w:link w:val="Nagwek1Znak"/>
    <w:qFormat/>
    <w:rsid w:val="009D5600"/>
    <w:pPr>
      <w:keepNext/>
      <w:spacing w:before="240" w:after="60"/>
      <w:outlineLvl w:val="0"/>
    </w:pPr>
    <w:rPr>
      <w:rFonts w:ascii="Cambria" w:hAnsi="Cambria" w:cs="Times New Roman"/>
      <w:b/>
      <w:bCs/>
      <w:kern w:val="32"/>
      <w:sz w:val="32"/>
      <w:szCs w:val="32"/>
    </w:rPr>
  </w:style>
  <w:style w:type="paragraph" w:styleId="Nagwek2">
    <w:name w:val="heading 2"/>
    <w:basedOn w:val="Normalny"/>
    <w:next w:val="Normalny"/>
    <w:link w:val="Nagwek2Znak"/>
    <w:qFormat/>
    <w:rsid w:val="009D5600"/>
    <w:pPr>
      <w:keepNext/>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qFormat/>
    <w:rsid w:val="009D5600"/>
    <w:pPr>
      <w:keepNext/>
      <w:spacing w:line="360" w:lineRule="auto"/>
      <w:outlineLvl w:val="2"/>
    </w:pPr>
    <w:rPr>
      <w:rFonts w:ascii="Cambria" w:hAnsi="Cambria" w:cs="Times New Roman"/>
      <w:b/>
      <w:bCs/>
      <w:sz w:val="26"/>
      <w:szCs w:val="26"/>
    </w:rPr>
  </w:style>
  <w:style w:type="paragraph" w:styleId="Nagwek4">
    <w:name w:val="heading 4"/>
    <w:basedOn w:val="Normalny"/>
    <w:next w:val="Normalny"/>
    <w:link w:val="Nagwek4Znak"/>
    <w:qFormat/>
    <w:rsid w:val="009D5600"/>
    <w:pPr>
      <w:keepNext/>
      <w:spacing w:before="240" w:after="60"/>
      <w:outlineLvl w:val="3"/>
    </w:pPr>
    <w:rPr>
      <w:rFonts w:ascii="Calibri" w:hAnsi="Calibri" w:cs="Times New Roman"/>
      <w:b/>
      <w:bCs/>
      <w:sz w:val="28"/>
      <w:szCs w:val="28"/>
    </w:rPr>
  </w:style>
  <w:style w:type="paragraph" w:styleId="Nagwek6">
    <w:name w:val="heading 6"/>
    <w:basedOn w:val="Normalny"/>
    <w:next w:val="Normalny"/>
    <w:link w:val="Nagwek6Znak"/>
    <w:qFormat/>
    <w:rsid w:val="009D5600"/>
    <w:p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qFormat/>
    <w:rsid w:val="009D5600"/>
    <w:pPr>
      <w:spacing w:before="240" w:after="60"/>
      <w:outlineLvl w:val="6"/>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D5600"/>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rsid w:val="009D5600"/>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9D5600"/>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rsid w:val="009D5600"/>
    <w:rPr>
      <w:rFonts w:ascii="Calibri" w:eastAsia="Times New Roman" w:hAnsi="Calibri" w:cs="Times New Roman"/>
      <w:b/>
      <w:bCs/>
      <w:sz w:val="28"/>
      <w:szCs w:val="28"/>
      <w:lang w:eastAsia="pl-PL"/>
    </w:rPr>
  </w:style>
  <w:style w:type="character" w:customStyle="1" w:styleId="Nagwek6Znak">
    <w:name w:val="Nagłówek 6 Znak"/>
    <w:basedOn w:val="Domylnaczcionkaakapitu"/>
    <w:link w:val="Nagwek6"/>
    <w:rsid w:val="009D5600"/>
    <w:rPr>
      <w:rFonts w:ascii="Calibri" w:eastAsia="Times New Roman" w:hAnsi="Calibri" w:cs="Times New Roman"/>
      <w:b/>
      <w:bCs/>
      <w:sz w:val="20"/>
      <w:szCs w:val="20"/>
      <w:lang w:eastAsia="pl-PL"/>
    </w:rPr>
  </w:style>
  <w:style w:type="character" w:customStyle="1" w:styleId="Nagwek7Znak">
    <w:name w:val="Nagłówek 7 Znak"/>
    <w:basedOn w:val="Domylnaczcionkaakapitu"/>
    <w:link w:val="Nagwek7"/>
    <w:rsid w:val="009D5600"/>
    <w:rPr>
      <w:rFonts w:ascii="Calibri" w:eastAsia="Times New Roman" w:hAnsi="Calibri" w:cs="Times New Roman"/>
      <w:sz w:val="24"/>
      <w:szCs w:val="24"/>
      <w:lang w:eastAsia="pl-PL"/>
    </w:rPr>
  </w:style>
  <w:style w:type="paragraph" w:styleId="Tytu">
    <w:name w:val="Title"/>
    <w:basedOn w:val="Normalny"/>
    <w:link w:val="TytuZnak"/>
    <w:qFormat/>
    <w:rsid w:val="009D5600"/>
    <w:pPr>
      <w:overflowPunct/>
      <w:adjustRightInd/>
      <w:jc w:val="center"/>
      <w:textAlignment w:val="auto"/>
    </w:pPr>
    <w:rPr>
      <w:rFonts w:ascii="Cambria" w:hAnsi="Cambria" w:cs="Times New Roman"/>
      <w:b/>
      <w:bCs/>
      <w:kern w:val="28"/>
      <w:sz w:val="32"/>
      <w:szCs w:val="32"/>
    </w:rPr>
  </w:style>
  <w:style w:type="character" w:customStyle="1" w:styleId="TytuZnak">
    <w:name w:val="Tytuł Znak"/>
    <w:basedOn w:val="Domylnaczcionkaakapitu"/>
    <w:link w:val="Tytu"/>
    <w:rsid w:val="009D5600"/>
    <w:rPr>
      <w:rFonts w:ascii="Cambria" w:eastAsia="Times New Roman" w:hAnsi="Cambria" w:cs="Times New Roman"/>
      <w:b/>
      <w:bCs/>
      <w:kern w:val="28"/>
      <w:sz w:val="32"/>
      <w:szCs w:val="32"/>
      <w:lang w:eastAsia="pl-PL"/>
    </w:rPr>
  </w:style>
  <w:style w:type="paragraph" w:styleId="Bezodstpw">
    <w:name w:val="No Spacing"/>
    <w:uiPriority w:val="1"/>
    <w:qFormat/>
    <w:rsid w:val="009D5600"/>
    <w:pPr>
      <w:spacing w:after="0" w:line="240" w:lineRule="auto"/>
    </w:pPr>
    <w:rPr>
      <w:rFonts w:ascii="Calibri" w:eastAsia="Calibri" w:hAnsi="Calibri" w:cs="Times New Roman"/>
    </w:rPr>
  </w:style>
  <w:style w:type="paragraph" w:styleId="Akapitzlist">
    <w:name w:val="List Paragraph"/>
    <w:aliases w:val="Odstavec,L1,Numerowanie,2 heading,A_wyliczenie,K-P_odwolanie,Akapit z listą5,maz_wyliczenie,opis dzialania"/>
    <w:basedOn w:val="Normalny"/>
    <w:link w:val="AkapitzlistZnak"/>
    <w:uiPriority w:val="34"/>
    <w:qFormat/>
    <w:rsid w:val="009D5600"/>
    <w:pPr>
      <w:ind w:left="720"/>
      <w:contextualSpacing/>
    </w:pPr>
    <w:rPr>
      <w:rFonts w:cs="Times New Roman"/>
      <w:szCs w:val="20"/>
    </w:rPr>
  </w:style>
  <w:style w:type="paragraph" w:styleId="Nagwek">
    <w:name w:val="header"/>
    <w:basedOn w:val="Normalny"/>
    <w:link w:val="NagwekZnak"/>
    <w:uiPriority w:val="99"/>
    <w:unhideWhenUsed/>
    <w:rsid w:val="009D5600"/>
    <w:pPr>
      <w:tabs>
        <w:tab w:val="center" w:pos="4536"/>
        <w:tab w:val="right" w:pos="9072"/>
      </w:tabs>
    </w:pPr>
  </w:style>
  <w:style w:type="character" w:customStyle="1" w:styleId="NagwekZnak">
    <w:name w:val="Nagłówek Znak"/>
    <w:basedOn w:val="Domylnaczcionkaakapitu"/>
    <w:link w:val="Nagwek"/>
    <w:uiPriority w:val="99"/>
    <w:rsid w:val="009D5600"/>
    <w:rPr>
      <w:rFonts w:ascii="Arial" w:eastAsia="Times New Roman" w:hAnsi="Arial" w:cs="Arial"/>
      <w:sz w:val="24"/>
      <w:szCs w:val="24"/>
      <w:lang w:eastAsia="pl-PL"/>
    </w:rPr>
  </w:style>
  <w:style w:type="paragraph" w:styleId="Stopka">
    <w:name w:val="footer"/>
    <w:basedOn w:val="Normalny"/>
    <w:link w:val="StopkaZnak"/>
    <w:uiPriority w:val="99"/>
    <w:unhideWhenUsed/>
    <w:rsid w:val="009D5600"/>
    <w:pPr>
      <w:tabs>
        <w:tab w:val="center" w:pos="4536"/>
        <w:tab w:val="right" w:pos="9072"/>
      </w:tabs>
    </w:pPr>
  </w:style>
  <w:style w:type="character" w:customStyle="1" w:styleId="StopkaZnak">
    <w:name w:val="Stopka Znak"/>
    <w:basedOn w:val="Domylnaczcionkaakapitu"/>
    <w:link w:val="Stopka"/>
    <w:uiPriority w:val="99"/>
    <w:rsid w:val="009D5600"/>
    <w:rPr>
      <w:rFonts w:ascii="Arial" w:eastAsia="Times New Roman" w:hAnsi="Arial" w:cs="Arial"/>
      <w:sz w:val="24"/>
      <w:szCs w:val="24"/>
      <w:lang w:eastAsia="pl-PL"/>
    </w:rPr>
  </w:style>
  <w:style w:type="table" w:styleId="Tabela-Siatka">
    <w:name w:val="Table Grid"/>
    <w:basedOn w:val="Standardowy"/>
    <w:uiPriority w:val="59"/>
    <w:rsid w:val="009D560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9D5600"/>
    <w:pPr>
      <w:widowControl w:val="0"/>
      <w:overflowPunct/>
      <w:autoSpaceDE/>
      <w:autoSpaceDN/>
      <w:adjustRightInd/>
      <w:jc w:val="center"/>
      <w:textAlignment w:val="auto"/>
    </w:pPr>
    <w:rPr>
      <w:rFonts w:ascii="Times New Roman" w:hAnsi="Times New Roman" w:cs="Times New Roman"/>
      <w:b/>
      <w:bCs/>
      <w:sz w:val="22"/>
      <w:szCs w:val="22"/>
      <w:lang w:val="de-DE"/>
    </w:rPr>
  </w:style>
  <w:style w:type="paragraph" w:styleId="NormalnyWeb">
    <w:name w:val="Normal (Web)"/>
    <w:basedOn w:val="Normalny"/>
    <w:uiPriority w:val="99"/>
    <w:unhideWhenUsed/>
    <w:rsid w:val="009D5600"/>
    <w:pPr>
      <w:overflowPunct/>
      <w:autoSpaceDE/>
      <w:autoSpaceDN/>
      <w:adjustRightInd/>
      <w:spacing w:before="100" w:after="100"/>
      <w:jc w:val="both"/>
      <w:textAlignment w:val="auto"/>
    </w:pPr>
    <w:rPr>
      <w:rFonts w:ascii="Arial Unicode MS" w:eastAsia="Arial Unicode MS" w:hAnsi="Arial Unicode MS" w:cs="Arial Unicode MS"/>
      <w:sz w:val="20"/>
      <w:szCs w:val="20"/>
    </w:rPr>
  </w:style>
  <w:style w:type="character" w:styleId="Hipercze">
    <w:name w:val="Hyperlink"/>
    <w:basedOn w:val="Domylnaczcionkaakapitu"/>
    <w:uiPriority w:val="99"/>
    <w:unhideWhenUsed/>
    <w:rsid w:val="009D5600"/>
    <w:rPr>
      <w:color w:val="0563C1" w:themeColor="hyperlink"/>
      <w:u w:val="single"/>
    </w:rPr>
  </w:style>
  <w:style w:type="paragraph" w:customStyle="1" w:styleId="ust">
    <w:name w:val="ust"/>
    <w:rsid w:val="009D5600"/>
    <w:pPr>
      <w:widowControl w:val="0"/>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WW-Tekstpodstawowywcity2">
    <w:name w:val="WW-Tekst podstawowy wcięty 2"/>
    <w:basedOn w:val="Normalny"/>
    <w:rsid w:val="009D5600"/>
    <w:pPr>
      <w:widowControl w:val="0"/>
      <w:overflowPunct/>
      <w:autoSpaceDE/>
      <w:autoSpaceDN/>
      <w:adjustRightInd/>
      <w:ind w:left="284" w:hanging="284"/>
      <w:textAlignment w:val="auto"/>
    </w:pPr>
    <w:rPr>
      <w:rFonts w:ascii="Times New Roman" w:hAnsi="Times New Roman" w:cs="Times New Roman"/>
      <w:b/>
      <w:sz w:val="22"/>
      <w:szCs w:val="20"/>
      <w:lang w:val="de-DE"/>
    </w:rPr>
  </w:style>
  <w:style w:type="paragraph" w:customStyle="1" w:styleId="Domylnie">
    <w:name w:val="Domyślnie"/>
    <w:rsid w:val="009D5600"/>
    <w:pPr>
      <w:widowControl w:val="0"/>
      <w:spacing w:after="0" w:line="240" w:lineRule="auto"/>
    </w:pPr>
    <w:rPr>
      <w:rFonts w:ascii="Times New Roman" w:eastAsia="Times New Roman" w:hAnsi="Times New Roman" w:cs="Times New Roman"/>
      <w:sz w:val="20"/>
      <w:szCs w:val="20"/>
      <w:lang w:eastAsia="pl-PL"/>
    </w:rPr>
  </w:style>
  <w:style w:type="paragraph" w:customStyle="1" w:styleId="WW-Zwykytekst">
    <w:name w:val="WW-Zwykły tekst"/>
    <w:basedOn w:val="Domylnie"/>
    <w:rsid w:val="009D5600"/>
    <w:rPr>
      <w:sz w:val="24"/>
      <w:lang w:val="de-DE"/>
    </w:rPr>
  </w:style>
  <w:style w:type="character" w:styleId="Pogrubienie">
    <w:name w:val="Strong"/>
    <w:qFormat/>
    <w:rsid w:val="009D5600"/>
    <w:rPr>
      <w:b/>
      <w:bCs/>
    </w:rPr>
  </w:style>
  <w:style w:type="character" w:customStyle="1" w:styleId="FontStyle47">
    <w:name w:val="Font Style47"/>
    <w:rsid w:val="009D5600"/>
    <w:rPr>
      <w:rFonts w:ascii="Tahoma" w:hAnsi="Tahoma" w:cs="Tahoma"/>
      <w:sz w:val="18"/>
      <w:szCs w:val="18"/>
    </w:rPr>
  </w:style>
  <w:style w:type="character" w:styleId="Odwoaniedokomentarza">
    <w:name w:val="annotation reference"/>
    <w:basedOn w:val="Domylnaczcionkaakapitu"/>
    <w:uiPriority w:val="99"/>
    <w:semiHidden/>
    <w:unhideWhenUsed/>
    <w:rsid w:val="009D5600"/>
    <w:rPr>
      <w:sz w:val="16"/>
      <w:szCs w:val="16"/>
    </w:rPr>
  </w:style>
  <w:style w:type="paragraph" w:styleId="Tekstkomentarza">
    <w:name w:val="annotation text"/>
    <w:basedOn w:val="Normalny"/>
    <w:link w:val="TekstkomentarzaZnak"/>
    <w:uiPriority w:val="99"/>
    <w:semiHidden/>
    <w:unhideWhenUsed/>
    <w:rsid w:val="009D5600"/>
    <w:rPr>
      <w:sz w:val="20"/>
      <w:szCs w:val="20"/>
    </w:rPr>
  </w:style>
  <w:style w:type="character" w:customStyle="1" w:styleId="TekstkomentarzaZnak">
    <w:name w:val="Tekst komentarza Znak"/>
    <w:basedOn w:val="Domylnaczcionkaakapitu"/>
    <w:link w:val="Tekstkomentarza"/>
    <w:uiPriority w:val="99"/>
    <w:semiHidden/>
    <w:rsid w:val="009D5600"/>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9D5600"/>
    <w:rPr>
      <w:b/>
      <w:bCs/>
    </w:rPr>
  </w:style>
  <w:style w:type="character" w:customStyle="1" w:styleId="TematkomentarzaZnak">
    <w:name w:val="Temat komentarza Znak"/>
    <w:basedOn w:val="TekstkomentarzaZnak"/>
    <w:link w:val="Tematkomentarza"/>
    <w:uiPriority w:val="99"/>
    <w:semiHidden/>
    <w:rsid w:val="009D5600"/>
    <w:rPr>
      <w:rFonts w:ascii="Arial" w:eastAsia="Times New Roman" w:hAnsi="Arial" w:cs="Arial"/>
      <w:b/>
      <w:bCs/>
      <w:sz w:val="20"/>
      <w:szCs w:val="20"/>
      <w:lang w:eastAsia="pl-PL"/>
    </w:rPr>
  </w:style>
  <w:style w:type="paragraph" w:styleId="Tekstdymka">
    <w:name w:val="Balloon Text"/>
    <w:basedOn w:val="Normalny"/>
    <w:link w:val="TekstdymkaZnak"/>
    <w:uiPriority w:val="99"/>
    <w:semiHidden/>
    <w:unhideWhenUsed/>
    <w:rsid w:val="009D5600"/>
    <w:rPr>
      <w:rFonts w:ascii="Tahoma" w:hAnsi="Tahoma" w:cs="Tahoma"/>
      <w:sz w:val="16"/>
      <w:szCs w:val="16"/>
    </w:rPr>
  </w:style>
  <w:style w:type="character" w:customStyle="1" w:styleId="TekstdymkaZnak">
    <w:name w:val="Tekst dymka Znak"/>
    <w:basedOn w:val="Domylnaczcionkaakapitu"/>
    <w:link w:val="Tekstdymka"/>
    <w:uiPriority w:val="99"/>
    <w:semiHidden/>
    <w:rsid w:val="009D5600"/>
    <w:rPr>
      <w:rFonts w:ascii="Tahoma" w:eastAsia="Times New Roman" w:hAnsi="Tahoma" w:cs="Tahoma"/>
      <w:sz w:val="16"/>
      <w:szCs w:val="16"/>
      <w:lang w:eastAsia="pl-PL"/>
    </w:rPr>
  </w:style>
  <w:style w:type="character" w:customStyle="1" w:styleId="fn-ref">
    <w:name w:val="fn-ref"/>
    <w:basedOn w:val="Domylnaczcionkaakapitu"/>
    <w:rsid w:val="009D5600"/>
  </w:style>
  <w:style w:type="character" w:styleId="Uwydatnienie">
    <w:name w:val="Emphasis"/>
    <w:basedOn w:val="Domylnaczcionkaakapitu"/>
    <w:uiPriority w:val="20"/>
    <w:qFormat/>
    <w:rsid w:val="009D5600"/>
    <w:rPr>
      <w:i/>
      <w:iCs/>
    </w:rPr>
  </w:style>
  <w:style w:type="paragraph" w:styleId="Tekstpodstawowy">
    <w:name w:val="Body Text"/>
    <w:basedOn w:val="Normalny"/>
    <w:link w:val="TekstpodstawowyZnak"/>
    <w:semiHidden/>
    <w:rsid w:val="009D5600"/>
    <w:pPr>
      <w:overflowPunct/>
      <w:autoSpaceDE/>
      <w:autoSpaceDN/>
      <w:adjustRightInd/>
      <w:jc w:val="both"/>
      <w:textAlignment w:val="auto"/>
    </w:pPr>
    <w:rPr>
      <w:rFonts w:ascii="Times New Roman" w:hAnsi="Times New Roman" w:cs="Times New Roman"/>
      <w:sz w:val="28"/>
      <w:szCs w:val="20"/>
    </w:rPr>
  </w:style>
  <w:style w:type="character" w:customStyle="1" w:styleId="TekstpodstawowyZnak">
    <w:name w:val="Tekst podstawowy Znak"/>
    <w:basedOn w:val="Domylnaczcionkaakapitu"/>
    <w:link w:val="Tekstpodstawowy"/>
    <w:semiHidden/>
    <w:rsid w:val="009D5600"/>
    <w:rPr>
      <w:rFonts w:ascii="Times New Roman" w:eastAsia="Times New Roman" w:hAnsi="Times New Roman" w:cs="Times New Roman"/>
      <w:sz w:val="28"/>
      <w:szCs w:val="20"/>
      <w:lang w:eastAsia="pl-PL"/>
    </w:rPr>
  </w:style>
  <w:style w:type="paragraph" w:styleId="Tekstprzypisudolnego">
    <w:name w:val="footnote text"/>
    <w:aliases w:val="Podrozdział"/>
    <w:basedOn w:val="Normalny"/>
    <w:link w:val="TekstprzypisudolnegoZnak"/>
    <w:uiPriority w:val="99"/>
    <w:semiHidden/>
    <w:unhideWhenUsed/>
    <w:rsid w:val="009D5600"/>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9D5600"/>
    <w:rPr>
      <w:rFonts w:ascii="Arial" w:eastAsia="Times New Roman" w:hAnsi="Arial" w:cs="Arial"/>
      <w:sz w:val="20"/>
      <w:szCs w:val="20"/>
      <w:lang w:eastAsia="pl-PL"/>
    </w:rPr>
  </w:style>
  <w:style w:type="character" w:styleId="Odwoanieprzypisudolnego">
    <w:name w:val="footnote reference"/>
    <w:basedOn w:val="Domylnaczcionkaakapitu"/>
    <w:uiPriority w:val="99"/>
    <w:unhideWhenUsed/>
    <w:rsid w:val="009D5600"/>
    <w:rPr>
      <w:vertAlign w:val="superscript"/>
    </w:rPr>
  </w:style>
  <w:style w:type="character" w:customStyle="1" w:styleId="alb">
    <w:name w:val="a_lb"/>
    <w:basedOn w:val="Domylnaczcionkaakapitu"/>
    <w:rsid w:val="009D5600"/>
  </w:style>
  <w:style w:type="character" w:customStyle="1" w:styleId="highlight">
    <w:name w:val="highlight"/>
    <w:basedOn w:val="Domylnaczcionkaakapitu"/>
    <w:rsid w:val="009D5600"/>
  </w:style>
  <w:style w:type="character" w:customStyle="1" w:styleId="AkapitzlistZnak">
    <w:name w:val="Akapit z listą Znak"/>
    <w:aliases w:val="Odstavec Znak,L1 Znak,Numerowanie Znak,2 heading Znak,A_wyliczenie Znak,K-P_odwolanie Znak,Akapit z listą5 Znak,maz_wyliczenie Znak,opis dzialania Znak"/>
    <w:link w:val="Akapitzlist"/>
    <w:uiPriority w:val="34"/>
    <w:locked/>
    <w:rsid w:val="009D5600"/>
    <w:rPr>
      <w:rFonts w:ascii="Arial" w:eastAsia="Times New Roman" w:hAnsi="Arial" w:cs="Times New Roman"/>
      <w:sz w:val="24"/>
      <w:szCs w:val="20"/>
      <w:lang w:eastAsia="pl-PL"/>
    </w:rPr>
  </w:style>
  <w:style w:type="character" w:customStyle="1" w:styleId="gwp6ffb255dmsonormalchar">
    <w:name w:val="gwp6ffb255d__msonormal__char"/>
    <w:basedOn w:val="Domylnaczcionkaakapitu"/>
    <w:rsid w:val="009D5600"/>
  </w:style>
  <w:style w:type="character" w:customStyle="1" w:styleId="pogrubieniechar">
    <w:name w:val="pogrubienie__char"/>
    <w:basedOn w:val="Domylnaczcionkaakapitu"/>
    <w:rsid w:val="009D5600"/>
  </w:style>
  <w:style w:type="paragraph" w:customStyle="1" w:styleId="Default">
    <w:name w:val="Default"/>
    <w:rsid w:val="009D5600"/>
    <w:pPr>
      <w:autoSpaceDE w:val="0"/>
      <w:autoSpaceDN w:val="0"/>
      <w:adjustRightInd w:val="0"/>
      <w:spacing w:after="0" w:line="240" w:lineRule="auto"/>
    </w:pPr>
    <w:rPr>
      <w:rFonts w:ascii="Palatino Linotype" w:eastAsia="Times New Roman" w:hAnsi="Palatino Linotype" w:cs="Palatino Linotype"/>
      <w:color w:val="000000"/>
      <w:sz w:val="24"/>
      <w:szCs w:val="24"/>
      <w:lang w:eastAsia="pl-PL"/>
    </w:rPr>
  </w:style>
  <w:style w:type="paragraph" w:customStyle="1" w:styleId="WW-Tekstpodstawowy2">
    <w:name w:val="WW-Tekst podstawowy 2"/>
    <w:basedOn w:val="Normalny"/>
    <w:uiPriority w:val="99"/>
    <w:rsid w:val="009D5600"/>
    <w:pPr>
      <w:widowControl w:val="0"/>
      <w:pBdr>
        <w:top w:val="single" w:sz="2" w:space="1" w:color="000000"/>
        <w:left w:val="single" w:sz="2" w:space="1" w:color="000000"/>
        <w:bottom w:val="single" w:sz="2" w:space="0" w:color="000000"/>
        <w:right w:val="single" w:sz="2" w:space="3" w:color="000000"/>
      </w:pBdr>
      <w:suppressAutoHyphens/>
      <w:overflowPunct/>
      <w:autoSpaceDE/>
      <w:autoSpaceDN/>
      <w:adjustRightInd/>
      <w:spacing w:line="480" w:lineRule="auto"/>
      <w:jc w:val="center"/>
      <w:textAlignment w:val="auto"/>
    </w:pPr>
    <w:rPr>
      <w:sz w:val="22"/>
      <w:szCs w:val="22"/>
      <w:lang w:eastAsia="ar-SA"/>
    </w:rPr>
  </w:style>
  <w:style w:type="character" w:customStyle="1" w:styleId="Teksttreci">
    <w:name w:val="Tekst treści_"/>
    <w:link w:val="Teksttreci0"/>
    <w:locked/>
    <w:rsid w:val="009D5600"/>
    <w:rPr>
      <w:rFonts w:ascii="Verdana" w:hAnsi="Verdana"/>
      <w:sz w:val="19"/>
      <w:shd w:val="clear" w:color="auto" w:fill="FFFFFF"/>
    </w:rPr>
  </w:style>
  <w:style w:type="paragraph" w:customStyle="1" w:styleId="Teksttreci0">
    <w:name w:val="Tekst treści"/>
    <w:basedOn w:val="Normalny"/>
    <w:link w:val="Teksttreci"/>
    <w:rsid w:val="009D5600"/>
    <w:pPr>
      <w:shd w:val="clear" w:color="auto" w:fill="FFFFFF"/>
      <w:overflowPunct/>
      <w:autoSpaceDE/>
      <w:autoSpaceDN/>
      <w:adjustRightInd/>
      <w:spacing w:line="240" w:lineRule="atLeast"/>
      <w:ind w:hanging="1700"/>
      <w:textAlignment w:val="auto"/>
    </w:pPr>
    <w:rPr>
      <w:rFonts w:ascii="Verdana" w:eastAsiaTheme="minorHAnsi" w:hAnsi="Verdana" w:cstheme="minorBidi"/>
      <w:sz w:val="19"/>
      <w:szCs w:val="22"/>
      <w:lang w:eastAsia="en-US"/>
    </w:rPr>
  </w:style>
  <w:style w:type="paragraph" w:customStyle="1" w:styleId="pkt">
    <w:name w:val="pkt"/>
    <w:basedOn w:val="Normalny"/>
    <w:link w:val="pktZnak"/>
    <w:rsid w:val="009D5600"/>
    <w:pPr>
      <w:overflowPunct/>
      <w:autoSpaceDE/>
      <w:autoSpaceDN/>
      <w:adjustRightInd/>
      <w:spacing w:before="60" w:after="60"/>
      <w:ind w:left="851" w:hanging="295"/>
      <w:jc w:val="both"/>
      <w:textAlignment w:val="auto"/>
    </w:pPr>
    <w:rPr>
      <w:rFonts w:ascii="Times New Roman" w:hAnsi="Times New Roman" w:cs="Times New Roman"/>
      <w:szCs w:val="20"/>
    </w:rPr>
  </w:style>
  <w:style w:type="character" w:customStyle="1" w:styleId="pktZnak">
    <w:name w:val="pkt Znak"/>
    <w:link w:val="pkt"/>
    <w:locked/>
    <w:rsid w:val="009D5600"/>
    <w:rPr>
      <w:rFonts w:ascii="Times New Roman" w:eastAsia="Times New Roman" w:hAnsi="Times New Roman" w:cs="Times New Roman"/>
      <w:sz w:val="24"/>
      <w:szCs w:val="20"/>
      <w:lang w:eastAsia="pl-PL"/>
    </w:rPr>
  </w:style>
  <w:style w:type="character" w:customStyle="1" w:styleId="Domylnaczcionkaakapitu1">
    <w:name w:val="Domyślna czcionka akapitu1"/>
    <w:rsid w:val="009D5600"/>
  </w:style>
  <w:style w:type="paragraph" w:customStyle="1" w:styleId="BodyText21">
    <w:name w:val="Body Text 21"/>
    <w:basedOn w:val="Normalny"/>
    <w:rsid w:val="009D5600"/>
    <w:pPr>
      <w:widowControl w:val="0"/>
      <w:suppressAutoHyphens/>
      <w:overflowPunct/>
      <w:autoSpaceDE/>
      <w:autoSpaceDN/>
      <w:adjustRightInd/>
      <w:spacing w:line="360" w:lineRule="auto"/>
      <w:jc w:val="center"/>
      <w:textAlignment w:val="auto"/>
    </w:pPr>
    <w:rPr>
      <w:rFonts w:ascii="Times New Roman" w:hAnsi="Times New Roman" w:cs="Times New Roman"/>
      <w:b/>
      <w:bCs/>
      <w:lang w:eastAsia="ar-SA"/>
    </w:rPr>
  </w:style>
  <w:style w:type="paragraph" w:styleId="Tekstprzypisukocowego">
    <w:name w:val="endnote text"/>
    <w:basedOn w:val="Normalny"/>
    <w:link w:val="TekstprzypisukocowegoZnak"/>
    <w:rsid w:val="0034552D"/>
    <w:pPr>
      <w:overflowPunct/>
      <w:autoSpaceDE/>
      <w:autoSpaceDN/>
      <w:adjustRightInd/>
      <w:spacing w:after="200" w:line="276" w:lineRule="auto"/>
      <w:textAlignment w:val="auto"/>
    </w:pPr>
    <w:rPr>
      <w:rFonts w:ascii="Calibri" w:eastAsia="Calibri" w:hAnsi="Calibri" w:cs="Times New Roman"/>
      <w:sz w:val="20"/>
      <w:szCs w:val="20"/>
      <w:lang w:eastAsia="en-US"/>
    </w:rPr>
  </w:style>
  <w:style w:type="character" w:customStyle="1" w:styleId="TekstprzypisukocowegoZnak">
    <w:name w:val="Tekst przypisu końcowego Znak"/>
    <w:basedOn w:val="Domylnaczcionkaakapitu"/>
    <w:link w:val="Tekstprzypisukocowego"/>
    <w:rsid w:val="0034552D"/>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4600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69098">
      <w:bodyDiv w:val="1"/>
      <w:marLeft w:val="0"/>
      <w:marRight w:val="0"/>
      <w:marTop w:val="0"/>
      <w:marBottom w:val="0"/>
      <w:divBdr>
        <w:top w:val="none" w:sz="0" w:space="0" w:color="auto"/>
        <w:left w:val="none" w:sz="0" w:space="0" w:color="auto"/>
        <w:bottom w:val="none" w:sz="0" w:space="0" w:color="auto"/>
        <w:right w:val="none" w:sz="0" w:space="0" w:color="auto"/>
      </w:divBdr>
    </w:div>
    <w:div w:id="418018566">
      <w:bodyDiv w:val="1"/>
      <w:marLeft w:val="0"/>
      <w:marRight w:val="0"/>
      <w:marTop w:val="0"/>
      <w:marBottom w:val="0"/>
      <w:divBdr>
        <w:top w:val="none" w:sz="0" w:space="0" w:color="auto"/>
        <w:left w:val="none" w:sz="0" w:space="0" w:color="auto"/>
        <w:bottom w:val="none" w:sz="0" w:space="0" w:color="auto"/>
        <w:right w:val="none" w:sz="0" w:space="0" w:color="auto"/>
      </w:divBdr>
    </w:div>
    <w:div w:id="140930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bydgoszcz" TargetMode="External"/><Relationship Id="rId13" Type="http://schemas.openxmlformats.org/officeDocument/2006/relationships/hyperlink" Target="https://platformazakupowa.pl/pn/bydgoszcz" TargetMode="External"/><Relationship Id="rId18" Type="http://schemas.openxmlformats.org/officeDocument/2006/relationships/hyperlink" Target="https://platformazakupowa.pl/pn/bydgoszcz" TargetMode="External"/><Relationship Id="rId26" Type="http://schemas.openxmlformats.org/officeDocument/2006/relationships/hyperlink" Target="https://platformazakupowa.pl/pn/bydgoszcz" TargetMode="External"/><Relationship Id="rId3" Type="http://schemas.openxmlformats.org/officeDocument/2006/relationships/styles" Target="styles.xml"/><Relationship Id="rId21" Type="http://schemas.openxmlformats.org/officeDocument/2006/relationships/hyperlink" Target="https://www.nccert.pl/" TargetMode="External"/><Relationship Id="rId7" Type="http://schemas.openxmlformats.org/officeDocument/2006/relationships/endnotes" Target="endnotes.xml"/><Relationship Id="rId12" Type="http://schemas.openxmlformats.org/officeDocument/2006/relationships/hyperlink" Target="mailto:cwk@platformazakupowa.pl" TargetMode="External"/><Relationship Id="rId17" Type="http://schemas.openxmlformats.org/officeDocument/2006/relationships/hyperlink" Target="https://platformazakupowa.pl/pn/bydgoszcz" TargetMode="External"/><Relationship Id="rId25" Type="http://schemas.openxmlformats.org/officeDocument/2006/relationships/hyperlink" Target="https://platformazakupowa.pl/strona/45-instrukcj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bydgoszcz"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pn/bydgosz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platformazakupowa.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wzp@um.bydgoszcz.pl" TargetMode="External"/><Relationship Id="rId23" Type="http://schemas.openxmlformats.org/officeDocument/2006/relationships/hyperlink" Target="https://www.gov.pl/web/mswia/oprogramowanie-do-pobrania" TargetMode="External"/><Relationship Id="rId28" Type="http://schemas.openxmlformats.org/officeDocument/2006/relationships/hyperlink" Target="http://platformazakupowa.pl" TargetMode="External"/><Relationship Id="rId10" Type="http://schemas.openxmlformats.org/officeDocument/2006/relationships/hyperlink" Target="https://platformazakupowa.pl/pn/bydgoszcz" TargetMode="External"/><Relationship Id="rId19" Type="http://schemas.openxmlformats.org/officeDocument/2006/relationships/hyperlink" Target="https://platformazakupowa.pl/strona/1-regulami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bydgoszcz" TargetMode="External"/><Relationship Id="rId14" Type="http://schemas.openxmlformats.org/officeDocument/2006/relationships/hyperlink" Target="https://platformazakupowa.pl/pn/bydgoszcz" TargetMode="External"/><Relationship Id="rId22" Type="http://schemas.openxmlformats.org/officeDocument/2006/relationships/hyperlink" Target="https://moj.gov.pl/nforms/signer/upload?xFormsAppName=SIGNER" TargetMode="External"/><Relationship Id="rId27" Type="http://schemas.openxmlformats.org/officeDocument/2006/relationships/hyperlink" Target="http://platformazakupowa.pl" TargetMode="External"/><Relationship Id="rId30" Type="http://schemas.openxmlformats.org/officeDocument/2006/relationships/hyperlink" Target="http://www.zdpsi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147C3-3204-4615-8131-FE0459CFA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17</Pages>
  <Words>7937</Words>
  <Characters>47626</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Rudolf</dc:creator>
  <cp:lastModifiedBy>Agnieszka Rudolf</cp:lastModifiedBy>
  <cp:revision>65</cp:revision>
  <cp:lastPrinted>2021-11-08T07:56:00Z</cp:lastPrinted>
  <dcterms:created xsi:type="dcterms:W3CDTF">2021-08-02T09:41:00Z</dcterms:created>
  <dcterms:modified xsi:type="dcterms:W3CDTF">2021-11-08T07:58:00Z</dcterms:modified>
</cp:coreProperties>
</file>