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4F4" w14:textId="6BF153E9" w:rsidR="00060947" w:rsidRDefault="00060947" w:rsidP="00060947">
      <w:pPr>
        <w:numPr>
          <w:ilvl w:val="0"/>
          <w:numId w:val="12"/>
        </w:num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AE/ZP-27-6</w:t>
      </w:r>
      <w:r w:rsidR="00F77998">
        <w:rPr>
          <w:rFonts w:ascii="Times New Roman" w:hAnsi="Times New Roman"/>
          <w:b/>
          <w:sz w:val="24"/>
          <w:szCs w:val="24"/>
        </w:rPr>
        <w:t>9</w:t>
      </w:r>
      <w:r>
        <w:rPr>
          <w:rFonts w:ascii="Times New Roman" w:hAnsi="Times New Roman"/>
          <w:b/>
          <w:sz w:val="24"/>
          <w:szCs w:val="24"/>
        </w:rPr>
        <w:t>/23</w:t>
      </w:r>
      <w:r>
        <w:rPr>
          <w:rFonts w:ascii="Times New Roman" w:hAnsi="Times New Roman"/>
          <w:b/>
          <w:sz w:val="24"/>
          <w:szCs w:val="24"/>
        </w:rPr>
        <w:tab/>
        <w:t xml:space="preserve">                                                                                                                                                          ZAŁĄCZNIK NR 3</w:t>
      </w:r>
    </w:p>
    <w:p w14:paraId="6456418B" w14:textId="77777777" w:rsidR="00060947" w:rsidRPr="000F434D" w:rsidRDefault="00060947" w:rsidP="00060947">
      <w:pPr>
        <w:pStyle w:val="Nagwek5"/>
        <w:spacing w:before="0"/>
        <w:jc w:val="center"/>
        <w:rPr>
          <w:rFonts w:ascii="Times New Roman" w:hAnsi="Times New Roman" w:cs="Times New Roman"/>
          <w:b/>
          <w:noProof/>
          <w:color w:val="auto"/>
          <w:sz w:val="24"/>
          <w:szCs w:val="24"/>
        </w:rPr>
      </w:pPr>
      <w:r w:rsidRPr="000F434D">
        <w:rPr>
          <w:rFonts w:ascii="Times New Roman" w:hAnsi="Times New Roman" w:cs="Times New Roman"/>
          <w:b/>
          <w:noProof/>
          <w:color w:val="auto"/>
          <w:sz w:val="24"/>
          <w:szCs w:val="24"/>
        </w:rPr>
        <w:t>Wymagane i oferowane parametry techniczne</w:t>
      </w:r>
    </w:p>
    <w:p w14:paraId="5C1D69D4" w14:textId="77777777" w:rsidR="00A9477B" w:rsidRDefault="00A9477B" w:rsidP="00F759F7">
      <w:pPr>
        <w:spacing w:after="0"/>
        <w:jc w:val="both"/>
        <w:rPr>
          <w:rFonts w:ascii="Times New Roman" w:hAnsi="Times New Roman" w:cs="Times New Roman"/>
        </w:rPr>
      </w:pPr>
    </w:p>
    <w:p w14:paraId="6F71DF47" w14:textId="77777777" w:rsidR="00C538D7" w:rsidRDefault="00C538D7" w:rsidP="00C538D7">
      <w:pPr>
        <w:spacing w:after="0" w:line="240" w:lineRule="auto"/>
        <w:jc w:val="both"/>
        <w:rPr>
          <w:rFonts w:ascii="Times New Roman" w:hAnsi="Times New Roman" w:cs="Times New Roman"/>
        </w:rPr>
      </w:pPr>
    </w:p>
    <w:p w14:paraId="7E8F8AE5" w14:textId="77777777" w:rsidR="00C538D7" w:rsidRDefault="00C538D7" w:rsidP="00C538D7">
      <w:pPr>
        <w:spacing w:after="0" w:line="240" w:lineRule="auto"/>
        <w:jc w:val="both"/>
        <w:rPr>
          <w:rFonts w:ascii="Times New Roman" w:hAnsi="Times New Roman" w:cs="Times New Roman"/>
        </w:rPr>
      </w:pPr>
    </w:p>
    <w:p w14:paraId="63D066CE" w14:textId="77777777" w:rsidR="00C538D7" w:rsidRPr="0057787E" w:rsidRDefault="00C538D7" w:rsidP="00C538D7">
      <w:pPr>
        <w:spacing w:after="0" w:line="240" w:lineRule="auto"/>
        <w:jc w:val="both"/>
        <w:rPr>
          <w:rFonts w:ascii="Times New Roman" w:hAnsi="Times New Roman" w:cs="Times New Roman"/>
        </w:rPr>
      </w:pPr>
      <w:r w:rsidRPr="0057787E">
        <w:rPr>
          <w:rFonts w:ascii="Times New Roman" w:hAnsi="Times New Roman" w:cs="Times New Roman"/>
        </w:rPr>
        <w:t xml:space="preserve">Zamawiający użytkuje na potrzeby </w:t>
      </w:r>
      <w:proofErr w:type="spellStart"/>
      <w:r w:rsidRPr="0057787E">
        <w:rPr>
          <w:rFonts w:ascii="Times New Roman" w:hAnsi="Times New Roman" w:cs="Times New Roman"/>
        </w:rPr>
        <w:t>DataCenter</w:t>
      </w:r>
      <w:proofErr w:type="spellEnd"/>
      <w:r w:rsidRPr="0057787E">
        <w:rPr>
          <w:rFonts w:ascii="Times New Roman" w:hAnsi="Times New Roman" w:cs="Times New Roman"/>
        </w:rPr>
        <w:t xml:space="preserve"> system zabezpieczenia danych stworzony w oparciu o:</w:t>
      </w:r>
    </w:p>
    <w:p w14:paraId="4D04D12A" w14:textId="77777777" w:rsidR="00C538D7" w:rsidRPr="0057787E" w:rsidRDefault="00C538D7" w:rsidP="00C538D7">
      <w:pPr>
        <w:pStyle w:val="Akapitzlist"/>
        <w:numPr>
          <w:ilvl w:val="0"/>
          <w:numId w:val="7"/>
        </w:numPr>
        <w:spacing w:after="0" w:line="240" w:lineRule="auto"/>
        <w:ind w:left="284" w:hanging="284"/>
        <w:jc w:val="both"/>
        <w:rPr>
          <w:rFonts w:ascii="Times New Roman" w:hAnsi="Times New Roman" w:cs="Times New Roman"/>
        </w:rPr>
      </w:pPr>
      <w:r w:rsidRPr="0057787E">
        <w:rPr>
          <w:rFonts w:ascii="Times New Roman" w:hAnsi="Times New Roman" w:cs="Times New Roman"/>
        </w:rPr>
        <w:t xml:space="preserve">Oprogramowanie: </w:t>
      </w:r>
      <w:proofErr w:type="spellStart"/>
      <w:r w:rsidRPr="0057787E">
        <w:rPr>
          <w:rFonts w:ascii="Times New Roman" w:hAnsi="Times New Roman" w:cs="Times New Roman"/>
        </w:rPr>
        <w:t>Veeam</w:t>
      </w:r>
      <w:proofErr w:type="spellEnd"/>
      <w:r w:rsidRPr="0057787E">
        <w:rPr>
          <w:rFonts w:ascii="Times New Roman" w:hAnsi="Times New Roman" w:cs="Times New Roman"/>
        </w:rPr>
        <w:t xml:space="preserve"> Backup Essentials,</w:t>
      </w:r>
    </w:p>
    <w:p w14:paraId="4CD91A6A" w14:textId="77777777" w:rsidR="00C538D7" w:rsidRPr="0057787E" w:rsidRDefault="00C538D7" w:rsidP="00C538D7">
      <w:pPr>
        <w:pStyle w:val="Akapitzlist"/>
        <w:numPr>
          <w:ilvl w:val="0"/>
          <w:numId w:val="7"/>
        </w:numPr>
        <w:spacing w:after="0" w:line="240" w:lineRule="auto"/>
        <w:ind w:left="284" w:hanging="284"/>
        <w:jc w:val="both"/>
        <w:rPr>
          <w:rFonts w:ascii="Times New Roman" w:hAnsi="Times New Roman" w:cs="Times New Roman"/>
        </w:rPr>
      </w:pPr>
      <w:r w:rsidRPr="0057787E">
        <w:rPr>
          <w:rFonts w:ascii="Times New Roman" w:hAnsi="Times New Roman" w:cs="Times New Roman"/>
        </w:rPr>
        <w:t>Urządzenie do składowania danych backupowych: DELL EMC DD6400.</w:t>
      </w:r>
    </w:p>
    <w:p w14:paraId="3FD72C66" w14:textId="77777777" w:rsidR="00C538D7" w:rsidRPr="0057787E" w:rsidRDefault="00C538D7" w:rsidP="00C538D7">
      <w:pPr>
        <w:spacing w:after="0" w:line="240" w:lineRule="auto"/>
        <w:jc w:val="both"/>
        <w:rPr>
          <w:rFonts w:ascii="Times New Roman" w:hAnsi="Times New Roman" w:cs="Times New Roman"/>
        </w:rPr>
      </w:pPr>
    </w:p>
    <w:p w14:paraId="3CCF215E" w14:textId="77777777" w:rsidR="00C538D7" w:rsidRPr="0057787E" w:rsidRDefault="00C538D7" w:rsidP="00C538D7">
      <w:pPr>
        <w:spacing w:after="0" w:line="240" w:lineRule="auto"/>
        <w:rPr>
          <w:rFonts w:ascii="Times New Roman" w:hAnsi="Times New Roman" w:cs="Times New Roman"/>
        </w:rPr>
      </w:pPr>
      <w:r w:rsidRPr="0057787E">
        <w:rPr>
          <w:rFonts w:ascii="Times New Roman" w:hAnsi="Times New Roman" w:cs="Times New Roman"/>
        </w:rPr>
        <w:t xml:space="preserve">Przedmiotem postępowania jest rozbudowa w/w środowiska o: </w:t>
      </w:r>
    </w:p>
    <w:p w14:paraId="713FE498" w14:textId="77777777" w:rsidR="00C538D7" w:rsidRPr="0057787E" w:rsidRDefault="00C538D7" w:rsidP="00C538D7">
      <w:pPr>
        <w:pStyle w:val="Akapitzlist"/>
        <w:numPr>
          <w:ilvl w:val="0"/>
          <w:numId w:val="8"/>
        </w:numPr>
        <w:spacing w:after="0" w:line="240" w:lineRule="auto"/>
        <w:ind w:left="284" w:hanging="284"/>
        <w:rPr>
          <w:rFonts w:ascii="Times New Roman" w:hAnsi="Times New Roman" w:cs="Times New Roman"/>
        </w:rPr>
      </w:pPr>
      <w:r w:rsidRPr="0057787E">
        <w:rPr>
          <w:rFonts w:ascii="Times New Roman" w:hAnsi="Times New Roman" w:cs="Times New Roman"/>
        </w:rPr>
        <w:t>rozbudowę posiadanego urządzenia DELL EMC DD6400 (SN: CRK00223706843) z 16 TB przestrzeni użytkowej do 32 TB,</w:t>
      </w:r>
    </w:p>
    <w:p w14:paraId="3B318611" w14:textId="77777777" w:rsidR="00C538D7" w:rsidRPr="0057787E" w:rsidRDefault="00C538D7" w:rsidP="00C538D7">
      <w:pPr>
        <w:pStyle w:val="Akapitzlist"/>
        <w:numPr>
          <w:ilvl w:val="0"/>
          <w:numId w:val="8"/>
        </w:numPr>
        <w:spacing w:after="0" w:line="240" w:lineRule="auto"/>
        <w:ind w:left="284" w:hanging="284"/>
        <w:rPr>
          <w:rFonts w:ascii="Times New Roman" w:hAnsi="Times New Roman" w:cs="Times New Roman"/>
        </w:rPr>
      </w:pPr>
      <w:r w:rsidRPr="0057787E">
        <w:rPr>
          <w:rFonts w:ascii="Times New Roman" w:hAnsi="Times New Roman" w:cs="Times New Roman"/>
        </w:rPr>
        <w:t>dostawę serwera do testowania/odzyskiwania kopii zapasowych,</w:t>
      </w:r>
    </w:p>
    <w:p w14:paraId="75F114E9" w14:textId="77777777" w:rsidR="00C538D7" w:rsidRPr="0057787E" w:rsidRDefault="00C538D7" w:rsidP="00C538D7">
      <w:pPr>
        <w:pStyle w:val="Akapitzlist"/>
        <w:numPr>
          <w:ilvl w:val="0"/>
          <w:numId w:val="8"/>
        </w:numPr>
        <w:spacing w:after="0" w:line="240" w:lineRule="auto"/>
        <w:ind w:left="284" w:hanging="284"/>
        <w:rPr>
          <w:rFonts w:ascii="Times New Roman" w:hAnsi="Times New Roman" w:cs="Times New Roman"/>
        </w:rPr>
      </w:pPr>
      <w:r w:rsidRPr="0057787E">
        <w:rPr>
          <w:rFonts w:ascii="Times New Roman" w:hAnsi="Times New Roman" w:cs="Times New Roman"/>
        </w:rPr>
        <w:t xml:space="preserve">dostawę nowego urządzenia do składowania danych backupowych – </w:t>
      </w:r>
      <w:proofErr w:type="spellStart"/>
      <w:r w:rsidRPr="0057787E">
        <w:rPr>
          <w:rFonts w:ascii="Times New Roman" w:hAnsi="Times New Roman" w:cs="Times New Roman"/>
        </w:rPr>
        <w:t>deduplikator</w:t>
      </w:r>
      <w:proofErr w:type="spellEnd"/>
      <w:r w:rsidRPr="0057787E">
        <w:rPr>
          <w:rFonts w:ascii="Times New Roman" w:hAnsi="Times New Roman" w:cs="Times New Roman"/>
        </w:rPr>
        <w:t xml:space="preserve"> o pojemności użytkowej min. 32 TB.</w:t>
      </w:r>
    </w:p>
    <w:p w14:paraId="3CBC2D93" w14:textId="77777777" w:rsidR="00C538D7" w:rsidRPr="0057787E" w:rsidRDefault="00C538D7" w:rsidP="00C538D7">
      <w:pPr>
        <w:spacing w:after="0" w:line="240" w:lineRule="auto"/>
        <w:jc w:val="both"/>
        <w:rPr>
          <w:rFonts w:ascii="Times New Roman" w:hAnsi="Times New Roman" w:cs="Times New Roman"/>
        </w:rPr>
      </w:pPr>
    </w:p>
    <w:p w14:paraId="1A2D2EDB" w14:textId="77777777" w:rsidR="00C538D7" w:rsidRPr="0057787E" w:rsidRDefault="00C538D7" w:rsidP="00C538D7">
      <w:pPr>
        <w:spacing w:after="0" w:line="240" w:lineRule="auto"/>
        <w:jc w:val="both"/>
        <w:rPr>
          <w:rFonts w:ascii="Times New Roman" w:hAnsi="Times New Roman" w:cs="Times New Roman"/>
        </w:rPr>
      </w:pPr>
      <w:r w:rsidRPr="0057787E">
        <w:rPr>
          <w:rFonts w:ascii="Times New Roman" w:hAnsi="Times New Roman" w:cs="Times New Roman"/>
        </w:rPr>
        <w:t xml:space="preserve">Wymaganiem koniecznym jest całkowita integracja zaoferowanego </w:t>
      </w:r>
      <w:proofErr w:type="spellStart"/>
      <w:r w:rsidRPr="0057787E">
        <w:rPr>
          <w:rFonts w:ascii="Times New Roman" w:hAnsi="Times New Roman" w:cs="Times New Roman"/>
        </w:rPr>
        <w:t>deduplikatora</w:t>
      </w:r>
      <w:proofErr w:type="spellEnd"/>
      <w:r w:rsidRPr="0057787E">
        <w:rPr>
          <w:rFonts w:ascii="Times New Roman" w:hAnsi="Times New Roman" w:cs="Times New Roman"/>
        </w:rPr>
        <w:t xml:space="preserve"> z aktualnie eksploatowanym środowiskiem zabezpieczenia danych w tym:.</w:t>
      </w:r>
    </w:p>
    <w:p w14:paraId="526B41DA" w14:textId="77777777" w:rsidR="00C538D7" w:rsidRPr="0057787E" w:rsidRDefault="00C538D7" w:rsidP="00C538D7">
      <w:pPr>
        <w:pStyle w:val="Akapitzlist"/>
        <w:numPr>
          <w:ilvl w:val="0"/>
          <w:numId w:val="9"/>
        </w:numPr>
        <w:tabs>
          <w:tab w:val="left" w:pos="0"/>
        </w:tabs>
        <w:spacing w:after="0" w:line="240" w:lineRule="auto"/>
        <w:ind w:left="284" w:hanging="284"/>
        <w:jc w:val="both"/>
        <w:rPr>
          <w:rFonts w:ascii="Times New Roman" w:hAnsi="Times New Roman" w:cs="Times New Roman"/>
        </w:rPr>
      </w:pPr>
      <w:r w:rsidRPr="0057787E">
        <w:rPr>
          <w:rFonts w:ascii="Times New Roman" w:hAnsi="Times New Roman" w:cs="Times New Roman"/>
        </w:rPr>
        <w:t xml:space="preserve">bezpośrednia synchronizacja danych pomiędzy aktualnie eksploatowanym urządzeniem DD6400 oraz zaoferowanym urządzeniem do składowania danych backupowych w oparciu o mechanizm </w:t>
      </w:r>
      <w:proofErr w:type="spellStart"/>
      <w:r w:rsidRPr="0057787E">
        <w:rPr>
          <w:rFonts w:ascii="Times New Roman" w:hAnsi="Times New Roman" w:cs="Times New Roman"/>
        </w:rPr>
        <w:t>MTree</w:t>
      </w:r>
      <w:proofErr w:type="spellEnd"/>
      <w:r w:rsidRPr="0057787E">
        <w:rPr>
          <w:rFonts w:ascii="Times New Roman" w:hAnsi="Times New Roman" w:cs="Times New Roman"/>
        </w:rPr>
        <w:t xml:space="preserve"> </w:t>
      </w:r>
      <w:proofErr w:type="spellStart"/>
      <w:r w:rsidRPr="0057787E">
        <w:rPr>
          <w:rFonts w:ascii="Times New Roman" w:hAnsi="Times New Roman" w:cs="Times New Roman"/>
        </w:rPr>
        <w:t>replication</w:t>
      </w:r>
      <w:proofErr w:type="spellEnd"/>
      <w:r w:rsidRPr="0057787E">
        <w:rPr>
          <w:rFonts w:ascii="Times New Roman" w:hAnsi="Times New Roman" w:cs="Times New Roman"/>
        </w:rPr>
        <w:t>,</w:t>
      </w:r>
    </w:p>
    <w:p w14:paraId="77CA2E2B" w14:textId="77777777" w:rsidR="00C538D7" w:rsidRPr="00BF52DD" w:rsidRDefault="00C538D7" w:rsidP="00C538D7">
      <w:pPr>
        <w:pStyle w:val="Akapitzlist"/>
        <w:numPr>
          <w:ilvl w:val="0"/>
          <w:numId w:val="9"/>
        </w:numPr>
        <w:tabs>
          <w:tab w:val="left" w:pos="0"/>
        </w:tabs>
        <w:spacing w:after="0" w:line="240" w:lineRule="auto"/>
        <w:ind w:left="284" w:hanging="284"/>
        <w:jc w:val="both"/>
        <w:rPr>
          <w:rFonts w:ascii="Times New Roman" w:hAnsi="Times New Roman" w:cs="Times New Roman"/>
        </w:rPr>
      </w:pPr>
      <w:r w:rsidRPr="0057787E">
        <w:rPr>
          <w:rFonts w:ascii="Times New Roman" w:hAnsi="Times New Roman" w:cs="Times New Roman"/>
        </w:rPr>
        <w:t>automatyzm w/w synchronizacji danych zgodnie z wprowadzonymi</w:t>
      </w:r>
      <w:r w:rsidRPr="00BF52DD">
        <w:rPr>
          <w:rFonts w:ascii="Times New Roman" w:hAnsi="Times New Roman" w:cs="Times New Roman"/>
        </w:rPr>
        <w:t xml:space="preserve"> politykami zarówno w przypadku planu synchronizacji, okna synchronizacji, objęcia przesłanych danych blokadą zapewniającą niezmienność danych.</w:t>
      </w:r>
    </w:p>
    <w:p w14:paraId="225A2FFE" w14:textId="77777777" w:rsidR="00C538D7" w:rsidRDefault="00C538D7" w:rsidP="00C538D7">
      <w:pPr>
        <w:spacing w:after="0" w:line="240" w:lineRule="auto"/>
        <w:jc w:val="both"/>
        <w:rPr>
          <w:rFonts w:ascii="Times New Roman" w:hAnsi="Times New Roman" w:cs="Times New Roman"/>
        </w:rPr>
      </w:pPr>
    </w:p>
    <w:p w14:paraId="78EFED39" w14:textId="77777777" w:rsidR="00695F47" w:rsidRPr="00695F47" w:rsidRDefault="00695F47" w:rsidP="00C538D7">
      <w:pPr>
        <w:spacing w:after="0" w:line="240" w:lineRule="auto"/>
        <w:jc w:val="both"/>
        <w:rPr>
          <w:rFonts w:ascii="Times New Roman" w:hAnsi="Times New Roman" w:cs="Times New Roman"/>
        </w:rPr>
      </w:pPr>
      <w:r w:rsidRPr="00695F47">
        <w:rPr>
          <w:rFonts w:ascii="Times New Roman" w:hAnsi="Times New Roman" w:cs="Times New Roman"/>
        </w:rPr>
        <w:t xml:space="preserve">Zaoferowany </w:t>
      </w:r>
      <w:r>
        <w:rPr>
          <w:rFonts w:ascii="Times New Roman" w:hAnsi="Times New Roman" w:cs="Times New Roman"/>
        </w:rPr>
        <w:t xml:space="preserve">sprzęt </w:t>
      </w:r>
      <w:r w:rsidRPr="00695F47">
        <w:rPr>
          <w:rFonts w:ascii="Times New Roman" w:hAnsi="Times New Roman" w:cs="Times New Roman"/>
        </w:rPr>
        <w:t xml:space="preserve">musi zapewniać co najmniej wszystkie wymienione poniżej parametry i funkcjonalności. </w:t>
      </w:r>
      <w:r>
        <w:rPr>
          <w:rFonts w:ascii="Times New Roman" w:hAnsi="Times New Roman" w:cs="Times New Roman"/>
        </w:rPr>
        <w:t>Ponadto m</w:t>
      </w:r>
      <w:r w:rsidRPr="00695F47">
        <w:rPr>
          <w:rFonts w:ascii="Times New Roman" w:hAnsi="Times New Roman" w:cs="Times New Roman"/>
        </w:rPr>
        <w:t xml:space="preserve">usi zostać zamontowany </w:t>
      </w:r>
      <w:r w:rsidR="00060947">
        <w:rPr>
          <w:rFonts w:ascii="Times New Roman" w:hAnsi="Times New Roman" w:cs="Times New Roman"/>
        </w:rPr>
        <w:t xml:space="preserve">               </w:t>
      </w:r>
      <w:r w:rsidRPr="00695F47">
        <w:rPr>
          <w:rFonts w:ascii="Times New Roman" w:hAnsi="Times New Roman" w:cs="Times New Roman"/>
        </w:rPr>
        <w:t>i skonfigurowany z uwzględnieniem wszystkich obecnych konfiguracji. Urządzeni</w:t>
      </w:r>
      <w:r>
        <w:rPr>
          <w:rFonts w:ascii="Times New Roman" w:hAnsi="Times New Roman" w:cs="Times New Roman"/>
        </w:rPr>
        <w:t>a</w:t>
      </w:r>
      <w:r w:rsidRPr="00695F47">
        <w:rPr>
          <w:rFonts w:ascii="Times New Roman" w:hAnsi="Times New Roman" w:cs="Times New Roman"/>
        </w:rPr>
        <w:t xml:space="preserve"> mus</w:t>
      </w:r>
      <w:r>
        <w:rPr>
          <w:rFonts w:ascii="Times New Roman" w:hAnsi="Times New Roman" w:cs="Times New Roman"/>
        </w:rPr>
        <w:t>zą</w:t>
      </w:r>
      <w:r w:rsidRPr="00695F47">
        <w:rPr>
          <w:rFonts w:ascii="Times New Roman" w:hAnsi="Times New Roman" w:cs="Times New Roman"/>
        </w:rPr>
        <w:t xml:space="preserve"> spełniać wymagania wyspecyfikowane w niniejszej tabeli.</w:t>
      </w:r>
    </w:p>
    <w:p w14:paraId="276CAEA0" w14:textId="77777777" w:rsidR="00695F47" w:rsidRPr="00E649E2" w:rsidRDefault="00695F47" w:rsidP="00695F47">
      <w:pPr>
        <w:spacing w:after="0"/>
        <w:jc w:val="both"/>
        <w:rPr>
          <w:rFonts w:ascii="Times New Roman" w:hAnsi="Times New Roman" w:cs="Times New Roman"/>
          <w:sz w:val="16"/>
          <w:szCs w:val="16"/>
        </w:rPr>
      </w:pPr>
    </w:p>
    <w:p w14:paraId="0F7400FA" w14:textId="77777777" w:rsidR="00C538D7" w:rsidRDefault="00C538D7" w:rsidP="00695F47">
      <w:pPr>
        <w:spacing w:after="0"/>
        <w:jc w:val="both"/>
        <w:rPr>
          <w:rFonts w:ascii="Times New Roman" w:hAnsi="Times New Roman" w:cs="Times New Roman"/>
          <w:b/>
          <w:color w:val="FF0000"/>
        </w:rPr>
      </w:pPr>
    </w:p>
    <w:p w14:paraId="705629EB" w14:textId="77777777" w:rsidR="00C538D7" w:rsidRDefault="00C538D7" w:rsidP="00695F47">
      <w:pPr>
        <w:spacing w:after="0"/>
        <w:jc w:val="both"/>
        <w:rPr>
          <w:rFonts w:ascii="Times New Roman" w:hAnsi="Times New Roman" w:cs="Times New Roman"/>
          <w:b/>
          <w:color w:val="FF0000"/>
        </w:rPr>
      </w:pPr>
    </w:p>
    <w:p w14:paraId="349317EE" w14:textId="77777777" w:rsidR="00C538D7" w:rsidRDefault="00C538D7" w:rsidP="00695F47">
      <w:pPr>
        <w:spacing w:after="0"/>
        <w:jc w:val="both"/>
        <w:rPr>
          <w:rFonts w:ascii="Times New Roman" w:hAnsi="Times New Roman" w:cs="Times New Roman"/>
          <w:b/>
          <w:color w:val="FF0000"/>
        </w:rPr>
      </w:pPr>
    </w:p>
    <w:p w14:paraId="0A09CD2C" w14:textId="77777777" w:rsidR="00C538D7" w:rsidRDefault="00C538D7" w:rsidP="00695F47">
      <w:pPr>
        <w:spacing w:after="0"/>
        <w:jc w:val="both"/>
        <w:rPr>
          <w:rFonts w:ascii="Times New Roman" w:hAnsi="Times New Roman" w:cs="Times New Roman"/>
          <w:b/>
          <w:color w:val="FF0000"/>
        </w:rPr>
      </w:pPr>
    </w:p>
    <w:p w14:paraId="3510BDF1" w14:textId="77777777" w:rsidR="00C538D7" w:rsidRDefault="00C538D7" w:rsidP="00695F47">
      <w:pPr>
        <w:spacing w:after="0"/>
        <w:jc w:val="both"/>
        <w:rPr>
          <w:rFonts w:ascii="Times New Roman" w:hAnsi="Times New Roman" w:cs="Times New Roman"/>
          <w:b/>
          <w:color w:val="FF0000"/>
        </w:rPr>
      </w:pPr>
    </w:p>
    <w:p w14:paraId="5E539FCA" w14:textId="77777777" w:rsidR="00C538D7" w:rsidRDefault="00C538D7" w:rsidP="00695F47">
      <w:pPr>
        <w:spacing w:after="0"/>
        <w:jc w:val="both"/>
        <w:rPr>
          <w:rFonts w:ascii="Times New Roman" w:hAnsi="Times New Roman" w:cs="Times New Roman"/>
          <w:b/>
          <w:color w:val="FF0000"/>
        </w:rPr>
      </w:pPr>
    </w:p>
    <w:p w14:paraId="4925EF09" w14:textId="77777777" w:rsidR="00C538D7" w:rsidRDefault="00C538D7" w:rsidP="00695F47">
      <w:pPr>
        <w:spacing w:after="0"/>
        <w:jc w:val="both"/>
        <w:rPr>
          <w:rFonts w:ascii="Times New Roman" w:hAnsi="Times New Roman" w:cs="Times New Roman"/>
          <w:b/>
          <w:color w:val="FF0000"/>
        </w:rPr>
      </w:pPr>
    </w:p>
    <w:p w14:paraId="4F500043" w14:textId="77777777" w:rsidR="00C538D7" w:rsidRDefault="00C538D7" w:rsidP="00695F47">
      <w:pPr>
        <w:spacing w:after="0"/>
        <w:jc w:val="both"/>
        <w:rPr>
          <w:rFonts w:ascii="Times New Roman" w:hAnsi="Times New Roman" w:cs="Times New Roman"/>
          <w:b/>
          <w:color w:val="FF0000"/>
        </w:rPr>
      </w:pPr>
    </w:p>
    <w:p w14:paraId="4B26FBEE" w14:textId="77777777" w:rsidR="00C538D7" w:rsidRDefault="00C538D7" w:rsidP="00695F47">
      <w:pPr>
        <w:spacing w:after="0"/>
        <w:jc w:val="both"/>
        <w:rPr>
          <w:rFonts w:ascii="Times New Roman" w:hAnsi="Times New Roman" w:cs="Times New Roman"/>
          <w:b/>
          <w:color w:val="FF0000"/>
        </w:rPr>
      </w:pPr>
    </w:p>
    <w:p w14:paraId="319BC163" w14:textId="77777777" w:rsidR="00C538D7" w:rsidRDefault="00C538D7" w:rsidP="00695F47">
      <w:pPr>
        <w:spacing w:after="0"/>
        <w:jc w:val="both"/>
        <w:rPr>
          <w:rFonts w:ascii="Times New Roman" w:hAnsi="Times New Roman" w:cs="Times New Roman"/>
          <w:b/>
          <w:color w:val="FF0000"/>
        </w:rPr>
      </w:pPr>
    </w:p>
    <w:p w14:paraId="3F56CA55" w14:textId="77777777" w:rsidR="00C538D7" w:rsidRDefault="00C538D7" w:rsidP="00695F47">
      <w:pPr>
        <w:spacing w:after="0"/>
        <w:jc w:val="both"/>
        <w:rPr>
          <w:rFonts w:ascii="Times New Roman" w:hAnsi="Times New Roman" w:cs="Times New Roman"/>
          <w:b/>
          <w:color w:val="FF0000"/>
        </w:rPr>
      </w:pPr>
    </w:p>
    <w:p w14:paraId="7F9CF0C6" w14:textId="77777777" w:rsidR="00C538D7" w:rsidRDefault="00C538D7" w:rsidP="00695F47">
      <w:pPr>
        <w:spacing w:after="0"/>
        <w:jc w:val="both"/>
        <w:rPr>
          <w:rFonts w:ascii="Times New Roman" w:hAnsi="Times New Roman" w:cs="Times New Roman"/>
          <w:b/>
          <w:color w:val="FF0000"/>
        </w:rPr>
      </w:pPr>
    </w:p>
    <w:p w14:paraId="42CDCA39" w14:textId="77777777" w:rsidR="00F759F7" w:rsidRPr="00E649E2" w:rsidRDefault="00695F47" w:rsidP="00695F47">
      <w:pPr>
        <w:spacing w:after="0"/>
        <w:jc w:val="both"/>
        <w:rPr>
          <w:rFonts w:ascii="Times New Roman" w:hAnsi="Times New Roman" w:cs="Times New Roman"/>
          <w:b/>
          <w:color w:val="FF0000"/>
        </w:rPr>
      </w:pPr>
      <w:r w:rsidRPr="00E649E2">
        <w:rPr>
          <w:rFonts w:ascii="Times New Roman" w:hAnsi="Times New Roman" w:cs="Times New Roman"/>
          <w:b/>
          <w:color w:val="FF0000"/>
        </w:rPr>
        <w:lastRenderedPageBreak/>
        <w:t>UWAGA! W kolumnie „Parametry oferowane” należy podać parametry (w postaci cyfrowej) oferowanego przedmiotu zamówienia lub potwierdzić posiadanie funkcji i ją opisać, jeżeli nie jest opisana cyfrowo.</w:t>
      </w:r>
    </w:p>
    <w:p w14:paraId="6BD3D4EE" w14:textId="77777777" w:rsidR="00C538D7" w:rsidRPr="00BF52DD" w:rsidRDefault="00C538D7" w:rsidP="00F759F7">
      <w:pPr>
        <w:spacing w:after="0"/>
        <w:jc w:val="both"/>
        <w:rPr>
          <w:rFonts w:ascii="Times New Roman" w:hAnsi="Times New Roman" w:cs="Times New Roman"/>
        </w:rPr>
      </w:pPr>
    </w:p>
    <w:p w14:paraId="389CA1B4" w14:textId="77777777" w:rsidR="00F759F7" w:rsidRPr="00E649E2" w:rsidRDefault="00F759F7" w:rsidP="00E808E3">
      <w:pPr>
        <w:pStyle w:val="Akapitzlist"/>
        <w:numPr>
          <w:ilvl w:val="0"/>
          <w:numId w:val="11"/>
        </w:numPr>
        <w:spacing w:after="0"/>
        <w:ind w:left="284" w:hanging="284"/>
        <w:jc w:val="both"/>
        <w:rPr>
          <w:rFonts w:ascii="Times New Roman" w:hAnsi="Times New Roman" w:cs="Times New Roman"/>
          <w:b/>
          <w:sz w:val="24"/>
          <w:szCs w:val="24"/>
        </w:rPr>
      </w:pPr>
      <w:r w:rsidRPr="00E649E2">
        <w:rPr>
          <w:rFonts w:ascii="Times New Roman" w:hAnsi="Times New Roman" w:cs="Times New Roman"/>
          <w:b/>
          <w:sz w:val="24"/>
          <w:szCs w:val="24"/>
        </w:rPr>
        <w:t>Minimalne wymagania dot</w:t>
      </w:r>
      <w:r w:rsidR="00E649E2" w:rsidRPr="00E649E2">
        <w:rPr>
          <w:rFonts w:ascii="Times New Roman" w:hAnsi="Times New Roman" w:cs="Times New Roman"/>
          <w:b/>
          <w:sz w:val="24"/>
          <w:szCs w:val="24"/>
        </w:rPr>
        <w:t>yczące</w:t>
      </w:r>
      <w:r w:rsidR="00234D37">
        <w:rPr>
          <w:rFonts w:ascii="Times New Roman" w:hAnsi="Times New Roman" w:cs="Times New Roman"/>
          <w:b/>
          <w:sz w:val="24"/>
          <w:szCs w:val="24"/>
        </w:rPr>
        <w:t xml:space="preserve"> </w:t>
      </w:r>
      <w:proofErr w:type="spellStart"/>
      <w:r w:rsidR="00234D37">
        <w:rPr>
          <w:rFonts w:ascii="Times New Roman" w:hAnsi="Times New Roman" w:cs="Times New Roman"/>
          <w:b/>
          <w:sz w:val="24"/>
          <w:szCs w:val="24"/>
        </w:rPr>
        <w:t>deduplikatora</w:t>
      </w:r>
      <w:proofErr w:type="spellEnd"/>
      <w:r w:rsidR="00234D37">
        <w:rPr>
          <w:rFonts w:ascii="Times New Roman" w:hAnsi="Times New Roman" w:cs="Times New Roman"/>
          <w:b/>
          <w:sz w:val="24"/>
          <w:szCs w:val="24"/>
        </w:rPr>
        <w:t>.</w:t>
      </w:r>
    </w:p>
    <w:p w14:paraId="6BF437F3" w14:textId="77777777" w:rsidR="00F759F7" w:rsidRPr="00BF52DD" w:rsidRDefault="00F759F7" w:rsidP="00695F47">
      <w:pPr>
        <w:spacing w:after="0"/>
        <w:rPr>
          <w:rFonts w:ascii="Times New Roman" w:hAnsi="Times New Roman" w:cs="Times New Roman"/>
          <w:sz w:val="20"/>
          <w:szCs w:val="20"/>
        </w:rPr>
      </w:pPr>
    </w:p>
    <w:tbl>
      <w:tblPr>
        <w:tblW w:w="52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6888"/>
        <w:gridCol w:w="2783"/>
        <w:gridCol w:w="3651"/>
      </w:tblGrid>
      <w:tr w:rsidR="00EA7088" w:rsidRPr="00BF52DD" w14:paraId="69C6194C" w14:textId="77777777" w:rsidTr="00AD66E4">
        <w:trPr>
          <w:trHeight w:val="820"/>
          <w:jc w:val="center"/>
        </w:trPr>
        <w:tc>
          <w:tcPr>
            <w:tcW w:w="223" w:type="pct"/>
            <w:shd w:val="pct10" w:color="auto" w:fill="auto"/>
            <w:vAlign w:val="center"/>
          </w:tcPr>
          <w:p w14:paraId="13136303" w14:textId="77777777" w:rsidR="00695F47" w:rsidRPr="002F135C" w:rsidRDefault="00695F47" w:rsidP="00EF7E13">
            <w:pPr>
              <w:tabs>
                <w:tab w:val="center" w:pos="551"/>
              </w:tabs>
              <w:spacing w:after="0"/>
              <w:jc w:val="center"/>
              <w:rPr>
                <w:rFonts w:ascii="Times New Roman" w:hAnsi="Times New Roman" w:cs="Times New Roman"/>
              </w:rPr>
            </w:pPr>
            <w:r w:rsidRPr="002F135C">
              <w:rPr>
                <w:rFonts w:ascii="Times New Roman" w:hAnsi="Times New Roman" w:cs="Times New Roman"/>
                <w:b/>
              </w:rPr>
              <w:t>Lp.</w:t>
            </w:r>
          </w:p>
        </w:tc>
        <w:tc>
          <w:tcPr>
            <w:tcW w:w="2470" w:type="pct"/>
            <w:shd w:val="pct10" w:color="auto" w:fill="auto"/>
            <w:vAlign w:val="center"/>
          </w:tcPr>
          <w:p w14:paraId="69CA15C5" w14:textId="77777777" w:rsidR="00EA7088" w:rsidRPr="002F135C" w:rsidRDefault="00EA7088" w:rsidP="00EF7E13">
            <w:pPr>
              <w:spacing w:after="0"/>
              <w:jc w:val="center"/>
              <w:rPr>
                <w:rFonts w:ascii="Times New Roman" w:hAnsi="Times New Roman" w:cs="Times New Roman"/>
                <w:b/>
              </w:rPr>
            </w:pPr>
            <w:r w:rsidRPr="002F135C">
              <w:rPr>
                <w:rFonts w:ascii="Times New Roman" w:hAnsi="Times New Roman" w:cs="Times New Roman"/>
                <w:b/>
              </w:rPr>
              <w:t>Wymagania Zamawiającego</w:t>
            </w:r>
          </w:p>
          <w:p w14:paraId="08B222CD" w14:textId="77777777" w:rsidR="00695F47" w:rsidRPr="002F135C" w:rsidRDefault="00695F47" w:rsidP="00EF7E13">
            <w:pPr>
              <w:spacing w:after="0"/>
              <w:jc w:val="center"/>
              <w:rPr>
                <w:rFonts w:ascii="Times New Roman" w:hAnsi="Times New Roman" w:cs="Times New Roman"/>
              </w:rPr>
            </w:pPr>
            <w:r w:rsidRPr="002F135C">
              <w:rPr>
                <w:rFonts w:ascii="Times New Roman" w:hAnsi="Times New Roman" w:cs="Times New Roman"/>
                <w:b/>
              </w:rPr>
              <w:t>Nazwa parametru, elementu lub cechy</w:t>
            </w:r>
          </w:p>
        </w:tc>
        <w:tc>
          <w:tcPr>
            <w:tcW w:w="998" w:type="pct"/>
            <w:shd w:val="pct10" w:color="auto" w:fill="auto"/>
            <w:vAlign w:val="center"/>
          </w:tcPr>
          <w:p w14:paraId="34EDCC18" w14:textId="77777777" w:rsidR="00695F47" w:rsidRPr="002F135C" w:rsidRDefault="00695F47" w:rsidP="00E649E2">
            <w:pPr>
              <w:spacing w:after="0"/>
              <w:jc w:val="center"/>
              <w:rPr>
                <w:rFonts w:ascii="Times New Roman" w:hAnsi="Times New Roman" w:cs="Times New Roman"/>
              </w:rPr>
            </w:pPr>
            <w:r w:rsidRPr="002F135C">
              <w:rPr>
                <w:rFonts w:ascii="Times New Roman" w:hAnsi="Times New Roman" w:cs="Times New Roman"/>
                <w:b/>
              </w:rPr>
              <w:t>W</w:t>
            </w:r>
            <w:r w:rsidR="00E649E2" w:rsidRPr="002F135C">
              <w:rPr>
                <w:rFonts w:ascii="Times New Roman" w:hAnsi="Times New Roman" w:cs="Times New Roman"/>
                <w:b/>
              </w:rPr>
              <w:t>arunek</w:t>
            </w:r>
            <w:r w:rsidRPr="002F135C">
              <w:rPr>
                <w:rFonts w:ascii="Times New Roman" w:hAnsi="Times New Roman" w:cs="Times New Roman"/>
                <w:b/>
              </w:rPr>
              <w:t xml:space="preserve"> </w:t>
            </w:r>
            <w:r w:rsidR="00EA7088" w:rsidRPr="002F135C">
              <w:rPr>
                <w:rFonts w:ascii="Times New Roman" w:hAnsi="Times New Roman" w:cs="Times New Roman"/>
                <w:b/>
              </w:rPr>
              <w:t>graniczny</w:t>
            </w:r>
          </w:p>
        </w:tc>
        <w:tc>
          <w:tcPr>
            <w:tcW w:w="1309" w:type="pct"/>
            <w:shd w:val="pct10" w:color="auto" w:fill="auto"/>
          </w:tcPr>
          <w:p w14:paraId="21BB8259" w14:textId="77777777" w:rsidR="00695F47" w:rsidRPr="002F135C" w:rsidRDefault="00EA7088" w:rsidP="00EF7E13">
            <w:pPr>
              <w:spacing w:after="0"/>
              <w:jc w:val="center"/>
              <w:rPr>
                <w:rFonts w:ascii="Times New Roman" w:hAnsi="Times New Roman" w:cs="Times New Roman"/>
                <w:b/>
              </w:rPr>
            </w:pPr>
            <w:r w:rsidRPr="002F135C">
              <w:rPr>
                <w:rFonts w:ascii="Times New Roman" w:hAnsi="Times New Roman" w:cs="Times New Roman"/>
                <w:b/>
              </w:rPr>
              <w:t>Parametry oferowane</w:t>
            </w:r>
          </w:p>
          <w:p w14:paraId="31844AB4" w14:textId="77777777" w:rsidR="00EA7088" w:rsidRPr="002F135C" w:rsidRDefault="00EA7088" w:rsidP="00EF7E13">
            <w:pPr>
              <w:spacing w:after="0"/>
              <w:jc w:val="center"/>
              <w:rPr>
                <w:rFonts w:ascii="Times New Roman" w:hAnsi="Times New Roman" w:cs="Times New Roman"/>
                <w:b/>
                <w:color w:val="FF0000"/>
                <w:sz w:val="10"/>
                <w:szCs w:val="10"/>
              </w:rPr>
            </w:pPr>
          </w:p>
          <w:p w14:paraId="3B32A1F9" w14:textId="77777777" w:rsidR="00E377B1" w:rsidRPr="002F135C" w:rsidRDefault="00EA7088" w:rsidP="00EF7E13">
            <w:pPr>
              <w:spacing w:after="0"/>
              <w:jc w:val="center"/>
              <w:rPr>
                <w:rFonts w:ascii="Times New Roman" w:hAnsi="Times New Roman" w:cs="Times New Roman"/>
                <w:b/>
                <w:color w:val="FF0000"/>
              </w:rPr>
            </w:pPr>
            <w:r w:rsidRPr="002F135C">
              <w:rPr>
                <w:rFonts w:ascii="Times New Roman" w:hAnsi="Times New Roman" w:cs="Times New Roman"/>
                <w:b/>
                <w:color w:val="FF0000"/>
              </w:rPr>
              <w:t>Potwierdzić TAK</w:t>
            </w:r>
            <w:r w:rsidR="00E377B1" w:rsidRPr="002F135C">
              <w:rPr>
                <w:rFonts w:ascii="Times New Roman" w:hAnsi="Times New Roman" w:cs="Times New Roman"/>
                <w:b/>
                <w:color w:val="FF0000"/>
              </w:rPr>
              <w:t>,</w:t>
            </w:r>
          </w:p>
          <w:p w14:paraId="207CAB58" w14:textId="77777777" w:rsidR="00EA7088" w:rsidRPr="002F135C" w:rsidRDefault="00EA7088" w:rsidP="00EF7E13">
            <w:pPr>
              <w:spacing w:after="0"/>
              <w:jc w:val="center"/>
              <w:rPr>
                <w:rFonts w:ascii="Times New Roman" w:hAnsi="Times New Roman" w:cs="Times New Roman"/>
                <w:b/>
              </w:rPr>
            </w:pPr>
            <w:r w:rsidRPr="002F135C">
              <w:rPr>
                <w:rFonts w:ascii="Times New Roman" w:hAnsi="Times New Roman" w:cs="Times New Roman"/>
                <w:b/>
                <w:color w:val="FF0000"/>
              </w:rPr>
              <w:t>w polach wymaganych podać wartość, zakres oferowanych parametrów, opisać</w:t>
            </w:r>
          </w:p>
        </w:tc>
      </w:tr>
      <w:tr w:rsidR="00EA7088" w:rsidRPr="00BF52DD" w14:paraId="37933334" w14:textId="77777777" w:rsidTr="00E875E8">
        <w:trPr>
          <w:trHeight w:val="1664"/>
          <w:jc w:val="center"/>
        </w:trPr>
        <w:tc>
          <w:tcPr>
            <w:tcW w:w="223" w:type="pct"/>
            <w:shd w:val="clear" w:color="auto" w:fill="auto"/>
          </w:tcPr>
          <w:p w14:paraId="6FC559A4" w14:textId="77777777" w:rsidR="00695F47" w:rsidRPr="004638C5" w:rsidRDefault="00695F47" w:rsidP="00EF7E13">
            <w:pPr>
              <w:tabs>
                <w:tab w:val="center" w:pos="551"/>
              </w:tabs>
              <w:spacing w:after="0"/>
              <w:jc w:val="center"/>
              <w:rPr>
                <w:rFonts w:ascii="Times New Roman" w:hAnsi="Times New Roman" w:cs="Times New Roman"/>
              </w:rPr>
            </w:pPr>
          </w:p>
        </w:tc>
        <w:tc>
          <w:tcPr>
            <w:tcW w:w="2470" w:type="pct"/>
            <w:shd w:val="clear" w:color="auto" w:fill="auto"/>
            <w:vAlign w:val="center"/>
          </w:tcPr>
          <w:p w14:paraId="010CCB0A" w14:textId="77777777" w:rsidR="00695F47" w:rsidRPr="00B32D55" w:rsidRDefault="00E649E2" w:rsidP="00E649E2">
            <w:pPr>
              <w:spacing w:after="0"/>
              <w:jc w:val="center"/>
              <w:rPr>
                <w:rFonts w:ascii="Times New Roman" w:hAnsi="Times New Roman" w:cs="Times New Roman"/>
              </w:rPr>
            </w:pPr>
            <w:r w:rsidRPr="00B32D55">
              <w:rPr>
                <w:rFonts w:ascii="Times New Roman" w:hAnsi="Times New Roman" w:cs="Times New Roman"/>
                <w:b/>
                <w:noProof/>
              </w:rPr>
              <w:t>Deduplikator</w:t>
            </w:r>
          </w:p>
        </w:tc>
        <w:tc>
          <w:tcPr>
            <w:tcW w:w="998" w:type="pct"/>
            <w:shd w:val="clear" w:color="auto" w:fill="auto"/>
            <w:vAlign w:val="center"/>
          </w:tcPr>
          <w:p w14:paraId="62D5E5D2" w14:textId="77777777" w:rsidR="00695F47" w:rsidRPr="0057787E" w:rsidRDefault="00695F47" w:rsidP="00EF7E13">
            <w:pPr>
              <w:spacing w:after="0"/>
              <w:jc w:val="center"/>
              <w:rPr>
                <w:rFonts w:ascii="Times New Roman" w:hAnsi="Times New Roman" w:cs="Times New Roman"/>
                <w:color w:val="000000"/>
              </w:rPr>
            </w:pPr>
          </w:p>
          <w:p w14:paraId="42DE830E" w14:textId="77777777" w:rsidR="00EA7088" w:rsidRPr="0057787E" w:rsidRDefault="00EA7088" w:rsidP="00EA7088">
            <w:pPr>
              <w:spacing w:after="0" w:line="360" w:lineRule="auto"/>
              <w:jc w:val="center"/>
              <w:rPr>
                <w:rFonts w:ascii="Times New Roman" w:hAnsi="Times New Roman" w:cs="Times New Roman"/>
                <w:noProof/>
              </w:rPr>
            </w:pPr>
            <w:r w:rsidRPr="0057787E">
              <w:rPr>
                <w:rFonts w:ascii="Times New Roman" w:hAnsi="Times New Roman" w:cs="Times New Roman"/>
                <w:noProof/>
              </w:rPr>
              <w:t>TAK, podać</w:t>
            </w:r>
          </w:p>
          <w:p w14:paraId="6D568640" w14:textId="77777777" w:rsidR="00EA7088" w:rsidRPr="0057787E" w:rsidRDefault="00EA7088" w:rsidP="00EA7088">
            <w:pPr>
              <w:spacing w:after="0" w:line="360" w:lineRule="auto"/>
              <w:jc w:val="center"/>
              <w:rPr>
                <w:rFonts w:ascii="Times New Roman" w:hAnsi="Times New Roman" w:cs="Times New Roman"/>
                <w:noProof/>
              </w:rPr>
            </w:pPr>
            <w:r w:rsidRPr="0057787E">
              <w:rPr>
                <w:rFonts w:ascii="Times New Roman" w:hAnsi="Times New Roman" w:cs="Times New Roman"/>
                <w:noProof/>
              </w:rPr>
              <w:t>Model</w:t>
            </w:r>
          </w:p>
          <w:p w14:paraId="2B69411C" w14:textId="77777777" w:rsidR="00EA7088" w:rsidRPr="0057787E" w:rsidRDefault="00EA7088" w:rsidP="00EA7088">
            <w:pPr>
              <w:spacing w:after="0" w:line="360" w:lineRule="auto"/>
              <w:jc w:val="center"/>
              <w:rPr>
                <w:rFonts w:ascii="Times New Roman" w:hAnsi="Times New Roman" w:cs="Times New Roman"/>
                <w:noProof/>
              </w:rPr>
            </w:pPr>
            <w:r w:rsidRPr="0057787E">
              <w:rPr>
                <w:rFonts w:ascii="Times New Roman" w:hAnsi="Times New Roman" w:cs="Times New Roman"/>
                <w:noProof/>
              </w:rPr>
              <w:t>Symbol</w:t>
            </w:r>
          </w:p>
          <w:p w14:paraId="7FF38C62" w14:textId="77777777" w:rsidR="00695F47" w:rsidRPr="0057787E" w:rsidRDefault="00E649E2" w:rsidP="00E875E8">
            <w:pPr>
              <w:spacing w:after="0" w:line="360" w:lineRule="auto"/>
              <w:jc w:val="center"/>
              <w:rPr>
                <w:rFonts w:ascii="Times New Roman" w:hAnsi="Times New Roman" w:cs="Times New Roman"/>
                <w:noProof/>
              </w:rPr>
            </w:pPr>
            <w:r w:rsidRPr="0057787E">
              <w:rPr>
                <w:rFonts w:ascii="Times New Roman" w:hAnsi="Times New Roman" w:cs="Times New Roman"/>
                <w:noProof/>
              </w:rPr>
              <w:t>Producent</w:t>
            </w:r>
          </w:p>
        </w:tc>
        <w:tc>
          <w:tcPr>
            <w:tcW w:w="1309" w:type="pct"/>
          </w:tcPr>
          <w:p w14:paraId="3D5D9B2A" w14:textId="77777777" w:rsidR="00EA7088" w:rsidRDefault="00EA7088" w:rsidP="00EA7088">
            <w:pPr>
              <w:spacing w:after="0"/>
              <w:jc w:val="center"/>
              <w:rPr>
                <w:rFonts w:ascii="Times New Roman" w:hAnsi="Times New Roman" w:cs="Times New Roman"/>
                <w:color w:val="FF0000"/>
                <w:sz w:val="20"/>
                <w:szCs w:val="20"/>
              </w:rPr>
            </w:pPr>
          </w:p>
          <w:p w14:paraId="4B1674FF" w14:textId="77777777" w:rsidR="00695F47" w:rsidRPr="00BF52DD" w:rsidRDefault="00695F47" w:rsidP="00EA7088">
            <w:pPr>
              <w:spacing w:after="0"/>
              <w:jc w:val="center"/>
              <w:rPr>
                <w:rFonts w:ascii="Times New Roman" w:hAnsi="Times New Roman" w:cs="Times New Roman"/>
                <w:color w:val="000000"/>
                <w:sz w:val="20"/>
                <w:szCs w:val="20"/>
              </w:rPr>
            </w:pPr>
          </w:p>
        </w:tc>
      </w:tr>
      <w:tr w:rsidR="00EA7088" w:rsidRPr="00BF52DD" w14:paraId="414EB08A" w14:textId="77777777" w:rsidTr="00AD66E4">
        <w:trPr>
          <w:trHeight w:val="474"/>
          <w:jc w:val="center"/>
        </w:trPr>
        <w:tc>
          <w:tcPr>
            <w:tcW w:w="223" w:type="pct"/>
          </w:tcPr>
          <w:p w14:paraId="25202031" w14:textId="77777777" w:rsidR="00695F47" w:rsidRPr="004638C5" w:rsidRDefault="00695F47" w:rsidP="00EF7E13">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C7FCA85" w14:textId="77777777" w:rsidR="00695F47" w:rsidRPr="00B32D55" w:rsidRDefault="00695F47" w:rsidP="00B32D55">
            <w:pPr>
              <w:spacing w:after="0"/>
              <w:rPr>
                <w:rFonts w:ascii="Times New Roman" w:hAnsi="Times New Roman" w:cs="Times New Roman"/>
              </w:rPr>
            </w:pPr>
            <w:r w:rsidRPr="00B32D55">
              <w:rPr>
                <w:rFonts w:ascii="Times New Roman" w:hAnsi="Times New Roman" w:cs="Times New Roman"/>
              </w:rPr>
              <w:t xml:space="preserve">Urządzenie musi być przeznaczone do </w:t>
            </w:r>
            <w:proofErr w:type="spellStart"/>
            <w:r w:rsidRPr="00B32D55">
              <w:rPr>
                <w:rFonts w:ascii="Times New Roman" w:hAnsi="Times New Roman" w:cs="Times New Roman"/>
              </w:rPr>
              <w:t>deduplikacji</w:t>
            </w:r>
            <w:proofErr w:type="spellEnd"/>
            <w:r w:rsidRPr="00B32D55">
              <w:rPr>
                <w:rFonts w:ascii="Times New Roman" w:hAnsi="Times New Roman" w:cs="Times New Roman"/>
              </w:rPr>
              <w:t xml:space="preserve"> i przechowywania kopii zapasowych. Urządzenie musi spełniać wymagania wyspecyfikowane w niniejszej tabeli.</w:t>
            </w:r>
          </w:p>
        </w:tc>
        <w:tc>
          <w:tcPr>
            <w:tcW w:w="998" w:type="pct"/>
            <w:vAlign w:val="center"/>
          </w:tcPr>
          <w:p w14:paraId="2D893E8A" w14:textId="77777777" w:rsidR="00695F47" w:rsidRPr="0057787E" w:rsidRDefault="00695F47" w:rsidP="00EF7E13">
            <w:pPr>
              <w:spacing w:after="0"/>
              <w:jc w:val="center"/>
              <w:rPr>
                <w:rFonts w:ascii="Times New Roman" w:hAnsi="Times New Roman" w:cs="Times New Roman"/>
              </w:rPr>
            </w:pPr>
            <w:r w:rsidRPr="0057787E">
              <w:rPr>
                <w:rFonts w:ascii="Times New Roman" w:hAnsi="Times New Roman" w:cs="Times New Roman"/>
                <w:color w:val="000000"/>
              </w:rPr>
              <w:t>TAK</w:t>
            </w:r>
          </w:p>
        </w:tc>
        <w:tc>
          <w:tcPr>
            <w:tcW w:w="1309" w:type="pct"/>
          </w:tcPr>
          <w:p w14:paraId="0530EF08" w14:textId="77777777" w:rsidR="00695F47" w:rsidRPr="00BF52DD" w:rsidRDefault="00695F47" w:rsidP="00EF7E13">
            <w:pPr>
              <w:spacing w:after="0"/>
              <w:jc w:val="center"/>
              <w:rPr>
                <w:rFonts w:ascii="Times New Roman" w:hAnsi="Times New Roman" w:cs="Times New Roman"/>
                <w:color w:val="000000"/>
                <w:sz w:val="20"/>
                <w:szCs w:val="20"/>
              </w:rPr>
            </w:pPr>
          </w:p>
        </w:tc>
      </w:tr>
      <w:tr w:rsidR="00EA7088" w:rsidRPr="00BF52DD" w14:paraId="6DABE593" w14:textId="77777777" w:rsidTr="00AD66E4">
        <w:trPr>
          <w:jc w:val="center"/>
        </w:trPr>
        <w:tc>
          <w:tcPr>
            <w:tcW w:w="223" w:type="pct"/>
          </w:tcPr>
          <w:p w14:paraId="02D7858A"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212AA5B9" w14:textId="77777777" w:rsidR="00EA7088" w:rsidRPr="00B32D55" w:rsidRDefault="00EA7088" w:rsidP="00B32D55">
            <w:pPr>
              <w:pStyle w:val="Default"/>
              <w:rPr>
                <w:color w:val="auto"/>
                <w:sz w:val="22"/>
                <w:szCs w:val="22"/>
              </w:rPr>
            </w:pPr>
            <w:r w:rsidRPr="00B32D55">
              <w:rPr>
                <w:color w:val="auto"/>
                <w:sz w:val="22"/>
                <w:szCs w:val="22"/>
              </w:rPr>
              <w:t>Dostarczone urządzenie musi oferować przestrzeń min. 32TB netto (powierzchni użytkowej) bez uwzględniania mechanizmów protekcji, wymagana skalowalność do min. 170TB netto.</w:t>
            </w:r>
          </w:p>
        </w:tc>
        <w:tc>
          <w:tcPr>
            <w:tcW w:w="998" w:type="pct"/>
            <w:vAlign w:val="center"/>
          </w:tcPr>
          <w:p w14:paraId="7C247296" w14:textId="77777777" w:rsidR="00E649E2" w:rsidRPr="0057787E" w:rsidRDefault="00EA7088" w:rsidP="00EA7088">
            <w:pPr>
              <w:pStyle w:val="Default"/>
              <w:jc w:val="center"/>
              <w:rPr>
                <w:sz w:val="22"/>
                <w:szCs w:val="22"/>
              </w:rPr>
            </w:pPr>
            <w:r w:rsidRPr="0057787E">
              <w:rPr>
                <w:sz w:val="22"/>
                <w:szCs w:val="22"/>
              </w:rPr>
              <w:t xml:space="preserve">TAK, podać </w:t>
            </w:r>
            <w:r w:rsidR="00E649E2" w:rsidRPr="0057787E">
              <w:rPr>
                <w:sz w:val="22"/>
                <w:szCs w:val="22"/>
              </w:rPr>
              <w:t xml:space="preserve"> </w:t>
            </w:r>
          </w:p>
          <w:p w14:paraId="1D4CE72B" w14:textId="77777777" w:rsidR="00EA7088" w:rsidRPr="0057787E" w:rsidRDefault="00E649E2" w:rsidP="00EA7088">
            <w:pPr>
              <w:pStyle w:val="Default"/>
              <w:jc w:val="center"/>
              <w:rPr>
                <w:color w:val="auto"/>
                <w:sz w:val="22"/>
                <w:szCs w:val="22"/>
              </w:rPr>
            </w:pPr>
            <w:r w:rsidRPr="0057787E">
              <w:rPr>
                <w:sz w:val="22"/>
                <w:szCs w:val="22"/>
              </w:rPr>
              <w:t>ilość TB netto</w:t>
            </w:r>
          </w:p>
        </w:tc>
        <w:tc>
          <w:tcPr>
            <w:tcW w:w="1309" w:type="pct"/>
          </w:tcPr>
          <w:p w14:paraId="2A4D2E12" w14:textId="77777777" w:rsidR="00EA7088" w:rsidRDefault="00EA7088" w:rsidP="00EA7088">
            <w:pPr>
              <w:spacing w:after="0"/>
              <w:jc w:val="center"/>
              <w:rPr>
                <w:rFonts w:ascii="Times New Roman" w:hAnsi="Times New Roman" w:cs="Times New Roman"/>
                <w:color w:val="000000"/>
                <w:sz w:val="20"/>
                <w:szCs w:val="20"/>
              </w:rPr>
            </w:pPr>
          </w:p>
          <w:p w14:paraId="6DED2D05" w14:textId="77777777" w:rsidR="00EA7088" w:rsidRDefault="00EA7088" w:rsidP="00EA7088">
            <w:pPr>
              <w:spacing w:after="0"/>
              <w:jc w:val="center"/>
              <w:rPr>
                <w:rFonts w:ascii="Times New Roman" w:hAnsi="Times New Roman" w:cs="Times New Roman"/>
                <w:color w:val="000000"/>
                <w:sz w:val="20"/>
                <w:szCs w:val="20"/>
              </w:rPr>
            </w:pPr>
          </w:p>
          <w:p w14:paraId="3EE519C5" w14:textId="77777777" w:rsidR="00EA7088" w:rsidRDefault="00EA7088" w:rsidP="00EA7088">
            <w:pPr>
              <w:spacing w:after="0"/>
              <w:jc w:val="center"/>
              <w:rPr>
                <w:sz w:val="20"/>
                <w:szCs w:val="20"/>
              </w:rPr>
            </w:pPr>
          </w:p>
          <w:p w14:paraId="761A6544" w14:textId="77777777" w:rsidR="00E649E2" w:rsidRPr="00BF52DD" w:rsidRDefault="00E649E2" w:rsidP="00EA7088">
            <w:pPr>
              <w:spacing w:after="0"/>
              <w:jc w:val="center"/>
              <w:rPr>
                <w:sz w:val="20"/>
                <w:szCs w:val="20"/>
              </w:rPr>
            </w:pPr>
          </w:p>
        </w:tc>
      </w:tr>
      <w:tr w:rsidR="00EA7088" w:rsidRPr="00BF52DD" w14:paraId="60380171" w14:textId="77777777" w:rsidTr="00AD66E4">
        <w:trPr>
          <w:jc w:val="center"/>
        </w:trPr>
        <w:tc>
          <w:tcPr>
            <w:tcW w:w="223" w:type="pct"/>
          </w:tcPr>
          <w:p w14:paraId="76932C9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72378C0" w14:textId="77777777" w:rsidR="00EA7088" w:rsidRPr="00B32D55" w:rsidRDefault="00EA7088" w:rsidP="00B32D55">
            <w:pPr>
              <w:pStyle w:val="Default"/>
              <w:rPr>
                <w:color w:val="auto"/>
                <w:sz w:val="22"/>
                <w:szCs w:val="22"/>
              </w:rPr>
            </w:pPr>
            <w:r w:rsidRPr="00B32D55">
              <w:rPr>
                <w:color w:val="auto"/>
                <w:sz w:val="22"/>
                <w:szCs w:val="22"/>
              </w:rPr>
              <w:t xml:space="preserve">Dostarczone urządzenie powinno umożliwiać rozbudowę o warstwę typu CLOUD dedykowaną do długotrwałego przechowywania danych (tzw. </w:t>
            </w:r>
            <w:proofErr w:type="spellStart"/>
            <w:r w:rsidRPr="00B32D55">
              <w:rPr>
                <w:color w:val="auto"/>
                <w:sz w:val="22"/>
                <w:szCs w:val="22"/>
              </w:rPr>
              <w:t>Long</w:t>
            </w:r>
            <w:proofErr w:type="spellEnd"/>
            <w:r w:rsidRPr="00B32D55">
              <w:rPr>
                <w:color w:val="auto"/>
                <w:sz w:val="22"/>
                <w:szCs w:val="22"/>
              </w:rPr>
              <w:t xml:space="preserve"> Term </w:t>
            </w:r>
            <w:proofErr w:type="spellStart"/>
            <w:r w:rsidRPr="00B32D55">
              <w:rPr>
                <w:color w:val="auto"/>
                <w:sz w:val="22"/>
                <w:szCs w:val="22"/>
              </w:rPr>
              <w:t>Retention</w:t>
            </w:r>
            <w:proofErr w:type="spellEnd"/>
            <w:r w:rsidRPr="00B32D55">
              <w:rPr>
                <w:color w:val="auto"/>
                <w:sz w:val="22"/>
                <w:szCs w:val="22"/>
              </w:rPr>
              <w:t xml:space="preserve">) – dane o określonej retencji (zgodnie z założoną polityka retencyjną), bez pośrednictwa dodatkowych urządzeń (typu GATEWAY) powinny zostać </w:t>
            </w:r>
            <w:proofErr w:type="spellStart"/>
            <w:r w:rsidRPr="00B32D55">
              <w:rPr>
                <w:color w:val="auto"/>
                <w:sz w:val="22"/>
                <w:szCs w:val="22"/>
              </w:rPr>
              <w:t>przemigrowane</w:t>
            </w:r>
            <w:proofErr w:type="spellEnd"/>
            <w:r w:rsidRPr="00B32D55">
              <w:rPr>
                <w:color w:val="auto"/>
                <w:sz w:val="22"/>
                <w:szCs w:val="22"/>
              </w:rPr>
              <w:t xml:space="preserve"> (w postaci </w:t>
            </w:r>
            <w:proofErr w:type="spellStart"/>
            <w:r w:rsidRPr="00B32D55">
              <w:rPr>
                <w:color w:val="auto"/>
                <w:sz w:val="22"/>
                <w:szCs w:val="22"/>
              </w:rPr>
              <w:t>zdeduplikowanej</w:t>
            </w:r>
            <w:proofErr w:type="spellEnd"/>
            <w:r w:rsidRPr="00B32D55">
              <w:rPr>
                <w:color w:val="auto"/>
                <w:sz w:val="22"/>
                <w:szCs w:val="22"/>
              </w:rPr>
              <w:t xml:space="preserve">) na dodatkową warstwę, wymagane wsparcie dla AWS oraz Microsoft </w:t>
            </w:r>
            <w:proofErr w:type="spellStart"/>
            <w:r w:rsidRPr="00B32D55">
              <w:rPr>
                <w:color w:val="auto"/>
                <w:sz w:val="22"/>
                <w:szCs w:val="22"/>
              </w:rPr>
              <w:t>Azure</w:t>
            </w:r>
            <w:proofErr w:type="spellEnd"/>
            <w:r w:rsidRPr="00B32D55">
              <w:rPr>
                <w:color w:val="auto"/>
                <w:sz w:val="22"/>
                <w:szCs w:val="22"/>
              </w:rPr>
              <w:t xml:space="preserve">. Wymagana </w:t>
            </w:r>
            <w:proofErr w:type="spellStart"/>
            <w:r w:rsidRPr="00B32D55">
              <w:rPr>
                <w:color w:val="auto"/>
                <w:sz w:val="22"/>
                <w:szCs w:val="22"/>
              </w:rPr>
              <w:t>enkrypcja</w:t>
            </w:r>
            <w:proofErr w:type="spellEnd"/>
            <w:r w:rsidRPr="00B32D55">
              <w:rPr>
                <w:color w:val="auto"/>
                <w:sz w:val="22"/>
                <w:szCs w:val="22"/>
              </w:rPr>
              <w:t xml:space="preserve"> danych przechowywanych na warstwie typu </w:t>
            </w:r>
            <w:proofErr w:type="spellStart"/>
            <w:r w:rsidRPr="00B32D55">
              <w:rPr>
                <w:color w:val="auto"/>
                <w:sz w:val="22"/>
                <w:szCs w:val="22"/>
              </w:rPr>
              <w:t>Cloud</w:t>
            </w:r>
            <w:proofErr w:type="spellEnd"/>
            <w:r w:rsidRPr="00B32D55">
              <w:rPr>
                <w:color w:val="auto"/>
                <w:sz w:val="22"/>
                <w:szCs w:val="22"/>
              </w:rPr>
              <w:t>. Wymagane dostarczenie licencji na przestrzeń min. 60TB netto dla warstwy CLOUD.</w:t>
            </w:r>
          </w:p>
        </w:tc>
        <w:tc>
          <w:tcPr>
            <w:tcW w:w="998" w:type="pct"/>
            <w:vAlign w:val="center"/>
          </w:tcPr>
          <w:p w14:paraId="76DC1F02" w14:textId="77777777" w:rsidR="00EA7088" w:rsidRPr="0057787E" w:rsidRDefault="00EA7088" w:rsidP="00EA7088">
            <w:pPr>
              <w:pStyle w:val="Default"/>
              <w:jc w:val="center"/>
              <w:rPr>
                <w:color w:val="auto"/>
                <w:sz w:val="22"/>
                <w:szCs w:val="22"/>
              </w:rPr>
            </w:pPr>
            <w:r w:rsidRPr="0057787E">
              <w:rPr>
                <w:sz w:val="22"/>
                <w:szCs w:val="22"/>
              </w:rPr>
              <w:t>TAK</w:t>
            </w:r>
          </w:p>
        </w:tc>
        <w:tc>
          <w:tcPr>
            <w:tcW w:w="1309" w:type="pct"/>
          </w:tcPr>
          <w:p w14:paraId="759E97F1" w14:textId="77777777" w:rsidR="00EA7088" w:rsidRPr="00BF52DD" w:rsidRDefault="00EA7088" w:rsidP="00EA7088">
            <w:pPr>
              <w:pStyle w:val="Default"/>
              <w:jc w:val="center"/>
              <w:rPr>
                <w:sz w:val="20"/>
                <w:szCs w:val="20"/>
              </w:rPr>
            </w:pPr>
          </w:p>
        </w:tc>
      </w:tr>
      <w:tr w:rsidR="00EA7088" w:rsidRPr="00BF52DD" w14:paraId="53B2C3A4" w14:textId="77777777" w:rsidTr="00AD66E4">
        <w:trPr>
          <w:jc w:val="center"/>
        </w:trPr>
        <w:tc>
          <w:tcPr>
            <w:tcW w:w="223" w:type="pct"/>
          </w:tcPr>
          <w:p w14:paraId="5F9C46D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957349A" w14:textId="77777777" w:rsidR="00EA7088" w:rsidRPr="00B32D55" w:rsidRDefault="00EA7088" w:rsidP="00B32D55">
            <w:pPr>
              <w:pStyle w:val="Default"/>
              <w:rPr>
                <w:color w:val="auto"/>
                <w:sz w:val="22"/>
                <w:szCs w:val="22"/>
              </w:rPr>
            </w:pPr>
            <w:r w:rsidRPr="00B32D55">
              <w:rPr>
                <w:color w:val="auto"/>
                <w:sz w:val="22"/>
                <w:szCs w:val="22"/>
              </w:rPr>
              <w:t>Oferowane urządzenie musi posiadać minimum :</w:t>
            </w:r>
          </w:p>
          <w:p w14:paraId="7189A0C7" w14:textId="77777777" w:rsidR="00EA7088" w:rsidRPr="00B32D55" w:rsidRDefault="00EA7088" w:rsidP="00B32D55">
            <w:pPr>
              <w:pStyle w:val="Akapitzlist"/>
              <w:numPr>
                <w:ilvl w:val="0"/>
                <w:numId w:val="4"/>
              </w:numPr>
              <w:spacing w:after="0"/>
              <w:rPr>
                <w:rFonts w:ascii="Times New Roman" w:eastAsia="Calibri" w:hAnsi="Times New Roman" w:cs="Times New Roman"/>
                <w:lang w:val="en-US" w:eastAsia="pl-PL"/>
              </w:rPr>
            </w:pPr>
            <w:r w:rsidRPr="00B32D55">
              <w:rPr>
                <w:rFonts w:ascii="Times New Roman" w:eastAsia="Calibri" w:hAnsi="Times New Roman" w:cs="Times New Roman"/>
                <w:lang w:val="en-US" w:eastAsia="pl-PL"/>
              </w:rPr>
              <w:t xml:space="preserve">4 porty Eth 10Gb/s SFP+ </w:t>
            </w:r>
          </w:p>
          <w:p w14:paraId="47E9F245" w14:textId="77777777" w:rsidR="00EA7088" w:rsidRDefault="00EA7088" w:rsidP="00B32D55">
            <w:pPr>
              <w:pStyle w:val="Akapitzlist"/>
              <w:numPr>
                <w:ilvl w:val="0"/>
                <w:numId w:val="4"/>
              </w:numPr>
              <w:spacing w:after="0"/>
              <w:rPr>
                <w:rFonts w:ascii="Times New Roman" w:eastAsia="Calibri" w:hAnsi="Times New Roman" w:cs="Times New Roman"/>
                <w:lang w:val="en-US" w:eastAsia="pl-PL"/>
              </w:rPr>
            </w:pPr>
            <w:r w:rsidRPr="00B32D55">
              <w:rPr>
                <w:rFonts w:ascii="Times New Roman" w:eastAsia="Calibri" w:hAnsi="Times New Roman" w:cs="Times New Roman"/>
                <w:lang w:val="en-US" w:eastAsia="pl-PL"/>
              </w:rPr>
              <w:t>2 porty FC 16Gb/s</w:t>
            </w:r>
          </w:p>
          <w:p w14:paraId="75002432" w14:textId="77777777" w:rsidR="00E875E8" w:rsidRPr="00B32D55" w:rsidRDefault="00E875E8" w:rsidP="00E875E8">
            <w:pPr>
              <w:pStyle w:val="Akapitzlist"/>
              <w:spacing w:after="0"/>
              <w:rPr>
                <w:rFonts w:ascii="Times New Roman" w:eastAsia="Calibri" w:hAnsi="Times New Roman" w:cs="Times New Roman"/>
                <w:lang w:val="en-US" w:eastAsia="pl-PL"/>
              </w:rPr>
            </w:pPr>
          </w:p>
          <w:p w14:paraId="217977EB" w14:textId="77777777" w:rsidR="00EA7088" w:rsidRPr="00B32D55" w:rsidRDefault="00EA7088" w:rsidP="00B32D55">
            <w:pPr>
              <w:spacing w:after="0"/>
              <w:rPr>
                <w:rFonts w:ascii="Times New Roman" w:eastAsia="Calibri" w:hAnsi="Times New Roman" w:cs="Times New Roman"/>
                <w:lang w:eastAsia="pl-PL"/>
              </w:rPr>
            </w:pPr>
            <w:r w:rsidRPr="00B32D55">
              <w:rPr>
                <w:rFonts w:ascii="Times New Roman" w:eastAsia="Calibri" w:hAnsi="Times New Roman" w:cs="Times New Roman"/>
                <w:lang w:eastAsia="pl-PL"/>
              </w:rPr>
              <w:lastRenderedPageBreak/>
              <w:t xml:space="preserve">wymagana możliwość obsługi każdym z w/w portów protokołów  CIFS, NFS, </w:t>
            </w:r>
            <w:proofErr w:type="spellStart"/>
            <w:r w:rsidRPr="00B32D55">
              <w:rPr>
                <w:rFonts w:ascii="Times New Roman" w:eastAsia="Calibri" w:hAnsi="Times New Roman" w:cs="Times New Roman"/>
                <w:lang w:eastAsia="pl-PL"/>
              </w:rPr>
              <w:t>deduplikacja</w:t>
            </w:r>
            <w:proofErr w:type="spellEnd"/>
            <w:r w:rsidRPr="00B32D55">
              <w:rPr>
                <w:rFonts w:ascii="Times New Roman" w:eastAsia="Calibri" w:hAnsi="Times New Roman" w:cs="Times New Roman"/>
                <w:lang w:eastAsia="pl-PL"/>
              </w:rPr>
              <w:t xml:space="preserve"> na źródle, wymagana możliwość obsługi poprzez porty FC  protokołów  VTL oraz </w:t>
            </w:r>
            <w:proofErr w:type="spellStart"/>
            <w:r w:rsidRPr="00B32D55">
              <w:rPr>
                <w:rFonts w:ascii="Times New Roman" w:eastAsia="Calibri" w:hAnsi="Times New Roman" w:cs="Times New Roman"/>
                <w:lang w:eastAsia="pl-PL"/>
              </w:rPr>
              <w:t>deduplikacja</w:t>
            </w:r>
            <w:proofErr w:type="spellEnd"/>
            <w:r w:rsidRPr="00B32D55">
              <w:rPr>
                <w:rFonts w:ascii="Times New Roman" w:eastAsia="Calibri" w:hAnsi="Times New Roman" w:cs="Times New Roman"/>
                <w:lang w:eastAsia="pl-PL"/>
              </w:rPr>
              <w:t xml:space="preserve"> na źródle.</w:t>
            </w:r>
          </w:p>
        </w:tc>
        <w:tc>
          <w:tcPr>
            <w:tcW w:w="998" w:type="pct"/>
            <w:vAlign w:val="center"/>
          </w:tcPr>
          <w:p w14:paraId="4BFA3F9F" w14:textId="77777777" w:rsidR="00EA7088" w:rsidRPr="00B32D55" w:rsidRDefault="00EA7088" w:rsidP="00EA7088">
            <w:pPr>
              <w:pStyle w:val="Default"/>
              <w:jc w:val="center"/>
              <w:rPr>
                <w:color w:val="auto"/>
                <w:sz w:val="22"/>
                <w:szCs w:val="22"/>
              </w:rPr>
            </w:pPr>
            <w:r w:rsidRPr="00B32D55">
              <w:rPr>
                <w:sz w:val="22"/>
                <w:szCs w:val="22"/>
              </w:rPr>
              <w:lastRenderedPageBreak/>
              <w:t>TAK</w:t>
            </w:r>
          </w:p>
        </w:tc>
        <w:tc>
          <w:tcPr>
            <w:tcW w:w="1309" w:type="pct"/>
          </w:tcPr>
          <w:p w14:paraId="5A679B04" w14:textId="77777777" w:rsidR="00EA7088" w:rsidRPr="00BF52DD" w:rsidRDefault="00EA7088" w:rsidP="00EA7088">
            <w:pPr>
              <w:pStyle w:val="Default"/>
              <w:jc w:val="center"/>
              <w:rPr>
                <w:sz w:val="20"/>
                <w:szCs w:val="20"/>
              </w:rPr>
            </w:pPr>
          </w:p>
        </w:tc>
      </w:tr>
      <w:tr w:rsidR="00EA7088" w:rsidRPr="00BF52DD" w14:paraId="79B6DB98" w14:textId="77777777" w:rsidTr="00AD66E4">
        <w:trPr>
          <w:jc w:val="center"/>
        </w:trPr>
        <w:tc>
          <w:tcPr>
            <w:tcW w:w="223" w:type="pct"/>
          </w:tcPr>
          <w:p w14:paraId="0C084698"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488EACB" w14:textId="77777777" w:rsidR="00EA7088" w:rsidRPr="00B32D55" w:rsidRDefault="00EA7088" w:rsidP="00B32D55">
            <w:pPr>
              <w:spacing w:after="0" w:line="240" w:lineRule="auto"/>
              <w:contextualSpacing/>
              <w:rPr>
                <w:rFonts w:ascii="Times New Roman" w:hAnsi="Times New Roman" w:cs="Times New Roman"/>
              </w:rPr>
            </w:pPr>
            <w:r w:rsidRPr="00B32D55">
              <w:rPr>
                <w:rFonts w:ascii="Times New Roman" w:hAnsi="Times New Roman" w:cs="Times New Roman"/>
              </w:rPr>
              <w:t>Oferowane urządzenie musi umożliwiać jednoczesny dostęp wszystkimi poniższymi protokołami:</w:t>
            </w:r>
          </w:p>
          <w:p w14:paraId="03A442B8" w14:textId="77777777" w:rsidR="00EA7088" w:rsidRPr="00B32D55" w:rsidRDefault="00EA7088" w:rsidP="00B32D55">
            <w:pPr>
              <w:pStyle w:val="Akapitzlist"/>
              <w:numPr>
                <w:ilvl w:val="0"/>
                <w:numId w:val="1"/>
              </w:numPr>
              <w:spacing w:after="0" w:line="240" w:lineRule="auto"/>
              <w:rPr>
                <w:rFonts w:ascii="Times New Roman" w:hAnsi="Times New Roman" w:cs="Times New Roman"/>
              </w:rPr>
            </w:pPr>
            <w:r w:rsidRPr="00B32D55">
              <w:rPr>
                <w:rFonts w:ascii="Times New Roman" w:hAnsi="Times New Roman" w:cs="Times New Roman"/>
              </w:rPr>
              <w:t>CIFS, NFS</w:t>
            </w:r>
          </w:p>
          <w:p w14:paraId="4FA03F92" w14:textId="77777777" w:rsidR="00EA7088" w:rsidRPr="00B32D55" w:rsidRDefault="00EA7088" w:rsidP="00B32D55">
            <w:pPr>
              <w:pStyle w:val="Akapitzlist"/>
              <w:numPr>
                <w:ilvl w:val="0"/>
                <w:numId w:val="1"/>
              </w:numPr>
              <w:spacing w:after="0" w:line="240" w:lineRule="auto"/>
              <w:rPr>
                <w:rFonts w:ascii="Times New Roman" w:hAnsi="Times New Roman" w:cs="Times New Roman"/>
              </w:rPr>
            </w:pPr>
            <w:r w:rsidRPr="00B32D55">
              <w:rPr>
                <w:rFonts w:ascii="Times New Roman" w:hAnsi="Times New Roman" w:cs="Times New Roman"/>
              </w:rPr>
              <w:t xml:space="preserve">zapewniającymi </w:t>
            </w:r>
            <w:proofErr w:type="spellStart"/>
            <w:r w:rsidRPr="00B32D55">
              <w:rPr>
                <w:rFonts w:ascii="Times New Roman" w:hAnsi="Times New Roman" w:cs="Times New Roman"/>
              </w:rPr>
              <w:t>deduplikację</w:t>
            </w:r>
            <w:proofErr w:type="spellEnd"/>
            <w:r w:rsidRPr="00B32D55">
              <w:rPr>
                <w:rFonts w:ascii="Times New Roman" w:hAnsi="Times New Roman" w:cs="Times New Roman"/>
              </w:rPr>
              <w:t xml:space="preserve"> na źródle – alternatywnie: OST/BOOST/CATALYST</w:t>
            </w:r>
          </w:p>
          <w:p w14:paraId="51B39CC1" w14:textId="77777777" w:rsidR="00EA7088" w:rsidRPr="00B32D55" w:rsidRDefault="00EA7088" w:rsidP="00B32D55">
            <w:pPr>
              <w:pStyle w:val="Akapitzlist"/>
              <w:numPr>
                <w:ilvl w:val="0"/>
                <w:numId w:val="1"/>
              </w:numPr>
              <w:spacing w:after="0" w:line="240" w:lineRule="auto"/>
              <w:rPr>
                <w:rFonts w:ascii="Times New Roman" w:hAnsi="Times New Roman" w:cs="Times New Roman"/>
              </w:rPr>
            </w:pPr>
            <w:r w:rsidRPr="00B32D55">
              <w:rPr>
                <w:rFonts w:ascii="Times New Roman" w:hAnsi="Times New Roman" w:cs="Times New Roman"/>
              </w:rPr>
              <w:t>VTL (min. 10 jednocześnie)</w:t>
            </w:r>
          </w:p>
          <w:p w14:paraId="72917459" w14:textId="77777777" w:rsidR="00EA7088" w:rsidRPr="00B32D55" w:rsidRDefault="00EA7088" w:rsidP="00B32D55">
            <w:pPr>
              <w:spacing w:after="0" w:line="240" w:lineRule="auto"/>
              <w:rPr>
                <w:rFonts w:ascii="Times New Roman" w:hAnsi="Times New Roman" w:cs="Times New Roman"/>
              </w:rPr>
            </w:pPr>
          </w:p>
        </w:tc>
        <w:tc>
          <w:tcPr>
            <w:tcW w:w="998" w:type="pct"/>
          </w:tcPr>
          <w:p w14:paraId="51296B2C" w14:textId="77777777" w:rsidR="00EA7088" w:rsidRPr="00B32D55" w:rsidRDefault="00EA7088" w:rsidP="00EA7088">
            <w:pPr>
              <w:spacing w:after="0" w:line="240" w:lineRule="auto"/>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3D01661B" w14:textId="77777777" w:rsidR="00EA7088" w:rsidRPr="00BF52DD" w:rsidRDefault="00EA7088" w:rsidP="00EA7088">
            <w:pPr>
              <w:spacing w:after="0" w:line="240" w:lineRule="auto"/>
              <w:contextualSpacing/>
              <w:jc w:val="center"/>
              <w:rPr>
                <w:rFonts w:ascii="Times New Roman" w:hAnsi="Times New Roman" w:cs="Times New Roman"/>
                <w:color w:val="000000"/>
                <w:sz w:val="20"/>
                <w:szCs w:val="20"/>
              </w:rPr>
            </w:pPr>
          </w:p>
        </w:tc>
      </w:tr>
      <w:tr w:rsidR="00EA7088" w:rsidRPr="00BF52DD" w14:paraId="46CDE973" w14:textId="77777777" w:rsidTr="00AD66E4">
        <w:trPr>
          <w:jc w:val="center"/>
        </w:trPr>
        <w:tc>
          <w:tcPr>
            <w:tcW w:w="223" w:type="pct"/>
          </w:tcPr>
          <w:p w14:paraId="7713427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8EAA162" w14:textId="77777777" w:rsidR="00EA7088" w:rsidRPr="00B32D55" w:rsidRDefault="00EA7088" w:rsidP="00B32D55">
            <w:pPr>
              <w:pStyle w:val="Default"/>
              <w:rPr>
                <w:color w:val="auto"/>
                <w:sz w:val="22"/>
                <w:szCs w:val="22"/>
              </w:rPr>
            </w:pPr>
            <w:r w:rsidRPr="00B32D55">
              <w:rPr>
                <w:color w:val="auto"/>
                <w:sz w:val="22"/>
                <w:szCs w:val="22"/>
              </w:rPr>
              <w:t xml:space="preserve">Wymagane jest dostarczenie licencji, pozwalającej na jednoczesną obsługę protokołów CIFS, NFS, </w:t>
            </w:r>
            <w:r w:rsidRPr="00B32D55">
              <w:rPr>
                <w:sz w:val="22"/>
                <w:szCs w:val="22"/>
              </w:rPr>
              <w:t xml:space="preserve">OST/BOOST/CATALYST, VTL  </w:t>
            </w:r>
            <w:r w:rsidRPr="00B32D55">
              <w:rPr>
                <w:color w:val="auto"/>
                <w:sz w:val="22"/>
                <w:szCs w:val="22"/>
              </w:rPr>
              <w:t>dla maksymalnej pojemności urządzenia</w:t>
            </w:r>
          </w:p>
          <w:p w14:paraId="1C3DFCB4" w14:textId="77777777" w:rsidR="00E808E3" w:rsidRPr="00B32D55" w:rsidRDefault="00E808E3" w:rsidP="00B32D55">
            <w:pPr>
              <w:pStyle w:val="Default"/>
              <w:rPr>
                <w:color w:val="auto"/>
                <w:sz w:val="22"/>
                <w:szCs w:val="22"/>
              </w:rPr>
            </w:pPr>
          </w:p>
        </w:tc>
        <w:tc>
          <w:tcPr>
            <w:tcW w:w="998" w:type="pct"/>
          </w:tcPr>
          <w:p w14:paraId="11143F8A"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0D642CF" w14:textId="77777777" w:rsidR="00EA7088" w:rsidRPr="00BF52DD" w:rsidRDefault="00EA7088" w:rsidP="00EA7088">
            <w:pPr>
              <w:pStyle w:val="Default"/>
              <w:jc w:val="center"/>
              <w:rPr>
                <w:sz w:val="20"/>
                <w:szCs w:val="20"/>
              </w:rPr>
            </w:pPr>
          </w:p>
        </w:tc>
      </w:tr>
      <w:tr w:rsidR="00EA7088" w:rsidRPr="00BF52DD" w14:paraId="139877C7" w14:textId="77777777" w:rsidTr="00AD66E4">
        <w:trPr>
          <w:jc w:val="center"/>
        </w:trPr>
        <w:tc>
          <w:tcPr>
            <w:tcW w:w="223" w:type="pct"/>
          </w:tcPr>
          <w:p w14:paraId="6481A9F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D62EDC7" w14:textId="60A2D2B3" w:rsidR="00EA7088" w:rsidRPr="00B32D55" w:rsidRDefault="00EA7088" w:rsidP="00B32D55">
            <w:pPr>
              <w:pStyle w:val="Default"/>
              <w:rPr>
                <w:color w:val="auto"/>
                <w:sz w:val="22"/>
                <w:szCs w:val="22"/>
              </w:rPr>
            </w:pPr>
            <w:r w:rsidRPr="00B32D55">
              <w:rPr>
                <w:color w:val="auto"/>
                <w:sz w:val="22"/>
                <w:szCs w:val="22"/>
              </w:rPr>
              <w:t xml:space="preserve">Oferowane pojedyncze urządzenie musi osiągać zagregowaną wydajność (dla maksymalnej konfiguracji) protokołami:  NFS   co najmniej 10 TB/h  oraz co najmniej 20 TB/h z wykorzystaniem </w:t>
            </w:r>
            <w:proofErr w:type="spellStart"/>
            <w:r w:rsidRPr="00B32D55">
              <w:rPr>
                <w:color w:val="auto"/>
                <w:sz w:val="22"/>
                <w:szCs w:val="22"/>
              </w:rPr>
              <w:t>deduplikacji</w:t>
            </w:r>
            <w:proofErr w:type="spellEnd"/>
            <w:r w:rsidRPr="00B32D55">
              <w:rPr>
                <w:color w:val="auto"/>
                <w:sz w:val="22"/>
                <w:szCs w:val="22"/>
              </w:rPr>
              <w:t xml:space="preserve"> na źródle.</w:t>
            </w:r>
          </w:p>
        </w:tc>
        <w:tc>
          <w:tcPr>
            <w:tcW w:w="998" w:type="pct"/>
          </w:tcPr>
          <w:p w14:paraId="3748E534"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028DC3AD" w14:textId="77777777" w:rsidR="00EA7088" w:rsidRPr="00BF52DD" w:rsidRDefault="00EA7088" w:rsidP="00EA7088">
            <w:pPr>
              <w:pStyle w:val="Default"/>
              <w:jc w:val="center"/>
              <w:rPr>
                <w:sz w:val="20"/>
                <w:szCs w:val="20"/>
              </w:rPr>
            </w:pPr>
          </w:p>
        </w:tc>
      </w:tr>
      <w:tr w:rsidR="00EA7088" w:rsidRPr="00BF52DD" w14:paraId="58B3F967" w14:textId="77777777" w:rsidTr="00AD66E4">
        <w:trPr>
          <w:jc w:val="center"/>
        </w:trPr>
        <w:tc>
          <w:tcPr>
            <w:tcW w:w="223" w:type="pct"/>
          </w:tcPr>
          <w:p w14:paraId="5B37BC0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4361665" w14:textId="77777777" w:rsidR="00EA7088" w:rsidRPr="0057787E" w:rsidRDefault="00EA7088" w:rsidP="00B32D55">
            <w:pPr>
              <w:pStyle w:val="Default"/>
              <w:rPr>
                <w:color w:val="auto"/>
                <w:sz w:val="22"/>
                <w:szCs w:val="22"/>
              </w:rPr>
            </w:pPr>
            <w:r w:rsidRPr="0057787E">
              <w:rPr>
                <w:color w:val="auto"/>
                <w:sz w:val="22"/>
                <w:szCs w:val="22"/>
              </w:rPr>
              <w:t>Urządzenie musi pozwalać na jednoczesną obsługę minimum 250 strumieni w tym jednocześnie:</w:t>
            </w:r>
          </w:p>
          <w:p w14:paraId="2A05C1BD" w14:textId="77777777" w:rsidR="00EA7088" w:rsidRPr="0057787E" w:rsidRDefault="00EA7088" w:rsidP="00B32D55">
            <w:pPr>
              <w:pStyle w:val="Default"/>
              <w:numPr>
                <w:ilvl w:val="0"/>
                <w:numId w:val="2"/>
              </w:numPr>
              <w:ind w:left="258" w:hanging="258"/>
              <w:rPr>
                <w:color w:val="auto"/>
                <w:sz w:val="22"/>
                <w:szCs w:val="22"/>
              </w:rPr>
            </w:pPr>
            <w:r w:rsidRPr="0057787E">
              <w:rPr>
                <w:color w:val="auto"/>
                <w:sz w:val="22"/>
                <w:szCs w:val="22"/>
              </w:rPr>
              <w:t>zapis danych minimum 150 strumieniami</w:t>
            </w:r>
          </w:p>
          <w:p w14:paraId="39E6271C" w14:textId="77777777" w:rsidR="00EA7088" w:rsidRPr="0057787E" w:rsidRDefault="00EA7088" w:rsidP="00B32D55">
            <w:pPr>
              <w:pStyle w:val="Default"/>
              <w:numPr>
                <w:ilvl w:val="0"/>
                <w:numId w:val="2"/>
              </w:numPr>
              <w:ind w:left="258" w:hanging="258"/>
              <w:rPr>
                <w:color w:val="auto"/>
                <w:sz w:val="22"/>
                <w:szCs w:val="22"/>
              </w:rPr>
            </w:pPr>
            <w:r w:rsidRPr="0057787E">
              <w:rPr>
                <w:color w:val="auto"/>
                <w:sz w:val="22"/>
                <w:szCs w:val="22"/>
              </w:rPr>
              <w:t xml:space="preserve">odczyt danych minimum 50 strumieniami </w:t>
            </w:r>
          </w:p>
          <w:p w14:paraId="4D772088" w14:textId="77777777" w:rsidR="00EA7088" w:rsidRPr="0057787E" w:rsidRDefault="00EA7088" w:rsidP="00B32D55">
            <w:pPr>
              <w:pStyle w:val="Default"/>
              <w:numPr>
                <w:ilvl w:val="0"/>
                <w:numId w:val="2"/>
              </w:numPr>
              <w:ind w:left="258" w:hanging="258"/>
              <w:rPr>
                <w:color w:val="auto"/>
                <w:sz w:val="22"/>
                <w:szCs w:val="22"/>
              </w:rPr>
            </w:pPr>
            <w:r w:rsidRPr="0057787E">
              <w:rPr>
                <w:color w:val="auto"/>
                <w:sz w:val="22"/>
                <w:szCs w:val="22"/>
              </w:rPr>
              <w:t>replikacja minimum 50 strumieniami</w:t>
            </w:r>
          </w:p>
          <w:p w14:paraId="6E27E68F" w14:textId="77777777" w:rsidR="00EA7088" w:rsidRPr="0057787E" w:rsidRDefault="00EA7088" w:rsidP="00B32D55">
            <w:pPr>
              <w:pStyle w:val="Default"/>
              <w:ind w:left="45"/>
              <w:rPr>
                <w:color w:val="auto"/>
                <w:sz w:val="22"/>
                <w:szCs w:val="22"/>
              </w:rPr>
            </w:pPr>
            <w:r w:rsidRPr="0057787E">
              <w:rPr>
                <w:color w:val="auto"/>
                <w:sz w:val="22"/>
                <w:szCs w:val="22"/>
              </w:rPr>
              <w:t xml:space="preserve">pochodzących z różnych aplikacji oraz dowolnych protokołów (CIFS, NFS, VTL, OST/BOOST/CTALYST) oraz dowolnych interfejsów (FC, LAN) w tym samym czasie. </w:t>
            </w:r>
          </w:p>
          <w:p w14:paraId="0BC4DE09" w14:textId="77777777" w:rsidR="00EA7088" w:rsidRPr="0057787E" w:rsidRDefault="00EA7088" w:rsidP="00B32D55">
            <w:pPr>
              <w:pStyle w:val="Default"/>
              <w:rPr>
                <w:color w:val="auto"/>
                <w:sz w:val="22"/>
                <w:szCs w:val="22"/>
              </w:rPr>
            </w:pPr>
            <w:r w:rsidRPr="0057787E">
              <w:rPr>
                <w:color w:val="auto"/>
                <w:sz w:val="22"/>
                <w:szCs w:val="22"/>
              </w:rPr>
              <w:t>Wymienione wartości 250 jednoczesnych strumieni dla wszystkich protokołów (czyli jednocześnie 150 dla zapisu i jednocześnie 50 strumieni dla odczytu i jednocześnie 50 strumieni dla replikacji) musi mieścić w przedziale oficjalnie rekomendowanym i wspieranym przez producenta urządzenia.</w:t>
            </w:r>
          </w:p>
          <w:p w14:paraId="21B81507" w14:textId="77777777" w:rsidR="00EA7088" w:rsidRPr="0057787E" w:rsidRDefault="00EA7088" w:rsidP="00B32D55">
            <w:pPr>
              <w:pStyle w:val="Default"/>
              <w:rPr>
                <w:color w:val="auto"/>
                <w:sz w:val="22"/>
                <w:szCs w:val="22"/>
              </w:rPr>
            </w:pPr>
            <w:r w:rsidRPr="0057787E">
              <w:rPr>
                <w:color w:val="auto"/>
                <w:sz w:val="22"/>
                <w:szCs w:val="22"/>
              </w:rPr>
              <w:t xml:space="preserve">Wszystkie zapisywane strumienie muszą podlegać globalnej </w:t>
            </w:r>
            <w:proofErr w:type="spellStart"/>
            <w:r w:rsidRPr="0057787E">
              <w:rPr>
                <w:color w:val="auto"/>
                <w:sz w:val="22"/>
                <w:szCs w:val="22"/>
              </w:rPr>
              <w:t>deduplikacji</w:t>
            </w:r>
            <w:proofErr w:type="spellEnd"/>
            <w:r w:rsidRPr="0057787E">
              <w:rPr>
                <w:color w:val="auto"/>
                <w:sz w:val="22"/>
                <w:szCs w:val="22"/>
              </w:rPr>
              <w:t xml:space="preserve"> przed zapisem na dysk (in-</w:t>
            </w:r>
            <w:proofErr w:type="spellStart"/>
            <w:r w:rsidRPr="0057787E">
              <w:rPr>
                <w:color w:val="auto"/>
                <w:sz w:val="22"/>
                <w:szCs w:val="22"/>
              </w:rPr>
              <w:t>line</w:t>
            </w:r>
            <w:proofErr w:type="spellEnd"/>
            <w:r w:rsidRPr="0057787E">
              <w:rPr>
                <w:color w:val="auto"/>
                <w:sz w:val="22"/>
                <w:szCs w:val="22"/>
              </w:rPr>
              <w:t>).</w:t>
            </w:r>
          </w:p>
          <w:p w14:paraId="1A86A9E8" w14:textId="77777777" w:rsidR="00690786" w:rsidRPr="0057787E" w:rsidRDefault="00690786" w:rsidP="00B32D55">
            <w:pPr>
              <w:pStyle w:val="Default"/>
              <w:rPr>
                <w:color w:val="auto"/>
                <w:sz w:val="22"/>
                <w:szCs w:val="22"/>
              </w:rPr>
            </w:pPr>
          </w:p>
        </w:tc>
        <w:tc>
          <w:tcPr>
            <w:tcW w:w="998" w:type="pct"/>
          </w:tcPr>
          <w:p w14:paraId="3B30EA52"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E9A18BD" w14:textId="77777777" w:rsidR="00EA7088" w:rsidRPr="00BF52DD" w:rsidRDefault="00EA7088" w:rsidP="00EA7088">
            <w:pPr>
              <w:pStyle w:val="Default"/>
              <w:jc w:val="center"/>
              <w:rPr>
                <w:sz w:val="20"/>
                <w:szCs w:val="20"/>
              </w:rPr>
            </w:pPr>
          </w:p>
        </w:tc>
      </w:tr>
      <w:tr w:rsidR="00EA7088" w:rsidRPr="00BF52DD" w14:paraId="47702DE1" w14:textId="77777777" w:rsidTr="00AD66E4">
        <w:trPr>
          <w:jc w:val="center"/>
        </w:trPr>
        <w:tc>
          <w:tcPr>
            <w:tcW w:w="223" w:type="pct"/>
          </w:tcPr>
          <w:p w14:paraId="0B73D018"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7502DCDE" w14:textId="77777777" w:rsidR="00EA7088" w:rsidRPr="0057787E" w:rsidRDefault="00EA7088" w:rsidP="00B32D55">
            <w:pPr>
              <w:pStyle w:val="Default"/>
              <w:rPr>
                <w:color w:val="auto"/>
                <w:sz w:val="22"/>
                <w:szCs w:val="22"/>
              </w:rPr>
            </w:pPr>
            <w:r w:rsidRPr="0057787E">
              <w:rPr>
                <w:color w:val="auto"/>
                <w:sz w:val="22"/>
                <w:szCs w:val="22"/>
              </w:rPr>
              <w:t>Oferowane urządzenie musi mieć możliwość emulacji następujących bibliotek taśmowych:</w:t>
            </w:r>
            <w:r w:rsidR="00B32D55" w:rsidRPr="0057787E">
              <w:rPr>
                <w:color w:val="auto"/>
                <w:sz w:val="22"/>
                <w:szCs w:val="22"/>
              </w:rPr>
              <w:t xml:space="preserve"> </w:t>
            </w:r>
            <w:proofErr w:type="spellStart"/>
            <w:r w:rsidRPr="0057787E">
              <w:rPr>
                <w:color w:val="auto"/>
                <w:sz w:val="22"/>
                <w:szCs w:val="22"/>
              </w:rPr>
              <w:t>StorageTek</w:t>
            </w:r>
            <w:proofErr w:type="spellEnd"/>
            <w:r w:rsidRPr="0057787E">
              <w:rPr>
                <w:color w:val="auto"/>
                <w:sz w:val="22"/>
                <w:szCs w:val="22"/>
              </w:rPr>
              <w:t xml:space="preserve"> L180</w:t>
            </w:r>
            <w:r w:rsidR="00B32D55" w:rsidRPr="0057787E">
              <w:rPr>
                <w:color w:val="auto"/>
                <w:sz w:val="22"/>
                <w:szCs w:val="22"/>
              </w:rPr>
              <w:t xml:space="preserve"> </w:t>
            </w:r>
            <w:r w:rsidRPr="0057787E">
              <w:rPr>
                <w:color w:val="auto"/>
                <w:sz w:val="22"/>
                <w:szCs w:val="22"/>
              </w:rPr>
              <w:t>lub</w:t>
            </w:r>
            <w:r w:rsidR="00B32D55" w:rsidRPr="0057787E">
              <w:rPr>
                <w:color w:val="auto"/>
                <w:sz w:val="22"/>
                <w:szCs w:val="22"/>
              </w:rPr>
              <w:t xml:space="preserve"> </w:t>
            </w:r>
            <w:r w:rsidRPr="0057787E">
              <w:rPr>
                <w:color w:val="auto"/>
                <w:sz w:val="22"/>
                <w:szCs w:val="22"/>
              </w:rPr>
              <w:t>IBM TS 3500</w:t>
            </w:r>
          </w:p>
          <w:p w14:paraId="09E01AAD" w14:textId="77777777" w:rsidR="00E875E8" w:rsidRPr="0057787E" w:rsidRDefault="00E875E8" w:rsidP="00B32D55">
            <w:pPr>
              <w:pStyle w:val="Default"/>
              <w:rPr>
                <w:color w:val="auto"/>
                <w:sz w:val="22"/>
                <w:szCs w:val="22"/>
              </w:rPr>
            </w:pPr>
          </w:p>
        </w:tc>
        <w:tc>
          <w:tcPr>
            <w:tcW w:w="998" w:type="pct"/>
          </w:tcPr>
          <w:p w14:paraId="756C133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4E2A4A46" w14:textId="77777777" w:rsidR="00EA7088" w:rsidRPr="00BF52DD" w:rsidRDefault="00EA7088" w:rsidP="00EA7088">
            <w:pPr>
              <w:pStyle w:val="Default"/>
              <w:jc w:val="center"/>
              <w:rPr>
                <w:sz w:val="20"/>
                <w:szCs w:val="20"/>
              </w:rPr>
            </w:pPr>
          </w:p>
        </w:tc>
      </w:tr>
      <w:tr w:rsidR="00EA7088" w:rsidRPr="00BF52DD" w14:paraId="7CD798A7" w14:textId="77777777" w:rsidTr="00AD66E4">
        <w:trPr>
          <w:jc w:val="center"/>
        </w:trPr>
        <w:tc>
          <w:tcPr>
            <w:tcW w:w="223" w:type="pct"/>
          </w:tcPr>
          <w:p w14:paraId="359CF166"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0E595AB" w14:textId="77777777" w:rsidR="00EA7088" w:rsidRPr="0057787E" w:rsidRDefault="00EA7088" w:rsidP="00B32D55">
            <w:pPr>
              <w:pStyle w:val="Default"/>
              <w:rPr>
                <w:color w:val="auto"/>
                <w:sz w:val="22"/>
                <w:szCs w:val="22"/>
              </w:rPr>
            </w:pPr>
            <w:r w:rsidRPr="0057787E">
              <w:rPr>
                <w:color w:val="auto"/>
                <w:sz w:val="22"/>
                <w:szCs w:val="22"/>
              </w:rPr>
              <w:t>Oferowane urządzenie musi mieć możliwość emulacji napędów taśmowych  min. LTO5 oraz LTO7</w:t>
            </w:r>
          </w:p>
          <w:p w14:paraId="62ABA320" w14:textId="77777777" w:rsidR="00E875E8" w:rsidRPr="0057787E" w:rsidRDefault="00E875E8" w:rsidP="00B32D55">
            <w:pPr>
              <w:pStyle w:val="Default"/>
              <w:rPr>
                <w:color w:val="auto"/>
                <w:sz w:val="22"/>
                <w:szCs w:val="22"/>
              </w:rPr>
            </w:pPr>
          </w:p>
        </w:tc>
        <w:tc>
          <w:tcPr>
            <w:tcW w:w="998" w:type="pct"/>
          </w:tcPr>
          <w:p w14:paraId="6D9DF2F1"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F7DEC1A" w14:textId="77777777" w:rsidR="00EA7088" w:rsidRPr="00BF52DD" w:rsidRDefault="00EA7088" w:rsidP="00EA7088">
            <w:pPr>
              <w:pStyle w:val="Default"/>
              <w:jc w:val="center"/>
              <w:rPr>
                <w:sz w:val="20"/>
                <w:szCs w:val="20"/>
              </w:rPr>
            </w:pPr>
          </w:p>
        </w:tc>
      </w:tr>
      <w:tr w:rsidR="00EA7088" w:rsidRPr="00BF52DD" w14:paraId="324A9DDD" w14:textId="77777777" w:rsidTr="00AD66E4">
        <w:trPr>
          <w:jc w:val="center"/>
        </w:trPr>
        <w:tc>
          <w:tcPr>
            <w:tcW w:w="223" w:type="pct"/>
          </w:tcPr>
          <w:p w14:paraId="76083E7E"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552637B" w14:textId="77777777" w:rsidR="00EA7088" w:rsidRPr="00B32D55" w:rsidRDefault="00EA7088" w:rsidP="00B32D55">
            <w:pPr>
              <w:pStyle w:val="Default"/>
              <w:rPr>
                <w:color w:val="auto"/>
                <w:sz w:val="22"/>
                <w:szCs w:val="22"/>
              </w:rPr>
            </w:pPr>
            <w:r w:rsidRPr="00B32D55">
              <w:rPr>
                <w:color w:val="auto"/>
                <w:sz w:val="22"/>
                <w:szCs w:val="22"/>
              </w:rPr>
              <w:t xml:space="preserve">Urządzenie musi umożliwiać (w przypadku </w:t>
            </w:r>
            <w:proofErr w:type="spellStart"/>
            <w:r w:rsidRPr="00B32D55">
              <w:rPr>
                <w:color w:val="auto"/>
                <w:sz w:val="22"/>
                <w:szCs w:val="22"/>
              </w:rPr>
              <w:t>VTL’a</w:t>
            </w:r>
            <w:proofErr w:type="spellEnd"/>
            <w:r w:rsidRPr="00B32D55">
              <w:rPr>
                <w:color w:val="auto"/>
                <w:sz w:val="22"/>
                <w:szCs w:val="22"/>
              </w:rPr>
              <w:t>)  emulację minimum  250 napędów, emulację min. 30 000 slotów w przypadku poj. biblioteki  taśmowej oraz emulację sumarycznie min.  60 000 slotów.</w:t>
            </w:r>
          </w:p>
          <w:p w14:paraId="34BF3B54" w14:textId="77777777" w:rsidR="00B32D55" w:rsidRPr="00B32D55" w:rsidRDefault="00B32D55" w:rsidP="00B32D55">
            <w:pPr>
              <w:pStyle w:val="Default"/>
              <w:rPr>
                <w:color w:val="auto"/>
                <w:sz w:val="22"/>
                <w:szCs w:val="22"/>
              </w:rPr>
            </w:pPr>
          </w:p>
        </w:tc>
        <w:tc>
          <w:tcPr>
            <w:tcW w:w="998" w:type="pct"/>
          </w:tcPr>
          <w:p w14:paraId="2753D09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5763135" w14:textId="77777777" w:rsidR="00EA7088" w:rsidRPr="00BF52DD" w:rsidRDefault="00EA7088" w:rsidP="00EA7088">
            <w:pPr>
              <w:pStyle w:val="Default"/>
              <w:jc w:val="center"/>
              <w:rPr>
                <w:sz w:val="20"/>
                <w:szCs w:val="20"/>
              </w:rPr>
            </w:pPr>
          </w:p>
        </w:tc>
      </w:tr>
      <w:tr w:rsidR="00EA7088" w:rsidRPr="00BF52DD" w14:paraId="4FBB6DCE" w14:textId="77777777" w:rsidTr="00AD66E4">
        <w:trPr>
          <w:jc w:val="center"/>
        </w:trPr>
        <w:tc>
          <w:tcPr>
            <w:tcW w:w="223" w:type="pct"/>
          </w:tcPr>
          <w:p w14:paraId="7396F86E"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1C5894E" w14:textId="77777777" w:rsidR="00EA7088" w:rsidRPr="00B32D55" w:rsidRDefault="00EA7088" w:rsidP="00B32D55">
            <w:pPr>
              <w:pStyle w:val="Default"/>
              <w:rPr>
                <w:color w:val="auto"/>
                <w:sz w:val="22"/>
                <w:szCs w:val="22"/>
              </w:rPr>
            </w:pPr>
            <w:r w:rsidRPr="00B32D55">
              <w:rPr>
                <w:color w:val="auto"/>
                <w:sz w:val="22"/>
                <w:szCs w:val="22"/>
              </w:rPr>
              <w:t xml:space="preserve">Oferowane urządzenie musi </w:t>
            </w:r>
            <w:proofErr w:type="spellStart"/>
            <w:r w:rsidRPr="00B32D55">
              <w:rPr>
                <w:color w:val="auto"/>
                <w:sz w:val="22"/>
                <w:szCs w:val="22"/>
              </w:rPr>
              <w:t>deduplikować</w:t>
            </w:r>
            <w:proofErr w:type="spellEnd"/>
            <w:r w:rsidRPr="00B32D55">
              <w:rPr>
                <w:color w:val="auto"/>
                <w:sz w:val="22"/>
                <w:szCs w:val="22"/>
              </w:rPr>
              <w:t xml:space="preserve"> dane in-</w:t>
            </w:r>
            <w:proofErr w:type="spellStart"/>
            <w:r w:rsidRPr="00B32D55">
              <w:rPr>
                <w:color w:val="auto"/>
                <w:sz w:val="22"/>
                <w:szCs w:val="22"/>
              </w:rPr>
              <w:t>line</w:t>
            </w:r>
            <w:proofErr w:type="spellEnd"/>
            <w:r w:rsidRPr="00B32D55">
              <w:rPr>
                <w:color w:val="auto"/>
                <w:sz w:val="22"/>
                <w:szCs w:val="22"/>
              </w:rPr>
              <w:t xml:space="preserve"> przed zapisem na nośnik dyskowy. Na wewnętrznych dyskach urządzenia nie mogą być zapisywane dane w oryginalnej postaci (</w:t>
            </w:r>
            <w:proofErr w:type="spellStart"/>
            <w:r w:rsidRPr="00B32D55">
              <w:rPr>
                <w:color w:val="auto"/>
                <w:sz w:val="22"/>
                <w:szCs w:val="22"/>
              </w:rPr>
              <w:t>niezdeduplikowanej</w:t>
            </w:r>
            <w:proofErr w:type="spellEnd"/>
            <w:r w:rsidRPr="00B32D55">
              <w:rPr>
                <w:color w:val="auto"/>
                <w:sz w:val="22"/>
                <w:szCs w:val="22"/>
              </w:rPr>
              <w:t>) z jakiegokolwiek fragmentu strumienia danych przychodzącego do urządzenia.</w:t>
            </w:r>
          </w:p>
        </w:tc>
        <w:tc>
          <w:tcPr>
            <w:tcW w:w="998" w:type="pct"/>
          </w:tcPr>
          <w:p w14:paraId="123113D6"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7FD2A972" w14:textId="77777777" w:rsidR="00EA7088" w:rsidRPr="00BF52DD" w:rsidRDefault="00EA7088" w:rsidP="00EA7088">
            <w:pPr>
              <w:pStyle w:val="Default"/>
              <w:jc w:val="center"/>
              <w:rPr>
                <w:sz w:val="20"/>
                <w:szCs w:val="20"/>
              </w:rPr>
            </w:pPr>
          </w:p>
        </w:tc>
      </w:tr>
      <w:tr w:rsidR="00EA7088" w:rsidRPr="00BF52DD" w14:paraId="2DFC0744" w14:textId="77777777" w:rsidTr="00AD66E4">
        <w:trPr>
          <w:jc w:val="center"/>
        </w:trPr>
        <w:tc>
          <w:tcPr>
            <w:tcW w:w="223" w:type="pct"/>
          </w:tcPr>
          <w:p w14:paraId="6470472F"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267BDA0" w14:textId="77777777" w:rsidR="00EA7088" w:rsidRPr="0057787E" w:rsidRDefault="00EA7088" w:rsidP="00B32D55">
            <w:pPr>
              <w:pStyle w:val="Default"/>
              <w:rPr>
                <w:color w:val="auto"/>
                <w:sz w:val="22"/>
                <w:szCs w:val="22"/>
              </w:rPr>
            </w:pPr>
            <w:r w:rsidRPr="0057787E">
              <w:rPr>
                <w:color w:val="auto"/>
                <w:sz w:val="22"/>
                <w:szCs w:val="22"/>
              </w:rPr>
              <w:t xml:space="preserve">Technologia </w:t>
            </w:r>
            <w:proofErr w:type="spellStart"/>
            <w:r w:rsidRPr="0057787E">
              <w:rPr>
                <w:color w:val="auto"/>
                <w:sz w:val="22"/>
                <w:szCs w:val="22"/>
              </w:rPr>
              <w:t>deduplikacji</w:t>
            </w:r>
            <w:proofErr w:type="spellEnd"/>
            <w:r w:rsidRPr="0057787E">
              <w:rPr>
                <w:color w:val="auto"/>
                <w:sz w:val="22"/>
                <w:szCs w:val="22"/>
              </w:rPr>
              <w:t xml:space="preserve"> musi wykorzystywać algorytm bazujący na zmiennym, dynamicznym bloku jednak o wielkości nie większej niż 12 </w:t>
            </w:r>
            <w:proofErr w:type="spellStart"/>
            <w:r w:rsidRPr="0057787E">
              <w:rPr>
                <w:color w:val="auto"/>
                <w:sz w:val="22"/>
                <w:szCs w:val="22"/>
              </w:rPr>
              <w:t>kB</w:t>
            </w:r>
            <w:proofErr w:type="spellEnd"/>
            <w:r w:rsidRPr="0057787E">
              <w:rPr>
                <w:color w:val="auto"/>
                <w:sz w:val="22"/>
                <w:szCs w:val="22"/>
              </w:rPr>
              <w:t>.</w:t>
            </w:r>
          </w:p>
          <w:p w14:paraId="20E27E04" w14:textId="77777777" w:rsidR="00EA7088" w:rsidRPr="0057787E" w:rsidRDefault="00EA7088" w:rsidP="005F3E42">
            <w:pPr>
              <w:pStyle w:val="Default"/>
              <w:rPr>
                <w:color w:val="auto"/>
                <w:sz w:val="22"/>
                <w:szCs w:val="22"/>
              </w:rPr>
            </w:pPr>
            <w:r w:rsidRPr="0057787E">
              <w:rPr>
                <w:color w:val="auto"/>
                <w:sz w:val="22"/>
                <w:szCs w:val="22"/>
              </w:rPr>
              <w:t xml:space="preserve">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w:t>
            </w:r>
            <w:proofErr w:type="spellStart"/>
            <w:r w:rsidRPr="0057787E">
              <w:rPr>
                <w:color w:val="auto"/>
                <w:sz w:val="22"/>
                <w:szCs w:val="22"/>
              </w:rPr>
              <w:t>deduplikacji</w:t>
            </w:r>
            <w:proofErr w:type="spellEnd"/>
            <w:r w:rsidRPr="0057787E">
              <w:rPr>
                <w:color w:val="auto"/>
                <w:sz w:val="22"/>
                <w:szCs w:val="22"/>
              </w:rPr>
              <w:t xml:space="preserve"> danych określonego typu. </w:t>
            </w:r>
            <w:proofErr w:type="spellStart"/>
            <w:r w:rsidRPr="0057787E">
              <w:rPr>
                <w:color w:val="auto"/>
                <w:sz w:val="22"/>
                <w:szCs w:val="22"/>
              </w:rPr>
              <w:t>Deduplikacja</w:t>
            </w:r>
            <w:proofErr w:type="spellEnd"/>
            <w:r w:rsidRPr="0057787E">
              <w:rPr>
                <w:color w:val="auto"/>
                <w:sz w:val="22"/>
                <w:szCs w:val="22"/>
              </w:rPr>
              <w:t xml:space="preserve"> zmiennym, dynamicznym blokiem oznacza, że wielkość każdego bloku (na jaki są dzielone dane pojedynczego strumienia backupowego) może być inna niż poprzedniego oraz jest indywidualnie ustalana przez algorytm </w:t>
            </w:r>
            <w:proofErr w:type="spellStart"/>
            <w:r w:rsidRPr="0057787E">
              <w:rPr>
                <w:color w:val="auto"/>
                <w:sz w:val="22"/>
                <w:szCs w:val="22"/>
              </w:rPr>
              <w:t>deduplikacji</w:t>
            </w:r>
            <w:proofErr w:type="spellEnd"/>
            <w:r w:rsidRPr="0057787E">
              <w:rPr>
                <w:color w:val="auto"/>
                <w:sz w:val="22"/>
                <w:szCs w:val="22"/>
              </w:rPr>
              <w:t xml:space="preserve"> zastosowany w urządzeniu</w:t>
            </w:r>
            <w:r w:rsidR="005F3E42" w:rsidRPr="0057787E">
              <w:rPr>
                <w:color w:val="auto"/>
                <w:sz w:val="22"/>
                <w:szCs w:val="22"/>
              </w:rPr>
              <w:t>. O</w:t>
            </w:r>
            <w:r w:rsidRPr="0057787E">
              <w:rPr>
                <w:color w:val="auto"/>
                <w:sz w:val="22"/>
                <w:szCs w:val="22"/>
              </w:rPr>
              <w:t>ferowane urządzenie nie może dzielić jakiegokolwiek pojedynczego strumienia danych backupowych na bloki o ustalonej, tej samej długości.</w:t>
            </w:r>
          </w:p>
        </w:tc>
        <w:tc>
          <w:tcPr>
            <w:tcW w:w="998" w:type="pct"/>
          </w:tcPr>
          <w:p w14:paraId="2C091F9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750DD046" w14:textId="77777777" w:rsidR="00EA7088" w:rsidRPr="00BF52DD" w:rsidRDefault="00EA7088" w:rsidP="00EA7088">
            <w:pPr>
              <w:pStyle w:val="Default"/>
              <w:jc w:val="center"/>
              <w:rPr>
                <w:sz w:val="20"/>
                <w:szCs w:val="20"/>
              </w:rPr>
            </w:pPr>
          </w:p>
        </w:tc>
      </w:tr>
      <w:tr w:rsidR="00EA7088" w:rsidRPr="00BF52DD" w14:paraId="5496B5C0" w14:textId="77777777" w:rsidTr="00AD66E4">
        <w:trPr>
          <w:jc w:val="center"/>
        </w:trPr>
        <w:tc>
          <w:tcPr>
            <w:tcW w:w="223" w:type="pct"/>
          </w:tcPr>
          <w:p w14:paraId="38AF7CA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F4E721B" w14:textId="77777777" w:rsidR="00EA7088" w:rsidRPr="0057787E" w:rsidRDefault="00B32D55" w:rsidP="00B32D55">
            <w:pPr>
              <w:pStyle w:val="Default"/>
              <w:rPr>
                <w:color w:val="auto"/>
                <w:sz w:val="22"/>
                <w:szCs w:val="22"/>
              </w:rPr>
            </w:pPr>
            <w:r w:rsidRPr="0057787E">
              <w:rPr>
                <w:color w:val="auto"/>
                <w:sz w:val="22"/>
                <w:szCs w:val="22"/>
              </w:rPr>
              <w:t>Oferowane</w:t>
            </w:r>
            <w:r w:rsidR="00EA7088" w:rsidRPr="0057787E">
              <w:rPr>
                <w:color w:val="auto"/>
                <w:sz w:val="22"/>
                <w:szCs w:val="22"/>
              </w:rPr>
              <w:t xml:space="preserve"> </w:t>
            </w:r>
            <w:r w:rsidRPr="0057787E">
              <w:rPr>
                <w:color w:val="auto"/>
                <w:sz w:val="22"/>
                <w:szCs w:val="22"/>
              </w:rPr>
              <w:t>urządzenie</w:t>
            </w:r>
            <w:r w:rsidR="00EA7088" w:rsidRPr="0057787E">
              <w:rPr>
                <w:color w:val="auto"/>
                <w:sz w:val="22"/>
                <w:szCs w:val="22"/>
              </w:rPr>
              <w:t xml:space="preserve"> musi posiadać obsługę mechanizmów globalnej </w:t>
            </w:r>
            <w:proofErr w:type="spellStart"/>
            <w:r w:rsidR="00EA7088" w:rsidRPr="0057787E">
              <w:rPr>
                <w:color w:val="auto"/>
                <w:sz w:val="22"/>
                <w:szCs w:val="22"/>
              </w:rPr>
              <w:t>deduplikacji</w:t>
            </w:r>
            <w:proofErr w:type="spellEnd"/>
            <w:r w:rsidR="00EA7088" w:rsidRPr="0057787E">
              <w:rPr>
                <w:color w:val="auto"/>
                <w:sz w:val="22"/>
                <w:szCs w:val="22"/>
              </w:rPr>
              <w:t xml:space="preserve">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w:t>
            </w:r>
            <w:proofErr w:type="spellStart"/>
            <w:r w:rsidR="00EA7088" w:rsidRPr="0057787E">
              <w:rPr>
                <w:color w:val="auto"/>
                <w:sz w:val="22"/>
                <w:szCs w:val="22"/>
              </w:rPr>
              <w:t>deduplikacji</w:t>
            </w:r>
            <w:proofErr w:type="spellEnd"/>
            <w:r w:rsidR="00EA7088" w:rsidRPr="0057787E">
              <w:rPr>
                <w:color w:val="auto"/>
                <w:sz w:val="22"/>
                <w:szCs w:val="22"/>
              </w:rPr>
              <w:t xml:space="preserve"> – blok danych otrzymany i zapisany w wirtualnej bibliotece „A”, nie może zostać ponownie zapisany jeśli trafi do innej wirtualnej biblioteki „B” w obrębie tego samego urządzenia (to samo dotyczy udziałów NFS/CIFS). Przestrzeń składowania </w:t>
            </w:r>
            <w:proofErr w:type="spellStart"/>
            <w:r w:rsidR="00EA7088" w:rsidRPr="0057787E">
              <w:rPr>
                <w:color w:val="auto"/>
                <w:sz w:val="22"/>
                <w:szCs w:val="22"/>
              </w:rPr>
              <w:t>zdeduplikowanych</w:t>
            </w:r>
            <w:proofErr w:type="spellEnd"/>
            <w:r w:rsidR="00EA7088" w:rsidRPr="0057787E">
              <w:rPr>
                <w:color w:val="auto"/>
                <w:sz w:val="22"/>
                <w:szCs w:val="22"/>
              </w:rPr>
              <w:t xml:space="preserve"> danych musi być jedna dla wszystkich protokołów dostępowych, co oznacza zastosowanie pojedynczej bazy </w:t>
            </w:r>
            <w:proofErr w:type="spellStart"/>
            <w:r w:rsidR="00EA7088" w:rsidRPr="0057787E">
              <w:rPr>
                <w:color w:val="auto"/>
                <w:sz w:val="22"/>
                <w:szCs w:val="22"/>
              </w:rPr>
              <w:t>deduplikatów</w:t>
            </w:r>
            <w:proofErr w:type="spellEnd"/>
            <w:r w:rsidR="00EA7088" w:rsidRPr="0057787E">
              <w:rPr>
                <w:color w:val="auto"/>
                <w:sz w:val="22"/>
                <w:szCs w:val="22"/>
              </w:rPr>
              <w:t xml:space="preserve"> bez względu na ilość/rodzaj używanych jednocześnie protokołów dostępowych.</w:t>
            </w:r>
          </w:p>
          <w:p w14:paraId="3F7C4250" w14:textId="77777777" w:rsidR="00EA7088" w:rsidRPr="0057787E" w:rsidRDefault="00EA7088" w:rsidP="00B32D55">
            <w:pPr>
              <w:pStyle w:val="Default"/>
              <w:rPr>
                <w:color w:val="auto"/>
                <w:sz w:val="22"/>
                <w:szCs w:val="22"/>
              </w:rPr>
            </w:pPr>
            <w:r w:rsidRPr="0057787E">
              <w:rPr>
                <w:color w:val="000000" w:themeColor="text1"/>
                <w:sz w:val="22"/>
                <w:szCs w:val="22"/>
              </w:rPr>
              <w:t xml:space="preserve">W przypadku niespełnienia opisanego powyżej wymogu globalnej </w:t>
            </w:r>
            <w:proofErr w:type="spellStart"/>
            <w:r w:rsidRPr="0057787E">
              <w:rPr>
                <w:color w:val="000000" w:themeColor="text1"/>
                <w:sz w:val="22"/>
                <w:szCs w:val="22"/>
              </w:rPr>
              <w:lastRenderedPageBreak/>
              <w:t>deduplikacji</w:t>
            </w:r>
            <w:proofErr w:type="spellEnd"/>
            <w:r w:rsidRPr="0057787E">
              <w:rPr>
                <w:color w:val="000000" w:themeColor="text1"/>
                <w:sz w:val="22"/>
                <w:szCs w:val="22"/>
              </w:rPr>
              <w:t>, przy spełnieniu pozostałych wymaganych funkcjonalności, oferowane urządzenie powinno oferować przestrzeń min. 60TB netto (powierzchni użytkowej) bez uwzględniania mechanizmów protekcji, wymagana skalowalność urządzenia w takim wypadku do min. 350TB netto</w:t>
            </w:r>
          </w:p>
        </w:tc>
        <w:tc>
          <w:tcPr>
            <w:tcW w:w="998" w:type="pct"/>
            <w:vAlign w:val="center"/>
          </w:tcPr>
          <w:p w14:paraId="1D08BC00" w14:textId="77777777" w:rsidR="00EA7088" w:rsidRPr="00B32D55" w:rsidRDefault="00EA7088" w:rsidP="00EA7088">
            <w:pPr>
              <w:pStyle w:val="Default"/>
              <w:jc w:val="center"/>
              <w:rPr>
                <w:color w:val="auto"/>
                <w:sz w:val="22"/>
                <w:szCs w:val="22"/>
              </w:rPr>
            </w:pPr>
            <w:r w:rsidRPr="00B32D55">
              <w:rPr>
                <w:sz w:val="22"/>
                <w:szCs w:val="22"/>
              </w:rPr>
              <w:lastRenderedPageBreak/>
              <w:t>TAK</w:t>
            </w:r>
          </w:p>
        </w:tc>
        <w:tc>
          <w:tcPr>
            <w:tcW w:w="1309" w:type="pct"/>
          </w:tcPr>
          <w:p w14:paraId="732103AB" w14:textId="77777777" w:rsidR="00EA7088" w:rsidRPr="00BF52DD" w:rsidRDefault="00EA7088" w:rsidP="00EA7088">
            <w:pPr>
              <w:pStyle w:val="Default"/>
              <w:jc w:val="center"/>
              <w:rPr>
                <w:sz w:val="20"/>
                <w:szCs w:val="20"/>
              </w:rPr>
            </w:pPr>
          </w:p>
        </w:tc>
      </w:tr>
      <w:tr w:rsidR="00EA7088" w:rsidRPr="00BF52DD" w14:paraId="25CCD28D" w14:textId="77777777" w:rsidTr="00AD66E4">
        <w:trPr>
          <w:jc w:val="center"/>
        </w:trPr>
        <w:tc>
          <w:tcPr>
            <w:tcW w:w="223" w:type="pct"/>
          </w:tcPr>
          <w:p w14:paraId="34C75FB1"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FAED414" w14:textId="77777777" w:rsidR="00EA7088" w:rsidRPr="00B32D55" w:rsidRDefault="00EA7088" w:rsidP="00B32D55">
            <w:pPr>
              <w:pStyle w:val="Default"/>
              <w:rPr>
                <w:color w:val="auto"/>
                <w:sz w:val="22"/>
                <w:szCs w:val="22"/>
              </w:rPr>
            </w:pPr>
            <w:r w:rsidRPr="00B32D55">
              <w:rPr>
                <w:color w:val="auto"/>
                <w:sz w:val="22"/>
                <w:szCs w:val="22"/>
              </w:rPr>
              <w:t xml:space="preserve">Proces </w:t>
            </w:r>
            <w:proofErr w:type="spellStart"/>
            <w:r w:rsidRPr="00B32D55">
              <w:rPr>
                <w:color w:val="auto"/>
                <w:sz w:val="22"/>
                <w:szCs w:val="22"/>
              </w:rPr>
              <w:t>deduplikacji</w:t>
            </w:r>
            <w:proofErr w:type="spellEnd"/>
            <w:r w:rsidRPr="00B32D55">
              <w:rPr>
                <w:color w:val="auto"/>
                <w:sz w:val="22"/>
                <w:szCs w:val="22"/>
              </w:rPr>
              <w:t xml:space="preserve"> musi odbywać się in-</w:t>
            </w:r>
            <w:proofErr w:type="spellStart"/>
            <w:r w:rsidRPr="00B32D55">
              <w:rPr>
                <w:color w:val="auto"/>
                <w:sz w:val="22"/>
                <w:szCs w:val="22"/>
              </w:rPr>
              <w:t>line</w:t>
            </w:r>
            <w:proofErr w:type="spellEnd"/>
            <w:r w:rsidRPr="00B32D55">
              <w:rPr>
                <w:color w:val="auto"/>
                <w:sz w:val="22"/>
                <w:szCs w:val="22"/>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998" w:type="pct"/>
          </w:tcPr>
          <w:p w14:paraId="510AE7BE"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2A69541E" w14:textId="77777777" w:rsidR="00EA7088" w:rsidRPr="00BF52DD" w:rsidRDefault="00EA7088" w:rsidP="00EA7088">
            <w:pPr>
              <w:pStyle w:val="Default"/>
              <w:jc w:val="center"/>
              <w:rPr>
                <w:sz w:val="20"/>
                <w:szCs w:val="20"/>
              </w:rPr>
            </w:pPr>
          </w:p>
        </w:tc>
      </w:tr>
      <w:tr w:rsidR="00EA7088" w:rsidRPr="00BF52DD" w14:paraId="5D4190B3" w14:textId="77777777" w:rsidTr="00AD66E4">
        <w:trPr>
          <w:jc w:val="center"/>
        </w:trPr>
        <w:tc>
          <w:tcPr>
            <w:tcW w:w="223" w:type="pct"/>
          </w:tcPr>
          <w:p w14:paraId="3DB621EC"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F402524" w14:textId="77777777" w:rsidR="00EA7088" w:rsidRPr="00B32D55" w:rsidRDefault="00EA7088" w:rsidP="00B32D55">
            <w:pPr>
              <w:pStyle w:val="Default"/>
              <w:rPr>
                <w:color w:val="auto"/>
                <w:sz w:val="22"/>
                <w:szCs w:val="22"/>
              </w:rPr>
            </w:pPr>
            <w:r w:rsidRPr="00B32D55">
              <w:rPr>
                <w:color w:val="auto"/>
                <w:sz w:val="22"/>
                <w:szCs w:val="22"/>
              </w:rPr>
              <w:t>Proponowane rozwiązanie nie może w żadnej fazie korzystać (w całości lub częściowo) z bufora na składowanie danych w postaci oryginalnej (</w:t>
            </w:r>
            <w:proofErr w:type="spellStart"/>
            <w:r w:rsidRPr="00B32D55">
              <w:rPr>
                <w:color w:val="auto"/>
                <w:sz w:val="22"/>
                <w:szCs w:val="22"/>
              </w:rPr>
              <w:t>niezdeduplikowanej</w:t>
            </w:r>
            <w:proofErr w:type="spellEnd"/>
            <w:r w:rsidRPr="00B32D55">
              <w:rPr>
                <w:color w:val="auto"/>
                <w:sz w:val="22"/>
                <w:szCs w:val="22"/>
              </w:rPr>
              <w:t xml:space="preserve">) w celu ich późniejszej </w:t>
            </w:r>
            <w:proofErr w:type="spellStart"/>
            <w:r w:rsidRPr="00B32D55">
              <w:rPr>
                <w:color w:val="auto"/>
                <w:sz w:val="22"/>
                <w:szCs w:val="22"/>
              </w:rPr>
              <w:t>deduplikacji</w:t>
            </w:r>
            <w:proofErr w:type="spellEnd"/>
            <w:r w:rsidRPr="00B32D55">
              <w:rPr>
                <w:color w:val="auto"/>
                <w:sz w:val="22"/>
                <w:szCs w:val="22"/>
              </w:rPr>
              <w:t xml:space="preserve"> (wymagana </w:t>
            </w:r>
            <w:proofErr w:type="spellStart"/>
            <w:r w:rsidRPr="00B32D55">
              <w:rPr>
                <w:color w:val="auto"/>
                <w:sz w:val="22"/>
                <w:szCs w:val="22"/>
              </w:rPr>
              <w:t>deduplikacja</w:t>
            </w:r>
            <w:proofErr w:type="spellEnd"/>
            <w:r w:rsidRPr="00B32D55">
              <w:rPr>
                <w:color w:val="auto"/>
                <w:sz w:val="22"/>
                <w:szCs w:val="22"/>
              </w:rPr>
              <w:t xml:space="preserve"> in-</w:t>
            </w:r>
            <w:proofErr w:type="spellStart"/>
            <w:r w:rsidRPr="00B32D55">
              <w:rPr>
                <w:color w:val="auto"/>
                <w:sz w:val="22"/>
                <w:szCs w:val="22"/>
              </w:rPr>
              <w:t>line</w:t>
            </w:r>
            <w:proofErr w:type="spellEnd"/>
            <w:r w:rsidRPr="00B32D55">
              <w:rPr>
                <w:color w:val="auto"/>
                <w:sz w:val="22"/>
                <w:szCs w:val="22"/>
              </w:rPr>
              <w:t>)</w:t>
            </w:r>
          </w:p>
        </w:tc>
        <w:tc>
          <w:tcPr>
            <w:tcW w:w="998" w:type="pct"/>
          </w:tcPr>
          <w:p w14:paraId="2ADD97B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121225D1" w14:textId="77777777" w:rsidR="00EA7088" w:rsidRPr="00BF52DD" w:rsidRDefault="00EA7088" w:rsidP="00EA7088">
            <w:pPr>
              <w:pStyle w:val="Default"/>
              <w:jc w:val="center"/>
              <w:rPr>
                <w:sz w:val="20"/>
                <w:szCs w:val="20"/>
              </w:rPr>
            </w:pPr>
          </w:p>
        </w:tc>
      </w:tr>
      <w:tr w:rsidR="00EA7088" w:rsidRPr="00BF52DD" w14:paraId="3EA82869" w14:textId="77777777" w:rsidTr="00AD66E4">
        <w:trPr>
          <w:jc w:val="center"/>
        </w:trPr>
        <w:tc>
          <w:tcPr>
            <w:tcW w:w="223" w:type="pct"/>
          </w:tcPr>
          <w:p w14:paraId="375911B3"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F08BE5D" w14:textId="77777777" w:rsidR="00EA7088" w:rsidRDefault="00EA7088" w:rsidP="00B32D55">
            <w:pPr>
              <w:pStyle w:val="Default"/>
              <w:rPr>
                <w:color w:val="auto"/>
                <w:sz w:val="22"/>
                <w:szCs w:val="22"/>
              </w:rPr>
            </w:pPr>
            <w:r w:rsidRPr="00B32D55">
              <w:rPr>
                <w:color w:val="auto"/>
                <w:sz w:val="22"/>
                <w:szCs w:val="22"/>
              </w:rPr>
              <w:t>Wszystkie unikalne bloki przed zapisaniem na dysk muszą być dodatkowo kompresowane.</w:t>
            </w:r>
          </w:p>
          <w:p w14:paraId="3D7BFAC9" w14:textId="77777777" w:rsidR="00133EF7" w:rsidRPr="00B32D55" w:rsidRDefault="00133EF7" w:rsidP="00B32D55">
            <w:pPr>
              <w:pStyle w:val="Default"/>
              <w:rPr>
                <w:color w:val="auto"/>
                <w:sz w:val="22"/>
                <w:szCs w:val="22"/>
              </w:rPr>
            </w:pPr>
          </w:p>
        </w:tc>
        <w:tc>
          <w:tcPr>
            <w:tcW w:w="998" w:type="pct"/>
          </w:tcPr>
          <w:p w14:paraId="5850B461"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2B24D265" w14:textId="77777777" w:rsidR="00EA7088" w:rsidRPr="00BF52DD" w:rsidRDefault="00EA7088" w:rsidP="00EA7088">
            <w:pPr>
              <w:pStyle w:val="Default"/>
              <w:jc w:val="center"/>
              <w:rPr>
                <w:sz w:val="20"/>
                <w:szCs w:val="20"/>
              </w:rPr>
            </w:pPr>
          </w:p>
        </w:tc>
      </w:tr>
      <w:tr w:rsidR="00EA7088" w:rsidRPr="00BF52DD" w14:paraId="6D426B76" w14:textId="77777777" w:rsidTr="00AD66E4">
        <w:trPr>
          <w:jc w:val="center"/>
        </w:trPr>
        <w:tc>
          <w:tcPr>
            <w:tcW w:w="223" w:type="pct"/>
          </w:tcPr>
          <w:p w14:paraId="54231511"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0EC0D9B" w14:textId="77777777" w:rsidR="00EA7088" w:rsidRPr="00B32D55" w:rsidRDefault="00EA7088" w:rsidP="00133EF7">
            <w:pPr>
              <w:pStyle w:val="Default"/>
              <w:rPr>
                <w:color w:val="auto"/>
                <w:sz w:val="22"/>
                <w:szCs w:val="22"/>
              </w:rPr>
            </w:pPr>
            <w:r w:rsidRPr="00B32D55">
              <w:rPr>
                <w:color w:val="auto"/>
                <w:sz w:val="22"/>
                <w:szCs w:val="22"/>
              </w:rPr>
              <w:t xml:space="preserve">Oferowane urządzenie musi wspierać (wymagane formalne wsparcie producenta urządzenia), co najmniej następujące aplikacje: </w:t>
            </w:r>
            <w:proofErr w:type="spellStart"/>
            <w:r w:rsidRPr="00B32D55">
              <w:rPr>
                <w:color w:val="auto"/>
                <w:sz w:val="22"/>
                <w:szCs w:val="22"/>
              </w:rPr>
              <w:t>Veeam</w:t>
            </w:r>
            <w:proofErr w:type="spellEnd"/>
            <w:r w:rsidRPr="00B32D55">
              <w:rPr>
                <w:color w:val="auto"/>
                <w:sz w:val="22"/>
                <w:szCs w:val="22"/>
              </w:rPr>
              <w:t xml:space="preserve">, RMAN, </w:t>
            </w:r>
            <w:r w:rsidRPr="00B32D55">
              <w:rPr>
                <w:bCs/>
                <w:sz w:val="22"/>
                <w:szCs w:val="22"/>
              </w:rPr>
              <w:t>Microsoft</w:t>
            </w:r>
            <w:r w:rsidRPr="00B32D55">
              <w:rPr>
                <w:sz w:val="22"/>
                <w:szCs w:val="22"/>
              </w:rPr>
              <w:t xml:space="preserve"> </w:t>
            </w:r>
            <w:r w:rsidRPr="00B32D55">
              <w:rPr>
                <w:bCs/>
                <w:sz w:val="22"/>
                <w:szCs w:val="22"/>
              </w:rPr>
              <w:t>SQL Server</w:t>
            </w:r>
            <w:r w:rsidRPr="00B32D55">
              <w:rPr>
                <w:sz w:val="22"/>
                <w:szCs w:val="22"/>
              </w:rPr>
              <w:t xml:space="preserve"> </w:t>
            </w:r>
            <w:r w:rsidRPr="00B32D55">
              <w:rPr>
                <w:bCs/>
                <w:sz w:val="22"/>
                <w:szCs w:val="22"/>
              </w:rPr>
              <w:t>Management Studio</w:t>
            </w:r>
            <w:r w:rsidRPr="00B32D55">
              <w:rPr>
                <w:color w:val="auto"/>
                <w:sz w:val="22"/>
                <w:szCs w:val="22"/>
              </w:rPr>
              <w:t>.</w:t>
            </w:r>
          </w:p>
          <w:p w14:paraId="5AD2EABE" w14:textId="77777777" w:rsidR="00EA7088" w:rsidRPr="00B32D55" w:rsidRDefault="00EA7088" w:rsidP="00133EF7">
            <w:pPr>
              <w:spacing w:after="0" w:line="240" w:lineRule="auto"/>
              <w:rPr>
                <w:rFonts w:ascii="Times New Roman" w:hAnsi="Times New Roman" w:cs="Times New Roman"/>
                <w:color w:val="000000" w:themeColor="text1"/>
              </w:rPr>
            </w:pPr>
            <w:r w:rsidRPr="00B32D55">
              <w:rPr>
                <w:rFonts w:ascii="Times New Roman" w:hAnsi="Times New Roman" w:cs="Times New Roman"/>
                <w:color w:val="000000" w:themeColor="text1"/>
              </w:rPr>
              <w:t>W przypadku współpracy z każdą z poniższych aplikacji:</w:t>
            </w:r>
          </w:p>
          <w:p w14:paraId="68846964" w14:textId="77777777" w:rsidR="00EA7088" w:rsidRPr="00B32D55" w:rsidRDefault="00B32D55" w:rsidP="00133EF7">
            <w:pPr>
              <w:suppressAutoHyphens/>
              <w:spacing w:after="0" w:line="240" w:lineRule="auto"/>
              <w:rPr>
                <w:rFonts w:ascii="Times New Roman" w:hAnsi="Times New Roman" w:cs="Times New Roman"/>
                <w:color w:val="000000" w:themeColor="text1"/>
                <w:lang w:val="en-US"/>
              </w:rPr>
            </w:pPr>
            <w:r w:rsidRPr="00B32D55">
              <w:rPr>
                <w:rFonts w:ascii="Times New Roman" w:hAnsi="Times New Roman" w:cs="Times New Roman"/>
                <w:color w:val="000000" w:themeColor="text1"/>
                <w:lang w:val="en-US"/>
              </w:rPr>
              <w:t xml:space="preserve">- </w:t>
            </w:r>
            <w:r w:rsidR="00EA7088" w:rsidRPr="00B32D55">
              <w:rPr>
                <w:rFonts w:ascii="Times New Roman" w:hAnsi="Times New Roman" w:cs="Times New Roman"/>
                <w:color w:val="000000" w:themeColor="text1"/>
                <w:lang w:val="en-US"/>
              </w:rPr>
              <w:t>Veeam</w:t>
            </w:r>
            <w:r w:rsidRPr="00B32D55">
              <w:rPr>
                <w:rFonts w:ascii="Times New Roman" w:hAnsi="Times New Roman" w:cs="Times New Roman"/>
                <w:color w:val="000000" w:themeColor="text1"/>
                <w:lang w:val="en-US"/>
              </w:rPr>
              <w:t xml:space="preserve">                                                                                                                                                          - </w:t>
            </w:r>
            <w:r w:rsidR="00EA7088" w:rsidRPr="00B32D55">
              <w:rPr>
                <w:rFonts w:ascii="Times New Roman" w:hAnsi="Times New Roman" w:cs="Times New Roman"/>
                <w:color w:val="000000" w:themeColor="text1"/>
                <w:lang w:val="en-US"/>
              </w:rPr>
              <w:t>RMAN (</w:t>
            </w:r>
            <w:proofErr w:type="spellStart"/>
            <w:r w:rsidR="00EA7088" w:rsidRPr="00B32D55">
              <w:rPr>
                <w:rFonts w:ascii="Times New Roman" w:hAnsi="Times New Roman" w:cs="Times New Roman"/>
                <w:color w:val="000000" w:themeColor="text1"/>
                <w:lang w:val="en-US"/>
              </w:rPr>
              <w:t>dla</w:t>
            </w:r>
            <w:proofErr w:type="spellEnd"/>
            <w:r w:rsidR="00EA7088" w:rsidRPr="00B32D55">
              <w:rPr>
                <w:rFonts w:ascii="Times New Roman" w:hAnsi="Times New Roman" w:cs="Times New Roman"/>
                <w:color w:val="000000" w:themeColor="text1"/>
                <w:lang w:val="en-US"/>
              </w:rPr>
              <w:t xml:space="preserve"> ORACLE)</w:t>
            </w:r>
          </w:p>
          <w:p w14:paraId="3ACC1086" w14:textId="77777777" w:rsidR="00EA7088" w:rsidRPr="00B32D55" w:rsidRDefault="00B32D55" w:rsidP="00133EF7">
            <w:pPr>
              <w:suppressAutoHyphens/>
              <w:spacing w:after="0" w:line="240" w:lineRule="auto"/>
              <w:rPr>
                <w:rFonts w:ascii="Times New Roman" w:hAnsi="Times New Roman" w:cs="Times New Roman"/>
                <w:color w:val="000000" w:themeColor="text1"/>
                <w:lang w:val="en-US"/>
              </w:rPr>
            </w:pPr>
            <w:r w:rsidRPr="00B32D55">
              <w:rPr>
                <w:rFonts w:ascii="Times New Roman" w:hAnsi="Times New Roman" w:cs="Times New Roman"/>
                <w:bCs/>
                <w:color w:val="000000" w:themeColor="text1"/>
                <w:lang w:val="en-US"/>
              </w:rPr>
              <w:t xml:space="preserve">- </w:t>
            </w:r>
            <w:r w:rsidR="00EA7088" w:rsidRPr="00B32D55">
              <w:rPr>
                <w:rFonts w:ascii="Times New Roman" w:hAnsi="Times New Roman" w:cs="Times New Roman"/>
                <w:bCs/>
                <w:color w:val="000000" w:themeColor="text1"/>
                <w:lang w:val="en-US"/>
              </w:rPr>
              <w:t>Microsoft</w:t>
            </w:r>
            <w:r w:rsidR="00EA7088" w:rsidRPr="00B32D55">
              <w:rPr>
                <w:rFonts w:ascii="Times New Roman" w:hAnsi="Times New Roman" w:cs="Times New Roman"/>
                <w:color w:val="000000" w:themeColor="text1"/>
                <w:lang w:val="en-US"/>
              </w:rPr>
              <w:t xml:space="preserve"> </w:t>
            </w:r>
            <w:r w:rsidR="00EA7088" w:rsidRPr="00B32D55">
              <w:rPr>
                <w:rFonts w:ascii="Times New Roman" w:hAnsi="Times New Roman" w:cs="Times New Roman"/>
                <w:bCs/>
                <w:color w:val="000000" w:themeColor="text1"/>
                <w:lang w:val="en-US"/>
              </w:rPr>
              <w:t>SQL Server</w:t>
            </w:r>
            <w:r w:rsidR="00EA7088" w:rsidRPr="00B32D55">
              <w:rPr>
                <w:rFonts w:ascii="Times New Roman" w:hAnsi="Times New Roman" w:cs="Times New Roman"/>
                <w:color w:val="000000" w:themeColor="text1"/>
                <w:lang w:val="en-US"/>
              </w:rPr>
              <w:t xml:space="preserve"> </w:t>
            </w:r>
            <w:r w:rsidR="00EA7088" w:rsidRPr="00B32D55">
              <w:rPr>
                <w:rFonts w:ascii="Times New Roman" w:hAnsi="Times New Roman" w:cs="Times New Roman"/>
                <w:bCs/>
                <w:color w:val="000000" w:themeColor="text1"/>
                <w:lang w:val="en-US"/>
              </w:rPr>
              <w:t>Management Studio</w:t>
            </w:r>
            <w:r w:rsidR="00EA7088" w:rsidRPr="00B32D55">
              <w:rPr>
                <w:rFonts w:ascii="Times New Roman" w:hAnsi="Times New Roman" w:cs="Times New Roman"/>
                <w:color w:val="000000" w:themeColor="text1"/>
                <w:lang w:val="en-US"/>
              </w:rPr>
              <w:t xml:space="preserve"> (</w:t>
            </w:r>
            <w:proofErr w:type="spellStart"/>
            <w:r w:rsidR="00EA7088" w:rsidRPr="00B32D55">
              <w:rPr>
                <w:rFonts w:ascii="Times New Roman" w:hAnsi="Times New Roman" w:cs="Times New Roman"/>
                <w:color w:val="000000" w:themeColor="text1"/>
                <w:lang w:val="en-US"/>
              </w:rPr>
              <w:t>dla</w:t>
            </w:r>
            <w:proofErr w:type="spellEnd"/>
            <w:r w:rsidR="00EA7088" w:rsidRPr="00B32D55">
              <w:rPr>
                <w:rFonts w:ascii="Times New Roman" w:hAnsi="Times New Roman" w:cs="Times New Roman"/>
                <w:color w:val="000000" w:themeColor="text1"/>
                <w:lang w:val="en-US"/>
              </w:rPr>
              <w:t xml:space="preserve"> </w:t>
            </w:r>
            <w:r w:rsidR="00EA7088" w:rsidRPr="00B32D55">
              <w:rPr>
                <w:rFonts w:ascii="Times New Roman" w:hAnsi="Times New Roman" w:cs="Times New Roman"/>
                <w:bCs/>
                <w:color w:val="000000" w:themeColor="text1"/>
                <w:lang w:val="en-US"/>
              </w:rPr>
              <w:t>Microsoft</w:t>
            </w:r>
            <w:r w:rsidR="00EA7088" w:rsidRPr="00B32D55">
              <w:rPr>
                <w:rFonts w:ascii="Times New Roman" w:hAnsi="Times New Roman" w:cs="Times New Roman"/>
                <w:color w:val="000000" w:themeColor="text1"/>
                <w:lang w:val="en-US"/>
              </w:rPr>
              <w:t xml:space="preserve"> </w:t>
            </w:r>
            <w:r w:rsidR="00EA7088" w:rsidRPr="00B32D55">
              <w:rPr>
                <w:rFonts w:ascii="Times New Roman" w:hAnsi="Times New Roman" w:cs="Times New Roman"/>
                <w:bCs/>
                <w:color w:val="000000" w:themeColor="text1"/>
                <w:lang w:val="en-US"/>
              </w:rPr>
              <w:t>SQL)</w:t>
            </w:r>
          </w:p>
          <w:p w14:paraId="41A2AD6F" w14:textId="77777777" w:rsidR="00EA7088" w:rsidRPr="00B32D55" w:rsidRDefault="00EA7088" w:rsidP="00133EF7">
            <w:pPr>
              <w:spacing w:after="0" w:line="240" w:lineRule="auto"/>
              <w:ind w:left="45"/>
              <w:rPr>
                <w:rFonts w:ascii="Times New Roman" w:hAnsi="Times New Roman" w:cs="Times New Roman"/>
                <w:color w:val="000000" w:themeColor="text1"/>
              </w:rPr>
            </w:pPr>
            <w:r w:rsidRPr="00B32D55">
              <w:rPr>
                <w:rFonts w:ascii="Times New Roman" w:hAnsi="Times New Roman" w:cs="Times New Roman"/>
                <w:color w:val="000000" w:themeColor="text1"/>
              </w:rPr>
              <w:t xml:space="preserve">urządzenie musi umożliwiać </w:t>
            </w:r>
            <w:proofErr w:type="spellStart"/>
            <w:r w:rsidRPr="00B32D55">
              <w:rPr>
                <w:rFonts w:ascii="Times New Roman" w:hAnsi="Times New Roman" w:cs="Times New Roman"/>
                <w:color w:val="000000" w:themeColor="text1"/>
              </w:rPr>
              <w:t>deduplikację</w:t>
            </w:r>
            <w:proofErr w:type="spellEnd"/>
            <w:r w:rsidRPr="00B32D55">
              <w:rPr>
                <w:rFonts w:ascii="Times New Roman" w:hAnsi="Times New Roman" w:cs="Times New Roman"/>
                <w:color w:val="000000" w:themeColor="text1"/>
              </w:rPr>
              <w:t xml:space="preserve"> na źródle  i przesłanie nowych, nie znajdujących się jeszcze na urządzeniu bloków poprzez sieć LAN.  </w:t>
            </w:r>
          </w:p>
          <w:p w14:paraId="18E4637A" w14:textId="77777777" w:rsidR="00EA7088" w:rsidRPr="00B32D55" w:rsidRDefault="00EA7088" w:rsidP="00133EF7">
            <w:pPr>
              <w:spacing w:after="0" w:line="240" w:lineRule="auto"/>
              <w:rPr>
                <w:rFonts w:ascii="Times New Roman" w:hAnsi="Times New Roman" w:cs="Times New Roman"/>
                <w:color w:val="000000" w:themeColor="text1"/>
              </w:rPr>
            </w:pPr>
            <w:proofErr w:type="spellStart"/>
            <w:r w:rsidRPr="00B32D55">
              <w:rPr>
                <w:rFonts w:ascii="Times New Roman" w:hAnsi="Times New Roman" w:cs="Times New Roman"/>
                <w:color w:val="000000" w:themeColor="text1"/>
              </w:rPr>
              <w:t>Deduplikacja</w:t>
            </w:r>
            <w:proofErr w:type="spellEnd"/>
            <w:r w:rsidRPr="00B32D55">
              <w:rPr>
                <w:rFonts w:ascii="Times New Roman" w:hAnsi="Times New Roman" w:cs="Times New Roman"/>
                <w:color w:val="000000" w:themeColor="text1"/>
              </w:rPr>
              <w:t xml:space="preserve"> danych odbywa się na dowolnym serwerze posiadającym funkcjonalność: Media Agenta / klienta /serwera RMAN / serwera SQL .</w:t>
            </w:r>
          </w:p>
          <w:p w14:paraId="0CC9053B" w14:textId="77777777" w:rsidR="00133EF7" w:rsidRPr="00E875E8" w:rsidRDefault="00EA7088" w:rsidP="00E875E8">
            <w:pPr>
              <w:pStyle w:val="Default"/>
              <w:ind w:left="45"/>
              <w:rPr>
                <w:color w:val="000000" w:themeColor="text1"/>
                <w:sz w:val="22"/>
                <w:szCs w:val="22"/>
              </w:rPr>
            </w:pPr>
            <w:proofErr w:type="spellStart"/>
            <w:r w:rsidRPr="00B32D55">
              <w:rPr>
                <w:color w:val="000000" w:themeColor="text1"/>
                <w:sz w:val="22"/>
                <w:szCs w:val="22"/>
              </w:rPr>
              <w:t>Deduplikacja</w:t>
            </w:r>
            <w:proofErr w:type="spellEnd"/>
            <w:r w:rsidRPr="00B32D55">
              <w:rPr>
                <w:color w:val="000000" w:themeColor="text1"/>
                <w:sz w:val="22"/>
                <w:szCs w:val="22"/>
              </w:rPr>
              <w:t xml:space="preserve"> w wyżej wymienionych przypadkach musi zapewniać aby z zabezpieczanych serwerów do urządzenia były transmitowane poprzez sieć LAN jedynie fragmenty danych nie znajdujące się dotychczas na urządzeniu.</w:t>
            </w:r>
          </w:p>
        </w:tc>
        <w:tc>
          <w:tcPr>
            <w:tcW w:w="998" w:type="pct"/>
          </w:tcPr>
          <w:p w14:paraId="16DA6DF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4B98C26" w14:textId="77777777" w:rsidR="00EA7088" w:rsidRPr="00BF52DD" w:rsidRDefault="00EA7088" w:rsidP="00EA7088">
            <w:pPr>
              <w:pStyle w:val="Default"/>
              <w:jc w:val="center"/>
              <w:rPr>
                <w:sz w:val="20"/>
                <w:szCs w:val="20"/>
              </w:rPr>
            </w:pPr>
          </w:p>
        </w:tc>
      </w:tr>
      <w:tr w:rsidR="00EA7088" w:rsidRPr="00BF52DD" w14:paraId="2C01569B" w14:textId="77777777" w:rsidTr="00AD66E4">
        <w:trPr>
          <w:jc w:val="center"/>
        </w:trPr>
        <w:tc>
          <w:tcPr>
            <w:tcW w:w="223" w:type="pct"/>
          </w:tcPr>
          <w:p w14:paraId="2821900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2A9ED6ED" w14:textId="77777777" w:rsidR="00EA7088" w:rsidRPr="00B32D55" w:rsidRDefault="00EA7088" w:rsidP="00B32D55">
            <w:pPr>
              <w:spacing w:after="0"/>
              <w:rPr>
                <w:rFonts w:ascii="Times New Roman" w:hAnsi="Times New Roman" w:cs="Times New Roman"/>
                <w:color w:val="000000" w:themeColor="text1"/>
              </w:rPr>
            </w:pPr>
            <w:r w:rsidRPr="00B32D55">
              <w:rPr>
                <w:rFonts w:ascii="Times New Roman" w:hAnsi="Times New Roman" w:cs="Times New Roman"/>
                <w:color w:val="000000" w:themeColor="text1"/>
              </w:rPr>
              <w:t xml:space="preserve">W przypadku przyjmowania backupów z Oracle RMAN oraz Microsoft MSSQL (przy wykorzystaniu </w:t>
            </w:r>
            <w:r w:rsidRPr="00B32D55">
              <w:rPr>
                <w:rFonts w:ascii="Times New Roman" w:hAnsi="Times New Roman" w:cs="Times New Roman"/>
                <w:bCs/>
                <w:color w:val="000000" w:themeColor="text1"/>
              </w:rPr>
              <w:t>Microsoft</w:t>
            </w:r>
            <w:r w:rsidRPr="00B32D55">
              <w:rPr>
                <w:rFonts w:ascii="Times New Roman" w:hAnsi="Times New Roman" w:cs="Times New Roman"/>
                <w:color w:val="000000" w:themeColor="text1"/>
              </w:rPr>
              <w:t xml:space="preserve"> </w:t>
            </w:r>
            <w:r w:rsidRPr="00B32D55">
              <w:rPr>
                <w:rFonts w:ascii="Times New Roman" w:hAnsi="Times New Roman" w:cs="Times New Roman"/>
                <w:bCs/>
                <w:color w:val="000000" w:themeColor="text1"/>
              </w:rPr>
              <w:t>SQL Server</w:t>
            </w:r>
            <w:r w:rsidRPr="00B32D55">
              <w:rPr>
                <w:rFonts w:ascii="Times New Roman" w:hAnsi="Times New Roman" w:cs="Times New Roman"/>
                <w:color w:val="000000" w:themeColor="text1"/>
              </w:rPr>
              <w:t xml:space="preserve"> </w:t>
            </w:r>
            <w:r w:rsidRPr="00B32D55">
              <w:rPr>
                <w:rFonts w:ascii="Times New Roman" w:hAnsi="Times New Roman" w:cs="Times New Roman"/>
                <w:bCs/>
                <w:color w:val="000000" w:themeColor="text1"/>
              </w:rPr>
              <w:t>Management Studio)</w:t>
            </w:r>
            <w:r w:rsidRPr="00B32D55">
              <w:rPr>
                <w:rFonts w:ascii="Times New Roman" w:hAnsi="Times New Roman" w:cs="Times New Roman"/>
                <w:color w:val="000000" w:themeColor="text1"/>
              </w:rPr>
              <w:t xml:space="preserve">, urządzenie musi umożliwiać </w:t>
            </w:r>
            <w:proofErr w:type="spellStart"/>
            <w:r w:rsidRPr="00B32D55">
              <w:rPr>
                <w:rFonts w:ascii="Times New Roman" w:hAnsi="Times New Roman" w:cs="Times New Roman"/>
                <w:color w:val="000000" w:themeColor="text1"/>
              </w:rPr>
              <w:t>deduplikację</w:t>
            </w:r>
            <w:proofErr w:type="spellEnd"/>
            <w:r w:rsidRPr="00B32D55">
              <w:rPr>
                <w:rFonts w:ascii="Times New Roman" w:hAnsi="Times New Roman" w:cs="Times New Roman"/>
                <w:color w:val="000000" w:themeColor="text1"/>
              </w:rPr>
              <w:t xml:space="preserve"> na źródle i przesłanie nowych, nieznajdujących się jeszcze na urządzeniu bloków poprzez sieć FC.  </w:t>
            </w:r>
          </w:p>
          <w:p w14:paraId="2AA80409" w14:textId="77777777" w:rsidR="00EA7088" w:rsidRPr="00B32D55" w:rsidRDefault="00EA7088" w:rsidP="00B32D55">
            <w:pPr>
              <w:pStyle w:val="Default"/>
              <w:rPr>
                <w:color w:val="auto"/>
                <w:sz w:val="22"/>
                <w:szCs w:val="22"/>
              </w:rPr>
            </w:pPr>
            <w:proofErr w:type="spellStart"/>
            <w:r w:rsidRPr="00B32D55">
              <w:rPr>
                <w:color w:val="000000" w:themeColor="text1"/>
                <w:sz w:val="22"/>
                <w:szCs w:val="22"/>
              </w:rPr>
              <w:t>Deduplikacja</w:t>
            </w:r>
            <w:proofErr w:type="spellEnd"/>
            <w:r w:rsidRPr="00B32D55">
              <w:rPr>
                <w:color w:val="000000" w:themeColor="text1"/>
                <w:sz w:val="22"/>
                <w:szCs w:val="22"/>
              </w:rPr>
              <w:t xml:space="preserve"> w wyżej wymienionych przypadkach musi zapewniać aby z serwerów do urządzenia były transmitowane poprzez sieć FC tylko fragmenty danych nie znajdujące się dotychczas na urządzeniu.</w:t>
            </w:r>
          </w:p>
        </w:tc>
        <w:tc>
          <w:tcPr>
            <w:tcW w:w="998" w:type="pct"/>
          </w:tcPr>
          <w:p w14:paraId="0AAFA11E"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0EC4B931"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04047CDC" w14:textId="77777777" w:rsidTr="00AD66E4">
        <w:trPr>
          <w:jc w:val="center"/>
        </w:trPr>
        <w:tc>
          <w:tcPr>
            <w:tcW w:w="223" w:type="pct"/>
          </w:tcPr>
          <w:p w14:paraId="4A644EE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534B30B" w14:textId="77777777" w:rsidR="00EA7088" w:rsidRPr="00B32D55" w:rsidRDefault="00EA7088" w:rsidP="00B32D55">
            <w:pPr>
              <w:spacing w:after="0"/>
              <w:rPr>
                <w:rFonts w:ascii="Times New Roman" w:hAnsi="Times New Roman" w:cs="Times New Roman"/>
              </w:rPr>
            </w:pPr>
            <w:r w:rsidRPr="00B32D55">
              <w:rPr>
                <w:rFonts w:ascii="Times New Roman" w:hAnsi="Times New Roman" w:cs="Times New Roman"/>
                <w:color w:val="000000" w:themeColor="text1"/>
              </w:rPr>
              <w:t xml:space="preserve">W przypadku systemów LINUX (min.: </w:t>
            </w:r>
            <w:proofErr w:type="spellStart"/>
            <w:r w:rsidRPr="00B32D55">
              <w:rPr>
                <w:rFonts w:ascii="Times New Roman" w:hAnsi="Times New Roman" w:cs="Times New Roman"/>
                <w:color w:val="000000" w:themeColor="text1"/>
              </w:rPr>
              <w:t>RedHat</w:t>
            </w:r>
            <w:proofErr w:type="spellEnd"/>
            <w:r w:rsidRPr="00B32D55">
              <w:rPr>
                <w:rFonts w:ascii="Times New Roman" w:hAnsi="Times New Roman" w:cs="Times New Roman"/>
                <w:color w:val="000000" w:themeColor="text1"/>
              </w:rPr>
              <w:t xml:space="preserve"> oraz </w:t>
            </w:r>
            <w:proofErr w:type="spellStart"/>
            <w:r w:rsidRPr="00B32D55">
              <w:rPr>
                <w:rFonts w:ascii="Times New Roman" w:hAnsi="Times New Roman" w:cs="Times New Roman"/>
                <w:color w:val="000000" w:themeColor="text1"/>
              </w:rPr>
              <w:t>SuSE</w:t>
            </w:r>
            <w:proofErr w:type="spellEnd"/>
            <w:r w:rsidRPr="00B32D55">
              <w:rPr>
                <w:rFonts w:ascii="Times New Roman" w:hAnsi="Times New Roman" w:cs="Times New Roman"/>
                <w:color w:val="000000" w:themeColor="text1"/>
              </w:rPr>
              <w:t xml:space="preserve">) oraz Windows urządzenie powinno umożliwiać </w:t>
            </w:r>
            <w:proofErr w:type="spellStart"/>
            <w:r w:rsidRPr="00B32D55">
              <w:rPr>
                <w:rFonts w:ascii="Times New Roman" w:hAnsi="Times New Roman" w:cs="Times New Roman"/>
                <w:color w:val="000000" w:themeColor="text1"/>
              </w:rPr>
              <w:t>deduplikację</w:t>
            </w:r>
            <w:proofErr w:type="spellEnd"/>
            <w:r w:rsidRPr="00B32D55">
              <w:rPr>
                <w:rFonts w:ascii="Times New Roman" w:hAnsi="Times New Roman" w:cs="Times New Roman"/>
                <w:color w:val="000000" w:themeColor="text1"/>
              </w:rPr>
              <w:t xml:space="preserve"> na źródle na poziomie systemu plików. Dane kopiowane na wydzielony system plików (bez pośrednictwa aplikacji backupowej) powinny podlegać </w:t>
            </w:r>
            <w:proofErr w:type="spellStart"/>
            <w:r w:rsidRPr="00B32D55">
              <w:rPr>
                <w:rFonts w:ascii="Times New Roman" w:hAnsi="Times New Roman" w:cs="Times New Roman"/>
                <w:color w:val="000000" w:themeColor="text1"/>
              </w:rPr>
              <w:t>deduplikacji</w:t>
            </w:r>
            <w:proofErr w:type="spellEnd"/>
            <w:r w:rsidRPr="00B32D55">
              <w:rPr>
                <w:rFonts w:ascii="Times New Roman" w:hAnsi="Times New Roman" w:cs="Times New Roman"/>
                <w:color w:val="000000" w:themeColor="text1"/>
              </w:rPr>
              <w:t xml:space="preserve"> ew. licencje nie są przedmiotem tego postępowania.</w:t>
            </w:r>
          </w:p>
        </w:tc>
        <w:tc>
          <w:tcPr>
            <w:tcW w:w="998" w:type="pct"/>
          </w:tcPr>
          <w:p w14:paraId="51C55169"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19D10DA0"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2617A8CA" w14:textId="77777777" w:rsidTr="00AD66E4">
        <w:trPr>
          <w:jc w:val="center"/>
        </w:trPr>
        <w:tc>
          <w:tcPr>
            <w:tcW w:w="223" w:type="pct"/>
          </w:tcPr>
          <w:p w14:paraId="3B36AD3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B9FA751" w14:textId="77777777" w:rsidR="00EA7088" w:rsidRPr="00B32D55" w:rsidRDefault="00EA7088" w:rsidP="00B32D55">
            <w:pPr>
              <w:spacing w:after="0"/>
              <w:rPr>
                <w:rFonts w:ascii="Times New Roman" w:hAnsi="Times New Roman" w:cs="Times New Roman"/>
              </w:rPr>
            </w:pPr>
            <w:r w:rsidRPr="00B32D55">
              <w:rPr>
                <w:rFonts w:ascii="Times New Roman" w:hAnsi="Times New Roman" w:cs="Times New Roman"/>
                <w:color w:val="000000" w:themeColor="text1"/>
              </w:rPr>
              <w:t xml:space="preserve">Oferowane urządzenie powinno umożliwiać uruchamianie maszyn wirtualnych </w:t>
            </w:r>
            <w:proofErr w:type="spellStart"/>
            <w:r w:rsidRPr="00B32D55">
              <w:rPr>
                <w:rFonts w:ascii="Times New Roman" w:hAnsi="Times New Roman" w:cs="Times New Roman"/>
                <w:color w:val="000000" w:themeColor="text1"/>
              </w:rPr>
              <w:t>VMware</w:t>
            </w:r>
            <w:proofErr w:type="spellEnd"/>
            <w:r w:rsidRPr="00B32D55">
              <w:rPr>
                <w:rFonts w:ascii="Times New Roman" w:hAnsi="Times New Roman" w:cs="Times New Roman"/>
                <w:color w:val="000000" w:themeColor="text1"/>
              </w:rPr>
              <w:t xml:space="preserve"> bezpośrednio z danych backupowych bez konieczności odtwarzania danych</w:t>
            </w:r>
          </w:p>
        </w:tc>
        <w:tc>
          <w:tcPr>
            <w:tcW w:w="998" w:type="pct"/>
          </w:tcPr>
          <w:p w14:paraId="76E298D4"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6E0DE503"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0F057BFA" w14:textId="77777777" w:rsidTr="00AD66E4">
        <w:trPr>
          <w:jc w:val="center"/>
        </w:trPr>
        <w:tc>
          <w:tcPr>
            <w:tcW w:w="223" w:type="pct"/>
          </w:tcPr>
          <w:p w14:paraId="74B31B3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16289C13" w14:textId="77777777" w:rsidR="00EA7088" w:rsidRPr="00B32D55" w:rsidRDefault="00EA7088" w:rsidP="00B32D55">
            <w:pPr>
              <w:spacing w:after="0"/>
              <w:rPr>
                <w:rFonts w:ascii="Times New Roman" w:hAnsi="Times New Roman" w:cs="Times New Roman"/>
              </w:rPr>
            </w:pPr>
            <w:r w:rsidRPr="00B32D55">
              <w:rPr>
                <w:rFonts w:ascii="Times New Roman" w:hAnsi="Times New Roman" w:cs="Times New Roman"/>
              </w:rPr>
              <w:t xml:space="preserve">W przypadku </w:t>
            </w:r>
            <w:proofErr w:type="spellStart"/>
            <w:r w:rsidRPr="00B32D55">
              <w:rPr>
                <w:rFonts w:ascii="Times New Roman" w:hAnsi="Times New Roman" w:cs="Times New Roman"/>
              </w:rPr>
              <w:t>deduplikacji</w:t>
            </w:r>
            <w:proofErr w:type="spellEnd"/>
            <w:r w:rsidRPr="00B32D55">
              <w:rPr>
                <w:rFonts w:ascii="Times New Roman" w:hAnsi="Times New Roman" w:cs="Times New Roman"/>
              </w:rPr>
              <w:t xml:space="preserve"> na źródle poprzez sieć IP (LAN oraz WAN), wymagana możliwość szyfrowania komunikacji kluczem minimum 256 bitów.</w:t>
            </w:r>
          </w:p>
        </w:tc>
        <w:tc>
          <w:tcPr>
            <w:tcW w:w="998" w:type="pct"/>
          </w:tcPr>
          <w:p w14:paraId="2EF83F46"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04A02704"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00D4E14B" w14:textId="77777777" w:rsidTr="00AD66E4">
        <w:trPr>
          <w:jc w:val="center"/>
        </w:trPr>
        <w:tc>
          <w:tcPr>
            <w:tcW w:w="223" w:type="pct"/>
          </w:tcPr>
          <w:p w14:paraId="6071F026"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E16C2D7" w14:textId="77777777" w:rsidR="00EA7088" w:rsidRPr="0057787E" w:rsidRDefault="00EA7088" w:rsidP="005F3E42">
            <w:pPr>
              <w:spacing w:after="0"/>
              <w:rPr>
                <w:rFonts w:ascii="Times New Roman" w:hAnsi="Times New Roman" w:cs="Times New Roman"/>
              </w:rPr>
            </w:pPr>
            <w:r w:rsidRPr="0057787E">
              <w:rPr>
                <w:rFonts w:ascii="Times New Roman" w:hAnsi="Times New Roman" w:cs="Times New Roman"/>
              </w:rPr>
              <w:t>Urządzenie powinno umożliwiać zaszyfrowanie przechowywanych danych</w:t>
            </w:r>
            <w:r w:rsidR="005F3E42" w:rsidRPr="0057787E">
              <w:rPr>
                <w:rFonts w:ascii="Times New Roman" w:hAnsi="Times New Roman" w:cs="Times New Roman"/>
              </w:rPr>
              <w:t xml:space="preserve">. Należy dostarczyć </w:t>
            </w:r>
            <w:r w:rsidRPr="0057787E">
              <w:rPr>
                <w:rFonts w:ascii="Times New Roman" w:hAnsi="Times New Roman" w:cs="Times New Roman"/>
              </w:rPr>
              <w:t>wymagane licencje umożliwiające zaszyfrowanie i przechowywanie zaszyfrowanych danych w obrębie maksymalnej pojemności oferowanego urządzenia.</w:t>
            </w:r>
          </w:p>
        </w:tc>
        <w:tc>
          <w:tcPr>
            <w:tcW w:w="998" w:type="pct"/>
          </w:tcPr>
          <w:p w14:paraId="1A3D6E33"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41B967EE"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4D3BA601" w14:textId="77777777" w:rsidTr="00AD66E4">
        <w:trPr>
          <w:jc w:val="center"/>
        </w:trPr>
        <w:tc>
          <w:tcPr>
            <w:tcW w:w="223" w:type="pct"/>
          </w:tcPr>
          <w:p w14:paraId="01D3A6D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2FB3EFC8" w14:textId="77777777" w:rsidR="00EA7088" w:rsidRPr="0057787E" w:rsidRDefault="00EA7088" w:rsidP="00B32D55">
            <w:pPr>
              <w:pStyle w:val="Default"/>
              <w:rPr>
                <w:color w:val="auto"/>
                <w:sz w:val="22"/>
                <w:szCs w:val="22"/>
              </w:rPr>
            </w:pPr>
            <w:r w:rsidRPr="0057787E">
              <w:rPr>
                <w:color w:val="auto"/>
                <w:sz w:val="22"/>
                <w:szCs w:val="22"/>
              </w:rPr>
              <w:t xml:space="preserve">Urządzenie musi wspierać </w:t>
            </w:r>
            <w:proofErr w:type="spellStart"/>
            <w:r w:rsidRPr="0057787E">
              <w:rPr>
                <w:color w:val="auto"/>
                <w:sz w:val="22"/>
                <w:szCs w:val="22"/>
              </w:rPr>
              <w:t>deduplikację</w:t>
            </w:r>
            <w:proofErr w:type="spellEnd"/>
            <w:r w:rsidRPr="0057787E">
              <w:rPr>
                <w:color w:val="auto"/>
                <w:sz w:val="22"/>
                <w:szCs w:val="22"/>
              </w:rPr>
              <w:t xml:space="preserve"> na źródle poprzez sieć FC (SAN) minimum dla następujących systemów operacyjnych:</w:t>
            </w:r>
          </w:p>
          <w:p w14:paraId="250285B0" w14:textId="77777777" w:rsidR="00EA7088" w:rsidRPr="0057787E" w:rsidRDefault="00EA7088" w:rsidP="00B32D55">
            <w:pPr>
              <w:pStyle w:val="Default"/>
              <w:numPr>
                <w:ilvl w:val="0"/>
                <w:numId w:val="2"/>
              </w:numPr>
              <w:rPr>
                <w:color w:val="auto"/>
                <w:sz w:val="22"/>
                <w:szCs w:val="22"/>
              </w:rPr>
            </w:pPr>
            <w:r w:rsidRPr="0057787E">
              <w:rPr>
                <w:color w:val="auto"/>
                <w:sz w:val="22"/>
                <w:szCs w:val="22"/>
              </w:rPr>
              <w:t>Windows</w:t>
            </w:r>
          </w:p>
          <w:p w14:paraId="6CCF7AB4" w14:textId="77777777" w:rsidR="00EA7088" w:rsidRPr="0057787E" w:rsidRDefault="00EA7088" w:rsidP="00B32D55">
            <w:pPr>
              <w:pStyle w:val="Default"/>
              <w:numPr>
                <w:ilvl w:val="0"/>
                <w:numId w:val="2"/>
              </w:numPr>
              <w:rPr>
                <w:color w:val="auto"/>
                <w:sz w:val="22"/>
                <w:szCs w:val="22"/>
              </w:rPr>
            </w:pPr>
            <w:r w:rsidRPr="0057787E">
              <w:rPr>
                <w:color w:val="auto"/>
                <w:sz w:val="22"/>
                <w:szCs w:val="22"/>
              </w:rPr>
              <w:t>Linux (</w:t>
            </w:r>
            <w:proofErr w:type="spellStart"/>
            <w:r w:rsidRPr="0057787E">
              <w:rPr>
                <w:color w:val="auto"/>
                <w:sz w:val="22"/>
                <w:szCs w:val="22"/>
              </w:rPr>
              <w:t>RedHat</w:t>
            </w:r>
            <w:proofErr w:type="spellEnd"/>
            <w:r w:rsidRPr="0057787E">
              <w:rPr>
                <w:color w:val="auto"/>
                <w:sz w:val="22"/>
                <w:szCs w:val="22"/>
              </w:rPr>
              <w:t xml:space="preserve">, </w:t>
            </w:r>
            <w:proofErr w:type="spellStart"/>
            <w:r w:rsidRPr="0057787E">
              <w:rPr>
                <w:color w:val="auto"/>
                <w:sz w:val="22"/>
                <w:szCs w:val="22"/>
              </w:rPr>
              <w:t>SuSE</w:t>
            </w:r>
            <w:proofErr w:type="spellEnd"/>
            <w:r w:rsidRPr="0057787E">
              <w:rPr>
                <w:color w:val="auto"/>
                <w:sz w:val="22"/>
                <w:szCs w:val="22"/>
              </w:rPr>
              <w:t>)</w:t>
            </w:r>
          </w:p>
        </w:tc>
        <w:tc>
          <w:tcPr>
            <w:tcW w:w="998" w:type="pct"/>
          </w:tcPr>
          <w:p w14:paraId="6EA331B4"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05B6B49D" w14:textId="77777777" w:rsidR="00EA7088" w:rsidRPr="00BF52DD" w:rsidRDefault="00EA7088" w:rsidP="00EA7088">
            <w:pPr>
              <w:pStyle w:val="Default"/>
              <w:jc w:val="center"/>
              <w:rPr>
                <w:sz w:val="20"/>
                <w:szCs w:val="20"/>
              </w:rPr>
            </w:pPr>
          </w:p>
        </w:tc>
      </w:tr>
      <w:tr w:rsidR="00EA7088" w:rsidRPr="00BF52DD" w14:paraId="71A9B962" w14:textId="77777777" w:rsidTr="00AD66E4">
        <w:trPr>
          <w:jc w:val="center"/>
        </w:trPr>
        <w:tc>
          <w:tcPr>
            <w:tcW w:w="223" w:type="pct"/>
          </w:tcPr>
          <w:p w14:paraId="045C4C5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3E915CB" w14:textId="77777777" w:rsidR="00EA7088" w:rsidRPr="00B32D55" w:rsidRDefault="00EA7088" w:rsidP="00B32D55">
            <w:pPr>
              <w:pStyle w:val="Default"/>
              <w:rPr>
                <w:color w:val="auto"/>
                <w:sz w:val="22"/>
                <w:szCs w:val="22"/>
              </w:rPr>
            </w:pPr>
            <w:r w:rsidRPr="00B32D55">
              <w:rPr>
                <w:color w:val="auto"/>
                <w:sz w:val="22"/>
                <w:szCs w:val="22"/>
              </w:rPr>
              <w:t>Oferowane urządzenie musi umożliwiać bezpośrednią replikację danych do drugiego urządzenia takiego samego typu. Konfiguracja replikacji musi być możliwa w każdym z trybów:</w:t>
            </w:r>
          </w:p>
          <w:p w14:paraId="7FF6006F" w14:textId="77777777" w:rsidR="00EA7088" w:rsidRPr="00B32D55" w:rsidRDefault="00EA7088" w:rsidP="00B32D55">
            <w:pPr>
              <w:pStyle w:val="Default"/>
              <w:rPr>
                <w:color w:val="auto"/>
                <w:sz w:val="22"/>
                <w:szCs w:val="22"/>
              </w:rPr>
            </w:pPr>
            <w:r w:rsidRPr="00B32D55">
              <w:rPr>
                <w:color w:val="auto"/>
                <w:sz w:val="22"/>
                <w:szCs w:val="22"/>
              </w:rPr>
              <w:t xml:space="preserve">    * jeden do jednego </w:t>
            </w:r>
          </w:p>
          <w:p w14:paraId="1B7B8D8D" w14:textId="77777777" w:rsidR="00EA7088" w:rsidRPr="00B32D55" w:rsidRDefault="00EA7088" w:rsidP="00B32D55">
            <w:pPr>
              <w:pStyle w:val="Default"/>
              <w:rPr>
                <w:color w:val="auto"/>
                <w:sz w:val="22"/>
                <w:szCs w:val="22"/>
              </w:rPr>
            </w:pPr>
            <w:r w:rsidRPr="00B32D55">
              <w:rPr>
                <w:color w:val="auto"/>
                <w:sz w:val="22"/>
                <w:szCs w:val="22"/>
              </w:rPr>
              <w:t xml:space="preserve">    * wiele do jednego</w:t>
            </w:r>
          </w:p>
          <w:p w14:paraId="6DF20B00" w14:textId="77777777" w:rsidR="00EA7088" w:rsidRPr="00B32D55" w:rsidRDefault="00EA7088" w:rsidP="00B32D55">
            <w:pPr>
              <w:pStyle w:val="Default"/>
              <w:rPr>
                <w:color w:val="auto"/>
                <w:sz w:val="22"/>
                <w:szCs w:val="22"/>
              </w:rPr>
            </w:pPr>
            <w:r w:rsidRPr="00B32D55">
              <w:rPr>
                <w:color w:val="auto"/>
                <w:sz w:val="22"/>
                <w:szCs w:val="22"/>
              </w:rPr>
              <w:t xml:space="preserve">    * jeden do wielu</w:t>
            </w:r>
          </w:p>
          <w:p w14:paraId="799CE25A" w14:textId="77777777" w:rsidR="00EA7088" w:rsidRPr="00B32D55" w:rsidRDefault="00EA7088" w:rsidP="00B32D55">
            <w:pPr>
              <w:pStyle w:val="Default"/>
              <w:rPr>
                <w:color w:val="auto"/>
                <w:sz w:val="22"/>
                <w:szCs w:val="22"/>
              </w:rPr>
            </w:pPr>
            <w:r w:rsidRPr="00B32D55">
              <w:rPr>
                <w:color w:val="auto"/>
                <w:sz w:val="22"/>
                <w:szCs w:val="22"/>
              </w:rPr>
              <w:t xml:space="preserve">    * kaskadowej (urządzenie A replikuje dane do urządzenia B, które te same dane replikuje do urządzenia C).</w:t>
            </w:r>
          </w:p>
          <w:p w14:paraId="5507ABBC" w14:textId="77777777" w:rsidR="00216720" w:rsidRDefault="00EA7088" w:rsidP="00B32D55">
            <w:pPr>
              <w:pStyle w:val="Default"/>
              <w:rPr>
                <w:color w:val="auto"/>
                <w:sz w:val="22"/>
                <w:szCs w:val="22"/>
              </w:rPr>
            </w:pPr>
            <w:r w:rsidRPr="00B32D55">
              <w:rPr>
                <w:color w:val="auto"/>
                <w:sz w:val="22"/>
                <w:szCs w:val="22"/>
              </w:rPr>
              <w:t xml:space="preserve">Replikacja musi się odbywać w trybie asynchronicznym. Transmitowane mogą być tylko te fragmenty danych (bloki) które nie znajdują się na docelowym urządzeniu. </w:t>
            </w:r>
          </w:p>
          <w:p w14:paraId="12A49182" w14:textId="12D6C9C8" w:rsidR="00EA7088" w:rsidRPr="00B32D55" w:rsidRDefault="00EA7088" w:rsidP="00B32D55">
            <w:pPr>
              <w:pStyle w:val="Default"/>
              <w:rPr>
                <w:color w:val="auto"/>
                <w:sz w:val="22"/>
                <w:szCs w:val="22"/>
              </w:rPr>
            </w:pPr>
            <w:r w:rsidRPr="00B32D55">
              <w:rPr>
                <w:color w:val="auto"/>
                <w:sz w:val="22"/>
                <w:szCs w:val="22"/>
              </w:rPr>
              <w:t xml:space="preserve"> </w:t>
            </w:r>
          </w:p>
        </w:tc>
        <w:tc>
          <w:tcPr>
            <w:tcW w:w="998" w:type="pct"/>
          </w:tcPr>
          <w:p w14:paraId="4E6ED09D"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0C45ED35" w14:textId="77777777" w:rsidR="00EA7088" w:rsidRPr="00BF52DD" w:rsidRDefault="00EA7088" w:rsidP="00EA7088">
            <w:pPr>
              <w:pStyle w:val="Default"/>
              <w:jc w:val="center"/>
              <w:rPr>
                <w:sz w:val="20"/>
                <w:szCs w:val="20"/>
              </w:rPr>
            </w:pPr>
          </w:p>
        </w:tc>
      </w:tr>
      <w:tr w:rsidR="00EA7088" w:rsidRPr="00BF52DD" w14:paraId="47C4C68D" w14:textId="77777777" w:rsidTr="00AD66E4">
        <w:trPr>
          <w:jc w:val="center"/>
        </w:trPr>
        <w:tc>
          <w:tcPr>
            <w:tcW w:w="223" w:type="pct"/>
          </w:tcPr>
          <w:p w14:paraId="1739C81C"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1EBE960B" w14:textId="77777777" w:rsidR="00EA7088" w:rsidRPr="00B32D55" w:rsidRDefault="00EA7088" w:rsidP="00B32D55">
            <w:pPr>
              <w:pStyle w:val="Default"/>
              <w:rPr>
                <w:color w:val="auto"/>
                <w:sz w:val="22"/>
                <w:szCs w:val="22"/>
              </w:rPr>
            </w:pPr>
            <w:r w:rsidRPr="00B32D55">
              <w:rPr>
                <w:color w:val="auto"/>
                <w:sz w:val="22"/>
                <w:szCs w:val="22"/>
              </w:rPr>
              <w:t>Urządzenie musi umożliwiać wydzielenie określonych portów Ethernet dedykowanych do replikacji.</w:t>
            </w:r>
          </w:p>
        </w:tc>
        <w:tc>
          <w:tcPr>
            <w:tcW w:w="998" w:type="pct"/>
          </w:tcPr>
          <w:p w14:paraId="108EDC7F"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3ADA5F7" w14:textId="77777777" w:rsidR="00EA7088" w:rsidRPr="00BF52DD" w:rsidRDefault="00EA7088" w:rsidP="00EA7088">
            <w:pPr>
              <w:pStyle w:val="Default"/>
              <w:jc w:val="center"/>
              <w:rPr>
                <w:sz w:val="20"/>
                <w:szCs w:val="20"/>
              </w:rPr>
            </w:pPr>
          </w:p>
        </w:tc>
      </w:tr>
      <w:tr w:rsidR="00EA7088" w:rsidRPr="00BF52DD" w14:paraId="4E0F840D" w14:textId="77777777" w:rsidTr="00AD66E4">
        <w:trPr>
          <w:jc w:val="center"/>
        </w:trPr>
        <w:tc>
          <w:tcPr>
            <w:tcW w:w="223" w:type="pct"/>
          </w:tcPr>
          <w:p w14:paraId="6301F68C"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D5C4534" w14:textId="77777777" w:rsidR="00EA7088" w:rsidRDefault="00EA7088" w:rsidP="00B32D55">
            <w:pPr>
              <w:pStyle w:val="Default"/>
              <w:rPr>
                <w:color w:val="auto"/>
                <w:sz w:val="22"/>
                <w:szCs w:val="22"/>
              </w:rPr>
            </w:pPr>
            <w:r w:rsidRPr="00B32D55">
              <w:rPr>
                <w:color w:val="auto"/>
                <w:sz w:val="22"/>
                <w:szCs w:val="22"/>
              </w:rPr>
              <w:t>W przypadku  wykorzystania portów Ethernet do replikacji urządzenie musi umożliwiać przyjmowanie backupów, odtwarzanie danych, przyjmowanie strumienia replikacji, wysyłanie strumienia replikacji tymi samymi portami.</w:t>
            </w:r>
          </w:p>
          <w:p w14:paraId="37D7CEC2" w14:textId="77777777" w:rsidR="00E875E8" w:rsidRPr="00B32D55" w:rsidRDefault="00E875E8" w:rsidP="00B32D55">
            <w:pPr>
              <w:pStyle w:val="Default"/>
              <w:rPr>
                <w:color w:val="auto"/>
                <w:sz w:val="22"/>
                <w:szCs w:val="22"/>
              </w:rPr>
            </w:pPr>
          </w:p>
        </w:tc>
        <w:tc>
          <w:tcPr>
            <w:tcW w:w="998" w:type="pct"/>
          </w:tcPr>
          <w:p w14:paraId="6D23AD6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0CC0732F" w14:textId="77777777" w:rsidR="00EA7088" w:rsidRPr="00BF52DD" w:rsidRDefault="00EA7088" w:rsidP="00EA7088">
            <w:pPr>
              <w:pStyle w:val="Default"/>
              <w:jc w:val="center"/>
              <w:rPr>
                <w:sz w:val="20"/>
                <w:szCs w:val="20"/>
              </w:rPr>
            </w:pPr>
          </w:p>
        </w:tc>
      </w:tr>
      <w:tr w:rsidR="00EA7088" w:rsidRPr="00BF52DD" w14:paraId="6FE7B2E7" w14:textId="77777777" w:rsidTr="00AD66E4">
        <w:trPr>
          <w:jc w:val="center"/>
        </w:trPr>
        <w:tc>
          <w:tcPr>
            <w:tcW w:w="223" w:type="pct"/>
          </w:tcPr>
          <w:p w14:paraId="4449C67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D503BC4" w14:textId="77777777" w:rsidR="00EA7088" w:rsidRPr="00B32D55" w:rsidRDefault="00EA7088" w:rsidP="00B32D55">
            <w:pPr>
              <w:pStyle w:val="Default"/>
              <w:rPr>
                <w:color w:val="auto"/>
                <w:sz w:val="22"/>
                <w:szCs w:val="22"/>
              </w:rPr>
            </w:pPr>
            <w:r w:rsidRPr="00B32D55">
              <w:rPr>
                <w:color w:val="auto"/>
                <w:sz w:val="22"/>
                <w:szCs w:val="22"/>
              </w:rPr>
              <w:t xml:space="preserve">W przypadku  replikacji danych między dwoma urządzeniami oferowanego typu, wymagana możliwość kontroli przez: min. </w:t>
            </w:r>
            <w:r w:rsidRPr="00B32D55">
              <w:rPr>
                <w:bCs/>
                <w:color w:val="000000" w:themeColor="text1"/>
                <w:sz w:val="22"/>
                <w:szCs w:val="22"/>
              </w:rPr>
              <w:t>Microsoft</w:t>
            </w:r>
            <w:r w:rsidRPr="00B32D55">
              <w:rPr>
                <w:color w:val="000000" w:themeColor="text1"/>
                <w:sz w:val="22"/>
                <w:szCs w:val="22"/>
              </w:rPr>
              <w:t xml:space="preserve"> </w:t>
            </w:r>
            <w:r w:rsidRPr="00B32D55">
              <w:rPr>
                <w:bCs/>
                <w:color w:val="000000" w:themeColor="text1"/>
                <w:sz w:val="22"/>
                <w:szCs w:val="22"/>
              </w:rPr>
              <w:t>SQL Server</w:t>
            </w:r>
            <w:r w:rsidRPr="00B32D55">
              <w:rPr>
                <w:color w:val="000000" w:themeColor="text1"/>
                <w:sz w:val="22"/>
                <w:szCs w:val="22"/>
              </w:rPr>
              <w:t xml:space="preserve"> </w:t>
            </w:r>
            <w:r w:rsidRPr="00B32D55">
              <w:rPr>
                <w:bCs/>
                <w:color w:val="000000" w:themeColor="text1"/>
                <w:sz w:val="22"/>
                <w:szCs w:val="22"/>
              </w:rPr>
              <w:t>Management Studio,</w:t>
            </w:r>
            <w:r w:rsidRPr="00B32D55">
              <w:rPr>
                <w:color w:val="auto"/>
                <w:sz w:val="22"/>
                <w:szCs w:val="22"/>
              </w:rPr>
              <w:t xml:space="preserve"> muszą być możliwe do uzyskania jednocześnie wszystkie następujące funkcjonalności:</w:t>
            </w:r>
          </w:p>
          <w:p w14:paraId="6A11BB4C" w14:textId="77777777" w:rsidR="00EA7088" w:rsidRPr="00B32D55" w:rsidRDefault="00EA7088" w:rsidP="00B32D55">
            <w:pPr>
              <w:pStyle w:val="Default"/>
              <w:numPr>
                <w:ilvl w:val="0"/>
                <w:numId w:val="2"/>
              </w:numPr>
              <w:rPr>
                <w:color w:val="auto"/>
                <w:sz w:val="22"/>
                <w:szCs w:val="22"/>
              </w:rPr>
            </w:pPr>
            <w:r w:rsidRPr="00B32D55">
              <w:rPr>
                <w:color w:val="auto"/>
                <w:sz w:val="22"/>
                <w:szCs w:val="22"/>
              </w:rPr>
              <w:t>replikacja odbywa się bezpośrednio między dwoma urządzeniami bez udziału serwerów pośredniczących</w:t>
            </w:r>
          </w:p>
          <w:p w14:paraId="454B3E6E" w14:textId="77777777" w:rsidR="00EA7088" w:rsidRPr="00B32D55" w:rsidRDefault="00EA7088" w:rsidP="00B32D55">
            <w:pPr>
              <w:pStyle w:val="Default"/>
              <w:numPr>
                <w:ilvl w:val="0"/>
                <w:numId w:val="2"/>
              </w:numPr>
              <w:rPr>
                <w:color w:val="auto"/>
                <w:sz w:val="22"/>
                <w:szCs w:val="22"/>
              </w:rPr>
            </w:pPr>
            <w:r w:rsidRPr="00B32D55">
              <w:rPr>
                <w:color w:val="auto"/>
                <w:sz w:val="22"/>
                <w:szCs w:val="22"/>
              </w:rPr>
              <w:t>replikacji podlegają tylko te fragmenty danych, które nie znajdują się na docelowym urządzeniu</w:t>
            </w:r>
          </w:p>
          <w:p w14:paraId="72A6EA69" w14:textId="77777777" w:rsidR="00EA7088" w:rsidRPr="00B32D55" w:rsidRDefault="00EA7088" w:rsidP="00B32D55">
            <w:pPr>
              <w:pStyle w:val="Default"/>
              <w:numPr>
                <w:ilvl w:val="0"/>
                <w:numId w:val="2"/>
              </w:numPr>
              <w:rPr>
                <w:color w:val="auto"/>
                <w:sz w:val="22"/>
                <w:szCs w:val="22"/>
              </w:rPr>
            </w:pPr>
            <w:r w:rsidRPr="00B32D55">
              <w:rPr>
                <w:color w:val="auto"/>
                <w:sz w:val="22"/>
                <w:szCs w:val="22"/>
              </w:rPr>
              <w:t>replikacja zarządzana jest z poziomu wymaganej aplikacji</w:t>
            </w:r>
          </w:p>
          <w:p w14:paraId="087B9FEE" w14:textId="77777777" w:rsidR="00EA7088" w:rsidRPr="00B32D55" w:rsidRDefault="00EA7088" w:rsidP="00B32D55">
            <w:pPr>
              <w:pStyle w:val="Default"/>
              <w:rPr>
                <w:color w:val="auto"/>
                <w:sz w:val="22"/>
                <w:szCs w:val="22"/>
              </w:rPr>
            </w:pPr>
            <w:r w:rsidRPr="00B32D55">
              <w:rPr>
                <w:color w:val="auto"/>
                <w:sz w:val="22"/>
                <w:szCs w:val="22"/>
              </w:rPr>
              <w:t>aplikacja posiada informację o obydwu kopiach zapasowych znajdujących się w obydwu urządzeniach bez konieczności przeprowadzania procesu inwentaryzacji</w:t>
            </w:r>
          </w:p>
        </w:tc>
        <w:tc>
          <w:tcPr>
            <w:tcW w:w="998" w:type="pct"/>
          </w:tcPr>
          <w:p w14:paraId="09B32297"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3842A604" w14:textId="77777777" w:rsidR="00EA7088" w:rsidRPr="00BF52DD" w:rsidRDefault="00EA7088" w:rsidP="00EA7088">
            <w:pPr>
              <w:pStyle w:val="Default"/>
              <w:jc w:val="center"/>
              <w:rPr>
                <w:sz w:val="20"/>
                <w:szCs w:val="20"/>
              </w:rPr>
            </w:pPr>
          </w:p>
        </w:tc>
      </w:tr>
      <w:tr w:rsidR="00EA7088" w:rsidRPr="00BF52DD" w14:paraId="4EBD6DE2" w14:textId="77777777" w:rsidTr="00AD66E4">
        <w:trPr>
          <w:jc w:val="center"/>
        </w:trPr>
        <w:tc>
          <w:tcPr>
            <w:tcW w:w="223" w:type="pct"/>
          </w:tcPr>
          <w:p w14:paraId="26C744C0"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5A544E7" w14:textId="77777777" w:rsidR="00EA7088" w:rsidRPr="0057787E" w:rsidRDefault="00EA7088" w:rsidP="005F3E42">
            <w:pPr>
              <w:pStyle w:val="Default"/>
              <w:rPr>
                <w:color w:val="auto"/>
                <w:sz w:val="22"/>
                <w:szCs w:val="22"/>
              </w:rPr>
            </w:pPr>
            <w:r w:rsidRPr="0057787E">
              <w:rPr>
                <w:color w:val="auto"/>
                <w:sz w:val="22"/>
                <w:szCs w:val="22"/>
              </w:rPr>
              <w:t>Oferowane urządzenie musi działać poprawnie przy zapełnieniu danymi na poziomie co najmniej 90%. Dokumentacja urządzenia nie może wskazywać na ew</w:t>
            </w:r>
            <w:r w:rsidR="005F3E42" w:rsidRPr="0057787E">
              <w:rPr>
                <w:color w:val="auto"/>
                <w:sz w:val="22"/>
                <w:szCs w:val="22"/>
              </w:rPr>
              <w:t xml:space="preserve">entualne </w:t>
            </w:r>
            <w:r w:rsidRPr="0057787E">
              <w:rPr>
                <w:color w:val="auto"/>
                <w:sz w:val="22"/>
                <w:szCs w:val="22"/>
              </w:rPr>
              <w:t xml:space="preserve"> problemy, obostrzenia, które są efektem zapełnieniu urządzenia  zabezpieczanymi danymi, na poziomie mniejszym niż 90%.</w:t>
            </w:r>
          </w:p>
        </w:tc>
        <w:tc>
          <w:tcPr>
            <w:tcW w:w="998" w:type="pct"/>
          </w:tcPr>
          <w:p w14:paraId="705132DF"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761996DC" w14:textId="77777777" w:rsidR="00EA7088" w:rsidRPr="00BF52DD" w:rsidRDefault="00EA7088" w:rsidP="00EA7088">
            <w:pPr>
              <w:pStyle w:val="Default"/>
              <w:jc w:val="center"/>
              <w:rPr>
                <w:sz w:val="20"/>
                <w:szCs w:val="20"/>
              </w:rPr>
            </w:pPr>
          </w:p>
        </w:tc>
      </w:tr>
      <w:tr w:rsidR="00EA7088" w:rsidRPr="00BF52DD" w14:paraId="39F1E84A" w14:textId="77777777" w:rsidTr="00AD66E4">
        <w:trPr>
          <w:jc w:val="center"/>
        </w:trPr>
        <w:tc>
          <w:tcPr>
            <w:tcW w:w="223" w:type="pct"/>
          </w:tcPr>
          <w:p w14:paraId="542D4999"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86D4BE5" w14:textId="77777777" w:rsidR="00EA7088" w:rsidRPr="0057787E" w:rsidRDefault="00EA7088" w:rsidP="00B32D55">
            <w:pPr>
              <w:pStyle w:val="Default"/>
              <w:rPr>
                <w:color w:val="auto"/>
                <w:sz w:val="22"/>
                <w:szCs w:val="22"/>
              </w:rPr>
            </w:pPr>
            <w:r w:rsidRPr="0057787E">
              <w:rPr>
                <w:color w:val="auto"/>
                <w:sz w:val="22"/>
                <w:szCs w:val="22"/>
              </w:rPr>
              <w:t>Wymagana możliwość ograniczenia pasma używanego do replikacji między dwoma urządzeniami – oferowane urządzenie powinno być wyposażone w mechanizm umożliwiający zarządzaniem stopnia wykorzystania pasma na potrzeby replikacji.</w:t>
            </w:r>
          </w:p>
        </w:tc>
        <w:tc>
          <w:tcPr>
            <w:tcW w:w="998" w:type="pct"/>
          </w:tcPr>
          <w:p w14:paraId="44057DD0"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21B86470" w14:textId="77777777" w:rsidR="00EA7088" w:rsidRPr="00BF52DD" w:rsidRDefault="00EA7088" w:rsidP="00EA7088">
            <w:pPr>
              <w:pStyle w:val="Default"/>
              <w:jc w:val="center"/>
              <w:rPr>
                <w:sz w:val="20"/>
                <w:szCs w:val="20"/>
              </w:rPr>
            </w:pPr>
          </w:p>
        </w:tc>
      </w:tr>
      <w:tr w:rsidR="00EA7088" w:rsidRPr="00BF52DD" w14:paraId="4E44ABC3" w14:textId="77777777" w:rsidTr="00AD66E4">
        <w:trPr>
          <w:jc w:val="center"/>
        </w:trPr>
        <w:tc>
          <w:tcPr>
            <w:tcW w:w="223" w:type="pct"/>
          </w:tcPr>
          <w:p w14:paraId="1069434A"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14730A5" w14:textId="2BF9C4E0" w:rsidR="00EA7088" w:rsidRPr="0057787E" w:rsidRDefault="00EA7088" w:rsidP="00B32D55">
            <w:pPr>
              <w:pStyle w:val="Default"/>
              <w:rPr>
                <w:color w:val="auto"/>
                <w:sz w:val="22"/>
                <w:szCs w:val="22"/>
              </w:rPr>
            </w:pPr>
            <w:proofErr w:type="spellStart"/>
            <w:r w:rsidRPr="0057787E">
              <w:rPr>
                <w:color w:val="auto"/>
                <w:sz w:val="22"/>
                <w:szCs w:val="22"/>
              </w:rPr>
              <w:t>Zdeduplikowane</w:t>
            </w:r>
            <w:proofErr w:type="spellEnd"/>
            <w:r w:rsidRPr="0057787E">
              <w:rPr>
                <w:color w:val="auto"/>
                <w:sz w:val="22"/>
                <w:szCs w:val="22"/>
              </w:rPr>
              <w:t xml:space="preserve"> i skompresowane dane przechowywane w obrębie podsystemu dyskowego urządzenia muszą być chronione za pomocą technologii </w:t>
            </w:r>
            <w:r w:rsidR="00B32D55" w:rsidRPr="0057787E">
              <w:rPr>
                <w:color w:val="auto"/>
                <w:sz w:val="22"/>
                <w:szCs w:val="22"/>
              </w:rPr>
              <w:t xml:space="preserve">co najmniej </w:t>
            </w:r>
            <w:r w:rsidRPr="0057787E">
              <w:rPr>
                <w:color w:val="auto"/>
                <w:sz w:val="22"/>
                <w:szCs w:val="22"/>
              </w:rPr>
              <w:t>RAID 6</w:t>
            </w:r>
            <w:r w:rsidR="00133EF7" w:rsidRPr="0057787E">
              <w:rPr>
                <w:color w:val="auto"/>
                <w:sz w:val="22"/>
                <w:szCs w:val="22"/>
              </w:rPr>
              <w:t>.</w:t>
            </w:r>
            <w:r w:rsidRPr="0057787E">
              <w:rPr>
                <w:color w:val="auto"/>
                <w:sz w:val="22"/>
                <w:szCs w:val="22"/>
              </w:rPr>
              <w:t xml:space="preserve"> </w:t>
            </w:r>
          </w:p>
        </w:tc>
        <w:tc>
          <w:tcPr>
            <w:tcW w:w="998" w:type="pct"/>
          </w:tcPr>
          <w:p w14:paraId="1321FDB7"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1A0F0BCE" w14:textId="77777777" w:rsidR="00EA7088" w:rsidRPr="00BF52DD" w:rsidRDefault="00EA7088" w:rsidP="00EA7088">
            <w:pPr>
              <w:pStyle w:val="Default"/>
              <w:jc w:val="center"/>
              <w:rPr>
                <w:sz w:val="20"/>
                <w:szCs w:val="20"/>
              </w:rPr>
            </w:pPr>
          </w:p>
        </w:tc>
      </w:tr>
      <w:tr w:rsidR="00EA7088" w:rsidRPr="00BF52DD" w14:paraId="6B09A7D6" w14:textId="77777777" w:rsidTr="00AD66E4">
        <w:trPr>
          <w:jc w:val="center"/>
        </w:trPr>
        <w:tc>
          <w:tcPr>
            <w:tcW w:w="223" w:type="pct"/>
          </w:tcPr>
          <w:p w14:paraId="3B7E2E1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72BAB816" w14:textId="77777777" w:rsidR="00EA7088" w:rsidRPr="0057787E" w:rsidRDefault="00EA7088" w:rsidP="00B32D55">
            <w:pPr>
              <w:pStyle w:val="Default"/>
              <w:rPr>
                <w:color w:val="auto"/>
                <w:sz w:val="22"/>
                <w:szCs w:val="22"/>
              </w:rPr>
            </w:pPr>
            <w:r w:rsidRPr="0057787E">
              <w:rPr>
                <w:color w:val="auto"/>
                <w:sz w:val="22"/>
                <w:szCs w:val="22"/>
              </w:rPr>
              <w:t xml:space="preserve">Oferowane urządzenie musi umożliwiać wykonywanie </w:t>
            </w:r>
            <w:proofErr w:type="spellStart"/>
            <w:r w:rsidRPr="0057787E">
              <w:rPr>
                <w:color w:val="auto"/>
                <w:sz w:val="22"/>
                <w:szCs w:val="22"/>
              </w:rPr>
              <w:t>SnapShot’ów</w:t>
            </w:r>
            <w:proofErr w:type="spellEnd"/>
            <w:r w:rsidRPr="0057787E">
              <w:rPr>
                <w:color w:val="auto"/>
                <w:sz w:val="22"/>
                <w:szCs w:val="22"/>
              </w:rPr>
              <w:t xml:space="preserve">, czyli umożliwiać zamrożenie obrazu danych (stanu backupów) w urządzeniu na określoną chwilę. Oferowane urządzenie musi również umożliwiać odtworzenie danych ze </w:t>
            </w:r>
            <w:proofErr w:type="spellStart"/>
            <w:r w:rsidRPr="0057787E">
              <w:rPr>
                <w:color w:val="auto"/>
                <w:sz w:val="22"/>
                <w:szCs w:val="22"/>
              </w:rPr>
              <w:t>Snapshot’u</w:t>
            </w:r>
            <w:proofErr w:type="spellEnd"/>
            <w:r w:rsidRPr="0057787E">
              <w:rPr>
                <w:color w:val="auto"/>
                <w:sz w:val="22"/>
                <w:szCs w:val="22"/>
              </w:rPr>
              <w:t>.</w:t>
            </w:r>
          </w:p>
          <w:p w14:paraId="003529BE" w14:textId="77777777" w:rsidR="00EA7088" w:rsidRPr="0057787E" w:rsidRDefault="00EA7088" w:rsidP="00B32D55">
            <w:pPr>
              <w:pStyle w:val="Default"/>
              <w:rPr>
                <w:color w:val="auto"/>
                <w:sz w:val="22"/>
                <w:szCs w:val="22"/>
              </w:rPr>
            </w:pPr>
            <w:r w:rsidRPr="0057787E">
              <w:rPr>
                <w:color w:val="auto"/>
                <w:sz w:val="22"/>
                <w:szCs w:val="22"/>
              </w:rPr>
              <w:t xml:space="preserve">Odtworzenie danych ze </w:t>
            </w:r>
            <w:proofErr w:type="spellStart"/>
            <w:r w:rsidRPr="0057787E">
              <w:rPr>
                <w:color w:val="auto"/>
                <w:sz w:val="22"/>
                <w:szCs w:val="22"/>
              </w:rPr>
              <w:t>Snapshot’u</w:t>
            </w:r>
            <w:proofErr w:type="spellEnd"/>
            <w:r w:rsidRPr="0057787E">
              <w:rPr>
                <w:color w:val="auto"/>
                <w:sz w:val="22"/>
                <w:szCs w:val="22"/>
              </w:rPr>
              <w:t xml:space="preserve"> nie może wymagać konieczności nadpisania danych produkcyjnych jak również nie może oznaczać przerwy w normalnej pracy urządzenia (przyjmowania/odtwarzania backupów).</w:t>
            </w:r>
          </w:p>
        </w:tc>
        <w:tc>
          <w:tcPr>
            <w:tcW w:w="998" w:type="pct"/>
          </w:tcPr>
          <w:p w14:paraId="128F1A5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16F25DEA" w14:textId="77777777" w:rsidR="00EA7088" w:rsidRPr="00BF52DD" w:rsidRDefault="00EA7088" w:rsidP="00EA7088">
            <w:pPr>
              <w:pStyle w:val="Default"/>
              <w:jc w:val="center"/>
              <w:rPr>
                <w:sz w:val="20"/>
                <w:szCs w:val="20"/>
              </w:rPr>
            </w:pPr>
          </w:p>
        </w:tc>
      </w:tr>
      <w:tr w:rsidR="00EA7088" w:rsidRPr="00BF52DD" w14:paraId="6901CCF4" w14:textId="77777777" w:rsidTr="00AD66E4">
        <w:trPr>
          <w:jc w:val="center"/>
        </w:trPr>
        <w:tc>
          <w:tcPr>
            <w:tcW w:w="223" w:type="pct"/>
          </w:tcPr>
          <w:p w14:paraId="6C78BA3A"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E8D2E4A" w14:textId="77777777" w:rsidR="00EA7088" w:rsidRPr="00B32D55" w:rsidRDefault="00EA7088" w:rsidP="00B32D55">
            <w:pPr>
              <w:pStyle w:val="Default"/>
              <w:rPr>
                <w:color w:val="auto"/>
                <w:sz w:val="22"/>
                <w:szCs w:val="22"/>
              </w:rPr>
            </w:pPr>
            <w:r w:rsidRPr="00B32D55">
              <w:rPr>
                <w:color w:val="000000" w:themeColor="text1"/>
                <w:sz w:val="22"/>
                <w:szCs w:val="22"/>
              </w:rPr>
              <w:t xml:space="preserve">Urządzenie musi pozwalać na przechowywanie minimum 700 </w:t>
            </w:r>
            <w:proofErr w:type="spellStart"/>
            <w:r w:rsidRPr="00B32D55">
              <w:rPr>
                <w:color w:val="000000" w:themeColor="text1"/>
                <w:sz w:val="22"/>
                <w:szCs w:val="22"/>
              </w:rPr>
              <w:t>Snapshotów</w:t>
            </w:r>
            <w:proofErr w:type="spellEnd"/>
            <w:r w:rsidRPr="00B32D55">
              <w:rPr>
                <w:color w:val="000000" w:themeColor="text1"/>
                <w:sz w:val="22"/>
                <w:szCs w:val="22"/>
              </w:rPr>
              <w:t xml:space="preserve"> jednocześnie w obrębie oferowanej przestrzeni, przy zachowaniu globalnej </w:t>
            </w:r>
            <w:proofErr w:type="spellStart"/>
            <w:r w:rsidRPr="00B32D55">
              <w:rPr>
                <w:color w:val="000000" w:themeColor="text1"/>
                <w:sz w:val="22"/>
                <w:szCs w:val="22"/>
              </w:rPr>
              <w:t>deduplikacji</w:t>
            </w:r>
            <w:proofErr w:type="spellEnd"/>
            <w:r w:rsidRPr="00B32D55">
              <w:rPr>
                <w:color w:val="000000" w:themeColor="text1"/>
                <w:sz w:val="22"/>
                <w:szCs w:val="22"/>
              </w:rPr>
              <w:t xml:space="preserve"> oraz standardowego trybu pracy urządzenia – umożliwiającego wykorzystanie wszystkich dostępnych funkcjonalności.</w:t>
            </w:r>
          </w:p>
        </w:tc>
        <w:tc>
          <w:tcPr>
            <w:tcW w:w="998" w:type="pct"/>
          </w:tcPr>
          <w:p w14:paraId="3935CA63"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FA21B65" w14:textId="77777777" w:rsidR="00EA7088" w:rsidRPr="00BF52DD" w:rsidRDefault="00EA7088" w:rsidP="00EA7088">
            <w:pPr>
              <w:pStyle w:val="Default"/>
              <w:jc w:val="center"/>
              <w:rPr>
                <w:sz w:val="20"/>
                <w:szCs w:val="20"/>
              </w:rPr>
            </w:pPr>
          </w:p>
        </w:tc>
      </w:tr>
      <w:tr w:rsidR="00EA7088" w:rsidRPr="00BF52DD" w14:paraId="2290AB77" w14:textId="77777777" w:rsidTr="00AD66E4">
        <w:trPr>
          <w:jc w:val="center"/>
        </w:trPr>
        <w:tc>
          <w:tcPr>
            <w:tcW w:w="223" w:type="pct"/>
          </w:tcPr>
          <w:p w14:paraId="05208FA0"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D329E94" w14:textId="77777777" w:rsidR="00EA7088" w:rsidRDefault="00EA7088" w:rsidP="00B32D55">
            <w:pPr>
              <w:pStyle w:val="Default"/>
              <w:rPr>
                <w:sz w:val="22"/>
                <w:szCs w:val="22"/>
              </w:rPr>
            </w:pPr>
            <w:r w:rsidRPr="00B32D55">
              <w:rPr>
                <w:sz w:val="22"/>
                <w:szCs w:val="22"/>
              </w:rPr>
              <w:t xml:space="preserve">Urządzenie musi umożliwiać podział na logiczne części. Dane znajdujące się w każdej logicznej części muszą być między sobą </w:t>
            </w:r>
            <w:proofErr w:type="spellStart"/>
            <w:r w:rsidRPr="00B32D55">
              <w:rPr>
                <w:sz w:val="22"/>
                <w:szCs w:val="22"/>
              </w:rPr>
              <w:t>deduplikowane</w:t>
            </w:r>
            <w:proofErr w:type="spellEnd"/>
            <w:r w:rsidRPr="00B32D55">
              <w:rPr>
                <w:sz w:val="22"/>
                <w:szCs w:val="22"/>
              </w:rPr>
              <w:t xml:space="preserve"> (globalna </w:t>
            </w:r>
            <w:proofErr w:type="spellStart"/>
            <w:r w:rsidRPr="00B32D55">
              <w:rPr>
                <w:sz w:val="22"/>
                <w:szCs w:val="22"/>
              </w:rPr>
              <w:t>deduplikacja</w:t>
            </w:r>
            <w:proofErr w:type="spellEnd"/>
            <w:r w:rsidRPr="00B32D55">
              <w:rPr>
                <w:sz w:val="22"/>
                <w:szCs w:val="22"/>
              </w:rPr>
              <w:t xml:space="preserve"> między logicznymi częściami urządzenia).</w:t>
            </w:r>
          </w:p>
          <w:p w14:paraId="29FA691C" w14:textId="77777777" w:rsidR="00E875E8" w:rsidRPr="00B32D55" w:rsidRDefault="00E875E8" w:rsidP="00B32D55">
            <w:pPr>
              <w:pStyle w:val="Default"/>
              <w:rPr>
                <w:color w:val="auto"/>
                <w:sz w:val="22"/>
                <w:szCs w:val="22"/>
              </w:rPr>
            </w:pPr>
          </w:p>
        </w:tc>
        <w:tc>
          <w:tcPr>
            <w:tcW w:w="998" w:type="pct"/>
          </w:tcPr>
          <w:p w14:paraId="069F2CBE"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23843923" w14:textId="77777777" w:rsidR="00EA7088" w:rsidRPr="00BF52DD" w:rsidRDefault="00EA7088" w:rsidP="00EA7088">
            <w:pPr>
              <w:pStyle w:val="Default"/>
              <w:jc w:val="center"/>
              <w:rPr>
                <w:sz w:val="20"/>
                <w:szCs w:val="20"/>
              </w:rPr>
            </w:pPr>
          </w:p>
        </w:tc>
      </w:tr>
      <w:tr w:rsidR="00EA7088" w:rsidRPr="00BF52DD" w14:paraId="4B219F09" w14:textId="77777777" w:rsidTr="00AD66E4">
        <w:trPr>
          <w:jc w:val="center"/>
        </w:trPr>
        <w:tc>
          <w:tcPr>
            <w:tcW w:w="223" w:type="pct"/>
          </w:tcPr>
          <w:p w14:paraId="230EAD1A"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513931E" w14:textId="77777777" w:rsidR="00EA7088" w:rsidRPr="0057787E" w:rsidRDefault="00EA7088" w:rsidP="00B32D55">
            <w:pPr>
              <w:pStyle w:val="Default"/>
              <w:rPr>
                <w:color w:val="auto"/>
                <w:sz w:val="22"/>
                <w:szCs w:val="22"/>
              </w:rPr>
            </w:pPr>
            <w:r w:rsidRPr="0057787E">
              <w:rPr>
                <w:sz w:val="22"/>
                <w:szCs w:val="22"/>
              </w:rPr>
              <w:t>Urządzenie musi mieć możliwość podziału na minimum 10 logicznych części pracujących równolegle. Producent musi oficjalnie wspierać pracę minimum 10 logicznych części pracujących równolegle z pełną wydajnością urządzenia.</w:t>
            </w:r>
          </w:p>
        </w:tc>
        <w:tc>
          <w:tcPr>
            <w:tcW w:w="998" w:type="pct"/>
          </w:tcPr>
          <w:p w14:paraId="5AFFA31D"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1C2178BD" w14:textId="77777777" w:rsidR="00EA7088" w:rsidRPr="00BF52DD" w:rsidRDefault="00EA7088" w:rsidP="00EA7088">
            <w:pPr>
              <w:pStyle w:val="Default"/>
              <w:jc w:val="center"/>
              <w:rPr>
                <w:sz w:val="20"/>
                <w:szCs w:val="20"/>
              </w:rPr>
            </w:pPr>
          </w:p>
        </w:tc>
      </w:tr>
      <w:tr w:rsidR="00EA7088" w:rsidRPr="00BF52DD" w14:paraId="5F323248" w14:textId="77777777" w:rsidTr="00AD66E4">
        <w:trPr>
          <w:jc w:val="center"/>
        </w:trPr>
        <w:tc>
          <w:tcPr>
            <w:tcW w:w="223" w:type="pct"/>
          </w:tcPr>
          <w:p w14:paraId="63DEF4D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7B63840A" w14:textId="77777777" w:rsidR="00EA7088" w:rsidRPr="0057787E" w:rsidRDefault="00EA7088" w:rsidP="00B32D55">
            <w:pPr>
              <w:spacing w:after="0"/>
              <w:contextualSpacing/>
              <w:rPr>
                <w:rFonts w:ascii="Times New Roman" w:hAnsi="Times New Roman" w:cs="Times New Roman"/>
              </w:rPr>
            </w:pPr>
            <w:r w:rsidRPr="0057787E">
              <w:rPr>
                <w:rFonts w:ascii="Times New Roman" w:hAnsi="Times New Roman" w:cs="Times New Roman"/>
              </w:rPr>
              <w:t xml:space="preserve">Dla każdej z w/w logicznych części oferowanego urządzenia musi być możliwość zdefiniowania oddzielnego użytkownika zarządzającego daną logiczną częścią </w:t>
            </w:r>
            <w:proofErr w:type="spellStart"/>
            <w:r w:rsidRPr="0057787E">
              <w:rPr>
                <w:rFonts w:ascii="Times New Roman" w:hAnsi="Times New Roman" w:cs="Times New Roman"/>
              </w:rPr>
              <w:t>deduplikatora</w:t>
            </w:r>
            <w:proofErr w:type="spellEnd"/>
            <w:r w:rsidRPr="0057787E">
              <w:rPr>
                <w:rFonts w:ascii="Times New Roman" w:hAnsi="Times New Roman" w:cs="Times New Roman"/>
              </w:rPr>
              <w:t>. Użytkownicy zarządzający logiczną częścią A muszą widzieć tylko i wyłącznie zasoby logicznej części A i nie mogą widzieć żadnych innych zasobów oferowanego urządzenia.</w:t>
            </w:r>
          </w:p>
        </w:tc>
        <w:tc>
          <w:tcPr>
            <w:tcW w:w="998" w:type="pct"/>
          </w:tcPr>
          <w:p w14:paraId="33CD6CB8"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6AD096B3"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6DD4F1BC" w14:textId="77777777" w:rsidTr="00AD66E4">
        <w:trPr>
          <w:jc w:val="center"/>
        </w:trPr>
        <w:tc>
          <w:tcPr>
            <w:tcW w:w="223" w:type="pct"/>
          </w:tcPr>
          <w:p w14:paraId="23BFEBAB"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14C0CE19" w14:textId="77777777" w:rsidR="00EA7088" w:rsidRPr="00B32D55" w:rsidRDefault="00EA7088" w:rsidP="00B32D55">
            <w:pPr>
              <w:spacing w:after="0" w:line="240" w:lineRule="auto"/>
              <w:contextualSpacing/>
              <w:rPr>
                <w:rFonts w:ascii="Times New Roman" w:hAnsi="Times New Roman" w:cs="Times New Roman"/>
              </w:rPr>
            </w:pPr>
            <w:r w:rsidRPr="00B32D55">
              <w:rPr>
                <w:rFonts w:ascii="Times New Roman" w:hAnsi="Times New Roman" w:cs="Times New Roman"/>
              </w:rPr>
              <w:t>Wymagana możliwość zaprezentowania każdej z logicznych części oferowanego urządzenia, jako niezależnego urządzenia dostępnego za pośrednictwem:</w:t>
            </w:r>
          </w:p>
          <w:p w14:paraId="43AF59CB"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CIFS</w:t>
            </w:r>
          </w:p>
          <w:p w14:paraId="391489E0"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NFS</w:t>
            </w:r>
          </w:p>
          <w:p w14:paraId="63FA3B00"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VTL</w:t>
            </w:r>
          </w:p>
          <w:p w14:paraId="11B66D08"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OST/BOOST/CATALYST</w:t>
            </w:r>
          </w:p>
        </w:tc>
        <w:tc>
          <w:tcPr>
            <w:tcW w:w="998" w:type="pct"/>
          </w:tcPr>
          <w:p w14:paraId="1E819351"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6BFD41DF"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2BF9539A" w14:textId="77777777" w:rsidTr="00AD66E4">
        <w:trPr>
          <w:jc w:val="center"/>
        </w:trPr>
        <w:tc>
          <w:tcPr>
            <w:tcW w:w="223" w:type="pct"/>
          </w:tcPr>
          <w:p w14:paraId="1D4A9E87"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2B063CE" w14:textId="77777777" w:rsidR="00EA7088" w:rsidRPr="00B32D55" w:rsidRDefault="00EA7088" w:rsidP="00B32D55">
            <w:pPr>
              <w:spacing w:after="0" w:line="240" w:lineRule="auto"/>
              <w:contextualSpacing/>
              <w:rPr>
                <w:rFonts w:ascii="Times New Roman" w:hAnsi="Times New Roman" w:cs="Times New Roman"/>
                <w:color w:val="000000" w:themeColor="text1"/>
              </w:rPr>
            </w:pPr>
            <w:r w:rsidRPr="00B32D55">
              <w:rPr>
                <w:rFonts w:ascii="Times New Roman" w:hAnsi="Times New Roman" w:cs="Times New Roman"/>
                <w:color w:val="000000" w:themeColor="text1"/>
              </w:rPr>
              <w:t>Urządzenie powinno umożliwiać zdefiniowanie blokady skasowania danych (funkcjonalność WORM). Blokada skasowania danych musi chronić plik w zdefiniowanym czasie przed usunięciem pliku, modyfikacją pliku.</w:t>
            </w:r>
          </w:p>
          <w:p w14:paraId="53F1A99B" w14:textId="77777777" w:rsidR="00EA7088" w:rsidRPr="00B32D55" w:rsidRDefault="00EA7088" w:rsidP="00B32D55">
            <w:pPr>
              <w:spacing w:after="0" w:line="240" w:lineRule="auto"/>
              <w:contextualSpacing/>
              <w:rPr>
                <w:rFonts w:ascii="Times New Roman" w:hAnsi="Times New Roman" w:cs="Times New Roman"/>
                <w:color w:val="000000" w:themeColor="text1"/>
              </w:rPr>
            </w:pPr>
            <w:r w:rsidRPr="00B32D55">
              <w:rPr>
                <w:rFonts w:ascii="Times New Roman" w:hAnsi="Times New Roman" w:cs="Times New Roman"/>
                <w:color w:val="000000" w:themeColor="text1"/>
              </w:rPr>
              <w:t>Blokada skasowania danych musi działać w dwóch trybach (do wyboru przez administratora):</w:t>
            </w:r>
          </w:p>
          <w:p w14:paraId="79047BFE" w14:textId="77777777" w:rsidR="00EA7088" w:rsidRPr="0057787E" w:rsidRDefault="00EA7088" w:rsidP="00FC36E6">
            <w:pPr>
              <w:pStyle w:val="Akapitzlist"/>
              <w:numPr>
                <w:ilvl w:val="0"/>
                <w:numId w:val="5"/>
              </w:numPr>
              <w:suppressAutoHyphens/>
              <w:spacing w:after="0" w:line="240" w:lineRule="auto"/>
              <w:ind w:left="306" w:hanging="283"/>
              <w:rPr>
                <w:rFonts w:ascii="Times New Roman" w:hAnsi="Times New Roman" w:cs="Times New Roman"/>
                <w:color w:val="000000" w:themeColor="text1"/>
              </w:rPr>
            </w:pPr>
            <w:r w:rsidRPr="0057787E">
              <w:rPr>
                <w:rFonts w:ascii="Times New Roman" w:hAnsi="Times New Roman" w:cs="Times New Roman"/>
                <w:color w:val="000000" w:themeColor="text1"/>
              </w:rPr>
              <w:t>Możliwość zdjęcia blokady przed upływem ważności danych</w:t>
            </w:r>
          </w:p>
          <w:p w14:paraId="3C15B390" w14:textId="77777777" w:rsidR="00EA7088" w:rsidRPr="0057787E" w:rsidRDefault="00EA7088" w:rsidP="00FC36E6">
            <w:pPr>
              <w:pStyle w:val="Akapitzlist"/>
              <w:numPr>
                <w:ilvl w:val="0"/>
                <w:numId w:val="5"/>
              </w:numPr>
              <w:suppressAutoHyphens/>
              <w:spacing w:after="0" w:line="240" w:lineRule="auto"/>
              <w:ind w:left="306" w:hanging="283"/>
              <w:rPr>
                <w:rFonts w:ascii="Times New Roman" w:hAnsi="Times New Roman" w:cs="Times New Roman"/>
                <w:color w:val="000000" w:themeColor="text1"/>
              </w:rPr>
            </w:pPr>
            <w:r w:rsidRPr="0057787E">
              <w:rPr>
                <w:rFonts w:ascii="Times New Roman" w:hAnsi="Times New Roman" w:cs="Times New Roman"/>
                <w:color w:val="000000" w:themeColor="text1"/>
              </w:rPr>
              <w:t>Brak możliwości zdjęcia blokady przed upływem ważności danych (COMPLIANCE), w tym wypadku wymagane wsparcie norm SEC 17a-4(f) lub ISO Standard 15489-1 w zakresie ochrony danych</w:t>
            </w:r>
          </w:p>
          <w:p w14:paraId="2796718F" w14:textId="77777777" w:rsidR="00EA7088" w:rsidRPr="00B32D55" w:rsidRDefault="00EA7088" w:rsidP="00B32D55">
            <w:pPr>
              <w:spacing w:after="0" w:line="240" w:lineRule="auto"/>
              <w:contextualSpacing/>
              <w:rPr>
                <w:rFonts w:ascii="Times New Roman" w:hAnsi="Times New Roman" w:cs="Times New Roman"/>
                <w:color w:val="000000" w:themeColor="text1"/>
              </w:rPr>
            </w:pPr>
            <w:r w:rsidRPr="0057787E">
              <w:rPr>
                <w:rFonts w:ascii="Times New Roman" w:hAnsi="Times New Roman" w:cs="Times New Roman"/>
                <w:color w:val="000000" w:themeColor="text1"/>
              </w:rPr>
              <w:t>Licencje na blokadę usunięcia</w:t>
            </w:r>
            <w:r w:rsidRPr="00B32D55">
              <w:rPr>
                <w:rFonts w:ascii="Times New Roman" w:hAnsi="Times New Roman" w:cs="Times New Roman"/>
                <w:color w:val="000000" w:themeColor="text1"/>
              </w:rPr>
              <w:t>/zmiany przechowywanych plików muszą być dostarczone wraz z urządzeniem.</w:t>
            </w:r>
          </w:p>
          <w:p w14:paraId="518F310C" w14:textId="77777777" w:rsidR="00EA7088" w:rsidRPr="00B32D55" w:rsidRDefault="00EA7088" w:rsidP="00B32D55">
            <w:pPr>
              <w:spacing w:after="0"/>
              <w:contextualSpacing/>
              <w:rPr>
                <w:rFonts w:ascii="Times New Roman" w:hAnsi="Times New Roman" w:cs="Times New Roman"/>
                <w:bCs/>
                <w:color w:val="000000" w:themeColor="text1"/>
              </w:rPr>
            </w:pPr>
            <w:r w:rsidRPr="00B32D55">
              <w:rPr>
                <w:rFonts w:ascii="Times New Roman" w:hAnsi="Times New Roman" w:cs="Times New Roman"/>
                <w:bCs/>
                <w:color w:val="000000" w:themeColor="text1"/>
              </w:rPr>
              <w:t xml:space="preserve">W przypadku braku wymaganej funkcjonalności typu WORM, wymagana dostawa dodatkowej macierzy typu NAS (NFS/CIFS) o pojemności netto dwukrotnie większej od wymaganej pojemności netto </w:t>
            </w:r>
            <w:proofErr w:type="spellStart"/>
            <w:r w:rsidRPr="00B32D55">
              <w:rPr>
                <w:rFonts w:ascii="Times New Roman" w:hAnsi="Times New Roman" w:cs="Times New Roman"/>
                <w:bCs/>
                <w:color w:val="000000" w:themeColor="text1"/>
              </w:rPr>
              <w:t>deduplikatora</w:t>
            </w:r>
            <w:proofErr w:type="spellEnd"/>
            <w:r w:rsidRPr="00B32D55">
              <w:rPr>
                <w:rFonts w:ascii="Times New Roman" w:hAnsi="Times New Roman" w:cs="Times New Roman"/>
                <w:bCs/>
                <w:color w:val="000000" w:themeColor="text1"/>
              </w:rPr>
              <w:t xml:space="preserve"> (20TB x 2 = 40TB netto), wyposażonej w funkcjonalność WORM. Wymagana </w:t>
            </w:r>
            <w:proofErr w:type="spellStart"/>
            <w:r w:rsidRPr="00B32D55">
              <w:rPr>
                <w:rFonts w:ascii="Times New Roman" w:hAnsi="Times New Roman" w:cs="Times New Roman"/>
                <w:bCs/>
                <w:color w:val="000000" w:themeColor="text1"/>
              </w:rPr>
              <w:t>funkcjonalaność</w:t>
            </w:r>
            <w:proofErr w:type="spellEnd"/>
            <w:r w:rsidRPr="00B32D55">
              <w:rPr>
                <w:rFonts w:ascii="Times New Roman" w:hAnsi="Times New Roman" w:cs="Times New Roman"/>
                <w:bCs/>
                <w:color w:val="000000" w:themeColor="text1"/>
              </w:rPr>
              <w:t xml:space="preserve"> WORM niezależnie od tego czy jest dostępna na oferowanym </w:t>
            </w:r>
            <w:proofErr w:type="spellStart"/>
            <w:r w:rsidRPr="00B32D55">
              <w:rPr>
                <w:rFonts w:ascii="Times New Roman" w:hAnsi="Times New Roman" w:cs="Times New Roman"/>
                <w:bCs/>
                <w:color w:val="000000" w:themeColor="text1"/>
              </w:rPr>
              <w:t>deduplikatorze</w:t>
            </w:r>
            <w:proofErr w:type="spellEnd"/>
            <w:r w:rsidRPr="00B32D55">
              <w:rPr>
                <w:rFonts w:ascii="Times New Roman" w:hAnsi="Times New Roman" w:cs="Times New Roman"/>
                <w:bCs/>
                <w:color w:val="000000" w:themeColor="text1"/>
              </w:rPr>
              <w:t xml:space="preserve"> czy dodatkowej macierzy NAS musi być zintegrowana z oferowaną aplikacją </w:t>
            </w:r>
            <w:proofErr w:type="spellStart"/>
            <w:r w:rsidRPr="00B32D55">
              <w:rPr>
                <w:rFonts w:ascii="Times New Roman" w:hAnsi="Times New Roman" w:cs="Times New Roman"/>
                <w:bCs/>
                <w:color w:val="000000" w:themeColor="text1"/>
              </w:rPr>
              <w:t>backup’ową</w:t>
            </w:r>
            <w:proofErr w:type="spellEnd"/>
            <w:r w:rsidRPr="00B32D55">
              <w:rPr>
                <w:rFonts w:ascii="Times New Roman" w:hAnsi="Times New Roman" w:cs="Times New Roman"/>
                <w:bCs/>
                <w:color w:val="000000" w:themeColor="text1"/>
              </w:rPr>
              <w:t xml:space="preserve"> co oznacza:</w:t>
            </w:r>
          </w:p>
          <w:p w14:paraId="7D5978BD" w14:textId="77777777" w:rsidR="00EA7088" w:rsidRDefault="00EA7088" w:rsidP="00FC36E6">
            <w:pPr>
              <w:pStyle w:val="Akapitzlist"/>
              <w:numPr>
                <w:ilvl w:val="0"/>
                <w:numId w:val="6"/>
              </w:numPr>
              <w:spacing w:after="0"/>
              <w:ind w:left="306" w:hanging="283"/>
              <w:rPr>
                <w:rFonts w:ascii="Times New Roman" w:hAnsi="Times New Roman" w:cs="Times New Roman"/>
              </w:rPr>
            </w:pPr>
            <w:r w:rsidRPr="00B32D55">
              <w:rPr>
                <w:rFonts w:ascii="Times New Roman" w:hAnsi="Times New Roman" w:cs="Times New Roman"/>
              </w:rPr>
              <w:t xml:space="preserve">możliwość uruchomienia blokady typu WORM dla określonych danych z poziomu oferowanej aplikacji </w:t>
            </w:r>
            <w:proofErr w:type="spellStart"/>
            <w:r w:rsidRPr="00B32D55">
              <w:rPr>
                <w:rFonts w:ascii="Times New Roman" w:hAnsi="Times New Roman" w:cs="Times New Roman"/>
              </w:rPr>
              <w:t>backup’owej</w:t>
            </w:r>
            <w:proofErr w:type="spellEnd"/>
          </w:p>
          <w:p w14:paraId="6C79F3A0" w14:textId="77777777" w:rsidR="00E875E8" w:rsidRPr="00B32D55" w:rsidRDefault="00E875E8" w:rsidP="00E875E8">
            <w:pPr>
              <w:pStyle w:val="Akapitzlist"/>
              <w:spacing w:after="0"/>
              <w:ind w:left="306"/>
              <w:rPr>
                <w:rFonts w:ascii="Times New Roman" w:hAnsi="Times New Roman" w:cs="Times New Roman"/>
              </w:rPr>
            </w:pPr>
          </w:p>
          <w:p w14:paraId="1D8442D4" w14:textId="77777777" w:rsidR="00EA7088" w:rsidRPr="00B32D55" w:rsidRDefault="00EA7088" w:rsidP="00FC36E6">
            <w:pPr>
              <w:pStyle w:val="Akapitzlist"/>
              <w:numPr>
                <w:ilvl w:val="0"/>
                <w:numId w:val="6"/>
              </w:numPr>
              <w:spacing w:after="0"/>
              <w:ind w:left="306" w:hanging="283"/>
              <w:rPr>
                <w:rFonts w:ascii="Times New Roman" w:hAnsi="Times New Roman" w:cs="Times New Roman"/>
              </w:rPr>
            </w:pPr>
            <w:r w:rsidRPr="00B32D55">
              <w:rPr>
                <w:rFonts w:ascii="Times New Roman" w:hAnsi="Times New Roman" w:cs="Times New Roman"/>
              </w:rPr>
              <w:lastRenderedPageBreak/>
              <w:t xml:space="preserve">możliwość określenia/wymuszenia czasu blokady z poziomu oferowanej aplikacji </w:t>
            </w:r>
            <w:proofErr w:type="spellStart"/>
            <w:r w:rsidRPr="00B32D55">
              <w:rPr>
                <w:rFonts w:ascii="Times New Roman" w:hAnsi="Times New Roman" w:cs="Times New Roman"/>
              </w:rPr>
              <w:t>backup’owej</w:t>
            </w:r>
            <w:proofErr w:type="spellEnd"/>
          </w:p>
          <w:p w14:paraId="760482AC" w14:textId="77777777" w:rsidR="00FC36E6" w:rsidRPr="00B32D55" w:rsidRDefault="00EA7088" w:rsidP="00B32D55">
            <w:pPr>
              <w:spacing w:after="0"/>
              <w:contextualSpacing/>
              <w:rPr>
                <w:rFonts w:ascii="Times New Roman" w:hAnsi="Times New Roman" w:cs="Times New Roman"/>
              </w:rPr>
            </w:pPr>
            <w:r w:rsidRPr="00B32D55">
              <w:rPr>
                <w:rFonts w:ascii="Times New Roman" w:hAnsi="Times New Roman" w:cs="Times New Roman"/>
              </w:rPr>
              <w:t xml:space="preserve">możliwość raportowania od strony oferowanej aplikacji </w:t>
            </w:r>
            <w:proofErr w:type="spellStart"/>
            <w:r w:rsidRPr="00B32D55">
              <w:rPr>
                <w:rFonts w:ascii="Times New Roman" w:hAnsi="Times New Roman" w:cs="Times New Roman"/>
              </w:rPr>
              <w:t>backup’owej</w:t>
            </w:r>
            <w:proofErr w:type="spellEnd"/>
            <w:r w:rsidRPr="00B32D55">
              <w:rPr>
                <w:rFonts w:ascii="Times New Roman" w:hAnsi="Times New Roman" w:cs="Times New Roman"/>
              </w:rPr>
              <w:t xml:space="preserve"> danych zabezpieczonych przed usunięciem wymaganą blokadą typu WORM</w:t>
            </w:r>
          </w:p>
        </w:tc>
        <w:tc>
          <w:tcPr>
            <w:tcW w:w="998" w:type="pct"/>
          </w:tcPr>
          <w:p w14:paraId="26160183"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lastRenderedPageBreak/>
              <w:t>TAK</w:t>
            </w:r>
          </w:p>
        </w:tc>
        <w:tc>
          <w:tcPr>
            <w:tcW w:w="1309" w:type="pct"/>
          </w:tcPr>
          <w:p w14:paraId="3544D056"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23FA16FC" w14:textId="77777777" w:rsidTr="00AD66E4">
        <w:trPr>
          <w:jc w:val="center"/>
        </w:trPr>
        <w:tc>
          <w:tcPr>
            <w:tcW w:w="223" w:type="pct"/>
          </w:tcPr>
          <w:p w14:paraId="1709050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0138FD9" w14:textId="77777777" w:rsidR="00EA7088" w:rsidRPr="00B32D55" w:rsidRDefault="00EA7088" w:rsidP="00B32D55">
            <w:pPr>
              <w:spacing w:after="0" w:line="240" w:lineRule="auto"/>
              <w:contextualSpacing/>
              <w:rPr>
                <w:rFonts w:ascii="Times New Roman" w:hAnsi="Times New Roman" w:cs="Times New Roman"/>
              </w:rPr>
            </w:pPr>
            <w:r w:rsidRPr="00B32D55">
              <w:rPr>
                <w:rFonts w:ascii="Times New Roman" w:hAnsi="Times New Roman" w:cs="Times New Roman"/>
              </w:rPr>
              <w:t xml:space="preserve">Urządzenie musi mieć możliwość przechowywania danych </w:t>
            </w:r>
            <w:proofErr w:type="spellStart"/>
            <w:r w:rsidRPr="00B32D55">
              <w:rPr>
                <w:rFonts w:ascii="Times New Roman" w:hAnsi="Times New Roman" w:cs="Times New Roman"/>
              </w:rPr>
              <w:t>niezmienialnych</w:t>
            </w:r>
            <w:proofErr w:type="spellEnd"/>
            <w:r w:rsidRPr="00B32D55">
              <w:rPr>
                <w:rFonts w:ascii="Times New Roman" w:hAnsi="Times New Roman" w:cs="Times New Roman"/>
              </w:rPr>
              <w:t>:</w:t>
            </w:r>
          </w:p>
          <w:p w14:paraId="198266A7"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Video</w:t>
            </w:r>
          </w:p>
          <w:p w14:paraId="3AA8E0F2"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Grafika</w:t>
            </w:r>
          </w:p>
          <w:p w14:paraId="7BCA7A4E"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Nagrania dźwiękowe</w:t>
            </w:r>
          </w:p>
          <w:p w14:paraId="21C2ECBC"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Pliki pdf</w:t>
            </w:r>
          </w:p>
          <w:p w14:paraId="4E00BF70" w14:textId="77777777" w:rsidR="00EA7088" w:rsidRPr="00B32D55" w:rsidRDefault="00EA7088" w:rsidP="00B32D55">
            <w:pPr>
              <w:pStyle w:val="Akapitzlist"/>
              <w:numPr>
                <w:ilvl w:val="0"/>
                <w:numId w:val="2"/>
              </w:numPr>
              <w:suppressAutoHyphens/>
              <w:spacing w:after="0" w:line="240" w:lineRule="auto"/>
              <w:rPr>
                <w:rFonts w:ascii="Times New Roman" w:hAnsi="Times New Roman" w:cs="Times New Roman"/>
              </w:rPr>
            </w:pPr>
            <w:r w:rsidRPr="00B32D55">
              <w:rPr>
                <w:rFonts w:ascii="Times New Roman" w:hAnsi="Times New Roman" w:cs="Times New Roman"/>
              </w:rPr>
              <w:t>na udziałach CIFS/NFS.</w:t>
            </w:r>
          </w:p>
        </w:tc>
        <w:tc>
          <w:tcPr>
            <w:tcW w:w="998" w:type="pct"/>
          </w:tcPr>
          <w:p w14:paraId="0DBD0F0C"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28F6ED4B"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699A26A6" w14:textId="77777777" w:rsidTr="00AD66E4">
        <w:trPr>
          <w:jc w:val="center"/>
        </w:trPr>
        <w:tc>
          <w:tcPr>
            <w:tcW w:w="223" w:type="pct"/>
          </w:tcPr>
          <w:p w14:paraId="4C5098FD"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B09FAC6" w14:textId="77777777" w:rsidR="00EA7088" w:rsidRDefault="00EA7088" w:rsidP="00FC36E6">
            <w:pPr>
              <w:spacing w:after="0"/>
              <w:rPr>
                <w:rFonts w:ascii="Times New Roman" w:eastAsia="Times New Roman" w:hAnsi="Times New Roman" w:cs="Times New Roman"/>
              </w:rPr>
            </w:pPr>
            <w:r w:rsidRPr="00B32D55">
              <w:rPr>
                <w:rFonts w:ascii="Times New Roman" w:hAnsi="Times New Roman" w:cs="Times New Roman"/>
              </w:rPr>
              <w:t xml:space="preserve">Urządzenie musi weryfikować dane po zapisie </w:t>
            </w:r>
            <w:r w:rsidRPr="00B32D55">
              <w:rPr>
                <w:rFonts w:ascii="Times New Roman" w:eastAsia="Times New Roman" w:hAnsi="Times New Roman" w:cs="Times New Roman"/>
              </w:rPr>
              <w:t xml:space="preserve">(nie </w:t>
            </w:r>
            <w:r w:rsidRPr="0057787E">
              <w:rPr>
                <w:rFonts w:ascii="Times New Roman" w:eastAsia="Times New Roman" w:hAnsi="Times New Roman" w:cs="Times New Roman"/>
              </w:rPr>
              <w:t>chodzi o ew</w:t>
            </w:r>
            <w:r w:rsidR="00FC36E6" w:rsidRPr="0057787E">
              <w:rPr>
                <w:rFonts w:ascii="Times New Roman" w:eastAsia="Times New Roman" w:hAnsi="Times New Roman" w:cs="Times New Roman"/>
              </w:rPr>
              <w:t>entualną</w:t>
            </w:r>
            <w:r w:rsidRPr="0057787E">
              <w:rPr>
                <w:rFonts w:ascii="Times New Roman" w:eastAsia="Times New Roman" w:hAnsi="Times New Roman" w:cs="Times New Roman"/>
              </w:rPr>
              <w:t xml:space="preserve"> weryfikację danych indeksowych generowanych przez urządzenie  ale o weryfikację wszystkich zabezpieczanych danych </w:t>
            </w:r>
            <w:proofErr w:type="spellStart"/>
            <w:r w:rsidRPr="0057787E">
              <w:rPr>
                <w:rFonts w:ascii="Times New Roman" w:eastAsia="Times New Roman" w:hAnsi="Times New Roman" w:cs="Times New Roman"/>
              </w:rPr>
              <w:t>backup’owych</w:t>
            </w:r>
            <w:proofErr w:type="spellEnd"/>
            <w:r w:rsidRPr="0057787E">
              <w:rPr>
                <w:rFonts w:ascii="Times New Roman" w:eastAsia="Times New Roman" w:hAnsi="Times New Roman" w:cs="Times New Roman"/>
              </w:rPr>
              <w:t>)</w:t>
            </w:r>
            <w:r w:rsidRPr="0057787E">
              <w:rPr>
                <w:rFonts w:ascii="Times New Roman" w:hAnsi="Times New Roman" w:cs="Times New Roman"/>
              </w:rPr>
              <w:t xml:space="preserve">. Każda zapisana na dyskach porcja danych  musi być odczytana i porównana z danymi otrzymanymi przez urządzenie. </w:t>
            </w:r>
            <w:r w:rsidRPr="0057787E">
              <w:rPr>
                <w:rFonts w:ascii="Times New Roman" w:eastAsia="Times New Roman" w:hAnsi="Times New Roman" w:cs="Times New Roman"/>
              </w:rPr>
              <w:t>Powyższa weryfikacja powinna być realizowana w locie, czyli przed usunięciem z pamięci oryginalnych</w:t>
            </w:r>
            <w:r w:rsidRPr="00B32D55">
              <w:rPr>
                <w:rFonts w:ascii="Times New Roman" w:eastAsia="Times New Roman" w:hAnsi="Times New Roman" w:cs="Times New Roman"/>
              </w:rPr>
              <w:t xml:space="preserve"> danych (otrzymanych z aplikacji backupowej), musi być realizowana w trybie ciągłym (a nie ad-hoc), wymagane parametry wydajnościowe urządzenia  muszą uwzględniać  tę funkcjonalność.</w:t>
            </w:r>
          </w:p>
          <w:p w14:paraId="58E6681A" w14:textId="77777777" w:rsidR="00FC36E6" w:rsidRPr="00B32D55" w:rsidRDefault="00FC36E6" w:rsidP="00FC36E6">
            <w:pPr>
              <w:spacing w:after="0"/>
              <w:rPr>
                <w:rFonts w:ascii="Times New Roman" w:hAnsi="Times New Roman" w:cs="Times New Roman"/>
              </w:rPr>
            </w:pPr>
          </w:p>
        </w:tc>
        <w:tc>
          <w:tcPr>
            <w:tcW w:w="998" w:type="pct"/>
          </w:tcPr>
          <w:p w14:paraId="1A34960C"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6E6D13B6"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5BD08DFB" w14:textId="77777777" w:rsidTr="00AD66E4">
        <w:trPr>
          <w:jc w:val="center"/>
        </w:trPr>
        <w:tc>
          <w:tcPr>
            <w:tcW w:w="223" w:type="pct"/>
          </w:tcPr>
          <w:p w14:paraId="59C9A01F"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27109BBB" w14:textId="77777777" w:rsidR="00EA7088" w:rsidRPr="00B32D55" w:rsidRDefault="00EA7088" w:rsidP="00B32D55">
            <w:pPr>
              <w:spacing w:after="0"/>
              <w:ind w:left="45"/>
              <w:contextualSpacing/>
              <w:rPr>
                <w:rFonts w:ascii="Times New Roman" w:hAnsi="Times New Roman" w:cs="Times New Roman"/>
              </w:rPr>
            </w:pPr>
            <w:r w:rsidRPr="00B32D55">
              <w:rPr>
                <w:rFonts w:ascii="Times New Roman" w:hAnsi="Times New Roman" w:cs="Times New Roman"/>
              </w:rPr>
              <w:t xml:space="preserve">Urządzenie musi automatycznie usuwać przeterminowane dane (bloki danych nie należące do backupów o aktualnej retencji) w procesie czyszczenia. </w:t>
            </w:r>
          </w:p>
        </w:tc>
        <w:tc>
          <w:tcPr>
            <w:tcW w:w="998" w:type="pct"/>
          </w:tcPr>
          <w:p w14:paraId="43331FF0"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1B5D0D36"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21B8C8C4" w14:textId="77777777" w:rsidTr="00AD66E4">
        <w:trPr>
          <w:jc w:val="center"/>
        </w:trPr>
        <w:tc>
          <w:tcPr>
            <w:tcW w:w="223" w:type="pct"/>
          </w:tcPr>
          <w:p w14:paraId="6AE3CD51"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0489549" w14:textId="77777777" w:rsidR="00EA7088" w:rsidRPr="00B32D55" w:rsidRDefault="00EA7088" w:rsidP="00B32D55">
            <w:pPr>
              <w:spacing w:after="0"/>
              <w:contextualSpacing/>
              <w:rPr>
                <w:rFonts w:ascii="Times New Roman" w:hAnsi="Times New Roman" w:cs="Times New Roman"/>
              </w:rPr>
            </w:pPr>
            <w:r w:rsidRPr="00B32D55">
              <w:rPr>
                <w:rFonts w:ascii="Times New Roman" w:hAnsi="Times New Roman" w:cs="Times New Roman"/>
              </w:rPr>
              <w:t xml:space="preserve">Proces usuwania przeterminowanych danych (czyszczenia) nie może uniemożliwiać pracy procesów backupu / odtwarzania danych (zapisu / odczytu danych z zewnątrz do systemu). </w:t>
            </w:r>
          </w:p>
        </w:tc>
        <w:tc>
          <w:tcPr>
            <w:tcW w:w="998" w:type="pct"/>
          </w:tcPr>
          <w:p w14:paraId="3B93EAE9" w14:textId="77777777" w:rsidR="00EA7088" w:rsidRPr="00B32D55" w:rsidRDefault="00EA7088" w:rsidP="00EA7088">
            <w:pPr>
              <w:spacing w:after="0"/>
              <w:contextualSpacing/>
              <w:jc w:val="center"/>
              <w:rPr>
                <w:rFonts w:ascii="Times New Roman" w:hAnsi="Times New Roman" w:cs="Times New Roman"/>
              </w:rPr>
            </w:pPr>
            <w:r w:rsidRPr="00B32D55">
              <w:rPr>
                <w:rFonts w:ascii="Times New Roman" w:hAnsi="Times New Roman" w:cs="Times New Roman"/>
              </w:rPr>
              <w:t>TAK</w:t>
            </w:r>
          </w:p>
        </w:tc>
        <w:tc>
          <w:tcPr>
            <w:tcW w:w="1309" w:type="pct"/>
          </w:tcPr>
          <w:p w14:paraId="34A7BADF" w14:textId="77777777" w:rsidR="00EA7088" w:rsidRPr="00BF52DD" w:rsidRDefault="00EA7088" w:rsidP="00EA7088">
            <w:pPr>
              <w:spacing w:after="0"/>
              <w:contextualSpacing/>
              <w:jc w:val="center"/>
              <w:rPr>
                <w:rFonts w:ascii="Times New Roman" w:hAnsi="Times New Roman" w:cs="Times New Roman"/>
                <w:color w:val="000000"/>
                <w:sz w:val="20"/>
                <w:szCs w:val="20"/>
              </w:rPr>
            </w:pPr>
          </w:p>
        </w:tc>
      </w:tr>
      <w:tr w:rsidR="00EA7088" w:rsidRPr="00BF52DD" w14:paraId="19760680" w14:textId="77777777" w:rsidTr="00AD66E4">
        <w:trPr>
          <w:jc w:val="center"/>
        </w:trPr>
        <w:tc>
          <w:tcPr>
            <w:tcW w:w="223" w:type="pct"/>
          </w:tcPr>
          <w:p w14:paraId="48FAD32E"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59846C98" w14:textId="77777777" w:rsidR="00EA7088" w:rsidRDefault="00EA7088" w:rsidP="00B32D55">
            <w:pPr>
              <w:pStyle w:val="Default"/>
              <w:rPr>
                <w:color w:val="auto"/>
                <w:sz w:val="22"/>
                <w:szCs w:val="22"/>
              </w:rPr>
            </w:pPr>
            <w:r w:rsidRPr="00B32D55">
              <w:rPr>
                <w:color w:val="auto"/>
                <w:sz w:val="22"/>
                <w:szCs w:val="22"/>
              </w:rPr>
              <w:t>Wymagana możliwość zdefiniowania maksymalnego obciążenia urządzenia procesem usuwania przeterminowanych danych (poziomu obciążenia procesora).</w:t>
            </w:r>
          </w:p>
          <w:p w14:paraId="4846D7BD" w14:textId="77777777" w:rsidR="00FC36E6" w:rsidRPr="00B32D55" w:rsidRDefault="00FC36E6" w:rsidP="00B32D55">
            <w:pPr>
              <w:pStyle w:val="Default"/>
              <w:rPr>
                <w:color w:val="auto"/>
                <w:sz w:val="22"/>
                <w:szCs w:val="22"/>
              </w:rPr>
            </w:pPr>
          </w:p>
        </w:tc>
        <w:tc>
          <w:tcPr>
            <w:tcW w:w="998" w:type="pct"/>
          </w:tcPr>
          <w:p w14:paraId="60CF434D"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0A55D26B" w14:textId="77777777" w:rsidR="00EA7088" w:rsidRPr="00BF52DD" w:rsidRDefault="00EA7088" w:rsidP="00EA7088">
            <w:pPr>
              <w:pStyle w:val="Default"/>
              <w:jc w:val="center"/>
              <w:rPr>
                <w:sz w:val="20"/>
                <w:szCs w:val="20"/>
              </w:rPr>
            </w:pPr>
          </w:p>
        </w:tc>
      </w:tr>
      <w:tr w:rsidR="00EA7088" w:rsidRPr="00BF52DD" w14:paraId="3BEB571E" w14:textId="77777777" w:rsidTr="00AD66E4">
        <w:trPr>
          <w:jc w:val="center"/>
        </w:trPr>
        <w:tc>
          <w:tcPr>
            <w:tcW w:w="223" w:type="pct"/>
          </w:tcPr>
          <w:p w14:paraId="5FE415BE"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C231189" w14:textId="77777777" w:rsidR="00EA7088" w:rsidRDefault="00EA7088" w:rsidP="00B32D55">
            <w:pPr>
              <w:pStyle w:val="Default"/>
              <w:rPr>
                <w:color w:val="auto"/>
                <w:sz w:val="22"/>
                <w:szCs w:val="22"/>
              </w:rPr>
            </w:pPr>
            <w:r w:rsidRPr="00B32D55">
              <w:rPr>
                <w:color w:val="auto"/>
                <w:sz w:val="22"/>
                <w:szCs w:val="22"/>
              </w:rPr>
              <w:t>Wymagana możliwość zdefiniowania harmonogramu wg. którego  wykonywany jest proces usuwania przeterminowanych danych (czyszczenia), realizowany równolegle z procesami backup/</w:t>
            </w:r>
            <w:proofErr w:type="spellStart"/>
            <w:r w:rsidRPr="00B32D55">
              <w:rPr>
                <w:color w:val="auto"/>
                <w:sz w:val="22"/>
                <w:szCs w:val="22"/>
              </w:rPr>
              <w:t>restore</w:t>
            </w:r>
            <w:proofErr w:type="spellEnd"/>
            <w:r w:rsidRPr="00B32D55">
              <w:rPr>
                <w:color w:val="auto"/>
                <w:sz w:val="22"/>
                <w:szCs w:val="22"/>
              </w:rPr>
              <w:t>/</w:t>
            </w:r>
            <w:proofErr w:type="spellStart"/>
            <w:r w:rsidRPr="00B32D55">
              <w:rPr>
                <w:color w:val="auto"/>
                <w:sz w:val="22"/>
                <w:szCs w:val="22"/>
              </w:rPr>
              <w:t>replication</w:t>
            </w:r>
            <w:proofErr w:type="spellEnd"/>
            <w:r w:rsidRPr="00B32D55">
              <w:rPr>
                <w:color w:val="auto"/>
                <w:sz w:val="22"/>
                <w:szCs w:val="22"/>
              </w:rPr>
              <w:t>.</w:t>
            </w:r>
          </w:p>
          <w:p w14:paraId="786483BE" w14:textId="77777777" w:rsidR="00E875E8" w:rsidRPr="00B32D55" w:rsidRDefault="00E875E8" w:rsidP="00B32D55">
            <w:pPr>
              <w:pStyle w:val="Default"/>
              <w:rPr>
                <w:color w:val="auto"/>
                <w:sz w:val="22"/>
                <w:szCs w:val="22"/>
              </w:rPr>
            </w:pPr>
          </w:p>
        </w:tc>
        <w:tc>
          <w:tcPr>
            <w:tcW w:w="998" w:type="pct"/>
          </w:tcPr>
          <w:p w14:paraId="431EFB19"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1693B74A" w14:textId="77777777" w:rsidR="00EA7088" w:rsidRPr="00BF52DD" w:rsidRDefault="00EA7088" w:rsidP="00EA7088">
            <w:pPr>
              <w:pStyle w:val="Default"/>
              <w:jc w:val="center"/>
              <w:rPr>
                <w:sz w:val="20"/>
                <w:szCs w:val="20"/>
              </w:rPr>
            </w:pPr>
          </w:p>
        </w:tc>
      </w:tr>
      <w:tr w:rsidR="00EA7088" w:rsidRPr="00BF52DD" w14:paraId="244EAC01" w14:textId="77777777" w:rsidTr="00AD66E4">
        <w:trPr>
          <w:jc w:val="center"/>
        </w:trPr>
        <w:tc>
          <w:tcPr>
            <w:tcW w:w="223" w:type="pct"/>
          </w:tcPr>
          <w:p w14:paraId="4E79ED71"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3696F632" w14:textId="77777777" w:rsidR="00EA7088" w:rsidRPr="00B32D55" w:rsidRDefault="00EA7088" w:rsidP="00B32D55">
            <w:pPr>
              <w:pStyle w:val="Default"/>
              <w:rPr>
                <w:color w:val="auto"/>
                <w:sz w:val="22"/>
                <w:szCs w:val="22"/>
              </w:rPr>
            </w:pPr>
            <w:r w:rsidRPr="00B32D55">
              <w:rPr>
                <w:color w:val="auto"/>
                <w:sz w:val="22"/>
                <w:szCs w:val="22"/>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998" w:type="pct"/>
          </w:tcPr>
          <w:p w14:paraId="586FB674"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0B75542" w14:textId="77777777" w:rsidR="00EA7088" w:rsidRPr="00BF52DD" w:rsidRDefault="00EA7088" w:rsidP="00EA7088">
            <w:pPr>
              <w:pStyle w:val="Default"/>
              <w:jc w:val="center"/>
              <w:rPr>
                <w:sz w:val="20"/>
                <w:szCs w:val="20"/>
              </w:rPr>
            </w:pPr>
          </w:p>
        </w:tc>
      </w:tr>
      <w:tr w:rsidR="00EA7088" w:rsidRPr="00BF52DD" w14:paraId="1A4D6D8A" w14:textId="77777777" w:rsidTr="00AD66E4">
        <w:trPr>
          <w:jc w:val="center"/>
        </w:trPr>
        <w:tc>
          <w:tcPr>
            <w:tcW w:w="223" w:type="pct"/>
          </w:tcPr>
          <w:p w14:paraId="792972D5"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462758BA" w14:textId="77777777" w:rsidR="00EA7088" w:rsidRPr="00B32D55" w:rsidRDefault="00EA7088" w:rsidP="00B32D55">
            <w:pPr>
              <w:pStyle w:val="Default"/>
              <w:rPr>
                <w:color w:val="auto"/>
                <w:sz w:val="22"/>
                <w:szCs w:val="22"/>
              </w:rPr>
            </w:pPr>
            <w:r w:rsidRPr="00B32D55">
              <w:rPr>
                <w:color w:val="auto"/>
                <w:sz w:val="22"/>
                <w:szCs w:val="22"/>
              </w:rPr>
              <w:t>Urządzenie musi mieć możliwość zarządzania poprzez</w:t>
            </w:r>
          </w:p>
          <w:p w14:paraId="6E83C171" w14:textId="77777777" w:rsidR="00EA7088" w:rsidRPr="00B32D55" w:rsidRDefault="00EA7088" w:rsidP="00B32D55">
            <w:pPr>
              <w:pStyle w:val="Default"/>
              <w:numPr>
                <w:ilvl w:val="0"/>
                <w:numId w:val="2"/>
              </w:numPr>
              <w:rPr>
                <w:color w:val="auto"/>
                <w:sz w:val="22"/>
                <w:szCs w:val="22"/>
              </w:rPr>
            </w:pPr>
            <w:r w:rsidRPr="00B32D55">
              <w:rPr>
                <w:color w:val="auto"/>
                <w:sz w:val="22"/>
                <w:szCs w:val="22"/>
              </w:rPr>
              <w:t>Interfejs graficzny dostępny z przeglądarki internetowej</w:t>
            </w:r>
          </w:p>
          <w:p w14:paraId="4FA0FF24" w14:textId="77777777" w:rsidR="00EA7088" w:rsidRPr="00B32D55" w:rsidRDefault="00EA7088" w:rsidP="00B32D55">
            <w:pPr>
              <w:pStyle w:val="Default"/>
              <w:rPr>
                <w:color w:val="auto"/>
                <w:sz w:val="22"/>
                <w:szCs w:val="22"/>
              </w:rPr>
            </w:pPr>
            <w:r w:rsidRPr="00B32D55">
              <w:rPr>
                <w:color w:val="auto"/>
                <w:sz w:val="22"/>
                <w:szCs w:val="22"/>
              </w:rPr>
              <w:t xml:space="preserve">Poprzez linię komend (CLI) dostępną z poziomu </w:t>
            </w:r>
            <w:proofErr w:type="spellStart"/>
            <w:r w:rsidRPr="00B32D55">
              <w:rPr>
                <w:color w:val="auto"/>
                <w:sz w:val="22"/>
                <w:szCs w:val="22"/>
              </w:rPr>
              <w:t>ssh</w:t>
            </w:r>
            <w:proofErr w:type="spellEnd"/>
            <w:r w:rsidRPr="00B32D55">
              <w:rPr>
                <w:color w:val="auto"/>
                <w:sz w:val="22"/>
                <w:szCs w:val="22"/>
              </w:rPr>
              <w:t xml:space="preserve"> (</w:t>
            </w:r>
            <w:proofErr w:type="spellStart"/>
            <w:r w:rsidRPr="00B32D55">
              <w:rPr>
                <w:color w:val="auto"/>
                <w:sz w:val="22"/>
                <w:szCs w:val="22"/>
              </w:rPr>
              <w:t>secure</w:t>
            </w:r>
            <w:proofErr w:type="spellEnd"/>
            <w:r w:rsidRPr="00B32D55">
              <w:rPr>
                <w:color w:val="auto"/>
                <w:sz w:val="22"/>
                <w:szCs w:val="22"/>
              </w:rPr>
              <w:t xml:space="preserve"> </w:t>
            </w:r>
            <w:proofErr w:type="spellStart"/>
            <w:r w:rsidRPr="00B32D55">
              <w:rPr>
                <w:color w:val="auto"/>
                <w:sz w:val="22"/>
                <w:szCs w:val="22"/>
              </w:rPr>
              <w:t>shell</w:t>
            </w:r>
            <w:proofErr w:type="spellEnd"/>
            <w:r w:rsidRPr="00B32D55">
              <w:rPr>
                <w:color w:val="auto"/>
                <w:sz w:val="22"/>
                <w:szCs w:val="22"/>
              </w:rPr>
              <w:t>)</w:t>
            </w:r>
          </w:p>
        </w:tc>
        <w:tc>
          <w:tcPr>
            <w:tcW w:w="998" w:type="pct"/>
          </w:tcPr>
          <w:p w14:paraId="6E68E1EA"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48AFC60B" w14:textId="77777777" w:rsidR="00EA7088" w:rsidRPr="00BF52DD" w:rsidRDefault="00EA7088" w:rsidP="00EA7088">
            <w:pPr>
              <w:pStyle w:val="Default"/>
              <w:jc w:val="center"/>
              <w:rPr>
                <w:sz w:val="20"/>
                <w:szCs w:val="20"/>
              </w:rPr>
            </w:pPr>
          </w:p>
        </w:tc>
      </w:tr>
      <w:tr w:rsidR="00EA7088" w:rsidRPr="00BF52DD" w14:paraId="6F8EC07E" w14:textId="77777777" w:rsidTr="00AD66E4">
        <w:trPr>
          <w:jc w:val="center"/>
        </w:trPr>
        <w:tc>
          <w:tcPr>
            <w:tcW w:w="223" w:type="pct"/>
          </w:tcPr>
          <w:p w14:paraId="276FFCEF"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E472057" w14:textId="77777777" w:rsidR="00EA7088" w:rsidRPr="00B32D55" w:rsidRDefault="00EA7088" w:rsidP="00B32D55">
            <w:pPr>
              <w:pStyle w:val="Default"/>
              <w:rPr>
                <w:color w:val="auto"/>
                <w:sz w:val="22"/>
                <w:szCs w:val="22"/>
              </w:rPr>
            </w:pPr>
            <w:r w:rsidRPr="00B32D55">
              <w:rPr>
                <w:color w:val="auto"/>
                <w:sz w:val="22"/>
                <w:szCs w:val="22"/>
              </w:rPr>
              <w:t xml:space="preserve">Oprogramowanie do zarządzania musi rezydować na oferowanym na urządzeniu </w:t>
            </w:r>
            <w:proofErr w:type="spellStart"/>
            <w:r w:rsidRPr="00B32D55">
              <w:rPr>
                <w:color w:val="auto"/>
                <w:sz w:val="22"/>
                <w:szCs w:val="22"/>
              </w:rPr>
              <w:t>deduplikacyjnym</w:t>
            </w:r>
            <w:proofErr w:type="spellEnd"/>
            <w:r w:rsidRPr="00B32D55">
              <w:rPr>
                <w:color w:val="auto"/>
                <w:sz w:val="22"/>
                <w:szCs w:val="22"/>
              </w:rPr>
              <w:t xml:space="preserve">. </w:t>
            </w:r>
          </w:p>
        </w:tc>
        <w:tc>
          <w:tcPr>
            <w:tcW w:w="998" w:type="pct"/>
          </w:tcPr>
          <w:p w14:paraId="59B04FF8"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5BF8B6EE" w14:textId="77777777" w:rsidR="00EA7088" w:rsidRPr="00BF52DD" w:rsidRDefault="00EA7088" w:rsidP="00EA7088">
            <w:pPr>
              <w:pStyle w:val="Default"/>
              <w:jc w:val="center"/>
              <w:rPr>
                <w:sz w:val="20"/>
                <w:szCs w:val="20"/>
              </w:rPr>
            </w:pPr>
          </w:p>
        </w:tc>
      </w:tr>
      <w:tr w:rsidR="00EA7088" w:rsidRPr="00BF52DD" w14:paraId="3D3665CA" w14:textId="77777777" w:rsidTr="00AD66E4">
        <w:trPr>
          <w:jc w:val="center"/>
        </w:trPr>
        <w:tc>
          <w:tcPr>
            <w:tcW w:w="223" w:type="pct"/>
          </w:tcPr>
          <w:p w14:paraId="527BA186"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6BF08657" w14:textId="77777777" w:rsidR="00EA7088" w:rsidRPr="00B32D55" w:rsidRDefault="00EA7088" w:rsidP="00B32D55">
            <w:pPr>
              <w:spacing w:after="0"/>
              <w:rPr>
                <w:rFonts w:ascii="Times New Roman" w:hAnsi="Times New Roman" w:cs="Times New Roman"/>
              </w:rPr>
            </w:pPr>
            <w:r w:rsidRPr="00B32D55">
              <w:rPr>
                <w:rFonts w:ascii="Times New Roman" w:hAnsi="Times New Roman" w:cs="Times New Roman"/>
              </w:rPr>
              <w:t xml:space="preserve">Oferowane urządzenie musi mieć możliwość sprawdzenia pakietu </w:t>
            </w:r>
            <w:proofErr w:type="spellStart"/>
            <w:r w:rsidRPr="00B32D55">
              <w:rPr>
                <w:rFonts w:ascii="Times New Roman" w:hAnsi="Times New Roman" w:cs="Times New Roman"/>
              </w:rPr>
              <w:t>upgrade’ującego</w:t>
            </w:r>
            <w:proofErr w:type="spellEnd"/>
            <w:r w:rsidRPr="00B32D55">
              <w:rPr>
                <w:rFonts w:ascii="Times New Roman" w:hAnsi="Times New Roman" w:cs="Times New Roman"/>
              </w:rPr>
              <w:t xml:space="preserve"> </w:t>
            </w:r>
            <w:proofErr w:type="spellStart"/>
            <w:r w:rsidRPr="00B32D55">
              <w:rPr>
                <w:rFonts w:ascii="Times New Roman" w:hAnsi="Times New Roman" w:cs="Times New Roman"/>
              </w:rPr>
              <w:t>firmware</w:t>
            </w:r>
            <w:proofErr w:type="spellEnd"/>
            <w:r w:rsidRPr="00B32D55">
              <w:rPr>
                <w:rFonts w:ascii="Times New Roman" w:hAnsi="Times New Roman" w:cs="Times New Roman"/>
              </w:rPr>
              <w:t xml:space="preserve"> urządzenia (GUI lub CLI), to znaczy sprawdzenia czy nowa wersja systemu nie spowoduje problemów z urządzeniem.</w:t>
            </w:r>
          </w:p>
        </w:tc>
        <w:tc>
          <w:tcPr>
            <w:tcW w:w="998" w:type="pct"/>
          </w:tcPr>
          <w:p w14:paraId="055EB0B2" w14:textId="77777777" w:rsidR="00EA7088" w:rsidRPr="00B32D55" w:rsidRDefault="00EA7088" w:rsidP="00EA7088">
            <w:pPr>
              <w:spacing w:after="0"/>
              <w:jc w:val="center"/>
              <w:rPr>
                <w:rFonts w:ascii="Times New Roman" w:hAnsi="Times New Roman" w:cs="Times New Roman"/>
              </w:rPr>
            </w:pPr>
            <w:r w:rsidRPr="00B32D55">
              <w:rPr>
                <w:rFonts w:ascii="Times New Roman" w:hAnsi="Times New Roman" w:cs="Times New Roman"/>
              </w:rPr>
              <w:t>TAK</w:t>
            </w:r>
          </w:p>
        </w:tc>
        <w:tc>
          <w:tcPr>
            <w:tcW w:w="1309" w:type="pct"/>
          </w:tcPr>
          <w:p w14:paraId="1CAD3E29" w14:textId="77777777" w:rsidR="00EA7088" w:rsidRPr="00BF52DD" w:rsidRDefault="00EA7088" w:rsidP="00EA7088">
            <w:pPr>
              <w:spacing w:after="0"/>
              <w:jc w:val="center"/>
              <w:rPr>
                <w:rFonts w:ascii="Times New Roman" w:hAnsi="Times New Roman" w:cs="Times New Roman"/>
                <w:color w:val="000000"/>
                <w:sz w:val="20"/>
                <w:szCs w:val="20"/>
              </w:rPr>
            </w:pPr>
          </w:p>
        </w:tc>
      </w:tr>
      <w:tr w:rsidR="00EA7088" w:rsidRPr="00BF52DD" w14:paraId="391FD690" w14:textId="77777777" w:rsidTr="00AD66E4">
        <w:trPr>
          <w:jc w:val="center"/>
        </w:trPr>
        <w:tc>
          <w:tcPr>
            <w:tcW w:w="223" w:type="pct"/>
          </w:tcPr>
          <w:p w14:paraId="6AEBC761"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724CBBA3" w14:textId="77777777" w:rsidR="00EA7088" w:rsidRPr="0057787E" w:rsidRDefault="00EA7088" w:rsidP="00FC36E6">
            <w:pPr>
              <w:pStyle w:val="Default"/>
              <w:rPr>
                <w:color w:val="auto"/>
                <w:sz w:val="22"/>
                <w:szCs w:val="22"/>
              </w:rPr>
            </w:pPr>
            <w:r w:rsidRPr="0057787E">
              <w:rPr>
                <w:color w:val="auto"/>
                <w:sz w:val="22"/>
                <w:szCs w:val="22"/>
              </w:rPr>
              <w:t xml:space="preserve">Urządzenie musi być rozwiązaniem kompletnym, </w:t>
            </w:r>
            <w:proofErr w:type="spellStart"/>
            <w:r w:rsidRPr="0057787E">
              <w:rPr>
                <w:color w:val="auto"/>
                <w:sz w:val="22"/>
                <w:szCs w:val="22"/>
              </w:rPr>
              <w:t>appliancem</w:t>
            </w:r>
            <w:proofErr w:type="spellEnd"/>
            <w:r w:rsidRPr="0057787E">
              <w:rPr>
                <w:color w:val="auto"/>
                <w:sz w:val="22"/>
                <w:szCs w:val="22"/>
              </w:rPr>
              <w:t xml:space="preserve"> sprzętowym pochodzącym od jednego producenta. Zamawiający nie dopuszcza stosowania rozwiązań typu </w:t>
            </w:r>
            <w:proofErr w:type="spellStart"/>
            <w:r w:rsidRPr="0057787E">
              <w:rPr>
                <w:color w:val="auto"/>
                <w:sz w:val="22"/>
                <w:szCs w:val="22"/>
              </w:rPr>
              <w:t>gateway</w:t>
            </w:r>
            <w:proofErr w:type="spellEnd"/>
            <w:r w:rsidRPr="0057787E">
              <w:rPr>
                <w:color w:val="auto"/>
                <w:sz w:val="22"/>
                <w:szCs w:val="22"/>
              </w:rPr>
              <w:t xml:space="preserve">. </w:t>
            </w:r>
            <w:r w:rsidR="00FC36E6" w:rsidRPr="0057787E">
              <w:rPr>
                <w:noProof/>
                <w:sz w:val="22"/>
                <w:szCs w:val="22"/>
              </w:rPr>
              <w:t>Oferowane urządzenie musi być oficjalnie dostępne w ofercie producenta.</w:t>
            </w:r>
          </w:p>
        </w:tc>
        <w:tc>
          <w:tcPr>
            <w:tcW w:w="998" w:type="pct"/>
          </w:tcPr>
          <w:p w14:paraId="04C74F89" w14:textId="77777777" w:rsidR="00EA7088" w:rsidRPr="00B32D55" w:rsidRDefault="00EA7088" w:rsidP="00EA7088">
            <w:pPr>
              <w:pStyle w:val="Default"/>
              <w:jc w:val="center"/>
              <w:rPr>
                <w:color w:val="auto"/>
                <w:sz w:val="22"/>
                <w:szCs w:val="22"/>
              </w:rPr>
            </w:pPr>
            <w:r w:rsidRPr="00B32D55">
              <w:rPr>
                <w:sz w:val="22"/>
                <w:szCs w:val="22"/>
              </w:rPr>
              <w:t>TAK</w:t>
            </w:r>
          </w:p>
        </w:tc>
        <w:tc>
          <w:tcPr>
            <w:tcW w:w="1309" w:type="pct"/>
          </w:tcPr>
          <w:p w14:paraId="6D42DCDC" w14:textId="77777777" w:rsidR="00EA7088" w:rsidRPr="00BF52DD" w:rsidRDefault="00EA7088" w:rsidP="00EA7088">
            <w:pPr>
              <w:pStyle w:val="Default"/>
              <w:jc w:val="center"/>
              <w:rPr>
                <w:sz w:val="20"/>
                <w:szCs w:val="20"/>
              </w:rPr>
            </w:pPr>
          </w:p>
        </w:tc>
      </w:tr>
      <w:tr w:rsidR="00EA7088" w:rsidRPr="00BF52DD" w14:paraId="1C46EE5C" w14:textId="77777777" w:rsidTr="00AD66E4">
        <w:trPr>
          <w:trHeight w:val="1067"/>
          <w:jc w:val="center"/>
        </w:trPr>
        <w:tc>
          <w:tcPr>
            <w:tcW w:w="223" w:type="pct"/>
          </w:tcPr>
          <w:p w14:paraId="157728DC" w14:textId="77777777" w:rsidR="00EA7088" w:rsidRPr="004638C5" w:rsidRDefault="00EA7088"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17672B88" w14:textId="1086051C" w:rsidR="00131D91" w:rsidRPr="0057787E" w:rsidRDefault="00EA7088" w:rsidP="00B32D55">
            <w:pPr>
              <w:pStyle w:val="Default"/>
              <w:rPr>
                <w:color w:val="auto"/>
                <w:sz w:val="22"/>
                <w:szCs w:val="22"/>
              </w:rPr>
            </w:pPr>
            <w:r w:rsidRPr="0057787E">
              <w:rPr>
                <w:color w:val="auto"/>
                <w:sz w:val="22"/>
                <w:szCs w:val="22"/>
              </w:rPr>
              <w:t xml:space="preserve">Oferowane urządzenie powinno być </w:t>
            </w:r>
            <w:r w:rsidR="00920EA3" w:rsidRPr="0057787E">
              <w:rPr>
                <w:color w:val="auto"/>
                <w:sz w:val="22"/>
                <w:szCs w:val="22"/>
              </w:rPr>
              <w:t xml:space="preserve">w okresie gwarancji </w:t>
            </w:r>
            <w:r w:rsidRPr="0057787E">
              <w:rPr>
                <w:color w:val="auto"/>
                <w:sz w:val="22"/>
                <w:szCs w:val="22"/>
              </w:rPr>
              <w:t>objęte wsparciem producenta działającym w trybie NBD. W przypadku uszkodzenia dysku twardego i konieczności jego wymiany w okresie gwarancji na egzemplarz nowy wolny od wad, uszkodzony nośnik pozostaje u Zamawiającego.</w:t>
            </w:r>
          </w:p>
        </w:tc>
        <w:tc>
          <w:tcPr>
            <w:tcW w:w="998" w:type="pct"/>
            <w:vAlign w:val="center"/>
          </w:tcPr>
          <w:p w14:paraId="6BFDCF4E" w14:textId="77777777" w:rsidR="00EA7088" w:rsidRPr="00FC36E6" w:rsidRDefault="00EA7088" w:rsidP="00FC36E6">
            <w:pPr>
              <w:pStyle w:val="Default"/>
              <w:jc w:val="center"/>
              <w:rPr>
                <w:sz w:val="22"/>
                <w:szCs w:val="22"/>
              </w:rPr>
            </w:pPr>
            <w:r w:rsidRPr="00B32D55">
              <w:rPr>
                <w:sz w:val="22"/>
                <w:szCs w:val="22"/>
              </w:rPr>
              <w:t>TAK</w:t>
            </w:r>
            <w:r w:rsidR="009C1980" w:rsidRPr="00B32D55">
              <w:rPr>
                <w:sz w:val="22"/>
                <w:szCs w:val="22"/>
              </w:rPr>
              <w:t>, podać</w:t>
            </w:r>
          </w:p>
        </w:tc>
        <w:tc>
          <w:tcPr>
            <w:tcW w:w="1309" w:type="pct"/>
          </w:tcPr>
          <w:p w14:paraId="0306C772" w14:textId="77777777" w:rsidR="00EA7088" w:rsidRDefault="00EA7088" w:rsidP="00EA7088">
            <w:pPr>
              <w:pStyle w:val="Default"/>
              <w:jc w:val="center"/>
              <w:rPr>
                <w:sz w:val="20"/>
                <w:szCs w:val="20"/>
              </w:rPr>
            </w:pPr>
          </w:p>
          <w:p w14:paraId="361E074E" w14:textId="77777777" w:rsidR="009C1980" w:rsidRDefault="009C1980" w:rsidP="00EA7088">
            <w:pPr>
              <w:pStyle w:val="Default"/>
              <w:jc w:val="center"/>
              <w:rPr>
                <w:sz w:val="20"/>
                <w:szCs w:val="20"/>
              </w:rPr>
            </w:pPr>
          </w:p>
          <w:p w14:paraId="390AF93B" w14:textId="77777777" w:rsidR="009C1980" w:rsidRDefault="009C1980" w:rsidP="00EA7088">
            <w:pPr>
              <w:pStyle w:val="Default"/>
              <w:jc w:val="center"/>
              <w:rPr>
                <w:sz w:val="20"/>
                <w:szCs w:val="20"/>
              </w:rPr>
            </w:pPr>
          </w:p>
          <w:p w14:paraId="75081842" w14:textId="77777777" w:rsidR="009C1980" w:rsidRDefault="009C1980" w:rsidP="00EA7088">
            <w:pPr>
              <w:pStyle w:val="Default"/>
              <w:jc w:val="center"/>
              <w:rPr>
                <w:sz w:val="20"/>
                <w:szCs w:val="20"/>
              </w:rPr>
            </w:pPr>
          </w:p>
          <w:p w14:paraId="52979549" w14:textId="77777777" w:rsidR="009C1980" w:rsidRPr="00BF52DD" w:rsidRDefault="009C1980" w:rsidP="00FC36E6">
            <w:pPr>
              <w:pStyle w:val="Default"/>
              <w:rPr>
                <w:sz w:val="20"/>
                <w:szCs w:val="20"/>
              </w:rPr>
            </w:pPr>
          </w:p>
        </w:tc>
      </w:tr>
      <w:tr w:rsidR="00FC36E6" w:rsidRPr="00BF52DD" w14:paraId="6004CA68" w14:textId="77777777" w:rsidTr="00AD66E4">
        <w:trPr>
          <w:jc w:val="center"/>
        </w:trPr>
        <w:tc>
          <w:tcPr>
            <w:tcW w:w="223" w:type="pct"/>
          </w:tcPr>
          <w:p w14:paraId="6832F4EB" w14:textId="77777777" w:rsidR="00FC36E6" w:rsidRPr="004638C5" w:rsidRDefault="00FC36E6"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tcPr>
          <w:p w14:paraId="05EACFBD" w14:textId="77777777" w:rsidR="00FC36E6" w:rsidRPr="0057787E" w:rsidRDefault="00FC36E6" w:rsidP="00FC36E6">
            <w:pPr>
              <w:pStyle w:val="Default"/>
              <w:rPr>
                <w:sz w:val="22"/>
                <w:szCs w:val="22"/>
              </w:rPr>
            </w:pPr>
            <w:r w:rsidRPr="0057787E">
              <w:rPr>
                <w:bCs/>
                <w:sz w:val="22"/>
                <w:szCs w:val="22"/>
              </w:rPr>
              <w:t xml:space="preserve">Zaoferowany </w:t>
            </w:r>
            <w:proofErr w:type="spellStart"/>
            <w:r w:rsidRPr="0057787E">
              <w:rPr>
                <w:bCs/>
                <w:sz w:val="22"/>
                <w:szCs w:val="22"/>
              </w:rPr>
              <w:t>deduplikator</w:t>
            </w:r>
            <w:proofErr w:type="spellEnd"/>
            <w:r w:rsidRPr="0057787E">
              <w:rPr>
                <w:bCs/>
                <w:sz w:val="22"/>
                <w:szCs w:val="22"/>
              </w:rPr>
              <w:t xml:space="preserve"> musi pochodzić z oficjalnego kanału sprzedaży producenta. Serwis zaoferowanego </w:t>
            </w:r>
            <w:proofErr w:type="spellStart"/>
            <w:r w:rsidRPr="0057787E">
              <w:rPr>
                <w:bCs/>
                <w:sz w:val="22"/>
                <w:szCs w:val="22"/>
              </w:rPr>
              <w:t>deduplikatora</w:t>
            </w:r>
            <w:proofErr w:type="spellEnd"/>
            <w:r w:rsidRPr="0057787E">
              <w:rPr>
                <w:bCs/>
                <w:sz w:val="22"/>
                <w:szCs w:val="22"/>
              </w:rPr>
              <w:t xml:space="preserve"> będzie realizowany przez Producenta i/lub we współpracy z Autoryzowanym Partnerem Serwisowym Producenta.</w:t>
            </w:r>
          </w:p>
          <w:p w14:paraId="1C303C83" w14:textId="77777777" w:rsidR="00FC36E6" w:rsidRPr="0057787E" w:rsidRDefault="00FC36E6" w:rsidP="00B32D55">
            <w:pPr>
              <w:pStyle w:val="Default"/>
              <w:rPr>
                <w:color w:val="auto"/>
                <w:sz w:val="22"/>
                <w:szCs w:val="22"/>
              </w:rPr>
            </w:pPr>
          </w:p>
        </w:tc>
        <w:tc>
          <w:tcPr>
            <w:tcW w:w="998" w:type="pct"/>
            <w:vAlign w:val="center"/>
          </w:tcPr>
          <w:p w14:paraId="018E1F92" w14:textId="77777777" w:rsidR="00FC36E6" w:rsidRPr="00B32D55" w:rsidRDefault="00FC36E6" w:rsidP="00EA7088">
            <w:pPr>
              <w:pStyle w:val="Default"/>
              <w:jc w:val="center"/>
              <w:rPr>
                <w:sz w:val="22"/>
                <w:szCs w:val="22"/>
              </w:rPr>
            </w:pPr>
            <w:r w:rsidRPr="00B32D55">
              <w:rPr>
                <w:sz w:val="22"/>
                <w:szCs w:val="22"/>
              </w:rPr>
              <w:t>TAK</w:t>
            </w:r>
          </w:p>
        </w:tc>
        <w:tc>
          <w:tcPr>
            <w:tcW w:w="1309" w:type="pct"/>
          </w:tcPr>
          <w:p w14:paraId="445DDD6F" w14:textId="77777777" w:rsidR="00FC36E6" w:rsidRDefault="00FC36E6" w:rsidP="00EA7088">
            <w:pPr>
              <w:pStyle w:val="Default"/>
              <w:jc w:val="center"/>
              <w:rPr>
                <w:sz w:val="20"/>
                <w:szCs w:val="20"/>
              </w:rPr>
            </w:pPr>
          </w:p>
        </w:tc>
      </w:tr>
      <w:tr w:rsidR="00AD66E4" w:rsidRPr="00BF52DD" w14:paraId="313457CC" w14:textId="77777777" w:rsidTr="00AD66E4">
        <w:trPr>
          <w:jc w:val="center"/>
        </w:trPr>
        <w:tc>
          <w:tcPr>
            <w:tcW w:w="223" w:type="pct"/>
          </w:tcPr>
          <w:p w14:paraId="32D5F058" w14:textId="77777777" w:rsidR="00AD66E4" w:rsidRPr="004638C5" w:rsidRDefault="00AD66E4" w:rsidP="00EA7088">
            <w:pPr>
              <w:pStyle w:val="Akapitzlist"/>
              <w:numPr>
                <w:ilvl w:val="0"/>
                <w:numId w:val="3"/>
              </w:numPr>
              <w:suppressAutoHyphens/>
              <w:spacing w:after="0" w:line="240" w:lineRule="auto"/>
              <w:ind w:left="284" w:hanging="284"/>
              <w:jc w:val="both"/>
              <w:rPr>
                <w:rFonts w:ascii="Times New Roman" w:hAnsi="Times New Roman" w:cs="Times New Roman"/>
              </w:rPr>
            </w:pPr>
          </w:p>
        </w:tc>
        <w:tc>
          <w:tcPr>
            <w:tcW w:w="2470" w:type="pct"/>
            <w:vAlign w:val="center"/>
          </w:tcPr>
          <w:p w14:paraId="54721D69" w14:textId="77777777" w:rsidR="00AD66E4" w:rsidRPr="0057787E" w:rsidRDefault="00AD66E4" w:rsidP="00002E16">
            <w:pPr>
              <w:spacing w:after="0" w:line="276" w:lineRule="auto"/>
              <w:rPr>
                <w:rFonts w:ascii="Times New Roman" w:hAnsi="Times New Roman" w:cs="Times New Roman"/>
                <w:noProof/>
              </w:rPr>
            </w:pPr>
            <w:r w:rsidRPr="0057787E">
              <w:rPr>
                <w:rFonts w:ascii="Times New Roman" w:hAnsi="Times New Roman" w:cs="Times New Roman"/>
                <w:noProof/>
              </w:rPr>
              <w:t xml:space="preserve">Wszelkie wymagane licencje dostarczone przez Wykonawcę muszą być bezterminowe i wliczone w cenę oferty.  </w:t>
            </w:r>
          </w:p>
        </w:tc>
        <w:tc>
          <w:tcPr>
            <w:tcW w:w="998" w:type="pct"/>
          </w:tcPr>
          <w:p w14:paraId="38DF1CE3" w14:textId="77777777" w:rsidR="00AD66E4" w:rsidRDefault="00AD66E4" w:rsidP="00002E16">
            <w:pPr>
              <w:spacing w:after="0" w:line="360" w:lineRule="auto"/>
              <w:jc w:val="center"/>
              <w:rPr>
                <w:rFonts w:ascii="Times New Roman" w:hAnsi="Times New Roman" w:cs="Times New Roman"/>
                <w:noProof/>
              </w:rPr>
            </w:pPr>
            <w:r w:rsidRPr="00274093">
              <w:rPr>
                <w:rFonts w:ascii="Times New Roman" w:hAnsi="Times New Roman" w:cs="Times New Roman"/>
                <w:noProof/>
              </w:rPr>
              <w:t>TAK, podać</w:t>
            </w:r>
          </w:p>
        </w:tc>
        <w:tc>
          <w:tcPr>
            <w:tcW w:w="1309" w:type="pct"/>
          </w:tcPr>
          <w:p w14:paraId="6263FED7" w14:textId="77777777" w:rsidR="00AD66E4" w:rsidRDefault="00AD66E4" w:rsidP="00EA7088">
            <w:pPr>
              <w:pStyle w:val="Default"/>
              <w:jc w:val="center"/>
              <w:rPr>
                <w:sz w:val="20"/>
                <w:szCs w:val="20"/>
              </w:rPr>
            </w:pPr>
          </w:p>
        </w:tc>
      </w:tr>
    </w:tbl>
    <w:p w14:paraId="4018F0D8" w14:textId="77777777" w:rsidR="00F759F7" w:rsidRPr="00BF52DD" w:rsidRDefault="00F759F7" w:rsidP="00F759F7">
      <w:pPr>
        <w:spacing w:after="0"/>
        <w:rPr>
          <w:rFonts w:ascii="Times New Roman" w:hAnsi="Times New Roman" w:cs="Times New Roman"/>
          <w:sz w:val="20"/>
          <w:szCs w:val="20"/>
        </w:rPr>
      </w:pPr>
    </w:p>
    <w:p w14:paraId="17DC701A" w14:textId="77777777" w:rsidR="003547C3" w:rsidRDefault="003547C3" w:rsidP="003547C3">
      <w:pPr>
        <w:jc w:val="center"/>
        <w:rPr>
          <w:rFonts w:ascii="Times New Roman" w:hAnsi="Times New Roman"/>
          <w:b/>
        </w:rPr>
      </w:pPr>
    </w:p>
    <w:p w14:paraId="7EC562EB" w14:textId="77777777" w:rsidR="003547C3" w:rsidRDefault="003547C3" w:rsidP="003547C3">
      <w:pPr>
        <w:jc w:val="center"/>
        <w:rPr>
          <w:rFonts w:ascii="Times New Roman" w:hAnsi="Times New Roman"/>
        </w:rPr>
      </w:pPr>
      <w:r w:rsidRPr="00825FFD">
        <w:rPr>
          <w:rFonts w:ascii="Times New Roman" w:hAnsi="Times New Roman"/>
          <w:b/>
        </w:rPr>
        <w:t>Niespełnienie wyżej wyszczególnionych parametrów spowoduje odrzucenie oferty.</w:t>
      </w:r>
      <w:r w:rsidRPr="00825FFD">
        <w:rPr>
          <w:rFonts w:ascii="Times New Roman" w:hAnsi="Times New Roman"/>
        </w:rPr>
        <w:t xml:space="preserve">  </w:t>
      </w:r>
    </w:p>
    <w:p w14:paraId="7570CA87" w14:textId="77777777" w:rsidR="00E875E8" w:rsidRDefault="00E875E8" w:rsidP="003547C3">
      <w:pPr>
        <w:jc w:val="center"/>
        <w:rPr>
          <w:rFonts w:ascii="Times New Roman" w:hAnsi="Times New Roman"/>
        </w:rPr>
      </w:pPr>
    </w:p>
    <w:p w14:paraId="0316924F" w14:textId="77777777" w:rsidR="00E875E8" w:rsidRDefault="00E875E8" w:rsidP="003547C3">
      <w:pPr>
        <w:jc w:val="center"/>
        <w:rPr>
          <w:rFonts w:ascii="Times New Roman" w:hAnsi="Times New Roman"/>
        </w:rPr>
      </w:pPr>
    </w:p>
    <w:p w14:paraId="13F79E85" w14:textId="77777777" w:rsidR="00E875E8" w:rsidRDefault="00E875E8" w:rsidP="003547C3">
      <w:pPr>
        <w:jc w:val="center"/>
        <w:rPr>
          <w:rFonts w:ascii="Times New Roman" w:hAnsi="Times New Roman"/>
        </w:rPr>
      </w:pPr>
    </w:p>
    <w:p w14:paraId="1D89022D" w14:textId="77777777" w:rsidR="000B04C7" w:rsidRPr="00EF7E13" w:rsidRDefault="000B04C7" w:rsidP="00704539">
      <w:pPr>
        <w:pStyle w:val="Akapitzlist"/>
        <w:numPr>
          <w:ilvl w:val="0"/>
          <w:numId w:val="11"/>
        </w:numPr>
        <w:ind w:left="426" w:hanging="426"/>
        <w:rPr>
          <w:rFonts w:ascii="Times New Roman" w:hAnsi="Times New Roman" w:cs="Times New Roman"/>
          <w:b/>
          <w:sz w:val="24"/>
          <w:szCs w:val="24"/>
        </w:rPr>
      </w:pPr>
      <w:r w:rsidRPr="00EF7E13">
        <w:rPr>
          <w:rFonts w:ascii="Times New Roman" w:hAnsi="Times New Roman" w:cs="Times New Roman"/>
          <w:b/>
          <w:sz w:val="24"/>
          <w:szCs w:val="24"/>
        </w:rPr>
        <w:lastRenderedPageBreak/>
        <w:t>Minimalne wymagania dot</w:t>
      </w:r>
      <w:r w:rsidR="00234D37">
        <w:rPr>
          <w:rFonts w:ascii="Times New Roman" w:hAnsi="Times New Roman" w:cs="Times New Roman"/>
          <w:b/>
          <w:sz w:val="24"/>
          <w:szCs w:val="24"/>
        </w:rPr>
        <w:t>yczące</w:t>
      </w:r>
      <w:r w:rsidRPr="00EF7E13">
        <w:rPr>
          <w:rFonts w:ascii="Times New Roman" w:hAnsi="Times New Roman" w:cs="Times New Roman"/>
          <w:b/>
          <w:sz w:val="24"/>
          <w:szCs w:val="24"/>
        </w:rPr>
        <w:t xml:space="preserve"> serwera do testowania/odzyskiwania kopii zapasowych.</w:t>
      </w:r>
    </w:p>
    <w:tbl>
      <w:tblPr>
        <w:tblpPr w:leftFromText="141" w:rightFromText="141" w:vertAnchor="text" w:tblpXSpec="center" w:tblpY="1"/>
        <w:tblOverlap w:val="never"/>
        <w:tblW w:w="14113" w:type="dxa"/>
        <w:tblLayout w:type="fixed"/>
        <w:tblCellMar>
          <w:left w:w="10" w:type="dxa"/>
          <w:right w:w="10" w:type="dxa"/>
        </w:tblCellMar>
        <w:tblLook w:val="0000" w:firstRow="0" w:lastRow="0" w:firstColumn="0" w:lastColumn="0" w:noHBand="0" w:noVBand="0"/>
      </w:tblPr>
      <w:tblGrid>
        <w:gridCol w:w="675"/>
        <w:gridCol w:w="1843"/>
        <w:gridCol w:w="3583"/>
        <w:gridCol w:w="2512"/>
        <w:gridCol w:w="5500"/>
      </w:tblGrid>
      <w:tr w:rsidR="00D243DA" w:rsidRPr="00A65D96" w14:paraId="00868F0D" w14:textId="77777777" w:rsidTr="00FF79C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491F" w14:textId="77777777" w:rsidR="00D243DA" w:rsidRPr="00C33274" w:rsidRDefault="00D243DA" w:rsidP="00E377B1">
            <w:pPr>
              <w:spacing w:after="0" w:line="240" w:lineRule="auto"/>
              <w:jc w:val="center"/>
              <w:rPr>
                <w:rFonts w:ascii="Times New Roman" w:hAnsi="Times New Roman" w:cs="Times New Roman"/>
                <w:b/>
                <w:bCs/>
                <w:iCs/>
              </w:rPr>
            </w:pPr>
          </w:p>
          <w:p w14:paraId="2D72FCC2" w14:textId="77777777" w:rsidR="00D243DA" w:rsidRPr="00C33274" w:rsidRDefault="00D243DA" w:rsidP="00E377B1">
            <w:pPr>
              <w:spacing w:after="0" w:line="240" w:lineRule="auto"/>
              <w:jc w:val="center"/>
              <w:rPr>
                <w:rFonts w:ascii="Times New Roman" w:hAnsi="Times New Roman" w:cs="Times New Roman"/>
                <w:b/>
                <w:bCs/>
                <w:iCs/>
              </w:rPr>
            </w:pPr>
          </w:p>
          <w:p w14:paraId="2F5777CB" w14:textId="77777777" w:rsidR="00D243DA" w:rsidRPr="00C33274" w:rsidRDefault="00D243DA" w:rsidP="00E377B1">
            <w:pPr>
              <w:spacing w:after="0" w:line="240" w:lineRule="auto"/>
              <w:jc w:val="center"/>
              <w:rPr>
                <w:rFonts w:ascii="Times New Roman" w:hAnsi="Times New Roman" w:cs="Times New Roman"/>
              </w:rPr>
            </w:pPr>
            <w:r w:rsidRPr="00C33274">
              <w:rPr>
                <w:rFonts w:ascii="Times New Roman" w:hAnsi="Times New Roman" w:cs="Times New Roman"/>
                <w:b/>
                <w:bCs/>
                <w:iCs/>
              </w:rPr>
              <w:t>Lp.</w:t>
            </w:r>
          </w:p>
          <w:p w14:paraId="499B6E01" w14:textId="77777777" w:rsidR="00D243DA" w:rsidRPr="00C33274" w:rsidRDefault="00D243DA" w:rsidP="00E377B1">
            <w:pPr>
              <w:spacing w:after="0" w:line="240" w:lineRule="auto"/>
              <w:jc w:val="center"/>
              <w:rPr>
                <w:rFonts w:ascii="Times New Roman" w:hAnsi="Times New Roman" w:cs="Times New Roman"/>
              </w:rPr>
            </w:pPr>
          </w:p>
        </w:tc>
        <w:tc>
          <w:tcPr>
            <w:tcW w:w="5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7EC3C" w14:textId="77777777" w:rsidR="00D243DA" w:rsidRPr="00C33274" w:rsidRDefault="00D243DA" w:rsidP="00E377B1">
            <w:pPr>
              <w:spacing w:after="0"/>
              <w:jc w:val="center"/>
              <w:rPr>
                <w:rFonts w:ascii="Times New Roman" w:hAnsi="Times New Roman" w:cs="Times New Roman"/>
                <w:b/>
              </w:rPr>
            </w:pPr>
            <w:r w:rsidRPr="00C33274">
              <w:rPr>
                <w:rFonts w:ascii="Times New Roman" w:hAnsi="Times New Roman" w:cs="Times New Roman"/>
                <w:b/>
              </w:rPr>
              <w:t>Wymagania Zamawiającego</w:t>
            </w:r>
          </w:p>
          <w:p w14:paraId="788EABC2" w14:textId="77777777" w:rsidR="00D243DA" w:rsidRPr="00C33274" w:rsidRDefault="00D243DA" w:rsidP="00E377B1">
            <w:pPr>
              <w:spacing w:after="0" w:line="240" w:lineRule="auto"/>
              <w:jc w:val="center"/>
              <w:rPr>
                <w:rFonts w:ascii="Times New Roman" w:hAnsi="Times New Roman" w:cs="Times New Roman"/>
              </w:rPr>
            </w:pPr>
            <w:r w:rsidRPr="00C33274">
              <w:rPr>
                <w:rFonts w:ascii="Times New Roman" w:hAnsi="Times New Roman" w:cs="Times New Roman"/>
                <w:b/>
              </w:rPr>
              <w:t>Nazwa parametru, elementu lub cechy</w:t>
            </w:r>
          </w:p>
        </w:tc>
        <w:tc>
          <w:tcPr>
            <w:tcW w:w="2512" w:type="dxa"/>
            <w:tcBorders>
              <w:top w:val="single" w:sz="4" w:space="0" w:color="000000"/>
              <w:left w:val="single" w:sz="4" w:space="0" w:color="000000"/>
              <w:bottom w:val="single" w:sz="4" w:space="0" w:color="000000"/>
              <w:right w:val="single" w:sz="4" w:space="0" w:color="000000"/>
            </w:tcBorders>
            <w:vAlign w:val="center"/>
          </w:tcPr>
          <w:p w14:paraId="14603C52" w14:textId="77777777" w:rsidR="00D243DA" w:rsidRPr="00C33274" w:rsidRDefault="00D243DA" w:rsidP="00C33274">
            <w:pPr>
              <w:spacing w:after="0" w:line="240" w:lineRule="auto"/>
              <w:jc w:val="center"/>
              <w:rPr>
                <w:rFonts w:ascii="Times New Roman" w:hAnsi="Times New Roman" w:cs="Times New Roman"/>
                <w:b/>
                <w:bCs/>
                <w:iCs/>
              </w:rPr>
            </w:pPr>
            <w:r w:rsidRPr="00C33274">
              <w:rPr>
                <w:rFonts w:ascii="Times New Roman" w:hAnsi="Times New Roman" w:cs="Times New Roman"/>
                <w:b/>
              </w:rPr>
              <w:t>Warunek graniczny</w:t>
            </w:r>
          </w:p>
        </w:tc>
        <w:tc>
          <w:tcPr>
            <w:tcW w:w="5500" w:type="dxa"/>
            <w:tcBorders>
              <w:top w:val="single" w:sz="4" w:space="0" w:color="000000"/>
              <w:left w:val="single" w:sz="4" w:space="0" w:color="000000"/>
              <w:bottom w:val="single" w:sz="4" w:space="0" w:color="000000"/>
              <w:right w:val="single" w:sz="4" w:space="0" w:color="000000"/>
            </w:tcBorders>
          </w:tcPr>
          <w:p w14:paraId="4AF6DF98" w14:textId="77777777" w:rsidR="00D243DA" w:rsidRPr="00C33274" w:rsidRDefault="00D243DA" w:rsidP="00E377B1">
            <w:pPr>
              <w:spacing w:after="0"/>
              <w:jc w:val="center"/>
              <w:rPr>
                <w:rFonts w:ascii="Times New Roman" w:hAnsi="Times New Roman" w:cs="Times New Roman"/>
                <w:b/>
              </w:rPr>
            </w:pPr>
            <w:r w:rsidRPr="00C33274">
              <w:rPr>
                <w:rFonts w:ascii="Times New Roman" w:hAnsi="Times New Roman" w:cs="Times New Roman"/>
                <w:b/>
              </w:rPr>
              <w:t>Parametry oferowane</w:t>
            </w:r>
          </w:p>
          <w:p w14:paraId="7BECA0D5" w14:textId="77777777" w:rsidR="00D243DA" w:rsidRPr="00C33274" w:rsidRDefault="00D243DA" w:rsidP="00E377B1">
            <w:pPr>
              <w:spacing w:after="0"/>
              <w:jc w:val="center"/>
              <w:rPr>
                <w:rFonts w:ascii="Times New Roman" w:hAnsi="Times New Roman" w:cs="Times New Roman"/>
                <w:b/>
                <w:color w:val="FF0000"/>
                <w:sz w:val="10"/>
                <w:szCs w:val="10"/>
              </w:rPr>
            </w:pPr>
          </w:p>
          <w:p w14:paraId="3FE30AAF" w14:textId="77777777" w:rsidR="00D243DA" w:rsidRPr="00C33274" w:rsidRDefault="00D243DA" w:rsidP="00E377B1">
            <w:pPr>
              <w:spacing w:after="0"/>
              <w:jc w:val="center"/>
              <w:rPr>
                <w:rFonts w:ascii="Times New Roman" w:hAnsi="Times New Roman" w:cs="Times New Roman"/>
                <w:b/>
                <w:color w:val="FF0000"/>
              </w:rPr>
            </w:pPr>
            <w:r w:rsidRPr="00C33274">
              <w:rPr>
                <w:rFonts w:ascii="Times New Roman" w:hAnsi="Times New Roman" w:cs="Times New Roman"/>
                <w:b/>
                <w:color w:val="FF0000"/>
              </w:rPr>
              <w:t>Potwierdzić TAK,</w:t>
            </w:r>
          </w:p>
          <w:p w14:paraId="041DA66E" w14:textId="77777777" w:rsidR="00D243DA" w:rsidRPr="00C33274" w:rsidRDefault="00D243DA" w:rsidP="00E377B1">
            <w:pPr>
              <w:spacing w:after="0" w:line="240" w:lineRule="auto"/>
              <w:jc w:val="center"/>
              <w:rPr>
                <w:rFonts w:ascii="Times New Roman" w:hAnsi="Times New Roman" w:cs="Times New Roman"/>
                <w:b/>
              </w:rPr>
            </w:pPr>
            <w:r w:rsidRPr="00C33274">
              <w:rPr>
                <w:rFonts w:ascii="Times New Roman" w:hAnsi="Times New Roman" w:cs="Times New Roman"/>
                <w:b/>
                <w:color w:val="FF0000"/>
              </w:rPr>
              <w:t>w polach wymaganych podać wartość, zakres oferowanych parametrów, opisać</w:t>
            </w:r>
          </w:p>
        </w:tc>
      </w:tr>
      <w:tr w:rsidR="00D243DA" w:rsidRPr="00A65D96" w14:paraId="602B22A3" w14:textId="77777777" w:rsidTr="00FF79CD">
        <w:trPr>
          <w:trHeight w:val="1289"/>
        </w:trPr>
        <w:tc>
          <w:tcPr>
            <w:tcW w:w="6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2A84F8" w14:textId="77777777" w:rsidR="00D243DA" w:rsidRPr="00A65D96" w:rsidRDefault="00D243DA" w:rsidP="00D243DA">
            <w:pPr>
              <w:spacing w:after="0" w:line="240" w:lineRule="auto"/>
              <w:rPr>
                <w:rFonts w:ascii="Times New Roman" w:hAnsi="Times New Roman" w:cs="Times New Roman"/>
                <w:b/>
                <w:bCs/>
                <w:iCs/>
                <w:sz w:val="20"/>
                <w:szCs w:val="20"/>
              </w:rPr>
            </w:pPr>
          </w:p>
        </w:tc>
        <w:tc>
          <w:tcPr>
            <w:tcW w:w="5426" w:type="dxa"/>
            <w:gridSpan w:val="2"/>
            <w:tcBorders>
              <w:top w:val="single" w:sz="4" w:space="0" w:color="000000"/>
              <w:left w:val="single" w:sz="4" w:space="0" w:color="auto"/>
              <w:bottom w:val="single" w:sz="4" w:space="0" w:color="000000"/>
              <w:right w:val="single" w:sz="4" w:space="0" w:color="000000"/>
            </w:tcBorders>
            <w:shd w:val="clear" w:color="auto" w:fill="auto"/>
          </w:tcPr>
          <w:p w14:paraId="0B3BEE1F" w14:textId="77777777" w:rsidR="00D243DA" w:rsidRPr="003E06C7" w:rsidRDefault="00D243DA" w:rsidP="00EF7E13">
            <w:pPr>
              <w:spacing w:after="0" w:line="240" w:lineRule="auto"/>
              <w:jc w:val="center"/>
              <w:rPr>
                <w:rFonts w:ascii="Times New Roman" w:hAnsi="Times New Roman" w:cs="Times New Roman"/>
                <w:b/>
              </w:rPr>
            </w:pPr>
          </w:p>
          <w:p w14:paraId="152AD9E8" w14:textId="77777777" w:rsidR="00D243DA" w:rsidRPr="003E06C7" w:rsidRDefault="00D243DA" w:rsidP="00EF7E13">
            <w:pPr>
              <w:spacing w:after="0" w:line="240" w:lineRule="auto"/>
              <w:jc w:val="center"/>
              <w:rPr>
                <w:rFonts w:ascii="Times New Roman" w:hAnsi="Times New Roman" w:cs="Times New Roman"/>
                <w:b/>
              </w:rPr>
            </w:pPr>
          </w:p>
          <w:p w14:paraId="27F64710" w14:textId="77777777" w:rsidR="00D243DA" w:rsidRPr="003E06C7" w:rsidRDefault="00D243DA" w:rsidP="00EF7E13">
            <w:pPr>
              <w:spacing w:after="0" w:line="240" w:lineRule="auto"/>
              <w:jc w:val="center"/>
              <w:rPr>
                <w:rFonts w:ascii="Times New Roman" w:hAnsi="Times New Roman" w:cs="Times New Roman"/>
                <w:b/>
              </w:rPr>
            </w:pPr>
            <w:r w:rsidRPr="003E06C7">
              <w:rPr>
                <w:rFonts w:ascii="Times New Roman" w:hAnsi="Times New Roman" w:cs="Times New Roman"/>
                <w:b/>
              </w:rPr>
              <w:t xml:space="preserve">Serwer do testowania/odzyskiwania </w:t>
            </w:r>
          </w:p>
          <w:p w14:paraId="2E1109FB" w14:textId="77777777" w:rsidR="00D243DA" w:rsidRPr="003E06C7" w:rsidRDefault="00D243DA" w:rsidP="00EF7E13">
            <w:pPr>
              <w:spacing w:after="0" w:line="240" w:lineRule="auto"/>
              <w:jc w:val="center"/>
              <w:rPr>
                <w:rFonts w:ascii="Times New Roman" w:hAnsi="Times New Roman" w:cs="Times New Roman"/>
                <w:b/>
                <w:bCs/>
                <w:iCs/>
              </w:rPr>
            </w:pPr>
            <w:r w:rsidRPr="003E06C7">
              <w:rPr>
                <w:rFonts w:ascii="Times New Roman" w:hAnsi="Times New Roman" w:cs="Times New Roman"/>
                <w:b/>
              </w:rPr>
              <w:t>kopii zapasowych</w:t>
            </w:r>
          </w:p>
        </w:tc>
        <w:tc>
          <w:tcPr>
            <w:tcW w:w="2512" w:type="dxa"/>
            <w:tcBorders>
              <w:top w:val="single" w:sz="4" w:space="0" w:color="000000"/>
              <w:left w:val="single" w:sz="4" w:space="0" w:color="000000"/>
              <w:right w:val="single" w:sz="4" w:space="0" w:color="000000"/>
            </w:tcBorders>
            <w:vAlign w:val="center"/>
          </w:tcPr>
          <w:p w14:paraId="5EB89B81" w14:textId="77777777" w:rsidR="00D243DA" w:rsidRPr="003E06C7" w:rsidRDefault="00D243DA" w:rsidP="00E377B1">
            <w:pPr>
              <w:spacing w:after="0"/>
              <w:jc w:val="center"/>
              <w:rPr>
                <w:rFonts w:ascii="Times New Roman" w:hAnsi="Times New Roman" w:cs="Times New Roman"/>
                <w:color w:val="000000"/>
              </w:rPr>
            </w:pPr>
          </w:p>
          <w:p w14:paraId="6B327BFA" w14:textId="77777777" w:rsidR="00D243DA" w:rsidRPr="0057787E" w:rsidRDefault="00D243DA" w:rsidP="00E377B1">
            <w:pPr>
              <w:spacing w:after="0" w:line="360" w:lineRule="auto"/>
              <w:jc w:val="center"/>
              <w:rPr>
                <w:rFonts w:ascii="Times New Roman" w:hAnsi="Times New Roman" w:cs="Times New Roman"/>
                <w:noProof/>
              </w:rPr>
            </w:pPr>
            <w:r w:rsidRPr="0057787E">
              <w:rPr>
                <w:rFonts w:ascii="Times New Roman" w:hAnsi="Times New Roman" w:cs="Times New Roman"/>
                <w:noProof/>
              </w:rPr>
              <w:t>TAK, podać</w:t>
            </w:r>
          </w:p>
          <w:p w14:paraId="0ACB170A" w14:textId="77777777" w:rsidR="00D243DA" w:rsidRPr="0057787E" w:rsidRDefault="00D243DA" w:rsidP="00E377B1">
            <w:pPr>
              <w:spacing w:after="0" w:line="360" w:lineRule="auto"/>
              <w:jc w:val="center"/>
              <w:rPr>
                <w:rFonts w:ascii="Times New Roman" w:hAnsi="Times New Roman" w:cs="Times New Roman"/>
                <w:noProof/>
              </w:rPr>
            </w:pPr>
            <w:r w:rsidRPr="0057787E">
              <w:rPr>
                <w:rFonts w:ascii="Times New Roman" w:hAnsi="Times New Roman" w:cs="Times New Roman"/>
                <w:noProof/>
              </w:rPr>
              <w:t>Model</w:t>
            </w:r>
          </w:p>
          <w:p w14:paraId="2C3F9FCB" w14:textId="77777777" w:rsidR="00D243DA" w:rsidRPr="0057787E" w:rsidRDefault="00D243DA" w:rsidP="00E377B1">
            <w:pPr>
              <w:spacing w:after="0" w:line="360" w:lineRule="auto"/>
              <w:jc w:val="center"/>
              <w:rPr>
                <w:rFonts w:ascii="Times New Roman" w:hAnsi="Times New Roman" w:cs="Times New Roman"/>
                <w:noProof/>
              </w:rPr>
            </w:pPr>
            <w:r w:rsidRPr="0057787E">
              <w:rPr>
                <w:rFonts w:ascii="Times New Roman" w:hAnsi="Times New Roman" w:cs="Times New Roman"/>
                <w:noProof/>
              </w:rPr>
              <w:t>Symbol</w:t>
            </w:r>
          </w:p>
          <w:p w14:paraId="1FE1FB53" w14:textId="77777777" w:rsidR="00D243DA" w:rsidRPr="00431EFB" w:rsidRDefault="00D243DA" w:rsidP="00431EFB">
            <w:pPr>
              <w:spacing w:after="0" w:line="360" w:lineRule="auto"/>
              <w:jc w:val="center"/>
              <w:rPr>
                <w:rFonts w:ascii="Times New Roman" w:hAnsi="Times New Roman" w:cs="Times New Roman"/>
                <w:noProof/>
              </w:rPr>
            </w:pPr>
            <w:r w:rsidRPr="0057787E">
              <w:rPr>
                <w:rFonts w:ascii="Times New Roman" w:hAnsi="Times New Roman" w:cs="Times New Roman"/>
                <w:noProof/>
              </w:rPr>
              <w:t>Producent</w:t>
            </w:r>
          </w:p>
        </w:tc>
        <w:tc>
          <w:tcPr>
            <w:tcW w:w="5500" w:type="dxa"/>
            <w:tcBorders>
              <w:top w:val="single" w:sz="4" w:space="0" w:color="000000"/>
              <w:left w:val="single" w:sz="4" w:space="0" w:color="000000"/>
              <w:right w:val="single" w:sz="4" w:space="0" w:color="000000"/>
            </w:tcBorders>
          </w:tcPr>
          <w:p w14:paraId="3B736B0E" w14:textId="77777777" w:rsidR="00D243DA" w:rsidRDefault="00D243DA" w:rsidP="00E377B1">
            <w:pPr>
              <w:spacing w:after="0"/>
              <w:jc w:val="center"/>
              <w:rPr>
                <w:rFonts w:ascii="Times New Roman" w:hAnsi="Times New Roman" w:cs="Times New Roman"/>
                <w:color w:val="FF0000"/>
                <w:sz w:val="20"/>
                <w:szCs w:val="20"/>
              </w:rPr>
            </w:pPr>
          </w:p>
          <w:p w14:paraId="55DED200" w14:textId="77777777" w:rsidR="00D243DA" w:rsidRPr="00A65D96" w:rsidRDefault="00D243DA" w:rsidP="00E377B1">
            <w:pPr>
              <w:spacing w:after="0"/>
              <w:jc w:val="center"/>
              <w:rPr>
                <w:rFonts w:ascii="Times New Roman" w:hAnsi="Times New Roman" w:cs="Times New Roman"/>
                <w:sz w:val="20"/>
                <w:szCs w:val="20"/>
              </w:rPr>
            </w:pPr>
          </w:p>
        </w:tc>
      </w:tr>
      <w:tr w:rsidR="00E377B1" w:rsidRPr="00A65D96" w14:paraId="3DAF7FCB"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C2D8"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CD6F"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Obudowa</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E3A1"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 xml:space="preserve">Obudowa </w:t>
            </w:r>
            <w:proofErr w:type="spellStart"/>
            <w:r w:rsidRPr="003E06C7">
              <w:rPr>
                <w:rFonts w:ascii="Times New Roman" w:hAnsi="Times New Roman" w:cs="Times New Roman"/>
              </w:rPr>
              <w:t>Rack</w:t>
            </w:r>
            <w:proofErr w:type="spellEnd"/>
            <w:r w:rsidRPr="003E06C7">
              <w:rPr>
                <w:rFonts w:ascii="Times New Roman" w:hAnsi="Times New Roman" w:cs="Times New Roman"/>
              </w:rPr>
              <w:t xml:space="preserve"> o wysokości max. 1U umożliwiającą instalację min. 10 dysków 2,5”  z kompletem wysuwanych szyn umożliwiających montaż w szafie </w:t>
            </w:r>
            <w:proofErr w:type="spellStart"/>
            <w:r w:rsidRPr="003E06C7">
              <w:rPr>
                <w:rFonts w:ascii="Times New Roman" w:hAnsi="Times New Roman" w:cs="Times New Roman"/>
              </w:rPr>
              <w:t>rack</w:t>
            </w:r>
            <w:proofErr w:type="spellEnd"/>
            <w:r w:rsidRPr="003E06C7">
              <w:rPr>
                <w:rFonts w:ascii="Times New Roman" w:hAnsi="Times New Roman" w:cs="Times New Roman"/>
              </w:rPr>
              <w:t xml:space="preserve"> i wysuwanie serwera do celów serwisowych.</w:t>
            </w:r>
            <w:r w:rsidRPr="003E06C7">
              <w:rPr>
                <w:rFonts w:ascii="Times New Roman" w:eastAsia="Times New Roman" w:hAnsi="Times New Roman" w:cs="Times New Roman"/>
                <w:color w:val="000000"/>
              </w:rPr>
              <w:t> </w:t>
            </w:r>
          </w:p>
        </w:tc>
        <w:tc>
          <w:tcPr>
            <w:tcW w:w="2512" w:type="dxa"/>
            <w:tcBorders>
              <w:top w:val="single" w:sz="4" w:space="0" w:color="000000"/>
              <w:left w:val="single" w:sz="4" w:space="0" w:color="000000"/>
              <w:bottom w:val="single" w:sz="4" w:space="0" w:color="000000"/>
              <w:right w:val="single" w:sz="4" w:space="0" w:color="000000"/>
            </w:tcBorders>
            <w:vAlign w:val="center"/>
          </w:tcPr>
          <w:p w14:paraId="234D7C32" w14:textId="77777777" w:rsidR="00E377B1" w:rsidRPr="003E06C7" w:rsidRDefault="00E377B1" w:rsidP="00E377B1">
            <w:pPr>
              <w:spacing w:after="0" w:line="240" w:lineRule="auto"/>
              <w:jc w:val="center"/>
              <w:rPr>
                <w:rFonts w:ascii="Times New Roman" w:hAnsi="Times New Roman" w:cs="Times New Roman"/>
              </w:rPr>
            </w:pPr>
          </w:p>
          <w:p w14:paraId="6EA2426F"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61DB85F9"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7A0E4606"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5C86" w14:textId="77777777" w:rsidR="00C33274"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2.</w:t>
            </w:r>
          </w:p>
          <w:p w14:paraId="24D848FD" w14:textId="77777777" w:rsidR="00C33274" w:rsidRPr="003E06C7" w:rsidRDefault="00C33274" w:rsidP="00E377B1">
            <w:pPr>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D041"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Chipset</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05E2"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Dedykowany przez producenta procesora do pracy w serwerach dwuprocesorowych</w:t>
            </w:r>
          </w:p>
        </w:tc>
        <w:tc>
          <w:tcPr>
            <w:tcW w:w="2512" w:type="dxa"/>
            <w:tcBorders>
              <w:top w:val="single" w:sz="4" w:space="0" w:color="000000"/>
              <w:left w:val="single" w:sz="4" w:space="0" w:color="000000"/>
              <w:bottom w:val="single" w:sz="4" w:space="0" w:color="000000"/>
              <w:right w:val="single" w:sz="4" w:space="0" w:color="000000"/>
            </w:tcBorders>
            <w:vAlign w:val="center"/>
          </w:tcPr>
          <w:p w14:paraId="68FC98C0"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t>TAK</w:t>
            </w:r>
          </w:p>
        </w:tc>
        <w:tc>
          <w:tcPr>
            <w:tcW w:w="5500" w:type="dxa"/>
            <w:tcBorders>
              <w:top w:val="single" w:sz="4" w:space="0" w:color="000000"/>
              <w:left w:val="single" w:sz="4" w:space="0" w:color="000000"/>
              <w:bottom w:val="single" w:sz="4" w:space="0" w:color="000000"/>
              <w:right w:val="single" w:sz="4" w:space="0" w:color="000000"/>
            </w:tcBorders>
          </w:tcPr>
          <w:p w14:paraId="3D7CDBEF"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3B799B4A"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4B18"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9563"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CPU</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BD3F" w14:textId="77777777" w:rsidR="00E377B1" w:rsidRPr="0057787E" w:rsidRDefault="00E377B1" w:rsidP="001F437D">
            <w:pPr>
              <w:spacing w:after="0" w:line="240" w:lineRule="auto"/>
              <w:rPr>
                <w:rFonts w:ascii="Times New Roman" w:hAnsi="Times New Roman" w:cs="Times New Roman"/>
              </w:rPr>
            </w:pPr>
            <w:r w:rsidRPr="0057787E">
              <w:rPr>
                <w:rFonts w:ascii="Times New Roman" w:hAnsi="Times New Roman" w:cs="Times New Roman"/>
              </w:rPr>
              <w:t>Zainstalowane dwa procesory min. ośmio-rdzeniowe kl</w:t>
            </w:r>
            <w:r w:rsidR="001F437D" w:rsidRPr="0057787E">
              <w:rPr>
                <w:rFonts w:ascii="Times New Roman" w:hAnsi="Times New Roman" w:cs="Times New Roman"/>
              </w:rPr>
              <w:t>asy x86 do pracy z zaoferowanym s</w:t>
            </w:r>
            <w:r w:rsidRPr="0057787E">
              <w:rPr>
                <w:rFonts w:ascii="Times New Roman" w:hAnsi="Times New Roman" w:cs="Times New Roman"/>
              </w:rPr>
              <w:t>erwerem</w:t>
            </w:r>
            <w:r w:rsidR="001F437D" w:rsidRPr="0057787E">
              <w:rPr>
                <w:rFonts w:ascii="Times New Roman" w:hAnsi="Times New Roman" w:cs="Times New Roman"/>
              </w:rPr>
              <w:t xml:space="preserve"> </w:t>
            </w:r>
            <w:r w:rsidRPr="0057787E">
              <w:rPr>
                <w:rFonts w:ascii="Times New Roman" w:hAnsi="Times New Roman" w:cs="Times New Roman"/>
              </w:rPr>
              <w:t> umożliwiające osiągn</w:t>
            </w:r>
            <w:r w:rsidR="001F437D" w:rsidRPr="0057787E">
              <w:rPr>
                <w:rFonts w:ascii="Times New Roman" w:hAnsi="Times New Roman" w:cs="Times New Roman"/>
              </w:rPr>
              <w:t xml:space="preserve">ięcie wyniku min. 139 punktów w </w:t>
            </w:r>
            <w:r w:rsidRPr="0057787E">
              <w:rPr>
                <w:rFonts w:ascii="Times New Roman" w:hAnsi="Times New Roman" w:cs="Times New Roman"/>
              </w:rPr>
              <w:t>teście</w:t>
            </w:r>
            <w:r w:rsidR="001F437D" w:rsidRPr="0057787E">
              <w:rPr>
                <w:rFonts w:ascii="Times New Roman" w:hAnsi="Times New Roman" w:cs="Times New Roman"/>
              </w:rPr>
              <w:t xml:space="preserve"> </w:t>
            </w:r>
            <w:r w:rsidRPr="0057787E">
              <w:rPr>
                <w:rFonts w:ascii="Times New Roman" w:hAnsi="Times New Roman" w:cs="Times New Roman"/>
              </w:rPr>
              <w:t>SPECrate2017_int_base dostępnym na stronie www.spec.org dla dwóch procesorów. </w:t>
            </w:r>
          </w:p>
        </w:tc>
        <w:tc>
          <w:tcPr>
            <w:tcW w:w="2512" w:type="dxa"/>
            <w:tcBorders>
              <w:top w:val="single" w:sz="4" w:space="0" w:color="000000"/>
              <w:left w:val="single" w:sz="4" w:space="0" w:color="000000"/>
              <w:bottom w:val="single" w:sz="4" w:space="0" w:color="000000"/>
              <w:right w:val="single" w:sz="4" w:space="0" w:color="000000"/>
            </w:tcBorders>
            <w:vAlign w:val="center"/>
          </w:tcPr>
          <w:p w14:paraId="2D560243" w14:textId="77777777" w:rsidR="00E377B1" w:rsidRPr="003E06C7" w:rsidRDefault="00E377B1" w:rsidP="00E377B1">
            <w:pPr>
              <w:spacing w:after="0" w:line="240" w:lineRule="auto"/>
              <w:jc w:val="center"/>
              <w:rPr>
                <w:rFonts w:ascii="Times New Roman" w:eastAsia="Times New Roman" w:hAnsi="Times New Roman" w:cs="Times New Roman"/>
                <w:bCs/>
                <w:i/>
                <w:kern w:val="2"/>
                <w:lang w:eastAsia="ar-SA"/>
              </w:rPr>
            </w:pPr>
          </w:p>
          <w:p w14:paraId="57A19F3A" w14:textId="77777777" w:rsidR="00E377B1" w:rsidRPr="003E06C7" w:rsidRDefault="00E377B1" w:rsidP="00E377B1">
            <w:pPr>
              <w:spacing w:after="0" w:line="240" w:lineRule="auto"/>
              <w:jc w:val="center"/>
              <w:rPr>
                <w:rFonts w:ascii="Times New Roman" w:eastAsia="Times New Roman" w:hAnsi="Times New Roman" w:cs="Times New Roman"/>
                <w:bCs/>
                <w:i/>
                <w:kern w:val="2"/>
                <w:lang w:eastAsia="ar-SA"/>
              </w:rPr>
            </w:pPr>
            <w:r w:rsidRPr="003E06C7">
              <w:rPr>
                <w:rFonts w:ascii="Times New Roman" w:hAnsi="Times New Roman" w:cs="Times New Roman"/>
                <w:bCs/>
              </w:rPr>
              <w:t>TAK, podać</w:t>
            </w:r>
            <w:r w:rsidR="00C33274" w:rsidRPr="003E06C7">
              <w:rPr>
                <w:rFonts w:ascii="Times New Roman" w:hAnsi="Times New Roman" w:cs="Times New Roman"/>
                <w:bCs/>
              </w:rPr>
              <w:t xml:space="preserve"> wynik</w:t>
            </w:r>
          </w:p>
          <w:p w14:paraId="6E665A92" w14:textId="77777777" w:rsidR="00E377B1" w:rsidRPr="003E06C7" w:rsidRDefault="00E377B1" w:rsidP="00E377B1">
            <w:pPr>
              <w:spacing w:after="0" w:line="240" w:lineRule="auto"/>
              <w:jc w:val="center"/>
              <w:rPr>
                <w:rFonts w:ascii="Times New Roman" w:eastAsia="Times New Roman" w:hAnsi="Times New Roman" w:cs="Times New Roman"/>
                <w:bCs/>
                <w:i/>
                <w:kern w:val="2"/>
                <w:lang w:eastAsia="ar-SA"/>
              </w:rPr>
            </w:pPr>
          </w:p>
        </w:tc>
        <w:tc>
          <w:tcPr>
            <w:tcW w:w="5500" w:type="dxa"/>
            <w:tcBorders>
              <w:top w:val="single" w:sz="4" w:space="0" w:color="000000"/>
              <w:left w:val="single" w:sz="4" w:space="0" w:color="000000"/>
              <w:bottom w:val="single" w:sz="4" w:space="0" w:color="000000"/>
              <w:right w:val="single" w:sz="4" w:space="0" w:color="000000"/>
            </w:tcBorders>
          </w:tcPr>
          <w:p w14:paraId="67AD7F75" w14:textId="77777777" w:rsidR="00E377B1" w:rsidRDefault="00E377B1" w:rsidP="00E377B1">
            <w:pPr>
              <w:spacing w:after="0"/>
              <w:jc w:val="center"/>
              <w:rPr>
                <w:rFonts w:ascii="Times New Roman" w:hAnsi="Times New Roman" w:cs="Times New Roman"/>
                <w:color w:val="000000"/>
                <w:sz w:val="20"/>
                <w:szCs w:val="20"/>
              </w:rPr>
            </w:pPr>
          </w:p>
          <w:p w14:paraId="05FFA56B" w14:textId="77777777" w:rsidR="00E377B1" w:rsidRPr="00A65D96" w:rsidRDefault="00E377B1" w:rsidP="00E377B1">
            <w:pPr>
              <w:spacing w:after="0" w:line="240" w:lineRule="auto"/>
              <w:jc w:val="center"/>
              <w:rPr>
                <w:rFonts w:ascii="Times New Roman" w:eastAsia="Times New Roman" w:hAnsi="Times New Roman" w:cs="Times New Roman"/>
                <w:bCs/>
                <w:i/>
                <w:kern w:val="2"/>
                <w:sz w:val="20"/>
                <w:szCs w:val="20"/>
                <w:lang w:eastAsia="ar-SA"/>
              </w:rPr>
            </w:pPr>
          </w:p>
        </w:tc>
      </w:tr>
      <w:tr w:rsidR="00E377B1" w:rsidRPr="00A65D96" w14:paraId="74416C36"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7402C"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AD1B"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Pamięć RAM</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A57A" w14:textId="77777777" w:rsidR="00E377B1" w:rsidRPr="0057787E" w:rsidRDefault="00E377B1" w:rsidP="00E377B1">
            <w:pPr>
              <w:spacing w:after="0" w:line="240" w:lineRule="auto"/>
              <w:rPr>
                <w:rFonts w:ascii="Times New Roman" w:hAnsi="Times New Roman" w:cs="Times New Roman"/>
              </w:rPr>
            </w:pPr>
            <w:r w:rsidRPr="0057787E">
              <w:rPr>
                <w:rFonts w:ascii="Times New Roman" w:hAnsi="Times New Roman" w:cs="Times New Roman"/>
              </w:rPr>
              <w:t>Zainstalowane min. 256 GB DDR4 RDIMM 3200MT/s.</w:t>
            </w:r>
            <w:r w:rsidRPr="0057787E">
              <w:rPr>
                <w:rFonts w:ascii="Times New Roman" w:hAnsi="Times New Roman" w:cs="Times New Roman"/>
              </w:rPr>
              <w:br/>
              <w:t>Płyta główna powinna obsługiwać do 8 TB pamięci RAM.</w:t>
            </w:r>
            <w:r w:rsidRPr="0057787E">
              <w:rPr>
                <w:rFonts w:ascii="Times New Roman" w:hAnsi="Times New Roman" w:cs="Times New Roman"/>
              </w:rPr>
              <w:br/>
              <w:t xml:space="preserve">Na płycie głównej powinno znajdować się minimum 32 </w:t>
            </w:r>
            <w:proofErr w:type="spellStart"/>
            <w:r w:rsidRPr="0057787E">
              <w:rPr>
                <w:rFonts w:ascii="Times New Roman" w:hAnsi="Times New Roman" w:cs="Times New Roman"/>
              </w:rPr>
              <w:t>sloty</w:t>
            </w:r>
            <w:proofErr w:type="spellEnd"/>
            <w:r w:rsidRPr="0057787E">
              <w:rPr>
                <w:rFonts w:ascii="Times New Roman" w:hAnsi="Times New Roman" w:cs="Times New Roman"/>
              </w:rPr>
              <w:t xml:space="preserve"> przeznaczone dla pamięci z czego minimum 8 slotów powinno pozostać wolnych.</w:t>
            </w:r>
          </w:p>
        </w:tc>
        <w:tc>
          <w:tcPr>
            <w:tcW w:w="2512" w:type="dxa"/>
            <w:tcBorders>
              <w:top w:val="single" w:sz="4" w:space="0" w:color="000000"/>
              <w:left w:val="single" w:sz="4" w:space="0" w:color="000000"/>
              <w:bottom w:val="single" w:sz="4" w:space="0" w:color="000000"/>
              <w:right w:val="single" w:sz="4" w:space="0" w:color="000000"/>
            </w:tcBorders>
          </w:tcPr>
          <w:p w14:paraId="159EE36F"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0B87CFF4"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173C16C2"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14E64"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90A73"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Zabezpieczenia pamięci RAM</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B97E" w14:textId="77777777" w:rsidR="00E377B1" w:rsidRPr="003E06C7" w:rsidRDefault="00E377B1" w:rsidP="00E377B1">
            <w:pPr>
              <w:spacing w:after="0" w:line="240" w:lineRule="auto"/>
              <w:rPr>
                <w:rFonts w:ascii="Times New Roman" w:hAnsi="Times New Roman" w:cs="Times New Roman"/>
                <w:lang w:val="en-US"/>
              </w:rPr>
            </w:pPr>
            <w:r w:rsidRPr="003E06C7">
              <w:rPr>
                <w:rFonts w:ascii="Times New Roman" w:hAnsi="Times New Roman" w:cs="Times New Roman"/>
                <w:lang w:val="en-US"/>
              </w:rPr>
              <w:t>Memory Health Check, Memory Page Retire</w:t>
            </w:r>
          </w:p>
        </w:tc>
        <w:tc>
          <w:tcPr>
            <w:tcW w:w="2512" w:type="dxa"/>
            <w:tcBorders>
              <w:top w:val="single" w:sz="4" w:space="0" w:color="000000"/>
              <w:left w:val="single" w:sz="4" w:space="0" w:color="000000"/>
              <w:bottom w:val="single" w:sz="4" w:space="0" w:color="000000"/>
              <w:right w:val="single" w:sz="4" w:space="0" w:color="000000"/>
            </w:tcBorders>
          </w:tcPr>
          <w:p w14:paraId="0472D6D7"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44A8B532"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35529576" w14:textId="77777777" w:rsidTr="00FF79CD">
        <w:trPr>
          <w:trHeight w:val="183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D0E9"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82F1"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Płyta główna</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1A9E"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Płyta główna z możliwością zainstalowania dwóch procesorów. Płyta główna musi być zaprojektowana przez producenta serwera i oznaczona jego znakiem firmowym.</w:t>
            </w:r>
          </w:p>
          <w:p w14:paraId="383DC251"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 xml:space="preserve">Minimum 3 </w:t>
            </w:r>
            <w:proofErr w:type="spellStart"/>
            <w:r w:rsidRPr="003E06C7">
              <w:rPr>
                <w:rFonts w:ascii="Times New Roman" w:hAnsi="Times New Roman" w:cs="Times New Roman"/>
              </w:rPr>
              <w:t>sloty</w:t>
            </w:r>
            <w:proofErr w:type="spellEnd"/>
            <w:r w:rsidRPr="003E06C7">
              <w:rPr>
                <w:rFonts w:ascii="Times New Roman" w:hAnsi="Times New Roman" w:cs="Times New Roman"/>
              </w:rPr>
              <w:t xml:space="preserve"> </w:t>
            </w:r>
            <w:proofErr w:type="spellStart"/>
            <w:r w:rsidRPr="003E06C7">
              <w:rPr>
                <w:rFonts w:ascii="Times New Roman" w:hAnsi="Times New Roman" w:cs="Times New Roman"/>
              </w:rPr>
              <w:t>PCIe</w:t>
            </w:r>
            <w:proofErr w:type="spellEnd"/>
            <w:r w:rsidRPr="003E06C7">
              <w:rPr>
                <w:rFonts w:ascii="Times New Roman" w:hAnsi="Times New Roman" w:cs="Times New Roman"/>
              </w:rPr>
              <w:t xml:space="preserve"> x16 czwartej generacji.</w:t>
            </w:r>
          </w:p>
        </w:tc>
        <w:tc>
          <w:tcPr>
            <w:tcW w:w="2512" w:type="dxa"/>
            <w:tcBorders>
              <w:top w:val="single" w:sz="4" w:space="0" w:color="000000"/>
              <w:left w:val="single" w:sz="4" w:space="0" w:color="000000"/>
              <w:bottom w:val="single" w:sz="4" w:space="0" w:color="000000"/>
              <w:right w:val="single" w:sz="4" w:space="0" w:color="000000"/>
            </w:tcBorders>
          </w:tcPr>
          <w:p w14:paraId="345469A2"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25652BEB"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6E769044" w14:textId="77777777" w:rsidTr="00FF79CD">
        <w:trPr>
          <w:trHeight w:val="67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A775"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11A4D"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bCs/>
              </w:rPr>
              <w:t>Wbudowane porty</w:t>
            </w:r>
            <w:r w:rsidRPr="003E06C7">
              <w:rPr>
                <w:rFonts w:ascii="Times New Roman" w:hAnsi="Times New Roman" w:cs="Times New Roman"/>
              </w:rPr>
              <w:t>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0445"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min. port USB 2.0 oraz port USB 3.0, port VGA</w:t>
            </w:r>
          </w:p>
        </w:tc>
        <w:tc>
          <w:tcPr>
            <w:tcW w:w="2512" w:type="dxa"/>
            <w:tcBorders>
              <w:top w:val="single" w:sz="4" w:space="0" w:color="000000"/>
              <w:left w:val="single" w:sz="4" w:space="0" w:color="000000"/>
              <w:bottom w:val="single" w:sz="4" w:space="0" w:color="000000"/>
              <w:right w:val="single" w:sz="4" w:space="0" w:color="000000"/>
            </w:tcBorders>
          </w:tcPr>
          <w:p w14:paraId="612F8E20"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786C5144"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0D837212" w14:textId="77777777" w:rsidTr="00FF79CD">
        <w:trPr>
          <w:trHeight w:val="41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7690"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67E1" w14:textId="77777777" w:rsidR="00E377B1" w:rsidRPr="003E06C7" w:rsidRDefault="00E377B1" w:rsidP="00E377B1">
            <w:pPr>
              <w:spacing w:after="0" w:line="240" w:lineRule="auto"/>
              <w:rPr>
                <w:rFonts w:ascii="Times New Roman" w:hAnsi="Times New Roman" w:cs="Times New Roman"/>
                <w:b/>
                <w:bCs/>
              </w:rPr>
            </w:pPr>
            <w:r w:rsidRPr="003E06C7">
              <w:rPr>
                <w:rFonts w:ascii="Times New Roman" w:hAnsi="Times New Roman" w:cs="Times New Roman"/>
                <w:b/>
                <w:bCs/>
              </w:rPr>
              <w:t>Video</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D5FD" w14:textId="77777777" w:rsidR="00E377B1" w:rsidRPr="003E06C7" w:rsidRDefault="00E377B1" w:rsidP="00E377B1">
            <w:pPr>
              <w:spacing w:after="0" w:line="240" w:lineRule="auto"/>
              <w:rPr>
                <w:rFonts w:ascii="Times New Roman" w:hAnsi="Times New Roman" w:cs="Times New Roman"/>
              </w:rPr>
            </w:pPr>
            <w:r w:rsidRPr="003E06C7">
              <w:rPr>
                <w:rFonts w:ascii="Times New Roman" w:hAnsi="Times New Roman" w:cs="Times New Roman"/>
              </w:rPr>
              <w:t>Zintegrowana karta graficzna umożliwiająca wyświetlenie rozdzielczości min. 1600x900 </w:t>
            </w:r>
          </w:p>
        </w:tc>
        <w:tc>
          <w:tcPr>
            <w:tcW w:w="2512" w:type="dxa"/>
            <w:tcBorders>
              <w:top w:val="single" w:sz="4" w:space="0" w:color="000000"/>
              <w:left w:val="single" w:sz="4" w:space="0" w:color="000000"/>
              <w:bottom w:val="single" w:sz="4" w:space="0" w:color="000000"/>
              <w:right w:val="single" w:sz="4" w:space="0" w:color="000000"/>
            </w:tcBorders>
          </w:tcPr>
          <w:p w14:paraId="34ED2E0B"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0A0C1B64"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47EA6916"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CC7F"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E133"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Dyski</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6327" w14:textId="77777777" w:rsidR="00E377B1" w:rsidRPr="003E06C7" w:rsidRDefault="00E377B1" w:rsidP="00234D37">
            <w:pPr>
              <w:spacing w:after="0" w:line="240" w:lineRule="auto"/>
              <w:rPr>
                <w:rFonts w:ascii="Times New Roman" w:hAnsi="Times New Roman" w:cs="Times New Roman"/>
                <w:lang w:val="de-DE"/>
              </w:rPr>
            </w:pPr>
            <w:proofErr w:type="spellStart"/>
            <w:r w:rsidRPr="003E06C7">
              <w:rPr>
                <w:rFonts w:ascii="Times New Roman" w:hAnsi="Times New Roman" w:cs="Times New Roman"/>
                <w:lang w:val="de-DE"/>
              </w:rPr>
              <w:t>Zainstalowane</w:t>
            </w:r>
            <w:proofErr w:type="spellEnd"/>
            <w:r w:rsidRPr="003E06C7">
              <w:rPr>
                <w:rFonts w:ascii="Times New Roman" w:hAnsi="Times New Roman" w:cs="Times New Roman"/>
                <w:lang w:val="de-DE"/>
              </w:rPr>
              <w:t xml:space="preserve"> 6 x min. </w:t>
            </w:r>
            <w:r w:rsidRPr="003E06C7">
              <w:rPr>
                <w:rFonts w:ascii="Times New Roman" w:hAnsi="Times New Roman" w:cs="Times New Roman"/>
              </w:rPr>
              <w:t>2.4TB SAS 10k</w:t>
            </w:r>
            <w:r w:rsidRPr="003E06C7">
              <w:rPr>
                <w:rFonts w:ascii="Times New Roman" w:hAnsi="Times New Roman" w:cs="Times New Roman"/>
                <w:lang w:val="de-DE"/>
              </w:rPr>
              <w:t xml:space="preserve"> </w:t>
            </w:r>
            <w:proofErr w:type="spellStart"/>
            <w:r w:rsidRPr="003E06C7">
              <w:rPr>
                <w:rFonts w:ascii="Times New Roman" w:hAnsi="Times New Roman" w:cs="Times New Roman"/>
                <w:lang w:val="de-DE"/>
              </w:rPr>
              <w:t>oraz</w:t>
            </w:r>
            <w:proofErr w:type="spellEnd"/>
            <w:r w:rsidRPr="003E06C7">
              <w:rPr>
                <w:rFonts w:ascii="Times New Roman" w:hAnsi="Times New Roman" w:cs="Times New Roman"/>
                <w:lang w:val="de-DE"/>
              </w:rPr>
              <w:t xml:space="preserve"> 2 x min. 480GB SATA SSD, DWPD min. 3.</w:t>
            </w:r>
          </w:p>
          <w:p w14:paraId="3AA4B24C" w14:textId="77777777" w:rsidR="00E377B1" w:rsidRPr="003E06C7" w:rsidRDefault="00E377B1" w:rsidP="00234D37">
            <w:pPr>
              <w:spacing w:after="0" w:line="240" w:lineRule="auto"/>
              <w:rPr>
                <w:rFonts w:ascii="Times New Roman" w:eastAsia="Times New Roman" w:hAnsi="Times New Roman" w:cs="Times New Roman"/>
                <w:color w:val="000000"/>
              </w:rPr>
            </w:pPr>
            <w:proofErr w:type="spellStart"/>
            <w:r w:rsidRPr="003E06C7">
              <w:rPr>
                <w:rFonts w:ascii="Times New Roman" w:eastAsia="Times New Roman" w:hAnsi="Times New Roman" w:cs="Times New Roman"/>
                <w:color w:val="000000"/>
                <w:lang w:val="de-DE"/>
              </w:rPr>
              <w:t>Możliwość</w:t>
            </w:r>
            <w:proofErr w:type="spellEnd"/>
            <w:r w:rsidRPr="003E06C7">
              <w:rPr>
                <w:rFonts w:ascii="Times New Roman" w:eastAsia="Times New Roman" w:hAnsi="Times New Roman" w:cs="Times New Roman"/>
                <w:color w:val="000000"/>
                <w:lang w:val="de-DE"/>
              </w:rPr>
              <w:t xml:space="preserve"> </w:t>
            </w:r>
            <w:proofErr w:type="spellStart"/>
            <w:r w:rsidRPr="003E06C7">
              <w:rPr>
                <w:rFonts w:ascii="Times New Roman" w:eastAsia="Times New Roman" w:hAnsi="Times New Roman" w:cs="Times New Roman"/>
                <w:color w:val="000000"/>
                <w:lang w:val="de-DE"/>
              </w:rPr>
              <w:t>instalacji</w:t>
            </w:r>
            <w:proofErr w:type="spellEnd"/>
            <w:r w:rsidRPr="003E06C7">
              <w:rPr>
                <w:rFonts w:ascii="Times New Roman" w:eastAsia="Times New Roman" w:hAnsi="Times New Roman" w:cs="Times New Roman"/>
                <w:color w:val="000000"/>
              </w:rPr>
              <w:t xml:space="preserve"> modułu dedykowanego dla </w:t>
            </w:r>
            <w:proofErr w:type="spellStart"/>
            <w:r w:rsidRPr="003E06C7">
              <w:rPr>
                <w:rFonts w:ascii="Times New Roman" w:eastAsia="Times New Roman" w:hAnsi="Times New Roman" w:cs="Times New Roman"/>
                <w:color w:val="000000"/>
              </w:rPr>
              <w:t>hypervisora</w:t>
            </w:r>
            <w:proofErr w:type="spellEnd"/>
            <w:r w:rsidRPr="003E06C7">
              <w:rPr>
                <w:rFonts w:ascii="Times New Roman" w:eastAsia="Times New Roman" w:hAnsi="Times New Roman" w:cs="Times New Roman"/>
                <w:color w:val="000000"/>
              </w:rPr>
              <w:t xml:space="preserve"> </w:t>
            </w:r>
            <w:proofErr w:type="spellStart"/>
            <w:r w:rsidRPr="003E06C7">
              <w:rPr>
                <w:rFonts w:ascii="Times New Roman" w:eastAsia="Times New Roman" w:hAnsi="Times New Roman" w:cs="Times New Roman"/>
                <w:color w:val="000000"/>
              </w:rPr>
              <w:t>wirtualizacyjnego</w:t>
            </w:r>
            <w:proofErr w:type="spellEnd"/>
            <w:r w:rsidRPr="003E06C7">
              <w:rPr>
                <w:rFonts w:ascii="Times New Roman" w:eastAsia="Times New Roman" w:hAnsi="Times New Roman" w:cs="Times New Roman"/>
                <w:color w:val="000000"/>
              </w:rPr>
              <w:t xml:space="preserve">, możliwość instalacji  2 jednakowych nośników typu </w:t>
            </w:r>
            <w:proofErr w:type="spellStart"/>
            <w:r w:rsidRPr="003E06C7">
              <w:rPr>
                <w:rFonts w:ascii="Times New Roman" w:eastAsia="Times New Roman" w:hAnsi="Times New Roman" w:cs="Times New Roman"/>
                <w:color w:val="000000"/>
              </w:rPr>
              <w:t>flash</w:t>
            </w:r>
            <w:proofErr w:type="spellEnd"/>
            <w:r w:rsidRPr="003E06C7">
              <w:rPr>
                <w:rFonts w:ascii="Times New Roman" w:eastAsia="Times New Roman" w:hAnsi="Times New Roman" w:cs="Times New Roman"/>
                <w:color w:val="000000"/>
              </w:rPr>
              <w:t xml:space="preserve"> o pojemności min. 64GB z możliwością konfiguracji zabezpieczenia synchronizacji pomiędzy nośnikami z poziomu BIOS serwera, rozwiązanie nie może powodować zmniejszenia ilości wnęk na dyski twarde.</w:t>
            </w:r>
          </w:p>
          <w:p w14:paraId="05F9E7C6" w14:textId="77777777" w:rsidR="00E377B1" w:rsidRDefault="00E377B1" w:rsidP="00234D37">
            <w:pPr>
              <w:spacing w:after="0" w:line="240" w:lineRule="auto"/>
              <w:rPr>
                <w:rFonts w:ascii="Times New Roman" w:eastAsia="Times New Roman" w:hAnsi="Times New Roman" w:cs="Times New Roman"/>
                <w:color w:val="000000"/>
              </w:rPr>
            </w:pPr>
            <w:r w:rsidRPr="003E06C7">
              <w:rPr>
                <w:rFonts w:ascii="Times New Roman" w:eastAsia="Times New Roman" w:hAnsi="Times New Roman" w:cs="Times New Roman"/>
                <w:color w:val="000000"/>
              </w:rPr>
              <w:t>Możliwość instalacji dwóch dysków M.2 SATA o pojemności min. 480GB z możliwością konfiguracji RAID 1.</w:t>
            </w:r>
          </w:p>
          <w:p w14:paraId="5B58F35C" w14:textId="77777777" w:rsidR="0086471E" w:rsidRPr="003E06C7" w:rsidRDefault="0086471E" w:rsidP="00234D37">
            <w:pPr>
              <w:spacing w:after="0" w:line="240" w:lineRule="auto"/>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tcPr>
          <w:p w14:paraId="7E7D03E2"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1D0AF1C9"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31F8A9FB"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4C42"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lastRenderedPageBreak/>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03C98"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bCs/>
              </w:rPr>
              <w:t>Kontroler RAID</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6B09" w14:textId="77777777" w:rsidR="00E377B1" w:rsidRDefault="00E377B1" w:rsidP="00E377B1">
            <w:pPr>
              <w:spacing w:after="0" w:line="240" w:lineRule="auto"/>
              <w:rPr>
                <w:rFonts w:ascii="Times New Roman" w:hAnsi="Times New Roman" w:cs="Times New Roman"/>
              </w:rPr>
            </w:pPr>
            <w:r w:rsidRPr="003E06C7">
              <w:rPr>
                <w:rFonts w:ascii="Times New Roman" w:hAnsi="Times New Roman" w:cs="Times New Roman"/>
              </w:rPr>
              <w:t>Sprzętowy kontroler z pojemnością cache min. 8GB, możliwe konfiguracje poziomów RAID: 0,1,5,6,10,50,60.</w:t>
            </w:r>
          </w:p>
          <w:p w14:paraId="0AE40D9E" w14:textId="77777777" w:rsidR="004318BE" w:rsidRPr="003E06C7" w:rsidRDefault="004318BE" w:rsidP="00E377B1">
            <w:pPr>
              <w:spacing w:after="0" w:line="240" w:lineRule="auto"/>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tcPr>
          <w:p w14:paraId="69EB159A"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7AA89F6A"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7E287724"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E16B"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9A8A"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bCs/>
              </w:rPr>
              <w:t>Interfejsy sieciowe/FC/SAS</w:t>
            </w:r>
            <w:r w:rsidRPr="003E06C7">
              <w:rPr>
                <w:rFonts w:ascii="Times New Roman" w:hAnsi="Times New Roman" w:cs="Times New Roman"/>
              </w:rPr>
              <w:t>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83B6" w14:textId="77777777" w:rsidR="004318BE"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Wbudowane min. dwa interfejsy sieciowe 10Gb Ethernet w standardzie SFP+.</w:t>
            </w:r>
          </w:p>
          <w:p w14:paraId="128FC652" w14:textId="77777777" w:rsidR="004318BE" w:rsidRPr="004318BE" w:rsidRDefault="004318BE" w:rsidP="004318BE">
            <w:pPr>
              <w:spacing w:after="0" w:line="240" w:lineRule="auto"/>
              <w:textAlignment w:val="baseline"/>
              <w:rPr>
                <w:rFonts w:ascii="Times New Roman" w:hAnsi="Times New Roman" w:cs="Times New Roman"/>
                <w:sz w:val="10"/>
                <w:szCs w:val="10"/>
              </w:rPr>
            </w:pPr>
          </w:p>
          <w:p w14:paraId="30B7EC2A"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Możliwość instalacji wymiennie modułów udostępniających: </w:t>
            </w:r>
          </w:p>
          <w:p w14:paraId="1AEBDFD3"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 dwa interfejsy sieciowe 10Gb Ethernet w standardzie </w:t>
            </w:r>
            <w:proofErr w:type="spellStart"/>
            <w:r w:rsidRPr="003E06C7">
              <w:rPr>
                <w:rFonts w:ascii="Times New Roman" w:hAnsi="Times New Roman" w:cs="Times New Roman"/>
              </w:rPr>
              <w:t>BaseT</w:t>
            </w:r>
            <w:proofErr w:type="spellEnd"/>
          </w:p>
          <w:p w14:paraId="65F66FF3"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dwa interfejsy sieciowe 25Gb Ethernet ze złączami SFP28</w:t>
            </w:r>
          </w:p>
          <w:p w14:paraId="3A31B65D"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cztery interfejsy sieciowe 10Gb Ethernet w standardzie SFP+ </w:t>
            </w:r>
          </w:p>
          <w:p w14:paraId="202DD5A5"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 cztery interfejsy sieciowe 1Gb Ethernet w standardzie </w:t>
            </w:r>
            <w:proofErr w:type="spellStart"/>
            <w:r w:rsidRPr="003E06C7">
              <w:rPr>
                <w:rFonts w:ascii="Times New Roman" w:hAnsi="Times New Roman" w:cs="Times New Roman"/>
              </w:rPr>
              <w:t>BaseT</w:t>
            </w:r>
            <w:proofErr w:type="spellEnd"/>
            <w:r w:rsidRPr="003E06C7">
              <w:rPr>
                <w:rFonts w:ascii="Times New Roman" w:hAnsi="Times New Roman" w:cs="Times New Roman"/>
              </w:rPr>
              <w:t> </w:t>
            </w:r>
          </w:p>
          <w:p w14:paraId="1969D5D6"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cztery interfejsy sieciowe 25Gb Ethernet ze złączami SFP28</w:t>
            </w:r>
          </w:p>
          <w:p w14:paraId="0C3D43BE" w14:textId="77777777" w:rsidR="00E377B1" w:rsidRPr="004318BE" w:rsidRDefault="00E377B1" w:rsidP="004318BE">
            <w:pPr>
              <w:spacing w:after="0" w:line="240" w:lineRule="auto"/>
              <w:textAlignment w:val="baseline"/>
              <w:rPr>
                <w:rFonts w:ascii="Times New Roman" w:hAnsi="Times New Roman" w:cs="Times New Roman"/>
                <w:sz w:val="10"/>
                <w:szCs w:val="10"/>
              </w:rPr>
            </w:pPr>
          </w:p>
          <w:p w14:paraId="255C9110"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Wbudowane dwa interfejsy sieciowe 1Gb Ethernet w standardzie </w:t>
            </w:r>
            <w:proofErr w:type="spellStart"/>
            <w:r w:rsidRPr="003E06C7">
              <w:rPr>
                <w:rFonts w:ascii="Times New Roman" w:hAnsi="Times New Roman" w:cs="Times New Roman"/>
              </w:rPr>
              <w:t>BaseT</w:t>
            </w:r>
            <w:proofErr w:type="spellEnd"/>
            <w:r w:rsidRPr="003E06C7">
              <w:rPr>
                <w:rFonts w:ascii="Times New Roman" w:hAnsi="Times New Roman" w:cs="Times New Roman"/>
              </w:rPr>
              <w:t>.</w:t>
            </w:r>
          </w:p>
          <w:p w14:paraId="6B35DFC3" w14:textId="77777777" w:rsidR="00E377B1" w:rsidRPr="004318BE" w:rsidRDefault="00E377B1" w:rsidP="004318BE">
            <w:pPr>
              <w:spacing w:after="0" w:line="240" w:lineRule="auto"/>
              <w:textAlignment w:val="baseline"/>
              <w:rPr>
                <w:rFonts w:ascii="Times New Roman" w:hAnsi="Times New Roman" w:cs="Times New Roman"/>
                <w:sz w:val="10"/>
                <w:szCs w:val="10"/>
              </w:rPr>
            </w:pPr>
          </w:p>
          <w:p w14:paraId="0CD62A96"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Dodatkowo zainstalowana:</w:t>
            </w:r>
          </w:p>
          <w:p w14:paraId="0F2C81F4"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jedna karta dwuportowa z interfejsami sieciowymi 10Gb Ethernet w standardzie SFP+</w:t>
            </w:r>
          </w:p>
          <w:p w14:paraId="39822FBA" w14:textId="77777777" w:rsidR="00E377B1" w:rsidRPr="003E06C7" w:rsidRDefault="00E377B1" w:rsidP="004318BE">
            <w:pPr>
              <w:spacing w:after="0" w:line="240" w:lineRule="auto"/>
              <w:rPr>
                <w:rFonts w:ascii="Times New Roman" w:hAnsi="Times New Roman" w:cs="Times New Roman"/>
              </w:rPr>
            </w:pPr>
            <w:r w:rsidRPr="003E06C7">
              <w:rPr>
                <w:rFonts w:ascii="Times New Roman" w:hAnsi="Times New Roman" w:cs="Times New Roman"/>
              </w:rPr>
              <w:br/>
              <w:t xml:space="preserve">Dla każdego portu SFP+ należy dostarczyć moduły SFP+ SR </w:t>
            </w:r>
            <w:proofErr w:type="spellStart"/>
            <w:r w:rsidRPr="003E06C7">
              <w:rPr>
                <w:rFonts w:ascii="Times New Roman" w:hAnsi="Times New Roman" w:cs="Times New Roman"/>
              </w:rPr>
              <w:t>Optic</w:t>
            </w:r>
            <w:proofErr w:type="spellEnd"/>
            <w:r w:rsidRPr="003E06C7">
              <w:rPr>
                <w:rFonts w:ascii="Times New Roman" w:hAnsi="Times New Roman" w:cs="Times New Roman"/>
              </w:rPr>
              <w:t>, 10GbE.</w:t>
            </w:r>
          </w:p>
        </w:tc>
        <w:tc>
          <w:tcPr>
            <w:tcW w:w="2512" w:type="dxa"/>
            <w:tcBorders>
              <w:top w:val="single" w:sz="4" w:space="0" w:color="000000"/>
              <w:left w:val="single" w:sz="4" w:space="0" w:color="000000"/>
              <w:bottom w:val="single" w:sz="4" w:space="0" w:color="000000"/>
              <w:right w:val="single" w:sz="4" w:space="0" w:color="000000"/>
            </w:tcBorders>
            <w:vAlign w:val="center"/>
          </w:tcPr>
          <w:p w14:paraId="526DD45A" w14:textId="77777777" w:rsidR="00E377B1" w:rsidRPr="003E06C7" w:rsidRDefault="00E377B1" w:rsidP="00E377B1">
            <w:pPr>
              <w:spacing w:after="0" w:line="240" w:lineRule="auto"/>
              <w:jc w:val="center"/>
              <w:rPr>
                <w:rFonts w:ascii="Times New Roman" w:hAnsi="Times New Roman" w:cs="Times New Roman"/>
              </w:rPr>
            </w:pPr>
          </w:p>
          <w:p w14:paraId="5A785C1B"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TAK</w:t>
            </w:r>
          </w:p>
        </w:tc>
        <w:tc>
          <w:tcPr>
            <w:tcW w:w="5500" w:type="dxa"/>
            <w:tcBorders>
              <w:top w:val="single" w:sz="4" w:space="0" w:color="000000"/>
              <w:left w:val="single" w:sz="4" w:space="0" w:color="000000"/>
              <w:bottom w:val="single" w:sz="4" w:space="0" w:color="000000"/>
              <w:right w:val="single" w:sz="4" w:space="0" w:color="000000"/>
            </w:tcBorders>
          </w:tcPr>
          <w:p w14:paraId="567268B9"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7A4C4DE8"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F9C88"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025E"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Zasilanie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3BFD" w14:textId="77777777" w:rsidR="00E377B1" w:rsidRDefault="00E377B1" w:rsidP="004318BE">
            <w:pPr>
              <w:spacing w:after="0" w:line="240" w:lineRule="auto"/>
              <w:rPr>
                <w:rFonts w:ascii="Times New Roman" w:hAnsi="Times New Roman" w:cs="Times New Roman"/>
              </w:rPr>
            </w:pPr>
            <w:r w:rsidRPr="003E06C7">
              <w:rPr>
                <w:rFonts w:ascii="Times New Roman" w:hAnsi="Times New Roman" w:cs="Times New Roman"/>
              </w:rPr>
              <w:t>Min. 2 redundantne zasilacze „hot-plug” o maksymalnej mocy 800W.</w:t>
            </w:r>
          </w:p>
          <w:p w14:paraId="43C8BED1" w14:textId="77777777" w:rsidR="00730C84" w:rsidRPr="003E06C7" w:rsidRDefault="00730C84" w:rsidP="004318BE">
            <w:pPr>
              <w:spacing w:after="0" w:line="240" w:lineRule="auto"/>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tcPr>
          <w:p w14:paraId="074D3CA2"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391BCB20"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03F770C0"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C1D4"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lastRenderedPageBreak/>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C84B"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Wyposażenie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BCC3" w14:textId="77777777" w:rsidR="00E377B1" w:rsidRPr="003E06C7" w:rsidRDefault="00251936" w:rsidP="004318BE">
            <w:pPr>
              <w:spacing w:after="0" w:line="240" w:lineRule="auto"/>
              <w:rPr>
                <w:rFonts w:ascii="Times New Roman" w:hAnsi="Times New Roman" w:cs="Times New Roman"/>
              </w:rPr>
            </w:pPr>
            <w:r w:rsidRPr="003E06C7">
              <w:rPr>
                <w:rFonts w:ascii="Times New Roman" w:hAnsi="Times New Roman" w:cs="Times New Roman"/>
              </w:rPr>
              <w:t>Dokumentacja użytkownika, komplet</w:t>
            </w:r>
            <w:r w:rsidR="00E377B1" w:rsidRPr="003E06C7">
              <w:rPr>
                <w:rFonts w:ascii="Times New Roman" w:hAnsi="Times New Roman" w:cs="Times New Roman"/>
              </w:rPr>
              <w:t xml:space="preserve"> kabli zasilających, ramię umożliwiające swobodne wysuwanie serwera z szafy bez potrzeby odłączania kabli.</w:t>
            </w:r>
          </w:p>
        </w:tc>
        <w:tc>
          <w:tcPr>
            <w:tcW w:w="2512" w:type="dxa"/>
            <w:tcBorders>
              <w:top w:val="single" w:sz="4" w:space="0" w:color="000000"/>
              <w:left w:val="single" w:sz="4" w:space="0" w:color="000000"/>
              <w:bottom w:val="single" w:sz="4" w:space="0" w:color="000000"/>
              <w:right w:val="single" w:sz="4" w:space="0" w:color="000000"/>
            </w:tcBorders>
          </w:tcPr>
          <w:p w14:paraId="4AA764AC"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12CE008A"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7634301A"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1538"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EA45"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bCs/>
              </w:rPr>
              <w:t xml:space="preserve">System </w:t>
            </w:r>
            <w:proofErr w:type="spellStart"/>
            <w:r w:rsidRPr="003E06C7">
              <w:rPr>
                <w:rFonts w:ascii="Times New Roman" w:hAnsi="Times New Roman" w:cs="Times New Roman"/>
                <w:b/>
                <w:bCs/>
              </w:rPr>
              <w:t>wirtualizacyjny</w:t>
            </w:r>
            <w:proofErr w:type="spellEnd"/>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4C9C" w14:textId="77777777" w:rsidR="00E377B1" w:rsidRPr="0057787E"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 xml:space="preserve">Licencje muszą umożliwić budowę środowiska </w:t>
            </w:r>
            <w:proofErr w:type="spellStart"/>
            <w:r w:rsidRPr="003E06C7">
              <w:rPr>
                <w:rFonts w:ascii="Times New Roman" w:eastAsia="Calibri" w:hAnsi="Times New Roman" w:cs="Times New Roman"/>
              </w:rPr>
              <w:t>wirtualizacyjnego</w:t>
            </w:r>
            <w:proofErr w:type="spellEnd"/>
            <w:r w:rsidRPr="003E06C7">
              <w:rPr>
                <w:rFonts w:ascii="Times New Roman" w:eastAsia="Calibri" w:hAnsi="Times New Roman" w:cs="Times New Roman"/>
              </w:rPr>
              <w:t xml:space="preserve"> Zamawiającego składającego się z jednego </w:t>
            </w:r>
            <w:r w:rsidRPr="0057787E">
              <w:rPr>
                <w:rFonts w:ascii="Times New Roman" w:eastAsia="Calibri" w:hAnsi="Times New Roman" w:cs="Times New Roman"/>
              </w:rPr>
              <w:t>dwuprocesorowego serwera.</w:t>
            </w:r>
          </w:p>
          <w:p w14:paraId="41FAB3BF" w14:textId="74F3BB6D" w:rsidR="00E377B1" w:rsidRPr="0057787E" w:rsidRDefault="00E377B1" w:rsidP="004318BE">
            <w:pPr>
              <w:spacing w:after="0" w:line="240" w:lineRule="auto"/>
              <w:textAlignment w:val="baseline"/>
              <w:rPr>
                <w:rFonts w:ascii="Times New Roman" w:eastAsia="Calibri" w:hAnsi="Times New Roman" w:cs="Times New Roman"/>
              </w:rPr>
            </w:pPr>
            <w:r w:rsidRPr="0057787E">
              <w:rPr>
                <w:rFonts w:ascii="Times New Roman" w:eastAsia="Calibri" w:hAnsi="Times New Roman" w:cs="Times New Roman"/>
              </w:rPr>
              <w:t>Wszystkie licencje muszą być dostarczone wraz</w:t>
            </w:r>
            <w:r w:rsidR="007A418C" w:rsidRPr="0057787E">
              <w:rPr>
                <w:rFonts w:ascii="Times New Roman" w:eastAsia="Calibri" w:hAnsi="Times New Roman" w:cs="Times New Roman"/>
              </w:rPr>
              <w:t xml:space="preserve"> ze </w:t>
            </w:r>
            <w:r w:rsidRPr="0057787E">
              <w:rPr>
                <w:rFonts w:ascii="Times New Roman" w:eastAsia="Calibri" w:hAnsi="Times New Roman" w:cs="Times New Roman"/>
              </w:rPr>
              <w:t xml:space="preserve"> wsparciem producenta</w:t>
            </w:r>
            <w:r w:rsidR="007A418C" w:rsidRPr="0057787E">
              <w:rPr>
                <w:rFonts w:ascii="Times New Roman" w:eastAsia="Calibri" w:hAnsi="Times New Roman" w:cs="Times New Roman"/>
              </w:rPr>
              <w:t xml:space="preserve"> w okresie gwarancji</w:t>
            </w:r>
            <w:r w:rsidRPr="0057787E">
              <w:rPr>
                <w:rFonts w:ascii="Times New Roman" w:eastAsia="Calibri" w:hAnsi="Times New Roman" w:cs="Times New Roman"/>
              </w:rPr>
              <w:t>.</w:t>
            </w:r>
          </w:p>
          <w:p w14:paraId="49CE6D45" w14:textId="77777777" w:rsidR="00E377B1" w:rsidRPr="003E06C7" w:rsidRDefault="00E377B1" w:rsidP="004318BE">
            <w:pPr>
              <w:spacing w:after="0" w:line="240" w:lineRule="auto"/>
              <w:textAlignment w:val="baseline"/>
              <w:rPr>
                <w:rFonts w:ascii="Times New Roman" w:eastAsia="Calibri" w:hAnsi="Times New Roman" w:cs="Times New Roman"/>
              </w:rPr>
            </w:pPr>
            <w:r w:rsidRPr="0057787E">
              <w:rPr>
                <w:rFonts w:ascii="Times New Roman" w:eastAsia="Calibri" w:hAnsi="Times New Roman" w:cs="Times New Roman"/>
              </w:rPr>
              <w:t>Warstwa wirtualizacji musi być rozwiązaniem systemowym tzn. musi być zainstalowana bezpośrednio na sprzęcie fizycznym</w:t>
            </w:r>
            <w:r w:rsidRPr="003E06C7">
              <w:rPr>
                <w:rFonts w:ascii="Times New Roman" w:eastAsia="Calibri" w:hAnsi="Times New Roman" w:cs="Times New Roman"/>
              </w:rPr>
              <w:t>.</w:t>
            </w:r>
          </w:p>
          <w:p w14:paraId="0F42C377"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Rozwiązanie musi zapewnić możliwość obsługi wielu instancji systemów operacyjnych na jednym serwerze fizycznym i musi charakteryzować się maksymalnym możliwym stopniem konsolidacji sprzętowej.</w:t>
            </w:r>
          </w:p>
          <w:p w14:paraId="0F516614"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Oprogramowanie do wirtualizacji musi zapewnić możliwość skonfigurowania maszyn wirtualnych z możliwością dostępu do min. 1TB pamięci operacyjnej.</w:t>
            </w:r>
          </w:p>
          <w:p w14:paraId="40C5C96F"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Oprogramowanie do wirtualizacji musi zapewnić możliwość skonfigurowania maszyn wirtualnych min. 8 procesorów wirtualnych każda.</w:t>
            </w:r>
          </w:p>
          <w:p w14:paraId="7ECD7BB1"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 xml:space="preserve">Rozwiązanie musi w możliwie największym stopniu być niezależne </w:t>
            </w:r>
            <w:r w:rsidRPr="003E06C7">
              <w:rPr>
                <w:rFonts w:ascii="Times New Roman" w:eastAsia="Calibri" w:hAnsi="Times New Roman" w:cs="Times New Roman"/>
              </w:rPr>
              <w:lastRenderedPageBreak/>
              <w:t>od producenta platformy sprzętowej.</w:t>
            </w:r>
          </w:p>
          <w:p w14:paraId="2C0F235F"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 xml:space="preserve">Rozwiązanie musi wspierać następujące systemy operacyjne: Windows Server 2012R2, Windows Server 2016, Windows Server 2019, Windows Server 2022, SLES, </w:t>
            </w:r>
            <w:proofErr w:type="spellStart"/>
            <w:r w:rsidRPr="003E06C7">
              <w:rPr>
                <w:rFonts w:ascii="Times New Roman" w:eastAsia="Calibri" w:hAnsi="Times New Roman" w:cs="Times New Roman"/>
              </w:rPr>
              <w:t>Debian</w:t>
            </w:r>
            <w:proofErr w:type="spellEnd"/>
            <w:r w:rsidRPr="003E06C7">
              <w:rPr>
                <w:rFonts w:ascii="Times New Roman" w:eastAsia="Calibri" w:hAnsi="Times New Roman" w:cs="Times New Roman"/>
              </w:rPr>
              <w:t xml:space="preserve">, </w:t>
            </w:r>
            <w:proofErr w:type="spellStart"/>
            <w:r w:rsidRPr="003E06C7">
              <w:rPr>
                <w:rFonts w:ascii="Times New Roman" w:eastAsia="Calibri" w:hAnsi="Times New Roman" w:cs="Times New Roman"/>
              </w:rPr>
              <w:t>CentOS</w:t>
            </w:r>
            <w:proofErr w:type="spellEnd"/>
            <w:r w:rsidRPr="003E06C7">
              <w:rPr>
                <w:rFonts w:ascii="Times New Roman" w:eastAsia="Calibri" w:hAnsi="Times New Roman" w:cs="Times New Roman"/>
              </w:rPr>
              <w:t xml:space="preserve">, </w:t>
            </w:r>
            <w:proofErr w:type="spellStart"/>
            <w:r w:rsidRPr="003E06C7">
              <w:rPr>
                <w:rFonts w:ascii="Times New Roman" w:eastAsia="Calibri" w:hAnsi="Times New Roman" w:cs="Times New Roman"/>
              </w:rPr>
              <w:t>FreeBSD</w:t>
            </w:r>
            <w:proofErr w:type="spellEnd"/>
            <w:r w:rsidRPr="003E06C7">
              <w:rPr>
                <w:rFonts w:ascii="Times New Roman" w:eastAsia="Calibri" w:hAnsi="Times New Roman" w:cs="Times New Roman"/>
              </w:rPr>
              <w:t xml:space="preserve">,  </w:t>
            </w:r>
            <w:proofErr w:type="spellStart"/>
            <w:r w:rsidRPr="003E06C7">
              <w:rPr>
                <w:rFonts w:ascii="Times New Roman" w:eastAsia="Calibri" w:hAnsi="Times New Roman" w:cs="Times New Roman"/>
              </w:rPr>
              <w:t>Ubuntu</w:t>
            </w:r>
            <w:proofErr w:type="spellEnd"/>
            <w:r w:rsidRPr="003E06C7">
              <w:rPr>
                <w:rFonts w:ascii="Times New Roman" w:eastAsia="Calibri" w:hAnsi="Times New Roman" w:cs="Times New Roman"/>
              </w:rPr>
              <w:t xml:space="preserve"> posiadane lub wykorzystywane przez Zamawiającego. </w:t>
            </w:r>
          </w:p>
          <w:p w14:paraId="5BCCC6E8"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Rozwiązanie musi zapewnić możliwość monitorowania wykorzystania zasobów fizycznych infrastruktury wirtualnej.</w:t>
            </w:r>
          </w:p>
          <w:p w14:paraId="59F7927D"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Oprogramowanie do wirtualizacji musi zapewnić możliwość wykonywania kopii migawkowych instancji systemów operacyjnych na potrzeby tworzenia kopii zapasowych bez przerywania ich pracy.</w:t>
            </w:r>
          </w:p>
          <w:p w14:paraId="09BBA7F2"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Oprogramowanie do wirtualizacji musi zapewnić możliwość klonowania systemów operacyjnych wraz z ich pełną konfiguracją i danymi.</w:t>
            </w:r>
          </w:p>
          <w:p w14:paraId="7F269CEB"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Oprogramowanie zarządzające musi posiadać możliwość przydzielania i konfiguracji uprawnień z możliwością integracji z usługami katalogowymi Microsoft Active Directory.</w:t>
            </w:r>
          </w:p>
          <w:p w14:paraId="075ED172"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Rozwiązanie musi umożliwiać udostępnienie maszynie wirtualnej większej ilości zasobów dyskowych aniżeli fizycznie zarezerwowane.</w:t>
            </w:r>
          </w:p>
          <w:p w14:paraId="5B95AF72" w14:textId="77777777" w:rsidR="00E377B1" w:rsidRPr="003E06C7" w:rsidRDefault="00E377B1" w:rsidP="004318BE">
            <w:pPr>
              <w:spacing w:after="0" w:line="240" w:lineRule="auto"/>
              <w:textAlignment w:val="baseline"/>
              <w:rPr>
                <w:rFonts w:ascii="Times New Roman" w:eastAsia="Calibri" w:hAnsi="Times New Roman" w:cs="Times New Roman"/>
              </w:rPr>
            </w:pPr>
            <w:r w:rsidRPr="003E06C7">
              <w:rPr>
                <w:rFonts w:ascii="Times New Roman" w:eastAsia="Calibri" w:hAnsi="Times New Roman" w:cs="Times New Roman"/>
              </w:rPr>
              <w:t xml:space="preserve">Rozwiązanie musi mieć możliwość </w:t>
            </w:r>
            <w:r w:rsidRPr="003E06C7">
              <w:rPr>
                <w:rFonts w:ascii="Times New Roman" w:eastAsia="Calibri" w:hAnsi="Times New Roman" w:cs="Times New Roman"/>
              </w:rPr>
              <w:lastRenderedPageBreak/>
              <w:t>przenoszenia maszyn wirtualnych oraz dysków w czasie ich pracy pomiędzy serwerami fizycznymi.</w:t>
            </w:r>
          </w:p>
          <w:p w14:paraId="187888A0" w14:textId="77777777" w:rsidR="00E377B1" w:rsidRPr="003E06C7" w:rsidRDefault="00E377B1" w:rsidP="004318BE">
            <w:pPr>
              <w:spacing w:after="0" w:line="240" w:lineRule="auto"/>
              <w:rPr>
                <w:rFonts w:ascii="Times New Roman" w:eastAsia="Calibri" w:hAnsi="Times New Roman" w:cs="Times New Roman"/>
              </w:rPr>
            </w:pPr>
            <w:r w:rsidRPr="003E06C7">
              <w:rPr>
                <w:rFonts w:ascii="Times New Roman" w:eastAsia="Calibri" w:hAnsi="Times New Roman" w:cs="Times New Roman"/>
              </w:rPr>
              <w:t xml:space="preserve">Oprogramowanie nie może zawierać rozwiązań opartych o rozwiązania </w:t>
            </w:r>
            <w:proofErr w:type="spellStart"/>
            <w:r w:rsidRPr="003E06C7">
              <w:rPr>
                <w:rFonts w:ascii="Times New Roman" w:eastAsia="Calibri" w:hAnsi="Times New Roman" w:cs="Times New Roman"/>
              </w:rPr>
              <w:t>opensource</w:t>
            </w:r>
            <w:proofErr w:type="spellEnd"/>
            <w:r w:rsidRPr="003E06C7">
              <w:rPr>
                <w:rFonts w:ascii="Times New Roman" w:eastAsia="Calibri" w:hAnsi="Times New Roman" w:cs="Times New Roman"/>
              </w:rPr>
              <w:t xml:space="preserve"> z powodu konieczności zapewnienia dostępu do aktualizacji oraz wsparcia gwarancyjnego.</w:t>
            </w:r>
          </w:p>
        </w:tc>
        <w:tc>
          <w:tcPr>
            <w:tcW w:w="2512" w:type="dxa"/>
            <w:tcBorders>
              <w:top w:val="single" w:sz="4" w:space="0" w:color="000000"/>
              <w:left w:val="single" w:sz="4" w:space="0" w:color="000000"/>
              <w:bottom w:val="single" w:sz="4" w:space="0" w:color="000000"/>
              <w:right w:val="single" w:sz="4" w:space="0" w:color="000000"/>
            </w:tcBorders>
          </w:tcPr>
          <w:p w14:paraId="631E1E4A"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lastRenderedPageBreak/>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157CF79E"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412B817B"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4F21"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lastRenderedPageBreak/>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7E3B" w14:textId="77777777" w:rsidR="00E377B1" w:rsidRPr="003E06C7" w:rsidRDefault="00E377B1" w:rsidP="00E377B1">
            <w:pPr>
              <w:spacing w:after="0" w:line="240" w:lineRule="auto"/>
              <w:rPr>
                <w:rFonts w:ascii="Times New Roman" w:hAnsi="Times New Roman" w:cs="Times New Roman"/>
                <w:b/>
                <w:bCs/>
              </w:rPr>
            </w:pPr>
            <w:r w:rsidRPr="003E06C7">
              <w:rPr>
                <w:rFonts w:ascii="Times New Roman" w:hAnsi="Times New Roman" w:cs="Times New Roman"/>
                <w:b/>
                <w:bCs/>
              </w:rPr>
              <w:t>System operacyjny</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5DB9" w14:textId="77777777" w:rsidR="00E377B1" w:rsidRPr="003E06C7" w:rsidRDefault="00E377B1" w:rsidP="004E37E5">
            <w:pPr>
              <w:widowControl w:val="0"/>
              <w:spacing w:line="240" w:lineRule="auto"/>
              <w:rPr>
                <w:rFonts w:ascii="Times New Roman" w:hAnsi="Times New Roman" w:cs="Times New Roman"/>
                <w:color w:val="000000"/>
              </w:rPr>
            </w:pPr>
            <w:r w:rsidRPr="003E06C7">
              <w:rPr>
                <w:rFonts w:ascii="Times New Roman" w:hAnsi="Times New Roman" w:cs="Times New Roman"/>
                <w:color w:val="000000"/>
              </w:rPr>
              <w:t>Dostarczona licencja ma upoważniać do użytkowania dostarczonego oprogramowania na czas nieokreślony.</w:t>
            </w:r>
          </w:p>
          <w:p w14:paraId="01B95635" w14:textId="73DE3D97" w:rsidR="00E377B1" w:rsidRPr="003E06C7" w:rsidRDefault="00E377B1" w:rsidP="004E37E5">
            <w:pPr>
              <w:widowControl w:val="0"/>
              <w:spacing w:line="240" w:lineRule="auto"/>
              <w:rPr>
                <w:rFonts w:ascii="Times New Roman" w:hAnsi="Times New Roman" w:cs="Times New Roman"/>
                <w:color w:val="000000"/>
              </w:rPr>
            </w:pPr>
            <w:r w:rsidRPr="0057787E">
              <w:rPr>
                <w:rFonts w:ascii="Times New Roman" w:hAnsi="Times New Roman" w:cs="Times New Roman"/>
                <w:color w:val="000000"/>
              </w:rPr>
              <w:t>Dostarczone licencje muszą umożliwiać zgodnie z licencjonowanie</w:t>
            </w:r>
            <w:r w:rsidR="004F3A26" w:rsidRPr="0057787E">
              <w:rPr>
                <w:rFonts w:ascii="Times New Roman" w:hAnsi="Times New Roman" w:cs="Times New Roman"/>
                <w:color w:val="000000"/>
              </w:rPr>
              <w:t>m</w:t>
            </w:r>
            <w:r w:rsidRPr="0057787E">
              <w:rPr>
                <w:rFonts w:ascii="Times New Roman" w:hAnsi="Times New Roman" w:cs="Times New Roman"/>
                <w:color w:val="000000"/>
              </w:rPr>
              <w:t xml:space="preserve"> producenta instalację na oferowanym serwerze fizycznym z 2 procesorami po 8 rdzeni każdy.</w:t>
            </w:r>
          </w:p>
          <w:p w14:paraId="3E2CD41E" w14:textId="77777777" w:rsidR="00E377B1" w:rsidRPr="003E06C7" w:rsidRDefault="00E377B1" w:rsidP="004E37E5">
            <w:pPr>
              <w:widowControl w:val="0"/>
              <w:spacing w:line="240" w:lineRule="auto"/>
              <w:rPr>
                <w:rFonts w:ascii="Times New Roman" w:hAnsi="Times New Roman" w:cs="Times New Roman"/>
                <w:bCs/>
              </w:rPr>
            </w:pPr>
            <w:r w:rsidRPr="003E06C7">
              <w:rPr>
                <w:rFonts w:ascii="Times New Roman" w:hAnsi="Times New Roman" w:cs="Times New Roman"/>
                <w:bCs/>
              </w:rPr>
              <w:t xml:space="preserve">Licencja musi uprawniać do uruchamiania SSO w środowisku fizycznym i nieograniczonej ilości wirtualnych środowisk SSO za pomocą wbudowanych mechanizmów wirtualizacji. </w:t>
            </w:r>
          </w:p>
          <w:p w14:paraId="58D26AD3" w14:textId="77777777" w:rsidR="00E377B1" w:rsidRPr="003E06C7" w:rsidRDefault="00E377B1" w:rsidP="004E37E5">
            <w:pPr>
              <w:widowControl w:val="0"/>
              <w:spacing w:line="240" w:lineRule="auto"/>
              <w:rPr>
                <w:rFonts w:ascii="Times New Roman" w:hAnsi="Times New Roman" w:cs="Times New Roman"/>
                <w:bCs/>
              </w:rPr>
            </w:pPr>
            <w:r w:rsidRPr="003E06C7">
              <w:rPr>
                <w:rFonts w:ascii="Times New Roman" w:hAnsi="Times New Roman" w:cs="Times New Roman"/>
                <w:bCs/>
              </w:rPr>
              <w:t xml:space="preserve">SSO musi posiadać następujące, wbudowane cechy: </w:t>
            </w:r>
          </w:p>
          <w:p w14:paraId="1B590F06"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 xml:space="preserve">1) </w:t>
            </w:r>
            <w:r w:rsidR="00E377B1" w:rsidRPr="003E06C7">
              <w:rPr>
                <w:rFonts w:ascii="Times New Roman" w:hAnsi="Times New Roman" w:cs="Times New Roman"/>
                <w:bCs/>
              </w:rPr>
              <w:t xml:space="preserve"> możliwość wykorzystania, co najmniej 320 logicznych procesorów oraz co najmniej 4 TB pamięci RAM w środowisku fizycznym, </w:t>
            </w:r>
          </w:p>
          <w:p w14:paraId="016170EB" w14:textId="77777777" w:rsidR="004E37E5" w:rsidRPr="003E06C7" w:rsidRDefault="004E37E5" w:rsidP="004E37E5">
            <w:pPr>
              <w:widowControl w:val="0"/>
              <w:spacing w:line="240" w:lineRule="auto"/>
              <w:rPr>
                <w:rFonts w:ascii="Times New Roman" w:hAnsi="Times New Roman" w:cs="Times New Roman"/>
                <w:bCs/>
              </w:rPr>
            </w:pPr>
          </w:p>
          <w:p w14:paraId="42A22203"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lastRenderedPageBreak/>
              <w:t xml:space="preserve">2) </w:t>
            </w:r>
            <w:r w:rsidR="00E377B1" w:rsidRPr="003E06C7">
              <w:rPr>
                <w:rFonts w:ascii="Times New Roman" w:hAnsi="Times New Roman" w:cs="Times New Roman"/>
                <w:bCs/>
              </w:rPr>
              <w:t xml:space="preserve"> możliwość wykorzystywania 64 procesorów wirtualnych oraz 1TB pamięci RAM i dysku o pojemności min. 64TB przez każdy wirtualny serwerowy system operacyjny, </w:t>
            </w:r>
          </w:p>
          <w:p w14:paraId="60FF95D8"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 xml:space="preserve">3) </w:t>
            </w:r>
            <w:r w:rsidR="00E377B1" w:rsidRPr="003E06C7">
              <w:rPr>
                <w:rFonts w:ascii="Times New Roman" w:hAnsi="Times New Roman" w:cs="Times New Roman"/>
                <w:bCs/>
              </w:rPr>
              <w:t xml:space="preserve"> możliwość budowania klastrów składających się z 64 węzłów, z możliwością uruchamiania do 8000 maszyn wirtualnych, </w:t>
            </w:r>
          </w:p>
          <w:p w14:paraId="4824679E"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 xml:space="preserve">4) </w:t>
            </w:r>
            <w:r w:rsidR="00E377B1" w:rsidRPr="003E06C7">
              <w:rPr>
                <w:rFonts w:ascii="Times New Roman" w:hAnsi="Times New Roman" w:cs="Times New Roman"/>
                <w:bCs/>
              </w:rPr>
              <w:t>możliwość migracji maszyn wirtualnych bez zatrzymywania ich pracy między fizycznymi serwerami z uruchomionym mechanizmem wirtualizacji (</w:t>
            </w:r>
            <w:proofErr w:type="spellStart"/>
            <w:r w:rsidR="00E377B1" w:rsidRPr="003E06C7">
              <w:rPr>
                <w:rFonts w:ascii="Times New Roman" w:hAnsi="Times New Roman" w:cs="Times New Roman"/>
                <w:bCs/>
              </w:rPr>
              <w:t>hypervisor</w:t>
            </w:r>
            <w:proofErr w:type="spellEnd"/>
            <w:r w:rsidR="00E377B1" w:rsidRPr="003E06C7">
              <w:rPr>
                <w:rFonts w:ascii="Times New Roman" w:hAnsi="Times New Roman" w:cs="Times New Roman"/>
                <w:bCs/>
              </w:rPr>
              <w:t xml:space="preserve">) przez sieć Ethernet, bez konieczności stosowania dodatkowych mechanizmów współdzielenia pamięci, </w:t>
            </w:r>
          </w:p>
          <w:p w14:paraId="43C80005"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5</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wsparcie (na umożliwiającym to sprzęcie) dodawania i wymiany pamięci RAM bez przerywania pracy, </w:t>
            </w:r>
          </w:p>
          <w:p w14:paraId="6AB588DF"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6</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wsparcie (na umożliwiającym to sprzęcie) dodawania i wymiany procesorów bez przerywania pracy, </w:t>
            </w:r>
          </w:p>
          <w:p w14:paraId="5150B0AC"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7</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automatyczna weryfikacja cyfrowych sygnatur sterowników w celu sprawdzenia, czy sterownik przeszedł testy jakości przeprowadzone przez producenta systemu operacyjnego, możliwość dynamicznego obniżania poboru energii przez rdzenie procesorów </w:t>
            </w:r>
            <w:r w:rsidR="00E377B1" w:rsidRPr="003E06C7">
              <w:rPr>
                <w:rFonts w:ascii="Times New Roman" w:hAnsi="Times New Roman" w:cs="Times New Roman"/>
                <w:bCs/>
              </w:rPr>
              <w:lastRenderedPageBreak/>
              <w:t xml:space="preserve">niewykorzystywane w bieżącej pracy (mechanizm ten musi uwzględniać specyfikę procesorów wyposażonych w mechanizmy </w:t>
            </w:r>
            <w:proofErr w:type="spellStart"/>
            <w:r w:rsidR="00E377B1" w:rsidRPr="003E06C7">
              <w:rPr>
                <w:rFonts w:ascii="Times New Roman" w:hAnsi="Times New Roman" w:cs="Times New Roman"/>
                <w:bCs/>
              </w:rPr>
              <w:t>Hyper-Threading</w:t>
            </w:r>
            <w:proofErr w:type="spellEnd"/>
            <w:r w:rsidR="00E377B1" w:rsidRPr="003E06C7">
              <w:rPr>
                <w:rFonts w:ascii="Times New Roman" w:hAnsi="Times New Roman" w:cs="Times New Roman"/>
                <w:bCs/>
              </w:rPr>
              <w:t xml:space="preserve">), </w:t>
            </w:r>
          </w:p>
          <w:p w14:paraId="1F969246"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8</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wbudowane wsparcie instalacji i pracy na wolumenach, które: </w:t>
            </w:r>
            <w:r w:rsidRPr="003E06C7">
              <w:rPr>
                <w:rFonts w:ascii="Times New Roman" w:hAnsi="Times New Roman" w:cs="Times New Roman"/>
                <w:bCs/>
              </w:rPr>
              <w:t xml:space="preserve">                                              a) </w:t>
            </w:r>
            <w:r w:rsidR="00E377B1" w:rsidRPr="003E06C7">
              <w:rPr>
                <w:rFonts w:ascii="Times New Roman" w:hAnsi="Times New Roman" w:cs="Times New Roman"/>
                <w:bCs/>
              </w:rPr>
              <w:t xml:space="preserve"> pozwalają na zmianę rozmiaru w czasie pracy systemu, </w:t>
            </w:r>
            <w:r w:rsidRPr="003E06C7">
              <w:rPr>
                <w:rFonts w:ascii="Times New Roman" w:hAnsi="Times New Roman" w:cs="Times New Roman"/>
                <w:bCs/>
              </w:rPr>
              <w:t xml:space="preserve">                                                        b) </w:t>
            </w:r>
            <w:r w:rsidR="00E377B1" w:rsidRPr="003E06C7">
              <w:rPr>
                <w:rFonts w:ascii="Times New Roman" w:hAnsi="Times New Roman" w:cs="Times New Roman"/>
                <w:bCs/>
              </w:rPr>
              <w:t xml:space="preserve"> umożliwiają tworzenie w czasie pracy systemu migawek, dających użytkownikom końcowym (lokalnym i sieciowym) prosty wgląd w poprzednie wersje plików i folderów, </w:t>
            </w:r>
            <w:r w:rsidRPr="003E06C7">
              <w:rPr>
                <w:rFonts w:ascii="Times New Roman" w:hAnsi="Times New Roman" w:cs="Times New Roman"/>
                <w:bCs/>
              </w:rPr>
              <w:t xml:space="preserve">                                         c)</w:t>
            </w:r>
            <w:r w:rsidR="00E377B1" w:rsidRPr="003E06C7">
              <w:rPr>
                <w:rFonts w:ascii="Times New Roman" w:hAnsi="Times New Roman" w:cs="Times New Roman"/>
                <w:bCs/>
              </w:rPr>
              <w:t xml:space="preserve"> umożliwiają kompresję "w locie" dla wybranych plików i/lub folderów, </w:t>
            </w:r>
            <w:r w:rsidRPr="003E06C7">
              <w:rPr>
                <w:rFonts w:ascii="Times New Roman" w:hAnsi="Times New Roman" w:cs="Times New Roman"/>
                <w:bCs/>
              </w:rPr>
              <w:t xml:space="preserve">                              d)  </w:t>
            </w:r>
            <w:r w:rsidR="00E377B1" w:rsidRPr="003E06C7">
              <w:rPr>
                <w:rFonts w:ascii="Times New Roman" w:hAnsi="Times New Roman" w:cs="Times New Roman"/>
                <w:bCs/>
              </w:rPr>
              <w:t xml:space="preserve">umożliwiają zdefiniowanie list kontroli dostępu (ACL), </w:t>
            </w:r>
          </w:p>
          <w:p w14:paraId="268A46ED" w14:textId="4A93D14A" w:rsidR="00E377B1" w:rsidRPr="003E06C7" w:rsidRDefault="004E37E5" w:rsidP="004E37E5">
            <w:pPr>
              <w:widowControl w:val="0"/>
              <w:spacing w:line="240" w:lineRule="auto"/>
              <w:rPr>
                <w:rFonts w:ascii="Times New Roman" w:hAnsi="Times New Roman" w:cs="Times New Roman"/>
                <w:bCs/>
              </w:rPr>
            </w:pPr>
            <w:r>
              <w:rPr>
                <w:rFonts w:ascii="Times New Roman" w:hAnsi="Times New Roman" w:cs="Times New Roman"/>
                <w:bCs/>
              </w:rPr>
              <w:t>9</w:t>
            </w:r>
            <w:r w:rsidR="00E377B1" w:rsidRPr="003E06C7">
              <w:rPr>
                <w:rFonts w:ascii="Times New Roman" w:hAnsi="Times New Roman" w:cs="Times New Roman"/>
                <w:bCs/>
              </w:rPr>
              <w:t>)</w:t>
            </w:r>
            <w:r w:rsidR="00C730CE" w:rsidRPr="003E06C7">
              <w:rPr>
                <w:rFonts w:ascii="Times New Roman" w:hAnsi="Times New Roman" w:cs="Times New Roman"/>
                <w:bCs/>
              </w:rPr>
              <w:t xml:space="preserve"> </w:t>
            </w:r>
            <w:r w:rsidR="00E377B1" w:rsidRPr="003E06C7">
              <w:rPr>
                <w:rFonts w:ascii="Times New Roman" w:hAnsi="Times New Roman" w:cs="Times New Roman"/>
                <w:bCs/>
              </w:rPr>
              <w:t xml:space="preserve"> wbudowany mechanizm klasyfikowania i indeksowania plików (dokumentów) w oparciu o ich zawartość, </w:t>
            </w:r>
          </w:p>
          <w:p w14:paraId="21CFBB4E"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10</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wbudowane szyfrowanie dysków </w:t>
            </w:r>
          </w:p>
          <w:p w14:paraId="39516492"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w:t>
            </w:r>
            <w:r w:rsidR="00E377B1" w:rsidRPr="003E06C7">
              <w:rPr>
                <w:rFonts w:ascii="Times New Roman" w:hAnsi="Times New Roman" w:cs="Times New Roman"/>
                <w:bCs/>
              </w:rPr>
              <w:t>l)</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uruchamiania aplikacji internetowych wykorzystujących technologię ASP.NET, </w:t>
            </w:r>
          </w:p>
          <w:p w14:paraId="028C0897"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12</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dystrybucji ruchu sieciowego HTTP pomiędzy kilka serwerów, </w:t>
            </w:r>
          </w:p>
          <w:p w14:paraId="1DA62197" w14:textId="77777777" w:rsidR="004E37E5" w:rsidRPr="003E06C7" w:rsidRDefault="004E37E5" w:rsidP="004E37E5">
            <w:pPr>
              <w:widowControl w:val="0"/>
              <w:spacing w:line="240" w:lineRule="auto"/>
              <w:rPr>
                <w:rFonts w:ascii="Times New Roman" w:hAnsi="Times New Roman" w:cs="Times New Roman"/>
                <w:bCs/>
              </w:rPr>
            </w:pPr>
          </w:p>
          <w:p w14:paraId="51322A46"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lastRenderedPageBreak/>
              <w:t>13</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wbudowana zapora internetowa (firewall) z obsługą definiowanych reguł dla ochrony połączeń internetowych i intranetowych, </w:t>
            </w:r>
          </w:p>
          <w:p w14:paraId="0C8C99B9"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14</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graficzny interfejs użytkownika, </w:t>
            </w:r>
          </w:p>
          <w:p w14:paraId="08F213F8"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15</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zlokalizowane w języku polskim, co najmniej następujące elementy: menu, przeglądarka internetowa, pomoc, komunikaty systemowe, </w:t>
            </w:r>
          </w:p>
          <w:p w14:paraId="49F4C8B1"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16</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wsparcie dla większości powszechnie używanych urządzeń peryferyjnych (drukarek, urządzeń sieciowych, standardów USB, </w:t>
            </w:r>
            <w:proofErr w:type="spellStart"/>
            <w:r w:rsidR="00E377B1" w:rsidRPr="003E06C7">
              <w:rPr>
                <w:rFonts w:ascii="Times New Roman" w:hAnsi="Times New Roman" w:cs="Times New Roman"/>
                <w:bCs/>
              </w:rPr>
              <w:t>Plug&amp;Play</w:t>
            </w:r>
            <w:proofErr w:type="spellEnd"/>
            <w:r w:rsidR="00E377B1" w:rsidRPr="003E06C7">
              <w:rPr>
                <w:rFonts w:ascii="Times New Roman" w:hAnsi="Times New Roman" w:cs="Times New Roman"/>
                <w:bCs/>
              </w:rPr>
              <w:t xml:space="preserve">), </w:t>
            </w:r>
          </w:p>
          <w:p w14:paraId="4EC3FF99"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17</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zdalnej konfiguracji, administrowania oraz aktualizowania systemu, </w:t>
            </w:r>
          </w:p>
          <w:p w14:paraId="740DCD2F"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18</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dostępność bezpłatnych narzędzi producenta systemu umożliwiających badanie i wdrażanie zdefiniowanego zestawu polityk bezpieczeństwa, </w:t>
            </w:r>
          </w:p>
          <w:p w14:paraId="1ECAACBD" w14:textId="77777777" w:rsidR="002A3815"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19</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implementacji następujących funkcjonalności bez potrzeby instalowania dodatkowych produktów (oprogramowania) innych producentów wymagających dodatkowych licencji: </w:t>
            </w:r>
            <w:r w:rsidRPr="003E06C7">
              <w:rPr>
                <w:rFonts w:ascii="Times New Roman" w:hAnsi="Times New Roman" w:cs="Times New Roman"/>
                <w:bCs/>
              </w:rPr>
              <w:t xml:space="preserve">                                            a) </w:t>
            </w:r>
            <w:r w:rsidR="00E377B1" w:rsidRPr="003E06C7">
              <w:rPr>
                <w:rFonts w:ascii="Times New Roman" w:hAnsi="Times New Roman" w:cs="Times New Roman"/>
                <w:bCs/>
              </w:rPr>
              <w:t xml:space="preserve"> podstawowe usługi sieciowe: DHCP oraz DNS wspierający DNSSEC, </w:t>
            </w:r>
            <w:r w:rsidRPr="003E06C7">
              <w:rPr>
                <w:rFonts w:ascii="Times New Roman" w:hAnsi="Times New Roman" w:cs="Times New Roman"/>
                <w:bCs/>
              </w:rPr>
              <w:t xml:space="preserve">   </w:t>
            </w:r>
          </w:p>
          <w:p w14:paraId="50858806" w14:textId="593E15B2" w:rsidR="00C7095D"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lastRenderedPageBreak/>
              <w:t xml:space="preserve">b) </w:t>
            </w:r>
            <w:r w:rsidR="00E377B1" w:rsidRPr="003E06C7">
              <w:rPr>
                <w:rFonts w:ascii="Times New Roman" w:hAnsi="Times New Roman" w:cs="Times New Roman"/>
                <w:bCs/>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r w:rsidRPr="003E06C7">
              <w:rPr>
                <w:rFonts w:ascii="Times New Roman" w:hAnsi="Times New Roman" w:cs="Times New Roman"/>
                <w:bCs/>
              </w:rPr>
              <w:t xml:space="preserve">                 - </w:t>
            </w:r>
            <w:r w:rsidR="00E377B1" w:rsidRPr="003E06C7">
              <w:rPr>
                <w:rFonts w:ascii="Times New Roman" w:hAnsi="Times New Roman" w:cs="Times New Roman"/>
                <w:bCs/>
              </w:rPr>
              <w:t xml:space="preserve">podłączenie SSO do domeny w </w:t>
            </w:r>
            <w:r w:rsidR="00B0424E">
              <w:rPr>
                <w:rFonts w:ascii="Times New Roman" w:hAnsi="Times New Roman" w:cs="Times New Roman"/>
                <w:bCs/>
              </w:rPr>
              <w:t xml:space="preserve">  </w:t>
            </w:r>
            <w:r w:rsidR="00E377B1" w:rsidRPr="003E06C7">
              <w:rPr>
                <w:rFonts w:ascii="Times New Roman" w:hAnsi="Times New Roman" w:cs="Times New Roman"/>
                <w:bCs/>
              </w:rPr>
              <w:t xml:space="preserve">trybie offline – bez dostępnego połączenia sieciowego z domeną, </w:t>
            </w:r>
            <w:r w:rsidRPr="003E06C7">
              <w:rPr>
                <w:rFonts w:ascii="Times New Roman" w:hAnsi="Times New Roman" w:cs="Times New Roman"/>
                <w:bCs/>
              </w:rPr>
              <w:t xml:space="preserve">                                         -</w:t>
            </w:r>
            <w:r w:rsidR="00E377B1" w:rsidRPr="003E06C7">
              <w:rPr>
                <w:rFonts w:ascii="Times New Roman" w:hAnsi="Times New Roman" w:cs="Times New Roman"/>
                <w:bCs/>
              </w:rPr>
              <w:t xml:space="preserve"> ustanawianie praw dostępu do zasobów domeny na bazie sposobu logowania użytkownika – na przykład typu certyfikatu użytego do logowania, </w:t>
            </w:r>
            <w:r w:rsidRPr="003E06C7">
              <w:rPr>
                <w:rFonts w:ascii="Times New Roman" w:hAnsi="Times New Roman" w:cs="Times New Roman"/>
                <w:bCs/>
              </w:rPr>
              <w:t xml:space="preserve">             </w:t>
            </w:r>
            <w:r w:rsidR="00B0424E">
              <w:rPr>
                <w:rFonts w:ascii="Times New Roman" w:hAnsi="Times New Roman" w:cs="Times New Roman"/>
                <w:bCs/>
              </w:rPr>
              <w:t xml:space="preserve">                                      </w:t>
            </w:r>
            <w:r w:rsidRPr="003E06C7">
              <w:rPr>
                <w:rFonts w:ascii="Times New Roman" w:hAnsi="Times New Roman" w:cs="Times New Roman"/>
                <w:bCs/>
              </w:rPr>
              <w:t xml:space="preserve">       -</w:t>
            </w:r>
            <w:r w:rsidR="00E377B1" w:rsidRPr="003E06C7">
              <w:rPr>
                <w:rFonts w:ascii="Times New Roman" w:hAnsi="Times New Roman" w:cs="Times New Roman"/>
                <w:bCs/>
              </w:rPr>
              <w:t xml:space="preserve"> odzyskiwanie przypadkowo skasowanych obiektów usługi katalogowej z mechanizmu kosza, </w:t>
            </w:r>
            <w:r w:rsidRPr="003E06C7">
              <w:rPr>
                <w:rFonts w:ascii="Times New Roman" w:hAnsi="Times New Roman" w:cs="Times New Roman"/>
                <w:bCs/>
              </w:rPr>
              <w:t xml:space="preserve">                           c)</w:t>
            </w:r>
            <w:r w:rsidR="00E377B1" w:rsidRPr="003E06C7">
              <w:rPr>
                <w:rFonts w:ascii="Times New Roman" w:hAnsi="Times New Roman" w:cs="Times New Roman"/>
                <w:bCs/>
              </w:rPr>
              <w:t xml:space="preserve"> zdalna dystrybucja oprogramowania na stacje robocze, </w:t>
            </w:r>
            <w:r w:rsidRPr="003E06C7">
              <w:rPr>
                <w:rFonts w:ascii="Times New Roman" w:hAnsi="Times New Roman" w:cs="Times New Roman"/>
                <w:bCs/>
              </w:rPr>
              <w:t xml:space="preserve">                                                            d) </w:t>
            </w:r>
            <w:r w:rsidR="00E377B1" w:rsidRPr="003E06C7">
              <w:rPr>
                <w:rFonts w:ascii="Times New Roman" w:hAnsi="Times New Roman" w:cs="Times New Roman"/>
                <w:bCs/>
              </w:rPr>
              <w:t xml:space="preserve"> praca zdalna na serwerze z wykorzystaniem terminala (cienkiego klienta) lub odpowiednio skonfigurowanej stacji roboczej, </w:t>
            </w:r>
            <w:r w:rsidRPr="003E06C7">
              <w:rPr>
                <w:rFonts w:ascii="Times New Roman" w:hAnsi="Times New Roman" w:cs="Times New Roman"/>
                <w:bCs/>
              </w:rPr>
              <w:t xml:space="preserve">                              e) </w:t>
            </w:r>
            <w:r w:rsidR="00E377B1" w:rsidRPr="003E06C7">
              <w:rPr>
                <w:rFonts w:ascii="Times New Roman" w:hAnsi="Times New Roman" w:cs="Times New Roman"/>
                <w:bCs/>
              </w:rPr>
              <w:t xml:space="preserve">centrum Certyfikatów (CA), obsługa klucza publicznego i prywatnego) umożliwiające: </w:t>
            </w:r>
            <w:r w:rsidRPr="003E06C7">
              <w:rPr>
                <w:rFonts w:ascii="Times New Roman" w:hAnsi="Times New Roman" w:cs="Times New Roman"/>
                <w:bCs/>
              </w:rPr>
              <w:t xml:space="preserve">                                                       -</w:t>
            </w:r>
            <w:r w:rsidR="00E377B1" w:rsidRPr="003E06C7">
              <w:rPr>
                <w:rFonts w:ascii="Times New Roman" w:hAnsi="Times New Roman" w:cs="Times New Roman"/>
                <w:bCs/>
              </w:rPr>
              <w:t xml:space="preserve"> dystrybucję certyfikatów poprzez http,</w:t>
            </w:r>
            <w:r w:rsidRPr="003E06C7">
              <w:rPr>
                <w:rFonts w:ascii="Times New Roman" w:hAnsi="Times New Roman" w:cs="Times New Roman"/>
                <w:bCs/>
              </w:rPr>
              <w:t xml:space="preserve">         </w:t>
            </w:r>
            <w:r w:rsidR="00301ABE">
              <w:rPr>
                <w:rFonts w:ascii="Times New Roman" w:hAnsi="Times New Roman" w:cs="Times New Roman"/>
                <w:bCs/>
              </w:rPr>
              <w:t xml:space="preserve">                                                                  </w:t>
            </w:r>
            <w:r w:rsidRPr="003E06C7">
              <w:rPr>
                <w:rFonts w:ascii="Times New Roman" w:hAnsi="Times New Roman" w:cs="Times New Roman"/>
                <w:bCs/>
              </w:rPr>
              <w:t>-</w:t>
            </w:r>
            <w:r w:rsidR="00E377B1" w:rsidRPr="003E06C7">
              <w:rPr>
                <w:rFonts w:ascii="Times New Roman" w:hAnsi="Times New Roman" w:cs="Times New Roman"/>
                <w:bCs/>
              </w:rPr>
              <w:t xml:space="preserve"> konsolidację CA dla wielu lasów domeny, </w:t>
            </w:r>
            <w:r w:rsidRPr="003E06C7">
              <w:rPr>
                <w:rFonts w:ascii="Times New Roman" w:hAnsi="Times New Roman" w:cs="Times New Roman"/>
                <w:bCs/>
              </w:rPr>
              <w:t xml:space="preserve">                                                                   -</w:t>
            </w:r>
            <w:r w:rsidR="00E377B1" w:rsidRPr="003E06C7">
              <w:rPr>
                <w:rFonts w:ascii="Times New Roman" w:hAnsi="Times New Roman" w:cs="Times New Roman"/>
                <w:bCs/>
              </w:rPr>
              <w:t xml:space="preserve"> automatyczne rejestrowania </w:t>
            </w:r>
            <w:r w:rsidR="00E377B1" w:rsidRPr="003E06C7">
              <w:rPr>
                <w:rFonts w:ascii="Times New Roman" w:hAnsi="Times New Roman" w:cs="Times New Roman"/>
                <w:bCs/>
              </w:rPr>
              <w:lastRenderedPageBreak/>
              <w:t xml:space="preserve">certyfikatów pomiędzy różnymi lasami domen, </w:t>
            </w:r>
            <w:r w:rsidRPr="003E06C7">
              <w:rPr>
                <w:rFonts w:ascii="Times New Roman" w:hAnsi="Times New Roman" w:cs="Times New Roman"/>
                <w:bCs/>
              </w:rPr>
              <w:t xml:space="preserve">                                                              f) </w:t>
            </w:r>
            <w:r w:rsidR="00E377B1" w:rsidRPr="003E06C7">
              <w:rPr>
                <w:rFonts w:ascii="Times New Roman" w:hAnsi="Times New Roman" w:cs="Times New Roman"/>
                <w:bCs/>
              </w:rPr>
              <w:t xml:space="preserve"> szyfrowanie plików i folderów, </w:t>
            </w:r>
            <w:r w:rsidRPr="003E06C7">
              <w:rPr>
                <w:rFonts w:ascii="Times New Roman" w:hAnsi="Times New Roman" w:cs="Times New Roman"/>
                <w:bCs/>
              </w:rPr>
              <w:t xml:space="preserve">                                   g) </w:t>
            </w:r>
            <w:r w:rsidR="00E377B1" w:rsidRPr="003E06C7">
              <w:rPr>
                <w:rFonts w:ascii="Times New Roman" w:hAnsi="Times New Roman" w:cs="Times New Roman"/>
                <w:bCs/>
              </w:rPr>
              <w:t xml:space="preserve"> szyfrowanie połączeń sieciowych pomiędzy serwerami oraz serwerami i stacjami roboczymi (</w:t>
            </w:r>
            <w:proofErr w:type="spellStart"/>
            <w:r w:rsidR="00E377B1" w:rsidRPr="003E06C7">
              <w:rPr>
                <w:rFonts w:ascii="Times New Roman" w:hAnsi="Times New Roman" w:cs="Times New Roman"/>
                <w:bCs/>
              </w:rPr>
              <w:t>IPSec</w:t>
            </w:r>
            <w:proofErr w:type="spellEnd"/>
            <w:r w:rsidR="00E377B1" w:rsidRPr="003E06C7">
              <w:rPr>
                <w:rFonts w:ascii="Times New Roman" w:hAnsi="Times New Roman" w:cs="Times New Roman"/>
                <w:bCs/>
              </w:rPr>
              <w:t xml:space="preserve">), </w:t>
            </w:r>
            <w:r w:rsidRPr="003E06C7">
              <w:rPr>
                <w:rFonts w:ascii="Times New Roman" w:hAnsi="Times New Roman" w:cs="Times New Roman"/>
                <w:bCs/>
              </w:rPr>
              <w:t xml:space="preserve">                                   h) </w:t>
            </w:r>
            <w:r w:rsidR="00E377B1" w:rsidRPr="003E06C7">
              <w:rPr>
                <w:rFonts w:ascii="Times New Roman" w:hAnsi="Times New Roman" w:cs="Times New Roman"/>
                <w:bCs/>
              </w:rPr>
              <w:t xml:space="preserve">możliwość tworzenia systemów wysokiej dostępności (klastry typu </w:t>
            </w:r>
            <w:proofErr w:type="spellStart"/>
            <w:r w:rsidR="00E377B1" w:rsidRPr="003E06C7">
              <w:rPr>
                <w:rFonts w:ascii="Times New Roman" w:hAnsi="Times New Roman" w:cs="Times New Roman"/>
                <w:bCs/>
              </w:rPr>
              <w:t>fail-over</w:t>
            </w:r>
            <w:proofErr w:type="spellEnd"/>
            <w:r w:rsidR="00E377B1" w:rsidRPr="003E06C7">
              <w:rPr>
                <w:rFonts w:ascii="Times New Roman" w:hAnsi="Times New Roman" w:cs="Times New Roman"/>
                <w:bCs/>
              </w:rPr>
              <w:t xml:space="preserve">) oraz rozłożenia obciążenia serwerów, </w:t>
            </w:r>
            <w:r w:rsidRPr="003E06C7">
              <w:rPr>
                <w:rFonts w:ascii="Times New Roman" w:hAnsi="Times New Roman" w:cs="Times New Roman"/>
                <w:bCs/>
              </w:rPr>
              <w:t xml:space="preserve">                                                               i) </w:t>
            </w:r>
            <w:r w:rsidR="00E377B1" w:rsidRPr="003E06C7">
              <w:rPr>
                <w:rFonts w:ascii="Times New Roman" w:hAnsi="Times New Roman" w:cs="Times New Roman"/>
                <w:bCs/>
              </w:rPr>
              <w:t xml:space="preserve">serwis udostępniania stron WWW, </w:t>
            </w:r>
            <w:r w:rsidR="00C7095D" w:rsidRPr="003E06C7">
              <w:rPr>
                <w:rFonts w:ascii="Times New Roman" w:hAnsi="Times New Roman" w:cs="Times New Roman"/>
                <w:bCs/>
              </w:rPr>
              <w:t xml:space="preserve">                  j) </w:t>
            </w:r>
            <w:r w:rsidR="00E377B1" w:rsidRPr="003E06C7">
              <w:rPr>
                <w:rFonts w:ascii="Times New Roman" w:hAnsi="Times New Roman" w:cs="Times New Roman"/>
                <w:bCs/>
              </w:rPr>
              <w:t xml:space="preserve">wsparcie dla protokołu IP w wersji 6 (IPv6), </w:t>
            </w:r>
            <w:r w:rsidR="00C7095D" w:rsidRPr="003E06C7">
              <w:rPr>
                <w:rFonts w:ascii="Times New Roman" w:hAnsi="Times New Roman" w:cs="Times New Roman"/>
                <w:bCs/>
              </w:rPr>
              <w:t xml:space="preserve">                                                                   k) </w:t>
            </w:r>
            <w:r w:rsidR="00E377B1" w:rsidRPr="003E06C7">
              <w:rPr>
                <w:rFonts w:ascii="Times New Roman" w:hAnsi="Times New Roman" w:cs="Times New Roman"/>
                <w:bCs/>
              </w:rPr>
              <w:t xml:space="preserve"> wbudowane mechanizmy wirtualizacji (</w:t>
            </w:r>
            <w:proofErr w:type="spellStart"/>
            <w:r w:rsidR="00E377B1" w:rsidRPr="003E06C7">
              <w:rPr>
                <w:rFonts w:ascii="Times New Roman" w:hAnsi="Times New Roman" w:cs="Times New Roman"/>
                <w:bCs/>
              </w:rPr>
              <w:t>Hypervisor</w:t>
            </w:r>
            <w:proofErr w:type="spellEnd"/>
            <w:r w:rsidR="00E377B1" w:rsidRPr="003E06C7">
              <w:rPr>
                <w:rFonts w:ascii="Times New Roman" w:hAnsi="Times New Roman" w:cs="Times New Roman"/>
                <w:bCs/>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00E377B1" w:rsidRPr="003E06C7">
              <w:rPr>
                <w:rFonts w:ascii="Times New Roman" w:hAnsi="Times New Roman" w:cs="Times New Roman"/>
                <w:bCs/>
              </w:rPr>
              <w:t>failover</w:t>
            </w:r>
            <w:proofErr w:type="spellEnd"/>
            <w:r w:rsidR="00E377B1" w:rsidRPr="003E06C7">
              <w:rPr>
                <w:rFonts w:ascii="Times New Roman" w:hAnsi="Times New Roman" w:cs="Times New Roman"/>
                <w:bCs/>
              </w:rPr>
              <w:t xml:space="preserve"> z jednoczesnym zachowaniem pozostałej funkcjonalności. Mechanizmy wirtualizacji mają zapewnić wsparcie dla: </w:t>
            </w:r>
            <w:r w:rsidR="00C7095D" w:rsidRPr="003E06C7">
              <w:rPr>
                <w:rFonts w:ascii="Times New Roman" w:hAnsi="Times New Roman" w:cs="Times New Roman"/>
                <w:bCs/>
              </w:rPr>
              <w:t xml:space="preserve">                                                             -</w:t>
            </w:r>
            <w:r w:rsidR="00E377B1" w:rsidRPr="003E06C7">
              <w:rPr>
                <w:rFonts w:ascii="Times New Roman" w:hAnsi="Times New Roman" w:cs="Times New Roman"/>
                <w:bCs/>
              </w:rPr>
              <w:t xml:space="preserve"> dynamicznego podłączania zasobów dyskowych typu hot-plug do maszyn wirtualnych, </w:t>
            </w:r>
            <w:r w:rsidR="00C7095D" w:rsidRPr="003E06C7">
              <w:rPr>
                <w:rFonts w:ascii="Times New Roman" w:hAnsi="Times New Roman" w:cs="Times New Roman"/>
                <w:bCs/>
              </w:rPr>
              <w:t xml:space="preserve">                                                           -</w:t>
            </w:r>
            <w:r w:rsidR="00E377B1" w:rsidRPr="003E06C7">
              <w:rPr>
                <w:rFonts w:ascii="Times New Roman" w:hAnsi="Times New Roman" w:cs="Times New Roman"/>
                <w:bCs/>
              </w:rPr>
              <w:t xml:space="preserve"> obsługi ramek typu jumbo </w:t>
            </w:r>
            <w:proofErr w:type="spellStart"/>
            <w:r w:rsidR="00E377B1" w:rsidRPr="003E06C7">
              <w:rPr>
                <w:rFonts w:ascii="Times New Roman" w:hAnsi="Times New Roman" w:cs="Times New Roman"/>
                <w:bCs/>
              </w:rPr>
              <w:t>frames</w:t>
            </w:r>
            <w:proofErr w:type="spellEnd"/>
            <w:r w:rsidR="00E377B1" w:rsidRPr="003E06C7">
              <w:rPr>
                <w:rFonts w:ascii="Times New Roman" w:hAnsi="Times New Roman" w:cs="Times New Roman"/>
                <w:bCs/>
              </w:rPr>
              <w:t xml:space="preserve"> dla maszyn wirtualnych, </w:t>
            </w:r>
            <w:r w:rsidR="00C7095D" w:rsidRPr="003E06C7">
              <w:rPr>
                <w:rFonts w:ascii="Times New Roman" w:hAnsi="Times New Roman" w:cs="Times New Roman"/>
                <w:bCs/>
              </w:rPr>
              <w:t xml:space="preserve">                                               -</w:t>
            </w:r>
            <w:r w:rsidR="00E377B1" w:rsidRPr="003E06C7">
              <w:rPr>
                <w:rFonts w:ascii="Times New Roman" w:hAnsi="Times New Roman" w:cs="Times New Roman"/>
                <w:bCs/>
              </w:rPr>
              <w:t xml:space="preserve"> obsługi 4-KB sektorów dysków, </w:t>
            </w:r>
            <w:r w:rsidR="00C7095D" w:rsidRPr="003E06C7">
              <w:rPr>
                <w:rFonts w:ascii="Times New Roman" w:hAnsi="Times New Roman" w:cs="Times New Roman"/>
                <w:bCs/>
              </w:rPr>
              <w:t xml:space="preserve">                                -</w:t>
            </w:r>
            <w:r w:rsidR="00E377B1" w:rsidRPr="003E06C7">
              <w:rPr>
                <w:rFonts w:ascii="Times New Roman" w:hAnsi="Times New Roman" w:cs="Times New Roman"/>
                <w:bCs/>
              </w:rPr>
              <w:t xml:space="preserve"> nielimitowanej liczby jednocześnie przenoszonych maszyn wirtualnych </w:t>
            </w:r>
            <w:r w:rsidR="00E377B1" w:rsidRPr="003E06C7">
              <w:rPr>
                <w:rFonts w:ascii="Times New Roman" w:hAnsi="Times New Roman" w:cs="Times New Roman"/>
                <w:bCs/>
              </w:rPr>
              <w:lastRenderedPageBreak/>
              <w:t xml:space="preserve">pomiędzy węzłami klastra, </w:t>
            </w:r>
            <w:r w:rsidR="00C7095D"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możliwości wirtualizacji sieci z zastosowaniem przełącznika, którego funkcjonalność może być rozszerzana jednocześnie poprzez oprogramowanie kilku innych dostawców poprzez otwarty interfejs API, </w:t>
            </w:r>
            <w:r w:rsidR="00C7095D" w:rsidRPr="003E06C7">
              <w:rPr>
                <w:rFonts w:ascii="Times New Roman" w:hAnsi="Times New Roman" w:cs="Times New Roman"/>
                <w:bCs/>
              </w:rPr>
              <w:t xml:space="preserve">                                                               - </w:t>
            </w:r>
            <w:r w:rsidR="00E377B1" w:rsidRPr="003E06C7">
              <w:rPr>
                <w:rFonts w:ascii="Times New Roman" w:hAnsi="Times New Roman" w:cs="Times New Roman"/>
                <w:bCs/>
              </w:rPr>
              <w:t xml:space="preserve"> możliwości kierowania ruchu sieciowego z wielu sieci VLAN bezpośrednio do pojedynczej karty sieciowej maszyny wirtualnej (tzw. </w:t>
            </w:r>
            <w:proofErr w:type="spellStart"/>
            <w:r w:rsidR="00E377B1" w:rsidRPr="003E06C7">
              <w:rPr>
                <w:rFonts w:ascii="Times New Roman" w:hAnsi="Times New Roman" w:cs="Times New Roman"/>
                <w:bCs/>
              </w:rPr>
              <w:t>trunk</w:t>
            </w:r>
            <w:proofErr w:type="spellEnd"/>
            <w:r w:rsidR="00E377B1" w:rsidRPr="003E06C7">
              <w:rPr>
                <w:rFonts w:ascii="Times New Roman" w:hAnsi="Times New Roman" w:cs="Times New Roman"/>
                <w:bCs/>
              </w:rPr>
              <w:t xml:space="preserve"> model), </w:t>
            </w:r>
          </w:p>
          <w:p w14:paraId="2DC02313" w14:textId="77777777" w:rsidR="00E377B1"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20</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38A43E51"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21</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wsparcie dostępu do zasobu dyskowego SSO poprzez wiele ścieżek (</w:t>
            </w:r>
            <w:proofErr w:type="spellStart"/>
            <w:r w:rsidR="00E377B1" w:rsidRPr="003E06C7">
              <w:rPr>
                <w:rFonts w:ascii="Times New Roman" w:hAnsi="Times New Roman" w:cs="Times New Roman"/>
                <w:bCs/>
              </w:rPr>
              <w:t>Multipath</w:t>
            </w:r>
            <w:proofErr w:type="spellEnd"/>
            <w:r w:rsidR="00E377B1" w:rsidRPr="003E06C7">
              <w:rPr>
                <w:rFonts w:ascii="Times New Roman" w:hAnsi="Times New Roman" w:cs="Times New Roman"/>
                <w:bCs/>
              </w:rPr>
              <w:t xml:space="preserve">), </w:t>
            </w:r>
          </w:p>
          <w:p w14:paraId="0FF7776E"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22</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instalacji poprawek poprzez wgranie ich do obrazu instalacyjnego, </w:t>
            </w:r>
          </w:p>
          <w:p w14:paraId="23AD6DCF" w14:textId="77777777" w:rsidR="00E377B1" w:rsidRPr="003E06C7" w:rsidRDefault="00C730CE" w:rsidP="004E37E5">
            <w:pPr>
              <w:widowControl w:val="0"/>
              <w:spacing w:line="240" w:lineRule="auto"/>
              <w:rPr>
                <w:rFonts w:ascii="Times New Roman" w:hAnsi="Times New Roman" w:cs="Times New Roman"/>
                <w:bCs/>
              </w:rPr>
            </w:pPr>
            <w:r w:rsidRPr="003E06C7">
              <w:rPr>
                <w:rFonts w:ascii="Times New Roman" w:hAnsi="Times New Roman" w:cs="Times New Roman"/>
                <w:bCs/>
              </w:rPr>
              <w:t>23</w:t>
            </w:r>
            <w:r w:rsidR="00E377B1" w:rsidRPr="003E06C7">
              <w:rPr>
                <w:rFonts w:ascii="Times New Roman" w:hAnsi="Times New Roman" w:cs="Times New Roman"/>
                <w:bCs/>
              </w:rPr>
              <w:t xml:space="preserve">) </w:t>
            </w:r>
            <w:r w:rsidRPr="003E06C7">
              <w:rPr>
                <w:rFonts w:ascii="Times New Roman" w:hAnsi="Times New Roman" w:cs="Times New Roman"/>
                <w:bCs/>
              </w:rPr>
              <w:t xml:space="preserve"> </w:t>
            </w:r>
            <w:r w:rsidR="00E377B1" w:rsidRPr="003E06C7">
              <w:rPr>
                <w:rFonts w:ascii="Times New Roman" w:hAnsi="Times New Roman" w:cs="Times New Roman"/>
                <w:bCs/>
              </w:rPr>
              <w:t xml:space="preserve">mechanizmy zdalnej administracji oraz mechanizmy (również działające zdalnie) administracji przez skrypty, </w:t>
            </w:r>
          </w:p>
          <w:p w14:paraId="5C826BE4" w14:textId="7F2181E5" w:rsidR="00E377B1" w:rsidRPr="00C10A53" w:rsidRDefault="00C730CE" w:rsidP="00C10A53">
            <w:pPr>
              <w:widowControl w:val="0"/>
              <w:spacing w:line="240" w:lineRule="auto"/>
              <w:rPr>
                <w:rFonts w:ascii="Times New Roman" w:hAnsi="Times New Roman" w:cs="Times New Roman"/>
                <w:bCs/>
              </w:rPr>
            </w:pPr>
            <w:r w:rsidRPr="003E06C7">
              <w:rPr>
                <w:rFonts w:ascii="Times New Roman" w:hAnsi="Times New Roman" w:cs="Times New Roman"/>
                <w:bCs/>
              </w:rPr>
              <w:lastRenderedPageBreak/>
              <w:t>24</w:t>
            </w:r>
            <w:r w:rsidR="00E377B1" w:rsidRPr="003E06C7">
              <w:rPr>
                <w:rFonts w:ascii="Times New Roman" w:hAnsi="Times New Roman" w:cs="Times New Roman"/>
                <w:bCs/>
              </w:rPr>
              <w:t>)</w:t>
            </w:r>
            <w:r w:rsidRPr="003E06C7">
              <w:rPr>
                <w:rFonts w:ascii="Times New Roman" w:hAnsi="Times New Roman" w:cs="Times New Roman"/>
                <w:bCs/>
              </w:rPr>
              <w:t xml:space="preserve"> </w:t>
            </w:r>
            <w:r w:rsidR="00E377B1" w:rsidRPr="003E06C7">
              <w:rPr>
                <w:rFonts w:ascii="Times New Roman" w:hAnsi="Times New Roman" w:cs="Times New Roman"/>
                <w:bCs/>
              </w:rPr>
              <w:t xml:space="preserve"> możliwość zarządzania przez wbudowane mechanizmy zgodne ze standardami WBEM oraz WS-Management organizacji DMTF.</w:t>
            </w:r>
          </w:p>
        </w:tc>
        <w:tc>
          <w:tcPr>
            <w:tcW w:w="2512" w:type="dxa"/>
            <w:tcBorders>
              <w:top w:val="single" w:sz="4" w:space="0" w:color="000000"/>
              <w:left w:val="single" w:sz="4" w:space="0" w:color="000000"/>
              <w:bottom w:val="single" w:sz="4" w:space="0" w:color="000000"/>
              <w:right w:val="single" w:sz="4" w:space="0" w:color="000000"/>
            </w:tcBorders>
            <w:vAlign w:val="center"/>
          </w:tcPr>
          <w:p w14:paraId="1271E8EA" w14:textId="77777777" w:rsidR="00E377B1" w:rsidRPr="003E06C7" w:rsidRDefault="00E377B1" w:rsidP="00E377B1">
            <w:pPr>
              <w:spacing w:after="0" w:line="240" w:lineRule="auto"/>
              <w:jc w:val="center"/>
              <w:rPr>
                <w:rFonts w:ascii="Times New Roman" w:hAnsi="Times New Roman" w:cs="Times New Roman"/>
              </w:rPr>
            </w:pPr>
          </w:p>
        </w:tc>
        <w:tc>
          <w:tcPr>
            <w:tcW w:w="5500" w:type="dxa"/>
            <w:tcBorders>
              <w:top w:val="single" w:sz="4" w:space="0" w:color="000000"/>
              <w:left w:val="single" w:sz="4" w:space="0" w:color="000000"/>
              <w:bottom w:val="single" w:sz="4" w:space="0" w:color="000000"/>
              <w:right w:val="single" w:sz="4" w:space="0" w:color="000000"/>
            </w:tcBorders>
          </w:tcPr>
          <w:p w14:paraId="37011FBE"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53177846"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3422" w14:textId="77777777" w:rsidR="00E377B1" w:rsidRPr="003E06C7" w:rsidRDefault="00C33274" w:rsidP="00E377B1">
            <w:pPr>
              <w:spacing w:after="0" w:line="240" w:lineRule="auto"/>
              <w:rPr>
                <w:rFonts w:ascii="Times New Roman" w:hAnsi="Times New Roman" w:cs="Times New Roman"/>
              </w:rPr>
            </w:pPr>
            <w:r w:rsidRPr="003E06C7">
              <w:rPr>
                <w:rFonts w:ascii="Times New Roman" w:hAnsi="Times New Roman" w:cs="Times New Roman"/>
              </w:rPr>
              <w:lastRenderedPageBreak/>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DE23" w14:textId="77777777" w:rsidR="00E377B1" w:rsidRPr="003E06C7" w:rsidRDefault="00E377B1" w:rsidP="00E377B1">
            <w:pPr>
              <w:spacing w:after="0" w:line="240" w:lineRule="auto"/>
              <w:rPr>
                <w:rFonts w:ascii="Times New Roman" w:hAnsi="Times New Roman" w:cs="Times New Roman"/>
                <w:b/>
                <w:bCs/>
              </w:rPr>
            </w:pPr>
            <w:r w:rsidRPr="003E06C7">
              <w:rPr>
                <w:rFonts w:ascii="Times New Roman" w:hAnsi="Times New Roman" w:cs="Times New Roman"/>
                <w:b/>
                <w:bCs/>
              </w:rPr>
              <w:t>Bezpieczeństwo</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D99C5"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Możliwość wyłączenia w BIOS funkcji przycisku zasilania. </w:t>
            </w:r>
          </w:p>
          <w:p w14:paraId="3570BEC2"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BIOS ma możliwość przejścia do bezpiecznego trybu rozruchowego z możliwością zarządzania blokadą zasilania, panelem sterowania oraz zmianą hasła</w:t>
            </w:r>
            <w:r w:rsidR="00AA6D3E">
              <w:rPr>
                <w:rFonts w:ascii="Times New Roman" w:hAnsi="Times New Roman" w:cs="Times New Roman"/>
              </w:rPr>
              <w:t>.</w:t>
            </w:r>
            <w:r w:rsidRPr="003E06C7">
              <w:rPr>
                <w:rFonts w:ascii="Times New Roman" w:hAnsi="Times New Roman" w:cs="Times New Roman"/>
              </w:rPr>
              <w:t xml:space="preserve"> </w:t>
            </w:r>
          </w:p>
          <w:p w14:paraId="4152E80D"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Wbudowany czujnik otwarcia obudowy współpracujący z BIOS i kartą zarządzającą. </w:t>
            </w:r>
          </w:p>
          <w:p w14:paraId="249D10D1"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Moduł TPM 2.0 v3</w:t>
            </w:r>
          </w:p>
        </w:tc>
        <w:tc>
          <w:tcPr>
            <w:tcW w:w="2512" w:type="dxa"/>
            <w:tcBorders>
              <w:top w:val="single" w:sz="4" w:space="0" w:color="000000"/>
              <w:left w:val="single" w:sz="4" w:space="0" w:color="000000"/>
              <w:bottom w:val="single" w:sz="4" w:space="0" w:color="000000"/>
              <w:right w:val="single" w:sz="4" w:space="0" w:color="000000"/>
            </w:tcBorders>
            <w:vAlign w:val="center"/>
          </w:tcPr>
          <w:p w14:paraId="389AF074"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TAK</w:t>
            </w:r>
          </w:p>
        </w:tc>
        <w:tc>
          <w:tcPr>
            <w:tcW w:w="5500" w:type="dxa"/>
            <w:tcBorders>
              <w:top w:val="single" w:sz="4" w:space="0" w:color="000000"/>
              <w:left w:val="single" w:sz="4" w:space="0" w:color="000000"/>
              <w:bottom w:val="single" w:sz="4" w:space="0" w:color="000000"/>
              <w:right w:val="single" w:sz="4" w:space="0" w:color="000000"/>
            </w:tcBorders>
          </w:tcPr>
          <w:p w14:paraId="2B075368"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2DB89299"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F7CF" w14:textId="77777777" w:rsidR="00E377B1" w:rsidRPr="003E06C7" w:rsidRDefault="00C33274" w:rsidP="003547C3">
            <w:pPr>
              <w:spacing w:after="0" w:line="240" w:lineRule="auto"/>
              <w:rPr>
                <w:rFonts w:ascii="Times New Roman" w:hAnsi="Times New Roman" w:cs="Times New Roman"/>
              </w:rPr>
            </w:pPr>
            <w:r w:rsidRPr="003E06C7">
              <w:rPr>
                <w:rFonts w:ascii="Times New Roman" w:hAnsi="Times New Roman" w:cs="Times New Roman"/>
              </w:rPr>
              <w:t>17</w:t>
            </w:r>
            <w:r w:rsidR="003547C3" w:rsidRPr="003E06C7">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8AD00" w14:textId="77777777" w:rsidR="00E377B1" w:rsidRPr="003E06C7" w:rsidRDefault="00E377B1" w:rsidP="00E377B1">
            <w:pPr>
              <w:spacing w:after="0" w:line="240" w:lineRule="auto"/>
              <w:rPr>
                <w:rFonts w:ascii="Times New Roman" w:hAnsi="Times New Roman" w:cs="Times New Roman"/>
                <w:b/>
                <w:bCs/>
              </w:rPr>
            </w:pPr>
            <w:r w:rsidRPr="003E06C7">
              <w:rPr>
                <w:rFonts w:ascii="Times New Roman" w:hAnsi="Times New Roman" w:cs="Times New Roman"/>
                <w:b/>
                <w:bCs/>
              </w:rPr>
              <w:t>Certyfikaty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18296" w14:textId="77777777" w:rsidR="00E377B1" w:rsidRPr="0057787E"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Serwer </w:t>
            </w:r>
            <w:r w:rsidRPr="0057787E">
              <w:rPr>
                <w:rFonts w:ascii="Times New Roman" w:hAnsi="Times New Roman" w:cs="Times New Roman"/>
              </w:rPr>
              <w:t>wyprodukowany zgodnie z normą ISO-9001:2015</w:t>
            </w:r>
            <w:r w:rsidR="00C33274" w:rsidRPr="0057787E">
              <w:rPr>
                <w:rFonts w:ascii="Times New Roman" w:hAnsi="Times New Roman" w:cs="Times New Roman"/>
              </w:rPr>
              <w:t xml:space="preserve"> lub równoważną</w:t>
            </w:r>
            <w:r w:rsidRPr="0057787E">
              <w:rPr>
                <w:rFonts w:ascii="Times New Roman" w:hAnsi="Times New Roman" w:cs="Times New Roman"/>
              </w:rPr>
              <w:t> oraz ISO-14001</w:t>
            </w:r>
            <w:r w:rsidR="00C33274" w:rsidRPr="0057787E">
              <w:rPr>
                <w:rFonts w:ascii="Times New Roman" w:hAnsi="Times New Roman" w:cs="Times New Roman"/>
              </w:rPr>
              <w:t xml:space="preserve"> lub równoważną</w:t>
            </w:r>
            <w:r w:rsidRPr="0057787E">
              <w:rPr>
                <w:rFonts w:ascii="Times New Roman" w:hAnsi="Times New Roman" w:cs="Times New Roman"/>
              </w:rPr>
              <w:t xml:space="preserve">. </w:t>
            </w:r>
            <w:r w:rsidRPr="0057787E">
              <w:rPr>
                <w:rFonts w:ascii="Times New Roman" w:hAnsi="Times New Roman" w:cs="Times New Roman"/>
              </w:rPr>
              <w:br/>
              <w:t>Serwer posiada deklaracj</w:t>
            </w:r>
            <w:r w:rsidR="00C33274" w:rsidRPr="0057787E">
              <w:rPr>
                <w:rFonts w:ascii="Times New Roman" w:hAnsi="Times New Roman" w:cs="Times New Roman"/>
              </w:rPr>
              <w:t xml:space="preserve">ę </w:t>
            </w:r>
            <w:r w:rsidRPr="0057787E">
              <w:rPr>
                <w:rFonts w:ascii="Times New Roman" w:hAnsi="Times New Roman" w:cs="Times New Roman"/>
              </w:rPr>
              <w:t>CE. </w:t>
            </w:r>
          </w:p>
          <w:p w14:paraId="031B8711" w14:textId="59E1C7F6" w:rsidR="00E377B1" w:rsidRPr="0057787E" w:rsidRDefault="002F17CF" w:rsidP="004318BE">
            <w:pPr>
              <w:spacing w:after="0" w:line="240" w:lineRule="auto"/>
              <w:textAlignment w:val="baseline"/>
              <w:rPr>
                <w:rFonts w:ascii="Times New Roman" w:hAnsi="Times New Roman" w:cs="Times New Roman"/>
              </w:rPr>
            </w:pPr>
            <w:r w:rsidRPr="0057787E">
              <w:rPr>
                <w:rFonts w:ascii="Times New Roman" w:hAnsi="Times New Roman" w:cs="Times New Roman"/>
              </w:rPr>
              <w:t xml:space="preserve">Serwer </w:t>
            </w:r>
            <w:r w:rsidR="00E377B1" w:rsidRPr="0057787E">
              <w:rPr>
                <w:rFonts w:ascii="Times New Roman" w:hAnsi="Times New Roman" w:cs="Times New Roman"/>
              </w:rPr>
              <w:t>wyprodukowan</w:t>
            </w:r>
            <w:r w:rsidRPr="0057787E">
              <w:rPr>
                <w:rFonts w:ascii="Times New Roman" w:hAnsi="Times New Roman" w:cs="Times New Roman"/>
              </w:rPr>
              <w:t>y</w:t>
            </w:r>
            <w:r w:rsidR="00E377B1" w:rsidRPr="0057787E">
              <w:rPr>
                <w:rFonts w:ascii="Times New Roman" w:hAnsi="Times New Roman" w:cs="Times New Roman"/>
              </w:rPr>
              <w:t xml:space="preserve"> przez producenta</w:t>
            </w:r>
            <w:r w:rsidRPr="0057787E">
              <w:rPr>
                <w:rFonts w:ascii="Times New Roman" w:hAnsi="Times New Roman" w:cs="Times New Roman"/>
              </w:rPr>
              <w:t xml:space="preserve"> </w:t>
            </w:r>
            <w:r w:rsidR="00E377B1" w:rsidRPr="0057787E">
              <w:rPr>
                <w:rFonts w:ascii="Times New Roman" w:hAnsi="Times New Roman" w:cs="Times New Roman"/>
              </w:rPr>
              <w:t xml:space="preserve"> zgodnie z normą PN-EN ISO 50001 </w:t>
            </w:r>
            <w:r w:rsidR="00C33274" w:rsidRPr="0057787E">
              <w:rPr>
                <w:rFonts w:ascii="Times New Roman" w:hAnsi="Times New Roman" w:cs="Times New Roman"/>
              </w:rPr>
              <w:t>lub równoważną</w:t>
            </w:r>
            <w:r w:rsidR="005E794C" w:rsidRPr="0057787E">
              <w:rPr>
                <w:rFonts w:ascii="Times New Roman" w:hAnsi="Times New Roman" w:cs="Times New Roman"/>
              </w:rPr>
              <w:t>.</w:t>
            </w:r>
            <w:r w:rsidR="00E377B1" w:rsidRPr="0057787E">
              <w:rPr>
                <w:rFonts w:ascii="Times New Roman" w:hAnsi="Times New Roman" w:cs="Times New Roman"/>
              </w:rPr>
              <w:t xml:space="preserve"> </w:t>
            </w:r>
          </w:p>
          <w:p w14:paraId="52195118" w14:textId="77777777" w:rsidR="00E377B1" w:rsidRPr="003E06C7" w:rsidRDefault="00E377B1" w:rsidP="004318BE">
            <w:pPr>
              <w:spacing w:after="0" w:line="240" w:lineRule="auto"/>
              <w:textAlignment w:val="baseline"/>
              <w:rPr>
                <w:rFonts w:ascii="Times New Roman" w:hAnsi="Times New Roman" w:cs="Times New Roman"/>
              </w:rPr>
            </w:pPr>
            <w:r w:rsidRPr="0057787E">
              <w:rPr>
                <w:rFonts w:ascii="Times New Roman" w:hAnsi="Times New Roman" w:cs="Times New Roman"/>
              </w:rPr>
              <w:t> </w:t>
            </w:r>
            <w:r w:rsidRPr="0057787E">
              <w:rPr>
                <w:rFonts w:ascii="Times New Roman" w:hAnsi="Times New Roman" w:cs="Times New Roman"/>
              </w:rPr>
              <w:br/>
              <w:t>Oferowany serwer znajd</w:t>
            </w:r>
            <w:r w:rsidR="002F17CF" w:rsidRPr="0057787E">
              <w:rPr>
                <w:rFonts w:ascii="Times New Roman" w:hAnsi="Times New Roman" w:cs="Times New Roman"/>
              </w:rPr>
              <w:t>uje</w:t>
            </w:r>
            <w:r w:rsidRPr="0057787E">
              <w:rPr>
                <w:rFonts w:ascii="Times New Roman" w:hAnsi="Times New Roman" w:cs="Times New Roman"/>
              </w:rPr>
              <w:t xml:space="preserve"> się na liście Windows Server </w:t>
            </w:r>
            <w:proofErr w:type="spellStart"/>
            <w:r w:rsidRPr="0057787E">
              <w:rPr>
                <w:rFonts w:ascii="Times New Roman" w:hAnsi="Times New Roman" w:cs="Times New Roman"/>
              </w:rPr>
              <w:t>Catalog</w:t>
            </w:r>
            <w:proofErr w:type="spellEnd"/>
            <w:r w:rsidRPr="0057787E">
              <w:rPr>
                <w:rFonts w:ascii="Times New Roman" w:hAnsi="Times New Roman" w:cs="Times New Roman"/>
              </w:rPr>
              <w:t xml:space="preserve"> i posiada status „</w:t>
            </w:r>
            <w:proofErr w:type="spellStart"/>
            <w:r w:rsidRPr="0057787E">
              <w:rPr>
                <w:rFonts w:ascii="Times New Roman" w:hAnsi="Times New Roman" w:cs="Times New Roman"/>
              </w:rPr>
              <w:t>Certified</w:t>
            </w:r>
            <w:proofErr w:type="spellEnd"/>
            <w:r w:rsidRPr="003E06C7">
              <w:rPr>
                <w:rFonts w:ascii="Times New Roman" w:hAnsi="Times New Roman" w:cs="Times New Roman"/>
              </w:rPr>
              <w:t xml:space="preserve"> for Windows” dla systemów Microsoft Windows 2016, Microsoft Windows 2019, Microsoft Windows 2022.</w:t>
            </w:r>
            <w:r w:rsidRPr="003E06C7">
              <w:rPr>
                <w:rFonts w:ascii="Times New Roman" w:eastAsia="Times New Roman" w:hAnsi="Times New Roman" w:cs="Times New Roman"/>
                <w:color w:val="000000"/>
              </w:rPr>
              <w:t> </w:t>
            </w:r>
          </w:p>
        </w:tc>
        <w:tc>
          <w:tcPr>
            <w:tcW w:w="2512" w:type="dxa"/>
            <w:tcBorders>
              <w:top w:val="single" w:sz="4" w:space="0" w:color="000000"/>
              <w:left w:val="single" w:sz="4" w:space="0" w:color="000000"/>
              <w:bottom w:val="single" w:sz="4" w:space="0" w:color="000000"/>
              <w:right w:val="single" w:sz="4" w:space="0" w:color="000000"/>
            </w:tcBorders>
            <w:vAlign w:val="center"/>
          </w:tcPr>
          <w:p w14:paraId="3048EF39" w14:textId="77777777" w:rsidR="00E377B1" w:rsidRPr="003E06C7" w:rsidRDefault="00E377B1" w:rsidP="00E377B1">
            <w:pPr>
              <w:spacing w:after="0"/>
              <w:jc w:val="center"/>
              <w:rPr>
                <w:rFonts w:ascii="Times New Roman" w:hAnsi="Times New Roman" w:cs="Times New Roman"/>
              </w:rPr>
            </w:pPr>
            <w:r w:rsidRPr="003E06C7">
              <w:rPr>
                <w:rFonts w:ascii="Times New Roman" w:hAnsi="Times New Roman" w:cs="Times New Roman"/>
              </w:rPr>
              <w:t>TAK</w:t>
            </w:r>
          </w:p>
        </w:tc>
        <w:tc>
          <w:tcPr>
            <w:tcW w:w="5500" w:type="dxa"/>
            <w:tcBorders>
              <w:top w:val="single" w:sz="4" w:space="0" w:color="000000"/>
              <w:left w:val="single" w:sz="4" w:space="0" w:color="000000"/>
              <w:bottom w:val="single" w:sz="4" w:space="0" w:color="000000"/>
              <w:right w:val="single" w:sz="4" w:space="0" w:color="000000"/>
            </w:tcBorders>
          </w:tcPr>
          <w:p w14:paraId="790E1E97" w14:textId="77777777" w:rsidR="00E377B1" w:rsidRPr="00A65D96" w:rsidRDefault="00E377B1" w:rsidP="00E377B1">
            <w:pPr>
              <w:spacing w:after="0"/>
              <w:jc w:val="center"/>
              <w:rPr>
                <w:rFonts w:ascii="Times New Roman" w:hAnsi="Times New Roman" w:cs="Times New Roman"/>
                <w:sz w:val="20"/>
                <w:szCs w:val="20"/>
              </w:rPr>
            </w:pPr>
          </w:p>
        </w:tc>
      </w:tr>
      <w:tr w:rsidR="00E377B1" w:rsidRPr="00A65D96" w14:paraId="5E3F0909" w14:textId="77777777" w:rsidTr="00FF79C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C848" w14:textId="77777777" w:rsidR="00E377B1" w:rsidRPr="003E06C7" w:rsidRDefault="003547C3" w:rsidP="00E377B1">
            <w:pPr>
              <w:spacing w:after="0" w:line="240" w:lineRule="auto"/>
              <w:rPr>
                <w:rFonts w:ascii="Times New Roman" w:hAnsi="Times New Roman" w:cs="Times New Roman"/>
              </w:rPr>
            </w:pPr>
            <w:r w:rsidRPr="003E06C7">
              <w:rPr>
                <w:rFonts w:ascii="Times New Roman" w:hAnsi="Times New Roman" w:cs="Times New Roman"/>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3DAF"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Zarządzanie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74002" w14:textId="77777777" w:rsidR="00E377B1" w:rsidRPr="003E06C7" w:rsidRDefault="00E377B1" w:rsidP="004318BE">
            <w:pPr>
              <w:spacing w:after="0" w:line="240" w:lineRule="auto"/>
              <w:textAlignment w:val="baseline"/>
              <w:rPr>
                <w:rFonts w:ascii="Times New Roman" w:hAnsi="Times New Roman" w:cs="Times New Roman"/>
              </w:rPr>
            </w:pPr>
            <w:r w:rsidRPr="003E06C7">
              <w:rPr>
                <w:rFonts w:ascii="Times New Roman" w:hAnsi="Times New Roman" w:cs="Times New Roman"/>
              </w:rPr>
              <w:t xml:space="preserve">Możliwość zainstalowania niezależnej karty zarządzającej od zainstalowanego na serwerze systemu operacyjnego posiadającej </w:t>
            </w:r>
            <w:r w:rsidRPr="003E06C7">
              <w:rPr>
                <w:rFonts w:ascii="Times New Roman" w:hAnsi="Times New Roman" w:cs="Times New Roman"/>
              </w:rPr>
              <w:lastRenderedPageBreak/>
              <w:t>dedykowany port RJ-45 Gigabit Ethernet umożliwiającej: </w:t>
            </w:r>
          </w:p>
          <w:p w14:paraId="03BF79FA"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zdalny dostęp do graficznego interfejsu Web karty zarządzającej </w:t>
            </w:r>
          </w:p>
          <w:p w14:paraId="63B718DA"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szyfrowane połączenie (TLS) oraz autentykacje i autoryzację użytkownika </w:t>
            </w:r>
          </w:p>
          <w:p w14:paraId="02414368"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podmontowania zdalnych wirtualnych napędów </w:t>
            </w:r>
          </w:p>
          <w:p w14:paraId="1CC3A8F3"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wirtualną konsolę z dostępem do myszy, klawiatury </w:t>
            </w:r>
          </w:p>
          <w:p w14:paraId="193546A7"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wsparcie dla IPv6 </w:t>
            </w:r>
          </w:p>
          <w:p w14:paraId="2BE42D04"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wsparcie dla SNMP; IPMI2.0, VLAN </w:t>
            </w:r>
            <w:proofErr w:type="spellStart"/>
            <w:r w:rsidRPr="003E06C7">
              <w:rPr>
                <w:rFonts w:ascii="Times New Roman" w:hAnsi="Times New Roman" w:cs="Times New Roman"/>
              </w:rPr>
              <w:t>tagging</w:t>
            </w:r>
            <w:proofErr w:type="spellEnd"/>
            <w:r w:rsidRPr="003E06C7">
              <w:rPr>
                <w:rFonts w:ascii="Times New Roman" w:hAnsi="Times New Roman" w:cs="Times New Roman"/>
              </w:rPr>
              <w:t xml:space="preserve">, SSH </w:t>
            </w:r>
          </w:p>
          <w:p w14:paraId="6B9FBCB4"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zdalnego monitorowania w czasie rzeczywistym poboru prądu przez serwer, dane historyczne za minimum 7 dni wstecz. </w:t>
            </w:r>
          </w:p>
          <w:p w14:paraId="6A1745D1"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zdalnego ustawienia limitu poboru prądu przez konkretny serwer </w:t>
            </w:r>
          </w:p>
          <w:p w14:paraId="19DE49A8"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integracja z Active Directory </w:t>
            </w:r>
          </w:p>
          <w:p w14:paraId="7FBC66A1"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obsługi przez ośmiu administratorów jednocześnie </w:t>
            </w:r>
          </w:p>
          <w:p w14:paraId="79BA1BF5"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wsparcie dla automatycznej rejestracji DNS </w:t>
            </w:r>
          </w:p>
          <w:p w14:paraId="73CF6E60"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wsparcie dla LLDP </w:t>
            </w:r>
          </w:p>
          <w:p w14:paraId="77CA5A20"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wysyłanie do administratora maila z powiadomieniem o awarii lub zmianie konfiguracji sprzętowej </w:t>
            </w:r>
          </w:p>
          <w:p w14:paraId="28F06434"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zarządzania bezpośredniego poprzez złącze </w:t>
            </w:r>
            <w:r w:rsidRPr="003E06C7">
              <w:rPr>
                <w:rFonts w:ascii="Times New Roman" w:hAnsi="Times New Roman" w:cs="Times New Roman"/>
              </w:rPr>
              <w:lastRenderedPageBreak/>
              <w:t>USB umieszczone na froncie obudowy. </w:t>
            </w:r>
          </w:p>
          <w:p w14:paraId="2940EBFE"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monitorowanie zużycia dysków SSD </w:t>
            </w:r>
          </w:p>
          <w:p w14:paraId="3AAA4597"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monitorowania z jednej konsoli min. 100 serwerami fizycznymi, </w:t>
            </w:r>
          </w:p>
          <w:p w14:paraId="313C9549"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automatyczne zgłaszanie alertów do centrum serwisowego producenta </w:t>
            </w:r>
          </w:p>
          <w:p w14:paraId="7C37ECC7"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automatyczne update </w:t>
            </w:r>
            <w:proofErr w:type="spellStart"/>
            <w:r w:rsidRPr="003E06C7">
              <w:rPr>
                <w:rFonts w:ascii="Times New Roman" w:hAnsi="Times New Roman" w:cs="Times New Roman"/>
              </w:rPr>
              <w:t>firmware</w:t>
            </w:r>
            <w:proofErr w:type="spellEnd"/>
            <w:r w:rsidRPr="003E06C7">
              <w:rPr>
                <w:rFonts w:ascii="Times New Roman" w:hAnsi="Times New Roman" w:cs="Times New Roman"/>
              </w:rPr>
              <w:t xml:space="preserve"> dla wszystkich komponentów serwera </w:t>
            </w:r>
          </w:p>
          <w:p w14:paraId="088397A4"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przywrócenia poprzednich wersji </w:t>
            </w:r>
            <w:proofErr w:type="spellStart"/>
            <w:r w:rsidRPr="003E06C7">
              <w:rPr>
                <w:rFonts w:ascii="Times New Roman" w:hAnsi="Times New Roman" w:cs="Times New Roman"/>
              </w:rPr>
              <w:t>firmware</w:t>
            </w:r>
            <w:proofErr w:type="spellEnd"/>
            <w:r w:rsidRPr="003E06C7">
              <w:rPr>
                <w:rFonts w:ascii="Times New Roman" w:hAnsi="Times New Roman" w:cs="Times New Roman"/>
              </w:rPr>
              <w:t> </w:t>
            </w:r>
          </w:p>
          <w:p w14:paraId="3B5D201B"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eksportu eksportu/importu konfiguracji (ustawienie karty zarządzającej, </w:t>
            </w:r>
            <w:proofErr w:type="spellStart"/>
            <w:r w:rsidRPr="003E06C7">
              <w:rPr>
                <w:rFonts w:ascii="Times New Roman" w:hAnsi="Times New Roman" w:cs="Times New Roman"/>
              </w:rPr>
              <w:t>BIOSu</w:t>
            </w:r>
            <w:proofErr w:type="spellEnd"/>
            <w:r w:rsidRPr="003E06C7">
              <w:rPr>
                <w:rFonts w:ascii="Times New Roman" w:hAnsi="Times New Roman" w:cs="Times New Roman"/>
              </w:rPr>
              <w:t>, kart sieciowych, HBA oraz konfiguracji kontrolera RAID) serwera do pliku XML lub JSON </w:t>
            </w:r>
          </w:p>
          <w:p w14:paraId="7EA5881E"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zaimportowania ustawień, poprzez bezpośrednie podłączenie plików konfiguracyjnych </w:t>
            </w:r>
          </w:p>
          <w:p w14:paraId="2F63DEB6" w14:textId="77777777" w:rsidR="00E377B1" w:rsidRPr="003E06C7"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automatyczne tworzenie kopii ustawień serwera w oparciu o harmonogram. </w:t>
            </w:r>
          </w:p>
          <w:p w14:paraId="4DA14D3A" w14:textId="77777777" w:rsidR="00E377B1" w:rsidRDefault="00E377B1" w:rsidP="004318BE">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wykrywania odchyleń konfiguracji na poziomie konfiguracji UEFI oraz wersji </w:t>
            </w:r>
            <w:proofErr w:type="spellStart"/>
            <w:r w:rsidRPr="003E06C7">
              <w:rPr>
                <w:rFonts w:ascii="Times New Roman" w:hAnsi="Times New Roman" w:cs="Times New Roman"/>
              </w:rPr>
              <w:t>firmware</w:t>
            </w:r>
            <w:proofErr w:type="spellEnd"/>
            <w:r w:rsidRPr="003E06C7">
              <w:rPr>
                <w:rFonts w:ascii="Times New Roman" w:hAnsi="Times New Roman" w:cs="Times New Roman"/>
              </w:rPr>
              <w:t xml:space="preserve"> serwera</w:t>
            </w:r>
          </w:p>
          <w:p w14:paraId="2563B0AE" w14:textId="77777777" w:rsidR="00C10A53" w:rsidRPr="003E06C7" w:rsidRDefault="00C10A53" w:rsidP="00C10A53">
            <w:pPr>
              <w:spacing w:after="0" w:line="240" w:lineRule="auto"/>
              <w:ind w:left="408"/>
              <w:textAlignment w:val="baseline"/>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7C7DBE67" w14:textId="77777777" w:rsidR="00E377B1" w:rsidRPr="003E06C7" w:rsidRDefault="00E377B1" w:rsidP="00E377B1">
            <w:pPr>
              <w:spacing w:after="0" w:line="240" w:lineRule="auto"/>
              <w:jc w:val="center"/>
              <w:rPr>
                <w:rFonts w:ascii="Times New Roman" w:hAnsi="Times New Roman" w:cs="Times New Roman"/>
              </w:rPr>
            </w:pPr>
            <w:r w:rsidRPr="003E06C7">
              <w:rPr>
                <w:rFonts w:ascii="Times New Roman" w:hAnsi="Times New Roman" w:cs="Times New Roman"/>
              </w:rPr>
              <w:lastRenderedPageBreak/>
              <w:t xml:space="preserve">TAK </w:t>
            </w:r>
          </w:p>
          <w:p w14:paraId="7EFE6249" w14:textId="77777777" w:rsidR="00E377B1" w:rsidRPr="003E06C7" w:rsidRDefault="00E377B1" w:rsidP="00E377B1">
            <w:pPr>
              <w:spacing w:after="0" w:line="240" w:lineRule="auto"/>
              <w:jc w:val="center"/>
              <w:rPr>
                <w:rFonts w:ascii="Times New Roman" w:hAnsi="Times New Roman" w:cs="Times New Roman"/>
              </w:rPr>
            </w:pPr>
          </w:p>
          <w:p w14:paraId="000D87E1" w14:textId="77777777" w:rsidR="00E377B1" w:rsidRPr="003E06C7" w:rsidRDefault="00E377B1" w:rsidP="00E377B1">
            <w:pPr>
              <w:spacing w:after="0" w:line="240" w:lineRule="auto"/>
              <w:jc w:val="center"/>
              <w:rPr>
                <w:rFonts w:ascii="Times New Roman" w:hAnsi="Times New Roman" w:cs="Times New Roman"/>
              </w:rPr>
            </w:pPr>
          </w:p>
          <w:p w14:paraId="222271DF" w14:textId="77777777" w:rsidR="00E377B1" w:rsidRPr="003E06C7" w:rsidRDefault="00E377B1" w:rsidP="00E377B1">
            <w:pPr>
              <w:spacing w:after="0" w:line="240" w:lineRule="auto"/>
              <w:jc w:val="center"/>
              <w:rPr>
                <w:rFonts w:ascii="Times New Roman" w:hAnsi="Times New Roman" w:cs="Times New Roman"/>
              </w:rPr>
            </w:pPr>
          </w:p>
        </w:tc>
        <w:tc>
          <w:tcPr>
            <w:tcW w:w="5500" w:type="dxa"/>
            <w:tcBorders>
              <w:top w:val="single" w:sz="4" w:space="0" w:color="000000"/>
              <w:left w:val="single" w:sz="4" w:space="0" w:color="000000"/>
              <w:bottom w:val="single" w:sz="4" w:space="0" w:color="000000"/>
              <w:right w:val="single" w:sz="4" w:space="0" w:color="000000"/>
            </w:tcBorders>
          </w:tcPr>
          <w:p w14:paraId="1E773528"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E377B1" w:rsidRPr="00A65D96" w14:paraId="374910DA" w14:textId="77777777" w:rsidTr="00FF79CD">
        <w:trPr>
          <w:trHeight w:val="7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7F61" w14:textId="77777777" w:rsidR="00E377B1" w:rsidRPr="003E06C7" w:rsidRDefault="003547C3" w:rsidP="00E377B1">
            <w:pPr>
              <w:spacing w:after="0" w:line="240" w:lineRule="auto"/>
              <w:rPr>
                <w:rFonts w:ascii="Times New Roman" w:hAnsi="Times New Roman" w:cs="Times New Roman"/>
              </w:rPr>
            </w:pPr>
            <w:r w:rsidRPr="003E06C7">
              <w:rPr>
                <w:rFonts w:ascii="Times New Roman" w:hAnsi="Times New Roman" w:cs="Times New Roman"/>
              </w:rPr>
              <w:lastRenderedPageBreak/>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56F4C" w14:textId="77777777" w:rsidR="00E377B1" w:rsidRPr="003E06C7" w:rsidRDefault="00E377B1" w:rsidP="00E377B1">
            <w:pPr>
              <w:spacing w:after="0" w:line="240" w:lineRule="auto"/>
              <w:rPr>
                <w:rFonts w:ascii="Times New Roman" w:hAnsi="Times New Roman" w:cs="Times New Roman"/>
                <w:b/>
              </w:rPr>
            </w:pPr>
            <w:r w:rsidRPr="003E06C7">
              <w:rPr>
                <w:rFonts w:ascii="Times New Roman" w:hAnsi="Times New Roman" w:cs="Times New Roman"/>
                <w:b/>
              </w:rPr>
              <w:t>Gwarancja</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BA642" w14:textId="4327112C" w:rsidR="00E377B1" w:rsidRPr="003E06C7" w:rsidRDefault="00234D37" w:rsidP="00234D37">
            <w:pPr>
              <w:rPr>
                <w:rFonts w:ascii="Times New Roman" w:hAnsi="Times New Roman" w:cs="Times New Roman"/>
              </w:rPr>
            </w:pPr>
            <w:r w:rsidRPr="003E06C7">
              <w:rPr>
                <w:rFonts w:ascii="Times New Roman" w:hAnsi="Times New Roman" w:cs="Times New Roman"/>
              </w:rPr>
              <w:t xml:space="preserve">W okresie </w:t>
            </w:r>
            <w:r w:rsidR="00E377B1" w:rsidRPr="003E06C7">
              <w:rPr>
                <w:rFonts w:ascii="Times New Roman" w:hAnsi="Times New Roman" w:cs="Times New Roman"/>
              </w:rPr>
              <w:t>gwarancj</w:t>
            </w:r>
            <w:r w:rsidRPr="003E06C7">
              <w:rPr>
                <w:rFonts w:ascii="Times New Roman" w:hAnsi="Times New Roman" w:cs="Times New Roman"/>
              </w:rPr>
              <w:t>i</w:t>
            </w:r>
            <w:r w:rsidR="00E377B1" w:rsidRPr="003E06C7">
              <w:rPr>
                <w:rFonts w:ascii="Times New Roman" w:hAnsi="Times New Roman" w:cs="Times New Roman"/>
              </w:rPr>
              <w:t xml:space="preserve"> wsparcie producenta działające w trybie 24x7, umożliwiające </w:t>
            </w:r>
            <w:proofErr w:type="spellStart"/>
            <w:r w:rsidR="00E377B1" w:rsidRPr="003E06C7">
              <w:rPr>
                <w:rFonts w:ascii="Times New Roman" w:hAnsi="Times New Roman" w:cs="Times New Roman"/>
              </w:rPr>
              <w:t>upgrade</w:t>
            </w:r>
            <w:proofErr w:type="spellEnd"/>
            <w:r w:rsidR="00E377B1" w:rsidRPr="003E06C7">
              <w:rPr>
                <w:rFonts w:ascii="Times New Roman" w:hAnsi="Times New Roman" w:cs="Times New Roman"/>
              </w:rPr>
              <w:t xml:space="preserve"> oprogramowania sprzętowego do najnowszej wersji. </w:t>
            </w:r>
            <w:r w:rsidR="00E377B1" w:rsidRPr="003E06C7">
              <w:rPr>
                <w:rFonts w:ascii="Times New Roman" w:hAnsi="Times New Roman" w:cs="Times New Roman"/>
              </w:rPr>
              <w:br/>
              <w:t>W ramach wymaganego wsparcia uszkodzone nośniki dyskowe pozostają u Zamawiającego bez ponoszenia dodatkowych kosztów.</w:t>
            </w:r>
          </w:p>
        </w:tc>
        <w:tc>
          <w:tcPr>
            <w:tcW w:w="2512" w:type="dxa"/>
            <w:tcBorders>
              <w:top w:val="single" w:sz="4" w:space="0" w:color="000000"/>
              <w:left w:val="single" w:sz="4" w:space="0" w:color="000000"/>
              <w:bottom w:val="single" w:sz="4" w:space="0" w:color="000000"/>
              <w:right w:val="single" w:sz="4" w:space="0" w:color="000000"/>
            </w:tcBorders>
            <w:vAlign w:val="center"/>
          </w:tcPr>
          <w:p w14:paraId="1375D7D2" w14:textId="77777777" w:rsidR="00E377B1" w:rsidRPr="003E06C7" w:rsidRDefault="00E377B1" w:rsidP="00E377B1">
            <w:pPr>
              <w:jc w:val="center"/>
              <w:rPr>
                <w:rFonts w:ascii="Times New Roman" w:hAnsi="Times New Roman" w:cs="Times New Roman"/>
                <w:b/>
              </w:rPr>
            </w:pPr>
            <w:r w:rsidRPr="003E06C7">
              <w:rPr>
                <w:rFonts w:ascii="Times New Roman" w:hAnsi="Times New Roman" w:cs="Times New Roman"/>
              </w:rPr>
              <w:t xml:space="preserve">TAK </w:t>
            </w:r>
          </w:p>
        </w:tc>
        <w:tc>
          <w:tcPr>
            <w:tcW w:w="5500" w:type="dxa"/>
            <w:tcBorders>
              <w:top w:val="single" w:sz="4" w:space="0" w:color="000000"/>
              <w:left w:val="single" w:sz="4" w:space="0" w:color="000000"/>
              <w:bottom w:val="single" w:sz="4" w:space="0" w:color="000000"/>
              <w:right w:val="single" w:sz="4" w:space="0" w:color="000000"/>
            </w:tcBorders>
          </w:tcPr>
          <w:p w14:paraId="2AE53C5A" w14:textId="77777777" w:rsidR="00E377B1" w:rsidRPr="00A65D96" w:rsidRDefault="00E377B1" w:rsidP="00E377B1">
            <w:pPr>
              <w:spacing w:after="0" w:line="240" w:lineRule="auto"/>
              <w:jc w:val="center"/>
              <w:rPr>
                <w:rFonts w:ascii="Times New Roman" w:hAnsi="Times New Roman" w:cs="Times New Roman"/>
                <w:sz w:val="20"/>
                <w:szCs w:val="20"/>
              </w:rPr>
            </w:pPr>
          </w:p>
        </w:tc>
      </w:tr>
      <w:tr w:rsidR="0029166C" w:rsidRPr="00A65D96" w14:paraId="550DD3A7" w14:textId="77777777" w:rsidTr="00FF79CD">
        <w:trPr>
          <w:trHeight w:val="7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B4535" w14:textId="185F235B" w:rsidR="0029166C" w:rsidRPr="003E06C7" w:rsidRDefault="0029166C" w:rsidP="00E377B1">
            <w:pPr>
              <w:spacing w:after="0" w:line="240" w:lineRule="auto"/>
              <w:rPr>
                <w:rFonts w:ascii="Times New Roman" w:hAnsi="Times New Roman" w:cs="Times New Roman"/>
              </w:rPr>
            </w:pPr>
            <w:r>
              <w:rPr>
                <w:rFonts w:ascii="Times New Roman" w:hAnsi="Times New Roman" w:cs="Times New Roman"/>
              </w:rPr>
              <w:t xml:space="preserve">20.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E8C1" w14:textId="585F484A" w:rsidR="0029166C" w:rsidRPr="003E06C7" w:rsidRDefault="00FF0222" w:rsidP="00E377B1">
            <w:pPr>
              <w:spacing w:after="0" w:line="240" w:lineRule="auto"/>
              <w:rPr>
                <w:rFonts w:ascii="Times New Roman" w:hAnsi="Times New Roman" w:cs="Times New Roman"/>
                <w:b/>
              </w:rPr>
            </w:pPr>
            <w:r>
              <w:rPr>
                <w:rFonts w:ascii="Times New Roman" w:hAnsi="Times New Roman" w:cs="Times New Roman"/>
                <w:b/>
              </w:rPr>
              <w:t>Pozostałe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1F9C" w14:textId="10E376EC" w:rsidR="0029166C" w:rsidRPr="00B32D55" w:rsidRDefault="0029166C" w:rsidP="0029166C">
            <w:pPr>
              <w:pStyle w:val="Default"/>
              <w:rPr>
                <w:sz w:val="22"/>
                <w:szCs w:val="22"/>
              </w:rPr>
            </w:pPr>
            <w:r w:rsidRPr="00B32D55">
              <w:rPr>
                <w:bCs/>
                <w:sz w:val="22"/>
                <w:szCs w:val="22"/>
              </w:rPr>
              <w:t xml:space="preserve">Zaoferowany </w:t>
            </w:r>
            <w:r>
              <w:rPr>
                <w:bCs/>
                <w:sz w:val="22"/>
                <w:szCs w:val="22"/>
              </w:rPr>
              <w:t xml:space="preserve">serwer </w:t>
            </w:r>
            <w:r w:rsidRPr="00B32D55">
              <w:rPr>
                <w:bCs/>
                <w:sz w:val="22"/>
                <w:szCs w:val="22"/>
              </w:rPr>
              <w:t xml:space="preserve">musi pochodzić z oficjalnego kanału sprzedaży producenta. Serwis zaoferowanego </w:t>
            </w:r>
            <w:r>
              <w:rPr>
                <w:bCs/>
                <w:sz w:val="22"/>
                <w:szCs w:val="22"/>
              </w:rPr>
              <w:t>serwera</w:t>
            </w:r>
            <w:r w:rsidRPr="00B32D55">
              <w:rPr>
                <w:bCs/>
                <w:sz w:val="22"/>
                <w:szCs w:val="22"/>
              </w:rPr>
              <w:t xml:space="preserve"> będzie realizowany przez Producenta i/lub we współpracy z Autoryzowanym Partnerem Serwisowym Producenta.</w:t>
            </w:r>
          </w:p>
          <w:p w14:paraId="5D302088" w14:textId="77777777" w:rsidR="0029166C" w:rsidRPr="003E06C7" w:rsidRDefault="0029166C" w:rsidP="00234D37">
            <w:pPr>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vAlign w:val="center"/>
          </w:tcPr>
          <w:p w14:paraId="1A5CFB3E" w14:textId="23D1F552" w:rsidR="0029166C" w:rsidRPr="003E06C7" w:rsidRDefault="0029166C" w:rsidP="00E377B1">
            <w:pPr>
              <w:jc w:val="center"/>
              <w:rPr>
                <w:rFonts w:ascii="Times New Roman" w:hAnsi="Times New Roman" w:cs="Times New Roman"/>
              </w:rPr>
            </w:pPr>
            <w:r>
              <w:rPr>
                <w:rFonts w:ascii="Times New Roman" w:hAnsi="Times New Roman" w:cs="Times New Roman"/>
              </w:rPr>
              <w:t>TAK</w:t>
            </w:r>
          </w:p>
        </w:tc>
        <w:tc>
          <w:tcPr>
            <w:tcW w:w="5500" w:type="dxa"/>
            <w:tcBorders>
              <w:top w:val="single" w:sz="4" w:space="0" w:color="000000"/>
              <w:left w:val="single" w:sz="4" w:space="0" w:color="000000"/>
              <w:bottom w:val="single" w:sz="4" w:space="0" w:color="000000"/>
              <w:right w:val="single" w:sz="4" w:space="0" w:color="000000"/>
            </w:tcBorders>
          </w:tcPr>
          <w:p w14:paraId="7C1F3A55" w14:textId="77777777" w:rsidR="0029166C" w:rsidRPr="00A65D96" w:rsidRDefault="0029166C" w:rsidP="00E377B1">
            <w:pPr>
              <w:spacing w:after="0" w:line="240" w:lineRule="auto"/>
              <w:jc w:val="center"/>
              <w:rPr>
                <w:rFonts w:ascii="Times New Roman" w:hAnsi="Times New Roman" w:cs="Times New Roman"/>
                <w:sz w:val="20"/>
                <w:szCs w:val="20"/>
              </w:rPr>
            </w:pPr>
          </w:p>
        </w:tc>
      </w:tr>
    </w:tbl>
    <w:p w14:paraId="091851F7" w14:textId="77777777" w:rsidR="00234D37" w:rsidRDefault="00234D37" w:rsidP="00234D37">
      <w:pPr>
        <w:jc w:val="center"/>
        <w:rPr>
          <w:rFonts w:ascii="Times New Roman" w:hAnsi="Times New Roman"/>
          <w:b/>
        </w:rPr>
      </w:pPr>
    </w:p>
    <w:p w14:paraId="050D313F" w14:textId="77777777" w:rsidR="00234D37" w:rsidRDefault="00234D37" w:rsidP="00234D37">
      <w:pPr>
        <w:jc w:val="center"/>
        <w:rPr>
          <w:rFonts w:ascii="Times New Roman" w:hAnsi="Times New Roman"/>
        </w:rPr>
      </w:pPr>
      <w:r w:rsidRPr="00825FFD">
        <w:rPr>
          <w:rFonts w:ascii="Times New Roman" w:hAnsi="Times New Roman"/>
          <w:b/>
        </w:rPr>
        <w:t>Niespełnienie wyżej wyszczególnionych parametrów spowoduje odrzucenie oferty.</w:t>
      </w:r>
      <w:r w:rsidRPr="00825FFD">
        <w:rPr>
          <w:rFonts w:ascii="Times New Roman" w:hAnsi="Times New Roman"/>
        </w:rPr>
        <w:t xml:space="preserve">  </w:t>
      </w:r>
    </w:p>
    <w:p w14:paraId="6627006C" w14:textId="77777777" w:rsidR="000B04C7" w:rsidRDefault="000B04C7" w:rsidP="000B04C7">
      <w:pPr>
        <w:rPr>
          <w:rFonts w:ascii="Times New Roman" w:hAnsi="Times New Roman" w:cs="Times New Roman"/>
          <w:b/>
          <w:sz w:val="20"/>
          <w:szCs w:val="20"/>
        </w:rPr>
      </w:pPr>
    </w:p>
    <w:p w14:paraId="01481477" w14:textId="77777777" w:rsidR="00AD51A1" w:rsidRDefault="00AD51A1" w:rsidP="000B04C7">
      <w:pPr>
        <w:rPr>
          <w:rFonts w:ascii="Times New Roman" w:hAnsi="Times New Roman" w:cs="Times New Roman"/>
          <w:b/>
          <w:sz w:val="20"/>
          <w:szCs w:val="20"/>
        </w:rPr>
      </w:pPr>
    </w:p>
    <w:p w14:paraId="4545DBEB" w14:textId="77777777" w:rsidR="00AD51A1" w:rsidRDefault="00AD51A1" w:rsidP="000B04C7">
      <w:pPr>
        <w:rPr>
          <w:rFonts w:ascii="Times New Roman" w:hAnsi="Times New Roman" w:cs="Times New Roman"/>
          <w:b/>
          <w:sz w:val="20"/>
          <w:szCs w:val="20"/>
        </w:rPr>
      </w:pPr>
    </w:p>
    <w:p w14:paraId="2412932D" w14:textId="77777777" w:rsidR="00AD51A1" w:rsidRDefault="00AD51A1" w:rsidP="000B04C7">
      <w:pPr>
        <w:rPr>
          <w:rFonts w:ascii="Times New Roman" w:hAnsi="Times New Roman" w:cs="Times New Roman"/>
          <w:b/>
          <w:sz w:val="20"/>
          <w:szCs w:val="20"/>
        </w:rPr>
      </w:pPr>
    </w:p>
    <w:p w14:paraId="77A4EB41" w14:textId="77777777" w:rsidR="00A95780" w:rsidRDefault="00A95780" w:rsidP="000B04C7">
      <w:pPr>
        <w:rPr>
          <w:rFonts w:ascii="Times New Roman" w:hAnsi="Times New Roman" w:cs="Times New Roman"/>
          <w:b/>
          <w:sz w:val="20"/>
          <w:szCs w:val="20"/>
        </w:rPr>
      </w:pPr>
    </w:p>
    <w:p w14:paraId="0CE20883" w14:textId="77777777" w:rsidR="00A95780" w:rsidRDefault="00A95780" w:rsidP="000B04C7">
      <w:pPr>
        <w:rPr>
          <w:rFonts w:ascii="Times New Roman" w:hAnsi="Times New Roman" w:cs="Times New Roman"/>
          <w:b/>
          <w:sz w:val="20"/>
          <w:szCs w:val="20"/>
        </w:rPr>
      </w:pPr>
    </w:p>
    <w:p w14:paraId="566D52A5" w14:textId="77777777" w:rsidR="00A95780" w:rsidRDefault="00A95780" w:rsidP="000B04C7">
      <w:pPr>
        <w:rPr>
          <w:rFonts w:ascii="Times New Roman" w:hAnsi="Times New Roman" w:cs="Times New Roman"/>
          <w:b/>
          <w:sz w:val="20"/>
          <w:szCs w:val="20"/>
        </w:rPr>
      </w:pPr>
    </w:p>
    <w:p w14:paraId="3B08619A" w14:textId="77777777" w:rsidR="00A95780" w:rsidRDefault="00A95780" w:rsidP="000B04C7">
      <w:pPr>
        <w:rPr>
          <w:rFonts w:ascii="Times New Roman" w:hAnsi="Times New Roman" w:cs="Times New Roman"/>
          <w:b/>
          <w:sz w:val="20"/>
          <w:szCs w:val="20"/>
        </w:rPr>
      </w:pPr>
    </w:p>
    <w:p w14:paraId="1B48FB64" w14:textId="77777777" w:rsidR="000B04C7" w:rsidRPr="00234D37" w:rsidRDefault="000B04C7" w:rsidP="00234D37">
      <w:pPr>
        <w:pStyle w:val="Akapitzlist"/>
        <w:numPr>
          <w:ilvl w:val="0"/>
          <w:numId w:val="11"/>
        </w:numPr>
        <w:ind w:left="426" w:hanging="426"/>
        <w:rPr>
          <w:rFonts w:ascii="Times New Roman" w:hAnsi="Times New Roman" w:cs="Times New Roman"/>
          <w:b/>
          <w:sz w:val="24"/>
          <w:szCs w:val="24"/>
        </w:rPr>
      </w:pPr>
      <w:r w:rsidRPr="00234D37">
        <w:rPr>
          <w:rFonts w:ascii="Times New Roman" w:hAnsi="Times New Roman" w:cs="Times New Roman"/>
          <w:b/>
          <w:sz w:val="24"/>
          <w:szCs w:val="24"/>
        </w:rPr>
        <w:lastRenderedPageBreak/>
        <w:t>Parametry</w:t>
      </w:r>
      <w:r w:rsidR="00C55EF9">
        <w:rPr>
          <w:rFonts w:ascii="Times New Roman" w:hAnsi="Times New Roman" w:cs="Times New Roman"/>
          <w:b/>
          <w:sz w:val="24"/>
          <w:szCs w:val="24"/>
        </w:rPr>
        <w:t xml:space="preserve"> techniczne </w:t>
      </w:r>
      <w:r w:rsidRPr="00234D37">
        <w:rPr>
          <w:rFonts w:ascii="Times New Roman" w:hAnsi="Times New Roman" w:cs="Times New Roman"/>
          <w:b/>
          <w:sz w:val="24"/>
          <w:szCs w:val="24"/>
        </w:rPr>
        <w:t>dodatkowe</w:t>
      </w:r>
      <w:r w:rsidR="00AD51A1" w:rsidRPr="00AD51A1">
        <w:rPr>
          <w:rFonts w:ascii="Times New Roman" w:hAnsi="Times New Roman" w:cs="Times New Roman"/>
          <w:b/>
          <w:sz w:val="24"/>
          <w:szCs w:val="24"/>
        </w:rPr>
        <w:t xml:space="preserve"> </w:t>
      </w:r>
      <w:r w:rsidR="00AD51A1" w:rsidRPr="00EF7E13">
        <w:rPr>
          <w:rFonts w:ascii="Times New Roman" w:hAnsi="Times New Roman" w:cs="Times New Roman"/>
          <w:b/>
          <w:sz w:val="24"/>
          <w:szCs w:val="24"/>
        </w:rPr>
        <w:t>serwera do testowania/odzyskiwania kopii zapasowych</w:t>
      </w:r>
      <w:r w:rsidRPr="00234D37">
        <w:rPr>
          <w:rFonts w:ascii="Times New Roman" w:hAnsi="Times New Roman" w:cs="Times New Roman"/>
          <w:b/>
          <w:sz w:val="24"/>
          <w:szCs w:val="24"/>
        </w:rPr>
        <w:t xml:space="preserve"> stanowiące kryteria oceny ofert:</w:t>
      </w: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833"/>
        <w:gridCol w:w="4695"/>
        <w:gridCol w:w="2663"/>
        <w:gridCol w:w="4393"/>
      </w:tblGrid>
      <w:tr w:rsidR="009860C0" w:rsidRPr="00A65D96" w14:paraId="7FE56529" w14:textId="77777777" w:rsidTr="00AD51A1">
        <w:trPr>
          <w:jc w:val="center"/>
        </w:trPr>
        <w:tc>
          <w:tcPr>
            <w:tcW w:w="272" w:type="pct"/>
            <w:tcBorders>
              <w:top w:val="single" w:sz="4" w:space="0" w:color="auto"/>
              <w:left w:val="single" w:sz="4" w:space="0" w:color="auto"/>
              <w:bottom w:val="single" w:sz="4" w:space="0" w:color="auto"/>
              <w:right w:val="single" w:sz="4" w:space="0" w:color="auto"/>
            </w:tcBorders>
          </w:tcPr>
          <w:p w14:paraId="59E0F8A7" w14:textId="77777777" w:rsidR="003547C3" w:rsidRPr="00C33274" w:rsidRDefault="003547C3" w:rsidP="003547C3">
            <w:pPr>
              <w:spacing w:after="0" w:line="240" w:lineRule="auto"/>
              <w:jc w:val="center"/>
              <w:rPr>
                <w:rFonts w:ascii="Times New Roman" w:hAnsi="Times New Roman" w:cs="Times New Roman"/>
                <w:b/>
                <w:bCs/>
                <w:iCs/>
              </w:rPr>
            </w:pPr>
          </w:p>
          <w:p w14:paraId="26B009E4" w14:textId="77777777" w:rsidR="003547C3" w:rsidRPr="00C33274" w:rsidRDefault="003547C3" w:rsidP="003547C3">
            <w:pPr>
              <w:spacing w:after="0" w:line="240" w:lineRule="auto"/>
              <w:jc w:val="center"/>
              <w:rPr>
                <w:rFonts w:ascii="Times New Roman" w:hAnsi="Times New Roman" w:cs="Times New Roman"/>
                <w:b/>
                <w:bCs/>
                <w:iCs/>
              </w:rPr>
            </w:pPr>
          </w:p>
          <w:p w14:paraId="4A7846E5" w14:textId="77777777" w:rsidR="003547C3" w:rsidRPr="00C33274" w:rsidRDefault="003547C3" w:rsidP="003547C3">
            <w:pPr>
              <w:spacing w:after="0" w:line="240" w:lineRule="auto"/>
              <w:jc w:val="center"/>
              <w:rPr>
                <w:rFonts w:ascii="Times New Roman" w:hAnsi="Times New Roman" w:cs="Times New Roman"/>
              </w:rPr>
            </w:pPr>
            <w:r w:rsidRPr="00C33274">
              <w:rPr>
                <w:rFonts w:ascii="Times New Roman" w:hAnsi="Times New Roman" w:cs="Times New Roman"/>
                <w:b/>
                <w:bCs/>
                <w:iCs/>
              </w:rPr>
              <w:t>Lp.</w:t>
            </w:r>
          </w:p>
          <w:p w14:paraId="03449B95" w14:textId="77777777" w:rsidR="003547C3" w:rsidRPr="00C33274" w:rsidRDefault="003547C3" w:rsidP="003547C3">
            <w:pPr>
              <w:spacing w:after="0" w:line="240" w:lineRule="auto"/>
              <w:jc w:val="center"/>
              <w:rPr>
                <w:rFonts w:ascii="Times New Roman" w:hAnsi="Times New Roman" w:cs="Times New Roman"/>
              </w:rPr>
            </w:pPr>
          </w:p>
        </w:tc>
        <w:tc>
          <w:tcPr>
            <w:tcW w:w="2272" w:type="pct"/>
            <w:gridSpan w:val="2"/>
            <w:tcBorders>
              <w:top w:val="single" w:sz="4" w:space="0" w:color="auto"/>
              <w:left w:val="single" w:sz="4" w:space="0" w:color="auto"/>
              <w:bottom w:val="single" w:sz="4" w:space="0" w:color="auto"/>
              <w:right w:val="single" w:sz="4" w:space="0" w:color="auto"/>
            </w:tcBorders>
            <w:vAlign w:val="center"/>
            <w:hideMark/>
          </w:tcPr>
          <w:p w14:paraId="7A11552E" w14:textId="77777777" w:rsidR="003547C3" w:rsidRPr="00C33274" w:rsidRDefault="003547C3" w:rsidP="003547C3">
            <w:pPr>
              <w:spacing w:after="0"/>
              <w:jc w:val="center"/>
              <w:rPr>
                <w:rFonts w:ascii="Times New Roman" w:hAnsi="Times New Roman" w:cs="Times New Roman"/>
                <w:b/>
              </w:rPr>
            </w:pPr>
            <w:r w:rsidRPr="00C33274">
              <w:rPr>
                <w:rFonts w:ascii="Times New Roman" w:hAnsi="Times New Roman" w:cs="Times New Roman"/>
                <w:b/>
              </w:rPr>
              <w:t>Wymagania Zamawiającego</w:t>
            </w:r>
            <w:r w:rsidR="00E44775">
              <w:rPr>
                <w:rFonts w:ascii="Times New Roman" w:hAnsi="Times New Roman" w:cs="Times New Roman"/>
                <w:b/>
              </w:rPr>
              <w:t>.</w:t>
            </w:r>
          </w:p>
          <w:p w14:paraId="05FDAC72" w14:textId="77777777" w:rsidR="003547C3" w:rsidRPr="00C33274" w:rsidRDefault="003547C3" w:rsidP="003547C3">
            <w:pPr>
              <w:spacing w:after="0" w:line="240" w:lineRule="auto"/>
              <w:jc w:val="center"/>
              <w:rPr>
                <w:rFonts w:ascii="Times New Roman" w:hAnsi="Times New Roman" w:cs="Times New Roman"/>
              </w:rPr>
            </w:pPr>
            <w:r w:rsidRPr="00C33274">
              <w:rPr>
                <w:rFonts w:ascii="Times New Roman" w:hAnsi="Times New Roman" w:cs="Times New Roman"/>
                <w:b/>
              </w:rPr>
              <w:t>Nazwa parametru, elementu lub cechy</w:t>
            </w:r>
          </w:p>
        </w:tc>
        <w:tc>
          <w:tcPr>
            <w:tcW w:w="927" w:type="pct"/>
            <w:tcBorders>
              <w:top w:val="single" w:sz="4" w:space="0" w:color="auto"/>
              <w:left w:val="single" w:sz="4" w:space="0" w:color="auto"/>
              <w:bottom w:val="single" w:sz="4" w:space="0" w:color="auto"/>
              <w:right w:val="single" w:sz="4" w:space="0" w:color="auto"/>
            </w:tcBorders>
            <w:vAlign w:val="center"/>
          </w:tcPr>
          <w:p w14:paraId="6FCD36A7" w14:textId="77777777" w:rsidR="00793850" w:rsidRPr="003D47BA" w:rsidRDefault="00793850" w:rsidP="003D47BA">
            <w:pPr>
              <w:pStyle w:val="NormalnyWeb"/>
              <w:spacing w:after="0"/>
              <w:rPr>
                <w:sz w:val="22"/>
                <w:szCs w:val="22"/>
              </w:rPr>
            </w:pPr>
            <w:r w:rsidRPr="003D47BA">
              <w:rPr>
                <w:b/>
                <w:bCs/>
                <w:color w:val="000000"/>
                <w:sz w:val="22"/>
                <w:szCs w:val="22"/>
              </w:rPr>
              <w:t>Punktacja w kryterium „parametry techniczne”</w:t>
            </w:r>
          </w:p>
          <w:p w14:paraId="2EB68913" w14:textId="77777777" w:rsidR="003547C3" w:rsidRPr="00C33274" w:rsidRDefault="003547C3" w:rsidP="003547C3">
            <w:pPr>
              <w:spacing w:after="0" w:line="240" w:lineRule="auto"/>
              <w:jc w:val="center"/>
              <w:rPr>
                <w:rFonts w:ascii="Times New Roman" w:hAnsi="Times New Roman" w:cs="Times New Roman"/>
                <w:b/>
                <w:bCs/>
                <w:iCs/>
              </w:rPr>
            </w:pPr>
          </w:p>
        </w:tc>
        <w:tc>
          <w:tcPr>
            <w:tcW w:w="1530" w:type="pct"/>
            <w:tcBorders>
              <w:top w:val="single" w:sz="4" w:space="0" w:color="auto"/>
              <w:left w:val="single" w:sz="4" w:space="0" w:color="auto"/>
              <w:bottom w:val="single" w:sz="4" w:space="0" w:color="auto"/>
              <w:right w:val="single" w:sz="4" w:space="0" w:color="auto"/>
            </w:tcBorders>
          </w:tcPr>
          <w:p w14:paraId="2BB560AA" w14:textId="77777777" w:rsidR="00D71A91" w:rsidRDefault="00D71A91" w:rsidP="003547C3">
            <w:pPr>
              <w:spacing w:after="0"/>
              <w:jc w:val="center"/>
              <w:rPr>
                <w:rFonts w:ascii="Times New Roman" w:hAnsi="Times New Roman" w:cs="Times New Roman"/>
                <w:b/>
              </w:rPr>
            </w:pPr>
          </w:p>
          <w:p w14:paraId="684A2D87" w14:textId="77777777" w:rsidR="003547C3" w:rsidRPr="00C33274" w:rsidRDefault="003547C3" w:rsidP="003547C3">
            <w:pPr>
              <w:spacing w:after="0"/>
              <w:jc w:val="center"/>
              <w:rPr>
                <w:rFonts w:ascii="Times New Roman" w:hAnsi="Times New Roman" w:cs="Times New Roman"/>
                <w:b/>
              </w:rPr>
            </w:pPr>
            <w:r w:rsidRPr="00C33274">
              <w:rPr>
                <w:rFonts w:ascii="Times New Roman" w:hAnsi="Times New Roman" w:cs="Times New Roman"/>
                <w:b/>
              </w:rPr>
              <w:t>Parametry oferowane</w:t>
            </w:r>
          </w:p>
          <w:p w14:paraId="00C170BC" w14:textId="77777777" w:rsidR="003547C3" w:rsidRPr="00C33274" w:rsidRDefault="00AD51A1" w:rsidP="003547C3">
            <w:pPr>
              <w:spacing w:after="0"/>
              <w:jc w:val="center"/>
              <w:rPr>
                <w:rFonts w:ascii="Times New Roman" w:hAnsi="Times New Roman" w:cs="Times New Roman"/>
                <w:b/>
                <w:color w:val="FF0000"/>
              </w:rPr>
            </w:pPr>
            <w:r>
              <w:rPr>
                <w:rFonts w:ascii="Times New Roman" w:hAnsi="Times New Roman" w:cs="Times New Roman"/>
                <w:b/>
                <w:color w:val="FF0000"/>
              </w:rPr>
              <w:t xml:space="preserve">Podać </w:t>
            </w:r>
            <w:r w:rsidR="003547C3" w:rsidRPr="00C33274">
              <w:rPr>
                <w:rFonts w:ascii="Times New Roman" w:hAnsi="Times New Roman" w:cs="Times New Roman"/>
                <w:b/>
                <w:color w:val="FF0000"/>
              </w:rPr>
              <w:t>TAK</w:t>
            </w:r>
            <w:r>
              <w:rPr>
                <w:rFonts w:ascii="Times New Roman" w:hAnsi="Times New Roman" w:cs="Times New Roman"/>
                <w:b/>
                <w:color w:val="FF0000"/>
              </w:rPr>
              <w:t>/NIE</w:t>
            </w:r>
          </w:p>
          <w:p w14:paraId="180E83DD" w14:textId="77777777" w:rsidR="003547C3" w:rsidRPr="00C33274" w:rsidRDefault="003547C3" w:rsidP="00AD51A1">
            <w:pPr>
              <w:spacing w:after="0" w:line="240" w:lineRule="auto"/>
              <w:jc w:val="center"/>
              <w:rPr>
                <w:rFonts w:ascii="Times New Roman" w:hAnsi="Times New Roman" w:cs="Times New Roman"/>
                <w:b/>
              </w:rPr>
            </w:pPr>
          </w:p>
        </w:tc>
      </w:tr>
      <w:tr w:rsidR="009860C0" w:rsidRPr="00A65D96" w14:paraId="6486A889" w14:textId="77777777" w:rsidTr="00AD51A1">
        <w:trPr>
          <w:jc w:val="center"/>
        </w:trPr>
        <w:tc>
          <w:tcPr>
            <w:tcW w:w="272" w:type="pct"/>
            <w:tcBorders>
              <w:top w:val="single" w:sz="4" w:space="0" w:color="auto"/>
              <w:left w:val="single" w:sz="4" w:space="0" w:color="auto"/>
              <w:bottom w:val="single" w:sz="4" w:space="0" w:color="auto"/>
              <w:right w:val="single" w:sz="4" w:space="0" w:color="auto"/>
            </w:tcBorders>
          </w:tcPr>
          <w:p w14:paraId="1E66E439" w14:textId="77777777" w:rsidR="00234D37" w:rsidRPr="003E06C7" w:rsidRDefault="00234D37" w:rsidP="00EF7E13">
            <w:pPr>
              <w:spacing w:after="0" w:line="240" w:lineRule="auto"/>
              <w:rPr>
                <w:rFonts w:ascii="Times New Roman" w:hAnsi="Times New Roman" w:cs="Times New Roman"/>
                <w:color w:val="000000"/>
              </w:rPr>
            </w:pPr>
            <w:r w:rsidRPr="003E06C7">
              <w:rPr>
                <w:rFonts w:ascii="Times New Roman" w:hAnsi="Times New Roman" w:cs="Times New Roman"/>
                <w:color w:val="000000"/>
              </w:rPr>
              <w:t>1.</w:t>
            </w:r>
          </w:p>
          <w:p w14:paraId="6C4E2669" w14:textId="77777777" w:rsidR="00234D37" w:rsidRPr="003E06C7" w:rsidRDefault="00234D37" w:rsidP="00EF7E13">
            <w:pPr>
              <w:spacing w:after="0" w:line="240" w:lineRule="auto"/>
              <w:rPr>
                <w:rFonts w:ascii="Times New Roman" w:hAnsi="Times New Roman" w:cs="Times New Roman"/>
                <w:color w:val="000000"/>
              </w:rPr>
            </w:pPr>
          </w:p>
        </w:tc>
        <w:tc>
          <w:tcPr>
            <w:tcW w:w="638" w:type="pct"/>
            <w:tcBorders>
              <w:top w:val="single" w:sz="4" w:space="0" w:color="auto"/>
              <w:left w:val="single" w:sz="4" w:space="0" w:color="auto"/>
              <w:bottom w:val="single" w:sz="4" w:space="0" w:color="auto"/>
              <w:right w:val="single" w:sz="4" w:space="0" w:color="auto"/>
            </w:tcBorders>
            <w:hideMark/>
          </w:tcPr>
          <w:p w14:paraId="0D2483D5" w14:textId="77777777" w:rsidR="00234D37" w:rsidRPr="003E06C7" w:rsidRDefault="00234D37" w:rsidP="00EF7E13">
            <w:pPr>
              <w:spacing w:after="0" w:line="240" w:lineRule="auto"/>
              <w:rPr>
                <w:rFonts w:ascii="Times New Roman" w:hAnsi="Times New Roman" w:cs="Times New Roman"/>
                <w:b/>
                <w:color w:val="000000"/>
              </w:rPr>
            </w:pPr>
            <w:r w:rsidRPr="003E06C7">
              <w:rPr>
                <w:rFonts w:ascii="Times New Roman" w:hAnsi="Times New Roman" w:cs="Times New Roman"/>
                <w:b/>
                <w:color w:val="000000"/>
              </w:rPr>
              <w:t>Obudowa</w:t>
            </w:r>
          </w:p>
        </w:tc>
        <w:tc>
          <w:tcPr>
            <w:tcW w:w="1634" w:type="pct"/>
            <w:tcBorders>
              <w:top w:val="single" w:sz="4" w:space="0" w:color="auto"/>
              <w:left w:val="single" w:sz="4" w:space="0" w:color="auto"/>
              <w:bottom w:val="single" w:sz="4" w:space="0" w:color="auto"/>
              <w:right w:val="single" w:sz="4" w:space="0" w:color="auto"/>
            </w:tcBorders>
            <w:vAlign w:val="center"/>
            <w:hideMark/>
          </w:tcPr>
          <w:p w14:paraId="4CE23541" w14:textId="77777777" w:rsidR="00234D37" w:rsidRPr="003E06C7" w:rsidRDefault="00234D37" w:rsidP="004E207D">
            <w:pPr>
              <w:rPr>
                <w:rFonts w:ascii="Times New Roman" w:hAnsi="Times New Roman" w:cs="Times New Roman"/>
              </w:rPr>
            </w:pPr>
            <w:r w:rsidRPr="003E06C7">
              <w:rPr>
                <w:rFonts w:ascii="Times New Roman" w:hAnsi="Times New Roman" w:cs="Times New Roman"/>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i Apple iOS) przy użyciu jednego z protokołów BLE i WIFI.</w:t>
            </w:r>
          </w:p>
        </w:tc>
        <w:tc>
          <w:tcPr>
            <w:tcW w:w="927" w:type="pct"/>
            <w:tcBorders>
              <w:top w:val="single" w:sz="4" w:space="0" w:color="auto"/>
              <w:left w:val="single" w:sz="4" w:space="0" w:color="auto"/>
              <w:bottom w:val="single" w:sz="4" w:space="0" w:color="auto"/>
              <w:right w:val="single" w:sz="4" w:space="0" w:color="auto"/>
            </w:tcBorders>
            <w:vAlign w:val="center"/>
          </w:tcPr>
          <w:p w14:paraId="1D21E544" w14:textId="77777777" w:rsidR="003D47BA" w:rsidRPr="003D47BA" w:rsidRDefault="00AD51A1" w:rsidP="003D47BA">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sidR="00234D37" w:rsidRPr="00C071DD">
              <w:rPr>
                <w:rFonts w:ascii="Times New Roman" w:hAnsi="Times New Roman" w:cs="Times New Roman"/>
                <w:color w:val="000000"/>
              </w:rPr>
              <w:t>TAK/ NIE</w:t>
            </w:r>
            <w:r w:rsidR="00234D37" w:rsidRPr="00C071DD">
              <w:rPr>
                <w:rFonts w:ascii="Times New Roman" w:hAnsi="Times New Roman" w:cs="Times New Roman"/>
                <w:color w:val="000000"/>
              </w:rPr>
              <w:br/>
            </w:r>
            <w:r w:rsidR="00234D37">
              <w:rPr>
                <w:rFonts w:ascii="Times New Roman" w:hAnsi="Times New Roman" w:cs="Times New Roman"/>
                <w:color w:val="000000"/>
                <w:sz w:val="20"/>
                <w:szCs w:val="20"/>
              </w:rPr>
              <w:br/>
            </w:r>
            <w:r w:rsidR="003D47BA">
              <w:rPr>
                <w:rFonts w:ascii="Times New Roman" w:hAnsi="Times New Roman" w:cs="Times New Roman"/>
                <w:sz w:val="20"/>
                <w:szCs w:val="20"/>
              </w:rPr>
              <w:t xml:space="preserve">Punktacja:                                   </w:t>
            </w:r>
            <w:r w:rsidR="003D47BA" w:rsidRPr="00234D37">
              <w:rPr>
                <w:rFonts w:ascii="Times New Roman" w:hAnsi="Times New Roman" w:cs="Times New Roman"/>
                <w:sz w:val="20"/>
                <w:szCs w:val="20"/>
              </w:rPr>
              <w:t xml:space="preserve">Oferowane urządzenie nie posiada opisanej funkcji </w:t>
            </w:r>
            <w:r w:rsidR="003D47BA">
              <w:rPr>
                <w:rFonts w:ascii="Times New Roman" w:hAnsi="Times New Roman" w:cs="Times New Roman"/>
                <w:sz w:val="20"/>
                <w:szCs w:val="20"/>
              </w:rPr>
              <w:t xml:space="preserve"> </w:t>
            </w:r>
            <w:r w:rsidR="003D47BA" w:rsidRPr="00234D37">
              <w:rPr>
                <w:rFonts w:ascii="Times New Roman" w:hAnsi="Times New Roman" w:cs="Times New Roman"/>
                <w:sz w:val="20"/>
                <w:szCs w:val="20"/>
              </w:rPr>
              <w:t>-</w:t>
            </w:r>
            <w:r w:rsidR="003D47BA">
              <w:rPr>
                <w:rFonts w:ascii="Times New Roman" w:hAnsi="Times New Roman" w:cs="Times New Roman"/>
                <w:sz w:val="20"/>
                <w:szCs w:val="20"/>
              </w:rPr>
              <w:t xml:space="preserve">                    </w:t>
            </w:r>
            <w:r w:rsidR="003D47BA" w:rsidRPr="00234D37">
              <w:rPr>
                <w:rFonts w:ascii="Times New Roman" w:hAnsi="Times New Roman" w:cs="Times New Roman"/>
                <w:sz w:val="20"/>
                <w:szCs w:val="20"/>
              </w:rPr>
              <w:t xml:space="preserve"> 0 </w:t>
            </w:r>
            <w:r w:rsidR="003D47BA">
              <w:rPr>
                <w:rFonts w:ascii="Times New Roman" w:hAnsi="Times New Roman" w:cs="Times New Roman"/>
                <w:sz w:val="20"/>
                <w:szCs w:val="20"/>
              </w:rPr>
              <w:t>p</w:t>
            </w:r>
            <w:r w:rsidR="003D47BA" w:rsidRPr="00234D37">
              <w:rPr>
                <w:rFonts w:ascii="Times New Roman" w:hAnsi="Times New Roman" w:cs="Times New Roman"/>
                <w:sz w:val="20"/>
                <w:szCs w:val="20"/>
              </w:rPr>
              <w:t>kt.</w:t>
            </w:r>
            <w:r w:rsidR="003D47BA">
              <w:rPr>
                <w:rFonts w:ascii="Times New Roman" w:hAnsi="Times New Roman" w:cs="Times New Roman"/>
                <w:sz w:val="20"/>
                <w:szCs w:val="20"/>
              </w:rPr>
              <w:t xml:space="preserve">                                             </w:t>
            </w:r>
            <w:r w:rsidR="003D47BA" w:rsidRPr="00234D37">
              <w:rPr>
                <w:rFonts w:ascii="Times New Roman" w:hAnsi="Times New Roman" w:cs="Times New Roman"/>
                <w:sz w:val="20"/>
                <w:szCs w:val="20"/>
              </w:rPr>
              <w:t xml:space="preserve">Oferowane urządzenie posiada opisaną funkcję </w:t>
            </w:r>
            <w:r w:rsidR="003D47BA">
              <w:rPr>
                <w:rFonts w:ascii="Times New Roman" w:hAnsi="Times New Roman" w:cs="Times New Roman"/>
                <w:sz w:val="20"/>
                <w:szCs w:val="20"/>
              </w:rPr>
              <w:t xml:space="preserve"> </w:t>
            </w:r>
            <w:r w:rsidR="003D47BA" w:rsidRPr="00234D37">
              <w:rPr>
                <w:rFonts w:ascii="Times New Roman" w:hAnsi="Times New Roman" w:cs="Times New Roman"/>
                <w:sz w:val="20"/>
                <w:szCs w:val="20"/>
              </w:rPr>
              <w:t>-10 pkt</w:t>
            </w:r>
            <w:r w:rsidR="003D47BA">
              <w:rPr>
                <w:rFonts w:ascii="Times New Roman" w:hAnsi="Times New Roman" w:cs="Times New Roman"/>
                <w:sz w:val="20"/>
                <w:szCs w:val="20"/>
              </w:rPr>
              <w:t>.</w:t>
            </w:r>
          </w:p>
          <w:p w14:paraId="386535B3" w14:textId="77777777" w:rsidR="00234D37" w:rsidRPr="00A65D96" w:rsidRDefault="00234D37" w:rsidP="00EF7E13">
            <w:pPr>
              <w:spacing w:after="0" w:line="240" w:lineRule="auto"/>
              <w:jc w:val="center"/>
              <w:rPr>
                <w:rFonts w:ascii="Times New Roman" w:hAnsi="Times New Roman" w:cs="Times New Roman"/>
                <w:i/>
                <w:iCs/>
                <w:color w:val="000000"/>
                <w:sz w:val="20"/>
                <w:szCs w:val="20"/>
              </w:rPr>
            </w:pPr>
          </w:p>
        </w:tc>
        <w:tc>
          <w:tcPr>
            <w:tcW w:w="1530" w:type="pct"/>
            <w:tcBorders>
              <w:top w:val="single" w:sz="4" w:space="0" w:color="auto"/>
              <w:left w:val="single" w:sz="4" w:space="0" w:color="auto"/>
              <w:bottom w:val="single" w:sz="4" w:space="0" w:color="auto"/>
              <w:right w:val="single" w:sz="4" w:space="0" w:color="auto"/>
            </w:tcBorders>
          </w:tcPr>
          <w:p w14:paraId="1DC9DF42" w14:textId="77777777" w:rsidR="00234D37" w:rsidRPr="00A65D96" w:rsidRDefault="00234D37" w:rsidP="00EF7E13">
            <w:pPr>
              <w:spacing w:after="0" w:line="240" w:lineRule="auto"/>
              <w:jc w:val="center"/>
              <w:rPr>
                <w:rFonts w:ascii="Times New Roman" w:hAnsi="Times New Roman" w:cs="Times New Roman"/>
                <w:color w:val="000000"/>
                <w:sz w:val="20"/>
                <w:szCs w:val="20"/>
              </w:rPr>
            </w:pPr>
          </w:p>
        </w:tc>
      </w:tr>
      <w:tr w:rsidR="009860C0" w:rsidRPr="00A65D96" w14:paraId="43AE0424" w14:textId="77777777" w:rsidTr="00AD51A1">
        <w:trPr>
          <w:jc w:val="center"/>
        </w:trPr>
        <w:tc>
          <w:tcPr>
            <w:tcW w:w="272" w:type="pct"/>
            <w:tcBorders>
              <w:top w:val="single" w:sz="4" w:space="0" w:color="auto"/>
              <w:left w:val="single" w:sz="4" w:space="0" w:color="auto"/>
              <w:bottom w:val="single" w:sz="4" w:space="0" w:color="auto"/>
              <w:right w:val="single" w:sz="4" w:space="0" w:color="auto"/>
            </w:tcBorders>
          </w:tcPr>
          <w:p w14:paraId="1CFC8D80" w14:textId="77777777" w:rsidR="00234D37" w:rsidRPr="003E06C7" w:rsidRDefault="00234D37" w:rsidP="00EF7E13">
            <w:pPr>
              <w:spacing w:after="0" w:line="240" w:lineRule="auto"/>
              <w:rPr>
                <w:rFonts w:ascii="Times New Roman" w:hAnsi="Times New Roman" w:cs="Times New Roman"/>
                <w:bCs/>
              </w:rPr>
            </w:pPr>
            <w:r w:rsidRPr="003E06C7">
              <w:rPr>
                <w:rFonts w:ascii="Times New Roman" w:hAnsi="Times New Roman" w:cs="Times New Roman"/>
                <w:bCs/>
              </w:rPr>
              <w:t>2.</w:t>
            </w:r>
          </w:p>
        </w:tc>
        <w:tc>
          <w:tcPr>
            <w:tcW w:w="638" w:type="pct"/>
            <w:tcBorders>
              <w:top w:val="single" w:sz="4" w:space="0" w:color="auto"/>
              <w:left w:val="single" w:sz="4" w:space="0" w:color="auto"/>
              <w:bottom w:val="single" w:sz="4" w:space="0" w:color="auto"/>
              <w:right w:val="single" w:sz="4" w:space="0" w:color="auto"/>
            </w:tcBorders>
          </w:tcPr>
          <w:p w14:paraId="1FCD3966" w14:textId="77777777" w:rsidR="00234D37" w:rsidRPr="003E06C7" w:rsidDel="006E3DE0" w:rsidRDefault="00234D37" w:rsidP="00EF7E13">
            <w:pPr>
              <w:spacing w:after="0" w:line="240" w:lineRule="auto"/>
              <w:rPr>
                <w:rFonts w:ascii="Times New Roman" w:hAnsi="Times New Roman" w:cs="Times New Roman"/>
              </w:rPr>
            </w:pPr>
            <w:r w:rsidRPr="003E06C7">
              <w:rPr>
                <w:rFonts w:ascii="Times New Roman" w:hAnsi="Times New Roman" w:cs="Times New Roman"/>
                <w:b/>
                <w:bCs/>
              </w:rPr>
              <w:t>Oprogramowanie do zarządzania</w:t>
            </w:r>
            <w:r w:rsidRPr="003E06C7">
              <w:rPr>
                <w:rFonts w:ascii="Times New Roman" w:hAnsi="Times New Roman" w:cs="Times New Roman"/>
              </w:rPr>
              <w:t> </w:t>
            </w:r>
          </w:p>
        </w:tc>
        <w:tc>
          <w:tcPr>
            <w:tcW w:w="1634" w:type="pct"/>
            <w:tcBorders>
              <w:top w:val="single" w:sz="4" w:space="0" w:color="auto"/>
              <w:left w:val="single" w:sz="4" w:space="0" w:color="auto"/>
              <w:bottom w:val="single" w:sz="4" w:space="0" w:color="auto"/>
              <w:right w:val="single" w:sz="4" w:space="0" w:color="auto"/>
            </w:tcBorders>
          </w:tcPr>
          <w:p w14:paraId="1F1FC5FD" w14:textId="77777777" w:rsidR="00234D37" w:rsidRPr="003E06C7" w:rsidRDefault="00234D37" w:rsidP="004E207D">
            <w:pPr>
              <w:textAlignment w:val="baseline"/>
              <w:rPr>
                <w:rFonts w:ascii="Times New Roman" w:hAnsi="Times New Roman" w:cs="Times New Roman"/>
              </w:rPr>
            </w:pPr>
            <w:r w:rsidRPr="003E06C7">
              <w:rPr>
                <w:rFonts w:ascii="Times New Roman" w:hAnsi="Times New Roman" w:cs="Times New Roman"/>
              </w:rPr>
              <w:t>Możliwość zainstalowania oprogramowania producenta do zarządzania, spełniające poniższe wymagania:</w:t>
            </w:r>
          </w:p>
          <w:p w14:paraId="20FB3CC6"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wsparcie dla serwerów, urządzeń sieciowych oraz pamięci masowych </w:t>
            </w:r>
          </w:p>
          <w:p w14:paraId="615744CE"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integracja z Active Directory </w:t>
            </w:r>
          </w:p>
          <w:p w14:paraId="6BF77A9C"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zarządzania dostarczonymi serwerami bez udziału dedykowanego agenta </w:t>
            </w:r>
          </w:p>
          <w:p w14:paraId="1027A278"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wsparcie dla protokołów SNMP, IPMI, Linux SSH, </w:t>
            </w:r>
            <w:proofErr w:type="spellStart"/>
            <w:r w:rsidRPr="003E06C7">
              <w:rPr>
                <w:rFonts w:ascii="Times New Roman" w:hAnsi="Times New Roman" w:cs="Times New Roman"/>
              </w:rPr>
              <w:t>Redfish</w:t>
            </w:r>
            <w:proofErr w:type="spellEnd"/>
            <w:r w:rsidRPr="003E06C7">
              <w:rPr>
                <w:rFonts w:ascii="Times New Roman" w:hAnsi="Times New Roman" w:cs="Times New Roman"/>
              </w:rPr>
              <w:t> </w:t>
            </w:r>
          </w:p>
          <w:p w14:paraId="5B90895E"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uruchamiania procesu wykrywania urządzeń w oparciu o harmonogram </w:t>
            </w:r>
          </w:p>
          <w:p w14:paraId="52F2C8B1"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szczegółowy opis wykrytych systemów oraz ich komponentów </w:t>
            </w:r>
          </w:p>
          <w:p w14:paraId="470A1D92"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eksportu raportu do CSV, HTML, XLS, PDF </w:t>
            </w:r>
          </w:p>
          <w:p w14:paraId="6A1D39C3"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tworzenia własnych raportów w oparciu o wszystkie informacje zawarte w inwentarzu. </w:t>
            </w:r>
          </w:p>
          <w:p w14:paraId="7E3DD1DE"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grupowanie urządzeń w oparciu o kryteria użytkownika </w:t>
            </w:r>
          </w:p>
          <w:p w14:paraId="24A91E4C"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tworzenie automatycznie grup urządzeń w oparciu o dowolny element konfiguracji </w:t>
            </w:r>
            <w:r w:rsidRPr="003E06C7">
              <w:rPr>
                <w:rFonts w:ascii="Times New Roman" w:hAnsi="Times New Roman" w:cs="Times New Roman"/>
              </w:rPr>
              <w:lastRenderedPageBreak/>
              <w:t xml:space="preserve">serwera np. Nazwa, lokalizacja, system operacyjny, obsadzenie slotów </w:t>
            </w:r>
            <w:proofErr w:type="spellStart"/>
            <w:r w:rsidRPr="003E06C7">
              <w:rPr>
                <w:rFonts w:ascii="Times New Roman" w:hAnsi="Times New Roman" w:cs="Times New Roman"/>
              </w:rPr>
              <w:t>PCIe</w:t>
            </w:r>
            <w:proofErr w:type="spellEnd"/>
            <w:r w:rsidRPr="003E06C7">
              <w:rPr>
                <w:rFonts w:ascii="Times New Roman" w:hAnsi="Times New Roman" w:cs="Times New Roman"/>
              </w:rPr>
              <w:t>, pozostałego czasu gwarancji </w:t>
            </w:r>
          </w:p>
          <w:p w14:paraId="06FC0BC6"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uruchamiania narzędzi zarządzających w poszczególnych urządzeniach </w:t>
            </w:r>
          </w:p>
          <w:p w14:paraId="0E5C6D52"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szybki podgląd stanu środowiska </w:t>
            </w:r>
          </w:p>
          <w:p w14:paraId="0ADA93B9"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podsumowanie stanu dla każdego urządzenia </w:t>
            </w:r>
          </w:p>
          <w:p w14:paraId="7E61C4C5"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szczegółowy status urządzenia/elementu/komponentu </w:t>
            </w:r>
          </w:p>
          <w:p w14:paraId="07C6ABFC"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generowanie alertów przy zmianie stanu urządzenia. </w:t>
            </w:r>
          </w:p>
          <w:p w14:paraId="6BC0A41B"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filtry raportów umożliwiające podgląd najważniejszych zdarzeń </w:t>
            </w:r>
          </w:p>
          <w:p w14:paraId="58649D8A"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integracja z service </w:t>
            </w:r>
            <w:proofErr w:type="spellStart"/>
            <w:r w:rsidRPr="003E06C7">
              <w:rPr>
                <w:rFonts w:ascii="Times New Roman" w:hAnsi="Times New Roman" w:cs="Times New Roman"/>
              </w:rPr>
              <w:t>desk</w:t>
            </w:r>
            <w:proofErr w:type="spellEnd"/>
            <w:r w:rsidRPr="003E06C7">
              <w:rPr>
                <w:rFonts w:ascii="Times New Roman" w:hAnsi="Times New Roman" w:cs="Times New Roman"/>
              </w:rPr>
              <w:t xml:space="preserve"> producenta dostarczonej platformy sprzętowej </w:t>
            </w:r>
          </w:p>
          <w:p w14:paraId="26FC892E"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przejęcia zdalnego pulpitu </w:t>
            </w:r>
          </w:p>
          <w:p w14:paraId="41277F94"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podmontowania wirtualnego napędu </w:t>
            </w:r>
          </w:p>
          <w:p w14:paraId="235630C0"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kreator umożliwiający dostosowanie akcji dla wybranych alertów </w:t>
            </w:r>
          </w:p>
          <w:p w14:paraId="3C990360"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importu plików MIB </w:t>
            </w:r>
          </w:p>
          <w:p w14:paraId="55235A9B"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przesyłanie alertów „as-</w:t>
            </w:r>
            <w:proofErr w:type="spellStart"/>
            <w:r w:rsidRPr="003E06C7">
              <w:rPr>
                <w:rFonts w:ascii="Times New Roman" w:hAnsi="Times New Roman" w:cs="Times New Roman"/>
              </w:rPr>
              <w:t>is</w:t>
            </w:r>
            <w:proofErr w:type="spellEnd"/>
            <w:r w:rsidRPr="003E06C7">
              <w:rPr>
                <w:rFonts w:ascii="Times New Roman" w:hAnsi="Times New Roman" w:cs="Times New Roman"/>
              </w:rPr>
              <w:t>” do innych konsol firm trzecich </w:t>
            </w:r>
          </w:p>
          <w:p w14:paraId="4857D941"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definiowania ról administratorów </w:t>
            </w:r>
          </w:p>
          <w:p w14:paraId="6D36707F"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zdalnej aktualizacji oprogramowania wewnętrznego serwerów </w:t>
            </w:r>
          </w:p>
          <w:p w14:paraId="5C86A8D4"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aktualizacja oparta o wybranie źródła bibliotek (lokalna, on-line producenta oferowanego rozwiązania) </w:t>
            </w:r>
          </w:p>
          <w:p w14:paraId="3507AE0C"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instalacji oprogramowania wewnętrznego bez potrzeby instalacji agenta </w:t>
            </w:r>
          </w:p>
          <w:p w14:paraId="02ACE4D2"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automatycznego generowania i zgłaszania incydentów awarii bezpośrednio do centrum serwisowego producenta serwerów </w:t>
            </w:r>
          </w:p>
          <w:p w14:paraId="3DD2F354"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moduł raportujący pozwalający na wygenerowanie następujących informacji: nr seryjne sprzętu, konfiguracja poszczególnych urządzeń, wersje oprogramowania </w:t>
            </w:r>
            <w:r w:rsidRPr="003E06C7">
              <w:rPr>
                <w:rFonts w:ascii="Times New Roman" w:hAnsi="Times New Roman" w:cs="Times New Roman"/>
              </w:rPr>
              <w:lastRenderedPageBreak/>
              <w:t>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60CDA958"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możliwość tworzenia sprzętowej konfiguracji bazowej i na jej podstawie weryfikacji środowiska w celu wykrycia rozbieżności. </w:t>
            </w:r>
          </w:p>
          <w:p w14:paraId="4CE67EEB"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wdrażanie serwerów, rozwiązań modularnych oraz przełączników sieciowych w oparciu o profile </w:t>
            </w:r>
          </w:p>
          <w:p w14:paraId="419FD111"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możliwość migracji ustawień serwera wraz z wirtualnymi adresami sieciowymi (MAC, WWN, IQN) między urządzeniami. </w:t>
            </w:r>
          </w:p>
          <w:p w14:paraId="2B244EE5"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tworzenie gotowych paczek informacji umożliwiających zdiagnozowanie awarii urządzenia przez serwis producenta. </w:t>
            </w:r>
          </w:p>
          <w:p w14:paraId="2AF3793D"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zdalne uruchamianie diagnostyki serwera. </w:t>
            </w:r>
          </w:p>
          <w:p w14:paraId="597EEF07"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dedykowana aplikacja na urządzenia mobilne integrująca się z wyżej opisanymi oprogramowaniem zarządzającym. </w:t>
            </w:r>
          </w:p>
          <w:p w14:paraId="75A4BF86"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oprogramowanie dostarczane jako wirtualny </w:t>
            </w:r>
            <w:proofErr w:type="spellStart"/>
            <w:r w:rsidRPr="003E06C7">
              <w:rPr>
                <w:rFonts w:ascii="Times New Roman" w:hAnsi="Times New Roman" w:cs="Times New Roman"/>
              </w:rPr>
              <w:t>appliance</w:t>
            </w:r>
            <w:proofErr w:type="spellEnd"/>
            <w:r w:rsidRPr="003E06C7">
              <w:rPr>
                <w:rFonts w:ascii="Times New Roman" w:hAnsi="Times New Roman" w:cs="Times New Roman"/>
              </w:rPr>
              <w:t xml:space="preserve"> dla KVM, </w:t>
            </w:r>
            <w:proofErr w:type="spellStart"/>
            <w:r w:rsidRPr="003E06C7">
              <w:rPr>
                <w:rFonts w:ascii="Times New Roman" w:hAnsi="Times New Roman" w:cs="Times New Roman"/>
              </w:rPr>
              <w:t>ESXi</w:t>
            </w:r>
            <w:proofErr w:type="spellEnd"/>
            <w:r w:rsidRPr="003E06C7">
              <w:rPr>
                <w:rFonts w:ascii="Times New Roman" w:hAnsi="Times New Roman" w:cs="Times New Roman"/>
              </w:rPr>
              <w:t xml:space="preserve"> i Hyper-V.</w:t>
            </w:r>
          </w:p>
          <w:p w14:paraId="4C546BAB" w14:textId="77777777" w:rsidR="00234D37" w:rsidRPr="003E06C7" w:rsidRDefault="00234D37" w:rsidP="004E207D">
            <w:pPr>
              <w:numPr>
                <w:ilvl w:val="0"/>
                <w:numId w:val="10"/>
              </w:numPr>
              <w:tabs>
                <w:tab w:val="num" w:pos="408"/>
              </w:tabs>
              <w:spacing w:after="0" w:line="240" w:lineRule="auto"/>
              <w:ind w:left="408" w:hanging="284"/>
              <w:textAlignment w:val="baseline"/>
              <w:rPr>
                <w:rFonts w:ascii="Times New Roman" w:hAnsi="Times New Roman" w:cs="Times New Roman"/>
              </w:rPr>
            </w:pPr>
            <w:r w:rsidRPr="003E06C7">
              <w:rPr>
                <w:rFonts w:ascii="Times New Roman" w:hAnsi="Times New Roman" w:cs="Times New Roman"/>
              </w:rPr>
              <w:t xml:space="preserve">oprogramowanie do zarządzania ma posiadać wsparcie dla serwerów użytkowanych przez Zamawiającego, tj.: DELL EMC </w:t>
            </w:r>
            <w:proofErr w:type="spellStart"/>
            <w:r w:rsidRPr="003E06C7">
              <w:rPr>
                <w:rFonts w:ascii="Times New Roman" w:hAnsi="Times New Roman" w:cs="Times New Roman"/>
              </w:rPr>
              <w:t>PowerEdge</w:t>
            </w:r>
            <w:proofErr w:type="spellEnd"/>
            <w:r w:rsidRPr="003E06C7">
              <w:rPr>
                <w:rFonts w:ascii="Times New Roman" w:hAnsi="Times New Roman" w:cs="Times New Roman"/>
              </w:rPr>
              <w:t xml:space="preserve"> R640, DELL EMC </w:t>
            </w:r>
            <w:proofErr w:type="spellStart"/>
            <w:r w:rsidRPr="003E06C7">
              <w:rPr>
                <w:rFonts w:ascii="Times New Roman" w:hAnsi="Times New Roman" w:cs="Times New Roman"/>
              </w:rPr>
              <w:t>PowerEdge</w:t>
            </w:r>
            <w:proofErr w:type="spellEnd"/>
            <w:r w:rsidRPr="003E06C7">
              <w:rPr>
                <w:rFonts w:ascii="Times New Roman" w:hAnsi="Times New Roman" w:cs="Times New Roman"/>
              </w:rPr>
              <w:t xml:space="preserve"> R740xd</w:t>
            </w:r>
          </w:p>
        </w:tc>
        <w:tc>
          <w:tcPr>
            <w:tcW w:w="927" w:type="pct"/>
            <w:tcBorders>
              <w:top w:val="single" w:sz="4" w:space="0" w:color="auto"/>
              <w:left w:val="single" w:sz="4" w:space="0" w:color="auto"/>
              <w:bottom w:val="single" w:sz="4" w:space="0" w:color="auto"/>
              <w:right w:val="single" w:sz="4" w:space="0" w:color="auto"/>
            </w:tcBorders>
            <w:vAlign w:val="center"/>
          </w:tcPr>
          <w:p w14:paraId="5DB35FDA" w14:textId="77777777" w:rsidR="00234D37" w:rsidRPr="00C071DD" w:rsidRDefault="00234D37" w:rsidP="00EF7E13">
            <w:pPr>
              <w:spacing w:after="0" w:line="240" w:lineRule="auto"/>
              <w:jc w:val="center"/>
              <w:rPr>
                <w:rFonts w:ascii="Times New Roman" w:hAnsi="Times New Roman" w:cs="Times New Roman"/>
                <w:color w:val="000000"/>
              </w:rPr>
            </w:pPr>
            <w:r w:rsidRPr="00C071DD">
              <w:rPr>
                <w:rFonts w:ascii="Times New Roman" w:hAnsi="Times New Roman" w:cs="Times New Roman"/>
                <w:color w:val="000000"/>
              </w:rPr>
              <w:lastRenderedPageBreak/>
              <w:t>TAK/ NIE</w:t>
            </w:r>
          </w:p>
          <w:p w14:paraId="45711B24" w14:textId="77777777" w:rsidR="00234D37" w:rsidRPr="00A65D96" w:rsidRDefault="00234D37" w:rsidP="00EF7E13">
            <w:pPr>
              <w:spacing w:after="0" w:line="240" w:lineRule="auto"/>
              <w:jc w:val="center"/>
              <w:rPr>
                <w:rFonts w:ascii="Times New Roman" w:hAnsi="Times New Roman" w:cs="Times New Roman"/>
                <w:color w:val="000000"/>
                <w:sz w:val="20"/>
                <w:szCs w:val="20"/>
              </w:rPr>
            </w:pPr>
          </w:p>
          <w:p w14:paraId="1F2B11F7" w14:textId="77777777" w:rsidR="00234D37" w:rsidRPr="003D47BA" w:rsidRDefault="003D47BA" w:rsidP="003D47BA">
            <w:pPr>
              <w:spacing w:line="240" w:lineRule="auto"/>
              <w:rPr>
                <w:rFonts w:ascii="Times New Roman" w:hAnsi="Times New Roman" w:cs="Times New Roman"/>
                <w:sz w:val="20"/>
                <w:szCs w:val="20"/>
              </w:rPr>
            </w:pPr>
            <w:r>
              <w:rPr>
                <w:rFonts w:ascii="Times New Roman" w:hAnsi="Times New Roman" w:cs="Times New Roman"/>
                <w:sz w:val="20"/>
                <w:szCs w:val="20"/>
              </w:rPr>
              <w:t xml:space="preserve">Punktacja:                                   </w:t>
            </w:r>
            <w:r w:rsidR="00234D37" w:rsidRPr="00234D37">
              <w:rPr>
                <w:rFonts w:ascii="Times New Roman" w:hAnsi="Times New Roman" w:cs="Times New Roman"/>
                <w:sz w:val="20"/>
                <w:szCs w:val="20"/>
              </w:rPr>
              <w:t xml:space="preserve">Oferowane urządzenie nie posiada opisanej funkcji </w:t>
            </w:r>
            <w:r w:rsidR="00AD51A1">
              <w:rPr>
                <w:rFonts w:ascii="Times New Roman" w:hAnsi="Times New Roman" w:cs="Times New Roman"/>
                <w:sz w:val="20"/>
                <w:szCs w:val="20"/>
              </w:rPr>
              <w:t xml:space="preserve"> </w:t>
            </w:r>
            <w:r w:rsidR="00234D37" w:rsidRPr="00234D37">
              <w:rPr>
                <w:rFonts w:ascii="Times New Roman" w:hAnsi="Times New Roman" w:cs="Times New Roman"/>
                <w:sz w:val="20"/>
                <w:szCs w:val="20"/>
              </w:rPr>
              <w:t>-</w:t>
            </w:r>
            <w:r w:rsidR="00AD51A1">
              <w:rPr>
                <w:rFonts w:ascii="Times New Roman" w:hAnsi="Times New Roman" w:cs="Times New Roman"/>
                <w:sz w:val="20"/>
                <w:szCs w:val="20"/>
              </w:rPr>
              <w:t xml:space="preserve">                    </w:t>
            </w:r>
            <w:r w:rsidR="00234D37" w:rsidRPr="00234D37">
              <w:rPr>
                <w:rFonts w:ascii="Times New Roman" w:hAnsi="Times New Roman" w:cs="Times New Roman"/>
                <w:sz w:val="20"/>
                <w:szCs w:val="20"/>
              </w:rPr>
              <w:t xml:space="preserve"> 0 </w:t>
            </w:r>
            <w:r w:rsidR="00AD51A1">
              <w:rPr>
                <w:rFonts w:ascii="Times New Roman" w:hAnsi="Times New Roman" w:cs="Times New Roman"/>
                <w:sz w:val="20"/>
                <w:szCs w:val="20"/>
              </w:rPr>
              <w:t>p</w:t>
            </w:r>
            <w:r w:rsidR="00234D37" w:rsidRPr="00234D37">
              <w:rPr>
                <w:rFonts w:ascii="Times New Roman" w:hAnsi="Times New Roman" w:cs="Times New Roman"/>
                <w:sz w:val="20"/>
                <w:szCs w:val="20"/>
              </w:rPr>
              <w:t>kt.</w:t>
            </w:r>
            <w:r>
              <w:rPr>
                <w:rFonts w:ascii="Times New Roman" w:hAnsi="Times New Roman" w:cs="Times New Roman"/>
                <w:sz w:val="20"/>
                <w:szCs w:val="20"/>
              </w:rPr>
              <w:t xml:space="preserve">                                             </w:t>
            </w:r>
            <w:r w:rsidR="00234D37" w:rsidRPr="00234D37">
              <w:rPr>
                <w:rFonts w:ascii="Times New Roman" w:hAnsi="Times New Roman" w:cs="Times New Roman"/>
                <w:sz w:val="20"/>
                <w:szCs w:val="20"/>
              </w:rPr>
              <w:t xml:space="preserve">Oferowane urządzenie posiada opisaną funkcję </w:t>
            </w:r>
            <w:r w:rsidR="00AD51A1">
              <w:rPr>
                <w:rFonts w:ascii="Times New Roman" w:hAnsi="Times New Roman" w:cs="Times New Roman"/>
                <w:sz w:val="20"/>
                <w:szCs w:val="20"/>
              </w:rPr>
              <w:t xml:space="preserve"> </w:t>
            </w:r>
            <w:r w:rsidR="00234D37" w:rsidRPr="00234D37">
              <w:rPr>
                <w:rFonts w:ascii="Times New Roman" w:hAnsi="Times New Roman" w:cs="Times New Roman"/>
                <w:sz w:val="20"/>
                <w:szCs w:val="20"/>
              </w:rPr>
              <w:t>-10 pkt</w:t>
            </w:r>
            <w:r>
              <w:rPr>
                <w:rFonts w:ascii="Times New Roman" w:hAnsi="Times New Roman" w:cs="Times New Roman"/>
                <w:sz w:val="20"/>
                <w:szCs w:val="20"/>
              </w:rPr>
              <w:t>.</w:t>
            </w:r>
          </w:p>
          <w:p w14:paraId="525CFB0F" w14:textId="77777777" w:rsidR="00234D37" w:rsidRPr="00A65D96" w:rsidRDefault="00234D37" w:rsidP="00EF7E13">
            <w:pPr>
              <w:spacing w:after="0" w:line="240" w:lineRule="auto"/>
              <w:jc w:val="center"/>
              <w:rPr>
                <w:rFonts w:ascii="Times New Roman" w:hAnsi="Times New Roman" w:cs="Times New Roman"/>
                <w:color w:val="000000"/>
                <w:sz w:val="20"/>
                <w:szCs w:val="20"/>
              </w:rPr>
            </w:pPr>
          </w:p>
        </w:tc>
        <w:tc>
          <w:tcPr>
            <w:tcW w:w="1530" w:type="pct"/>
            <w:tcBorders>
              <w:top w:val="single" w:sz="4" w:space="0" w:color="auto"/>
              <w:left w:val="single" w:sz="4" w:space="0" w:color="auto"/>
              <w:bottom w:val="single" w:sz="4" w:space="0" w:color="auto"/>
              <w:right w:val="single" w:sz="4" w:space="0" w:color="auto"/>
            </w:tcBorders>
          </w:tcPr>
          <w:p w14:paraId="54184F7B" w14:textId="77777777" w:rsidR="00234D37" w:rsidRPr="00A65D96" w:rsidRDefault="00234D37" w:rsidP="00EF7E13">
            <w:pPr>
              <w:spacing w:after="0" w:line="240" w:lineRule="auto"/>
              <w:jc w:val="center"/>
              <w:rPr>
                <w:rFonts w:ascii="Times New Roman" w:hAnsi="Times New Roman" w:cs="Times New Roman"/>
                <w:color w:val="000000"/>
                <w:sz w:val="20"/>
                <w:szCs w:val="20"/>
              </w:rPr>
            </w:pPr>
          </w:p>
        </w:tc>
      </w:tr>
    </w:tbl>
    <w:p w14:paraId="05E1A67C" w14:textId="77777777" w:rsidR="000B04C7" w:rsidRPr="00A65D96" w:rsidRDefault="000B04C7" w:rsidP="000B04C7">
      <w:pPr>
        <w:rPr>
          <w:rFonts w:ascii="Times New Roman" w:hAnsi="Times New Roman" w:cs="Times New Roman"/>
          <w:sz w:val="20"/>
          <w:szCs w:val="20"/>
        </w:rPr>
      </w:pPr>
    </w:p>
    <w:p w14:paraId="3CBC8883" w14:textId="77777777" w:rsidR="005846C6" w:rsidRPr="00BF52DD" w:rsidRDefault="005846C6" w:rsidP="005846C6">
      <w:pPr>
        <w:spacing w:after="0"/>
        <w:rPr>
          <w:rFonts w:ascii="Times New Roman" w:hAnsi="Times New Roman" w:cs="Times New Roman"/>
        </w:rPr>
      </w:pPr>
    </w:p>
    <w:p w14:paraId="27CDDC8A" w14:textId="77777777" w:rsidR="000B04C7" w:rsidRPr="00BF52DD" w:rsidRDefault="000B04C7">
      <w:pPr>
        <w:rPr>
          <w:rFonts w:ascii="Times New Roman" w:hAnsi="Times New Roman" w:cs="Times New Roman"/>
          <w:sz w:val="20"/>
          <w:szCs w:val="20"/>
        </w:rPr>
      </w:pPr>
    </w:p>
    <w:sectPr w:rsidR="000B04C7" w:rsidRPr="00BF52DD" w:rsidSect="00060947">
      <w:footerReference w:type="default" r:id="rId7"/>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75B4" w14:textId="77777777" w:rsidR="007E228C" w:rsidRDefault="007E228C" w:rsidP="009860C0">
      <w:pPr>
        <w:spacing w:after="0" w:line="240" w:lineRule="auto"/>
      </w:pPr>
      <w:r>
        <w:separator/>
      </w:r>
    </w:p>
  </w:endnote>
  <w:endnote w:type="continuationSeparator" w:id="0">
    <w:p w14:paraId="6093929C" w14:textId="77777777" w:rsidR="007E228C" w:rsidRDefault="007E228C" w:rsidP="0098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1765" w14:textId="77777777" w:rsidR="009860C0" w:rsidRPr="002A0496" w:rsidRDefault="009860C0" w:rsidP="009860C0">
    <w:pPr>
      <w:pStyle w:val="Stopka"/>
      <w:jc w:val="right"/>
      <w:rPr>
        <w:rFonts w:ascii="Times New Roman" w:hAnsi="Times New Roman"/>
        <w:sz w:val="21"/>
        <w:szCs w:val="21"/>
      </w:rPr>
    </w:pPr>
    <w:r w:rsidRPr="002A0496">
      <w:rPr>
        <w:rFonts w:ascii="Times New Roman" w:hAnsi="Times New Roman"/>
        <w:sz w:val="21"/>
        <w:szCs w:val="21"/>
      </w:rPr>
      <w:t>………………………………………………….</w:t>
    </w:r>
  </w:p>
  <w:p w14:paraId="44353B5C" w14:textId="77777777" w:rsidR="009860C0" w:rsidRPr="009860C0" w:rsidRDefault="009860C0" w:rsidP="009860C0">
    <w:pPr>
      <w:pStyle w:val="Stopka"/>
      <w:jc w:val="center"/>
      <w:rPr>
        <w:rFonts w:ascii="Times New Roman" w:hAnsi="Times New Roman"/>
        <w:sz w:val="21"/>
        <w:szCs w:val="21"/>
      </w:rPr>
    </w:pPr>
    <w:r w:rsidRPr="002A0496">
      <w:rPr>
        <w:rFonts w:ascii="Times New Roman" w:hAnsi="Times New Roman"/>
        <w:sz w:val="21"/>
        <w:szCs w:val="21"/>
      </w:rPr>
      <w:t xml:space="preserve">                                                                                                                                                                  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15E4" w14:textId="77777777" w:rsidR="007E228C" w:rsidRDefault="007E228C" w:rsidP="009860C0">
      <w:pPr>
        <w:spacing w:after="0" w:line="240" w:lineRule="auto"/>
      </w:pPr>
      <w:r>
        <w:separator/>
      </w:r>
    </w:p>
  </w:footnote>
  <w:footnote w:type="continuationSeparator" w:id="0">
    <w:p w14:paraId="60C0EA62" w14:textId="77777777" w:rsidR="007E228C" w:rsidRDefault="007E228C" w:rsidP="00986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A19756E"/>
    <w:multiLevelType w:val="hybridMultilevel"/>
    <w:tmpl w:val="7A188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1D19FD"/>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A0BDB"/>
    <w:multiLevelType w:val="hybridMultilevel"/>
    <w:tmpl w:val="23420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4C7FB5"/>
    <w:multiLevelType w:val="hybridMultilevel"/>
    <w:tmpl w:val="0C98A07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E49A7"/>
    <w:multiLevelType w:val="hybridMultilevel"/>
    <w:tmpl w:val="9FF8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B4461"/>
    <w:multiLevelType w:val="hybridMultilevel"/>
    <w:tmpl w:val="44F4AE0A"/>
    <w:lvl w:ilvl="0" w:tplc="B25E5C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AA200D"/>
    <w:multiLevelType w:val="hybridMultilevel"/>
    <w:tmpl w:val="C08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33469">
    <w:abstractNumId w:val="1"/>
  </w:num>
  <w:num w:numId="2" w16cid:durableId="1005404715">
    <w:abstractNumId w:val="2"/>
  </w:num>
  <w:num w:numId="3" w16cid:durableId="1619675556">
    <w:abstractNumId w:val="6"/>
  </w:num>
  <w:num w:numId="4" w16cid:durableId="816610289">
    <w:abstractNumId w:val="11"/>
  </w:num>
  <w:num w:numId="5" w16cid:durableId="2054574662">
    <w:abstractNumId w:val="10"/>
  </w:num>
  <w:num w:numId="6" w16cid:durableId="1974168845">
    <w:abstractNumId w:val="8"/>
  </w:num>
  <w:num w:numId="7" w16cid:durableId="1477071620">
    <w:abstractNumId w:val="5"/>
  </w:num>
  <w:num w:numId="8" w16cid:durableId="882719430">
    <w:abstractNumId w:val="7"/>
  </w:num>
  <w:num w:numId="9" w16cid:durableId="402677118">
    <w:abstractNumId w:val="3"/>
  </w:num>
  <w:num w:numId="10" w16cid:durableId="1717663225">
    <w:abstractNumId w:val="4"/>
  </w:num>
  <w:num w:numId="11" w16cid:durableId="1832134418">
    <w:abstractNumId w:val="9"/>
  </w:num>
  <w:num w:numId="12" w16cid:durableId="1968119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025"/>
    <w:rsid w:val="00060947"/>
    <w:rsid w:val="000B04C7"/>
    <w:rsid w:val="00104C12"/>
    <w:rsid w:val="00131D91"/>
    <w:rsid w:val="00133EF7"/>
    <w:rsid w:val="00145ED4"/>
    <w:rsid w:val="001661A9"/>
    <w:rsid w:val="00190EB3"/>
    <w:rsid w:val="001A3D98"/>
    <w:rsid w:val="001E00F5"/>
    <w:rsid w:val="001F437D"/>
    <w:rsid w:val="00216720"/>
    <w:rsid w:val="00234D37"/>
    <w:rsid w:val="00251936"/>
    <w:rsid w:val="0029166C"/>
    <w:rsid w:val="002A3815"/>
    <w:rsid w:val="002A702E"/>
    <w:rsid w:val="002B2F7B"/>
    <w:rsid w:val="002F135C"/>
    <w:rsid w:val="002F17CF"/>
    <w:rsid w:val="002F2258"/>
    <w:rsid w:val="00301ABE"/>
    <w:rsid w:val="00336025"/>
    <w:rsid w:val="003547C3"/>
    <w:rsid w:val="00375ED1"/>
    <w:rsid w:val="003D41F9"/>
    <w:rsid w:val="003D47BA"/>
    <w:rsid w:val="003D7071"/>
    <w:rsid w:val="003E06C7"/>
    <w:rsid w:val="004318BE"/>
    <w:rsid w:val="00431EFB"/>
    <w:rsid w:val="004638C5"/>
    <w:rsid w:val="004E207D"/>
    <w:rsid w:val="004E37E5"/>
    <w:rsid w:val="004F0583"/>
    <w:rsid w:val="004F3A26"/>
    <w:rsid w:val="0057787E"/>
    <w:rsid w:val="005846C6"/>
    <w:rsid w:val="005E794C"/>
    <w:rsid w:val="005F3E42"/>
    <w:rsid w:val="00634FEB"/>
    <w:rsid w:val="0064597D"/>
    <w:rsid w:val="006657EA"/>
    <w:rsid w:val="00686160"/>
    <w:rsid w:val="00690786"/>
    <w:rsid w:val="00695F47"/>
    <w:rsid w:val="00704539"/>
    <w:rsid w:val="00723BD7"/>
    <w:rsid w:val="00726BB8"/>
    <w:rsid w:val="00730C84"/>
    <w:rsid w:val="00793850"/>
    <w:rsid w:val="007A418C"/>
    <w:rsid w:val="007E228C"/>
    <w:rsid w:val="00815CF5"/>
    <w:rsid w:val="0086471E"/>
    <w:rsid w:val="00882529"/>
    <w:rsid w:val="008A49B0"/>
    <w:rsid w:val="009160B4"/>
    <w:rsid w:val="00920EA3"/>
    <w:rsid w:val="009308F1"/>
    <w:rsid w:val="00942090"/>
    <w:rsid w:val="00946E54"/>
    <w:rsid w:val="00970FFF"/>
    <w:rsid w:val="009860C0"/>
    <w:rsid w:val="009C1980"/>
    <w:rsid w:val="009F64B4"/>
    <w:rsid w:val="00A9477B"/>
    <w:rsid w:val="00A95780"/>
    <w:rsid w:val="00AA6D3E"/>
    <w:rsid w:val="00AB2598"/>
    <w:rsid w:val="00AD51A1"/>
    <w:rsid w:val="00AD66E4"/>
    <w:rsid w:val="00AF0FF6"/>
    <w:rsid w:val="00AF208F"/>
    <w:rsid w:val="00AF57EF"/>
    <w:rsid w:val="00B0424E"/>
    <w:rsid w:val="00B058AD"/>
    <w:rsid w:val="00B32D55"/>
    <w:rsid w:val="00B500BD"/>
    <w:rsid w:val="00BF52DD"/>
    <w:rsid w:val="00C071DD"/>
    <w:rsid w:val="00C10A53"/>
    <w:rsid w:val="00C33274"/>
    <w:rsid w:val="00C52FAF"/>
    <w:rsid w:val="00C538D7"/>
    <w:rsid w:val="00C55EF9"/>
    <w:rsid w:val="00C7095D"/>
    <w:rsid w:val="00C730CE"/>
    <w:rsid w:val="00CA7AAF"/>
    <w:rsid w:val="00D243DA"/>
    <w:rsid w:val="00D71A91"/>
    <w:rsid w:val="00E1506C"/>
    <w:rsid w:val="00E377B1"/>
    <w:rsid w:val="00E44775"/>
    <w:rsid w:val="00E5250B"/>
    <w:rsid w:val="00E526F6"/>
    <w:rsid w:val="00E649E2"/>
    <w:rsid w:val="00E808E3"/>
    <w:rsid w:val="00E875E8"/>
    <w:rsid w:val="00EA0DF9"/>
    <w:rsid w:val="00EA7088"/>
    <w:rsid w:val="00EF7E13"/>
    <w:rsid w:val="00F71224"/>
    <w:rsid w:val="00F759F7"/>
    <w:rsid w:val="00F77998"/>
    <w:rsid w:val="00F93184"/>
    <w:rsid w:val="00FC36E6"/>
    <w:rsid w:val="00FE20DB"/>
    <w:rsid w:val="00FF0222"/>
    <w:rsid w:val="00FF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29FC"/>
  <w15:docId w15:val="{3425E1BD-9FA8-40A9-8FFE-714CD78E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D7"/>
  </w:style>
  <w:style w:type="paragraph" w:styleId="Nagwek5">
    <w:name w:val="heading 5"/>
    <w:basedOn w:val="Normalny"/>
    <w:next w:val="Normalny"/>
    <w:link w:val="Nagwek5Znak"/>
    <w:uiPriority w:val="9"/>
    <w:semiHidden/>
    <w:unhideWhenUsed/>
    <w:qFormat/>
    <w:rsid w:val="00060947"/>
    <w:pPr>
      <w:keepNext/>
      <w:keepLines/>
      <w:spacing w:before="40" w:after="0" w:line="276" w:lineRule="auto"/>
      <w:outlineLvl w:val="4"/>
    </w:pPr>
    <w:rPr>
      <w:rFonts w:asciiTheme="majorHAnsi" w:eastAsiaTheme="majorEastAsia" w:hAnsiTheme="majorHAnsi" w:cstheme="majorBidi"/>
      <w:color w:val="2F5496"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Akapit z listą1"/>
    <w:basedOn w:val="Normalny"/>
    <w:link w:val="AkapitzlistZnak"/>
    <w:uiPriority w:val="34"/>
    <w:qFormat/>
    <w:rsid w:val="00F759F7"/>
    <w:pPr>
      <w:ind w:left="720"/>
      <w:contextualSpacing/>
    </w:pPr>
  </w:style>
  <w:style w:type="paragraph" w:customStyle="1" w:styleId="Default">
    <w:name w:val="Default"/>
    <w:rsid w:val="00F759F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BodytextArial12">
    <w:name w:val="Body text + Arial12"/>
    <w:aliases w:val="9 pt"/>
    <w:rsid w:val="00F759F7"/>
    <w:rPr>
      <w:rFonts w:ascii="Arial" w:eastAsia="Times New Roman" w:hAnsi="Arial" w:cs="Arial" w:hint="default"/>
      <w:color w:val="000000"/>
      <w:spacing w:val="0"/>
      <w:w w:val="100"/>
      <w:position w:val="0"/>
      <w:sz w:val="18"/>
      <w:szCs w:val="18"/>
      <w:shd w:val="clear" w:color="auto" w:fill="FFFFFF"/>
      <w:lang w:val="pl-PL"/>
    </w:rPr>
  </w:style>
  <w:style w:type="character" w:customStyle="1" w:styleId="AkapitzlistZnak">
    <w:name w:val="Akapit z listą Znak"/>
    <w:aliases w:val="lp1 Znak,Preambuła Znak,Akapit z listą1 Znak"/>
    <w:link w:val="Akapitzlist"/>
    <w:uiPriority w:val="34"/>
    <w:qFormat/>
    <w:rsid w:val="00F759F7"/>
  </w:style>
  <w:style w:type="character" w:customStyle="1" w:styleId="Nagwek5Znak">
    <w:name w:val="Nagłówek 5 Znak"/>
    <w:basedOn w:val="Domylnaczcionkaakapitu"/>
    <w:link w:val="Nagwek5"/>
    <w:uiPriority w:val="9"/>
    <w:semiHidden/>
    <w:rsid w:val="00060947"/>
    <w:rPr>
      <w:rFonts w:asciiTheme="majorHAnsi" w:eastAsiaTheme="majorEastAsia" w:hAnsiTheme="majorHAnsi" w:cstheme="majorBidi"/>
      <w:color w:val="2F5496" w:themeColor="accent1" w:themeShade="BF"/>
      <w:lang w:eastAsia="pl-PL"/>
    </w:rPr>
  </w:style>
  <w:style w:type="paragraph" w:styleId="Nagwek">
    <w:name w:val="header"/>
    <w:basedOn w:val="Normalny"/>
    <w:link w:val="NagwekZnak"/>
    <w:uiPriority w:val="99"/>
    <w:semiHidden/>
    <w:unhideWhenUsed/>
    <w:rsid w:val="009860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60C0"/>
  </w:style>
  <w:style w:type="paragraph" w:styleId="Stopka">
    <w:name w:val="footer"/>
    <w:basedOn w:val="Normalny"/>
    <w:link w:val="StopkaZnak"/>
    <w:uiPriority w:val="99"/>
    <w:unhideWhenUsed/>
    <w:rsid w:val="00986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0C0"/>
  </w:style>
  <w:style w:type="paragraph" w:styleId="NormalnyWeb">
    <w:name w:val="Normal (Web)"/>
    <w:basedOn w:val="Normalny"/>
    <w:uiPriority w:val="99"/>
    <w:semiHidden/>
    <w:unhideWhenUsed/>
    <w:rsid w:val="0079385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578">
      <w:bodyDiv w:val="1"/>
      <w:marLeft w:val="0"/>
      <w:marRight w:val="0"/>
      <w:marTop w:val="0"/>
      <w:marBottom w:val="0"/>
      <w:divBdr>
        <w:top w:val="none" w:sz="0" w:space="0" w:color="auto"/>
        <w:left w:val="none" w:sz="0" w:space="0" w:color="auto"/>
        <w:bottom w:val="none" w:sz="0" w:space="0" w:color="auto"/>
        <w:right w:val="none" w:sz="0" w:space="0" w:color="auto"/>
      </w:divBdr>
    </w:div>
    <w:div w:id="12511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5657</Words>
  <Characters>33944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Wojtowicz</dc:creator>
  <cp:keywords/>
  <dc:description/>
  <cp:lastModifiedBy>zamowienia</cp:lastModifiedBy>
  <cp:revision>93</cp:revision>
  <dcterms:created xsi:type="dcterms:W3CDTF">2023-08-30T06:42:00Z</dcterms:created>
  <dcterms:modified xsi:type="dcterms:W3CDTF">2023-09-15T12:31:00Z</dcterms:modified>
</cp:coreProperties>
</file>