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BB824" w14:textId="77777777" w:rsidR="007568BB" w:rsidRPr="007568BB" w:rsidRDefault="007568BB" w:rsidP="007568BB">
      <w:pPr>
        <w:spacing w:after="0" w:line="240" w:lineRule="auto"/>
        <w:jc w:val="right"/>
        <w:rPr>
          <w:rFonts w:ascii="Times New Roman" w:eastAsia="Times New Roman" w:hAnsi="Times New Roman" w:cs="Times New Roman"/>
          <w:sz w:val="24"/>
          <w:szCs w:val="24"/>
          <w:lang w:eastAsia="x-none"/>
        </w:rPr>
      </w:pPr>
      <w:r w:rsidRPr="007568BB">
        <w:rPr>
          <w:rFonts w:ascii="Times New Roman" w:eastAsia="Times New Roman" w:hAnsi="Times New Roman" w:cs="Times New Roman"/>
          <w:sz w:val="24"/>
          <w:szCs w:val="24"/>
          <w:lang w:val="x-none" w:eastAsia="x-none"/>
        </w:rPr>
        <w:t xml:space="preserve">Załącznik </w:t>
      </w:r>
    </w:p>
    <w:p w14:paraId="567F439E" w14:textId="09C9B725" w:rsidR="00C85F10" w:rsidRPr="0070434C" w:rsidRDefault="007568BB" w:rsidP="0070434C">
      <w:pPr>
        <w:spacing w:after="0" w:line="240" w:lineRule="auto"/>
        <w:jc w:val="right"/>
        <w:rPr>
          <w:rFonts w:ascii="Times New Roman" w:eastAsia="Times New Roman" w:hAnsi="Times New Roman" w:cs="Times New Roman"/>
          <w:b/>
          <w:bCs/>
          <w:sz w:val="24"/>
          <w:szCs w:val="24"/>
          <w:lang w:eastAsia="x-none"/>
        </w:rPr>
      </w:pPr>
      <w:r w:rsidRPr="007568BB">
        <w:rPr>
          <w:rFonts w:ascii="Times New Roman" w:eastAsia="Times New Roman" w:hAnsi="Times New Roman" w:cs="Times New Roman"/>
          <w:sz w:val="24"/>
          <w:szCs w:val="24"/>
          <w:lang w:val="x-none" w:eastAsia="x-none"/>
        </w:rPr>
        <w:t>(Wzór)</w:t>
      </w:r>
    </w:p>
    <w:p w14:paraId="757DD362" w14:textId="77777777" w:rsidR="007568BB" w:rsidRDefault="007568BB" w:rsidP="007568BB">
      <w:pPr>
        <w:spacing w:after="0" w:line="240" w:lineRule="auto"/>
        <w:jc w:val="center"/>
        <w:rPr>
          <w:rFonts w:ascii="Times New Roman" w:eastAsia="Times New Roman" w:hAnsi="Times New Roman" w:cs="Times New Roman"/>
          <w:sz w:val="24"/>
          <w:szCs w:val="24"/>
          <w:lang w:eastAsia="x-none"/>
        </w:rPr>
      </w:pPr>
      <w:r w:rsidRPr="003022D2">
        <w:rPr>
          <w:rFonts w:ascii="Times New Roman" w:eastAsia="Times New Roman" w:hAnsi="Times New Roman" w:cs="Times New Roman"/>
          <w:b/>
          <w:bCs/>
          <w:sz w:val="28"/>
          <w:szCs w:val="28"/>
          <w:lang w:eastAsia="pl-PL"/>
        </w:rPr>
        <w:t>UMOWA NR ………………….</w:t>
      </w:r>
      <w:r w:rsidRPr="007568BB">
        <w:rPr>
          <w:rFonts w:ascii="Times New Roman" w:eastAsia="Times New Roman" w:hAnsi="Times New Roman" w:cs="Times New Roman"/>
          <w:sz w:val="24"/>
          <w:szCs w:val="24"/>
          <w:lang w:val="x-none" w:eastAsia="x-none"/>
        </w:rPr>
        <w:t xml:space="preserve"> </w:t>
      </w:r>
    </w:p>
    <w:p w14:paraId="22F0E123"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DF9AF32" w14:textId="50DEF572" w:rsidR="003022D2" w:rsidRPr="003022D2" w:rsidRDefault="00B21B00"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zawarta w dniu ...............</w:t>
      </w:r>
      <w:r w:rsidR="001F1224">
        <w:rPr>
          <w:rFonts w:ascii="Times New Roman" w:eastAsia="Times New Roman" w:hAnsi="Times New Roman" w:cs="Times New Roman"/>
          <w:sz w:val="24"/>
          <w:szCs w:val="24"/>
          <w:lang w:val="x-none" w:eastAsia="x-none"/>
        </w:rPr>
        <w:t>.......</w:t>
      </w:r>
      <w:r w:rsidR="003022D2" w:rsidRPr="003022D2">
        <w:rPr>
          <w:rFonts w:ascii="Times New Roman" w:eastAsia="Times New Roman" w:hAnsi="Times New Roman" w:cs="Times New Roman"/>
          <w:sz w:val="24"/>
          <w:szCs w:val="24"/>
          <w:lang w:val="x-none" w:eastAsia="x-none"/>
        </w:rPr>
        <w:t xml:space="preserve">w Krośnie pomiędzy </w:t>
      </w:r>
      <w:r w:rsidR="003022D2" w:rsidRPr="003022D2">
        <w:rPr>
          <w:rFonts w:ascii="Times New Roman" w:eastAsia="Times New Roman" w:hAnsi="Times New Roman" w:cs="Times New Roman"/>
          <w:b/>
          <w:bCs/>
          <w:sz w:val="24"/>
          <w:szCs w:val="24"/>
          <w:lang w:val="x-none" w:eastAsia="x-none"/>
        </w:rPr>
        <w:t>Gminą Miasto Krosno</w:t>
      </w:r>
      <w:r w:rsidR="003022D2" w:rsidRPr="003022D2">
        <w:rPr>
          <w:rFonts w:ascii="Times New Roman" w:eastAsia="Times New Roman" w:hAnsi="Times New Roman" w:cs="Times New Roman"/>
          <w:sz w:val="24"/>
          <w:szCs w:val="24"/>
          <w:lang w:val="x-none" w:eastAsia="x-none"/>
        </w:rPr>
        <w:t xml:space="preserve"> (adres dla doręczeń</w:t>
      </w:r>
      <w:r w:rsidR="00652E01">
        <w:rPr>
          <w:rFonts w:ascii="Times New Roman" w:eastAsia="Times New Roman" w:hAnsi="Times New Roman" w:cs="Times New Roman"/>
          <w:sz w:val="24"/>
          <w:szCs w:val="24"/>
          <w:lang w:eastAsia="x-none"/>
        </w:rPr>
        <w:t xml:space="preserve"> </w:t>
      </w:r>
      <w:r w:rsidR="003022D2" w:rsidRPr="003022D2">
        <w:rPr>
          <w:rFonts w:ascii="Times New Roman" w:eastAsia="Times New Roman" w:hAnsi="Times New Roman" w:cs="Times New Roman"/>
          <w:b/>
          <w:sz w:val="24"/>
          <w:szCs w:val="24"/>
          <w:lang w:val="x-none" w:eastAsia="x-none"/>
        </w:rPr>
        <w:t>38-400</w:t>
      </w:r>
      <w:r w:rsidR="00652E01">
        <w:rPr>
          <w:rFonts w:ascii="Times New Roman" w:eastAsia="Times New Roman" w:hAnsi="Times New Roman" w:cs="Times New Roman"/>
          <w:b/>
          <w:sz w:val="24"/>
          <w:szCs w:val="24"/>
          <w:lang w:eastAsia="x-none"/>
        </w:rPr>
        <w:t xml:space="preserve"> </w:t>
      </w:r>
      <w:r w:rsidR="003022D2" w:rsidRPr="003022D2">
        <w:rPr>
          <w:rFonts w:ascii="Times New Roman" w:eastAsia="Times New Roman" w:hAnsi="Times New Roman" w:cs="Times New Roman"/>
          <w:b/>
          <w:sz w:val="24"/>
          <w:szCs w:val="24"/>
          <w:lang w:val="x-none" w:eastAsia="x-none"/>
        </w:rPr>
        <w:t>Krosno, ul. Lwowska 28a</w:t>
      </w:r>
      <w:r w:rsidR="003022D2" w:rsidRPr="003022D2">
        <w:rPr>
          <w:rFonts w:ascii="Times New Roman" w:eastAsia="Times New Roman" w:hAnsi="Times New Roman" w:cs="Times New Roman"/>
          <w:sz w:val="24"/>
          <w:szCs w:val="24"/>
          <w:lang w:val="x-none" w:eastAsia="x-none"/>
        </w:rPr>
        <w:t xml:space="preserve">), zwaną dalej </w:t>
      </w:r>
      <w:r w:rsidR="003022D2" w:rsidRPr="003022D2">
        <w:rPr>
          <w:rFonts w:ascii="Times New Roman" w:eastAsia="Times New Roman" w:hAnsi="Times New Roman" w:cs="Times New Roman"/>
          <w:b/>
          <w:bCs/>
          <w:sz w:val="24"/>
          <w:szCs w:val="24"/>
          <w:lang w:val="x-none" w:eastAsia="x-none"/>
        </w:rPr>
        <w:t>„Zamawiającym”,</w:t>
      </w:r>
      <w:r w:rsidR="003022D2" w:rsidRPr="003022D2">
        <w:rPr>
          <w:rFonts w:ascii="Times New Roman" w:eastAsia="Times New Roman" w:hAnsi="Times New Roman" w:cs="Times New Roman"/>
          <w:sz w:val="24"/>
          <w:szCs w:val="24"/>
          <w:lang w:val="x-none" w:eastAsia="x-none"/>
        </w:rPr>
        <w:t xml:space="preserve"> reprezentowaną przez:</w:t>
      </w:r>
    </w:p>
    <w:p w14:paraId="3EC2BC79" w14:textId="77777777" w:rsidR="003022D2" w:rsidRPr="00652E01" w:rsidRDefault="003022D2" w:rsidP="003022D2">
      <w:pPr>
        <w:spacing w:after="0" w:line="240" w:lineRule="auto"/>
        <w:rPr>
          <w:rFonts w:ascii="Times New Roman" w:eastAsia="Times New Roman" w:hAnsi="Times New Roman" w:cs="Times New Roman"/>
          <w:bCs/>
          <w:sz w:val="24"/>
          <w:szCs w:val="24"/>
          <w:lang w:eastAsia="pl-PL"/>
        </w:rPr>
      </w:pPr>
      <w:r w:rsidRPr="00652E01">
        <w:rPr>
          <w:rFonts w:ascii="Times New Roman" w:eastAsia="Times New Roman" w:hAnsi="Times New Roman" w:cs="Times New Roman"/>
          <w:bCs/>
          <w:sz w:val="24"/>
          <w:szCs w:val="24"/>
          <w:lang w:eastAsia="pl-PL"/>
        </w:rPr>
        <w:t xml:space="preserve">………………………………………………………… </w:t>
      </w:r>
    </w:p>
    <w:p w14:paraId="4FC54759"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w:t>
      </w:r>
    </w:p>
    <w:p w14:paraId="5E4EEF8E"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t>
      </w:r>
    </w:p>
    <w:p w14:paraId="15490CB4"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 </w:t>
      </w:r>
    </w:p>
    <w:p w14:paraId="2E79215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zwanym dalej </w:t>
      </w:r>
      <w:r w:rsidRPr="003022D2">
        <w:rPr>
          <w:rFonts w:ascii="Times New Roman" w:eastAsia="Times New Roman" w:hAnsi="Times New Roman" w:cs="Times New Roman"/>
          <w:b/>
          <w:bCs/>
          <w:sz w:val="24"/>
          <w:szCs w:val="24"/>
          <w:lang w:eastAsia="pl-PL"/>
        </w:rPr>
        <w:t>„Wykonawcą”.</w:t>
      </w:r>
    </w:p>
    <w:p w14:paraId="7801F407" w14:textId="77777777" w:rsidR="001F1224" w:rsidRPr="003022D2" w:rsidRDefault="001F1224" w:rsidP="003022D2">
      <w:pPr>
        <w:spacing w:after="0" w:line="240" w:lineRule="auto"/>
        <w:jc w:val="both"/>
        <w:rPr>
          <w:rFonts w:ascii="Times New Roman" w:eastAsia="Times New Roman" w:hAnsi="Times New Roman" w:cs="Times New Roman"/>
          <w:sz w:val="24"/>
          <w:szCs w:val="24"/>
          <w:lang w:eastAsia="pl-PL"/>
        </w:rPr>
      </w:pPr>
    </w:p>
    <w:p w14:paraId="7DFBAB6C" w14:textId="2C78502B" w:rsid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3022D2">
        <w:rPr>
          <w:rFonts w:ascii="Times New Roman" w:eastAsia="Times New Roman" w:hAnsi="Times New Roman" w:cs="Times New Roman"/>
          <w:sz w:val="24"/>
          <w:szCs w:val="24"/>
          <w:lang w:val="x-none" w:eastAsia="x-none"/>
        </w:rPr>
        <w:t>Po przeprowadzeniu postępowania o udzielenie zamówienia publicznego</w:t>
      </w:r>
      <w:r w:rsidRPr="003022D2">
        <w:rPr>
          <w:rFonts w:ascii="Times New Roman" w:eastAsia="Times New Roman" w:hAnsi="Times New Roman" w:cs="Times New Roman"/>
          <w:sz w:val="24"/>
          <w:szCs w:val="24"/>
          <w:lang w:eastAsia="x-none"/>
        </w:rPr>
        <w:t xml:space="preserve"> na podstawie art. 275-296 w trybie podstawowym, o którym mowa w art. 275 pkt 1 </w:t>
      </w:r>
      <w:r w:rsidR="00DF2BB1">
        <w:rPr>
          <w:rFonts w:ascii="Times New Roman" w:eastAsia="Times New Roman" w:hAnsi="Times New Roman" w:cs="Times New Roman"/>
          <w:sz w:val="24"/>
          <w:szCs w:val="24"/>
          <w:lang w:val="x-none" w:eastAsia="x-none"/>
        </w:rPr>
        <w:t xml:space="preserve">ustawy z dnia </w:t>
      </w:r>
      <w:r w:rsidR="00DF2BB1">
        <w:rPr>
          <w:rFonts w:ascii="Times New Roman" w:eastAsia="Times New Roman" w:hAnsi="Times New Roman" w:cs="Times New Roman"/>
          <w:sz w:val="24"/>
          <w:szCs w:val="24"/>
          <w:lang w:eastAsia="x-none"/>
        </w:rPr>
        <w:t>11</w:t>
      </w:r>
      <w:r w:rsidR="00DF2BB1">
        <w:rPr>
          <w:rFonts w:ascii="Times New Roman" w:eastAsia="Times New Roman" w:hAnsi="Times New Roman" w:cs="Times New Roman"/>
          <w:sz w:val="24"/>
          <w:szCs w:val="24"/>
          <w:lang w:val="x-none" w:eastAsia="x-none"/>
        </w:rPr>
        <w:t>.0</w:t>
      </w:r>
      <w:r w:rsidR="00DF2BB1">
        <w:rPr>
          <w:rFonts w:ascii="Times New Roman" w:eastAsia="Times New Roman" w:hAnsi="Times New Roman" w:cs="Times New Roman"/>
          <w:sz w:val="24"/>
          <w:szCs w:val="24"/>
          <w:lang w:eastAsia="x-none"/>
        </w:rPr>
        <w:t>9</w:t>
      </w:r>
      <w:r w:rsidR="00DF2BB1">
        <w:rPr>
          <w:rFonts w:ascii="Times New Roman" w:eastAsia="Times New Roman" w:hAnsi="Times New Roman" w:cs="Times New Roman"/>
          <w:sz w:val="24"/>
          <w:szCs w:val="24"/>
          <w:lang w:val="x-none" w:eastAsia="x-none"/>
        </w:rPr>
        <w:t>.20</w:t>
      </w:r>
      <w:r w:rsidR="00DF2BB1">
        <w:rPr>
          <w:rFonts w:ascii="Times New Roman" w:eastAsia="Times New Roman" w:hAnsi="Times New Roman" w:cs="Times New Roman"/>
          <w:sz w:val="24"/>
          <w:szCs w:val="24"/>
          <w:lang w:eastAsia="x-none"/>
        </w:rPr>
        <w:t>19</w:t>
      </w:r>
      <w:r w:rsidR="00DF2BB1">
        <w:rPr>
          <w:rFonts w:ascii="Times New Roman" w:eastAsia="Times New Roman" w:hAnsi="Times New Roman" w:cs="Times New Roman"/>
          <w:sz w:val="24"/>
          <w:szCs w:val="24"/>
          <w:lang w:val="x-none" w:eastAsia="x-none"/>
        </w:rPr>
        <w:t> r. Prawo zamówień publicznych (Dz. U. z 20</w:t>
      </w:r>
      <w:r w:rsidR="003225C1">
        <w:rPr>
          <w:rFonts w:ascii="Times New Roman" w:eastAsia="Times New Roman" w:hAnsi="Times New Roman" w:cs="Times New Roman"/>
          <w:sz w:val="24"/>
          <w:szCs w:val="24"/>
          <w:lang w:eastAsia="x-none"/>
        </w:rPr>
        <w:t>24</w:t>
      </w:r>
      <w:r w:rsidR="00DF2BB1">
        <w:rPr>
          <w:rFonts w:ascii="Times New Roman" w:eastAsia="Times New Roman" w:hAnsi="Times New Roman" w:cs="Times New Roman"/>
          <w:sz w:val="24"/>
          <w:szCs w:val="24"/>
          <w:lang w:val="x-none" w:eastAsia="x-none"/>
        </w:rPr>
        <w:t xml:space="preserve"> r.</w:t>
      </w:r>
      <w:r w:rsidR="00DF2BB1">
        <w:rPr>
          <w:rFonts w:ascii="Times New Roman" w:eastAsia="Times New Roman" w:hAnsi="Times New Roman" w:cs="Times New Roman"/>
          <w:sz w:val="24"/>
          <w:szCs w:val="24"/>
          <w:lang w:eastAsia="x-none"/>
        </w:rPr>
        <w:t>,</w:t>
      </w:r>
      <w:r w:rsidR="00DF2BB1">
        <w:rPr>
          <w:rFonts w:ascii="Times New Roman" w:eastAsia="Times New Roman" w:hAnsi="Times New Roman" w:cs="Times New Roman"/>
          <w:sz w:val="24"/>
          <w:szCs w:val="24"/>
          <w:lang w:val="x-none" w:eastAsia="x-none"/>
        </w:rPr>
        <w:t xml:space="preserve"> </w:t>
      </w:r>
      <w:r w:rsidR="00DF2BB1">
        <w:rPr>
          <w:rFonts w:ascii="Times New Roman" w:eastAsia="Times New Roman" w:hAnsi="Times New Roman" w:cs="Times New Roman"/>
          <w:sz w:val="24"/>
          <w:szCs w:val="24"/>
          <w:lang w:eastAsia="x-none"/>
        </w:rPr>
        <w:t xml:space="preserve">poz. </w:t>
      </w:r>
      <w:r w:rsidR="00EE6228">
        <w:rPr>
          <w:rFonts w:ascii="Times New Roman" w:eastAsia="Times New Roman" w:hAnsi="Times New Roman" w:cs="Times New Roman"/>
          <w:sz w:val="24"/>
          <w:szCs w:val="24"/>
          <w:lang w:eastAsia="x-none"/>
        </w:rPr>
        <w:t xml:space="preserve">1320 </w:t>
      </w:r>
      <w:proofErr w:type="spellStart"/>
      <w:r w:rsidR="00EE6228">
        <w:rPr>
          <w:rFonts w:ascii="Times New Roman" w:eastAsia="Times New Roman" w:hAnsi="Times New Roman" w:cs="Times New Roman"/>
          <w:sz w:val="24"/>
          <w:szCs w:val="24"/>
          <w:lang w:eastAsia="x-none"/>
        </w:rPr>
        <w:t>t.j</w:t>
      </w:r>
      <w:proofErr w:type="spellEnd"/>
      <w:r w:rsidR="00EE6228">
        <w:rPr>
          <w:rFonts w:ascii="Times New Roman" w:eastAsia="Times New Roman" w:hAnsi="Times New Roman" w:cs="Times New Roman"/>
          <w:sz w:val="24"/>
          <w:szCs w:val="24"/>
          <w:lang w:eastAsia="x-none"/>
        </w:rPr>
        <w:t>.</w:t>
      </w:r>
      <w:r w:rsidR="003225C1">
        <w:rPr>
          <w:rFonts w:ascii="Times New Roman" w:eastAsia="Times New Roman" w:hAnsi="Times New Roman" w:cs="Times New Roman"/>
          <w:sz w:val="24"/>
          <w:szCs w:val="24"/>
          <w:lang w:eastAsia="x-none"/>
        </w:rPr>
        <w:t>)</w:t>
      </w:r>
      <w:r w:rsidR="00B13520">
        <w:rPr>
          <w:rFonts w:ascii="Times New Roman" w:eastAsia="Times New Roman" w:hAnsi="Times New Roman" w:cs="Times New Roman"/>
          <w:sz w:val="24"/>
          <w:szCs w:val="24"/>
          <w:lang w:eastAsia="x-none"/>
        </w:rPr>
        <w:t>,</w:t>
      </w:r>
      <w:r w:rsidRPr="003022D2">
        <w:rPr>
          <w:rFonts w:ascii="Times New Roman" w:eastAsia="Times New Roman" w:hAnsi="Times New Roman" w:cs="Times New Roman"/>
          <w:sz w:val="24"/>
          <w:szCs w:val="24"/>
          <w:lang w:val="x-none" w:eastAsia="x-none"/>
        </w:rPr>
        <w:t xml:space="preserve"> została zawarta umowa następującej treści:</w:t>
      </w:r>
    </w:p>
    <w:p w14:paraId="6B16DF0A" w14:textId="77777777" w:rsidR="008A04F1" w:rsidRPr="00AA5642" w:rsidRDefault="008A04F1" w:rsidP="003022D2">
      <w:pPr>
        <w:tabs>
          <w:tab w:val="left" w:pos="0"/>
        </w:tabs>
        <w:autoSpaceDE w:val="0"/>
        <w:autoSpaceDN w:val="0"/>
        <w:adjustRightInd w:val="0"/>
        <w:spacing w:after="0" w:line="240" w:lineRule="auto"/>
        <w:jc w:val="both"/>
        <w:rPr>
          <w:rFonts w:ascii="Times New Roman" w:eastAsia="Times New Roman" w:hAnsi="Times New Roman" w:cs="Times New Roman"/>
          <w:bCs/>
          <w:sz w:val="20"/>
          <w:szCs w:val="24"/>
          <w:lang w:eastAsia="x-none"/>
        </w:rPr>
      </w:pPr>
    </w:p>
    <w:p w14:paraId="35F7225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w:t>
      </w:r>
    </w:p>
    <w:p w14:paraId="64EC9BA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13981654" w14:textId="3774E853" w:rsidR="003225C1" w:rsidRDefault="003022D2" w:rsidP="003225C1">
      <w:pPr>
        <w:spacing w:after="0" w:line="240" w:lineRule="auto"/>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Zamawiający zamawia a Wykonawca przyjmuj</w:t>
      </w:r>
      <w:bookmarkStart w:id="0" w:name="_Hlk80165944"/>
      <w:r w:rsidR="00FB4679">
        <w:rPr>
          <w:rFonts w:ascii="Times New Roman" w:eastAsia="Times New Roman" w:hAnsi="Times New Roman" w:cs="Times New Roman"/>
          <w:sz w:val="24"/>
          <w:szCs w:val="24"/>
          <w:lang w:eastAsia="pl-PL"/>
        </w:rPr>
        <w:t>e do realizacji zamówienie pn.:</w:t>
      </w:r>
      <w:r w:rsidR="000B32B9">
        <w:rPr>
          <w:rFonts w:ascii="Times New Roman" w:eastAsia="Times New Roman" w:hAnsi="Times New Roman" w:cs="Times New Roman"/>
          <w:b/>
          <w:sz w:val="24"/>
          <w:szCs w:val="24"/>
          <w:lang w:eastAsia="pl-PL"/>
        </w:rPr>
        <w:t xml:space="preserve"> </w:t>
      </w:r>
      <w:r w:rsidR="003225C1" w:rsidRPr="003225C1">
        <w:rPr>
          <w:rFonts w:ascii="Times New Roman" w:eastAsia="Times New Roman" w:hAnsi="Times New Roman" w:cs="Times New Roman"/>
          <w:b/>
          <w:sz w:val="24"/>
          <w:szCs w:val="24"/>
          <w:lang w:eastAsia="pl-PL"/>
        </w:rPr>
        <w:t xml:space="preserve">„Przebudowa budynku przy ul. </w:t>
      </w:r>
      <w:proofErr w:type="spellStart"/>
      <w:r w:rsidR="003225C1" w:rsidRPr="003225C1">
        <w:rPr>
          <w:rFonts w:ascii="Times New Roman" w:eastAsia="Times New Roman" w:hAnsi="Times New Roman" w:cs="Times New Roman"/>
          <w:b/>
          <w:sz w:val="24"/>
          <w:szCs w:val="24"/>
          <w:lang w:eastAsia="pl-PL"/>
        </w:rPr>
        <w:t>Humieckiego</w:t>
      </w:r>
      <w:proofErr w:type="spellEnd"/>
      <w:r w:rsidR="003225C1" w:rsidRPr="003225C1">
        <w:rPr>
          <w:rFonts w:ascii="Times New Roman" w:eastAsia="Times New Roman" w:hAnsi="Times New Roman" w:cs="Times New Roman"/>
          <w:b/>
          <w:sz w:val="24"/>
          <w:szCs w:val="24"/>
          <w:lang w:eastAsia="pl-PL"/>
        </w:rPr>
        <w:t xml:space="preserve"> 5 w Krośnie na lokale mieszkalne”</w:t>
      </w:r>
      <w:r w:rsidR="003225C1">
        <w:rPr>
          <w:rFonts w:ascii="Times New Roman" w:eastAsia="Times New Roman" w:hAnsi="Times New Roman" w:cs="Times New Roman"/>
          <w:b/>
          <w:sz w:val="24"/>
          <w:szCs w:val="24"/>
          <w:lang w:eastAsia="pl-PL"/>
        </w:rPr>
        <w:t>.</w:t>
      </w:r>
    </w:p>
    <w:p w14:paraId="15BC4E87" w14:textId="77777777" w:rsidR="008A04F1" w:rsidRDefault="008A04F1" w:rsidP="003225C1">
      <w:pPr>
        <w:spacing w:after="0" w:line="240" w:lineRule="auto"/>
        <w:jc w:val="both"/>
        <w:rPr>
          <w:rFonts w:ascii="Times New Roman" w:eastAsia="Times New Roman" w:hAnsi="Times New Roman" w:cs="Times New Roman"/>
          <w:b/>
          <w:sz w:val="24"/>
          <w:szCs w:val="24"/>
          <w:lang w:eastAsia="pl-PL"/>
        </w:rPr>
      </w:pPr>
    </w:p>
    <w:p w14:paraId="739D24AC" w14:textId="52A8AB6A" w:rsidR="00F46381" w:rsidRPr="008A04F1" w:rsidRDefault="008A04F1" w:rsidP="008A04F1">
      <w:pPr>
        <w:tabs>
          <w:tab w:val="left" w:pos="56"/>
        </w:tabs>
        <w:autoSpaceDE w:val="0"/>
        <w:spacing w:line="240" w:lineRule="auto"/>
        <w:jc w:val="center"/>
        <w:rPr>
          <w:rFonts w:ascii="Times New Roman" w:eastAsia="Times New Roman" w:hAnsi="Times New Roman" w:cs="Times New Roman"/>
          <w:sz w:val="24"/>
          <w:szCs w:val="24"/>
          <w:lang w:eastAsia="x-none"/>
        </w:rPr>
      </w:pPr>
      <w:r w:rsidRPr="008A04F1">
        <w:rPr>
          <w:rFonts w:ascii="Times New Roman" w:eastAsia="Times New Roman" w:hAnsi="Times New Roman" w:cs="Times New Roman"/>
          <w:sz w:val="24"/>
          <w:szCs w:val="24"/>
          <w:lang w:val="x-none" w:eastAsia="x-none"/>
        </w:rPr>
        <w:t>Zadanie dofinansowane z Funduszu Dopłat w Banku Gospodarstwa Krajowego zasilany środkami budżetu państwa, w ramach rządowego programu bezzwrotnego wsparcia budownictwa mieszkaniowego</w:t>
      </w:r>
      <w:r>
        <w:rPr>
          <w:rFonts w:ascii="Times New Roman" w:eastAsia="Times New Roman" w:hAnsi="Times New Roman" w:cs="Times New Roman"/>
          <w:sz w:val="24"/>
          <w:szCs w:val="24"/>
          <w:lang w:eastAsia="x-none"/>
        </w:rPr>
        <w:t>.</w:t>
      </w:r>
    </w:p>
    <w:bookmarkEnd w:id="0"/>
    <w:p w14:paraId="532E190E"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77777777"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Na przedmiot umowy określony w § 1 składa się za</w:t>
      </w:r>
      <w:r w:rsidR="00043015">
        <w:rPr>
          <w:rFonts w:ascii="Times New Roman" w:eastAsia="Times New Roman" w:hAnsi="Times New Roman" w:cs="Times New Roman"/>
          <w:noProof/>
          <w:sz w:val="24"/>
          <w:szCs w:val="24"/>
          <w:lang w:val="x-none" w:eastAsia="x-none"/>
        </w:rPr>
        <w:t>kres rzeczowy robót budowlanych</w:t>
      </w:r>
      <w:r w:rsidR="008C1DF2" w:rsidRPr="008C1DF2">
        <w:rPr>
          <w:rFonts w:ascii="Times New Roman" w:hAnsi="Times New Roman"/>
          <w:sz w:val="24"/>
          <w:szCs w:val="24"/>
        </w:rPr>
        <w:t xml:space="preserve"> </w:t>
      </w:r>
      <w:r w:rsidR="008C1DF2" w:rsidRPr="006958C8">
        <w:rPr>
          <w:rFonts w:ascii="Times New Roman" w:hAnsi="Times New Roman"/>
          <w:sz w:val="24"/>
          <w:szCs w:val="24"/>
        </w:rPr>
        <w:t>oraz dostaw i montażu sprzętu, urządzeń i wyposażenia</w:t>
      </w:r>
      <w:r w:rsidR="008C1DF2">
        <w:rPr>
          <w:rFonts w:ascii="Times New Roman" w:hAnsi="Times New Roman"/>
          <w:sz w:val="24"/>
          <w:szCs w:val="24"/>
        </w:rPr>
        <w:t>,</w:t>
      </w:r>
      <w:r w:rsidRPr="003022D2">
        <w:rPr>
          <w:rFonts w:ascii="Times New Roman" w:eastAsia="Times New Roman" w:hAnsi="Times New Roman" w:cs="Times New Roman"/>
          <w:noProof/>
          <w:sz w:val="24"/>
          <w:szCs w:val="24"/>
          <w:lang w:val="x-none" w:eastAsia="x-none"/>
        </w:rPr>
        <w:t xml:space="preserve"> który szczegółowo określa s</w:t>
      </w:r>
      <w:r w:rsidR="004A1002">
        <w:rPr>
          <w:rFonts w:ascii="Times New Roman" w:eastAsia="Times New Roman" w:hAnsi="Times New Roman" w:cs="Times New Roman"/>
          <w:noProof/>
          <w:sz w:val="24"/>
          <w:szCs w:val="24"/>
          <w:lang w:val="x-none" w:eastAsia="x-none"/>
        </w:rPr>
        <w:t>pecyfikacja warunków zamówienia</w:t>
      </w:r>
      <w:r w:rsidR="004A1002">
        <w:rPr>
          <w:rFonts w:ascii="Times New Roman" w:eastAsia="Times New Roman" w:hAnsi="Times New Roman" w:cs="Times New Roman"/>
          <w:noProof/>
          <w:sz w:val="24"/>
          <w:szCs w:val="24"/>
          <w:lang w:eastAsia="x-none"/>
        </w:rPr>
        <w:t xml:space="preserve"> (SWZ) </w:t>
      </w:r>
      <w:r w:rsidRPr="003022D2">
        <w:rPr>
          <w:rFonts w:ascii="Times New Roman" w:eastAsia="Times New Roman" w:hAnsi="Times New Roman" w:cs="Times New Roman"/>
          <w:noProof/>
          <w:sz w:val="24"/>
          <w:szCs w:val="24"/>
          <w:lang w:val="x-none" w:eastAsia="x-none"/>
        </w:rPr>
        <w:t>wraz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Pr="00AA5642" w:rsidRDefault="003022D2" w:rsidP="003022D2">
      <w:pPr>
        <w:spacing w:after="0" w:line="240" w:lineRule="auto"/>
        <w:rPr>
          <w:rFonts w:ascii="Times New Roman" w:eastAsia="Times New Roman" w:hAnsi="Times New Roman" w:cs="Times New Roman"/>
          <w:b/>
          <w:bCs/>
          <w:sz w:val="20"/>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Ustala się następujące terminy realizacji zamówienia:</w:t>
      </w:r>
    </w:p>
    <w:p w14:paraId="52E91055" w14:textId="5104BC9F" w:rsidR="003022D2" w:rsidRPr="006C6A1D" w:rsidRDefault="003022D2" w:rsidP="0093704E">
      <w:pPr>
        <w:numPr>
          <w:ilvl w:val="0"/>
          <w:numId w:val="30"/>
        </w:numPr>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 xml:space="preserve">rozpoczęcie robót: </w:t>
      </w:r>
      <w:r w:rsidR="003A5201" w:rsidRPr="003A5201">
        <w:rPr>
          <w:rFonts w:ascii="Times New Roman" w:eastAsia="Times New Roman" w:hAnsi="Times New Roman" w:cs="Times New Roman"/>
          <w:b/>
          <w:sz w:val="24"/>
          <w:szCs w:val="24"/>
          <w:lang w:eastAsia="pl-PL"/>
        </w:rPr>
        <w:t xml:space="preserve">od dnia </w:t>
      </w:r>
      <w:r w:rsidR="0015437D">
        <w:rPr>
          <w:rFonts w:ascii="Times New Roman" w:eastAsia="Times New Roman" w:hAnsi="Times New Roman" w:cs="Times New Roman"/>
          <w:b/>
          <w:sz w:val="24"/>
          <w:szCs w:val="24"/>
          <w:lang w:eastAsia="pl-PL"/>
        </w:rPr>
        <w:t>zawarcia</w:t>
      </w:r>
      <w:r w:rsidR="003A5201" w:rsidRPr="003A5201">
        <w:rPr>
          <w:rFonts w:ascii="Times New Roman" w:eastAsia="Times New Roman" w:hAnsi="Times New Roman" w:cs="Times New Roman"/>
          <w:b/>
          <w:sz w:val="24"/>
          <w:szCs w:val="24"/>
          <w:lang w:eastAsia="pl-PL"/>
        </w:rPr>
        <w:t xml:space="preserve"> umowy,</w:t>
      </w:r>
    </w:p>
    <w:p w14:paraId="52247ED9" w14:textId="5EBDA536" w:rsidR="00F414E7" w:rsidRPr="004537C8" w:rsidRDefault="000E3B8F" w:rsidP="0093704E">
      <w:pPr>
        <w:numPr>
          <w:ilvl w:val="0"/>
          <w:numId w:val="30"/>
        </w:numPr>
        <w:tabs>
          <w:tab w:val="left" w:pos="5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w:t>
      </w:r>
      <w:r w:rsidR="003022D2" w:rsidRPr="006C6A1D">
        <w:rPr>
          <w:rFonts w:ascii="Times New Roman" w:eastAsia="Times New Roman" w:hAnsi="Times New Roman" w:cs="Times New Roman"/>
          <w:sz w:val="24"/>
          <w:szCs w:val="24"/>
          <w:lang w:eastAsia="pl-PL"/>
        </w:rPr>
        <w:t>:</w:t>
      </w:r>
      <w:r w:rsidR="003022D2" w:rsidRPr="004537C8">
        <w:rPr>
          <w:rFonts w:ascii="Times New Roman" w:eastAsia="Times New Roman" w:hAnsi="Times New Roman" w:cs="Times New Roman"/>
          <w:sz w:val="24"/>
          <w:szCs w:val="24"/>
          <w:lang w:eastAsia="pl-PL"/>
        </w:rPr>
        <w:t xml:space="preserve"> </w:t>
      </w:r>
      <w:r w:rsidR="003225C1">
        <w:rPr>
          <w:rFonts w:ascii="Times New Roman" w:eastAsia="Times New Roman" w:hAnsi="Times New Roman" w:cs="Times New Roman"/>
          <w:b/>
          <w:sz w:val="24"/>
          <w:szCs w:val="24"/>
          <w:lang w:eastAsia="pl-PL"/>
        </w:rPr>
        <w:t>11</w:t>
      </w:r>
      <w:r w:rsidR="0015437D">
        <w:rPr>
          <w:rFonts w:ascii="Times New Roman" w:eastAsia="Times New Roman" w:hAnsi="Times New Roman" w:cs="Times New Roman"/>
          <w:b/>
          <w:sz w:val="24"/>
          <w:szCs w:val="24"/>
          <w:lang w:eastAsia="pl-PL"/>
        </w:rPr>
        <w:t xml:space="preserve"> miesięcy od dnia zawarcia umowy</w:t>
      </w:r>
      <w:r w:rsidR="003A5201" w:rsidRPr="003A5201">
        <w:rPr>
          <w:rFonts w:ascii="Times New Roman" w:eastAsia="Times New Roman" w:hAnsi="Times New Roman" w:cs="Times New Roman"/>
          <w:b/>
          <w:sz w:val="24"/>
          <w:szCs w:val="24"/>
          <w:lang w:eastAsia="pl-PL"/>
        </w:rPr>
        <w:t>.</w:t>
      </w:r>
    </w:p>
    <w:p w14:paraId="5DFE2BDA" w14:textId="77777777" w:rsidR="00F64191" w:rsidRPr="005D4345" w:rsidRDefault="00F64191" w:rsidP="006C6A1D">
      <w:pPr>
        <w:spacing w:after="0" w:line="240" w:lineRule="auto"/>
        <w:rPr>
          <w:rFonts w:ascii="Times New Roman" w:eastAsia="Times New Roman" w:hAnsi="Times New Roman" w:cs="Times New Roman"/>
          <w:b/>
          <w:bCs/>
          <w:sz w:val="24"/>
          <w:szCs w:val="24"/>
          <w:lang w:eastAsia="pl-PL"/>
        </w:rPr>
      </w:pP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oraz Wykonawca zobowiązani są współdziałać przy wykonaniu niniejszej </w:t>
      </w:r>
      <w:r w:rsidRPr="00FB4679">
        <w:rPr>
          <w:rFonts w:ascii="Times New Roman" w:eastAsia="Times New Roman" w:hAnsi="Times New Roman" w:cs="Times New Roman"/>
          <w:sz w:val="24"/>
          <w:szCs w:val="24"/>
          <w:lang w:eastAsia="pl-PL"/>
        </w:rPr>
        <w:t>umowy w celu należytej realizacji zamówienia.</w:t>
      </w:r>
    </w:p>
    <w:p w14:paraId="39B5CE07" w14:textId="77777777" w:rsidR="00EF098B" w:rsidRPr="00EF098B" w:rsidRDefault="00EF098B" w:rsidP="00EF098B">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EF098B">
        <w:rPr>
          <w:rFonts w:ascii="Times New Roman" w:eastAsia="Times New Roman" w:hAnsi="Times New Roman" w:cs="Times New Roman"/>
          <w:sz w:val="24"/>
          <w:szCs w:val="24"/>
          <w:lang w:eastAsia="pl-PL"/>
        </w:rPr>
        <w:t>Zamawiający przekaże Wykonawcy protokolarnie teren wykonywanych robót w terminie do 3 dni od dnia zawarcia umowy.</w:t>
      </w:r>
    </w:p>
    <w:p w14:paraId="25D99744" w14:textId="77777777" w:rsidR="00FB4679" w:rsidRDefault="00FB4679" w:rsidP="00FB4679">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t>Od dnia przejęcia terenu wykonywanych robót Wykonawca jest odpowiedzialny za bezpieczeństwo podczas wszelkich działań oraz za szkody powstałe na tym terenie.</w:t>
      </w:r>
    </w:p>
    <w:p w14:paraId="696F4970" w14:textId="56783EDC" w:rsidR="00E12343" w:rsidRDefault="003A5201" w:rsidP="00511368">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3A5201">
        <w:rPr>
          <w:rFonts w:ascii="Times New Roman" w:eastAsia="Times New Roman" w:hAnsi="Times New Roman" w:cs="Times New Roman"/>
          <w:sz w:val="24"/>
          <w:szCs w:val="24"/>
          <w:lang w:eastAsia="pl-PL"/>
        </w:rPr>
        <w:t>Wykonawca opracuje w terminie do 3 dni roboczych, licząc od dnia podpisania umowy i przekaże Zamawiającemu harmonogram rzeczowo-finansowy (w układzie miesięcznym) wymagający za</w:t>
      </w:r>
      <w:r w:rsidR="00AA5642">
        <w:rPr>
          <w:rFonts w:ascii="Times New Roman" w:eastAsia="Times New Roman" w:hAnsi="Times New Roman" w:cs="Times New Roman"/>
          <w:sz w:val="24"/>
          <w:szCs w:val="24"/>
          <w:lang w:eastAsia="pl-PL"/>
        </w:rPr>
        <w:t>twierdzenia przez Zamawiającego.</w:t>
      </w:r>
    </w:p>
    <w:p w14:paraId="1D7739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5</w:t>
      </w:r>
    </w:p>
    <w:p w14:paraId="01F6D395" w14:textId="77777777" w:rsidR="003022D2" w:rsidRPr="00C24EEC" w:rsidRDefault="003022D2" w:rsidP="003022D2">
      <w:pPr>
        <w:spacing w:after="0" w:line="240" w:lineRule="auto"/>
        <w:jc w:val="center"/>
        <w:rPr>
          <w:rFonts w:ascii="Times New Roman" w:eastAsia="Times New Roman" w:hAnsi="Times New Roman" w:cs="Times New Roman"/>
          <w:b/>
          <w:bCs/>
          <w:color w:val="000000" w:themeColor="text1"/>
          <w:sz w:val="24"/>
          <w:szCs w:val="24"/>
          <w:lang w:eastAsia="pl-PL"/>
        </w:rPr>
      </w:pPr>
    </w:p>
    <w:p w14:paraId="7FCCC019" w14:textId="77777777" w:rsidR="003225C1" w:rsidRPr="00B40095" w:rsidRDefault="003225C1" w:rsidP="003225C1">
      <w:pPr>
        <w:numPr>
          <w:ilvl w:val="0"/>
          <w:numId w:val="17"/>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Zamawiający powołuje Inspektora nadzoru w osobie:</w:t>
      </w:r>
    </w:p>
    <w:p w14:paraId="6CF28773" w14:textId="77777777" w:rsidR="003225C1" w:rsidRPr="00B40095" w:rsidRDefault="003225C1" w:rsidP="003225C1">
      <w:pPr>
        <w:numPr>
          <w:ilvl w:val="0"/>
          <w:numId w:val="56"/>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 w branży budowlanej,</w:t>
      </w:r>
    </w:p>
    <w:p w14:paraId="2F433719" w14:textId="77777777" w:rsidR="003225C1" w:rsidRPr="00B40095" w:rsidRDefault="003225C1" w:rsidP="003225C1">
      <w:pPr>
        <w:numPr>
          <w:ilvl w:val="0"/>
          <w:numId w:val="56"/>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 w branży elektrycznej,</w:t>
      </w:r>
    </w:p>
    <w:p w14:paraId="2C77E262" w14:textId="7FF60173" w:rsidR="003225C1" w:rsidRPr="003225C1" w:rsidRDefault="003225C1" w:rsidP="003225C1">
      <w:pPr>
        <w:numPr>
          <w:ilvl w:val="0"/>
          <w:numId w:val="56"/>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 w branży sanitarnej</w:t>
      </w:r>
      <w:r>
        <w:rPr>
          <w:rFonts w:ascii="Times New Roman" w:eastAsia="Times New Roman" w:hAnsi="Times New Roman" w:cs="Times New Roman"/>
          <w:sz w:val="24"/>
          <w:szCs w:val="24"/>
          <w:lang w:eastAsia="x-none"/>
        </w:rPr>
        <w:t>,</w:t>
      </w:r>
    </w:p>
    <w:p w14:paraId="350AE934" w14:textId="0CC10EAA" w:rsidR="00AC0526"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eastAsia="x-none"/>
        </w:rPr>
      </w:pPr>
      <w:r w:rsidRPr="00C24EEC">
        <w:rPr>
          <w:rFonts w:ascii="Times New Roman" w:eastAsia="Times New Roman" w:hAnsi="Times New Roman" w:cs="Times New Roman"/>
          <w:color w:val="000000" w:themeColor="text1"/>
          <w:sz w:val="24"/>
          <w:szCs w:val="24"/>
          <w:lang w:val="x-none" w:eastAsia="x-none"/>
        </w:rPr>
        <w:t xml:space="preserve">Wykonawca ustanawia </w:t>
      </w:r>
      <w:r w:rsidR="00AC0526">
        <w:rPr>
          <w:rFonts w:ascii="Times New Roman" w:eastAsia="Times New Roman" w:hAnsi="Times New Roman" w:cs="Times New Roman"/>
          <w:color w:val="000000" w:themeColor="text1"/>
          <w:sz w:val="24"/>
          <w:szCs w:val="24"/>
          <w:lang w:eastAsia="x-none"/>
        </w:rPr>
        <w:t>następujący personel do realizacji zamówienia:</w:t>
      </w:r>
    </w:p>
    <w:p w14:paraId="1E28A8BE" w14:textId="093D468A" w:rsidR="000E5999" w:rsidRPr="000E5999" w:rsidRDefault="00507876" w:rsidP="000E5999">
      <w:pPr>
        <w:numPr>
          <w:ilvl w:val="0"/>
          <w:numId w:val="35"/>
        </w:numPr>
        <w:spacing w:after="0" w:line="240" w:lineRule="auto"/>
        <w:jc w:val="both"/>
        <w:rPr>
          <w:rFonts w:ascii="Times New Roman" w:eastAsia="Times New Roman" w:hAnsi="Times New Roman" w:cs="Times New Roman"/>
          <w:sz w:val="24"/>
          <w:szCs w:val="24"/>
          <w:lang w:val="x-none" w:eastAsia="x-none"/>
        </w:rPr>
      </w:pPr>
      <w:r w:rsidRPr="003225C1">
        <w:rPr>
          <w:rFonts w:ascii="Times New Roman" w:eastAsia="Times New Roman" w:hAnsi="Times New Roman" w:cs="Times New Roman"/>
          <w:sz w:val="24"/>
          <w:szCs w:val="24"/>
          <w:lang w:val="x-none" w:eastAsia="x-none"/>
        </w:rPr>
        <w:t xml:space="preserve">Kierownika budowy w osobie ………………………... posiadającego uprawnienia budowlane do wykonywania samodzielnych funkcji technicznych w budownictwie do kierowania robotami budowlanymi w specjalności </w:t>
      </w:r>
      <w:proofErr w:type="spellStart"/>
      <w:r w:rsidR="00E12343" w:rsidRPr="003225C1">
        <w:rPr>
          <w:rFonts w:ascii="Times New Roman" w:eastAsia="Times New Roman" w:hAnsi="Times New Roman" w:cs="Times New Roman"/>
          <w:sz w:val="24"/>
          <w:szCs w:val="24"/>
          <w:lang w:val="x-none" w:eastAsia="x-none"/>
        </w:rPr>
        <w:t>konstrukcyjno</w:t>
      </w:r>
      <w:proofErr w:type="spellEnd"/>
      <w:r w:rsidR="00E12343" w:rsidRPr="003225C1">
        <w:rPr>
          <w:rFonts w:ascii="Times New Roman" w:eastAsia="Times New Roman" w:hAnsi="Times New Roman" w:cs="Times New Roman"/>
          <w:sz w:val="24"/>
          <w:szCs w:val="24"/>
          <w:lang w:val="x-none" w:eastAsia="x-none"/>
        </w:rPr>
        <w:t xml:space="preserve"> - budowlanej bez ograniczeń</w:t>
      </w:r>
      <w:r w:rsidRPr="003225C1">
        <w:rPr>
          <w:rFonts w:ascii="Times New Roman" w:eastAsia="Times New Roman" w:hAnsi="Times New Roman" w:cs="Times New Roman"/>
          <w:sz w:val="24"/>
          <w:szCs w:val="24"/>
          <w:lang w:val="x-none" w:eastAsia="x-none"/>
        </w:rPr>
        <w:t>, nr decyzji …………………………, wydanej przez ……………………….</w:t>
      </w:r>
      <w:r w:rsidR="003225C1" w:rsidRPr="003225C1">
        <w:rPr>
          <w:rFonts w:ascii="Times New Roman" w:eastAsia="Times New Roman" w:hAnsi="Times New Roman" w:cs="Times New Roman"/>
          <w:sz w:val="24"/>
          <w:szCs w:val="24"/>
          <w:lang w:val="x-none" w:eastAsia="x-none"/>
        </w:rPr>
        <w:t xml:space="preserve"> </w:t>
      </w:r>
      <w:r w:rsidR="003225C1">
        <w:rPr>
          <w:rFonts w:ascii="Times New Roman" w:eastAsia="Times New Roman" w:hAnsi="Times New Roman" w:cs="Times New Roman"/>
          <w:sz w:val="24"/>
          <w:szCs w:val="24"/>
          <w:lang w:eastAsia="x-none"/>
        </w:rPr>
        <w:t>oraz</w:t>
      </w:r>
      <w:r w:rsidR="003225C1" w:rsidRPr="003225C1">
        <w:rPr>
          <w:rFonts w:ascii="Times New Roman" w:eastAsia="Times New Roman" w:hAnsi="Times New Roman" w:cs="Times New Roman"/>
          <w:sz w:val="24"/>
          <w:szCs w:val="24"/>
          <w:lang w:val="x-none" w:eastAsia="x-none"/>
        </w:rPr>
        <w:t xml:space="preserve"> kwalifikacje, o których mowa w art. 37c ustawy o ochronie zabytków i opiece nad zabytkami (z uwzględnien</w:t>
      </w:r>
      <w:r w:rsidR="000E5999">
        <w:rPr>
          <w:rFonts w:ascii="Times New Roman" w:eastAsia="Times New Roman" w:hAnsi="Times New Roman" w:cs="Times New Roman"/>
          <w:sz w:val="24"/>
          <w:szCs w:val="24"/>
          <w:lang w:val="x-none" w:eastAsia="x-none"/>
        </w:rPr>
        <w:t>iem art. 37f</w:t>
      </w:r>
      <w:r w:rsidR="003225C1">
        <w:rPr>
          <w:rFonts w:ascii="Times New Roman" w:eastAsia="Times New Roman" w:hAnsi="Times New Roman" w:cs="Times New Roman"/>
          <w:sz w:val="24"/>
          <w:szCs w:val="24"/>
          <w:lang w:val="x-none" w:eastAsia="x-none"/>
        </w:rPr>
        <w:t xml:space="preserve"> i 37g) ww. ustawy</w:t>
      </w:r>
      <w:r w:rsidR="003225C1">
        <w:rPr>
          <w:rFonts w:ascii="Times New Roman" w:eastAsia="Times New Roman" w:hAnsi="Times New Roman" w:cs="Times New Roman"/>
          <w:sz w:val="24"/>
          <w:szCs w:val="24"/>
          <w:lang w:eastAsia="x-none"/>
        </w:rPr>
        <w:t>.</w:t>
      </w:r>
    </w:p>
    <w:p w14:paraId="65F06E4B" w14:textId="5A740898" w:rsidR="00511368" w:rsidRPr="00B40095" w:rsidRDefault="00511368" w:rsidP="00511368">
      <w:pPr>
        <w:numPr>
          <w:ilvl w:val="0"/>
          <w:numId w:val="35"/>
        </w:numPr>
        <w:spacing w:after="0" w:line="240" w:lineRule="auto"/>
        <w:jc w:val="both"/>
        <w:rPr>
          <w:rFonts w:ascii="Times New Roman" w:eastAsia="Times New Roman" w:hAnsi="Times New Roman" w:cs="Times New Roman"/>
          <w:sz w:val="24"/>
          <w:szCs w:val="24"/>
          <w:lang w:eastAsia="x-none"/>
        </w:rPr>
      </w:pPr>
      <w:r w:rsidRPr="00B40095">
        <w:rPr>
          <w:rFonts w:ascii="Times New Roman" w:eastAsia="Times New Roman" w:hAnsi="Times New Roman" w:cs="Times New Roman"/>
          <w:sz w:val="24"/>
          <w:szCs w:val="24"/>
          <w:lang w:val="x-none" w:eastAsia="x-none"/>
        </w:rPr>
        <w:t>Kierownika robót w osobie ………………</w:t>
      </w:r>
      <w:r w:rsidRPr="00B40095">
        <w:rPr>
          <w:rFonts w:ascii="Times New Roman" w:eastAsia="Times New Roman" w:hAnsi="Times New Roman" w:cs="Times New Roman"/>
          <w:sz w:val="24"/>
          <w:szCs w:val="24"/>
          <w:lang w:eastAsia="x-none"/>
        </w:rPr>
        <w:t>………...</w:t>
      </w:r>
      <w:r w:rsidRPr="00B40095">
        <w:rPr>
          <w:rFonts w:ascii="Times New Roman" w:eastAsia="Times New Roman" w:hAnsi="Times New Roman" w:cs="Times New Roman"/>
          <w:sz w:val="24"/>
          <w:szCs w:val="24"/>
          <w:lang w:val="x-none" w:eastAsia="x-none"/>
        </w:rPr>
        <w:t xml:space="preserve"> posiadającego uprawnienia budowlane do wykonywania samodzielnych funkcji technicznych w budownictwie do kierowania robotami budowlanymi</w:t>
      </w:r>
      <w:r w:rsidRPr="00B40095">
        <w:rPr>
          <w:rFonts w:ascii="Times New Roman" w:eastAsia="Times New Roman" w:hAnsi="Times New Roman" w:cs="Times New Roman"/>
          <w:sz w:val="24"/>
          <w:szCs w:val="24"/>
          <w:lang w:eastAsia="x-none"/>
        </w:rPr>
        <w:t xml:space="preserve"> </w:t>
      </w:r>
      <w:r w:rsidRPr="00B40095">
        <w:rPr>
          <w:rFonts w:ascii="Times New Roman" w:eastAsia="Times New Roman" w:hAnsi="Times New Roman" w:cs="Times New Roman"/>
          <w:sz w:val="24"/>
          <w:szCs w:val="24"/>
          <w:lang w:val="x-none" w:eastAsia="x-none"/>
        </w:rPr>
        <w:t>w specjalności</w:t>
      </w:r>
      <w:r w:rsidRPr="00B40095">
        <w:rPr>
          <w:rFonts w:ascii="Times New Roman" w:eastAsia="Times New Roman" w:hAnsi="Times New Roman" w:cs="Times New Roman"/>
          <w:color w:val="0000FF"/>
          <w:sz w:val="24"/>
          <w:szCs w:val="24"/>
          <w:lang w:val="x-none" w:eastAsia="x-none"/>
        </w:rPr>
        <w:t xml:space="preserve"> </w:t>
      </w:r>
      <w:r w:rsidRPr="00B40095">
        <w:rPr>
          <w:rFonts w:ascii="Times New Roman" w:eastAsia="Times New Roman" w:hAnsi="Times New Roman" w:cs="Times New Roman"/>
          <w:sz w:val="24"/>
          <w:szCs w:val="24"/>
          <w:lang w:val="x-none" w:eastAsia="x-none"/>
        </w:rPr>
        <w:t xml:space="preserve">instalacyjnej </w:t>
      </w:r>
      <w:r w:rsidRPr="00B40095">
        <w:rPr>
          <w:rFonts w:ascii="Times New Roman" w:eastAsia="Times New Roman" w:hAnsi="Times New Roman" w:cs="Times New Roman"/>
          <w:sz w:val="24"/>
          <w:szCs w:val="24"/>
          <w:lang w:eastAsia="x-none"/>
        </w:rPr>
        <w:br/>
      </w:r>
      <w:r w:rsidRPr="00B40095">
        <w:rPr>
          <w:rFonts w:ascii="Times New Roman" w:eastAsia="Times New Roman" w:hAnsi="Times New Roman" w:cs="Times New Roman"/>
          <w:sz w:val="24"/>
          <w:szCs w:val="24"/>
          <w:lang w:val="x-none" w:eastAsia="x-none"/>
        </w:rPr>
        <w:t>w zakresie</w:t>
      </w:r>
      <w:r w:rsidRPr="00B40095">
        <w:rPr>
          <w:rFonts w:ascii="Times New Roman" w:eastAsia="Times New Roman" w:hAnsi="Times New Roman" w:cs="Times New Roman"/>
          <w:sz w:val="24"/>
          <w:szCs w:val="24"/>
          <w:lang w:eastAsia="x-none"/>
        </w:rPr>
        <w:t xml:space="preserve"> sieci, </w:t>
      </w:r>
      <w:r w:rsidRPr="00B40095">
        <w:rPr>
          <w:rFonts w:ascii="Times New Roman" w:eastAsia="Times New Roman" w:hAnsi="Times New Roman" w:cs="Times New Roman"/>
          <w:sz w:val="24"/>
          <w:szCs w:val="24"/>
          <w:lang w:val="x-none" w:eastAsia="x-none"/>
        </w:rPr>
        <w:t>instalacji i</w:t>
      </w:r>
      <w:r w:rsidRPr="00B40095">
        <w:rPr>
          <w:rFonts w:ascii="Times New Roman" w:eastAsia="Times New Roman" w:hAnsi="Times New Roman" w:cs="Times New Roman"/>
          <w:sz w:val="24"/>
          <w:szCs w:val="24"/>
          <w:lang w:eastAsia="x-none"/>
        </w:rPr>
        <w:t> </w:t>
      </w:r>
      <w:r w:rsidRPr="00B40095">
        <w:rPr>
          <w:rFonts w:ascii="Times New Roman" w:eastAsia="Times New Roman" w:hAnsi="Times New Roman" w:cs="Times New Roman"/>
          <w:sz w:val="24"/>
          <w:szCs w:val="24"/>
          <w:lang w:val="x-none" w:eastAsia="x-none"/>
        </w:rPr>
        <w:t>urządzeń elektrycznych i elektroenergetycznych, nr decyzji …………………………, wydanej przez ………………………,</w:t>
      </w:r>
    </w:p>
    <w:p w14:paraId="53C41A59" w14:textId="307A8829" w:rsidR="00511368" w:rsidRDefault="00511368" w:rsidP="00511368">
      <w:pPr>
        <w:numPr>
          <w:ilvl w:val="0"/>
          <w:numId w:val="35"/>
        </w:numPr>
        <w:spacing w:after="0" w:line="240" w:lineRule="auto"/>
        <w:jc w:val="both"/>
        <w:rPr>
          <w:rFonts w:ascii="Times New Roman" w:eastAsia="Times New Roman" w:hAnsi="Times New Roman" w:cs="Times New Roman"/>
          <w:sz w:val="24"/>
          <w:szCs w:val="24"/>
          <w:lang w:eastAsia="x-none"/>
        </w:rPr>
      </w:pPr>
      <w:r w:rsidRPr="00B40095">
        <w:rPr>
          <w:rFonts w:ascii="Times New Roman" w:eastAsia="Times New Roman" w:hAnsi="Times New Roman" w:cs="Times New Roman"/>
          <w:sz w:val="24"/>
          <w:szCs w:val="24"/>
          <w:lang w:val="x-none" w:eastAsia="x-none"/>
        </w:rPr>
        <w:t>Kierownika robót w osobie ………………</w:t>
      </w:r>
      <w:r w:rsidRPr="00B40095">
        <w:rPr>
          <w:rFonts w:ascii="Times New Roman" w:eastAsia="Times New Roman" w:hAnsi="Times New Roman" w:cs="Times New Roman"/>
          <w:sz w:val="24"/>
          <w:szCs w:val="24"/>
          <w:lang w:eastAsia="x-none"/>
        </w:rPr>
        <w:t>………...</w:t>
      </w:r>
      <w:r w:rsidRPr="00B40095">
        <w:rPr>
          <w:rFonts w:ascii="Times New Roman" w:eastAsia="Times New Roman" w:hAnsi="Times New Roman" w:cs="Times New Roman"/>
          <w:sz w:val="24"/>
          <w:szCs w:val="24"/>
          <w:lang w:val="x-none" w:eastAsia="x-none"/>
        </w:rPr>
        <w:t xml:space="preserve"> posiadającego uprawnienia budowlane do wykonywania samodzielnych funkcji technicznych w budownictwie do kierowania robotami budowlanymi</w:t>
      </w:r>
      <w:r w:rsidRPr="00B40095">
        <w:rPr>
          <w:rFonts w:ascii="Times New Roman" w:eastAsia="Times New Roman" w:hAnsi="Times New Roman" w:cs="Times New Roman"/>
          <w:sz w:val="24"/>
          <w:szCs w:val="24"/>
          <w:lang w:eastAsia="x-none"/>
        </w:rPr>
        <w:t xml:space="preserve"> </w:t>
      </w:r>
      <w:r w:rsidRPr="00B40095">
        <w:rPr>
          <w:rFonts w:ascii="Times New Roman" w:eastAsia="Times New Roman" w:hAnsi="Times New Roman" w:cs="Times New Roman"/>
          <w:sz w:val="24"/>
          <w:szCs w:val="24"/>
          <w:lang w:val="x-none" w:eastAsia="x-none"/>
        </w:rPr>
        <w:t>w specjalności</w:t>
      </w:r>
      <w:r w:rsidRPr="00B40095">
        <w:rPr>
          <w:rFonts w:ascii="Times New Roman" w:eastAsia="Times New Roman" w:hAnsi="Times New Roman" w:cs="Times New Roman"/>
          <w:color w:val="0000FF"/>
          <w:sz w:val="24"/>
          <w:szCs w:val="24"/>
          <w:lang w:val="x-none" w:eastAsia="x-none"/>
        </w:rPr>
        <w:t xml:space="preserve"> </w:t>
      </w:r>
      <w:r w:rsidRPr="00B40095">
        <w:rPr>
          <w:rFonts w:ascii="Times New Roman" w:eastAsia="Times New Roman" w:hAnsi="Times New Roman" w:cs="Times New Roman"/>
          <w:sz w:val="24"/>
          <w:szCs w:val="24"/>
          <w:lang w:val="x-none" w:eastAsia="x-none"/>
        </w:rPr>
        <w:t xml:space="preserve">instalacyjnej </w:t>
      </w:r>
      <w:r w:rsidRPr="00B40095">
        <w:rPr>
          <w:rFonts w:ascii="Times New Roman" w:eastAsia="Times New Roman" w:hAnsi="Times New Roman" w:cs="Times New Roman"/>
          <w:sz w:val="24"/>
          <w:szCs w:val="24"/>
          <w:lang w:eastAsia="x-none"/>
        </w:rPr>
        <w:br/>
      </w:r>
      <w:r w:rsidRPr="00B40095">
        <w:rPr>
          <w:rFonts w:ascii="Times New Roman" w:eastAsia="Times New Roman" w:hAnsi="Times New Roman" w:cs="Times New Roman"/>
          <w:sz w:val="24"/>
          <w:szCs w:val="24"/>
          <w:lang w:val="x-none" w:eastAsia="x-none"/>
        </w:rPr>
        <w:t>w zakresie</w:t>
      </w:r>
      <w:r w:rsidRPr="00B40095">
        <w:rPr>
          <w:rFonts w:ascii="Times New Roman" w:eastAsia="Times New Roman" w:hAnsi="Times New Roman" w:cs="Times New Roman"/>
          <w:sz w:val="24"/>
          <w:szCs w:val="24"/>
          <w:lang w:eastAsia="x-none"/>
        </w:rPr>
        <w:t xml:space="preserve"> sieci, </w:t>
      </w:r>
      <w:r w:rsidRPr="00B40095">
        <w:rPr>
          <w:rFonts w:ascii="Times New Roman" w:eastAsia="Times New Roman" w:hAnsi="Times New Roman" w:cs="Times New Roman"/>
          <w:sz w:val="24"/>
          <w:szCs w:val="24"/>
          <w:lang w:val="x-none" w:eastAsia="x-none"/>
        </w:rPr>
        <w:t>instalacji i</w:t>
      </w:r>
      <w:r w:rsidRPr="00B40095">
        <w:rPr>
          <w:rFonts w:ascii="Times New Roman" w:eastAsia="Times New Roman" w:hAnsi="Times New Roman" w:cs="Times New Roman"/>
          <w:sz w:val="24"/>
          <w:szCs w:val="24"/>
          <w:lang w:eastAsia="x-none"/>
        </w:rPr>
        <w:t> </w:t>
      </w:r>
      <w:r w:rsidRPr="00B40095">
        <w:rPr>
          <w:rFonts w:ascii="Times New Roman" w:eastAsia="Times New Roman" w:hAnsi="Times New Roman" w:cs="Times New Roman"/>
          <w:sz w:val="24"/>
          <w:szCs w:val="24"/>
          <w:lang w:val="x-none" w:eastAsia="x-none"/>
        </w:rPr>
        <w:t>urządzeń wodoci</w:t>
      </w:r>
      <w:r w:rsidRPr="00B40095">
        <w:rPr>
          <w:rFonts w:ascii="Times New Roman" w:eastAsia="Times New Roman" w:hAnsi="Times New Roman" w:cs="Times New Roman" w:hint="eastAsia"/>
          <w:sz w:val="24"/>
          <w:szCs w:val="24"/>
          <w:lang w:val="x-none" w:eastAsia="x-none"/>
        </w:rPr>
        <w:t>ą</w:t>
      </w:r>
      <w:r w:rsidRPr="00B40095">
        <w:rPr>
          <w:rFonts w:ascii="Times New Roman" w:eastAsia="Times New Roman" w:hAnsi="Times New Roman" w:cs="Times New Roman"/>
          <w:sz w:val="24"/>
          <w:szCs w:val="24"/>
          <w:lang w:val="x-none" w:eastAsia="x-none"/>
        </w:rPr>
        <w:t>gowych i kanalizacyjnych,</w:t>
      </w:r>
      <w:r w:rsidRPr="00B40095">
        <w:rPr>
          <w:rFonts w:ascii="Times New Roman" w:eastAsia="Times New Roman" w:hAnsi="Times New Roman" w:cs="Times New Roman"/>
          <w:sz w:val="24"/>
          <w:szCs w:val="24"/>
          <w:lang w:eastAsia="x-none"/>
        </w:rPr>
        <w:t xml:space="preserve"> </w:t>
      </w:r>
      <w:r w:rsidRPr="00B40095">
        <w:rPr>
          <w:rFonts w:ascii="Times New Roman" w:eastAsia="Times New Roman" w:hAnsi="Times New Roman" w:cs="Times New Roman"/>
          <w:sz w:val="24"/>
          <w:szCs w:val="24"/>
          <w:lang w:val="x-none" w:eastAsia="x-none"/>
        </w:rPr>
        <w:t>nr decyzji …………</w:t>
      </w:r>
      <w:r>
        <w:rPr>
          <w:rFonts w:ascii="Times New Roman" w:eastAsia="Times New Roman" w:hAnsi="Times New Roman" w:cs="Times New Roman"/>
          <w:sz w:val="24"/>
          <w:szCs w:val="24"/>
          <w:lang w:val="x-none" w:eastAsia="x-none"/>
        </w:rPr>
        <w:t>………………, wydanej przez ………………………</w:t>
      </w:r>
      <w:r>
        <w:rPr>
          <w:rFonts w:ascii="Times New Roman" w:eastAsia="Times New Roman" w:hAnsi="Times New Roman" w:cs="Times New Roman"/>
          <w:sz w:val="24"/>
          <w:szCs w:val="24"/>
          <w:lang w:eastAsia="x-none"/>
        </w:rPr>
        <w:t>.</w:t>
      </w:r>
    </w:p>
    <w:p w14:paraId="2533B6C7" w14:textId="77777777" w:rsidR="00511368" w:rsidRPr="00036CF0" w:rsidRDefault="00511368" w:rsidP="00511368">
      <w:pPr>
        <w:numPr>
          <w:ilvl w:val="0"/>
          <w:numId w:val="17"/>
        </w:numPr>
        <w:spacing w:after="0" w:line="240" w:lineRule="auto"/>
        <w:jc w:val="both"/>
        <w:rPr>
          <w:rFonts w:ascii="Times New Roman" w:eastAsia="Times New Roman" w:hAnsi="Times New Roman" w:cs="Times New Roman"/>
          <w:sz w:val="24"/>
          <w:szCs w:val="24"/>
          <w:lang w:val="x-none" w:eastAsia="x-none"/>
        </w:rPr>
      </w:pPr>
      <w:r w:rsidRPr="00036CF0">
        <w:rPr>
          <w:rFonts w:ascii="Times New Roman" w:eastAsia="Times New Roman" w:hAnsi="Times New Roman" w:cs="Times New Roman"/>
          <w:sz w:val="24"/>
          <w:szCs w:val="24"/>
          <w:lang w:val="x-none" w:eastAsia="x-none"/>
        </w:rPr>
        <w:t xml:space="preserve">Zmiana </w:t>
      </w:r>
      <w:r w:rsidRPr="00036CF0">
        <w:rPr>
          <w:rFonts w:ascii="Times New Roman" w:eastAsia="Times New Roman" w:hAnsi="Times New Roman" w:cs="Times New Roman"/>
          <w:sz w:val="24"/>
          <w:szCs w:val="24"/>
          <w:lang w:eastAsia="x-none"/>
        </w:rPr>
        <w:t xml:space="preserve">personelu Wykonawcy </w:t>
      </w:r>
      <w:r w:rsidRPr="00036CF0">
        <w:rPr>
          <w:rFonts w:ascii="Times New Roman" w:eastAsia="Times New Roman" w:hAnsi="Times New Roman" w:cs="Times New Roman"/>
          <w:sz w:val="24"/>
          <w:szCs w:val="24"/>
          <w:lang w:val="x-none" w:eastAsia="x-none"/>
        </w:rPr>
        <w:t>wymaga pisemnego zawiadomienia odpowiednio Wykonawcy lub Zamawiającego.</w:t>
      </w:r>
    </w:p>
    <w:p w14:paraId="4BF7C017" w14:textId="77777777" w:rsidR="00511368" w:rsidRPr="00036CF0" w:rsidRDefault="00511368" w:rsidP="00511368">
      <w:pPr>
        <w:numPr>
          <w:ilvl w:val="0"/>
          <w:numId w:val="17"/>
        </w:numPr>
        <w:spacing w:after="0" w:line="240" w:lineRule="auto"/>
        <w:jc w:val="both"/>
        <w:rPr>
          <w:rFonts w:ascii="Times New Roman" w:eastAsia="Times New Roman" w:hAnsi="Times New Roman" w:cs="Times New Roman"/>
          <w:sz w:val="24"/>
          <w:szCs w:val="24"/>
          <w:lang w:val="x-none" w:eastAsia="x-none"/>
        </w:rPr>
      </w:pPr>
      <w:r w:rsidRPr="00036CF0">
        <w:rPr>
          <w:rFonts w:ascii="Times New Roman" w:eastAsia="Times New Roman" w:hAnsi="Times New Roman" w:cs="Times New Roman"/>
          <w:sz w:val="24"/>
          <w:szCs w:val="24"/>
          <w:lang w:val="x-none" w:eastAsia="x-none"/>
        </w:rPr>
        <w:t xml:space="preserve">Zamawiający zaakceptuje każdą zmianę </w:t>
      </w:r>
      <w:r w:rsidRPr="00036CF0">
        <w:rPr>
          <w:rFonts w:ascii="Times New Roman" w:eastAsia="Times New Roman" w:hAnsi="Times New Roman" w:cs="Times New Roman"/>
          <w:sz w:val="24"/>
          <w:szCs w:val="24"/>
          <w:lang w:eastAsia="x-none"/>
        </w:rPr>
        <w:t xml:space="preserve">personelu Wykonawcy </w:t>
      </w:r>
      <w:r w:rsidRPr="00036CF0">
        <w:rPr>
          <w:rFonts w:ascii="Times New Roman" w:eastAsia="Times New Roman" w:hAnsi="Times New Roman" w:cs="Times New Roman"/>
          <w:sz w:val="24"/>
          <w:szCs w:val="24"/>
          <w:lang w:val="x-none" w:eastAsia="x-none"/>
        </w:rPr>
        <w:t>w</w:t>
      </w:r>
      <w:r w:rsidRPr="00036CF0">
        <w:rPr>
          <w:rFonts w:ascii="Times New Roman" w:eastAsia="Times New Roman" w:hAnsi="Times New Roman" w:cs="Times New Roman"/>
          <w:sz w:val="24"/>
          <w:szCs w:val="24"/>
          <w:lang w:eastAsia="x-none"/>
        </w:rPr>
        <w:t> </w:t>
      </w:r>
      <w:r w:rsidRPr="00036CF0">
        <w:rPr>
          <w:rFonts w:ascii="Times New Roman" w:eastAsia="Times New Roman" w:hAnsi="Times New Roman" w:cs="Times New Roman"/>
          <w:sz w:val="24"/>
          <w:szCs w:val="24"/>
          <w:lang w:val="x-none" w:eastAsia="x-none"/>
        </w:rPr>
        <w:t>przypadku, gdy kwalifikacje zawodowe</w:t>
      </w:r>
      <w:r w:rsidRPr="00036CF0">
        <w:rPr>
          <w:rFonts w:ascii="Times New Roman" w:eastAsia="Times New Roman" w:hAnsi="Times New Roman" w:cs="Times New Roman"/>
          <w:sz w:val="24"/>
          <w:szCs w:val="24"/>
          <w:lang w:eastAsia="x-none"/>
        </w:rPr>
        <w:t xml:space="preserve">, wykształcenie oraz doświadczenie </w:t>
      </w:r>
      <w:r w:rsidRPr="00036CF0">
        <w:rPr>
          <w:rFonts w:ascii="Times New Roman" w:eastAsia="Times New Roman" w:hAnsi="Times New Roman" w:cs="Times New Roman"/>
          <w:sz w:val="24"/>
          <w:szCs w:val="24"/>
          <w:lang w:val="x-none" w:eastAsia="x-none"/>
        </w:rPr>
        <w:t xml:space="preserve">proponowanego kandydata będą </w:t>
      </w:r>
      <w:r w:rsidRPr="00036CF0">
        <w:rPr>
          <w:rFonts w:ascii="Times New Roman" w:eastAsia="Times New Roman" w:hAnsi="Times New Roman" w:cs="Times New Roman"/>
          <w:sz w:val="24"/>
          <w:szCs w:val="24"/>
          <w:lang w:eastAsia="x-none"/>
        </w:rPr>
        <w:t>nie niższe niż określone jako wymagane 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Pr="006D6A75"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05E45070" w14:textId="7C71220F" w:rsidR="000E5999" w:rsidRPr="002B6767" w:rsidRDefault="00B006A9" w:rsidP="002B676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bookmarkStart w:id="1" w:name="_Hlk12516079"/>
      <w:r w:rsidRPr="00906188">
        <w:rPr>
          <w:rFonts w:ascii="Times New Roman" w:eastAsia="Times New Roman" w:hAnsi="Times New Roman" w:cs="Times New Roman"/>
          <w:sz w:val="24"/>
          <w:szCs w:val="24"/>
          <w:lang w:eastAsia="x-none"/>
        </w:rPr>
        <w:t xml:space="preserve">poniesienia kosztów </w:t>
      </w:r>
      <w:r w:rsidRPr="00EF367F">
        <w:rPr>
          <w:rFonts w:ascii="Times New Roman" w:eastAsia="Times New Roman" w:hAnsi="Times New Roman" w:cs="Times New Roman"/>
          <w:sz w:val="24"/>
          <w:szCs w:val="24"/>
          <w:lang w:eastAsia="x-none"/>
        </w:rPr>
        <w:t>wykonania</w:t>
      </w:r>
      <w:r w:rsidR="00F75ED3" w:rsidRPr="00B006A9">
        <w:rPr>
          <w:rFonts w:ascii="Times New Roman" w:eastAsia="Times New Roman" w:hAnsi="Times New Roman" w:cs="Times New Roman"/>
          <w:sz w:val="24"/>
          <w:szCs w:val="24"/>
          <w:lang w:eastAsia="x-none"/>
        </w:rPr>
        <w:t xml:space="preserve"> harmonogramu rzeczowo-finansowego wraz </w:t>
      </w:r>
      <w:r w:rsidR="002B6767">
        <w:rPr>
          <w:rFonts w:ascii="Times New Roman" w:eastAsia="Times New Roman" w:hAnsi="Times New Roman" w:cs="Times New Roman"/>
          <w:sz w:val="24"/>
          <w:szCs w:val="24"/>
          <w:lang w:eastAsia="x-none"/>
        </w:rPr>
        <w:br/>
      </w:r>
      <w:r w:rsidR="000E5999" w:rsidRPr="002B6767">
        <w:rPr>
          <w:rFonts w:ascii="Times New Roman" w:eastAsia="Times New Roman" w:hAnsi="Times New Roman" w:cs="Times New Roman"/>
          <w:sz w:val="24"/>
          <w:szCs w:val="24"/>
          <w:lang w:eastAsia="x-none"/>
        </w:rPr>
        <w:t>z uzyskaniem jego zatwierdzenia przez Zamawiającego oraz wykonania aktualizacji ww. harmonogramu w trakcie realizacji robót,</w:t>
      </w:r>
    </w:p>
    <w:p w14:paraId="22EE7E27" w14:textId="1B348A4B" w:rsidR="000E5999" w:rsidRPr="000E5999" w:rsidRDefault="000E5999"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0E5999">
        <w:rPr>
          <w:rFonts w:ascii="Times New Roman" w:eastAsia="Times New Roman" w:hAnsi="Times New Roman" w:cs="Times New Roman"/>
          <w:sz w:val="24"/>
          <w:szCs w:val="24"/>
          <w:lang w:eastAsia="x-none"/>
        </w:rPr>
        <w:t>zapewnienia pełnej obsługi geodezyjnej inwestycji, w tym opracowanie inwentaryzacji powykonawczej w 3 kompletach, komplet powinien zawierać: mapę powykonawczą wykonanych robót w skali 1:500 wraz z oświadczeniem o zgodności usytuowania obiektu budowlanego z projektem budowlanym wraz z bieżącym wnoszeniem danych do zasobu geodezyjnego,</w:t>
      </w:r>
    </w:p>
    <w:p w14:paraId="326A711D" w14:textId="17C4F388" w:rsidR="000E5999" w:rsidRPr="000E5999" w:rsidRDefault="002B6767"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0E5999" w:rsidRPr="000E5999">
        <w:rPr>
          <w:rFonts w:ascii="Times New Roman" w:eastAsia="Times New Roman" w:hAnsi="Times New Roman" w:cs="Times New Roman"/>
          <w:sz w:val="24"/>
          <w:szCs w:val="24"/>
          <w:lang w:eastAsia="x-none"/>
        </w:rPr>
        <w:t>przygotowania i wykonania operat</w:t>
      </w:r>
      <w:r>
        <w:rPr>
          <w:rFonts w:ascii="Times New Roman" w:eastAsia="Times New Roman" w:hAnsi="Times New Roman" w:cs="Times New Roman"/>
          <w:sz w:val="24"/>
          <w:szCs w:val="24"/>
          <w:lang w:eastAsia="x-none"/>
        </w:rPr>
        <w:t xml:space="preserve">u kolaudacyjnego (odbiorowego) </w:t>
      </w:r>
      <w:r w:rsidR="000E5999" w:rsidRPr="000E5999">
        <w:rPr>
          <w:rFonts w:ascii="Times New Roman" w:eastAsia="Times New Roman" w:hAnsi="Times New Roman" w:cs="Times New Roman"/>
          <w:sz w:val="24"/>
          <w:szCs w:val="24"/>
          <w:lang w:eastAsia="x-none"/>
        </w:rPr>
        <w:t>w trzech egzemplarzach,</w:t>
      </w:r>
    </w:p>
    <w:p w14:paraId="3882424C" w14:textId="43E754D5" w:rsidR="000E5999" w:rsidRPr="000E5999" w:rsidRDefault="000E5999"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0E5999">
        <w:rPr>
          <w:rFonts w:ascii="Times New Roman" w:eastAsia="Times New Roman" w:hAnsi="Times New Roman" w:cs="Times New Roman"/>
          <w:sz w:val="24"/>
          <w:szCs w:val="24"/>
          <w:lang w:eastAsia="x-none"/>
        </w:rPr>
        <w:t xml:space="preserve">uzyskania pozwolenia na przeprowadzenie badań archeologicznych oraz przeprowadzenia badań archeologicznych realizowanych przez uprawionego badacza wraz z uzyskaniem pozwolenia konserwatorskiego zgodnie z Decyzją Podkarpackiego Wojewódzkiego Konserwatora Zabytków znak: </w:t>
      </w:r>
      <w:r w:rsidR="004B21DF">
        <w:rPr>
          <w:rFonts w:ascii="Times New Roman" w:eastAsia="Times New Roman" w:hAnsi="Times New Roman" w:cs="Times New Roman"/>
          <w:sz w:val="24"/>
          <w:szCs w:val="24"/>
          <w:lang w:eastAsia="x-none"/>
        </w:rPr>
        <w:t xml:space="preserve">                                        </w:t>
      </w:r>
      <w:r w:rsidRPr="000E5999">
        <w:rPr>
          <w:rFonts w:ascii="Times New Roman" w:eastAsia="Times New Roman" w:hAnsi="Times New Roman" w:cs="Times New Roman"/>
          <w:sz w:val="24"/>
          <w:szCs w:val="24"/>
          <w:lang w:eastAsia="x-none"/>
        </w:rPr>
        <w:t xml:space="preserve">K-IRN.5152.63.2022.KH wydaną dnia 12 stycznia 2023 r. </w:t>
      </w:r>
    </w:p>
    <w:p w14:paraId="78363280" w14:textId="238EA3D2" w:rsidR="000E5999" w:rsidRPr="000E5999" w:rsidRDefault="002B6767"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pełnego nadzoru geologicznego przez uprawnionego geologa z uprawnieniami kat. VI lub VII wraz z opracowaniem i dostarczeniem dla </w:t>
      </w:r>
      <w:r w:rsidR="000E5999" w:rsidRPr="000E5999">
        <w:rPr>
          <w:rFonts w:ascii="Times New Roman" w:eastAsia="Times New Roman" w:hAnsi="Times New Roman" w:cs="Times New Roman"/>
          <w:sz w:val="24"/>
          <w:szCs w:val="24"/>
          <w:lang w:eastAsia="x-none"/>
        </w:rPr>
        <w:lastRenderedPageBreak/>
        <w:t>Zamawiającego dokumentacji powykonawczej w 2 egz. (w tym także: potwierdzenie zgodności istniejących warunków geologiczno-inżynierskich z dokumentacją projektową,</w:t>
      </w:r>
    </w:p>
    <w:p w14:paraId="523C50FC" w14:textId="075C40D9" w:rsidR="000E5999" w:rsidRPr="000E5999" w:rsidRDefault="002B6767"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w:t>
      </w:r>
      <w:r w:rsidR="00AA5642" w:rsidRPr="00AA5642">
        <w:rPr>
          <w:rFonts w:ascii="Times New Roman" w:eastAsia="Times New Roman" w:hAnsi="Times New Roman" w:cs="Times New Roman"/>
          <w:sz w:val="24"/>
          <w:szCs w:val="24"/>
          <w:lang w:eastAsia="x-none"/>
        </w:rPr>
        <w:t>sporządzenia pełnej dokumentacji projektowej związanej z</w:t>
      </w:r>
      <w:r w:rsidR="004B21DF">
        <w:rPr>
          <w:rFonts w:ascii="Times New Roman" w:eastAsia="Times New Roman" w:hAnsi="Times New Roman" w:cs="Times New Roman"/>
          <w:sz w:val="24"/>
          <w:szCs w:val="24"/>
          <w:lang w:eastAsia="x-none"/>
        </w:rPr>
        <w:t> </w:t>
      </w:r>
      <w:r w:rsidR="00AA5642" w:rsidRPr="00AA5642">
        <w:rPr>
          <w:rFonts w:ascii="Times New Roman" w:eastAsia="Times New Roman" w:hAnsi="Times New Roman" w:cs="Times New Roman"/>
          <w:sz w:val="24"/>
          <w:szCs w:val="24"/>
          <w:lang w:eastAsia="x-none"/>
        </w:rPr>
        <w:t>palowaniem i uzyskanie jej zatwierdzenia przez projektanta obiektu oraz dokumentacji powykonawczej z wykonanego palowania fundamentowego, </w:t>
      </w:r>
    </w:p>
    <w:p w14:paraId="6EFBB061" w14:textId="695A80AB" w:rsidR="000E5999" w:rsidRPr="000E5999" w:rsidRDefault="002B6767"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000E5999" w:rsidRPr="000E5999">
        <w:rPr>
          <w:rFonts w:ascii="Times New Roman" w:eastAsia="Times New Roman" w:hAnsi="Times New Roman" w:cs="Times New Roman"/>
          <w:sz w:val="24"/>
          <w:szCs w:val="24"/>
          <w:lang w:eastAsia="x-none"/>
        </w:rPr>
        <w:t xml:space="preserve"> z warunków technicznych wydanych przez MPGK Krosno Sp. z o.o.,</w:t>
      </w:r>
    </w:p>
    <w:p w14:paraId="48AA7B77" w14:textId="31AB93AC" w:rsidR="000E5999" w:rsidRPr="000E5999" w:rsidRDefault="002B6767"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000E5999" w:rsidRPr="000E5999">
        <w:rPr>
          <w:rFonts w:ascii="Times New Roman" w:eastAsia="Times New Roman" w:hAnsi="Times New Roman" w:cs="Times New Roman"/>
          <w:sz w:val="24"/>
          <w:szCs w:val="24"/>
          <w:lang w:eastAsia="x-none"/>
        </w:rPr>
        <w:t xml:space="preserve"> z warunków technicznych wydanych przez PGE Dystrybucja S.A.,</w:t>
      </w:r>
    </w:p>
    <w:p w14:paraId="4F4F5261" w14:textId="5BE44532" w:rsidR="000E5999" w:rsidRPr="000E5999" w:rsidRDefault="002B6767"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Pr="000E5999">
        <w:rPr>
          <w:rFonts w:ascii="Times New Roman" w:eastAsia="Times New Roman" w:hAnsi="Times New Roman" w:cs="Times New Roman"/>
          <w:sz w:val="24"/>
          <w:szCs w:val="24"/>
          <w:lang w:eastAsia="x-none"/>
        </w:rPr>
        <w:t xml:space="preserve"> </w:t>
      </w:r>
      <w:r w:rsidR="000E5999" w:rsidRPr="000E5999">
        <w:rPr>
          <w:rFonts w:ascii="Times New Roman" w:eastAsia="Times New Roman" w:hAnsi="Times New Roman" w:cs="Times New Roman"/>
          <w:sz w:val="24"/>
          <w:szCs w:val="24"/>
          <w:lang w:eastAsia="x-none"/>
        </w:rPr>
        <w:t>z warunków przyłączenia do sieci gazowej wydanych przez PSG Sp. z o.o.,</w:t>
      </w:r>
    </w:p>
    <w:p w14:paraId="31183E63" w14:textId="64F6BE1E" w:rsidR="000E5999" w:rsidRPr="000E5999" w:rsidRDefault="002B6767"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Pr="000E5999">
        <w:rPr>
          <w:rFonts w:ascii="Times New Roman" w:eastAsia="Times New Roman" w:hAnsi="Times New Roman" w:cs="Times New Roman"/>
          <w:sz w:val="24"/>
          <w:szCs w:val="24"/>
          <w:lang w:eastAsia="x-none"/>
        </w:rPr>
        <w:t xml:space="preserve"> </w:t>
      </w:r>
      <w:r w:rsidR="000E5999" w:rsidRPr="000E5999">
        <w:rPr>
          <w:rFonts w:ascii="Times New Roman" w:eastAsia="Times New Roman" w:hAnsi="Times New Roman" w:cs="Times New Roman"/>
          <w:sz w:val="24"/>
          <w:szCs w:val="24"/>
          <w:lang w:eastAsia="x-none"/>
        </w:rPr>
        <w:t>ze spełnienia wymagań zawartych w decyzji Prezydenta Miasta Krosna: Nr 15/2023 znak: PB.6740.1.123.2022.U wydanej dnia 7</w:t>
      </w:r>
      <w:r w:rsidR="004B21DF">
        <w:rPr>
          <w:rFonts w:ascii="Times New Roman" w:eastAsia="Times New Roman" w:hAnsi="Times New Roman" w:cs="Times New Roman"/>
          <w:sz w:val="24"/>
          <w:szCs w:val="24"/>
          <w:lang w:eastAsia="x-none"/>
        </w:rPr>
        <w:t> </w:t>
      </w:r>
      <w:r w:rsidR="000E5999" w:rsidRPr="000E5999">
        <w:rPr>
          <w:rFonts w:ascii="Times New Roman" w:eastAsia="Times New Roman" w:hAnsi="Times New Roman" w:cs="Times New Roman"/>
          <w:sz w:val="24"/>
          <w:szCs w:val="24"/>
          <w:lang w:eastAsia="x-none"/>
        </w:rPr>
        <w:t>lutego 2023 r. oraz znak: D.7230.3.231.2022.U z dnia 17 stycznia 2023 r.</w:t>
      </w:r>
    </w:p>
    <w:p w14:paraId="0A1E2C11" w14:textId="310319F7" w:rsidR="000E5999" w:rsidRPr="000E5999" w:rsidRDefault="002B6767"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wykonania zabezpieczeń robót, pracy sprzętu, urządzeń i innych użytych sposobów, umożliwiających prowadzenie prac budowlanych w sposób ciągły w okresach niekorzystnych warunków, w tym atmosferycznych zaistniałych w trakcie realizacji zamówienia, w okresie jesienno- zimowo – wiosennym, </w:t>
      </w:r>
    </w:p>
    <w:p w14:paraId="428D4252" w14:textId="4F7649C9" w:rsidR="000E5999" w:rsidRPr="000E5999" w:rsidRDefault="002B6767"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zatrudnienia przez W</w:t>
      </w:r>
      <w:r w:rsidR="000E5999" w:rsidRPr="000E5999">
        <w:rPr>
          <w:rFonts w:ascii="Times New Roman" w:eastAsia="Times New Roman" w:hAnsi="Times New Roman" w:cs="Times New Roman"/>
          <w:sz w:val="24"/>
          <w:szCs w:val="24"/>
          <w:lang w:eastAsia="x-none"/>
        </w:rPr>
        <w:t>ykonawcę personelu kierowniczego, technicznego i administracyjnego budowy, obejmujące wynagrodzenie tych pracowników niezaliczane do płac bezpośrednich, wynagrodzenia uzupełniające, koszty ubezpieczeń społecznych i podatki od wynagrodzeń, wynagrod</w:t>
      </w:r>
      <w:r w:rsidR="008A04F1">
        <w:rPr>
          <w:rFonts w:ascii="Times New Roman" w:eastAsia="Times New Roman" w:hAnsi="Times New Roman" w:cs="Times New Roman"/>
          <w:sz w:val="24"/>
          <w:szCs w:val="24"/>
          <w:lang w:eastAsia="x-none"/>
        </w:rPr>
        <w:t>zenia bezosobowe, które według W</w:t>
      </w:r>
      <w:r w:rsidR="000E5999" w:rsidRPr="000E5999">
        <w:rPr>
          <w:rFonts w:ascii="Times New Roman" w:eastAsia="Times New Roman" w:hAnsi="Times New Roman" w:cs="Times New Roman"/>
          <w:sz w:val="24"/>
          <w:szCs w:val="24"/>
          <w:lang w:eastAsia="x-none"/>
        </w:rPr>
        <w:t>ykonawcy obciążają daną budowę,</w:t>
      </w:r>
    </w:p>
    <w:p w14:paraId="40361BD5" w14:textId="557E299C" w:rsidR="000E5999" w:rsidRDefault="000E5999"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0E5999">
        <w:rPr>
          <w:rFonts w:ascii="Times New Roman" w:eastAsia="Times New Roman" w:hAnsi="Times New Roman" w:cs="Times New Roman"/>
          <w:sz w:val="24"/>
          <w:szCs w:val="24"/>
          <w:lang w:eastAsia="x-none"/>
        </w:rPr>
        <w:t>zapewnienia na terenie budowy w granicach przekazanych przez Zamawiającego należytego ładu, porządku, opracowania planu bezpieczeństwa i ochrony zdrowia wraz z wykonaniem jego zaleceń, obejmujących m.in. oznakowanie robót i</w:t>
      </w:r>
      <w:r w:rsidR="004B21DF">
        <w:rPr>
          <w:rFonts w:ascii="Times New Roman" w:eastAsia="Times New Roman" w:hAnsi="Times New Roman" w:cs="Times New Roman"/>
          <w:sz w:val="24"/>
          <w:szCs w:val="24"/>
          <w:lang w:eastAsia="x-none"/>
        </w:rPr>
        <w:t> </w:t>
      </w:r>
      <w:r w:rsidRPr="000E5999">
        <w:rPr>
          <w:rFonts w:ascii="Times New Roman" w:eastAsia="Times New Roman" w:hAnsi="Times New Roman" w:cs="Times New Roman"/>
          <w:sz w:val="24"/>
          <w:szCs w:val="24"/>
          <w:lang w:eastAsia="x-none"/>
        </w:rPr>
        <w:t xml:space="preserve">zabezpieczenia warunków bhp, p.poż., wykonanie niezbędnych szczelnych zabezpieczeń (wydzielenia) stanowisk roboczych i miejsc wykonywanych robót oraz </w:t>
      </w:r>
      <w:r w:rsidR="002B6767">
        <w:rPr>
          <w:rFonts w:ascii="Times New Roman" w:eastAsia="Times New Roman" w:hAnsi="Times New Roman" w:cs="Times New Roman"/>
          <w:sz w:val="24"/>
          <w:szCs w:val="24"/>
          <w:lang w:eastAsia="x-none"/>
        </w:rPr>
        <w:t>poniesienia kosztów</w:t>
      </w:r>
      <w:r w:rsidRPr="000E5999">
        <w:rPr>
          <w:rFonts w:ascii="Times New Roman" w:eastAsia="Times New Roman" w:hAnsi="Times New Roman" w:cs="Times New Roman"/>
          <w:sz w:val="24"/>
          <w:szCs w:val="24"/>
          <w:lang w:eastAsia="x-none"/>
        </w:rPr>
        <w:t xml:space="preserve"> zapewnienia takiej organizacji robót, aby nie utrudniały dojazdu na teren Rynku oraz terenów przyległych, </w:t>
      </w:r>
    </w:p>
    <w:p w14:paraId="76D67E43" w14:textId="5A9CE112" w:rsidR="000E5999" w:rsidRPr="00E175AA" w:rsidRDefault="000E5999" w:rsidP="00E175AA">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E175AA">
        <w:rPr>
          <w:rFonts w:ascii="Times New Roman" w:eastAsia="Times New Roman" w:hAnsi="Times New Roman" w:cs="Times New Roman"/>
          <w:sz w:val="24"/>
          <w:szCs w:val="24"/>
          <w:lang w:eastAsia="x-none"/>
        </w:rPr>
        <w:t xml:space="preserve">zapewnienia odpowiedniego sprzętu i obsługi (wraz z kosztami jego pracy) niezbędnego do realizacji przedmiotu zamówienia, </w:t>
      </w:r>
    </w:p>
    <w:p w14:paraId="1DB6BFE9" w14:textId="33B73093"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montażu i demontażu oraz eksploatacji obiektów zaplecza tymczasowego budowy wraz z kosztami pozyskania niezb</w:t>
      </w:r>
      <w:r>
        <w:rPr>
          <w:rFonts w:ascii="Times New Roman" w:eastAsia="Times New Roman" w:hAnsi="Times New Roman" w:cs="Times New Roman"/>
          <w:sz w:val="24"/>
          <w:szCs w:val="24"/>
          <w:lang w:eastAsia="x-none"/>
        </w:rPr>
        <w:t>ędnego na ten cel terenu, kosztów</w:t>
      </w:r>
      <w:r w:rsidR="000E5999" w:rsidRPr="000E5999">
        <w:rPr>
          <w:rFonts w:ascii="Times New Roman" w:eastAsia="Times New Roman" w:hAnsi="Times New Roman" w:cs="Times New Roman"/>
          <w:sz w:val="24"/>
          <w:szCs w:val="24"/>
          <w:lang w:eastAsia="x-none"/>
        </w:rPr>
        <w:t xml:space="preserve"> amortyzacji lub zużycia tych ob</w:t>
      </w:r>
      <w:r>
        <w:rPr>
          <w:rFonts w:ascii="Times New Roman" w:eastAsia="Times New Roman" w:hAnsi="Times New Roman" w:cs="Times New Roman"/>
          <w:sz w:val="24"/>
          <w:szCs w:val="24"/>
          <w:lang w:eastAsia="x-none"/>
        </w:rPr>
        <w:t>iektów, kosztów</w:t>
      </w:r>
      <w:r w:rsidR="000E5999" w:rsidRPr="000E5999">
        <w:rPr>
          <w:rFonts w:ascii="Times New Roman" w:eastAsia="Times New Roman" w:hAnsi="Times New Roman" w:cs="Times New Roman"/>
          <w:sz w:val="24"/>
          <w:szCs w:val="24"/>
          <w:lang w:eastAsia="x-none"/>
        </w:rPr>
        <w:t xml:space="preserve"> doprowadzenia i</w:t>
      </w:r>
      <w:r w:rsidR="004B21DF">
        <w:rPr>
          <w:rFonts w:ascii="Times New Roman" w:eastAsia="Times New Roman" w:hAnsi="Times New Roman" w:cs="Times New Roman"/>
          <w:sz w:val="24"/>
          <w:szCs w:val="24"/>
          <w:lang w:eastAsia="x-none"/>
        </w:rPr>
        <w:t> </w:t>
      </w:r>
      <w:r w:rsidR="000E5999" w:rsidRPr="000E5999">
        <w:rPr>
          <w:rFonts w:ascii="Times New Roman" w:eastAsia="Times New Roman" w:hAnsi="Times New Roman" w:cs="Times New Roman"/>
          <w:sz w:val="24"/>
          <w:szCs w:val="24"/>
          <w:lang w:eastAsia="x-none"/>
        </w:rPr>
        <w:t>wyposażenia zaplecza tymczasowego w niezbędne media wraz z kosztami ich zużycia oraz uzyskaniem wymaganych warunków technicznych,</w:t>
      </w:r>
    </w:p>
    <w:p w14:paraId="06ED12F5" w14:textId="7E99E9BA"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zabezpieczenia przed uszkodzeniem oraz naprawy i odtworzenia elementów zagospodarowania terenu, m.in. ciągów komunikacyjnych, dróg, obiektów kubaturowych, sieci i przyłączy uszko</w:t>
      </w:r>
      <w:r w:rsidR="008A04F1">
        <w:rPr>
          <w:rFonts w:ascii="Times New Roman" w:eastAsia="Times New Roman" w:hAnsi="Times New Roman" w:cs="Times New Roman"/>
          <w:sz w:val="24"/>
          <w:szCs w:val="24"/>
          <w:lang w:eastAsia="x-none"/>
        </w:rPr>
        <w:t>dzonych lub zniszczonych przez W</w:t>
      </w:r>
      <w:r w:rsidR="000E5999" w:rsidRPr="000E5999">
        <w:rPr>
          <w:rFonts w:ascii="Times New Roman" w:eastAsia="Times New Roman" w:hAnsi="Times New Roman" w:cs="Times New Roman"/>
          <w:sz w:val="24"/>
          <w:szCs w:val="24"/>
          <w:lang w:eastAsia="x-none"/>
        </w:rPr>
        <w:t>ykonawcę lub podmioty działające na jego rzecz w trakcie realizacji prac objętych zamówieniem,</w:t>
      </w:r>
    </w:p>
    <w:p w14:paraId="4FFCF527" w14:textId="09C73503"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wszelkich badań jakości materiałów, robót, prób i rozruchów, odbiorów technicznych zapisanych w dokumentacji projektowej oraz wymaganych przepisami, z wyłączeniem badań i prób wykonywanych na dodatkowe żądanie Zamawiającego,</w:t>
      </w:r>
    </w:p>
    <w:p w14:paraId="3655C331" w14:textId="53E9C63E"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wykonania i utrzymania w stanie nadającym się do użytku wszystkich robót tymczasowych niezbędnych do realizacji przedmiotu umowy,</w:t>
      </w:r>
    </w:p>
    <w:p w14:paraId="132E0978" w14:textId="16F3B375"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lastRenderedPageBreak/>
        <w:t>poniesienia kosztów</w:t>
      </w:r>
      <w:r w:rsidRPr="000E5999">
        <w:rPr>
          <w:rFonts w:ascii="Times New Roman" w:eastAsia="Times New Roman" w:hAnsi="Times New Roman" w:cs="Times New Roman"/>
          <w:sz w:val="24"/>
          <w:szCs w:val="24"/>
          <w:lang w:eastAsia="x-none"/>
        </w:rPr>
        <w:t xml:space="preserve"> </w:t>
      </w:r>
      <w:r w:rsidR="000E5999" w:rsidRPr="000E5999">
        <w:rPr>
          <w:rFonts w:ascii="Times New Roman" w:eastAsia="Times New Roman" w:hAnsi="Times New Roman" w:cs="Times New Roman"/>
          <w:sz w:val="24"/>
          <w:szCs w:val="24"/>
          <w:lang w:eastAsia="x-none"/>
        </w:rPr>
        <w:t>montażu i demontażu tymczasowych dróg dojazdowych niezbędnych do wykonania robót objętych przedmiotem zamówienia,</w:t>
      </w:r>
    </w:p>
    <w:p w14:paraId="682DEBD3" w14:textId="2AF71AC3"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dokonania zmian w dokumentacji projektowej wprowadzonyc</w:t>
      </w:r>
      <w:r w:rsidR="008A04F1">
        <w:rPr>
          <w:rFonts w:ascii="Times New Roman" w:eastAsia="Times New Roman" w:hAnsi="Times New Roman" w:cs="Times New Roman"/>
          <w:sz w:val="24"/>
          <w:szCs w:val="24"/>
          <w:lang w:eastAsia="x-none"/>
        </w:rPr>
        <w:t>h na wniosek W</w:t>
      </w:r>
      <w:r w:rsidR="000E5999" w:rsidRPr="000E5999">
        <w:rPr>
          <w:rFonts w:ascii="Times New Roman" w:eastAsia="Times New Roman" w:hAnsi="Times New Roman" w:cs="Times New Roman"/>
          <w:sz w:val="24"/>
          <w:szCs w:val="24"/>
          <w:lang w:eastAsia="x-none"/>
        </w:rPr>
        <w:t>ykonawcy i wynikających z przyczyn od niego zależnych. W takim przypadku wszelkie kwestie formalne wymagane prawem budowlanym, jak też koszt robót budowlanych wynikając</w:t>
      </w:r>
      <w:r w:rsidR="008A04F1">
        <w:rPr>
          <w:rFonts w:ascii="Times New Roman" w:eastAsia="Times New Roman" w:hAnsi="Times New Roman" w:cs="Times New Roman"/>
          <w:sz w:val="24"/>
          <w:szCs w:val="24"/>
          <w:lang w:eastAsia="x-none"/>
        </w:rPr>
        <w:t>ych z tych zmian leżą w gestii W</w:t>
      </w:r>
      <w:r w:rsidR="000E5999" w:rsidRPr="000E5999">
        <w:rPr>
          <w:rFonts w:ascii="Times New Roman" w:eastAsia="Times New Roman" w:hAnsi="Times New Roman" w:cs="Times New Roman"/>
          <w:sz w:val="24"/>
          <w:szCs w:val="24"/>
          <w:lang w:eastAsia="x-none"/>
        </w:rPr>
        <w:t xml:space="preserve">ykonawcy. Zmiana taka wymaga akceptacji Projektanta i zatwierdzenia przez Zamawiającego, </w:t>
      </w:r>
    </w:p>
    <w:p w14:paraId="5DCC99A5" w14:textId="38C8E4D4"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czyszczenia kół środków transportowych oraz dróg z</w:t>
      </w:r>
      <w:r w:rsidR="004B21DF">
        <w:rPr>
          <w:rFonts w:ascii="Times New Roman" w:eastAsia="Times New Roman" w:hAnsi="Times New Roman" w:cs="Times New Roman"/>
          <w:sz w:val="24"/>
          <w:szCs w:val="24"/>
          <w:lang w:eastAsia="x-none"/>
        </w:rPr>
        <w:t> </w:t>
      </w:r>
      <w:r w:rsidR="000E5999" w:rsidRPr="000E5999">
        <w:rPr>
          <w:rFonts w:ascii="Times New Roman" w:eastAsia="Times New Roman" w:hAnsi="Times New Roman" w:cs="Times New Roman"/>
          <w:sz w:val="24"/>
          <w:szCs w:val="24"/>
          <w:lang w:eastAsia="x-none"/>
        </w:rPr>
        <w:t>zanieczyszczeń spowodowanych transportem ziemi i gruzu z terenu budowy,</w:t>
      </w:r>
    </w:p>
    <w:p w14:paraId="0D2F44CF" w14:textId="1AF49819"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wywozu z placu budowy gruzu i odpadów oraz utylizacji materiałów z rozbiórki wraz z innymi kosztami towarzyszącymi z</w:t>
      </w:r>
      <w:r w:rsidR="004B21DF">
        <w:rPr>
          <w:rFonts w:ascii="Times New Roman" w:eastAsia="Times New Roman" w:hAnsi="Times New Roman" w:cs="Times New Roman"/>
          <w:sz w:val="24"/>
          <w:szCs w:val="24"/>
          <w:lang w:eastAsia="x-none"/>
        </w:rPr>
        <w:t> </w:t>
      </w:r>
      <w:r w:rsidR="000E5999" w:rsidRPr="000E5999">
        <w:rPr>
          <w:rFonts w:ascii="Times New Roman" w:eastAsia="Times New Roman" w:hAnsi="Times New Roman" w:cs="Times New Roman"/>
          <w:sz w:val="24"/>
          <w:szCs w:val="24"/>
          <w:lang w:eastAsia="x-none"/>
        </w:rPr>
        <w:t>udokumentowaniem, że materiał został w prawidłowy sposób zagospodarowany lub zutylizowany zgodnie z obowiązującymi przepisami,</w:t>
      </w:r>
    </w:p>
    <w:p w14:paraId="696F61F5" w14:textId="1587CD11"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opracowania</w:t>
      </w:r>
      <w:r w:rsidR="000E5999" w:rsidRPr="000E5999">
        <w:rPr>
          <w:rFonts w:ascii="Times New Roman" w:eastAsia="Times New Roman" w:hAnsi="Times New Roman" w:cs="Times New Roman"/>
          <w:sz w:val="24"/>
          <w:szCs w:val="24"/>
          <w:lang w:eastAsia="x-none"/>
        </w:rPr>
        <w:t xml:space="preserve"> dokumentacji powykonawczej oraz projektu zmian w przypadku zm</w:t>
      </w:r>
      <w:r>
        <w:rPr>
          <w:rFonts w:ascii="Times New Roman" w:eastAsia="Times New Roman" w:hAnsi="Times New Roman" w:cs="Times New Roman"/>
          <w:sz w:val="24"/>
          <w:szCs w:val="24"/>
          <w:lang w:eastAsia="x-none"/>
        </w:rPr>
        <w:t>ian wprowadzonych z inicjatywy W</w:t>
      </w:r>
      <w:r w:rsidR="000E5999" w:rsidRPr="000E5999">
        <w:rPr>
          <w:rFonts w:ascii="Times New Roman" w:eastAsia="Times New Roman" w:hAnsi="Times New Roman" w:cs="Times New Roman"/>
          <w:sz w:val="24"/>
          <w:szCs w:val="24"/>
          <w:lang w:eastAsia="x-none"/>
        </w:rPr>
        <w:t>ykonawcy,</w:t>
      </w:r>
    </w:p>
    <w:p w14:paraId="710DED03" w14:textId="4D8F5D6C"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opracowania instrukcji użytkowania i konserwacji obiektów oraz sprzętu, wyposażenia i urządzeń dostarczonych i zamontowanych w ramach zrealizowanego przedmiotu zamówienia,</w:t>
      </w:r>
    </w:p>
    <w:p w14:paraId="3E4A7357" w14:textId="0670C4B9"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4937B622" w14:textId="2E3FA5CE" w:rsidR="000E5999" w:rsidRPr="000E5999" w:rsidRDefault="000E5999"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0E5999">
        <w:rPr>
          <w:rFonts w:ascii="Times New Roman" w:eastAsia="Times New Roman" w:hAnsi="Times New Roman" w:cs="Times New Roman"/>
          <w:sz w:val="24"/>
          <w:szCs w:val="24"/>
          <w:lang w:eastAsia="x-none"/>
        </w:rPr>
        <w:t>zapewnienia takiej organizacji robót, aby prowadzone prace nie ograniczały w żaden sposób możliwości dojazdu służb technicznych, porządkowych i ratowniczych, ochrony do urządzeń ppoż. do terenu objętego pracami,</w:t>
      </w:r>
    </w:p>
    <w:p w14:paraId="795314E8" w14:textId="492DFA15"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uzyskania</w:t>
      </w:r>
      <w:r>
        <w:rPr>
          <w:rFonts w:ascii="Times New Roman" w:eastAsia="Times New Roman" w:hAnsi="Times New Roman" w:cs="Times New Roman"/>
          <w:sz w:val="24"/>
          <w:szCs w:val="24"/>
          <w:lang w:eastAsia="x-none"/>
        </w:rPr>
        <w:t xml:space="preserve"> wymaganych zezwoleń oraz kosztów</w:t>
      </w:r>
      <w:r w:rsidR="000E5999" w:rsidRPr="000E5999">
        <w:rPr>
          <w:rFonts w:ascii="Times New Roman" w:eastAsia="Times New Roman" w:hAnsi="Times New Roman" w:cs="Times New Roman"/>
          <w:sz w:val="24"/>
          <w:szCs w:val="24"/>
          <w:lang w:eastAsia="x-none"/>
        </w:rPr>
        <w:t xml:space="preserve"> opłat za zajęcie niezbędnego na cele budowy terenu (m.in. zezwolenie zarządcy drogi na zajęcie pasa drogowego na cele budowy oraz celem umieszczenia w nim urządzeń in</w:t>
      </w:r>
      <w:r>
        <w:rPr>
          <w:rFonts w:ascii="Times New Roman" w:eastAsia="Times New Roman" w:hAnsi="Times New Roman" w:cs="Times New Roman"/>
          <w:sz w:val="24"/>
          <w:szCs w:val="24"/>
          <w:lang w:eastAsia="x-none"/>
        </w:rPr>
        <w:t>frastruktury technicznej, kosztów</w:t>
      </w:r>
      <w:r w:rsidR="000E5999" w:rsidRPr="000E5999">
        <w:rPr>
          <w:rFonts w:ascii="Times New Roman" w:eastAsia="Times New Roman" w:hAnsi="Times New Roman" w:cs="Times New Roman"/>
          <w:sz w:val="24"/>
          <w:szCs w:val="24"/>
          <w:lang w:eastAsia="x-none"/>
        </w:rPr>
        <w:t xml:space="preserve"> uzyskania zgody na przejazd po drogach z</w:t>
      </w:r>
      <w:r w:rsidR="004B21DF">
        <w:rPr>
          <w:rFonts w:ascii="Times New Roman" w:eastAsia="Times New Roman" w:hAnsi="Times New Roman" w:cs="Times New Roman"/>
          <w:sz w:val="24"/>
          <w:szCs w:val="24"/>
          <w:lang w:eastAsia="x-none"/>
        </w:rPr>
        <w:t xml:space="preserve"> </w:t>
      </w:r>
      <w:r w:rsidR="000E5999" w:rsidRPr="000E5999">
        <w:rPr>
          <w:rFonts w:ascii="Times New Roman" w:eastAsia="Times New Roman" w:hAnsi="Times New Roman" w:cs="Times New Roman"/>
          <w:sz w:val="24"/>
          <w:szCs w:val="24"/>
          <w:lang w:eastAsia="x-none"/>
        </w:rPr>
        <w:t>ograniczeniem dopuszczalnego tonażu),</w:t>
      </w:r>
    </w:p>
    <w:p w14:paraId="03561154" w14:textId="17524D80"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Pr="000E5999">
        <w:rPr>
          <w:rFonts w:ascii="Times New Roman" w:eastAsia="Times New Roman" w:hAnsi="Times New Roman" w:cs="Times New Roman"/>
          <w:sz w:val="24"/>
          <w:szCs w:val="24"/>
          <w:lang w:eastAsia="x-none"/>
        </w:rPr>
        <w:t xml:space="preserve"> </w:t>
      </w:r>
      <w:r w:rsidR="000E5999" w:rsidRPr="000E5999">
        <w:rPr>
          <w:rFonts w:ascii="Times New Roman" w:eastAsia="Times New Roman" w:hAnsi="Times New Roman" w:cs="Times New Roman"/>
          <w:sz w:val="24"/>
          <w:szCs w:val="24"/>
          <w:lang w:eastAsia="x-none"/>
        </w:rPr>
        <w:t>sprawdzeń wykonanych instalacji i zamontowanych urządzeń pod kątem potwierdzenia osiągnięcia założonych parametrów, wydajności itd. określonych w dokumentacji projektowej i wynikających z obowiązujących w tym zakresie przepisów,</w:t>
      </w:r>
    </w:p>
    <w:p w14:paraId="17E37F89" w14:textId="362BBFED"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0E5999" w:rsidRPr="000E5999">
        <w:rPr>
          <w:rFonts w:ascii="Times New Roman" w:eastAsia="Times New Roman" w:hAnsi="Times New Roman" w:cs="Times New Roman"/>
          <w:sz w:val="24"/>
          <w:szCs w:val="24"/>
          <w:lang w:eastAsia="x-none"/>
        </w:rPr>
        <w:t xml:space="preserve"> uporządkowania terenu budowy po wykonanych robotach do stanu pierwotnego wraz z naprawą ewentualnych szkód użytkownikowi oraz osobom trzecim,</w:t>
      </w:r>
    </w:p>
    <w:p w14:paraId="0DA07135" w14:textId="5ED6E96A"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poniesienia kosztów</w:t>
      </w:r>
      <w:r w:rsidRPr="00746EDA">
        <w:rPr>
          <w:rFonts w:ascii="Times New Roman" w:eastAsia="Times New Roman" w:hAnsi="Times New Roman" w:cs="Times New Roman"/>
          <w:sz w:val="24"/>
          <w:szCs w:val="24"/>
          <w:lang w:eastAsia="pl-PL"/>
        </w:rPr>
        <w:t xml:space="preserve"> czynności </w:t>
      </w:r>
      <w:r w:rsidR="000E5999" w:rsidRPr="000E5999">
        <w:rPr>
          <w:rFonts w:ascii="Times New Roman" w:eastAsia="Times New Roman" w:hAnsi="Times New Roman" w:cs="Times New Roman"/>
          <w:sz w:val="24"/>
          <w:szCs w:val="24"/>
          <w:lang w:eastAsia="x-none"/>
        </w:rPr>
        <w:t>i przygotowania niezbędnych dokumentów w procesie uzyskania decyzji pozwolenia na użytkowanie zrealizowan</w:t>
      </w:r>
      <w:r w:rsidR="008A04F1">
        <w:rPr>
          <w:rFonts w:ascii="Times New Roman" w:eastAsia="Times New Roman" w:hAnsi="Times New Roman" w:cs="Times New Roman"/>
          <w:sz w:val="24"/>
          <w:szCs w:val="24"/>
          <w:lang w:eastAsia="x-none"/>
        </w:rPr>
        <w:t>ego obiektu oraz czynny udział W</w:t>
      </w:r>
      <w:r w:rsidR="000E5999" w:rsidRPr="000E5999">
        <w:rPr>
          <w:rFonts w:ascii="Times New Roman" w:eastAsia="Times New Roman" w:hAnsi="Times New Roman" w:cs="Times New Roman"/>
          <w:sz w:val="24"/>
          <w:szCs w:val="24"/>
          <w:lang w:eastAsia="x-none"/>
        </w:rPr>
        <w:t xml:space="preserve">ykonawcy i kierownika budowy w kontrolach oraz odbiorach prowadzonych przez Nadzór Budowlany, Państwową Inspekcję Sanitarną, Państwową Straż Pożarną, </w:t>
      </w:r>
    </w:p>
    <w:p w14:paraId="5F23A7D6" w14:textId="2302BDC9"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poniesienia kosztów</w:t>
      </w:r>
      <w:r w:rsidRPr="00746ED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x-none"/>
        </w:rPr>
        <w:t>wykonywania przez W</w:t>
      </w:r>
      <w:r w:rsidR="000E5999" w:rsidRPr="000E5999">
        <w:rPr>
          <w:rFonts w:ascii="Times New Roman" w:eastAsia="Times New Roman" w:hAnsi="Times New Roman" w:cs="Times New Roman"/>
          <w:sz w:val="24"/>
          <w:szCs w:val="24"/>
          <w:lang w:eastAsia="x-none"/>
        </w:rPr>
        <w:t>ykonawcę płatnych przeglądów, serwisowania lub innych czynności wymaganych przez producentów lub dostawców urządzeń, sprzętu i wyposażenia użytego w zrealizowanym przedmiocie zamówienia, wraz z ponoszeniem kosztów części eksploatacyjnych wymienionych podczas ww. czynnoś</w:t>
      </w:r>
      <w:r w:rsidR="008A04F1">
        <w:rPr>
          <w:rFonts w:ascii="Times New Roman" w:eastAsia="Times New Roman" w:hAnsi="Times New Roman" w:cs="Times New Roman"/>
          <w:sz w:val="24"/>
          <w:szCs w:val="24"/>
          <w:lang w:eastAsia="x-none"/>
        </w:rPr>
        <w:t>ci, w okresie udzielonej przez W</w:t>
      </w:r>
      <w:r w:rsidR="000E5999" w:rsidRPr="000E5999">
        <w:rPr>
          <w:rFonts w:ascii="Times New Roman" w:eastAsia="Times New Roman" w:hAnsi="Times New Roman" w:cs="Times New Roman"/>
          <w:sz w:val="24"/>
          <w:szCs w:val="24"/>
          <w:lang w:eastAsia="x-none"/>
        </w:rPr>
        <w:t>ykonawcę gwarancji jakości i rękojmi za wady dla zrealizowanego przedmiotu zamówienia oraz podpisanie z Użytkownikiem wskazanym przez Zamawiającego umowy serwisowej i konserwacyjnej dla ww. zakresu,</w:t>
      </w:r>
    </w:p>
    <w:p w14:paraId="75EAB5AC" w14:textId="429789E9"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lastRenderedPageBreak/>
        <w:t>poniesienia kosztów</w:t>
      </w:r>
      <w:r w:rsidRPr="00746EDA">
        <w:rPr>
          <w:rFonts w:ascii="Times New Roman" w:eastAsia="Times New Roman" w:hAnsi="Times New Roman" w:cs="Times New Roman"/>
          <w:sz w:val="24"/>
          <w:szCs w:val="24"/>
          <w:lang w:eastAsia="pl-PL"/>
        </w:rPr>
        <w:t xml:space="preserve"> </w:t>
      </w:r>
      <w:r w:rsidR="000E5999" w:rsidRPr="000E5999">
        <w:rPr>
          <w:rFonts w:ascii="Times New Roman" w:eastAsia="Times New Roman" w:hAnsi="Times New Roman" w:cs="Times New Roman"/>
          <w:sz w:val="24"/>
          <w:szCs w:val="24"/>
          <w:lang w:eastAsia="x-none"/>
        </w:rPr>
        <w:t>przeprowadzenia i uzyskania odbioru przez UDT oraz decyzji zezwalającej na użytkowanie zamontowanego UTB na rzecz Zamawiającego,</w:t>
      </w:r>
    </w:p>
    <w:p w14:paraId="48488E21" w14:textId="4CE8AD0B"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poniesienia kosztów</w:t>
      </w:r>
      <w:r w:rsidRPr="00746EDA">
        <w:rPr>
          <w:rFonts w:ascii="Times New Roman" w:eastAsia="Times New Roman" w:hAnsi="Times New Roman" w:cs="Times New Roman"/>
          <w:sz w:val="24"/>
          <w:szCs w:val="24"/>
          <w:lang w:eastAsia="pl-PL"/>
        </w:rPr>
        <w:t xml:space="preserve"> </w:t>
      </w:r>
      <w:r w:rsidR="000E5999" w:rsidRPr="000E5999">
        <w:rPr>
          <w:rFonts w:ascii="Times New Roman" w:eastAsia="Times New Roman" w:hAnsi="Times New Roman" w:cs="Times New Roman"/>
          <w:sz w:val="24"/>
          <w:szCs w:val="24"/>
          <w:lang w:eastAsia="x-none"/>
        </w:rPr>
        <w:t xml:space="preserve">zapewnienia i wykonywania wszelkich czynności i przeglądów wymaganych ustawą z dnia 21 grudnia 2000 r. o dozorze technicznym </w:t>
      </w:r>
      <w:r>
        <w:rPr>
          <w:rFonts w:ascii="Times New Roman" w:eastAsia="Times New Roman" w:hAnsi="Times New Roman" w:cs="Times New Roman"/>
          <w:sz w:val="24"/>
          <w:szCs w:val="24"/>
          <w:lang w:eastAsia="x-none"/>
        </w:rPr>
        <w:br/>
      </w:r>
      <w:r w:rsidR="000E5999" w:rsidRPr="000E5999">
        <w:rPr>
          <w:rFonts w:ascii="Times New Roman" w:eastAsia="Times New Roman" w:hAnsi="Times New Roman" w:cs="Times New Roman"/>
          <w:sz w:val="24"/>
          <w:szCs w:val="24"/>
          <w:lang w:eastAsia="x-none"/>
        </w:rPr>
        <w:t>(Dz. U. z 2021 r. poz. 272) wraz z udokumentowaniem powyższego w księdze rewizyjnej dla zamontowanego U</w:t>
      </w:r>
      <w:r>
        <w:rPr>
          <w:rFonts w:ascii="Times New Roman" w:eastAsia="Times New Roman" w:hAnsi="Times New Roman" w:cs="Times New Roman"/>
          <w:sz w:val="24"/>
          <w:szCs w:val="24"/>
          <w:lang w:eastAsia="x-none"/>
        </w:rPr>
        <w:t>TB, w okresie udzielonej przez W</w:t>
      </w:r>
      <w:r w:rsidR="000E5999" w:rsidRPr="000E5999">
        <w:rPr>
          <w:rFonts w:ascii="Times New Roman" w:eastAsia="Times New Roman" w:hAnsi="Times New Roman" w:cs="Times New Roman"/>
          <w:sz w:val="24"/>
          <w:szCs w:val="24"/>
          <w:lang w:eastAsia="x-none"/>
        </w:rPr>
        <w:t>ykonawcę gwarancji jakości i rękojmi za wady dla zrealizowanego przedmiotu zamówienia, na pod</w:t>
      </w:r>
      <w:r>
        <w:rPr>
          <w:rFonts w:ascii="Times New Roman" w:eastAsia="Times New Roman" w:hAnsi="Times New Roman" w:cs="Times New Roman"/>
          <w:sz w:val="24"/>
          <w:szCs w:val="24"/>
          <w:lang w:eastAsia="x-none"/>
        </w:rPr>
        <w:t>stawie zawartej umowy pomiędzy W</w:t>
      </w:r>
      <w:r w:rsidR="000E5999" w:rsidRPr="000E5999">
        <w:rPr>
          <w:rFonts w:ascii="Times New Roman" w:eastAsia="Times New Roman" w:hAnsi="Times New Roman" w:cs="Times New Roman"/>
          <w:sz w:val="24"/>
          <w:szCs w:val="24"/>
          <w:lang w:eastAsia="x-none"/>
        </w:rPr>
        <w:t xml:space="preserve">ykonawcą i wskazanym przez Zamawiającego Użytkownikiem obiektu, </w:t>
      </w:r>
    </w:p>
    <w:p w14:paraId="22817190" w14:textId="667EC16C"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poniesienia kosztów</w:t>
      </w:r>
      <w:r w:rsidR="000E5999" w:rsidRPr="000E5999">
        <w:rPr>
          <w:rFonts w:ascii="Times New Roman" w:eastAsia="Times New Roman" w:hAnsi="Times New Roman" w:cs="Times New Roman"/>
          <w:sz w:val="24"/>
          <w:szCs w:val="24"/>
          <w:lang w:eastAsia="x-none"/>
        </w:rPr>
        <w:t xml:space="preserve"> dokonania pomiarów natężenia oświetlenia w poszczególnych pomieszczeniach potwierdzających wymagania dla danych pomieszczeń, pomiarów uziemień oraz sporządzenie odpowiednich pr</w:t>
      </w:r>
      <w:r>
        <w:rPr>
          <w:rFonts w:ascii="Times New Roman" w:eastAsia="Times New Roman" w:hAnsi="Times New Roman" w:cs="Times New Roman"/>
          <w:sz w:val="24"/>
          <w:szCs w:val="24"/>
          <w:lang w:eastAsia="x-none"/>
        </w:rPr>
        <w:t>otokołów i dostarczenie ich do Z</w:t>
      </w:r>
      <w:r w:rsidR="000E5999" w:rsidRPr="000E5999">
        <w:rPr>
          <w:rFonts w:ascii="Times New Roman" w:eastAsia="Times New Roman" w:hAnsi="Times New Roman" w:cs="Times New Roman"/>
          <w:sz w:val="24"/>
          <w:szCs w:val="24"/>
          <w:lang w:eastAsia="x-none"/>
        </w:rPr>
        <w:t xml:space="preserve">amawiającego w 2 egz. </w:t>
      </w:r>
    </w:p>
    <w:p w14:paraId="5AEE7887" w14:textId="0BBDB662" w:rsidR="000E5999" w:rsidRP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poniesienia kosztów</w:t>
      </w:r>
      <w:r w:rsidRPr="000E5999">
        <w:rPr>
          <w:rFonts w:ascii="Times New Roman" w:eastAsia="Times New Roman" w:hAnsi="Times New Roman" w:cs="Times New Roman"/>
          <w:sz w:val="24"/>
          <w:szCs w:val="24"/>
          <w:lang w:eastAsia="x-none"/>
        </w:rPr>
        <w:t xml:space="preserve"> </w:t>
      </w:r>
      <w:r w:rsidR="000E5999" w:rsidRPr="000E5999">
        <w:rPr>
          <w:rFonts w:ascii="Times New Roman" w:eastAsia="Times New Roman" w:hAnsi="Times New Roman" w:cs="Times New Roman"/>
          <w:sz w:val="24"/>
          <w:szCs w:val="24"/>
          <w:lang w:eastAsia="x-none"/>
        </w:rPr>
        <w:t xml:space="preserve">licencji i oprogramowania wymaganych do prawidłowego funkcjonowania zrealizowanego zamówienia na okres minimum 3 lat od daty odbioru końcowego zamówienia, </w:t>
      </w:r>
    </w:p>
    <w:p w14:paraId="0992BD5F" w14:textId="412A639A" w:rsidR="000E5999" w:rsidRDefault="00E175AA" w:rsidP="000E5999">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poniesienia kosztów</w:t>
      </w:r>
      <w:r w:rsidR="000E5999" w:rsidRPr="000E5999">
        <w:rPr>
          <w:rFonts w:ascii="Times New Roman" w:eastAsia="Times New Roman" w:hAnsi="Times New Roman" w:cs="Times New Roman"/>
          <w:sz w:val="24"/>
          <w:szCs w:val="24"/>
          <w:lang w:eastAsia="x-none"/>
        </w:rPr>
        <w:t xml:space="preserve"> przeszkolenia użytkownika w zakresie obsługi zamontowanego sprzętu, urządzeń i systemów, potwierdzonym odpowiednimi protokołami, które zostaną dołączon</w:t>
      </w:r>
      <w:r w:rsidR="00FB4493">
        <w:rPr>
          <w:rFonts w:ascii="Times New Roman" w:eastAsia="Times New Roman" w:hAnsi="Times New Roman" w:cs="Times New Roman"/>
          <w:sz w:val="24"/>
          <w:szCs w:val="24"/>
          <w:lang w:eastAsia="x-none"/>
        </w:rPr>
        <w:t>e do dokumentacji powykonawczej</w:t>
      </w:r>
      <w:r w:rsidR="000E5999" w:rsidRPr="000E5999">
        <w:rPr>
          <w:rFonts w:ascii="Times New Roman" w:eastAsia="Times New Roman" w:hAnsi="Times New Roman" w:cs="Times New Roman"/>
          <w:sz w:val="24"/>
          <w:szCs w:val="24"/>
          <w:lang w:eastAsia="x-none"/>
        </w:rPr>
        <w:t>,</w:t>
      </w:r>
    </w:p>
    <w:p w14:paraId="6CBFC476" w14:textId="5F6D4C23" w:rsidR="000236A9" w:rsidRPr="00FB4493" w:rsidRDefault="00FB4493" w:rsidP="00FB4493">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B4493">
        <w:rPr>
          <w:rFonts w:ascii="Times New Roman" w:eastAsia="Times New Roman" w:hAnsi="Times New Roman" w:cs="Times New Roman"/>
          <w:sz w:val="24"/>
          <w:szCs w:val="24"/>
          <w:lang w:eastAsia="pl-PL"/>
        </w:rPr>
        <w:t xml:space="preserve">poniesienia kosztów </w:t>
      </w:r>
      <w:r w:rsidR="00B4742B">
        <w:rPr>
          <w:rFonts w:ascii="Times New Roman" w:eastAsia="Times New Roman" w:hAnsi="Times New Roman" w:cs="Times New Roman"/>
          <w:sz w:val="24"/>
          <w:szCs w:val="24"/>
          <w:lang w:eastAsia="pl-PL"/>
        </w:rPr>
        <w:t xml:space="preserve">wykonania i </w:t>
      </w:r>
      <w:r w:rsidRPr="00FB4493">
        <w:rPr>
          <w:rFonts w:ascii="Times New Roman" w:eastAsia="Times New Roman" w:hAnsi="Times New Roman" w:cs="Times New Roman"/>
          <w:sz w:val="24"/>
          <w:szCs w:val="24"/>
          <w:lang w:eastAsia="pl-PL"/>
        </w:rPr>
        <w:t xml:space="preserve">umieszczenia tablicy informacyjnej wskazującej, że źródłem finansowania przedsięwzięcia jest Fundusz Dopłat w Banku Gospodarstwa Krajowego zasilany środkami budżetu państwa, w ramach rządowego programu bezzwrotnego wsparcia budownictwa mieszkaniowego, według wzoru i zgodnie </w:t>
      </w:r>
      <w:r w:rsidRPr="00FB4493">
        <w:rPr>
          <w:rFonts w:ascii="Times New Roman" w:eastAsia="Times New Roman" w:hAnsi="Times New Roman" w:cs="Times New Roman"/>
          <w:sz w:val="24"/>
          <w:szCs w:val="24"/>
          <w:lang w:eastAsia="pl-PL"/>
        </w:rPr>
        <w:br/>
        <w:t xml:space="preserve">z zasadami określonymi w rozporządzeniu Rady Ministrów z dnia 7 maja 2021 r. </w:t>
      </w:r>
      <w:r w:rsidRPr="00FB4493">
        <w:rPr>
          <w:rFonts w:ascii="Times New Roman" w:eastAsia="Times New Roman" w:hAnsi="Times New Roman" w:cs="Times New Roman"/>
          <w:sz w:val="24"/>
          <w:szCs w:val="24"/>
          <w:lang w:eastAsia="pl-PL"/>
        </w:rPr>
        <w:br/>
        <w:t>w sprawie okre</w:t>
      </w:r>
      <w:r w:rsidRPr="00FB4493">
        <w:rPr>
          <w:rFonts w:ascii="Times New Roman" w:eastAsia="Times New Roman" w:hAnsi="Times New Roman" w:cs="Times New Roman" w:hint="eastAsia"/>
          <w:sz w:val="24"/>
          <w:szCs w:val="24"/>
          <w:lang w:eastAsia="pl-PL"/>
        </w:rPr>
        <w:t>ś</w:t>
      </w:r>
      <w:r w:rsidRPr="00FB4493">
        <w:rPr>
          <w:rFonts w:ascii="Times New Roman" w:eastAsia="Times New Roman" w:hAnsi="Times New Roman" w:cs="Times New Roman"/>
          <w:sz w:val="24"/>
          <w:szCs w:val="24"/>
          <w:lang w:eastAsia="pl-PL"/>
        </w:rPr>
        <w:t>lenia dzia</w:t>
      </w:r>
      <w:r w:rsidRPr="00FB4493">
        <w:rPr>
          <w:rFonts w:ascii="Times New Roman" w:eastAsia="Times New Roman" w:hAnsi="Times New Roman" w:cs="Times New Roman" w:hint="eastAsia"/>
          <w:sz w:val="24"/>
          <w:szCs w:val="24"/>
          <w:lang w:eastAsia="pl-PL"/>
        </w:rPr>
        <w:t>ł</w:t>
      </w:r>
      <w:r w:rsidRPr="00FB4493">
        <w:rPr>
          <w:rFonts w:ascii="Times New Roman" w:eastAsia="Times New Roman" w:hAnsi="Times New Roman" w:cs="Times New Roman"/>
          <w:sz w:val="24"/>
          <w:szCs w:val="24"/>
          <w:lang w:eastAsia="pl-PL"/>
        </w:rPr>
        <w:t>a</w:t>
      </w:r>
      <w:r w:rsidRPr="00FB4493">
        <w:rPr>
          <w:rFonts w:ascii="Times New Roman" w:eastAsia="Times New Roman" w:hAnsi="Times New Roman" w:cs="Times New Roman" w:hint="eastAsia"/>
          <w:sz w:val="24"/>
          <w:szCs w:val="24"/>
          <w:lang w:eastAsia="pl-PL"/>
        </w:rPr>
        <w:t>ń</w:t>
      </w:r>
      <w:r w:rsidRPr="00FB4493">
        <w:rPr>
          <w:rFonts w:ascii="Times New Roman" w:eastAsia="Times New Roman" w:hAnsi="Times New Roman" w:cs="Times New Roman"/>
          <w:sz w:val="24"/>
          <w:szCs w:val="24"/>
          <w:lang w:eastAsia="pl-PL"/>
        </w:rPr>
        <w:t xml:space="preserve"> informacyjnych podejmowanych przez podmioty realizuj</w:t>
      </w:r>
      <w:r w:rsidRPr="00FB4493">
        <w:rPr>
          <w:rFonts w:ascii="Times New Roman" w:eastAsia="Times New Roman" w:hAnsi="Times New Roman" w:cs="Times New Roman" w:hint="eastAsia"/>
          <w:sz w:val="24"/>
          <w:szCs w:val="24"/>
          <w:lang w:eastAsia="pl-PL"/>
        </w:rPr>
        <w:t>ą</w:t>
      </w:r>
      <w:r w:rsidRPr="00FB4493">
        <w:rPr>
          <w:rFonts w:ascii="Times New Roman" w:eastAsia="Times New Roman" w:hAnsi="Times New Roman" w:cs="Times New Roman"/>
          <w:sz w:val="24"/>
          <w:szCs w:val="24"/>
          <w:lang w:eastAsia="pl-PL"/>
        </w:rPr>
        <w:t xml:space="preserve">ce zadania finansowe lub dofinansowane z budżetu państwa lub </w:t>
      </w:r>
      <w:r w:rsidRPr="00FB4493">
        <w:rPr>
          <w:rFonts w:ascii="Times New Roman" w:eastAsia="Times New Roman" w:hAnsi="Times New Roman" w:cs="Times New Roman"/>
          <w:sz w:val="24"/>
          <w:szCs w:val="24"/>
          <w:lang w:eastAsia="pl-PL"/>
        </w:rPr>
        <w:br/>
        <w:t>z państwowych funduszy celowych (wydanego na podstawie delegacji ustawowej art. 35 d ustawy z dnia 27 sierpnia 2009 r. o finansach publicznych z zastrzeżeniem art. 6 d ustawy,</w:t>
      </w:r>
    </w:p>
    <w:p w14:paraId="0EC7CF16" w14:textId="2437650C" w:rsidR="000E5999" w:rsidRPr="00D07FCD" w:rsidRDefault="00D07FCD" w:rsidP="00D07FCD">
      <w:pPr>
        <w:numPr>
          <w:ilvl w:val="0"/>
          <w:numId w:val="53"/>
        </w:numPr>
        <w:tabs>
          <w:tab w:val="num" w:pos="1020"/>
        </w:tabs>
        <w:spacing w:after="0" w:line="240" w:lineRule="auto"/>
        <w:jc w:val="both"/>
        <w:rPr>
          <w:rFonts w:ascii="Times New Roman" w:eastAsia="Times New Roman" w:hAnsi="Times New Roman" w:cs="Times New Roman"/>
          <w:sz w:val="24"/>
          <w:szCs w:val="24"/>
          <w:lang w:eastAsia="x-none"/>
        </w:rPr>
      </w:pPr>
      <w:r w:rsidRPr="002B6013">
        <w:rPr>
          <w:rFonts w:ascii="Times New Roman" w:eastAsia="Times New Roman" w:hAnsi="Times New Roman" w:cs="Times New Roman"/>
          <w:sz w:val="24"/>
          <w:szCs w:val="24"/>
          <w:lang w:eastAsia="pl-PL"/>
        </w:rPr>
        <w:t xml:space="preserve">poniesienia wszystkich innych, nie wymienionych </w:t>
      </w:r>
      <w:r w:rsidRPr="002B6013">
        <w:rPr>
          <w:rFonts w:ascii="Times New Roman" w:eastAsia="Times New Roman" w:hAnsi="Times New Roman" w:cs="Times New Roman"/>
          <w:sz w:val="24"/>
          <w:szCs w:val="24"/>
          <w:lang w:eastAsia="x-none"/>
        </w:rPr>
        <w:t xml:space="preserve">wyżej prac, czynności, usług, materiałów, sprzętu, robocizny oraz ogólnych kosztów budowy, które mogą wystąpić w związku </w:t>
      </w:r>
      <w:r w:rsidRPr="002B6013">
        <w:rPr>
          <w:rFonts w:ascii="Times New Roman" w:eastAsia="Times New Roman" w:hAnsi="Times New Roman" w:cs="Times New Roman"/>
          <w:sz w:val="24"/>
          <w:szCs w:val="24"/>
          <w:lang w:eastAsia="pl-PL"/>
        </w:rPr>
        <w:t>z wykonywaniem robót budowlanych objętych ww. zamówieniem oraz podyktowane będą przepisami technicznymi i prawnymi.</w:t>
      </w:r>
    </w:p>
    <w:bookmarkEnd w:id="1"/>
    <w:p w14:paraId="3DF36E2A" w14:textId="64B3F499" w:rsidR="009F7B89" w:rsidRPr="00582581" w:rsidRDefault="003022D2"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w:t>
      </w:r>
      <w:r w:rsidR="00720563">
        <w:rPr>
          <w:rFonts w:ascii="Times New Roman" w:eastAsia="Times New Roman" w:hAnsi="Times New Roman" w:cs="Times New Roman"/>
          <w:sz w:val="24"/>
          <w:szCs w:val="24"/>
          <w:lang w:eastAsia="x-none"/>
        </w:rPr>
        <w:t xml:space="preserve">, nie późniejszym niż </w:t>
      </w:r>
      <w:r w:rsidRPr="003022D2">
        <w:rPr>
          <w:rFonts w:ascii="Times New Roman" w:eastAsia="Times New Roman" w:hAnsi="Times New Roman" w:cs="Times New Roman"/>
          <w:sz w:val="24"/>
          <w:szCs w:val="24"/>
          <w:lang w:val="x-none" w:eastAsia="x-none"/>
        </w:rPr>
        <w:t xml:space="preserve">dzień odbioru </w:t>
      </w:r>
      <w:r w:rsidR="00720563">
        <w:rPr>
          <w:rFonts w:ascii="Times New Roman" w:eastAsia="Times New Roman" w:hAnsi="Times New Roman" w:cs="Times New Roman"/>
          <w:sz w:val="24"/>
          <w:szCs w:val="24"/>
          <w:lang w:eastAsia="x-none"/>
        </w:rPr>
        <w:t xml:space="preserve">końcowego </w:t>
      </w:r>
      <w:r w:rsidRPr="003022D2">
        <w:rPr>
          <w:rFonts w:ascii="Times New Roman" w:eastAsia="Times New Roman" w:hAnsi="Times New Roman" w:cs="Times New Roman"/>
          <w:sz w:val="24"/>
          <w:szCs w:val="24"/>
          <w:lang w:val="x-none" w:eastAsia="x-none"/>
        </w:rPr>
        <w:t>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przypadku nie uprzątnięcia tego terenu po zakończeniu robót, Zamawiający po bezskutecznym upływie dodatkowego odpowiedniego terminu wyznaczonego Wykonawcy na piśmie na uprzątnięcie terenu prac, obciąży Wykonawcę kosztami sprzątania.</w:t>
      </w:r>
    </w:p>
    <w:p w14:paraId="6A6FC843" w14:textId="6BAE338E" w:rsidR="00FD29CF" w:rsidRPr="0071040D" w:rsidRDefault="001C2883" w:rsidP="00FD29CF">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val="x-none" w:eastAsia="x-none"/>
        </w:rPr>
        <w:t xml:space="preserve">Wykonawca zobowiązuje się do zawarcia </w:t>
      </w:r>
      <w:r w:rsidR="005E4F77" w:rsidRPr="00582581">
        <w:rPr>
          <w:rFonts w:ascii="Times New Roman" w:eastAsia="Times New Roman" w:hAnsi="Times New Roman" w:cs="Times New Roman"/>
          <w:sz w:val="24"/>
          <w:szCs w:val="24"/>
          <w:lang w:val="x-none" w:eastAsia="x-none"/>
        </w:rPr>
        <w:t xml:space="preserve">umowy ubezpieczenia robót budowlanych oraz innych czynności objętych zamówieniem </w:t>
      </w:r>
      <w:r w:rsidR="0071040D">
        <w:rPr>
          <w:rFonts w:ascii="Times New Roman" w:eastAsia="Times New Roman" w:hAnsi="Times New Roman" w:cs="Times New Roman"/>
          <w:sz w:val="24"/>
          <w:szCs w:val="24"/>
          <w:lang w:val="x-none" w:eastAsia="x-none"/>
        </w:rPr>
        <w:t>pn.:</w:t>
      </w:r>
      <w:r w:rsidR="004D0F00" w:rsidRPr="00D77E89">
        <w:rPr>
          <w:rFonts w:ascii="Times New Roman" w:eastAsia="Times New Roman" w:hAnsi="Times New Roman" w:cs="Times New Roman"/>
          <w:sz w:val="24"/>
          <w:szCs w:val="24"/>
          <w:lang w:val="x-none" w:eastAsia="x-none"/>
        </w:rPr>
        <w:t xml:space="preserve"> </w:t>
      </w:r>
      <w:r w:rsidR="00D77E89" w:rsidRPr="00D77E89">
        <w:rPr>
          <w:rFonts w:ascii="Times New Roman" w:eastAsia="Times New Roman" w:hAnsi="Times New Roman" w:cs="Times New Roman"/>
          <w:sz w:val="24"/>
          <w:szCs w:val="24"/>
          <w:lang w:val="x-none" w:eastAsia="x-none"/>
        </w:rPr>
        <w:t xml:space="preserve">„Przebudowa budynku przy ul. </w:t>
      </w:r>
      <w:proofErr w:type="spellStart"/>
      <w:r w:rsidR="00D77E89" w:rsidRPr="00D77E89">
        <w:rPr>
          <w:rFonts w:ascii="Times New Roman" w:eastAsia="Times New Roman" w:hAnsi="Times New Roman" w:cs="Times New Roman"/>
          <w:sz w:val="24"/>
          <w:szCs w:val="24"/>
          <w:lang w:val="x-none" w:eastAsia="x-none"/>
        </w:rPr>
        <w:t>Humieckiego</w:t>
      </w:r>
      <w:proofErr w:type="spellEnd"/>
      <w:r w:rsidR="00D77E89" w:rsidRPr="00D77E89">
        <w:rPr>
          <w:rFonts w:ascii="Times New Roman" w:eastAsia="Times New Roman" w:hAnsi="Times New Roman" w:cs="Times New Roman"/>
          <w:sz w:val="24"/>
          <w:szCs w:val="24"/>
          <w:lang w:val="x-none" w:eastAsia="x-none"/>
        </w:rPr>
        <w:t xml:space="preserve"> 5 w Krośnie na lokale mieszkalne”</w:t>
      </w:r>
      <w:r w:rsidR="004D0F00" w:rsidRPr="00D77E89">
        <w:rPr>
          <w:rFonts w:ascii="Times New Roman" w:eastAsia="Times New Roman" w:hAnsi="Times New Roman" w:cs="Times New Roman"/>
          <w:sz w:val="24"/>
          <w:szCs w:val="24"/>
          <w:lang w:val="x-none" w:eastAsia="x-none"/>
        </w:rPr>
        <w:t xml:space="preserve">- na czas realizacji zamówienia, od </w:t>
      </w:r>
      <w:proofErr w:type="spellStart"/>
      <w:r w:rsidR="004D0F00" w:rsidRPr="00D77E89">
        <w:rPr>
          <w:rFonts w:ascii="Times New Roman" w:eastAsia="Times New Roman" w:hAnsi="Times New Roman" w:cs="Times New Roman"/>
          <w:sz w:val="24"/>
          <w:szCs w:val="24"/>
          <w:lang w:val="x-none" w:eastAsia="x-none"/>
        </w:rPr>
        <w:t>ryzyk</w:t>
      </w:r>
      <w:proofErr w:type="spellEnd"/>
      <w:r w:rsidR="004D0F00" w:rsidRPr="00D77E89">
        <w:rPr>
          <w:rFonts w:ascii="Times New Roman" w:eastAsia="Times New Roman" w:hAnsi="Times New Roman" w:cs="Times New Roman"/>
          <w:sz w:val="24"/>
          <w:szCs w:val="24"/>
          <w:lang w:val="x-none" w:eastAsia="x-none"/>
        </w:rPr>
        <w:t xml:space="preserve"> budowlano-montażowych, które mogą wystąpić w cza</w:t>
      </w:r>
      <w:r w:rsidR="009C7CEC" w:rsidRPr="00D77E89">
        <w:rPr>
          <w:rFonts w:ascii="Times New Roman" w:eastAsia="Times New Roman" w:hAnsi="Times New Roman" w:cs="Times New Roman"/>
          <w:sz w:val="24"/>
          <w:szCs w:val="24"/>
          <w:lang w:val="x-none" w:eastAsia="x-none"/>
        </w:rPr>
        <w:t xml:space="preserve">sie realizacji zamówienia pn.: </w:t>
      </w:r>
      <w:r w:rsidR="00D77E89" w:rsidRPr="00D77E89">
        <w:rPr>
          <w:rFonts w:ascii="Times New Roman" w:eastAsia="Times New Roman" w:hAnsi="Times New Roman" w:cs="Times New Roman"/>
          <w:sz w:val="24"/>
          <w:szCs w:val="24"/>
          <w:lang w:val="x-none" w:eastAsia="x-none"/>
        </w:rPr>
        <w:t xml:space="preserve">„Przebudowa budynku przy ul. </w:t>
      </w:r>
      <w:proofErr w:type="spellStart"/>
      <w:r w:rsidR="00D77E89" w:rsidRPr="00D77E89">
        <w:rPr>
          <w:rFonts w:ascii="Times New Roman" w:eastAsia="Times New Roman" w:hAnsi="Times New Roman" w:cs="Times New Roman"/>
          <w:sz w:val="24"/>
          <w:szCs w:val="24"/>
          <w:lang w:val="x-none" w:eastAsia="x-none"/>
        </w:rPr>
        <w:t>Humieckiego</w:t>
      </w:r>
      <w:proofErr w:type="spellEnd"/>
      <w:r w:rsidR="00D77E89" w:rsidRPr="00D77E89">
        <w:rPr>
          <w:rFonts w:ascii="Times New Roman" w:eastAsia="Times New Roman" w:hAnsi="Times New Roman" w:cs="Times New Roman"/>
          <w:sz w:val="24"/>
          <w:szCs w:val="24"/>
          <w:lang w:val="x-none" w:eastAsia="x-none"/>
        </w:rPr>
        <w:t xml:space="preserve"> 5 w Krośnie na lokale mieszkalne”</w:t>
      </w:r>
      <w:r w:rsidR="00DB1E67" w:rsidRPr="0071040D">
        <w:rPr>
          <w:rFonts w:ascii="Times New Roman" w:eastAsia="Times New Roman" w:hAnsi="Times New Roman" w:cs="Times New Roman"/>
          <w:sz w:val="24"/>
          <w:szCs w:val="24"/>
          <w:lang w:val="x-none" w:eastAsia="x-none"/>
        </w:rPr>
        <w:t xml:space="preserve">- na kwotę nie niższą </w:t>
      </w:r>
      <w:r w:rsidR="004D3C55" w:rsidRPr="00D77E89">
        <w:rPr>
          <w:rFonts w:ascii="Times New Roman" w:eastAsia="Times New Roman" w:hAnsi="Times New Roman" w:cs="Times New Roman"/>
          <w:sz w:val="24"/>
          <w:szCs w:val="24"/>
          <w:lang w:val="x-none" w:eastAsia="x-none"/>
        </w:rPr>
        <w:t xml:space="preserve">niż </w:t>
      </w:r>
      <w:r w:rsidR="00DB1E67" w:rsidRPr="0071040D">
        <w:rPr>
          <w:rFonts w:ascii="Times New Roman" w:eastAsia="Times New Roman" w:hAnsi="Times New Roman" w:cs="Times New Roman"/>
          <w:sz w:val="24"/>
          <w:szCs w:val="24"/>
          <w:lang w:val="x-none" w:eastAsia="x-none"/>
        </w:rPr>
        <w:t xml:space="preserve">kwota, </w:t>
      </w:r>
      <w:r w:rsidR="002423DA" w:rsidRPr="0071040D">
        <w:rPr>
          <w:rFonts w:ascii="Times New Roman" w:eastAsia="Times New Roman" w:hAnsi="Times New Roman" w:cs="Times New Roman"/>
          <w:sz w:val="24"/>
          <w:szCs w:val="24"/>
          <w:lang w:val="x-none" w:eastAsia="x-none"/>
        </w:rPr>
        <w:t>o której mowa w § 10 ust. 2.</w:t>
      </w:r>
    </w:p>
    <w:p w14:paraId="5295D751" w14:textId="0C926610" w:rsidR="004D0F00" w:rsidRPr="004D0F00" w:rsidRDefault="0056219B" w:rsidP="004D0F00">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bCs/>
          <w:sz w:val="24"/>
          <w:szCs w:val="24"/>
          <w:lang w:eastAsia="pl-PL"/>
        </w:rPr>
        <w:t>Wykonawca zobowiązuje się do zawarcia na własny koszt umowy ubezpieczenia odpowiedzialności cywilnej</w:t>
      </w:r>
      <w:r w:rsidR="002423DA" w:rsidRPr="00582581">
        <w:rPr>
          <w:rFonts w:ascii="Times New Roman" w:eastAsia="Times New Roman" w:hAnsi="Times New Roman" w:cs="Times New Roman"/>
          <w:sz w:val="24"/>
          <w:szCs w:val="24"/>
          <w:lang w:eastAsia="x-none"/>
        </w:rPr>
        <w:t xml:space="preserve">, </w:t>
      </w:r>
      <w:r w:rsidR="005E4F77" w:rsidRPr="00582581">
        <w:rPr>
          <w:rFonts w:ascii="Times New Roman" w:eastAsia="Times New Roman" w:hAnsi="Times New Roman" w:cs="Times New Roman"/>
          <w:sz w:val="24"/>
          <w:szCs w:val="24"/>
          <w:lang w:val="x-none" w:eastAsia="x-none"/>
        </w:rPr>
        <w:t xml:space="preserve">na czas realizacji zamówienia, w związku </w:t>
      </w:r>
      <w:r w:rsidR="009F7B89" w:rsidRPr="00582581">
        <w:rPr>
          <w:rFonts w:ascii="Times New Roman" w:eastAsia="Times New Roman" w:hAnsi="Times New Roman" w:cs="Times New Roman"/>
          <w:sz w:val="24"/>
          <w:szCs w:val="24"/>
          <w:lang w:eastAsia="x-none"/>
        </w:rPr>
        <w:br/>
      </w:r>
      <w:r w:rsidR="005E4F77" w:rsidRPr="00582581">
        <w:rPr>
          <w:rFonts w:ascii="Times New Roman" w:eastAsia="Times New Roman" w:hAnsi="Times New Roman" w:cs="Times New Roman"/>
          <w:sz w:val="24"/>
          <w:szCs w:val="24"/>
          <w:lang w:val="x-none" w:eastAsia="x-none"/>
        </w:rPr>
        <w:lastRenderedPageBreak/>
        <w:t xml:space="preserve">z prowadzeniem prac budowlano-montażowych z tytułu szkód na mieniu, w tym mieniu osób trzecich lub osobach trzecich, jakie mogą powstać w związku </w:t>
      </w:r>
      <w:r w:rsidR="009F7B89" w:rsidRPr="00582581">
        <w:rPr>
          <w:rFonts w:ascii="Times New Roman" w:eastAsia="Times New Roman" w:hAnsi="Times New Roman" w:cs="Times New Roman"/>
          <w:sz w:val="24"/>
          <w:szCs w:val="24"/>
          <w:lang w:val="x-none" w:eastAsia="x-none"/>
        </w:rPr>
        <w:br/>
      </w:r>
      <w:r w:rsidR="005E4F77" w:rsidRPr="00582581">
        <w:rPr>
          <w:rFonts w:ascii="Times New Roman" w:eastAsia="Times New Roman" w:hAnsi="Times New Roman" w:cs="Times New Roman"/>
          <w:sz w:val="24"/>
          <w:szCs w:val="24"/>
          <w:lang w:val="x-none" w:eastAsia="x-none"/>
        </w:rPr>
        <w:t xml:space="preserve">z wykonywaniem prac budowlanych na kwotę </w:t>
      </w:r>
      <w:r w:rsidR="00DB1E67" w:rsidRPr="00582581">
        <w:rPr>
          <w:rFonts w:ascii="Times New Roman" w:eastAsia="Times New Roman" w:hAnsi="Times New Roman" w:cs="Times New Roman"/>
          <w:sz w:val="24"/>
          <w:szCs w:val="24"/>
          <w:lang w:val="x-none" w:eastAsia="x-none"/>
        </w:rPr>
        <w:t xml:space="preserve">nie niższą niż </w:t>
      </w:r>
      <w:r w:rsidR="004D0F00" w:rsidRPr="00986315">
        <w:rPr>
          <w:rFonts w:ascii="Times New Roman" w:hAnsi="Times New Roman" w:cs="Times New Roman"/>
          <w:sz w:val="24"/>
          <w:szCs w:val="24"/>
          <w:lang w:eastAsia="zh-CN"/>
        </w:rPr>
        <w:t>2 000 000 zł.</w:t>
      </w:r>
    </w:p>
    <w:p w14:paraId="1FEA4B93" w14:textId="0F6903E6" w:rsidR="00BA616B" w:rsidRPr="00582581" w:rsidRDefault="00BA616B"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eastAsia="pl-PL"/>
        </w:rPr>
        <w:t>Wykonawca jest zobowi</w:t>
      </w:r>
      <w:r w:rsidRPr="00582581">
        <w:rPr>
          <w:rFonts w:ascii="Times New Roman" w:eastAsia="Times New Roman" w:hAnsi="Times New Roman" w:cs="Times New Roman" w:hint="eastAsia"/>
          <w:sz w:val="24"/>
          <w:szCs w:val="24"/>
          <w:lang w:eastAsia="pl-PL"/>
        </w:rPr>
        <w:t>ą</w:t>
      </w:r>
      <w:r w:rsidRPr="00582581">
        <w:rPr>
          <w:rFonts w:ascii="Times New Roman" w:eastAsia="Times New Roman" w:hAnsi="Times New Roman" w:cs="Times New Roman"/>
          <w:sz w:val="24"/>
          <w:szCs w:val="24"/>
          <w:lang w:eastAsia="pl-PL"/>
        </w:rPr>
        <w:t xml:space="preserve">zany </w:t>
      </w:r>
      <w:r w:rsidRPr="00582581">
        <w:rPr>
          <w:rFonts w:ascii="Times New Roman" w:eastAsia="Times New Roman" w:hAnsi="Times New Roman" w:cs="Times New Roman"/>
          <w:bCs/>
          <w:color w:val="000000" w:themeColor="text1"/>
          <w:sz w:val="24"/>
          <w:szCs w:val="24"/>
          <w:lang w:eastAsia="pl-PL"/>
        </w:rPr>
        <w:t>do dostarczenia polis ubezpieczeniowych potwierdzaj</w:t>
      </w:r>
      <w:r w:rsidRPr="00582581">
        <w:rPr>
          <w:rFonts w:ascii="Times New Roman" w:eastAsia="Times New Roman" w:hAnsi="Times New Roman" w:cs="Times New Roman" w:hint="eastAsia"/>
          <w:bCs/>
          <w:color w:val="000000" w:themeColor="text1"/>
          <w:sz w:val="24"/>
          <w:szCs w:val="24"/>
          <w:lang w:eastAsia="pl-PL"/>
        </w:rPr>
        <w:t>ą</w:t>
      </w:r>
      <w:r w:rsidRPr="00582581">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582581">
        <w:rPr>
          <w:rFonts w:ascii="Times New Roman" w:eastAsia="Times New Roman" w:hAnsi="Times New Roman" w:cs="Times New Roman"/>
          <w:color w:val="000000" w:themeColor="text1"/>
          <w:sz w:val="24"/>
          <w:szCs w:val="24"/>
          <w:lang w:eastAsia="x-none"/>
        </w:rPr>
        <w:t>w ust. 3</w:t>
      </w:r>
      <w:r w:rsidRPr="00582581">
        <w:rPr>
          <w:rFonts w:ascii="Times New Roman" w:eastAsia="Times New Roman" w:hAnsi="Times New Roman" w:cs="Times New Roman"/>
          <w:bCs/>
          <w:color w:val="000000" w:themeColor="text1"/>
          <w:sz w:val="24"/>
          <w:szCs w:val="24"/>
          <w:lang w:eastAsia="pl-PL"/>
        </w:rPr>
        <w:t xml:space="preserve"> </w:t>
      </w:r>
      <w:r w:rsidR="004A032E" w:rsidRPr="00582581">
        <w:rPr>
          <w:rFonts w:ascii="Times New Roman" w:eastAsia="Times New Roman" w:hAnsi="Times New Roman" w:cs="Times New Roman"/>
          <w:bCs/>
          <w:color w:val="000000" w:themeColor="text1"/>
          <w:sz w:val="24"/>
          <w:szCs w:val="24"/>
          <w:lang w:eastAsia="pl-PL"/>
        </w:rPr>
        <w:t xml:space="preserve">i ust. 4 </w:t>
      </w:r>
      <w:r w:rsidRPr="00582581">
        <w:rPr>
          <w:rFonts w:ascii="Times New Roman" w:eastAsia="Times New Roman" w:hAnsi="Times New Roman" w:cs="Times New Roman"/>
          <w:bCs/>
          <w:color w:val="000000" w:themeColor="text1"/>
          <w:sz w:val="24"/>
          <w:szCs w:val="24"/>
          <w:lang w:eastAsia="pl-PL"/>
        </w:rPr>
        <w:t>wraz z dowodami op</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acenia sk</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 xml:space="preserve">adek, w terminie </w:t>
      </w:r>
      <w:r w:rsidR="00E5545B" w:rsidRPr="00582581">
        <w:rPr>
          <w:rFonts w:ascii="Times New Roman" w:eastAsia="Times New Roman" w:hAnsi="Times New Roman" w:cs="Times New Roman"/>
          <w:color w:val="000000" w:themeColor="text1"/>
          <w:sz w:val="24"/>
          <w:szCs w:val="24"/>
          <w:lang w:eastAsia="zh-CN"/>
        </w:rPr>
        <w:t>nie dłuższym niż 7 dni od dnia podpisania umowy.</w:t>
      </w:r>
    </w:p>
    <w:p w14:paraId="1C151A67" w14:textId="2914A1D9" w:rsidR="004C352B" w:rsidRPr="00582581" w:rsidRDefault="003022D2"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582581">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582581">
        <w:rPr>
          <w:rFonts w:ascii="Times New Roman" w:eastAsia="Times New Roman" w:hAnsi="Times New Roman" w:cs="Times New Roman"/>
          <w:sz w:val="24"/>
          <w:szCs w:val="24"/>
          <w:lang w:val="x-none" w:eastAsia="x-none"/>
        </w:rPr>
        <w:t>informacji wymaganych tą ustawą</w:t>
      </w:r>
      <w:r w:rsidR="00F414E7" w:rsidRPr="00582581">
        <w:rPr>
          <w:rFonts w:ascii="Times New Roman" w:eastAsia="Times New Roman" w:hAnsi="Times New Roman" w:cs="Times New Roman"/>
          <w:sz w:val="24"/>
          <w:szCs w:val="24"/>
          <w:lang w:eastAsia="x-none"/>
        </w:rPr>
        <w:t>.</w:t>
      </w:r>
    </w:p>
    <w:p w14:paraId="45728C5A" w14:textId="77777777" w:rsidR="00C85F10" w:rsidRPr="00C85F10" w:rsidRDefault="00C85F10" w:rsidP="00C85F10">
      <w:pPr>
        <w:spacing w:after="0" w:line="240" w:lineRule="auto"/>
        <w:jc w:val="both"/>
        <w:rPr>
          <w:rFonts w:ascii="Times New Roman" w:eastAsia="Times New Roman" w:hAnsi="Times New Roman" w:cs="Times New Roman"/>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77777777"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t>Wykonawca zobowiązany jest do przestrzegania wymogów dotyczących należytej jakości wykonywanych robót, dostarczonego i zamontowanego sprzętu, urządzeń i wyposażenia.</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3391E5E8" w14:textId="565571E9" w:rsidR="00DC6F5C" w:rsidRPr="00331669"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78830600"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 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331669"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oświadcza, </w:t>
      </w:r>
      <w:r w:rsidR="00CB475E" w:rsidRPr="00331669">
        <w:rPr>
          <w:rFonts w:ascii="Times New Roman" w:eastAsia="Times New Roman" w:hAnsi="Times New Roman" w:cs="Times New Roman"/>
          <w:sz w:val="24"/>
          <w:szCs w:val="24"/>
          <w:lang w:eastAsia="pl-PL"/>
        </w:rPr>
        <w:t>że dostarczon</w:t>
      </w:r>
      <w:r w:rsidR="00DC6F5C" w:rsidRPr="00331669">
        <w:rPr>
          <w:rFonts w:ascii="Times New Roman" w:eastAsia="Times New Roman" w:hAnsi="Times New Roman" w:cs="Times New Roman"/>
          <w:sz w:val="24"/>
          <w:szCs w:val="24"/>
          <w:lang w:eastAsia="pl-PL"/>
        </w:rPr>
        <w:t xml:space="preserve">y sprzęt, </w:t>
      </w:r>
      <w:r w:rsidR="00B10199" w:rsidRPr="00331669">
        <w:rPr>
          <w:rFonts w:ascii="Times New Roman" w:eastAsia="Times New Roman" w:hAnsi="Times New Roman" w:cs="Times New Roman"/>
          <w:sz w:val="24"/>
          <w:szCs w:val="24"/>
          <w:lang w:eastAsia="pl-PL"/>
        </w:rPr>
        <w:t>urządzenia i wyposażenie</w:t>
      </w:r>
      <w:r w:rsidR="00443149" w:rsidRPr="00331669">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331669">
        <w:rPr>
          <w:rFonts w:ascii="Times New Roman" w:eastAsia="Times New Roman" w:hAnsi="Times New Roman" w:cs="Times New Roman"/>
          <w:sz w:val="24"/>
          <w:szCs w:val="24"/>
          <w:lang w:eastAsia="pl-PL"/>
        </w:rPr>
        <w:t xml:space="preserve"> potwierdzających parametry </w:t>
      </w:r>
      <w:r w:rsidR="00DC6F5C" w:rsidRPr="00D4023A">
        <w:rPr>
          <w:rFonts w:ascii="Times New Roman" w:eastAsia="Times New Roman" w:hAnsi="Times New Roman" w:cs="Times New Roman"/>
          <w:sz w:val="24"/>
          <w:szCs w:val="24"/>
          <w:lang w:eastAsia="pl-PL"/>
        </w:rPr>
        <w:t xml:space="preserve">techniczne dostarczonego sprzętu, urządzeń i wyposażenia </w:t>
      </w:r>
      <w:r w:rsidRPr="00D4023A">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będzie sukcesywnie dołączał dokumenty, o których mowa w ust.</w:t>
      </w:r>
      <w:r w:rsidR="00DC6F5C" w:rsidRPr="00D4023A">
        <w:rPr>
          <w:rFonts w:ascii="Times New Roman" w:eastAsia="Times New Roman" w:hAnsi="Times New Roman" w:cs="Times New Roman"/>
          <w:sz w:val="24"/>
          <w:szCs w:val="24"/>
          <w:lang w:eastAsia="pl-PL"/>
        </w:rPr>
        <w:t xml:space="preserve"> 6 – ust. 8 </w:t>
      </w:r>
      <w:r w:rsidRPr="00D4023A">
        <w:rPr>
          <w:rFonts w:ascii="Times New Roman" w:eastAsia="Times New Roman" w:hAnsi="Times New Roman" w:cs="Times New Roman"/>
          <w:sz w:val="24"/>
          <w:szCs w:val="24"/>
          <w:lang w:eastAsia="pl-PL"/>
        </w:rPr>
        <w:t xml:space="preserve">do dokumentacji wykonywanych </w:t>
      </w:r>
      <w:r w:rsidR="00DC6F5C" w:rsidRPr="00D4023A">
        <w:rPr>
          <w:rFonts w:ascii="Times New Roman" w:eastAsia="Times New Roman" w:hAnsi="Times New Roman" w:cs="Times New Roman"/>
          <w:sz w:val="24"/>
          <w:szCs w:val="24"/>
          <w:lang w:eastAsia="pl-PL"/>
        </w:rPr>
        <w:t xml:space="preserve">robót i </w:t>
      </w:r>
      <w:r w:rsidRPr="00D4023A">
        <w:rPr>
          <w:rFonts w:ascii="Times New Roman" w:eastAsia="Times New Roman" w:hAnsi="Times New Roman" w:cs="Times New Roman"/>
          <w:sz w:val="24"/>
          <w:szCs w:val="24"/>
          <w:lang w:eastAsia="pl-PL"/>
        </w:rPr>
        <w:t xml:space="preserve">dostaw oraz przekaże je Inspektorowi nadzoru </w:t>
      </w:r>
      <w:r w:rsidRPr="00D4023A">
        <w:rPr>
          <w:rFonts w:ascii="Times New Roman" w:eastAsia="Times New Roman" w:hAnsi="Times New Roman" w:cs="Times New Roman"/>
          <w:sz w:val="24"/>
          <w:szCs w:val="24"/>
          <w:lang w:eastAsia="pl-PL"/>
        </w:rPr>
        <w:lastRenderedPageBreak/>
        <w:t>oraz Zamawiającemu przy końcowym odbiorze przedmiotu umowy.</w:t>
      </w:r>
      <w:r w:rsidR="00D4023A" w:rsidRPr="00D4023A">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41CC0019" w14:textId="2116495D" w:rsidR="00F46381" w:rsidRDefault="00091425" w:rsidP="000F252C">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w:t>
      </w:r>
      <w:r w:rsidR="004D3C55">
        <w:rPr>
          <w:rFonts w:ascii="Times New Roman" w:eastAsia="Times New Roman" w:hAnsi="Times New Roman" w:cs="Times New Roman"/>
          <w:sz w:val="24"/>
          <w:szCs w:val="24"/>
          <w:lang w:eastAsia="pl-PL"/>
        </w:rPr>
        <w:t>rancyjnego, o którym mowa w § 17</w:t>
      </w:r>
      <w:r w:rsidRPr="00D4023A">
        <w:rPr>
          <w:rFonts w:ascii="Times New Roman" w:eastAsia="Times New Roman" w:hAnsi="Times New Roman" w:cs="Times New Roman"/>
          <w:sz w:val="24"/>
          <w:szCs w:val="24"/>
          <w:lang w:eastAsia="pl-PL"/>
        </w:rPr>
        <w:t xml:space="preserve"> ust. 8. Brak dołączenia ww. dokumentów stanowić może podstawę do odmowy przez Zamawiającego podpisania protokołu odbioru.</w:t>
      </w:r>
    </w:p>
    <w:p w14:paraId="089F9677" w14:textId="77777777" w:rsidR="00C45F45" w:rsidRPr="000F252C" w:rsidRDefault="00C45F45" w:rsidP="00C45F45">
      <w:pPr>
        <w:spacing w:after="0" w:line="240" w:lineRule="auto"/>
        <w:ind w:left="360"/>
        <w:jc w:val="both"/>
        <w:rPr>
          <w:rFonts w:ascii="Times New Roman" w:eastAsia="Times New Roman" w:hAnsi="Times New Roman" w:cs="Times New Roman"/>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77777777" w:rsidR="007568BB" w:rsidRPr="007568BB" w:rsidRDefault="007568BB" w:rsidP="0093704E">
      <w:pPr>
        <w:numPr>
          <w:ilvl w:val="0"/>
          <w:numId w:val="24"/>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 przepisami.</w:t>
      </w:r>
    </w:p>
    <w:p w14:paraId="221EDB86"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podwykonawca, na którego zasoby Wykonawca powołał się w ofercie na zasadach określonych w art. 118 ust. 1 ustawy </w:t>
      </w:r>
      <w:proofErr w:type="spellStart"/>
      <w:r w:rsidRPr="007568BB">
        <w:rPr>
          <w:rFonts w:ascii="Times New Roman" w:eastAsia="Times New Roman" w:hAnsi="Times New Roman" w:cs="Times New Roman"/>
          <w:sz w:val="24"/>
          <w:szCs w:val="24"/>
          <w:lang w:eastAsia="pl-PL"/>
        </w:rPr>
        <w:t>Pzp</w:t>
      </w:r>
      <w:proofErr w:type="spellEnd"/>
      <w:r w:rsidRPr="007568BB">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71121E67"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33F401B9"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AF304EC"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4810ABA6"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098A3430"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w:t>
      </w:r>
      <w:proofErr w:type="spellStart"/>
      <w:r w:rsidRPr="007568BB">
        <w:rPr>
          <w:rFonts w:ascii="Times New Roman" w:eastAsia="Times New Roman" w:hAnsi="Times New Roman" w:cs="Times New Roman"/>
          <w:b/>
          <w:sz w:val="16"/>
          <w:szCs w:val="16"/>
          <w:vertAlign w:val="superscript"/>
          <w:lang w:eastAsia="pl-PL"/>
        </w:rPr>
        <w:t>X</w:t>
      </w:r>
      <w:r w:rsidRPr="007568BB">
        <w:rPr>
          <w:rFonts w:ascii="Times New Roman" w:eastAsia="Times New Roman" w:hAnsi="Times New Roman" w:cs="Times New Roman"/>
          <w:sz w:val="16"/>
          <w:szCs w:val="16"/>
          <w:lang w:eastAsia="pl-PL"/>
        </w:rPr>
        <w:t>ust</w:t>
      </w:r>
      <w:proofErr w:type="spellEnd"/>
      <w:r w:rsidRPr="007568BB">
        <w:rPr>
          <w:rFonts w:ascii="Times New Roman" w:eastAsia="Times New Roman" w:hAnsi="Times New Roman" w:cs="Times New Roman"/>
          <w:sz w:val="16"/>
          <w:szCs w:val="16"/>
          <w:lang w:eastAsia="pl-PL"/>
        </w:rPr>
        <w:t>. 1 alternatywnie - w przypadku wykonywania przedsięwzięcia przy udziale podwykonawców oraz dalszych podwykonawców)</w:t>
      </w:r>
    </w:p>
    <w:p w14:paraId="1600BDAD"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0C1B0301"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lastRenderedPageBreak/>
        <w:t>przedmiot umowy winien stanowić część przedmiotu zamówienia wynikającego z umowy zawartej pomiędzy Zamawiającym a Wykonawcą i być precyzyjnie określony,</w:t>
      </w:r>
    </w:p>
    <w:p w14:paraId="308E46E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robót,</w:t>
      </w:r>
    </w:p>
    <w:p w14:paraId="3BEC98BB" w14:textId="198946B4"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winna zawierać zapis, iż Wykonawca wystawiając fakturę </w:t>
      </w:r>
      <w:r w:rsidR="00D77E89">
        <w:rPr>
          <w:rFonts w:ascii="Times New Roman" w:eastAsiaTheme="minorEastAsia" w:hAnsi="Times New Roman" w:cs="Times New Roman"/>
          <w:sz w:val="24"/>
          <w:szCs w:val="24"/>
          <w:lang w:eastAsia="pl-PL"/>
        </w:rPr>
        <w:t xml:space="preserve">Zamawiającemu </w:t>
      </w:r>
      <w:r w:rsidRPr="007568BB">
        <w:rPr>
          <w:rFonts w:ascii="Times New Roman" w:eastAsiaTheme="minorEastAsia" w:hAnsi="Times New Roman" w:cs="Times New Roman"/>
          <w:sz w:val="24"/>
          <w:szCs w:val="24"/>
          <w:lang w:eastAsia="pl-PL"/>
        </w:rPr>
        <w:t>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7EAC2089"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29A0895"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t>z umowy zawartej pomiędzy W</w:t>
      </w:r>
      <w:r w:rsidRPr="007568BB">
        <w:rPr>
          <w:rFonts w:ascii="Times New Roman" w:eastAsiaTheme="minorEastAsia" w:hAnsi="Times New Roman" w:cs="Times New Roman"/>
          <w:sz w:val="24"/>
          <w:szCs w:val="24"/>
          <w:lang w:eastAsia="pl-PL"/>
        </w:rPr>
        <w:t xml:space="preserve">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w:t>
      </w:r>
      <w:r w:rsidR="00036294">
        <w:rPr>
          <w:rFonts w:ascii="Times New Roman" w:eastAsiaTheme="minorEastAsia" w:hAnsi="Times New Roman" w:cs="Times New Roman"/>
          <w:sz w:val="24"/>
          <w:szCs w:val="24"/>
          <w:lang w:eastAsia="pl-PL"/>
        </w:rPr>
        <w:t xml:space="preserve">ofertowym </w:t>
      </w:r>
      <w:r w:rsidRPr="007568BB">
        <w:rPr>
          <w:rFonts w:ascii="Times New Roman" w:eastAsiaTheme="minorEastAsia" w:hAnsi="Times New Roman" w:cs="Times New Roman"/>
          <w:sz w:val="24"/>
          <w:szCs w:val="24"/>
          <w:lang w:eastAsia="pl-PL"/>
        </w:rPr>
        <w:t>Wykonawcy.</w:t>
      </w:r>
    </w:p>
    <w:p w14:paraId="5968CA9E"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umowa winna zawierać określone w SWZ i wzorze umowy postanowienia dotyczące wymogu zatrudnienia przez Wykonawcę lub podwykonawcę na </w:t>
      </w:r>
      <w:r w:rsidRPr="007568BB">
        <w:rPr>
          <w:rFonts w:ascii="Times New Roman" w:eastAsiaTheme="minorEastAsia" w:hAnsi="Times New Roman" w:cs="Times New Roman"/>
          <w:sz w:val="24"/>
          <w:szCs w:val="24"/>
          <w:lang w:eastAsia="pl-PL"/>
        </w:rPr>
        <w:lastRenderedPageBreak/>
        <w:t>podstawie umowy o pracę osób wykonujących czynności w zakresie realizacji zamówienia określone w SWZ przez Zamawiającego;</w:t>
      </w:r>
    </w:p>
    <w:p w14:paraId="29ED3969" w14:textId="77777777" w:rsidR="007568BB" w:rsidRPr="007568BB" w:rsidRDefault="007568BB" w:rsidP="0093704E">
      <w:pPr>
        <w:numPr>
          <w:ilvl w:val="0"/>
          <w:numId w:val="2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3A40C6">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Zamawiającemu poświadczoną za zgodność z oryginałem, przez przedkładającego, kopię zawartej umowy 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226CD2ED" w:rsidR="007568BB" w:rsidRPr="00F55544"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10 ust.2.</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podwykonawcy lub dalszemu podwykonawcy przewidziany w umowie na podwykonawstwo, której przedmiotem są dostawy lub usługi, nie może być dłuższy niż </w:t>
      </w:r>
      <w:r w:rsidR="00D80663" w:rsidRPr="00F55544">
        <w:rPr>
          <w:rFonts w:ascii="Times New Roman" w:eastAsia="Times New Roman" w:hAnsi="Times New Roman" w:cs="Times New Roman"/>
          <w:sz w:val="24"/>
          <w:szCs w:val="24"/>
          <w:lang w:eastAsia="pl-PL"/>
        </w:rPr>
        <w:t>21</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W przypadku zgłoszenia przez Zamawiającego zastrzeżeń do projektu umowy lub sprzeciwu do umowy o podwykonawstwo, Wykonawca, podwykonawca lub dalszy </w:t>
      </w:r>
      <w:r w:rsidRPr="007568BB">
        <w:rPr>
          <w:rFonts w:ascii="Times New Roman" w:eastAsia="Times New Roman" w:hAnsi="Times New Roman" w:cs="Times New Roman"/>
          <w:sz w:val="24"/>
          <w:szCs w:val="24"/>
          <w:lang w:eastAsia="pl-PL"/>
        </w:rPr>
        <w:lastRenderedPageBreak/>
        <w:t>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w:t>
      </w:r>
      <w:proofErr w:type="spellStart"/>
      <w:r w:rsidR="009C140B">
        <w:rPr>
          <w:rFonts w:ascii="Times New Roman" w:eastAsia="Times New Roman" w:hAnsi="Times New Roman" w:cs="Times New Roman"/>
          <w:sz w:val="24"/>
          <w:szCs w:val="24"/>
          <w:lang w:eastAsia="pl-PL"/>
        </w:rPr>
        <w:t>Pzp</w:t>
      </w:r>
      <w:proofErr w:type="spellEnd"/>
      <w:r w:rsidR="009C140B">
        <w:rPr>
          <w:rFonts w:ascii="Times New Roman" w:eastAsia="Times New Roman" w:hAnsi="Times New Roman" w:cs="Times New Roman"/>
          <w:sz w:val="24"/>
          <w:szCs w:val="24"/>
          <w:lang w:eastAsia="pl-PL"/>
        </w:rPr>
        <w:t xml:space="preserve">, </w:t>
      </w:r>
      <w:r w:rsidRPr="007568BB">
        <w:rPr>
          <w:rFonts w:ascii="Times New Roman" w:eastAsia="Times New Roman" w:hAnsi="Times New Roman" w:cs="Times New Roman"/>
          <w:sz w:val="24"/>
          <w:szCs w:val="24"/>
          <w:lang w:eastAsia="pl-PL"/>
        </w:rPr>
        <w:t>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ykonawcy</w:t>
      </w:r>
      <w:proofErr w:type="spellEnd"/>
      <w:r w:rsidRPr="007568BB">
        <w:rPr>
          <w:rFonts w:ascii="Times New Roman" w:eastAsia="Times New Roman" w:hAnsi="Times New Roman" w:cs="Times New Roman"/>
          <w:sz w:val="24"/>
          <w:szCs w:val="24"/>
          <w:lang w:val="x-none" w:eastAsia="x-none"/>
        </w:rPr>
        <w:t xml:space="preserve">, ukształtowane postanowieniami umowy zawartej między </w:t>
      </w:r>
      <w:r w:rsidRPr="007568BB">
        <w:rPr>
          <w:rFonts w:ascii="Times New Roman" w:eastAsia="Times New Roman" w:hAnsi="Times New Roman" w:cs="Times New Roman"/>
          <w:sz w:val="24"/>
          <w:szCs w:val="24"/>
          <w:lang w:eastAsia="x-none"/>
        </w:rPr>
        <w:t>Z</w:t>
      </w:r>
      <w:proofErr w:type="spellStart"/>
      <w:r w:rsidRPr="007568BB">
        <w:rPr>
          <w:rFonts w:ascii="Times New Roman" w:eastAsia="Times New Roman" w:hAnsi="Times New Roman" w:cs="Times New Roman"/>
          <w:sz w:val="24"/>
          <w:szCs w:val="24"/>
          <w:lang w:val="x-none" w:eastAsia="x-none"/>
        </w:rPr>
        <w:t>amawiającym</w:t>
      </w:r>
      <w:proofErr w:type="spellEnd"/>
      <w:r w:rsidRPr="007568BB">
        <w:rPr>
          <w:rFonts w:ascii="Times New Roman" w:eastAsia="Times New Roman" w:hAnsi="Times New Roman" w:cs="Times New Roman"/>
          <w:sz w:val="24"/>
          <w:szCs w:val="24"/>
          <w:lang w:val="x-none" w:eastAsia="x-none"/>
        </w:rPr>
        <w:t xml:space="preserve"> a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ykonawcą</w:t>
      </w:r>
      <w:proofErr w:type="spellEnd"/>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 xml:space="preserve">ustawy </w:t>
      </w:r>
      <w:proofErr w:type="spellStart"/>
      <w:r w:rsidR="007568BB" w:rsidRPr="007568BB">
        <w:rPr>
          <w:rFonts w:ascii="Times New Roman" w:eastAsia="Times New Roman" w:hAnsi="Times New Roman" w:cs="Times New Roman"/>
          <w:sz w:val="24"/>
          <w:szCs w:val="24"/>
          <w:lang w:val="x-none" w:eastAsia="x-none"/>
        </w:rPr>
        <w:t>Pzp</w:t>
      </w:r>
      <w:proofErr w:type="spellEnd"/>
      <w:r w:rsidR="007568BB" w:rsidRPr="007568BB">
        <w:rPr>
          <w:rFonts w:ascii="Times New Roman" w:eastAsia="Times New Roman" w:hAnsi="Times New Roman" w:cs="Times New Roman"/>
          <w:sz w:val="24"/>
          <w:szCs w:val="24"/>
          <w:lang w:val="x-none" w:eastAsia="x-none"/>
        </w:rPr>
        <w:t>, w celu wykazania spełniania warunków udziału 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6FF138F9" w14:textId="1FA69CEB" w:rsidR="007568BB" w:rsidRPr="004B21DF" w:rsidRDefault="007568BB" w:rsidP="007568BB">
      <w:pPr>
        <w:spacing w:after="0" w:line="240" w:lineRule="auto"/>
        <w:ind w:left="360"/>
        <w:jc w:val="both"/>
        <w:rPr>
          <w:rFonts w:ascii="Times New Roman" w:eastAsia="Times New Roman" w:hAnsi="Times New Roman" w:cs="Times New Roman"/>
          <w:sz w:val="18"/>
          <w:szCs w:val="18"/>
          <w:lang w:eastAsia="x-none"/>
        </w:rPr>
      </w:pPr>
      <w:r w:rsidRPr="004B21DF">
        <w:rPr>
          <w:rFonts w:ascii="Times New Roman" w:eastAsia="Times New Roman" w:hAnsi="Times New Roman" w:cs="Times New Roman"/>
          <w:sz w:val="18"/>
          <w:szCs w:val="18"/>
          <w:lang w:val="x-none" w:eastAsia="x-none"/>
        </w:rPr>
        <w:t>(</w:t>
      </w:r>
      <w:r w:rsidRPr="004B21DF">
        <w:rPr>
          <w:rFonts w:ascii="Times New Roman" w:eastAsia="Times New Roman" w:hAnsi="Times New Roman" w:cs="Times New Roman"/>
          <w:sz w:val="18"/>
          <w:szCs w:val="18"/>
          <w:vertAlign w:val="superscript"/>
          <w:lang w:val="x-none" w:eastAsia="x-none"/>
        </w:rPr>
        <w:t xml:space="preserve">x </w:t>
      </w:r>
      <w:r w:rsidRPr="004B21DF">
        <w:rPr>
          <w:rFonts w:ascii="Times New Roman" w:eastAsia="Times New Roman" w:hAnsi="Times New Roman" w:cs="Times New Roman"/>
          <w:sz w:val="18"/>
          <w:szCs w:val="18"/>
          <w:lang w:val="x-none" w:eastAsia="x-none"/>
        </w:rPr>
        <w:t>ust. 20</w:t>
      </w:r>
      <w:r w:rsidRPr="004B21DF">
        <w:rPr>
          <w:rFonts w:ascii="Times New Roman" w:eastAsia="Times New Roman" w:hAnsi="Times New Roman" w:cs="Times New Roman"/>
          <w:sz w:val="18"/>
          <w:szCs w:val="18"/>
          <w:lang w:eastAsia="x-none"/>
        </w:rPr>
        <w:t xml:space="preserve"> </w:t>
      </w:r>
      <w:r w:rsidRPr="004B21DF">
        <w:rPr>
          <w:rFonts w:ascii="Times New Roman" w:eastAsia="Times New Roman" w:hAnsi="Times New Roman" w:cs="Times New Roman"/>
          <w:sz w:val="18"/>
          <w:szCs w:val="18"/>
          <w:lang w:val="x-none" w:eastAsia="x-none"/>
        </w:rPr>
        <w:t xml:space="preserve">w przypadku podwykonawcy, na którego zasoby Wykonawca powołał się w ofercie na zasadach określonych w art. </w:t>
      </w:r>
      <w:r w:rsidRPr="004B21DF">
        <w:rPr>
          <w:rFonts w:ascii="Times New Roman" w:eastAsia="Times New Roman" w:hAnsi="Times New Roman" w:cs="Times New Roman"/>
          <w:sz w:val="18"/>
          <w:szCs w:val="18"/>
          <w:lang w:eastAsia="x-none"/>
        </w:rPr>
        <w:t>118</w:t>
      </w:r>
      <w:r w:rsidRPr="004B21DF">
        <w:rPr>
          <w:rFonts w:ascii="Times New Roman" w:eastAsia="Times New Roman" w:hAnsi="Times New Roman" w:cs="Times New Roman"/>
          <w:sz w:val="18"/>
          <w:szCs w:val="18"/>
          <w:lang w:val="x-none" w:eastAsia="x-none"/>
        </w:rPr>
        <w:t xml:space="preserve"> ust. 1 ustawy </w:t>
      </w:r>
      <w:proofErr w:type="spellStart"/>
      <w:r w:rsidRPr="004B21DF">
        <w:rPr>
          <w:rFonts w:ascii="Times New Roman" w:eastAsia="Times New Roman" w:hAnsi="Times New Roman" w:cs="Times New Roman"/>
          <w:sz w:val="18"/>
          <w:szCs w:val="18"/>
          <w:lang w:val="x-none" w:eastAsia="x-none"/>
        </w:rPr>
        <w:t>Pzp</w:t>
      </w:r>
      <w:proofErr w:type="spellEnd"/>
      <w:r w:rsidRPr="004B21DF">
        <w:rPr>
          <w:rFonts w:ascii="Times New Roman" w:eastAsia="Times New Roman" w:hAnsi="Times New Roman" w:cs="Times New Roman"/>
          <w:sz w:val="18"/>
          <w:szCs w:val="18"/>
          <w:lang w:val="x-none" w:eastAsia="x-none"/>
        </w:rPr>
        <w:t>,  w celu wykazania spełniania warunków udziału w postępowaniu).</w:t>
      </w:r>
    </w:p>
    <w:p w14:paraId="426E454D" w14:textId="77777777" w:rsidR="002E7837" w:rsidRDefault="002E7837" w:rsidP="002451CE">
      <w:pPr>
        <w:spacing w:after="0" w:line="240" w:lineRule="auto"/>
        <w:rPr>
          <w:rFonts w:ascii="Times New Roman" w:eastAsia="Times New Roman" w:hAnsi="Times New Roman" w:cs="Times New Roman"/>
          <w:b/>
          <w:bCs/>
          <w:sz w:val="24"/>
          <w:szCs w:val="24"/>
          <w:lang w:eastAsia="pl-PL"/>
        </w:rPr>
      </w:pPr>
    </w:p>
    <w:p w14:paraId="71A89255" w14:textId="77777777" w:rsidR="008A04F1" w:rsidRDefault="008A04F1" w:rsidP="002451CE">
      <w:pPr>
        <w:spacing w:after="0" w:line="240" w:lineRule="auto"/>
        <w:rPr>
          <w:rFonts w:ascii="Times New Roman" w:eastAsia="Times New Roman" w:hAnsi="Times New Roman" w:cs="Times New Roman"/>
          <w:b/>
          <w:bCs/>
          <w:sz w:val="24"/>
          <w:szCs w:val="24"/>
          <w:lang w:eastAsia="pl-PL"/>
        </w:rPr>
      </w:pPr>
    </w:p>
    <w:p w14:paraId="6B02BA31" w14:textId="77777777" w:rsidR="008A04F1" w:rsidRDefault="008A04F1" w:rsidP="002451CE">
      <w:pPr>
        <w:spacing w:after="0" w:line="240" w:lineRule="auto"/>
        <w:rPr>
          <w:rFonts w:ascii="Times New Roman" w:eastAsia="Times New Roman" w:hAnsi="Times New Roman" w:cs="Times New Roman"/>
          <w:b/>
          <w:bCs/>
          <w:sz w:val="24"/>
          <w:szCs w:val="24"/>
          <w:lang w:eastAsia="pl-PL"/>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 dnia 26 czerwca 1974 r. – Kodeks pracy, będą zatrudnione na umowę o pracę.</w:t>
      </w:r>
    </w:p>
    <w:p w14:paraId="20FFF458"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Wykonawca jest zobowiązany umożliwić Zamawiającemu przeprowadzenie takiej kontroli, w tym udzielić niezbędnych wyjaśnień, informacji oraz przedstawić dokumenty 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65A9916D" w14:textId="77777777" w:rsidR="00083831" w:rsidRPr="00083831" w:rsidRDefault="00083831"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zamówienia czynności, których dotyczy ww. oświadczenie Wykonawcy lub </w:t>
      </w:r>
      <w:r w:rsidRPr="003022D2">
        <w:rPr>
          <w:rFonts w:ascii="Times New Roman" w:eastAsia="Calibri" w:hAnsi="Times New Roman" w:cs="Times New Roman"/>
          <w:color w:val="000000"/>
          <w:sz w:val="24"/>
          <w:szCs w:val="24"/>
          <w:lang w:val="x-none"/>
        </w:rPr>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022D2">
        <w:rPr>
          <w:rFonts w:ascii="Times New Roman" w:eastAsia="Calibri" w:hAnsi="Times New Roman" w:cs="Times New Roman"/>
          <w:sz w:val="24"/>
          <w:szCs w:val="24"/>
          <w:lang w:val="x-none"/>
        </w:rPr>
        <w:t>(tj.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 Informacje takie jak: data zawar</w:t>
      </w:r>
      <w:r w:rsidR="00083831">
        <w:rPr>
          <w:rFonts w:ascii="Times New Roman" w:eastAsia="Calibri" w:hAnsi="Times New Roman" w:cs="Times New Roman"/>
          <w:sz w:val="24"/>
          <w:szCs w:val="24"/>
          <w:lang w:val="x-none"/>
        </w:rPr>
        <w:t xml:space="preserve">cia umowy, rodzaj umowy </w:t>
      </w:r>
      <w:r w:rsidR="00083831">
        <w:rPr>
          <w:rFonts w:ascii="Times New Roman" w:eastAsia="Calibri" w:hAnsi="Times New Roman" w:cs="Times New Roman"/>
          <w:sz w:val="24"/>
          <w:szCs w:val="24"/>
          <w:lang w:val="x-none"/>
        </w:rPr>
        <w:lastRenderedPageBreak/>
        <w:t xml:space="preserve">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w:t>
      </w:r>
    </w:p>
    <w:p w14:paraId="350E48EE"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2ACE15E2" w14:textId="18934BF3" w:rsidR="000249B3" w:rsidRPr="001C2883" w:rsidRDefault="003022D2" w:rsidP="0093704E">
      <w:pPr>
        <w:numPr>
          <w:ilvl w:val="0"/>
          <w:numId w:val="29"/>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18 ust. 1 pkt 1</w:t>
      </w:r>
      <w:r w:rsidR="006B68D8">
        <w:rPr>
          <w:rFonts w:ascii="Times New Roman" w:eastAsia="Calibri" w:hAnsi="Times New Roman" w:cs="Times New Roman"/>
          <w:color w:val="000000"/>
          <w:sz w:val="24"/>
          <w:szCs w:val="24"/>
        </w:rPr>
        <w:t>1</w:t>
      </w:r>
      <w:r w:rsidR="006B68D8">
        <w:rPr>
          <w:rFonts w:ascii="Times New Roman" w:eastAsia="Calibri" w:hAnsi="Times New Roman" w:cs="Times New Roman"/>
          <w:color w:val="000000"/>
          <w:sz w:val="24"/>
          <w:szCs w:val="24"/>
          <w:lang w:val="x-none"/>
        </w:rPr>
        <w:t xml:space="preserve"> -1</w:t>
      </w:r>
      <w:r w:rsidR="006B68D8">
        <w:rPr>
          <w:rFonts w:ascii="Times New Roman" w:eastAsia="Calibri" w:hAnsi="Times New Roman" w:cs="Times New Roman"/>
          <w:color w:val="000000"/>
          <w:sz w:val="24"/>
          <w:szCs w:val="24"/>
        </w:rPr>
        <w:t>3</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Pr="00A819C0" w:rsidRDefault="001C2883"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5480BFCB"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r w:rsidRPr="003022D2">
        <w:rPr>
          <w:rFonts w:ascii="Times New Roman" w:eastAsia="Calibri" w:hAnsi="Times New Roman" w:cs="Times New Roman"/>
          <w:b/>
          <w:sz w:val="24"/>
          <w:szCs w:val="24"/>
          <w:lang w:val="x-none"/>
        </w:rPr>
        <w:t>§ 10</w:t>
      </w:r>
    </w:p>
    <w:p w14:paraId="6A4AB7DE"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p>
    <w:p w14:paraId="51972669"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Strony postanawiają, że obowiązującą je formą wynagrodzenia za wykonanie całego przedmiotu umowy będzie wynagrodzenie ryczałtowe.</w:t>
      </w:r>
    </w:p>
    <w:p w14:paraId="2EA9608A"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Ustalone na podstawie złożonej oferty wynagrodzenie ryczałtowe Wykonawcy za wykonanie przedmiotu umowy wynosi ……………………</w:t>
      </w:r>
      <w:r w:rsidRPr="00A81EC0">
        <w:rPr>
          <w:rFonts w:ascii="Times New Roman" w:eastAsia="Times New Roman" w:hAnsi="Times New Roman" w:cs="Times New Roman"/>
          <w:b/>
          <w:bCs/>
          <w:sz w:val="24"/>
          <w:szCs w:val="24"/>
          <w:lang w:val="x-none" w:eastAsia="x-none"/>
        </w:rPr>
        <w:t xml:space="preserve"> zł brutto (</w:t>
      </w:r>
      <w:r w:rsidRPr="00A81EC0">
        <w:rPr>
          <w:rFonts w:ascii="Times New Roman" w:eastAsia="Times New Roman" w:hAnsi="Times New Roman" w:cs="Times New Roman"/>
          <w:sz w:val="24"/>
          <w:szCs w:val="24"/>
          <w:lang w:val="x-none" w:eastAsia="x-none"/>
        </w:rPr>
        <w:t>słownie: ……………………………………),</w:t>
      </w:r>
      <w:r w:rsidRPr="00A81EC0">
        <w:rPr>
          <w:rFonts w:ascii="Times New Roman" w:eastAsia="Times New Roman" w:hAnsi="Times New Roman" w:cs="Times New Roman"/>
          <w:sz w:val="24"/>
          <w:szCs w:val="24"/>
          <w:vertAlign w:val="superscript"/>
          <w:lang w:val="x-none" w:eastAsia="x-none"/>
        </w:rPr>
        <w:t>x</w:t>
      </w:r>
      <w:r w:rsidRPr="00A81EC0">
        <w:rPr>
          <w:rFonts w:ascii="Times New Roman" w:eastAsia="Times New Roman" w:hAnsi="Times New Roman" w:cs="Times New Roman"/>
          <w:sz w:val="24"/>
          <w:szCs w:val="24"/>
          <w:lang w:val="x-none" w:eastAsia="x-none"/>
        </w:rPr>
        <w:t>) przy czym złożona oferta prowadzi do powstania u</w:t>
      </w:r>
      <w:r w:rsidRPr="00A81EC0">
        <w:rPr>
          <w:rFonts w:ascii="Times New Roman" w:eastAsia="Times New Roman" w:hAnsi="Times New Roman" w:cs="Times New Roman"/>
          <w:sz w:val="24"/>
          <w:szCs w:val="24"/>
          <w:lang w:eastAsia="x-none"/>
        </w:rPr>
        <w:t> </w:t>
      </w:r>
      <w:r w:rsidRPr="00A81EC0">
        <w:rPr>
          <w:rFonts w:ascii="Times New Roman" w:eastAsia="Times New Roman" w:hAnsi="Times New Roman" w:cs="Times New Roman"/>
          <w:sz w:val="24"/>
          <w:szCs w:val="24"/>
          <w:lang w:val="x-none" w:eastAsia="x-none"/>
        </w:rPr>
        <w:t>Zamawiającego obowiązku podatkowego o</w:t>
      </w:r>
      <w:r w:rsidRPr="00A81EC0">
        <w:rPr>
          <w:rFonts w:ascii="Times New Roman" w:eastAsia="Times New Roman" w:hAnsi="Times New Roman" w:cs="Times New Roman"/>
          <w:sz w:val="24"/>
          <w:szCs w:val="24"/>
          <w:lang w:eastAsia="x-none"/>
        </w:rPr>
        <w:t>d</w:t>
      </w:r>
      <w:r w:rsidRPr="00A81EC0">
        <w:rPr>
          <w:rFonts w:ascii="Times New Roman" w:eastAsia="Times New Roman" w:hAnsi="Times New Roman" w:cs="Times New Roman"/>
          <w:sz w:val="24"/>
          <w:szCs w:val="24"/>
          <w:lang w:val="x-none" w:eastAsia="x-none"/>
        </w:rPr>
        <w:t>………………………………………</w:t>
      </w:r>
      <w:r w:rsidRPr="00A81EC0">
        <w:rPr>
          <w:rFonts w:ascii="Times New Roman" w:eastAsia="Times New Roman" w:hAnsi="Times New Roman" w:cs="Times New Roman"/>
          <w:sz w:val="24"/>
          <w:szCs w:val="24"/>
          <w:lang w:eastAsia="x-none"/>
        </w:rPr>
        <w:t>…….</w:t>
      </w:r>
    </w:p>
    <w:p w14:paraId="32E9522B"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16"/>
          <w:szCs w:val="16"/>
          <w:lang w:val="x-none" w:eastAsia="x-none"/>
        </w:rPr>
      </w:pPr>
      <w:r w:rsidRPr="00A81EC0">
        <w:rPr>
          <w:rFonts w:ascii="Times New Roman" w:eastAsia="Times New Roman" w:hAnsi="Times New Roman" w:cs="Times New Roman"/>
          <w:sz w:val="24"/>
          <w:szCs w:val="24"/>
          <w:lang w:val="x-none" w:eastAsia="x-none"/>
        </w:rPr>
        <w:tab/>
        <w:t xml:space="preserve">                                                                          </w:t>
      </w:r>
      <w:r w:rsidRPr="00A81EC0">
        <w:rPr>
          <w:rFonts w:ascii="Times New Roman" w:eastAsia="Times New Roman" w:hAnsi="Times New Roman" w:cs="Times New Roman"/>
          <w:sz w:val="16"/>
          <w:szCs w:val="16"/>
          <w:lang w:val="x-none" w:eastAsia="x-none"/>
        </w:rPr>
        <w:t>na</w:t>
      </w:r>
      <w:r w:rsidRPr="00A81EC0">
        <w:rPr>
          <w:rFonts w:ascii="Times New Roman" w:eastAsia="Times New Roman" w:hAnsi="Times New Roman" w:cs="Times New Roman"/>
          <w:sz w:val="16"/>
          <w:szCs w:val="16"/>
          <w:lang w:eastAsia="x-none"/>
        </w:rPr>
        <w:t>zwa</w:t>
      </w:r>
      <w:r w:rsidRPr="00A81EC0">
        <w:rPr>
          <w:rFonts w:ascii="Times New Roman" w:eastAsia="Times New Roman" w:hAnsi="Times New Roman" w:cs="Times New Roman"/>
          <w:sz w:val="16"/>
          <w:szCs w:val="16"/>
          <w:lang w:val="x-none" w:eastAsia="x-none"/>
        </w:rPr>
        <w:t xml:space="preserve"> (rodzaj) towaru lub usługi</w:t>
      </w:r>
    </w:p>
    <w:p w14:paraId="3C0212C3"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o wartości bez kwoty podatku ………………………….</w:t>
      </w:r>
    </w:p>
    <w:p w14:paraId="3696A632" w14:textId="0419E774" w:rsidR="00A81EC0" w:rsidRPr="00A33739" w:rsidRDefault="00A33739" w:rsidP="00A81EC0">
      <w:pPr>
        <w:tabs>
          <w:tab w:val="num" w:pos="1020"/>
        </w:tabs>
        <w:spacing w:after="0" w:line="240" w:lineRule="auto"/>
        <w:ind w:left="360"/>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vertAlign w:val="superscript"/>
          <w:lang w:eastAsia="x-none"/>
        </w:rPr>
        <w:t>.</w:t>
      </w:r>
      <w:r w:rsidRPr="007568BB">
        <w:rPr>
          <w:rFonts w:ascii="Times New Roman" w:eastAsia="Times New Roman" w:hAnsi="Times New Roman" w:cs="Times New Roman"/>
          <w:sz w:val="16"/>
          <w:szCs w:val="16"/>
          <w:lang w:val="x-none" w:eastAsia="x-none"/>
        </w:rPr>
        <w:t>(</w:t>
      </w:r>
      <w:r w:rsidR="00A81EC0" w:rsidRPr="00A81EC0">
        <w:rPr>
          <w:rFonts w:ascii="Times New Roman" w:eastAsia="Times New Roman" w:hAnsi="Times New Roman" w:cs="Times New Roman"/>
          <w:sz w:val="16"/>
          <w:szCs w:val="16"/>
          <w:vertAlign w:val="superscript"/>
          <w:lang w:val="x-none" w:eastAsia="x-none"/>
        </w:rPr>
        <w:t>x</w:t>
      </w:r>
      <w:r w:rsidR="00A81EC0" w:rsidRPr="00A81EC0">
        <w:rPr>
          <w:rFonts w:ascii="Times New Roman" w:eastAsia="Times New Roman" w:hAnsi="Times New Roman" w:cs="Times New Roman"/>
          <w:sz w:val="16"/>
          <w:szCs w:val="16"/>
          <w:lang w:val="x-none" w:eastAsia="x-none"/>
        </w:rPr>
        <w:t xml:space="preserve"> ma zastosowanie w przypadku </w:t>
      </w:r>
      <w:r w:rsidR="00A81EC0" w:rsidRPr="00A81EC0">
        <w:rPr>
          <w:rFonts w:ascii="Times New Roman" w:eastAsia="Lucida Sans Unicode" w:hAnsi="Times New Roman" w:cs="Times New Roman"/>
          <w:sz w:val="16"/>
          <w:szCs w:val="16"/>
          <w:lang w:val="x-none" w:eastAsia="x-none"/>
        </w:rPr>
        <w:t>powstania u Zamawiającego obowiązku podatkowego</w:t>
      </w:r>
      <w:r>
        <w:rPr>
          <w:rFonts w:ascii="Times New Roman" w:eastAsia="Times New Roman" w:hAnsi="Times New Roman" w:cs="Times New Roman"/>
          <w:sz w:val="16"/>
          <w:szCs w:val="16"/>
          <w:lang w:eastAsia="x-none"/>
        </w:rPr>
        <w:t>)</w:t>
      </w:r>
    </w:p>
    <w:p w14:paraId="4C72A075"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Wynagrodzenie, o którym mowa w ust. 2, zawiera wszelkie koszty wymagane dla kompleksowej realizacji przedmiotu umowy, w tym wynikające z wymagań określonych w</w:t>
      </w:r>
      <w:r w:rsidRPr="00A81EC0">
        <w:rPr>
          <w:rFonts w:ascii="Times New Roman" w:eastAsia="Times New Roman" w:hAnsi="Times New Roman" w:cs="Times New Roman"/>
          <w:sz w:val="24"/>
          <w:szCs w:val="24"/>
          <w:lang w:eastAsia="x-none"/>
        </w:rPr>
        <w:t xml:space="preserve"> </w:t>
      </w:r>
      <w:r w:rsidRPr="00A81EC0">
        <w:rPr>
          <w:rFonts w:ascii="Times New Roman" w:eastAsia="Times New Roman" w:hAnsi="Times New Roman" w:cs="Times New Roman"/>
          <w:bCs/>
          <w:sz w:val="24"/>
          <w:szCs w:val="24"/>
          <w:lang w:val="x-none" w:eastAsia="x-none"/>
        </w:rPr>
        <w:t xml:space="preserve">§ </w:t>
      </w:r>
      <w:r w:rsidRPr="00A81EC0">
        <w:rPr>
          <w:rFonts w:ascii="Times New Roman" w:eastAsia="Times New Roman" w:hAnsi="Times New Roman" w:cs="Times New Roman"/>
          <w:bCs/>
          <w:sz w:val="24"/>
          <w:szCs w:val="24"/>
          <w:lang w:eastAsia="x-none"/>
        </w:rPr>
        <w:t>6</w:t>
      </w:r>
      <w:r w:rsidRPr="00A81EC0">
        <w:rPr>
          <w:rFonts w:ascii="Times New Roman" w:eastAsia="Times New Roman" w:hAnsi="Times New Roman" w:cs="Times New Roman"/>
          <w:bCs/>
          <w:sz w:val="24"/>
          <w:szCs w:val="24"/>
          <w:lang w:val="x-none" w:eastAsia="x-none"/>
        </w:rPr>
        <w:t xml:space="preserve"> ust. 1 - ust. 3, jak również </w:t>
      </w:r>
      <w:r w:rsidRPr="00A81EC0">
        <w:rPr>
          <w:rFonts w:ascii="Times New Roman" w:eastAsia="Times New Roman" w:hAnsi="Times New Roman" w:cs="Times New Roman"/>
          <w:sz w:val="24"/>
          <w:szCs w:val="24"/>
          <w:lang w:val="x-none" w:eastAsia="x-none"/>
        </w:rPr>
        <w:t>wymagań określonych w specyfikacji warunków zamówienia.</w:t>
      </w:r>
    </w:p>
    <w:p w14:paraId="64828F9A" w14:textId="42CC1269" w:rsidR="00A81EC0" w:rsidRPr="00BE07F7" w:rsidRDefault="00A81EC0" w:rsidP="00A81EC0">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A81EC0">
        <w:rPr>
          <w:rFonts w:ascii="Times New Roman" w:eastAsia="Times New Roman" w:hAnsi="Times New Roman" w:cs="Times New Roman"/>
          <w:sz w:val="24"/>
          <w:szCs w:val="24"/>
          <w:lang w:eastAsia="x-none"/>
        </w:rPr>
        <w:t xml:space="preserve">Strony uzgadniają, że w przypadku ograniczenia przez Zamawiającego zakresu rzeczowego </w:t>
      </w:r>
      <w:r w:rsidRPr="00FE537C">
        <w:rPr>
          <w:rFonts w:ascii="Times New Roman" w:eastAsia="Times New Roman" w:hAnsi="Times New Roman" w:cs="Times New Roman"/>
          <w:sz w:val="24"/>
          <w:szCs w:val="24"/>
          <w:lang w:eastAsia="x-none"/>
        </w:rPr>
        <w:t xml:space="preserve">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t>
      </w:r>
      <w:r w:rsidRPr="00FE537C">
        <w:rPr>
          <w:rFonts w:ascii="Times New Roman" w:eastAsia="Times New Roman" w:hAnsi="Times New Roman" w:cs="Times New Roman"/>
          <w:sz w:val="24"/>
          <w:szCs w:val="24"/>
          <w:lang w:eastAsia="x-none"/>
        </w:rPr>
        <w:lastRenderedPageBreak/>
        <w:t>wartości wynagrodzenia wskazanego w ust</w:t>
      </w:r>
      <w:r w:rsidRPr="00A81EC0">
        <w:rPr>
          <w:rFonts w:ascii="Times New Roman" w:eastAsia="Times New Roman" w:hAnsi="Times New Roman" w:cs="Times New Roman"/>
          <w:sz w:val="24"/>
          <w:szCs w:val="24"/>
          <w:lang w:eastAsia="x-none"/>
        </w:rPr>
        <w:t>. 2. Wykonawcy z tego tytułu nie przysługują żadne roszczenia, w tym prawo do odszkodowania. W przypadku ograniczenia zakresu rzeczowego przedmiotu umowy minimalna wartość przedmiotu umowy wynosi</w:t>
      </w:r>
      <w:r w:rsidR="00FC79A1">
        <w:rPr>
          <w:rFonts w:ascii="Times New Roman" w:eastAsia="Times New Roman" w:hAnsi="Times New Roman" w:cs="Times New Roman"/>
          <w:sz w:val="24"/>
          <w:szCs w:val="24"/>
          <w:lang w:eastAsia="x-none"/>
        </w:rPr>
        <w:t>ć będzie nie mniej niż</w:t>
      </w:r>
      <w:r w:rsidRPr="00A81EC0">
        <w:rPr>
          <w:rFonts w:ascii="Times New Roman" w:eastAsia="Times New Roman" w:hAnsi="Times New Roman" w:cs="Times New Roman"/>
          <w:sz w:val="24"/>
          <w:szCs w:val="24"/>
          <w:lang w:eastAsia="x-none"/>
        </w:rPr>
        <w:t xml:space="preserve"> 80 % wartości wynagrodzenia wskazanego w ust. 2.</w:t>
      </w:r>
    </w:p>
    <w:p w14:paraId="3A7CF946" w14:textId="77777777" w:rsidR="002B6013" w:rsidRPr="006E55AE"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F047A6">
        <w:rPr>
          <w:rFonts w:ascii="Times New Roman" w:eastAsia="Times New Roman" w:hAnsi="Times New Roman" w:cs="Times New Roman"/>
          <w:sz w:val="24"/>
          <w:szCs w:val="24"/>
          <w:lang w:eastAsia="pl-PL"/>
        </w:rPr>
        <w:t>Zamawiający, dla oddania wzrostów lub spadków kosztów związanych z realizacją zamówienia, przewiduje waloryzację wynagrodzenia Wykonawcy z tytułu realizacji przedmiotu zamówienia.</w:t>
      </w:r>
      <w:r>
        <w:rPr>
          <w:rFonts w:ascii="Times New Roman" w:eastAsia="Times New Roman" w:hAnsi="Times New Roman" w:cs="Times New Roman"/>
          <w:sz w:val="24"/>
          <w:szCs w:val="24"/>
          <w:lang w:eastAsia="pl-PL"/>
        </w:rPr>
        <w:t xml:space="preserve"> </w:t>
      </w:r>
      <w:r w:rsidRPr="006E55AE">
        <w:rPr>
          <w:rFonts w:ascii="Times New Roman" w:eastAsia="Times New Roman" w:hAnsi="Times New Roman" w:cs="Times New Roman"/>
          <w:sz w:val="24"/>
          <w:szCs w:val="24"/>
          <w:lang w:eastAsia="pl-PL"/>
        </w:rPr>
        <w:t>Wynagrodzenie Wykonawcy na zasadach określ</w:t>
      </w:r>
      <w:r>
        <w:rPr>
          <w:rFonts w:ascii="Times New Roman" w:eastAsia="Times New Roman" w:hAnsi="Times New Roman" w:cs="Times New Roman"/>
          <w:sz w:val="24"/>
          <w:szCs w:val="24"/>
          <w:lang w:eastAsia="pl-PL"/>
        </w:rPr>
        <w:t xml:space="preserve">onych </w:t>
      </w:r>
      <w:r>
        <w:rPr>
          <w:rFonts w:ascii="Times New Roman" w:eastAsia="Times New Roman" w:hAnsi="Times New Roman" w:cs="Times New Roman"/>
          <w:sz w:val="24"/>
          <w:szCs w:val="24"/>
          <w:lang w:eastAsia="pl-PL"/>
        </w:rPr>
        <w:br/>
        <w:t xml:space="preserve">w niniejszej umowie oraz </w:t>
      </w:r>
      <w:r w:rsidRPr="006E55AE">
        <w:rPr>
          <w:rFonts w:ascii="Times New Roman" w:eastAsia="Times New Roman" w:hAnsi="Times New Roman" w:cs="Times New Roman"/>
          <w:sz w:val="24"/>
          <w:szCs w:val="24"/>
          <w:lang w:eastAsia="pl-PL"/>
        </w:rPr>
        <w:t xml:space="preserve">w treści art. 439 ustawy Prawo Zamówień Publicznych podlegać będzie waloryzacji prowadzącej do dokonywania zmian wysokości wynagrodzenia należnego Wykonawcy. </w:t>
      </w:r>
      <w:r w:rsidRPr="006E55AE">
        <w:rPr>
          <w:rFonts w:ascii="Times New Roman" w:eastAsia="Times New Roman" w:hAnsi="Times New Roman" w:cs="Times New Roman"/>
          <w:color w:val="000000" w:themeColor="text1"/>
          <w:sz w:val="24"/>
          <w:szCs w:val="24"/>
          <w:lang w:eastAsia="pl-PL"/>
        </w:rPr>
        <w:t xml:space="preserve">Zmiany wynagrodzenia mogą skutkować wzrostem lub spadkiem wynagrodzenia, w zależności od zmiany wskaźnika, o którym mowa poniżej. </w:t>
      </w:r>
    </w:p>
    <w:p w14:paraId="6773CDFD" w14:textId="035F5B19" w:rsidR="002B6013" w:rsidRPr="002451CE"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EC47AB">
        <w:rPr>
          <w:rFonts w:ascii="Times New Roman" w:eastAsia="Times New Roman" w:hAnsi="Times New Roman" w:cs="Times New Roman"/>
          <w:sz w:val="24"/>
          <w:szCs w:val="24"/>
          <w:lang w:eastAsia="pl-PL"/>
        </w:rPr>
        <w:t xml:space="preserve">Maksymalna wysokość zmiany wynagrodzenia ryczałtowego określonego w § 10 ust. 2, jaką dopuszcza Zamawiający w efekcie wprowadzania zmian w wysokości wynagrodzenia wynikających z </w:t>
      </w:r>
      <w:r w:rsidRPr="002451CE">
        <w:rPr>
          <w:rFonts w:ascii="Times New Roman" w:eastAsia="Times New Roman" w:hAnsi="Times New Roman" w:cs="Times New Roman"/>
          <w:sz w:val="24"/>
          <w:szCs w:val="24"/>
          <w:lang w:eastAsia="pl-PL"/>
        </w:rPr>
        <w:t xml:space="preserve">dokonywania waloryzacji nie może </w:t>
      </w:r>
      <w:r w:rsidRPr="00E82AB8">
        <w:rPr>
          <w:rFonts w:ascii="Times New Roman" w:eastAsia="Times New Roman" w:hAnsi="Times New Roman" w:cs="Times New Roman"/>
          <w:b/>
          <w:sz w:val="24"/>
          <w:szCs w:val="24"/>
          <w:lang w:eastAsia="pl-PL"/>
        </w:rPr>
        <w:t xml:space="preserve">przekroczyć </w:t>
      </w:r>
      <w:r w:rsidR="00E82AB8" w:rsidRPr="00E82AB8">
        <w:rPr>
          <w:rFonts w:ascii="Times New Roman" w:eastAsia="Times New Roman" w:hAnsi="Times New Roman" w:cs="Times New Roman"/>
          <w:b/>
          <w:sz w:val="24"/>
          <w:szCs w:val="24"/>
          <w:lang w:eastAsia="pl-PL"/>
        </w:rPr>
        <w:t>2</w:t>
      </w:r>
      <w:r w:rsidR="00D77E89">
        <w:rPr>
          <w:rFonts w:ascii="Times New Roman" w:eastAsia="Times New Roman" w:hAnsi="Times New Roman" w:cs="Times New Roman"/>
          <w:b/>
          <w:sz w:val="24"/>
          <w:szCs w:val="24"/>
          <w:lang w:eastAsia="pl-PL"/>
        </w:rPr>
        <w:t>,4</w:t>
      </w:r>
      <w:r w:rsidRPr="00E82AB8">
        <w:rPr>
          <w:rFonts w:ascii="Times New Roman" w:eastAsia="Times New Roman" w:hAnsi="Times New Roman" w:cs="Times New Roman"/>
          <w:b/>
          <w:sz w:val="24"/>
          <w:szCs w:val="24"/>
          <w:lang w:eastAsia="pl-PL"/>
        </w:rPr>
        <w:t xml:space="preserve">  %</w:t>
      </w:r>
      <w:r w:rsidRPr="00E82AB8">
        <w:rPr>
          <w:rFonts w:ascii="Times New Roman" w:eastAsia="Times New Roman" w:hAnsi="Times New Roman" w:cs="Times New Roman"/>
          <w:sz w:val="24"/>
          <w:szCs w:val="24"/>
          <w:lang w:eastAsia="pl-PL"/>
        </w:rPr>
        <w:t xml:space="preserve"> </w:t>
      </w:r>
      <w:r w:rsidRPr="002451CE">
        <w:rPr>
          <w:rFonts w:ascii="Times New Roman" w:eastAsia="Times New Roman" w:hAnsi="Times New Roman" w:cs="Times New Roman"/>
          <w:sz w:val="24"/>
          <w:szCs w:val="24"/>
          <w:lang w:eastAsia="pl-PL"/>
        </w:rPr>
        <w:t>wartości wynagrodzenia określonego w § 10 ust. 2 z chwili zawarcia Umowy.</w:t>
      </w:r>
    </w:p>
    <w:p w14:paraId="60B261C3" w14:textId="4CC617F9" w:rsidR="002B6013" w:rsidRDefault="002B6013" w:rsidP="00A21F75">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451CE">
        <w:rPr>
          <w:rFonts w:ascii="Times New Roman" w:eastAsia="Times New Roman" w:hAnsi="Times New Roman" w:cs="Times New Roman"/>
          <w:sz w:val="24"/>
          <w:szCs w:val="24"/>
          <w:lang w:eastAsia="pl-PL"/>
        </w:rPr>
        <w:t xml:space="preserve">Wynagrodzenie będzie podlegać waloryzacji, począwszy od pierwszego dnia 7 miesiąca realizacji zamówienia, pod warunkiem, że wskaźnik zmiany </w:t>
      </w:r>
      <w:r w:rsidRPr="002451CE">
        <w:rPr>
          <w:rFonts w:ascii="Times New Roman" w:hAnsi="Times New Roman" w:cs="Times New Roman"/>
          <w:sz w:val="24"/>
          <w:szCs w:val="24"/>
        </w:rPr>
        <w:t>cen produkcji budowlano – montażowej (</w:t>
      </w:r>
      <w:proofErr w:type="spellStart"/>
      <w:r w:rsidRPr="002451CE">
        <w:rPr>
          <w:rFonts w:ascii="Times New Roman" w:hAnsi="Times New Roman" w:cs="Times New Roman"/>
          <w:sz w:val="24"/>
          <w:szCs w:val="24"/>
        </w:rPr>
        <w:t>W</w:t>
      </w:r>
      <w:r w:rsidRPr="002451CE">
        <w:rPr>
          <w:rFonts w:ascii="Times New Roman" w:hAnsi="Times New Roman" w:cs="Times New Roman"/>
          <w:b/>
          <w:sz w:val="24"/>
          <w:szCs w:val="24"/>
          <w:vertAlign w:val="subscript"/>
        </w:rPr>
        <w:t>b</w:t>
      </w:r>
      <w:proofErr w:type="spellEnd"/>
      <w:r w:rsidRPr="002451CE">
        <w:rPr>
          <w:rFonts w:ascii="Times New Roman" w:hAnsi="Times New Roman" w:cs="Times New Roman"/>
          <w:sz w:val="24"/>
          <w:szCs w:val="24"/>
        </w:rPr>
        <w:t>) za okres począwszy od miesiąca, w którym</w:t>
      </w:r>
      <w:r w:rsidRPr="002451CE">
        <w:rPr>
          <w:rFonts w:ascii="Times New Roman" w:hAnsi="Times New Roman" w:cs="Times New Roman"/>
          <w:sz w:val="24"/>
          <w:szCs w:val="24"/>
          <w:vertAlign w:val="subscript"/>
        </w:rPr>
        <w:t xml:space="preserve"> </w:t>
      </w:r>
      <w:r w:rsidRPr="002451CE">
        <w:rPr>
          <w:rFonts w:ascii="Times New Roman" w:hAnsi="Times New Roman" w:cs="Times New Roman"/>
          <w:sz w:val="24"/>
          <w:szCs w:val="24"/>
        </w:rPr>
        <w:t xml:space="preserve">nastąpiło otwarcie oferty Wykonawcy do miesiąca poprzedzającego miesiąc potencjalnej waloryzacji obliczony na podstawie wzoru podanego poniżej, osiągnie wartość większą niż </w:t>
      </w:r>
      <w:r w:rsidR="00D77E89">
        <w:rPr>
          <w:rFonts w:ascii="Times New Roman" w:hAnsi="Times New Roman" w:cs="Times New Roman"/>
          <w:b/>
          <w:sz w:val="24"/>
          <w:szCs w:val="24"/>
        </w:rPr>
        <w:t>147,55</w:t>
      </w:r>
      <w:r w:rsidRPr="00E82AB8">
        <w:rPr>
          <w:rFonts w:ascii="Times New Roman" w:hAnsi="Times New Roman" w:cs="Times New Roman"/>
          <w:sz w:val="24"/>
          <w:szCs w:val="24"/>
        </w:rPr>
        <w:t xml:space="preserve"> </w:t>
      </w:r>
      <w:r w:rsidRPr="002451CE">
        <w:rPr>
          <w:rFonts w:ascii="Times New Roman" w:hAnsi="Times New Roman" w:cs="Times New Roman"/>
          <w:sz w:val="24"/>
          <w:szCs w:val="24"/>
        </w:rPr>
        <w:t xml:space="preserve">lub mniejszą </w:t>
      </w:r>
      <w:r w:rsidRPr="00EC47AB">
        <w:rPr>
          <w:rFonts w:ascii="Times New Roman" w:hAnsi="Times New Roman" w:cs="Times New Roman"/>
          <w:sz w:val="24"/>
          <w:szCs w:val="24"/>
        </w:rPr>
        <w:t>niż 100,00.</w:t>
      </w:r>
      <w:r w:rsidR="00A21F75" w:rsidRPr="00A21F75">
        <w:rPr>
          <w:rFonts w:ascii="Times New Roman" w:hAnsi="Times New Roman" w:cs="Times New Roman"/>
          <w:sz w:val="24"/>
          <w:szCs w:val="24"/>
        </w:rPr>
        <w:t xml:space="preserve"> Gdy wartości wskaźnika (</w:t>
      </w:r>
      <w:proofErr w:type="spellStart"/>
      <w:r w:rsidR="00A21F75" w:rsidRPr="00A21F75">
        <w:rPr>
          <w:rFonts w:ascii="Times New Roman" w:hAnsi="Times New Roman" w:cs="Times New Roman"/>
          <w:sz w:val="24"/>
          <w:szCs w:val="24"/>
        </w:rPr>
        <w:t>W</w:t>
      </w:r>
      <w:r w:rsidR="00A21F75" w:rsidRPr="00A21F75">
        <w:rPr>
          <w:rFonts w:ascii="Times New Roman" w:hAnsi="Times New Roman" w:cs="Times New Roman"/>
          <w:b/>
          <w:sz w:val="24"/>
          <w:szCs w:val="24"/>
          <w:vertAlign w:val="subscript"/>
        </w:rPr>
        <w:t>b</w:t>
      </w:r>
      <w:proofErr w:type="spellEnd"/>
      <w:r w:rsidR="00A21F75" w:rsidRPr="00A21F75">
        <w:rPr>
          <w:rFonts w:ascii="Times New Roman" w:hAnsi="Times New Roman" w:cs="Times New Roman"/>
          <w:sz w:val="24"/>
          <w:szCs w:val="24"/>
        </w:rPr>
        <w:t xml:space="preserve">) osiągnie wartość mniejszą niż 100,00 kwota wynagrodzenia </w:t>
      </w:r>
      <w:r w:rsidR="00A21F75" w:rsidRPr="00A21F75">
        <w:rPr>
          <w:rFonts w:ascii="Times New Roman" w:eastAsia="Times New Roman" w:hAnsi="Times New Roman" w:cs="Times New Roman"/>
          <w:sz w:val="24"/>
          <w:szCs w:val="24"/>
          <w:lang w:eastAsia="pl-PL"/>
        </w:rPr>
        <w:t xml:space="preserve">określonego w § 10 ust. 2 </w:t>
      </w:r>
      <w:r w:rsidR="00A21F75" w:rsidRPr="00A21F75">
        <w:rPr>
          <w:rFonts w:ascii="Times New Roman" w:hAnsi="Times New Roman" w:cs="Times New Roman"/>
          <w:sz w:val="24"/>
          <w:szCs w:val="24"/>
        </w:rPr>
        <w:t>ulegnie obniżeniu.</w:t>
      </w:r>
    </w:p>
    <w:p w14:paraId="66927D6D" w14:textId="77777777" w:rsidR="00A21F75" w:rsidRPr="00A21F75" w:rsidRDefault="00A21F75" w:rsidP="00A21F75">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p>
    <w:p w14:paraId="365D6389" w14:textId="77777777" w:rsidR="002B6013" w:rsidRPr="00EC47AB" w:rsidRDefault="002B6013" w:rsidP="002B6013">
      <w:pPr>
        <w:tabs>
          <w:tab w:val="num" w:pos="1020"/>
        </w:tabs>
        <w:autoSpaceDN w:val="0"/>
        <w:spacing w:after="0" w:line="240" w:lineRule="auto"/>
        <w:jc w:val="both"/>
        <w:rPr>
          <w:rFonts w:ascii="Times New Roman" w:eastAsia="Times New Roman" w:hAnsi="Times New Roman" w:cs="Times New Roman"/>
          <w:b/>
          <w:sz w:val="24"/>
          <w:szCs w:val="24"/>
          <w:lang w:eastAsia="pl-PL"/>
        </w:rPr>
      </w:pPr>
      <w:r w:rsidRPr="00EC47AB">
        <w:rPr>
          <w:rFonts w:ascii="Times New Roman" w:hAnsi="Times New Roman" w:cs="Times New Roman"/>
          <w:sz w:val="24"/>
          <w:szCs w:val="24"/>
        </w:rPr>
        <w:tab/>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b/>
          <w:sz w:val="24"/>
          <w:szCs w:val="24"/>
        </w:rPr>
        <w:t xml:space="preserve"> (W</w:t>
      </w:r>
      <w:r w:rsidRPr="00EC47AB">
        <w:rPr>
          <w:rFonts w:ascii="Times New Roman" w:hAnsi="Times New Roman" w:cs="Times New Roman"/>
          <w:b/>
          <w:sz w:val="24"/>
          <w:szCs w:val="24"/>
          <w:vertAlign w:val="subscript"/>
        </w:rPr>
        <w:t>0b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1b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2b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3b</w:t>
      </w:r>
      <w:r w:rsidRPr="00EC47AB">
        <w:rPr>
          <w:rFonts w:ascii="Times New Roman" w:hAnsi="Times New Roman" w:cs="Times New Roman"/>
          <w:b/>
          <w:sz w:val="24"/>
          <w:szCs w:val="24"/>
        </w:rPr>
        <w:t>/100 x …</w:t>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rPr>
        <w:t>/100) x 100</w:t>
      </w:r>
    </w:p>
    <w:p w14:paraId="37C0559D" w14:textId="77777777" w:rsidR="002B6013" w:rsidRPr="00EC47AB" w:rsidRDefault="002B6013" w:rsidP="002B6013">
      <w:pPr>
        <w:tabs>
          <w:tab w:val="num" w:pos="1020"/>
        </w:tabs>
        <w:autoSpaceDN w:val="0"/>
        <w:spacing w:after="0" w:line="240" w:lineRule="auto"/>
        <w:jc w:val="both"/>
        <w:rPr>
          <w:rFonts w:ascii="Times New Roman" w:eastAsia="Times New Roman" w:hAnsi="Times New Roman" w:cs="Times New Roman"/>
          <w:sz w:val="24"/>
          <w:szCs w:val="24"/>
          <w:lang w:eastAsia="pl-PL"/>
        </w:rPr>
      </w:pPr>
    </w:p>
    <w:p w14:paraId="68A12F84"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sz w:val="24"/>
          <w:szCs w:val="24"/>
        </w:rPr>
        <w:t xml:space="preserve"> – wskaźnik zmiany cen (za okres począwszy od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do miesiąca poprzedzającego miesiąc potencjalnej waloryzacji).</w:t>
      </w:r>
    </w:p>
    <w:p w14:paraId="0AA8BFBC"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0b </w:t>
      </w:r>
      <w:r w:rsidRPr="00EC47AB">
        <w:rPr>
          <w:rFonts w:ascii="Times New Roman" w:hAnsi="Times New Roman" w:cs="Times New Roman"/>
          <w:sz w:val="24"/>
          <w:szCs w:val="24"/>
        </w:rPr>
        <w:t>– wskaźnik cen produkcji budowlano – montażowej z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 100.</w:t>
      </w:r>
    </w:p>
    <w:p w14:paraId="06D04E8A"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1b </w:t>
      </w:r>
      <w:r w:rsidRPr="00EC47AB">
        <w:rPr>
          <w:rFonts w:ascii="Times New Roman" w:hAnsi="Times New Roman" w:cs="Times New Roman"/>
          <w:sz w:val="24"/>
          <w:szCs w:val="24"/>
        </w:rPr>
        <w:t>– wskaźnik cen produkcji budowlano – montażowej z następnego miesiąca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 Wykonawcy, opublikowany na stronie internetowej Głównego Urzędu Statystycznego w Dziedzinowej Bazie Wiedzy – Ceny – Wskaźniki cen produkcji budowlano-montażowej, (wyszczególniony w sekcji Budownictwo, okres poprzedni = 100).</w:t>
      </w:r>
    </w:p>
    <w:p w14:paraId="0061C34D"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2b, </w:t>
      </w: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3b, </w:t>
      </w:r>
      <w:r w:rsidRPr="00EC47AB">
        <w:rPr>
          <w:rFonts w:ascii="Times New Roman" w:hAnsi="Times New Roman" w:cs="Times New Roman"/>
          <w:sz w:val="24"/>
          <w:szCs w:val="24"/>
        </w:rPr>
        <w:t>– wskaźniki cen produkcji budowlano – montażowej z kolejnych miesięcy następujących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 xml:space="preserve">nastąpiło otwarcie ofert Wykonawcy, opublikowane na stronie internetowej Głównego Urzędu Statystycznego </w:t>
      </w:r>
      <w:r w:rsidRPr="00EC47AB">
        <w:rPr>
          <w:rFonts w:ascii="Times New Roman" w:hAnsi="Times New Roman" w:cs="Times New Roman"/>
          <w:sz w:val="24"/>
          <w:szCs w:val="24"/>
        </w:rPr>
        <w:br/>
        <w:t>w Dziedzinowej Bazie Wiedzy – Ceny – Wskaźniki cen produkcji budowlano-montażowej, (wyszczególniony w sekcji Budownictwo, okres poprzedni = 100).</w:t>
      </w:r>
    </w:p>
    <w:p w14:paraId="418E192B"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sz w:val="24"/>
          <w:szCs w:val="24"/>
        </w:rPr>
        <w:t>– wskaźnik końcowy cen produkcji budowlano – montażowej z miesiąca zgłoszenia zakończenia robót, opublikowany na stronie internetowej Głównego Urzędu Statystycznego w Dziedzinowej Bazie Wiedzy – Ceny – Wskaźniki cen produkcji budowlano-montażowej, (wyszczególniony w sekcji Budownictwo, okres poprzedni = 100).</w:t>
      </w:r>
    </w:p>
    <w:p w14:paraId="0368694F" w14:textId="77777777" w:rsidR="002B6013" w:rsidRPr="00EC47AB"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EC47AB">
        <w:rPr>
          <w:rFonts w:ascii="Times New Roman" w:eastAsia="Times New Roman" w:hAnsi="Times New Roman" w:cs="Times New Roman"/>
          <w:sz w:val="24"/>
          <w:szCs w:val="24"/>
          <w:lang w:eastAsia="pl-PL"/>
        </w:rPr>
        <w:t>Waloryzacji nie podlegają roboty wykonane przez okres 6 miesięcy licząc od dnia zawarcia umowy oraz roboty wykonane w kolejnych okresach miesięcznych, w których to okresach nie osiągnięto wskaźnika (</w:t>
      </w:r>
      <w:proofErr w:type="spellStart"/>
      <w:r w:rsidRPr="00EC47AB">
        <w:rPr>
          <w:rFonts w:ascii="Times New Roman" w:hAnsi="Times New Roman" w:cs="Times New Roman"/>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sz w:val="24"/>
          <w:szCs w:val="24"/>
        </w:rPr>
        <w:t>), o którym mowa w ust. 7.</w:t>
      </w:r>
    </w:p>
    <w:p w14:paraId="579C9FAA" w14:textId="77777777" w:rsidR="002B6013" w:rsidRPr="00EC47AB"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EC47AB">
        <w:rPr>
          <w:rFonts w:ascii="Times New Roman" w:eastAsia="Times New Roman" w:hAnsi="Times New Roman" w:cs="Times New Roman"/>
          <w:sz w:val="24"/>
          <w:szCs w:val="24"/>
          <w:lang w:eastAsia="pl-PL"/>
        </w:rPr>
        <w:lastRenderedPageBreak/>
        <w:t xml:space="preserve">Waloryzacji podlegają roboty pozostałe do wykonania po 6 miesiącu realizacji zamówienia, ustalone na podstawie protokołu zaawansowania robót, sporządzonego </w:t>
      </w:r>
      <w:r w:rsidRPr="00EC47AB">
        <w:rPr>
          <w:rFonts w:ascii="Times New Roman" w:eastAsia="Times New Roman" w:hAnsi="Times New Roman" w:cs="Times New Roman"/>
          <w:sz w:val="24"/>
          <w:szCs w:val="24"/>
          <w:lang w:eastAsia="pl-PL"/>
        </w:rPr>
        <w:br/>
        <w:t>i podpisanego przez Inspektora nadzoru i Kierownika budowy, według stanu na pierwszy dzień 7 miesiąca realizacji zamówienia oraz na podstawie miesięcznych protokołów zaawansowania robót sporządzanych na koniec każdego miesiąca kalendarzowego, pod warunkiem osiągnięcia wskaźnika (</w:t>
      </w:r>
      <w:proofErr w:type="spellStart"/>
      <w:r w:rsidRPr="00EC47AB">
        <w:rPr>
          <w:rFonts w:ascii="Times New Roman" w:hAnsi="Times New Roman" w:cs="Times New Roman"/>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eastAsia="Times New Roman" w:hAnsi="Times New Roman" w:cs="Times New Roman"/>
          <w:sz w:val="24"/>
          <w:szCs w:val="24"/>
          <w:lang w:eastAsia="pl-PL"/>
        </w:rPr>
        <w:t>),</w:t>
      </w:r>
      <w:r w:rsidRPr="00EC47AB">
        <w:rPr>
          <w:rFonts w:ascii="Times New Roman" w:hAnsi="Times New Roman" w:cs="Times New Roman"/>
          <w:sz w:val="24"/>
          <w:szCs w:val="24"/>
        </w:rPr>
        <w:t xml:space="preserve"> o którym mowa w ust. 7.</w:t>
      </w:r>
    </w:p>
    <w:p w14:paraId="2EA61DCB" w14:textId="77777777" w:rsidR="002B6013" w:rsidRPr="002E7837"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hAnsi="Times New Roman" w:cs="Times New Roman"/>
          <w:sz w:val="24"/>
          <w:szCs w:val="24"/>
        </w:rPr>
        <w:t xml:space="preserve">Wynagrodzenie Wykonawcy będzie podlegało waloryzacji jednorazowo po zakończeniu realizacji przedmiotu umowy, za okres od pierwszego dnia 7 miesiąca realizacji zamówienia do dnia zakończenia realizacji zamówienia, </w:t>
      </w:r>
      <w:r w:rsidRPr="002E7837">
        <w:rPr>
          <w:rFonts w:ascii="Times New Roman" w:eastAsia="Times New Roman" w:hAnsi="Times New Roman" w:cs="Times New Roman"/>
          <w:sz w:val="24"/>
          <w:szCs w:val="24"/>
          <w:lang w:eastAsia="pl-PL"/>
        </w:rPr>
        <w:t>pod warunkiem osiągnięcia wskaźnika</w:t>
      </w:r>
      <w:r w:rsidRPr="002E7837">
        <w:rPr>
          <w:rFonts w:ascii="Times New Roman" w:hAnsi="Times New Roman" w:cs="Times New Roman"/>
          <w:sz w:val="24"/>
          <w:szCs w:val="24"/>
        </w:rPr>
        <w:t xml:space="preserve"> zmiany cen, o którym mowa w ust. 7.</w:t>
      </w:r>
    </w:p>
    <w:p w14:paraId="35D1B0D7" w14:textId="77777777" w:rsidR="002B6013" w:rsidRPr="002E7837"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hAnsi="Times New Roman" w:cs="Times New Roman"/>
          <w:sz w:val="24"/>
          <w:szCs w:val="24"/>
        </w:rPr>
        <w:t>Wartość wynagrodzenia Wykonawcy za roboty, o których mowa w ust. 10 ulegnie waloryzacji o wskaźniki cen produkcji budowlano – montażowej, opublikowane na stronie internetowej Głównego Urzędu Statystycznego w Dziedzinowej Bazie Wiedzy – Ceny – Wskaźniki cen produkcji budowlano-montażowej, (wyszczególniony w sekcji Budownictwo, okres poprzedni = 100).</w:t>
      </w:r>
    </w:p>
    <w:p w14:paraId="4879F582" w14:textId="77777777" w:rsidR="002B6013" w:rsidRPr="002E7837"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hAnsi="Times New Roman" w:cs="Times New Roman"/>
          <w:sz w:val="24"/>
          <w:szCs w:val="24"/>
        </w:rPr>
        <w:t>Wartość zmiany (W</w:t>
      </w:r>
      <w:r w:rsidRPr="002E7837">
        <w:rPr>
          <w:rFonts w:ascii="Times New Roman" w:hAnsi="Times New Roman" w:cs="Times New Roman"/>
          <w:sz w:val="24"/>
          <w:szCs w:val="24"/>
          <w:vertAlign w:val="subscript"/>
        </w:rPr>
        <w:t>Z</w:t>
      </w:r>
      <w:r w:rsidRPr="002E7837">
        <w:rPr>
          <w:rFonts w:ascii="Times New Roman" w:hAnsi="Times New Roman" w:cs="Times New Roman"/>
          <w:sz w:val="24"/>
          <w:szCs w:val="24"/>
        </w:rPr>
        <w:t>), o której mowa w zdaniu poprzednim określa się na podstawie wzoru podanego poniżej, z zastrzeżeniem ust. 6 - 17</w:t>
      </w:r>
    </w:p>
    <w:p w14:paraId="09CC480F" w14:textId="77777777" w:rsidR="002B6013" w:rsidRPr="004B21DF" w:rsidRDefault="002B6013" w:rsidP="002B6013">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p>
    <w:p w14:paraId="7CF51407" w14:textId="77777777" w:rsidR="002B6013" w:rsidRPr="004B21DF" w:rsidRDefault="002B6013" w:rsidP="002B6013">
      <w:pPr>
        <w:tabs>
          <w:tab w:val="num" w:pos="1020"/>
        </w:tabs>
        <w:autoSpaceDN w:val="0"/>
        <w:spacing w:after="0" w:line="240" w:lineRule="auto"/>
        <w:ind w:left="360"/>
        <w:jc w:val="both"/>
        <w:rPr>
          <w:rFonts w:ascii="Times New Roman" w:hAnsi="Times New Roman" w:cs="Times New Roman"/>
          <w:b/>
          <w:sz w:val="24"/>
          <w:szCs w:val="24"/>
        </w:rPr>
      </w:pPr>
      <w:proofErr w:type="spellStart"/>
      <w:r w:rsidRPr="004B21DF">
        <w:rPr>
          <w:rFonts w:ascii="Times New Roman" w:hAnsi="Times New Roman" w:cs="Times New Roman"/>
          <w:b/>
          <w:sz w:val="24"/>
          <w:szCs w:val="24"/>
        </w:rPr>
        <w:t>Wz</w:t>
      </w:r>
      <w:proofErr w:type="spellEnd"/>
      <w:r w:rsidRPr="004B21DF">
        <w:rPr>
          <w:rFonts w:ascii="Times New Roman" w:hAnsi="Times New Roman" w:cs="Times New Roman"/>
          <w:b/>
          <w:sz w:val="24"/>
          <w:szCs w:val="24"/>
        </w:rPr>
        <w:t xml:space="preserve"> = 0,5 x(Wz</w:t>
      </w:r>
      <w:r w:rsidRPr="004B21DF">
        <w:rPr>
          <w:rFonts w:ascii="Times New Roman" w:hAnsi="Times New Roman" w:cs="Times New Roman"/>
          <w:b/>
          <w:sz w:val="24"/>
          <w:szCs w:val="24"/>
          <w:vertAlign w:val="subscript"/>
        </w:rPr>
        <w:t xml:space="preserve">m1 </w:t>
      </w:r>
      <w:r w:rsidRPr="004B21DF">
        <w:rPr>
          <w:rFonts w:ascii="Times New Roman" w:hAnsi="Times New Roman" w:cs="Times New Roman"/>
          <w:b/>
          <w:sz w:val="24"/>
          <w:szCs w:val="24"/>
        </w:rPr>
        <w:t>+ Wz</w:t>
      </w:r>
      <w:r w:rsidRPr="004B21DF">
        <w:rPr>
          <w:rFonts w:ascii="Times New Roman" w:hAnsi="Times New Roman" w:cs="Times New Roman"/>
          <w:b/>
          <w:sz w:val="24"/>
          <w:szCs w:val="24"/>
          <w:vertAlign w:val="subscript"/>
        </w:rPr>
        <w:t xml:space="preserve">m2 </w:t>
      </w:r>
      <w:r w:rsidRPr="004B21DF">
        <w:rPr>
          <w:rFonts w:ascii="Times New Roman" w:hAnsi="Times New Roman" w:cs="Times New Roman"/>
          <w:b/>
          <w:sz w:val="24"/>
          <w:szCs w:val="24"/>
        </w:rPr>
        <w:t>+ Wz</w:t>
      </w:r>
      <w:r w:rsidRPr="004B21DF">
        <w:rPr>
          <w:rFonts w:ascii="Times New Roman" w:hAnsi="Times New Roman" w:cs="Times New Roman"/>
          <w:b/>
          <w:sz w:val="24"/>
          <w:szCs w:val="24"/>
          <w:vertAlign w:val="subscript"/>
        </w:rPr>
        <w:t xml:space="preserve">m3 </w:t>
      </w:r>
      <w:r w:rsidRPr="004B21DF">
        <w:rPr>
          <w:rFonts w:ascii="Times New Roman" w:hAnsi="Times New Roman" w:cs="Times New Roman"/>
          <w:b/>
          <w:sz w:val="24"/>
          <w:szCs w:val="24"/>
        </w:rPr>
        <w:t>+……+</w:t>
      </w:r>
      <w:proofErr w:type="spellStart"/>
      <w:r w:rsidRPr="004B21DF">
        <w:rPr>
          <w:rFonts w:ascii="Times New Roman" w:hAnsi="Times New Roman" w:cs="Times New Roman"/>
          <w:b/>
          <w:sz w:val="24"/>
          <w:szCs w:val="24"/>
        </w:rPr>
        <w:t>Wz</w:t>
      </w:r>
      <w:r w:rsidRPr="004B21DF">
        <w:rPr>
          <w:rFonts w:ascii="Times New Roman" w:hAnsi="Times New Roman" w:cs="Times New Roman"/>
          <w:b/>
          <w:sz w:val="24"/>
          <w:szCs w:val="24"/>
          <w:vertAlign w:val="subscript"/>
        </w:rPr>
        <w:t>mn</w:t>
      </w:r>
      <w:proofErr w:type="spellEnd"/>
      <w:r w:rsidRPr="004B21DF">
        <w:rPr>
          <w:rFonts w:ascii="Times New Roman" w:hAnsi="Times New Roman" w:cs="Times New Roman"/>
          <w:b/>
          <w:sz w:val="24"/>
          <w:szCs w:val="24"/>
        </w:rPr>
        <w:t>)</w:t>
      </w:r>
    </w:p>
    <w:p w14:paraId="610E53AA" w14:textId="77777777" w:rsidR="002B6013" w:rsidRPr="004B21DF" w:rsidRDefault="002B6013" w:rsidP="002B6013">
      <w:pPr>
        <w:tabs>
          <w:tab w:val="num" w:pos="1020"/>
        </w:tabs>
        <w:autoSpaceDN w:val="0"/>
        <w:spacing w:after="0" w:line="240" w:lineRule="auto"/>
        <w:ind w:left="360"/>
        <w:jc w:val="both"/>
        <w:rPr>
          <w:rFonts w:ascii="Times New Roman" w:hAnsi="Times New Roman" w:cs="Times New Roman"/>
          <w:b/>
          <w:sz w:val="24"/>
          <w:szCs w:val="24"/>
          <w:vertAlign w:val="subscript"/>
        </w:rPr>
      </w:pPr>
    </w:p>
    <w:p w14:paraId="7DAC9C29" w14:textId="77777777" w:rsidR="002B6013" w:rsidRPr="004B21DF" w:rsidRDefault="002B6013" w:rsidP="002B6013">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4B21DF">
        <w:rPr>
          <w:rFonts w:ascii="Times New Roman" w:eastAsia="Times New Roman" w:hAnsi="Times New Roman" w:cs="Times New Roman"/>
          <w:sz w:val="24"/>
          <w:szCs w:val="24"/>
          <w:lang w:eastAsia="pl-PL"/>
        </w:rPr>
        <w:t>gdzie:</w:t>
      </w:r>
    </w:p>
    <w:p w14:paraId="61EFD750" w14:textId="77777777" w:rsidR="002B6013" w:rsidRPr="004B21DF" w:rsidRDefault="002B6013" w:rsidP="002B6013">
      <w:pPr>
        <w:tabs>
          <w:tab w:val="num" w:pos="1020"/>
        </w:tabs>
        <w:autoSpaceDN w:val="0"/>
        <w:spacing w:after="0" w:line="240" w:lineRule="auto"/>
        <w:ind w:left="360"/>
        <w:jc w:val="both"/>
        <w:rPr>
          <w:rFonts w:ascii="Times New Roman" w:hAnsi="Times New Roman" w:cs="Times New Roman"/>
          <w:sz w:val="24"/>
          <w:szCs w:val="24"/>
          <w:vertAlign w:val="subscript"/>
        </w:rPr>
      </w:pPr>
      <w:r w:rsidRPr="004B21DF">
        <w:rPr>
          <w:rFonts w:ascii="Times New Roman" w:hAnsi="Times New Roman" w:cs="Times New Roman"/>
          <w:sz w:val="24"/>
          <w:szCs w:val="24"/>
        </w:rPr>
        <w:tab/>
        <w:t>Wz</w:t>
      </w:r>
      <w:r w:rsidRPr="004B21DF">
        <w:rPr>
          <w:rFonts w:ascii="Times New Roman" w:hAnsi="Times New Roman" w:cs="Times New Roman"/>
          <w:sz w:val="24"/>
          <w:szCs w:val="24"/>
          <w:vertAlign w:val="subscript"/>
        </w:rPr>
        <w:t xml:space="preserve">m1 </w:t>
      </w:r>
      <w:r w:rsidRPr="004B21DF">
        <w:rPr>
          <w:rFonts w:ascii="Times New Roman" w:hAnsi="Times New Roman" w:cs="Times New Roman"/>
          <w:sz w:val="24"/>
          <w:szCs w:val="24"/>
        </w:rPr>
        <w:t>= (Wr</w:t>
      </w:r>
      <w:r w:rsidRPr="004B21DF">
        <w:rPr>
          <w:rFonts w:ascii="Times New Roman" w:hAnsi="Times New Roman" w:cs="Times New Roman"/>
          <w:sz w:val="24"/>
          <w:szCs w:val="24"/>
          <w:vertAlign w:val="subscript"/>
        </w:rPr>
        <w:t>1</w:t>
      </w:r>
      <w:r w:rsidRPr="004B21DF">
        <w:rPr>
          <w:rFonts w:ascii="Times New Roman" w:hAnsi="Times New Roman" w:cs="Times New Roman"/>
          <w:sz w:val="24"/>
          <w:szCs w:val="24"/>
        </w:rPr>
        <w:t xml:space="preserve"> x (W</w:t>
      </w:r>
      <w:r w:rsidRPr="004B21DF">
        <w:rPr>
          <w:rFonts w:ascii="Times New Roman" w:hAnsi="Times New Roman" w:cs="Times New Roman"/>
          <w:sz w:val="24"/>
          <w:szCs w:val="24"/>
          <w:vertAlign w:val="subscript"/>
        </w:rPr>
        <w:t>1</w:t>
      </w:r>
      <w:r w:rsidRPr="004B21DF">
        <w:rPr>
          <w:rFonts w:ascii="Times New Roman" w:hAnsi="Times New Roman" w:cs="Times New Roman"/>
          <w:sz w:val="24"/>
          <w:szCs w:val="24"/>
        </w:rPr>
        <w:t>/100)) – Wr</w:t>
      </w:r>
      <w:r w:rsidRPr="004B21DF">
        <w:rPr>
          <w:rFonts w:ascii="Times New Roman" w:hAnsi="Times New Roman" w:cs="Times New Roman"/>
          <w:sz w:val="24"/>
          <w:szCs w:val="24"/>
          <w:vertAlign w:val="subscript"/>
        </w:rPr>
        <w:t>1,</w:t>
      </w:r>
    </w:p>
    <w:p w14:paraId="4924132B" w14:textId="77777777" w:rsidR="002B6013" w:rsidRPr="004B21DF"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4B21DF">
        <w:rPr>
          <w:rFonts w:ascii="Times New Roman" w:hAnsi="Times New Roman" w:cs="Times New Roman"/>
          <w:sz w:val="24"/>
          <w:szCs w:val="24"/>
        </w:rPr>
        <w:tab/>
        <w:t>Wz</w:t>
      </w:r>
      <w:r w:rsidRPr="004B21DF">
        <w:rPr>
          <w:rFonts w:ascii="Times New Roman" w:hAnsi="Times New Roman" w:cs="Times New Roman"/>
          <w:sz w:val="24"/>
          <w:szCs w:val="24"/>
          <w:vertAlign w:val="subscript"/>
        </w:rPr>
        <w:t xml:space="preserve">m2 </w:t>
      </w:r>
      <w:r w:rsidRPr="004B21DF">
        <w:rPr>
          <w:rFonts w:ascii="Times New Roman" w:hAnsi="Times New Roman" w:cs="Times New Roman"/>
          <w:sz w:val="24"/>
          <w:szCs w:val="24"/>
        </w:rPr>
        <w:t>= (Wr</w:t>
      </w:r>
      <w:r w:rsidRPr="004B21DF">
        <w:rPr>
          <w:rFonts w:ascii="Times New Roman" w:hAnsi="Times New Roman" w:cs="Times New Roman"/>
          <w:sz w:val="24"/>
          <w:szCs w:val="24"/>
          <w:vertAlign w:val="subscript"/>
        </w:rPr>
        <w:t>2</w:t>
      </w:r>
      <w:r w:rsidRPr="004B21DF">
        <w:rPr>
          <w:rFonts w:ascii="Times New Roman" w:hAnsi="Times New Roman" w:cs="Times New Roman"/>
          <w:sz w:val="24"/>
          <w:szCs w:val="24"/>
        </w:rPr>
        <w:t xml:space="preserve"> x (W</w:t>
      </w:r>
      <w:r w:rsidRPr="004B21DF">
        <w:rPr>
          <w:rFonts w:ascii="Times New Roman" w:hAnsi="Times New Roman" w:cs="Times New Roman"/>
          <w:sz w:val="24"/>
          <w:szCs w:val="24"/>
          <w:vertAlign w:val="subscript"/>
        </w:rPr>
        <w:t>1</w:t>
      </w:r>
      <w:r w:rsidRPr="004B21DF">
        <w:rPr>
          <w:rFonts w:ascii="Times New Roman" w:hAnsi="Times New Roman" w:cs="Times New Roman"/>
          <w:sz w:val="24"/>
          <w:szCs w:val="24"/>
        </w:rPr>
        <w:t>/100) x (W</w:t>
      </w:r>
      <w:r w:rsidRPr="004B21DF">
        <w:rPr>
          <w:rFonts w:ascii="Times New Roman" w:hAnsi="Times New Roman" w:cs="Times New Roman"/>
          <w:sz w:val="24"/>
          <w:szCs w:val="24"/>
          <w:vertAlign w:val="subscript"/>
        </w:rPr>
        <w:t>2</w:t>
      </w:r>
      <w:r w:rsidRPr="004B21DF">
        <w:rPr>
          <w:rFonts w:ascii="Times New Roman" w:hAnsi="Times New Roman" w:cs="Times New Roman"/>
          <w:sz w:val="24"/>
          <w:szCs w:val="24"/>
        </w:rPr>
        <w:t>/100)) – Wr</w:t>
      </w:r>
      <w:r w:rsidRPr="004B21DF">
        <w:rPr>
          <w:rFonts w:ascii="Times New Roman" w:hAnsi="Times New Roman" w:cs="Times New Roman"/>
          <w:sz w:val="24"/>
          <w:szCs w:val="24"/>
          <w:vertAlign w:val="subscript"/>
        </w:rPr>
        <w:t>2,</w:t>
      </w:r>
    </w:p>
    <w:p w14:paraId="0800432C" w14:textId="77777777" w:rsidR="002B6013" w:rsidRPr="004B21DF" w:rsidRDefault="002B6013" w:rsidP="002B6013">
      <w:pPr>
        <w:tabs>
          <w:tab w:val="num" w:pos="1020"/>
        </w:tabs>
        <w:autoSpaceDN w:val="0"/>
        <w:spacing w:after="0" w:line="240" w:lineRule="auto"/>
        <w:ind w:left="360"/>
        <w:jc w:val="both"/>
        <w:rPr>
          <w:rFonts w:ascii="Times New Roman" w:hAnsi="Times New Roman" w:cs="Times New Roman"/>
          <w:sz w:val="24"/>
          <w:szCs w:val="24"/>
          <w:vertAlign w:val="subscript"/>
        </w:rPr>
      </w:pPr>
      <w:r w:rsidRPr="004B21DF">
        <w:rPr>
          <w:rFonts w:ascii="Times New Roman" w:hAnsi="Times New Roman" w:cs="Times New Roman"/>
          <w:sz w:val="24"/>
          <w:szCs w:val="24"/>
        </w:rPr>
        <w:tab/>
        <w:t>Wz</w:t>
      </w:r>
      <w:r w:rsidRPr="004B21DF">
        <w:rPr>
          <w:rFonts w:ascii="Times New Roman" w:hAnsi="Times New Roman" w:cs="Times New Roman"/>
          <w:sz w:val="24"/>
          <w:szCs w:val="24"/>
          <w:vertAlign w:val="subscript"/>
        </w:rPr>
        <w:t xml:space="preserve">m3 </w:t>
      </w:r>
      <w:r w:rsidRPr="004B21DF">
        <w:rPr>
          <w:rFonts w:ascii="Times New Roman" w:hAnsi="Times New Roman" w:cs="Times New Roman"/>
          <w:sz w:val="24"/>
          <w:szCs w:val="24"/>
        </w:rPr>
        <w:t>= (Wr</w:t>
      </w:r>
      <w:r w:rsidRPr="004B21DF">
        <w:rPr>
          <w:rFonts w:ascii="Times New Roman" w:hAnsi="Times New Roman" w:cs="Times New Roman"/>
          <w:sz w:val="24"/>
          <w:szCs w:val="24"/>
          <w:vertAlign w:val="subscript"/>
        </w:rPr>
        <w:t>3</w:t>
      </w:r>
      <w:r w:rsidRPr="004B21DF">
        <w:rPr>
          <w:rFonts w:ascii="Times New Roman" w:hAnsi="Times New Roman" w:cs="Times New Roman"/>
          <w:sz w:val="24"/>
          <w:szCs w:val="24"/>
        </w:rPr>
        <w:t xml:space="preserve"> x (W</w:t>
      </w:r>
      <w:r w:rsidRPr="004B21DF">
        <w:rPr>
          <w:rFonts w:ascii="Times New Roman" w:hAnsi="Times New Roman" w:cs="Times New Roman"/>
          <w:sz w:val="24"/>
          <w:szCs w:val="24"/>
          <w:vertAlign w:val="subscript"/>
        </w:rPr>
        <w:t>1</w:t>
      </w:r>
      <w:r w:rsidRPr="004B21DF">
        <w:rPr>
          <w:rFonts w:ascii="Times New Roman" w:hAnsi="Times New Roman" w:cs="Times New Roman"/>
          <w:sz w:val="24"/>
          <w:szCs w:val="24"/>
        </w:rPr>
        <w:t>/100) x (W</w:t>
      </w:r>
      <w:r w:rsidRPr="004B21DF">
        <w:rPr>
          <w:rFonts w:ascii="Times New Roman" w:hAnsi="Times New Roman" w:cs="Times New Roman"/>
          <w:sz w:val="24"/>
          <w:szCs w:val="24"/>
          <w:vertAlign w:val="subscript"/>
        </w:rPr>
        <w:t>2</w:t>
      </w:r>
      <w:r w:rsidRPr="004B21DF">
        <w:rPr>
          <w:rFonts w:ascii="Times New Roman" w:hAnsi="Times New Roman" w:cs="Times New Roman"/>
          <w:sz w:val="24"/>
          <w:szCs w:val="24"/>
        </w:rPr>
        <w:t>/100) x (W</w:t>
      </w:r>
      <w:r w:rsidRPr="004B21DF">
        <w:rPr>
          <w:rFonts w:ascii="Times New Roman" w:hAnsi="Times New Roman" w:cs="Times New Roman"/>
          <w:sz w:val="24"/>
          <w:szCs w:val="24"/>
          <w:vertAlign w:val="subscript"/>
        </w:rPr>
        <w:t>3</w:t>
      </w:r>
      <w:r w:rsidRPr="004B21DF">
        <w:rPr>
          <w:rFonts w:ascii="Times New Roman" w:hAnsi="Times New Roman" w:cs="Times New Roman"/>
          <w:sz w:val="24"/>
          <w:szCs w:val="24"/>
        </w:rPr>
        <w:t>/100)) – Wr</w:t>
      </w:r>
      <w:r w:rsidRPr="004B21DF">
        <w:rPr>
          <w:rFonts w:ascii="Times New Roman" w:hAnsi="Times New Roman" w:cs="Times New Roman"/>
          <w:sz w:val="24"/>
          <w:szCs w:val="24"/>
          <w:vertAlign w:val="subscript"/>
        </w:rPr>
        <w:t>3,</w:t>
      </w:r>
    </w:p>
    <w:p w14:paraId="0D1DADB4" w14:textId="77777777" w:rsidR="002B6013" w:rsidRPr="004B21DF" w:rsidRDefault="002B6013" w:rsidP="002B6013">
      <w:pPr>
        <w:tabs>
          <w:tab w:val="num" w:pos="1020"/>
        </w:tabs>
        <w:autoSpaceDN w:val="0"/>
        <w:spacing w:after="0" w:line="240" w:lineRule="auto"/>
        <w:ind w:left="360"/>
        <w:jc w:val="both"/>
        <w:rPr>
          <w:rFonts w:ascii="Times New Roman" w:hAnsi="Times New Roman" w:cs="Times New Roman"/>
          <w:sz w:val="24"/>
          <w:szCs w:val="24"/>
          <w:vertAlign w:val="subscript"/>
        </w:rPr>
      </w:pPr>
      <w:r w:rsidRPr="004B21DF">
        <w:rPr>
          <w:rFonts w:ascii="Times New Roman" w:hAnsi="Times New Roman" w:cs="Times New Roman"/>
          <w:sz w:val="24"/>
          <w:szCs w:val="24"/>
        </w:rPr>
        <w:tab/>
      </w:r>
      <w:proofErr w:type="spellStart"/>
      <w:r w:rsidRPr="004B21DF">
        <w:rPr>
          <w:rFonts w:ascii="Times New Roman" w:hAnsi="Times New Roman" w:cs="Times New Roman"/>
          <w:sz w:val="24"/>
          <w:szCs w:val="24"/>
        </w:rPr>
        <w:t>Wz</w:t>
      </w:r>
      <w:r w:rsidRPr="004B21DF">
        <w:rPr>
          <w:rFonts w:ascii="Times New Roman" w:hAnsi="Times New Roman" w:cs="Times New Roman"/>
          <w:sz w:val="24"/>
          <w:szCs w:val="24"/>
          <w:vertAlign w:val="subscript"/>
        </w:rPr>
        <w:t>mn</w:t>
      </w:r>
      <w:proofErr w:type="spellEnd"/>
      <w:r w:rsidRPr="004B21DF">
        <w:rPr>
          <w:rFonts w:ascii="Times New Roman" w:hAnsi="Times New Roman" w:cs="Times New Roman"/>
          <w:sz w:val="24"/>
          <w:szCs w:val="24"/>
          <w:vertAlign w:val="subscript"/>
        </w:rPr>
        <w:t xml:space="preserve"> </w:t>
      </w:r>
      <w:r w:rsidRPr="004B21DF">
        <w:rPr>
          <w:rFonts w:ascii="Times New Roman" w:hAnsi="Times New Roman" w:cs="Times New Roman"/>
          <w:sz w:val="24"/>
          <w:szCs w:val="24"/>
        </w:rPr>
        <w:t>= (</w:t>
      </w:r>
      <w:proofErr w:type="spellStart"/>
      <w:r w:rsidRPr="004B21DF">
        <w:rPr>
          <w:rFonts w:ascii="Times New Roman" w:hAnsi="Times New Roman" w:cs="Times New Roman"/>
          <w:sz w:val="24"/>
          <w:szCs w:val="24"/>
        </w:rPr>
        <w:t>Wr</w:t>
      </w:r>
      <w:r w:rsidRPr="004B21DF">
        <w:rPr>
          <w:rFonts w:ascii="Times New Roman" w:hAnsi="Times New Roman" w:cs="Times New Roman"/>
          <w:sz w:val="24"/>
          <w:szCs w:val="24"/>
          <w:vertAlign w:val="subscript"/>
        </w:rPr>
        <w:t>n</w:t>
      </w:r>
      <w:proofErr w:type="spellEnd"/>
      <w:r w:rsidRPr="004B21DF">
        <w:rPr>
          <w:rFonts w:ascii="Times New Roman" w:hAnsi="Times New Roman" w:cs="Times New Roman"/>
          <w:sz w:val="24"/>
          <w:szCs w:val="24"/>
          <w:vertAlign w:val="subscript"/>
        </w:rPr>
        <w:t xml:space="preserve"> </w:t>
      </w:r>
      <w:r w:rsidRPr="004B21DF">
        <w:rPr>
          <w:rFonts w:ascii="Times New Roman" w:hAnsi="Times New Roman" w:cs="Times New Roman"/>
          <w:sz w:val="24"/>
          <w:szCs w:val="24"/>
        </w:rPr>
        <w:t>x (W</w:t>
      </w:r>
      <w:r w:rsidRPr="004B21DF">
        <w:rPr>
          <w:rFonts w:ascii="Times New Roman" w:hAnsi="Times New Roman" w:cs="Times New Roman"/>
          <w:sz w:val="24"/>
          <w:szCs w:val="24"/>
          <w:vertAlign w:val="subscript"/>
        </w:rPr>
        <w:t>1</w:t>
      </w:r>
      <w:r w:rsidRPr="004B21DF">
        <w:rPr>
          <w:rFonts w:ascii="Times New Roman" w:hAnsi="Times New Roman" w:cs="Times New Roman"/>
          <w:sz w:val="24"/>
          <w:szCs w:val="24"/>
        </w:rPr>
        <w:t>/100) x (W</w:t>
      </w:r>
      <w:r w:rsidRPr="004B21DF">
        <w:rPr>
          <w:rFonts w:ascii="Times New Roman" w:hAnsi="Times New Roman" w:cs="Times New Roman"/>
          <w:sz w:val="24"/>
          <w:szCs w:val="24"/>
          <w:vertAlign w:val="subscript"/>
        </w:rPr>
        <w:t>2</w:t>
      </w:r>
      <w:r w:rsidRPr="004B21DF">
        <w:rPr>
          <w:rFonts w:ascii="Times New Roman" w:hAnsi="Times New Roman" w:cs="Times New Roman"/>
          <w:sz w:val="24"/>
          <w:szCs w:val="24"/>
        </w:rPr>
        <w:t>/100) x</w:t>
      </w:r>
      <w:r w:rsidRPr="004B21DF">
        <w:rPr>
          <w:rFonts w:ascii="Times New Roman" w:hAnsi="Times New Roman" w:cs="Times New Roman"/>
          <w:sz w:val="24"/>
          <w:szCs w:val="24"/>
          <w:vertAlign w:val="subscript"/>
        </w:rPr>
        <w:t xml:space="preserve"> </w:t>
      </w:r>
      <w:r w:rsidRPr="004B21DF">
        <w:rPr>
          <w:rFonts w:ascii="Times New Roman" w:hAnsi="Times New Roman" w:cs="Times New Roman"/>
          <w:sz w:val="24"/>
          <w:szCs w:val="24"/>
        </w:rPr>
        <w:t>(W</w:t>
      </w:r>
      <w:r w:rsidRPr="004B21DF">
        <w:rPr>
          <w:rFonts w:ascii="Times New Roman" w:hAnsi="Times New Roman" w:cs="Times New Roman"/>
          <w:sz w:val="24"/>
          <w:szCs w:val="24"/>
          <w:vertAlign w:val="subscript"/>
        </w:rPr>
        <w:t>3</w:t>
      </w:r>
      <w:r w:rsidRPr="004B21DF">
        <w:rPr>
          <w:rFonts w:ascii="Times New Roman" w:hAnsi="Times New Roman" w:cs="Times New Roman"/>
          <w:sz w:val="24"/>
          <w:szCs w:val="24"/>
        </w:rPr>
        <w:t>/100) x………(</w:t>
      </w:r>
      <w:proofErr w:type="spellStart"/>
      <w:r w:rsidRPr="004B21DF">
        <w:rPr>
          <w:rFonts w:ascii="Times New Roman" w:hAnsi="Times New Roman" w:cs="Times New Roman"/>
          <w:sz w:val="24"/>
          <w:szCs w:val="24"/>
        </w:rPr>
        <w:t>W</w:t>
      </w:r>
      <w:r w:rsidRPr="004B21DF">
        <w:rPr>
          <w:rFonts w:ascii="Times New Roman" w:hAnsi="Times New Roman" w:cs="Times New Roman"/>
          <w:sz w:val="24"/>
          <w:szCs w:val="24"/>
          <w:vertAlign w:val="subscript"/>
        </w:rPr>
        <w:t>n</w:t>
      </w:r>
      <w:proofErr w:type="spellEnd"/>
      <w:r w:rsidRPr="004B21DF">
        <w:rPr>
          <w:rFonts w:ascii="Times New Roman" w:hAnsi="Times New Roman" w:cs="Times New Roman"/>
          <w:sz w:val="24"/>
          <w:szCs w:val="24"/>
        </w:rPr>
        <w:t xml:space="preserve">/100)) – </w:t>
      </w:r>
      <w:proofErr w:type="spellStart"/>
      <w:r w:rsidRPr="004B21DF">
        <w:rPr>
          <w:rFonts w:ascii="Times New Roman" w:hAnsi="Times New Roman" w:cs="Times New Roman"/>
          <w:sz w:val="24"/>
          <w:szCs w:val="24"/>
        </w:rPr>
        <w:t>Wr</w:t>
      </w:r>
      <w:r w:rsidRPr="004B21DF">
        <w:rPr>
          <w:rFonts w:ascii="Times New Roman" w:hAnsi="Times New Roman" w:cs="Times New Roman"/>
          <w:sz w:val="24"/>
          <w:szCs w:val="24"/>
          <w:vertAlign w:val="subscript"/>
        </w:rPr>
        <w:t>n</w:t>
      </w:r>
      <w:proofErr w:type="spellEnd"/>
      <w:r w:rsidRPr="004B21DF">
        <w:rPr>
          <w:rFonts w:ascii="Times New Roman" w:hAnsi="Times New Roman" w:cs="Times New Roman"/>
          <w:sz w:val="24"/>
          <w:szCs w:val="24"/>
          <w:vertAlign w:val="subscript"/>
        </w:rPr>
        <w:t>.</w:t>
      </w:r>
    </w:p>
    <w:p w14:paraId="469D8724" w14:textId="77777777" w:rsidR="002B6013" w:rsidRPr="004B21DF" w:rsidRDefault="002B6013" w:rsidP="002B6013">
      <w:pPr>
        <w:tabs>
          <w:tab w:val="num" w:pos="1020"/>
        </w:tabs>
        <w:autoSpaceDN w:val="0"/>
        <w:spacing w:after="0" w:line="240" w:lineRule="auto"/>
        <w:jc w:val="both"/>
        <w:rPr>
          <w:rFonts w:ascii="Times New Roman" w:hAnsi="Times New Roman" w:cs="Times New Roman"/>
          <w:sz w:val="24"/>
          <w:szCs w:val="24"/>
        </w:rPr>
      </w:pPr>
    </w:p>
    <w:p w14:paraId="24564520" w14:textId="77777777" w:rsidR="002B6013" w:rsidRPr="004B21DF"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4B21DF">
        <w:rPr>
          <w:rFonts w:ascii="Times New Roman" w:hAnsi="Times New Roman" w:cs="Times New Roman"/>
          <w:b/>
          <w:sz w:val="24"/>
          <w:szCs w:val="24"/>
        </w:rPr>
        <w:t>Wz</w:t>
      </w:r>
      <w:r w:rsidRPr="004B21DF">
        <w:rPr>
          <w:rFonts w:ascii="Times New Roman" w:hAnsi="Times New Roman" w:cs="Times New Roman"/>
          <w:b/>
          <w:sz w:val="24"/>
          <w:szCs w:val="24"/>
          <w:vertAlign w:val="subscript"/>
        </w:rPr>
        <w:t>m1</w:t>
      </w:r>
      <w:r w:rsidRPr="004B21DF">
        <w:rPr>
          <w:rFonts w:ascii="Times New Roman" w:hAnsi="Times New Roman" w:cs="Times New Roman"/>
          <w:sz w:val="24"/>
          <w:szCs w:val="24"/>
          <w:vertAlign w:val="subscript"/>
        </w:rPr>
        <w:t xml:space="preserve"> </w:t>
      </w:r>
      <w:r w:rsidRPr="004B21DF">
        <w:rPr>
          <w:rFonts w:ascii="Times New Roman" w:hAnsi="Times New Roman" w:cs="Times New Roman"/>
          <w:sz w:val="24"/>
          <w:szCs w:val="24"/>
        </w:rPr>
        <w:t>–</w:t>
      </w:r>
      <w:r w:rsidRPr="004B21DF">
        <w:rPr>
          <w:rFonts w:ascii="Times New Roman" w:hAnsi="Times New Roman" w:cs="Times New Roman"/>
          <w:b/>
          <w:sz w:val="24"/>
          <w:szCs w:val="24"/>
        </w:rPr>
        <w:t xml:space="preserve"> </w:t>
      </w:r>
      <w:r w:rsidRPr="004B21DF">
        <w:rPr>
          <w:rFonts w:ascii="Times New Roman" w:hAnsi="Times New Roman" w:cs="Times New Roman"/>
          <w:sz w:val="24"/>
          <w:szCs w:val="24"/>
        </w:rPr>
        <w:t>wielkość zmiany wartości robót wykonanych w okresie od pierwszego dnia 1 m-ca kalendarzowego podlegającego waloryzacji,</w:t>
      </w:r>
    </w:p>
    <w:p w14:paraId="1CA69653" w14:textId="77777777" w:rsidR="002B6013" w:rsidRPr="004B21DF"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4B21DF">
        <w:rPr>
          <w:rFonts w:ascii="Times New Roman" w:hAnsi="Times New Roman" w:cs="Times New Roman"/>
          <w:b/>
          <w:sz w:val="24"/>
          <w:szCs w:val="24"/>
        </w:rPr>
        <w:t>Wz</w:t>
      </w:r>
      <w:r w:rsidRPr="004B21DF">
        <w:rPr>
          <w:rFonts w:ascii="Times New Roman" w:hAnsi="Times New Roman" w:cs="Times New Roman"/>
          <w:b/>
          <w:sz w:val="24"/>
          <w:szCs w:val="24"/>
          <w:vertAlign w:val="subscript"/>
        </w:rPr>
        <w:t>m2</w:t>
      </w:r>
      <w:r w:rsidRPr="004B21DF">
        <w:rPr>
          <w:rFonts w:ascii="Times New Roman" w:hAnsi="Times New Roman" w:cs="Times New Roman"/>
          <w:sz w:val="24"/>
          <w:szCs w:val="24"/>
        </w:rPr>
        <w:t xml:space="preserve"> – wielkość zmiany wartości robót wykonanych w 2 m-</w:t>
      </w:r>
      <w:proofErr w:type="spellStart"/>
      <w:r w:rsidRPr="004B21DF">
        <w:rPr>
          <w:rFonts w:ascii="Times New Roman" w:hAnsi="Times New Roman" w:cs="Times New Roman"/>
          <w:sz w:val="24"/>
          <w:szCs w:val="24"/>
        </w:rPr>
        <w:t>cu</w:t>
      </w:r>
      <w:proofErr w:type="spellEnd"/>
      <w:r w:rsidRPr="004B21DF">
        <w:rPr>
          <w:rFonts w:ascii="Times New Roman" w:hAnsi="Times New Roman" w:cs="Times New Roman"/>
          <w:sz w:val="24"/>
          <w:szCs w:val="24"/>
        </w:rPr>
        <w:t xml:space="preserve"> kalendarzowym podlegającym waloryzacji,</w:t>
      </w:r>
    </w:p>
    <w:p w14:paraId="3DE19C62"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4B21DF">
        <w:rPr>
          <w:rFonts w:ascii="Times New Roman" w:hAnsi="Times New Roman" w:cs="Times New Roman"/>
          <w:b/>
          <w:sz w:val="24"/>
          <w:szCs w:val="24"/>
        </w:rPr>
        <w:t>Wz</w:t>
      </w:r>
      <w:r w:rsidRPr="004B21DF">
        <w:rPr>
          <w:rFonts w:ascii="Times New Roman" w:hAnsi="Times New Roman" w:cs="Times New Roman"/>
          <w:b/>
          <w:sz w:val="24"/>
          <w:szCs w:val="24"/>
          <w:vertAlign w:val="subscript"/>
        </w:rPr>
        <w:t>m3</w:t>
      </w:r>
      <w:r w:rsidRPr="004B21DF">
        <w:rPr>
          <w:rFonts w:ascii="Times New Roman" w:hAnsi="Times New Roman" w:cs="Times New Roman"/>
          <w:sz w:val="24"/>
          <w:szCs w:val="24"/>
          <w:vertAlign w:val="subscript"/>
        </w:rPr>
        <w:t xml:space="preserve"> </w:t>
      </w:r>
      <w:r w:rsidRPr="004B21DF">
        <w:rPr>
          <w:rFonts w:ascii="Times New Roman" w:hAnsi="Times New Roman" w:cs="Times New Roman"/>
          <w:sz w:val="24"/>
          <w:szCs w:val="24"/>
        </w:rPr>
        <w:t>– wielkość zmiany wartości robót wykonanych w 3 m-</w:t>
      </w:r>
      <w:proofErr w:type="spellStart"/>
      <w:r w:rsidRPr="004B21DF">
        <w:rPr>
          <w:rFonts w:ascii="Times New Roman" w:hAnsi="Times New Roman" w:cs="Times New Roman"/>
          <w:sz w:val="24"/>
          <w:szCs w:val="24"/>
        </w:rPr>
        <w:t>cu</w:t>
      </w:r>
      <w:proofErr w:type="spellEnd"/>
      <w:r w:rsidRPr="004B21DF">
        <w:rPr>
          <w:rFonts w:ascii="Times New Roman" w:hAnsi="Times New Roman" w:cs="Times New Roman"/>
          <w:sz w:val="24"/>
          <w:szCs w:val="24"/>
        </w:rPr>
        <w:t xml:space="preserve"> kalendarzowym podlegającym waloryzacji</w:t>
      </w:r>
      <w:r w:rsidRPr="002E7837">
        <w:rPr>
          <w:rFonts w:ascii="Times New Roman" w:hAnsi="Times New Roman" w:cs="Times New Roman"/>
          <w:sz w:val="24"/>
          <w:szCs w:val="24"/>
        </w:rPr>
        <w:t>,</w:t>
      </w:r>
    </w:p>
    <w:p w14:paraId="13393837"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wielkość zmiany wartości robót wykonanych w kolejnych miesiącach kalendarzowych podlegających waloryzacji do zakończenia robót.</w:t>
      </w:r>
    </w:p>
    <w:p w14:paraId="152E5CF1"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okresie od pierwszego dnia 1 m-ca kalendarzowego podlegającego waloryzacji, określona na podstawie miesięcznego protokołu zaawansowania robót, sporządzonego na koniec miesiąca kalendarzowego,</w:t>
      </w:r>
    </w:p>
    <w:p w14:paraId="2EB03D8D"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rPr>
        <w:t xml:space="preserve"> – wartość robót wykonanych w 2 miesiącu kalendarzowym podlegającym waloryzacji, określona na podstawie miesięcznego protokołu zaawansowania robót, sporządzonego na koniec tego miesiąca kalendarzowego,</w:t>
      </w:r>
    </w:p>
    <w:p w14:paraId="3A36264F"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3 miesiącu kalendarzowym podlegającym waloryzacji, określona na podstawie miesięcznego protokołu zaawansowania robót, sporządzonego na koniec tego miesiąca kalendarzowego,</w:t>
      </w:r>
    </w:p>
    <w:p w14:paraId="4A68879B"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kolejnych miesiącach kalendarzowych od zawarcia umowy, określonych na podstawie miesięcznych protokołów zaawansowania robót, sporządzonych na koniec każdego kolejnego miesiąca kalendarzowego.</w:t>
      </w:r>
    </w:p>
    <w:p w14:paraId="27271628"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 xml:space="preserve">wskaźnik cen produkcji budowlano – montażowej, opublikowany na stronie internetowej Głównego Urzędu Statystycznego w Dziedzinowej Bazie Wiedzy – Ceny – Wskaźniki cen produkcji budowlano-montażowej, (wyszczególniony w sekcji Budownictwo, okres poprzedni = 100), za pierwszy miesiąc kalendarzowy </w:t>
      </w:r>
      <w:r w:rsidRPr="002E7837">
        <w:rPr>
          <w:rFonts w:ascii="Times New Roman" w:hAnsi="Times New Roman" w:cs="Times New Roman"/>
          <w:sz w:val="24"/>
          <w:szCs w:val="24"/>
        </w:rPr>
        <w:lastRenderedPageBreak/>
        <w:t>podlegający waloryzacji, prezentujący zmianę cen w stosunku do miesiąca poprzedniego.</w:t>
      </w:r>
    </w:p>
    <w:p w14:paraId="2189D5FF"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xml:space="preserve">– wskaźnik cen produkcji budowlano – montażowej, opublikowany na stronie internetowej Głównego Urzędu Statystycznego w Dziedzinowej Bazie Wiedzy – Ceny – Wskaźniki cen produkcji budowlano-montażowej, (wyszczególniony w sekcji Budownictwo, okres poprzedni = 100), za drugi miesiąc kalendarzowy podlegający waloryzacji, prezentujący zmianę cen w stosunku do miesiąca poprzedniego. </w:t>
      </w:r>
    </w:p>
    <w:p w14:paraId="3FE36CD5"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trzeci miesiąc kalendarzowy podlegający waloryzacji, prezentujący zmianę cen w stosunku do miesiąca poprzedniego.</w:t>
      </w:r>
    </w:p>
    <w:p w14:paraId="12D2EF03"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kolejny miesiąc kalendarzowy podlegający waloryzacji, prezentujący zmianę cen w stosunku do miesiąca poprzedniego.</w:t>
      </w:r>
    </w:p>
    <w:p w14:paraId="41281271"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Iloczyny i ilorazy wskaźników należy obliczyć z dokładnością do 4 miejsc po przecinku, a wartość zmian, należy obliczyć z dokładnością do 2 miejsc po przecinku.</w:t>
      </w:r>
    </w:p>
    <w:p w14:paraId="3958566A"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 xml:space="preserve">W przypadku braku aktualnych wskaźników (publikacja w GUS odbywa się </w:t>
      </w:r>
      <w:r w:rsidRPr="002E7837">
        <w:rPr>
          <w:rFonts w:ascii="Times New Roman" w:hAnsi="Times New Roman" w:cs="Times New Roman"/>
          <w:sz w:val="24"/>
          <w:szCs w:val="24"/>
        </w:rPr>
        <w:br/>
        <w:t>z opóźnieniem) waloryzacja z bieżącego okresu rozliczeniowego zostanie wyliczona gdy wskaźniki dla danego okresu objętego waloryzacją zostaną opublikowane na stronie internetowej Głównego Urzędu Statystycznego w Dziedzinowej Bazie Wiedzy – Ceny – Wskaźniki cen produkcji budowlano-montażowej, (wyszczególniony w sekcji Budownictwo, okres poprzedni = 100).</w:t>
      </w:r>
    </w:p>
    <w:p w14:paraId="0CF7E06D"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W przypadku zaprzestania publikacji wskaźników GUS w Dziedzinowej Bazie Wiedzy przyjmuje się zastosowanie wskaźników GUS publikowanych przez inne podmioty komercyjne.</w:t>
      </w:r>
    </w:p>
    <w:p w14:paraId="1C6966C1" w14:textId="77777777" w:rsidR="002B6013" w:rsidRPr="002E7837"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Postanowień umownych w zakresie waloryzacji nie stosuje się od chwili osiągnięcia limitu, o którym mowa w ust. 6.</w:t>
      </w:r>
    </w:p>
    <w:p w14:paraId="1297B396" w14:textId="77777777" w:rsidR="002B6013" w:rsidRPr="002E7837"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 xml:space="preserve">W umowach zawieranych pomiędzy Wykonawcą a podwykonawcą, Wykonawca lub podwykonawca jest zobowiązany zawrzeć postanowienia przewidujące, iż </w:t>
      </w:r>
      <w:r w:rsidRPr="002E7837">
        <w:rPr>
          <w:rFonts w:ascii="Times New Roman" w:eastAsia="Times New Roman" w:hAnsi="Times New Roman" w:cs="Times New Roman"/>
          <w:sz w:val="24"/>
          <w:szCs w:val="24"/>
          <w:lang w:eastAsia="pl-PL"/>
        </w:rPr>
        <w:br/>
        <w:t>w przypadku, gdy umowa o podwykonawstwo, której przedmiotem są roboty budowlane dostawy lub usługi przekracza lub przekroczy 6 miesięcy (np. w wyniku zawarcia aneksu), kwoty należne podwykonawcy będą korygowane dla oddania wzrostów lub spadków cen, zgodnie z ust. 5 - 13 powyżej. Intencją stron jest, aby warunki waloryzacji w umowach zawieranych pomiędzy Wykonawcą a podwykonawcą możliwie jak najbardziej odpowiadały warunkom waloryzacji przewidzianym w niniejszym paragrafie.</w:t>
      </w:r>
    </w:p>
    <w:p w14:paraId="60D1412E" w14:textId="77777777" w:rsidR="002B6013" w:rsidRPr="002E7837"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 xml:space="preserve">W przypadku wydłużenia okresu trwania realizacji poszczególnych prac lub etapów umowy z przyczyn, za które odpowiedzialność ponosi Wykonawca wyłącza się waloryzację w stosunku do wynagrodzenia należnego za prace, których czas uległ </w:t>
      </w:r>
      <w:r w:rsidRPr="002E7837">
        <w:rPr>
          <w:rFonts w:ascii="Times New Roman" w:eastAsia="Times New Roman" w:hAnsi="Times New Roman" w:cs="Times New Roman"/>
          <w:sz w:val="24"/>
          <w:szCs w:val="24"/>
          <w:lang w:eastAsia="pl-PL"/>
        </w:rPr>
        <w:br/>
        <w:t>w wydłużeniu, za okres tego wydłużenia.</w:t>
      </w:r>
    </w:p>
    <w:p w14:paraId="56BE6AAF" w14:textId="2B10FBBA" w:rsidR="002B6013" w:rsidRPr="002E7837"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Zmiana wynagrodzenia w wyniku waloryzacji, o której mowa powyżej wymaga aneksu do umowy.</w:t>
      </w:r>
      <w:r w:rsidR="00A21F75" w:rsidRPr="00A21F75">
        <w:rPr>
          <w:rFonts w:ascii="Times New Roman" w:eastAsia="Times New Roman" w:hAnsi="Times New Roman" w:cs="Times New Roman"/>
          <w:sz w:val="24"/>
          <w:szCs w:val="24"/>
          <w:lang w:eastAsia="pl-PL"/>
        </w:rPr>
        <w:t xml:space="preserve"> </w:t>
      </w:r>
      <w:r w:rsidR="00A21F75">
        <w:rPr>
          <w:rFonts w:ascii="Times New Roman" w:eastAsia="Times New Roman" w:hAnsi="Times New Roman" w:cs="Times New Roman"/>
          <w:sz w:val="24"/>
          <w:szCs w:val="24"/>
          <w:lang w:eastAsia="pl-PL"/>
        </w:rPr>
        <w:t>Jeżeli wynagrodzenie Wykonawcy na skutek waloryzacji ulegnie zwiększeniu, to wartość zmiany (</w:t>
      </w:r>
      <w:proofErr w:type="spellStart"/>
      <w:r w:rsidR="00A21F75">
        <w:rPr>
          <w:rFonts w:ascii="Times New Roman" w:eastAsia="Times New Roman" w:hAnsi="Times New Roman" w:cs="Times New Roman"/>
          <w:sz w:val="24"/>
          <w:szCs w:val="24"/>
          <w:lang w:eastAsia="pl-PL"/>
        </w:rPr>
        <w:t>Wz</w:t>
      </w:r>
      <w:proofErr w:type="spellEnd"/>
      <w:r w:rsidR="00A21F75">
        <w:rPr>
          <w:rFonts w:ascii="Times New Roman" w:eastAsia="Times New Roman" w:hAnsi="Times New Roman" w:cs="Times New Roman"/>
          <w:sz w:val="24"/>
          <w:szCs w:val="24"/>
          <w:lang w:eastAsia="pl-PL"/>
        </w:rPr>
        <w:t>) płatna będzie na podstawie wystawionej przez Wykonawcę faktury waloryzacyjnej.</w:t>
      </w:r>
    </w:p>
    <w:p w14:paraId="620FA7C5" w14:textId="77777777" w:rsidR="002B6013" w:rsidRPr="002E7837"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 xml:space="preserve">Obowiązek wykazania wpływu zmian cen materiałów lub kosztów na koszt wykonania przedmiotu umowy, należy do Wykonawcy pod rygorem odmowy dokonania zmiany umowy przez Zamawiającego. W przypadku wystąpienia podstaw do waloryzacji, </w:t>
      </w:r>
      <w:r w:rsidRPr="002E7837">
        <w:rPr>
          <w:rFonts w:ascii="Times New Roman" w:eastAsia="Times New Roman" w:hAnsi="Times New Roman" w:cs="Times New Roman"/>
          <w:sz w:val="24"/>
          <w:szCs w:val="24"/>
          <w:lang w:eastAsia="pl-PL"/>
        </w:rPr>
        <w:br/>
        <w:t xml:space="preserve">o których mowa w ust. 7, Wykonawca winien wystąpić do Zamawiającego z pisemnym </w:t>
      </w:r>
      <w:r w:rsidRPr="002E7837">
        <w:rPr>
          <w:rFonts w:ascii="Times New Roman" w:eastAsia="Times New Roman" w:hAnsi="Times New Roman" w:cs="Times New Roman"/>
          <w:sz w:val="24"/>
          <w:szCs w:val="24"/>
          <w:lang w:eastAsia="pl-PL"/>
        </w:rPr>
        <w:lastRenderedPageBreak/>
        <w:t xml:space="preserve">wnioskiem o zmianę wynagrodzenia pozostałego do wypłaty, przedkładając odpowiednie dowody, potwierdzające wpływ zmiany cen materiałów i kosztów na koszt wykonania zamówienia w okresie podlegającym waloryzacji. </w:t>
      </w:r>
    </w:p>
    <w:p w14:paraId="0DA41580" w14:textId="77777777" w:rsidR="002B6013" w:rsidRDefault="002B6013"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Zmiana wynagrodzenia może wystąpić także na wniosek Zamawiającego.</w:t>
      </w:r>
    </w:p>
    <w:p w14:paraId="32A6944E" w14:textId="77777777" w:rsidR="000E5999" w:rsidRPr="000E5999" w:rsidRDefault="000E5999" w:rsidP="000E5999">
      <w:pPr>
        <w:numPr>
          <w:ilvl w:val="0"/>
          <w:numId w:val="4"/>
        </w:numPr>
        <w:tabs>
          <w:tab w:val="num" w:pos="360"/>
          <w:tab w:val="num" w:pos="6314"/>
        </w:tabs>
        <w:spacing w:after="0" w:line="240" w:lineRule="auto"/>
        <w:ind w:left="360"/>
        <w:jc w:val="both"/>
        <w:rPr>
          <w:rFonts w:ascii="Times New Roman" w:eastAsia="Times New Roman" w:hAnsi="Times New Roman" w:cs="Times New Roman"/>
          <w:sz w:val="24"/>
          <w:szCs w:val="24"/>
          <w:lang w:val="x-none" w:eastAsia="x-none"/>
        </w:rPr>
      </w:pPr>
      <w:r w:rsidRPr="000E5999">
        <w:rPr>
          <w:rFonts w:ascii="Times New Roman" w:eastAsia="Times New Roman" w:hAnsi="Times New Roman" w:cs="Times New Roman"/>
          <w:sz w:val="24"/>
          <w:szCs w:val="24"/>
          <w:lang w:eastAsia="x-none"/>
        </w:rPr>
        <w:t>Wykonawca przyjmuje do wiadomości, że</w:t>
      </w:r>
      <w:r w:rsidRPr="000E5999">
        <w:rPr>
          <w:rFonts w:ascii="Times New Roman" w:eastAsia="Times New Roman" w:hAnsi="Times New Roman" w:cs="Times New Roman"/>
          <w:color w:val="000000"/>
          <w:sz w:val="24"/>
          <w:szCs w:val="24"/>
          <w:lang w:val="x-none" w:eastAsia="x-none"/>
        </w:rPr>
        <w:t xml:space="preserve">: </w:t>
      </w:r>
    </w:p>
    <w:p w14:paraId="3B9440FD" w14:textId="77777777" w:rsidR="000E5999" w:rsidRPr="000E5999" w:rsidRDefault="000E5999" w:rsidP="000E5999">
      <w:pPr>
        <w:numPr>
          <w:ilvl w:val="0"/>
          <w:numId w:val="48"/>
        </w:numPr>
        <w:tabs>
          <w:tab w:val="left" w:pos="426"/>
        </w:tabs>
        <w:spacing w:after="0" w:line="240" w:lineRule="auto"/>
        <w:ind w:right="4"/>
        <w:jc w:val="both"/>
        <w:rPr>
          <w:rFonts w:ascii="Times New Roman" w:eastAsia="Times New Roman" w:hAnsi="Times New Roman" w:cs="Times New Roman"/>
          <w:bCs/>
          <w:sz w:val="24"/>
          <w:szCs w:val="24"/>
          <w:lang w:eastAsia="pl-PL"/>
        </w:rPr>
      </w:pPr>
      <w:r w:rsidRPr="000E5999">
        <w:rPr>
          <w:rFonts w:ascii="Times New Roman" w:eastAsia="Times New Roman" w:hAnsi="Times New Roman" w:cs="Times New Roman"/>
          <w:sz w:val="24"/>
          <w:szCs w:val="24"/>
          <w:lang w:val="x-none" w:eastAsia="x-none"/>
        </w:rPr>
        <w:t>w 202</w:t>
      </w:r>
      <w:r w:rsidRPr="000E5999">
        <w:rPr>
          <w:rFonts w:ascii="Times New Roman" w:eastAsia="Times New Roman" w:hAnsi="Times New Roman" w:cs="Times New Roman"/>
          <w:sz w:val="24"/>
          <w:szCs w:val="24"/>
          <w:lang w:eastAsia="x-none"/>
        </w:rPr>
        <w:t>4</w:t>
      </w:r>
      <w:r w:rsidRPr="000E5999">
        <w:rPr>
          <w:rFonts w:ascii="Times New Roman" w:eastAsia="Times New Roman" w:hAnsi="Times New Roman" w:cs="Times New Roman"/>
          <w:sz w:val="24"/>
          <w:szCs w:val="24"/>
          <w:lang w:val="x-none" w:eastAsia="x-none"/>
        </w:rPr>
        <w:t xml:space="preserve"> r</w:t>
      </w:r>
      <w:r w:rsidRPr="000E5999">
        <w:rPr>
          <w:rFonts w:ascii="Times New Roman" w:eastAsia="Times New Roman" w:hAnsi="Times New Roman" w:cs="Times New Roman"/>
          <w:sz w:val="24"/>
          <w:szCs w:val="24"/>
          <w:lang w:eastAsia="x-none"/>
        </w:rPr>
        <w:t>.</w:t>
      </w:r>
      <w:r w:rsidRPr="000E5999">
        <w:rPr>
          <w:rFonts w:ascii="Times New Roman" w:eastAsia="Times New Roman" w:hAnsi="Times New Roman" w:cs="Times New Roman"/>
          <w:sz w:val="24"/>
          <w:szCs w:val="24"/>
          <w:lang w:val="x-none" w:eastAsia="x-none"/>
        </w:rPr>
        <w:t xml:space="preserve"> </w:t>
      </w:r>
      <w:r w:rsidRPr="000E5999">
        <w:rPr>
          <w:rFonts w:ascii="Times New Roman" w:eastAsia="Times New Roman" w:hAnsi="Times New Roman" w:cs="Times New Roman"/>
          <w:sz w:val="24"/>
          <w:szCs w:val="24"/>
          <w:lang w:eastAsia="x-none"/>
        </w:rPr>
        <w:t xml:space="preserve">Zamawiający </w:t>
      </w:r>
      <w:r w:rsidRPr="000E5999">
        <w:rPr>
          <w:rFonts w:ascii="Times New Roman" w:eastAsia="Times New Roman" w:hAnsi="Times New Roman" w:cs="Times New Roman"/>
          <w:sz w:val="24"/>
          <w:szCs w:val="24"/>
          <w:lang w:val="x-none" w:eastAsia="x-none"/>
        </w:rPr>
        <w:t>nie przewiduje płatności</w:t>
      </w:r>
      <w:r w:rsidRPr="000E5999">
        <w:rPr>
          <w:rFonts w:ascii="Times New Roman" w:eastAsia="Times New Roman" w:hAnsi="Times New Roman" w:cs="Times New Roman"/>
          <w:sz w:val="24"/>
          <w:szCs w:val="24"/>
          <w:lang w:eastAsia="pl-PL"/>
        </w:rPr>
        <w:t xml:space="preserve">, </w:t>
      </w:r>
    </w:p>
    <w:p w14:paraId="418DFCC8" w14:textId="77777777" w:rsidR="000E5999" w:rsidRPr="000E5999" w:rsidRDefault="000E5999" w:rsidP="000E5999">
      <w:pPr>
        <w:numPr>
          <w:ilvl w:val="0"/>
          <w:numId w:val="48"/>
        </w:numPr>
        <w:tabs>
          <w:tab w:val="left" w:pos="426"/>
        </w:tabs>
        <w:spacing w:after="0" w:line="240" w:lineRule="auto"/>
        <w:ind w:right="4"/>
        <w:jc w:val="both"/>
        <w:rPr>
          <w:rFonts w:ascii="Times New Roman" w:eastAsia="Times New Roman" w:hAnsi="Times New Roman" w:cs="Times New Roman"/>
          <w:sz w:val="24"/>
          <w:szCs w:val="24"/>
          <w:lang w:val="x-none" w:eastAsia="x-none"/>
        </w:rPr>
      </w:pPr>
      <w:r w:rsidRPr="000E5999">
        <w:rPr>
          <w:rFonts w:ascii="Times New Roman" w:eastAsia="Times New Roman" w:hAnsi="Times New Roman" w:cs="Times New Roman"/>
          <w:sz w:val="24"/>
          <w:szCs w:val="24"/>
          <w:lang w:val="x-none" w:eastAsia="x-none"/>
        </w:rPr>
        <w:t xml:space="preserve">wynagrodzenie wynikające z umowy płatne będzie w 2025 r. </w:t>
      </w:r>
    </w:p>
    <w:p w14:paraId="40F99D92" w14:textId="7A91A08E" w:rsidR="00B71300" w:rsidRPr="00B71300" w:rsidRDefault="00B71300" w:rsidP="00A54CFA">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bCs/>
          <w:color w:val="000000"/>
          <w:lang w:eastAsia="pl-PL"/>
        </w:rPr>
      </w:pPr>
      <w:r>
        <w:rPr>
          <w:rFonts w:ascii="Times New Roman" w:hAnsi="Times New Roman" w:cs="Times New Roman"/>
          <w:bCs/>
          <w:sz w:val="20"/>
          <w:szCs w:val="20"/>
        </w:rPr>
        <w:t xml:space="preserve"> </w:t>
      </w:r>
      <w:r w:rsidR="00A54CFA" w:rsidRPr="007568BB">
        <w:rPr>
          <w:rFonts w:ascii="Times New Roman" w:eastAsia="Times New Roman" w:hAnsi="Times New Roman" w:cs="Times New Roman"/>
          <w:sz w:val="24"/>
          <w:szCs w:val="24"/>
          <w:vertAlign w:val="superscript"/>
          <w:lang w:val="x-none" w:eastAsia="x-none"/>
        </w:rPr>
        <w:t>x</w:t>
      </w:r>
      <w:r w:rsidR="00A54CFA" w:rsidRPr="00B71300">
        <w:rPr>
          <w:rFonts w:ascii="Times New Roman" w:eastAsia="Times New Roman" w:hAnsi="Times New Roman" w:cs="Times New Roman"/>
          <w:sz w:val="24"/>
          <w:szCs w:val="24"/>
          <w:lang w:eastAsia="pl-PL"/>
        </w:rPr>
        <w:t xml:space="preserve"> </w:t>
      </w:r>
      <w:r w:rsidRPr="00B71300">
        <w:rPr>
          <w:rFonts w:ascii="Times New Roman" w:eastAsia="Times New Roman" w:hAnsi="Times New Roman" w:cs="Times New Roman"/>
          <w:sz w:val="24"/>
          <w:szCs w:val="24"/>
          <w:lang w:eastAsia="pl-PL"/>
        </w:rPr>
        <w:t>Strony przewidują możliwość zmiany wynagrodzenia Wykonawcy w przypadku:</w:t>
      </w:r>
    </w:p>
    <w:p w14:paraId="431EBC76" w14:textId="77777777" w:rsidR="00B71300" w:rsidRPr="00B71300" w:rsidRDefault="00B71300" w:rsidP="0093704E">
      <w:pPr>
        <w:numPr>
          <w:ilvl w:val="0"/>
          <w:numId w:val="5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x-none" w:eastAsia="x-none"/>
        </w:rPr>
      </w:pPr>
      <w:r w:rsidRPr="00B71300">
        <w:rPr>
          <w:rFonts w:ascii="Times New Roman" w:eastAsia="Times New Roman" w:hAnsi="Times New Roman" w:cs="Times New Roman"/>
          <w:sz w:val="24"/>
          <w:szCs w:val="24"/>
          <w:lang w:val="x-none" w:eastAsia="x-none"/>
        </w:rPr>
        <w:t>gdy dojdzie do zmiany wysokości minimalnego wynagrodzenia za pracę albo wysokości minimalnej stawki godzinowej ustalonych na podstawie ustawy z dnia 10 października 2002 r. o minimalnym wynagrodzeniu za pracę,</w:t>
      </w:r>
    </w:p>
    <w:p w14:paraId="0D30CD38" w14:textId="77777777" w:rsidR="00B71300" w:rsidRPr="00B71300" w:rsidRDefault="00B71300" w:rsidP="0093704E">
      <w:pPr>
        <w:numPr>
          <w:ilvl w:val="0"/>
          <w:numId w:val="5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x-none" w:eastAsia="x-none"/>
        </w:rPr>
      </w:pPr>
      <w:r w:rsidRPr="00B71300">
        <w:rPr>
          <w:rFonts w:ascii="Times New Roman" w:eastAsia="Times New Roman" w:hAnsi="Times New Roman" w:cs="Times New Roman"/>
          <w:sz w:val="24"/>
          <w:szCs w:val="24"/>
          <w:lang w:val="x-none" w:eastAsia="x-none"/>
        </w:rPr>
        <w:t>zmiany zasad podlegania ubezpieczeniom społecznym lub ubezpieczeniu zdrowotnemu lub wysokości stawki składki na ubezpieczenia społeczne lub zdrowotne,</w:t>
      </w:r>
    </w:p>
    <w:p w14:paraId="243D825C" w14:textId="77777777" w:rsidR="00B71300" w:rsidRPr="00B71300" w:rsidRDefault="00B71300" w:rsidP="0093704E">
      <w:pPr>
        <w:numPr>
          <w:ilvl w:val="0"/>
          <w:numId w:val="5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x-none" w:eastAsia="x-none"/>
        </w:rPr>
      </w:pPr>
      <w:r w:rsidRPr="00B71300">
        <w:rPr>
          <w:rFonts w:ascii="Times New Roman" w:eastAsia="Times New Roman" w:hAnsi="Times New Roman" w:cs="Times New Roman"/>
          <w:sz w:val="24"/>
          <w:szCs w:val="24"/>
          <w:lang w:val="x-none" w:eastAsia="x-none"/>
        </w:rPr>
        <w:t>zmiany stawki podatku od towarów i usług</w:t>
      </w:r>
      <w:r w:rsidRPr="00B71300">
        <w:rPr>
          <w:rFonts w:ascii="Times New Roman" w:eastAsia="Times New Roman" w:hAnsi="Times New Roman" w:cs="Times New Roman"/>
          <w:sz w:val="24"/>
          <w:szCs w:val="24"/>
          <w:lang w:eastAsia="x-none"/>
        </w:rPr>
        <w:t xml:space="preserve"> oraz podatku akcyzowego;</w:t>
      </w:r>
    </w:p>
    <w:p w14:paraId="66BED2EB" w14:textId="77777777" w:rsidR="00B71300" w:rsidRPr="00B71300" w:rsidRDefault="00B71300" w:rsidP="0093704E">
      <w:pPr>
        <w:numPr>
          <w:ilvl w:val="0"/>
          <w:numId w:val="5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x-none" w:eastAsia="x-none"/>
        </w:rPr>
      </w:pPr>
      <w:r w:rsidRPr="00B71300">
        <w:rPr>
          <w:rFonts w:ascii="Times New Roman" w:eastAsia="Times New Roman" w:hAnsi="Times New Roman" w:cs="Times New Roman"/>
          <w:sz w:val="24"/>
          <w:szCs w:val="24"/>
          <w:lang w:val="x-none" w:eastAsia="x-none"/>
        </w:rPr>
        <w:t>zmiany zasad gromadzenia i wysokości wpłat do pracowniczych planów kapitałowych, o których mowa w ustawie z dnia 4 października 2018 r. o pracowniczych planach kapitałowych</w:t>
      </w:r>
    </w:p>
    <w:p w14:paraId="7C9B795C" w14:textId="2F459A32" w:rsidR="00B71300" w:rsidRDefault="00B71300" w:rsidP="00B71300">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x-none"/>
        </w:rPr>
      </w:pPr>
      <w:r w:rsidRPr="00B71300">
        <w:rPr>
          <w:rFonts w:ascii="Times New Roman" w:eastAsia="Times New Roman" w:hAnsi="Times New Roman" w:cs="Times New Roman"/>
          <w:sz w:val="24"/>
          <w:szCs w:val="24"/>
          <w:lang w:val="x-none" w:eastAsia="x-none"/>
        </w:rPr>
        <w:t xml:space="preserve"> – jeżeli zmiany te będą miały wpływ na koszty wykonania przedmiotu umowy przez Wykonawcę.</w:t>
      </w:r>
    </w:p>
    <w:p w14:paraId="5D12A891" w14:textId="0488FD67" w:rsidR="00B71300" w:rsidRPr="00B71300" w:rsidRDefault="00A54CFA" w:rsidP="00A54CFA">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x-none"/>
        </w:rPr>
      </w:pPr>
      <w:r w:rsidRPr="007568BB">
        <w:rPr>
          <w:rFonts w:ascii="Times New Roman" w:eastAsia="Times New Roman" w:hAnsi="Times New Roman" w:cs="Times New Roman"/>
          <w:sz w:val="24"/>
          <w:szCs w:val="24"/>
          <w:vertAlign w:val="superscript"/>
          <w:lang w:val="x-none" w:eastAsia="x-none"/>
        </w:rPr>
        <w:t>x</w:t>
      </w:r>
      <w:r w:rsidRPr="00A54CFA">
        <w:rPr>
          <w:rFonts w:ascii="Times New Roman" w:eastAsia="Times New Roman" w:hAnsi="Times New Roman" w:cs="Times New Roman"/>
          <w:sz w:val="24"/>
          <w:szCs w:val="24"/>
          <w:lang w:eastAsia="pl-PL"/>
        </w:rPr>
        <w:t xml:space="preserve"> </w:t>
      </w:r>
      <w:r w:rsidR="00B71300" w:rsidRPr="00A54CFA">
        <w:rPr>
          <w:rFonts w:ascii="Times New Roman" w:eastAsia="Times New Roman" w:hAnsi="Times New Roman" w:cs="Times New Roman"/>
          <w:sz w:val="24"/>
          <w:szCs w:val="24"/>
          <w:lang w:eastAsia="pl-PL"/>
        </w:rPr>
        <w:t>Zmia</w:t>
      </w:r>
      <w:r w:rsidR="00477513">
        <w:rPr>
          <w:rFonts w:ascii="Times New Roman" w:eastAsia="Times New Roman" w:hAnsi="Times New Roman" w:cs="Times New Roman"/>
          <w:sz w:val="24"/>
          <w:szCs w:val="24"/>
          <w:lang w:eastAsia="pl-PL"/>
        </w:rPr>
        <w:t>na umowy, o której mowa w ust. 20</w:t>
      </w:r>
      <w:r w:rsidR="00B71300" w:rsidRPr="00A54CFA">
        <w:rPr>
          <w:rFonts w:ascii="Times New Roman" w:eastAsia="Times New Roman" w:hAnsi="Times New Roman" w:cs="Times New Roman"/>
          <w:sz w:val="24"/>
          <w:szCs w:val="24"/>
          <w:lang w:eastAsia="pl-PL"/>
        </w:rPr>
        <w:t xml:space="preserve"> może dotyczyć tylko wysokości wynagrodzenia na przyszłość.</w:t>
      </w:r>
    </w:p>
    <w:p w14:paraId="2FD9A9EE" w14:textId="42F89C3D" w:rsidR="00B71300" w:rsidRPr="00A54CFA" w:rsidRDefault="00A54CFA" w:rsidP="00A54CFA">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bCs/>
          <w:sz w:val="24"/>
          <w:szCs w:val="24"/>
        </w:rPr>
      </w:pPr>
      <w:r w:rsidRPr="007568BB">
        <w:rPr>
          <w:rFonts w:ascii="Times New Roman" w:eastAsia="Times New Roman" w:hAnsi="Times New Roman" w:cs="Times New Roman"/>
          <w:sz w:val="24"/>
          <w:szCs w:val="24"/>
          <w:vertAlign w:val="superscript"/>
          <w:lang w:val="x-none" w:eastAsia="x-none"/>
        </w:rPr>
        <w:t>x</w:t>
      </w:r>
      <w:r w:rsidRPr="00A54CFA">
        <w:rPr>
          <w:rFonts w:ascii="Times New Roman" w:eastAsia="Times New Roman" w:hAnsi="Times New Roman" w:cs="Times New Roman"/>
          <w:bCs/>
          <w:sz w:val="24"/>
          <w:szCs w:val="24"/>
        </w:rPr>
        <w:t xml:space="preserve"> </w:t>
      </w:r>
      <w:r w:rsidR="00B71300" w:rsidRPr="00A54CFA">
        <w:rPr>
          <w:rFonts w:ascii="Times New Roman" w:eastAsia="Times New Roman" w:hAnsi="Times New Roman" w:cs="Times New Roman"/>
          <w:bCs/>
          <w:sz w:val="24"/>
          <w:szCs w:val="24"/>
        </w:rPr>
        <w:t xml:space="preserve">Zasady wprowadzenia zmian wysokości wynagrodzenia Wykonawcy w </w:t>
      </w:r>
      <w:r w:rsidR="00477513">
        <w:rPr>
          <w:rFonts w:ascii="Times New Roman" w:eastAsia="Times New Roman" w:hAnsi="Times New Roman" w:cs="Times New Roman"/>
          <w:bCs/>
          <w:sz w:val="24"/>
          <w:szCs w:val="24"/>
        </w:rPr>
        <w:t>przypadkach określonych w ust. 20</w:t>
      </w:r>
      <w:r w:rsidR="00B71300" w:rsidRPr="00A54CFA">
        <w:rPr>
          <w:rFonts w:ascii="Times New Roman" w:eastAsia="Times New Roman" w:hAnsi="Times New Roman" w:cs="Times New Roman"/>
          <w:bCs/>
          <w:sz w:val="24"/>
          <w:szCs w:val="24"/>
        </w:rPr>
        <w:t>:</w:t>
      </w:r>
    </w:p>
    <w:p w14:paraId="4C58CE7A" w14:textId="77777777" w:rsidR="00B71300" w:rsidRPr="00B71300" w:rsidRDefault="00B71300" w:rsidP="0093704E">
      <w:pPr>
        <w:numPr>
          <w:ilvl w:val="0"/>
          <w:numId w:val="5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x-none" w:eastAsia="x-none"/>
        </w:rPr>
      </w:pPr>
      <w:r w:rsidRPr="00B71300">
        <w:rPr>
          <w:rFonts w:ascii="Times New Roman" w:eastAsia="Times New Roman" w:hAnsi="Times New Roman" w:cs="Times New Roman"/>
          <w:sz w:val="24"/>
          <w:szCs w:val="24"/>
          <w:lang w:val="x-none" w:eastAsia="x-none"/>
        </w:rPr>
        <w:t>w przypadku zmiany stawki podatku od towarów i usług, wartość netto wynagrodzenia Wykonawcy nie zmieni się, a wartość brutto zostanie wyliczona na podstawie zmienionej stawki podatku.</w:t>
      </w:r>
      <w:r w:rsidRPr="00B71300">
        <w:rPr>
          <w:rFonts w:ascii="Times New Roman" w:eastAsia="Times New Roman" w:hAnsi="Times New Roman" w:cs="Times New Roman"/>
          <w:sz w:val="24"/>
          <w:szCs w:val="24"/>
          <w:lang w:eastAsia="x-none"/>
        </w:rPr>
        <w:t xml:space="preserve"> W przypadku zmiany stawki podatku akcyzowego zmianie ulegnie tylko stawka podatku akcyzowego w stopniu wynikającym z wprowadzonej zmiany;</w:t>
      </w:r>
    </w:p>
    <w:p w14:paraId="05F5EEF2" w14:textId="77777777" w:rsidR="00B71300" w:rsidRPr="00B71300" w:rsidRDefault="00B71300" w:rsidP="0093704E">
      <w:pPr>
        <w:numPr>
          <w:ilvl w:val="0"/>
          <w:numId w:val="5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x-none" w:eastAsia="x-none"/>
        </w:rPr>
      </w:pPr>
      <w:r w:rsidRPr="00B71300">
        <w:rPr>
          <w:rFonts w:ascii="Times New Roman" w:eastAsia="Times New Roman" w:hAnsi="Times New Roman" w:cs="Times New Roman"/>
          <w:sz w:val="24"/>
          <w:szCs w:val="24"/>
          <w:lang w:val="x-none" w:eastAsia="x-none"/>
        </w:rPr>
        <w:t>w przypadku zmiany wysokości minimalnego wynagrodzenia za pracę albo wysokości minimalnej stawki godzinowej ustalonych na podstawie ustawy z dnia 10 października 2002 r. o minimalnym wynagrodzeniu za pracę, zmiany zasad podlegania ubezpieczeniom społecznym lub ubezpieczeniu zdrowotnemu lub wysokości stawki składki na ubezpieczenia społeczne lub zdrowotne, zmiany zasad gromadzenia i</w:t>
      </w:r>
      <w:r w:rsidRPr="00B71300">
        <w:rPr>
          <w:rFonts w:ascii="Times New Roman" w:eastAsia="Times New Roman" w:hAnsi="Times New Roman" w:cs="Times New Roman"/>
          <w:sz w:val="24"/>
          <w:szCs w:val="24"/>
          <w:lang w:eastAsia="x-none"/>
        </w:rPr>
        <w:t> </w:t>
      </w:r>
      <w:r w:rsidRPr="00B71300">
        <w:rPr>
          <w:rFonts w:ascii="Times New Roman" w:eastAsia="Times New Roman" w:hAnsi="Times New Roman" w:cs="Times New Roman"/>
          <w:sz w:val="24"/>
          <w:szCs w:val="24"/>
          <w:lang w:val="x-none" w:eastAsia="x-none"/>
        </w:rPr>
        <w:t>wysokości wpłat do pracowniczych planów kapitałowych jeżeli zmiany te będą miały wpływ na koszty wykonania przedmiotu umowy przez Wykonawcę, wynagrodzenie Wykonawcy ulegnie adekwatnej zmianie, w oparciu o następujące zasady:</w:t>
      </w:r>
    </w:p>
    <w:p w14:paraId="46DC7E79" w14:textId="77777777" w:rsidR="00B71300" w:rsidRPr="00B71300" w:rsidRDefault="00B71300" w:rsidP="0093704E">
      <w:pPr>
        <w:numPr>
          <w:ilvl w:val="0"/>
          <w:numId w:val="49"/>
        </w:numPr>
        <w:autoSpaceDE w:val="0"/>
        <w:autoSpaceDN w:val="0"/>
        <w:adjustRightInd w:val="0"/>
        <w:spacing w:after="0" w:line="240" w:lineRule="auto"/>
        <w:ind w:left="851" w:hanging="284"/>
        <w:jc w:val="both"/>
        <w:rPr>
          <w:rFonts w:ascii="Times New Roman" w:eastAsia="Times New Roman" w:hAnsi="Times New Roman" w:cs="Times New Roman"/>
          <w:bCs/>
          <w:sz w:val="24"/>
          <w:szCs w:val="24"/>
        </w:rPr>
      </w:pPr>
      <w:r w:rsidRPr="00B71300">
        <w:rPr>
          <w:rFonts w:ascii="Times New Roman" w:eastAsia="Times New Roman" w:hAnsi="Times New Roman" w:cs="Times New Roman"/>
          <w:bCs/>
          <w:sz w:val="24"/>
          <w:szCs w:val="24"/>
        </w:rPr>
        <w:t>zmiana wysokości wynagrodzenia wymaga złożenia przez Wykonawcę pisemnego wniosku zawierającego co najmniej:</w:t>
      </w:r>
    </w:p>
    <w:p w14:paraId="13ECC984" w14:textId="77777777" w:rsidR="00B71300" w:rsidRPr="00B71300" w:rsidRDefault="00B71300" w:rsidP="00B71300">
      <w:pPr>
        <w:autoSpaceDE w:val="0"/>
        <w:autoSpaceDN w:val="0"/>
        <w:adjustRightInd w:val="0"/>
        <w:spacing w:after="0" w:line="240" w:lineRule="auto"/>
        <w:ind w:left="851"/>
        <w:jc w:val="both"/>
        <w:rPr>
          <w:rFonts w:ascii="Times New Roman" w:eastAsia="Times New Roman" w:hAnsi="Times New Roman" w:cs="Times New Roman"/>
          <w:bCs/>
          <w:sz w:val="24"/>
          <w:szCs w:val="24"/>
        </w:rPr>
      </w:pPr>
      <w:r w:rsidRPr="00B71300">
        <w:rPr>
          <w:rFonts w:ascii="Times New Roman" w:eastAsia="Times New Roman" w:hAnsi="Times New Roman" w:cs="Times New Roman"/>
          <w:bCs/>
          <w:sz w:val="24"/>
          <w:szCs w:val="24"/>
        </w:rPr>
        <w:t>- oświadczenie o zmianie kosztów wykonania zamówienia i proponowaną wysokość wynagrodzenia,</w:t>
      </w:r>
    </w:p>
    <w:p w14:paraId="7DFB9375" w14:textId="77777777" w:rsidR="00B71300" w:rsidRPr="00B71300" w:rsidRDefault="00B71300" w:rsidP="00B71300">
      <w:pPr>
        <w:autoSpaceDE w:val="0"/>
        <w:autoSpaceDN w:val="0"/>
        <w:adjustRightInd w:val="0"/>
        <w:spacing w:after="0" w:line="240" w:lineRule="auto"/>
        <w:ind w:left="851"/>
        <w:jc w:val="both"/>
        <w:rPr>
          <w:rFonts w:ascii="Times New Roman" w:eastAsia="Times New Roman" w:hAnsi="Times New Roman" w:cs="Times New Roman"/>
          <w:bCs/>
          <w:sz w:val="24"/>
          <w:szCs w:val="24"/>
        </w:rPr>
      </w:pPr>
      <w:r w:rsidRPr="00B71300">
        <w:rPr>
          <w:rFonts w:ascii="Times New Roman" w:eastAsia="Times New Roman" w:hAnsi="Times New Roman" w:cs="Times New Roman"/>
          <w:bCs/>
          <w:sz w:val="24"/>
          <w:szCs w:val="24"/>
        </w:rPr>
        <w:t>- datę, od której następuje zmiana kosztów,</w:t>
      </w:r>
    </w:p>
    <w:p w14:paraId="3754ECC9" w14:textId="77777777" w:rsidR="00B71300" w:rsidRPr="00B71300" w:rsidRDefault="00B71300" w:rsidP="00B71300">
      <w:pPr>
        <w:autoSpaceDE w:val="0"/>
        <w:autoSpaceDN w:val="0"/>
        <w:adjustRightInd w:val="0"/>
        <w:spacing w:after="0" w:line="240" w:lineRule="auto"/>
        <w:ind w:left="851"/>
        <w:jc w:val="both"/>
        <w:rPr>
          <w:rFonts w:ascii="Times New Roman" w:eastAsia="Times New Roman" w:hAnsi="Times New Roman" w:cs="Times New Roman"/>
          <w:bCs/>
          <w:sz w:val="24"/>
          <w:szCs w:val="24"/>
        </w:rPr>
      </w:pPr>
      <w:r w:rsidRPr="00B71300">
        <w:rPr>
          <w:rFonts w:ascii="Times New Roman" w:eastAsia="Times New Roman" w:hAnsi="Times New Roman" w:cs="Times New Roman"/>
          <w:bCs/>
          <w:sz w:val="24"/>
          <w:szCs w:val="24"/>
        </w:rPr>
        <w:t>- określenie zmian stawek i przepisów mających wpływ na zmianę kosztów wykonania zamówienia,</w:t>
      </w:r>
    </w:p>
    <w:p w14:paraId="500CA978" w14:textId="595BDCD6" w:rsidR="00B71300" w:rsidRPr="00B71300" w:rsidRDefault="00B71300" w:rsidP="00B71300">
      <w:pPr>
        <w:autoSpaceDE w:val="0"/>
        <w:autoSpaceDN w:val="0"/>
        <w:adjustRightInd w:val="0"/>
        <w:spacing w:after="0" w:line="240" w:lineRule="auto"/>
        <w:ind w:left="851"/>
        <w:jc w:val="both"/>
        <w:rPr>
          <w:rFonts w:ascii="Times New Roman" w:eastAsia="Times New Roman" w:hAnsi="Times New Roman" w:cs="Times New Roman"/>
          <w:bCs/>
          <w:sz w:val="24"/>
          <w:szCs w:val="24"/>
        </w:rPr>
      </w:pPr>
      <w:r w:rsidRPr="00B71300">
        <w:rPr>
          <w:rFonts w:ascii="Times New Roman" w:eastAsia="Times New Roman" w:hAnsi="Times New Roman" w:cs="Times New Roman"/>
          <w:bCs/>
          <w:sz w:val="24"/>
          <w:szCs w:val="24"/>
        </w:rPr>
        <w:t>- wyszczególnienie zmian kosztów, obejmujące m.in. wykaz osób wykonujących przedmiot umowy z wykazaną wysokością zmiany minimalnego wynagrodzenia za pracę tych osób wraz z zestawieniem wynagrodzenia przed jak i po zmianie, z</w:t>
      </w:r>
      <w:r w:rsidR="004B21DF">
        <w:rPr>
          <w:rFonts w:ascii="Times New Roman" w:eastAsia="Times New Roman" w:hAnsi="Times New Roman" w:cs="Times New Roman"/>
          <w:bCs/>
          <w:sz w:val="24"/>
          <w:szCs w:val="24"/>
        </w:rPr>
        <w:t> </w:t>
      </w:r>
      <w:r w:rsidRPr="00B71300">
        <w:rPr>
          <w:rFonts w:ascii="Times New Roman" w:eastAsia="Times New Roman" w:hAnsi="Times New Roman" w:cs="Times New Roman"/>
          <w:bCs/>
          <w:sz w:val="24"/>
          <w:szCs w:val="24"/>
        </w:rPr>
        <w:t xml:space="preserve">określeniem zakresu (części etatu) w jakim wykonują prace związane z realizacją przedmiotu umowy oraz części wynagrodzenia odpowiadającej temu zakresowi lub wykazaną wysokością zmiany minimalnej stawki godzinowej wraz z zestawieniem przed i po zmianie wysokości stawki godzinowej lub wykazaną wysokością zmiany </w:t>
      </w:r>
      <w:r w:rsidRPr="00B71300">
        <w:rPr>
          <w:rFonts w:ascii="Times New Roman" w:eastAsia="Times New Roman" w:hAnsi="Times New Roman" w:cs="Times New Roman"/>
          <w:bCs/>
          <w:sz w:val="24"/>
          <w:szCs w:val="24"/>
        </w:rPr>
        <w:lastRenderedPageBreak/>
        <w:t>składek na ubezpieczenia społeczne bądź zdrowotne wraz z zestawieniem (przed jak i po zmianie) wysokości składek na ubezpieczenie społeczne lub zdrowotne, z określeniem zakresu (części etatu) w jakim wykonują prace związane z realizacją przedmiotu umowy,</w:t>
      </w:r>
    </w:p>
    <w:p w14:paraId="10CE4141" w14:textId="77777777" w:rsidR="00B71300" w:rsidRPr="00B71300" w:rsidRDefault="00B71300" w:rsidP="00B71300">
      <w:pPr>
        <w:autoSpaceDE w:val="0"/>
        <w:autoSpaceDN w:val="0"/>
        <w:adjustRightInd w:val="0"/>
        <w:spacing w:after="0" w:line="240" w:lineRule="auto"/>
        <w:ind w:left="851"/>
        <w:jc w:val="both"/>
        <w:rPr>
          <w:rFonts w:ascii="Times New Roman" w:eastAsia="Times New Roman" w:hAnsi="Times New Roman" w:cs="Times New Roman"/>
          <w:bCs/>
          <w:sz w:val="24"/>
          <w:szCs w:val="24"/>
        </w:rPr>
      </w:pPr>
      <w:r w:rsidRPr="00B71300">
        <w:rPr>
          <w:rFonts w:ascii="Times New Roman" w:eastAsia="Times New Roman" w:hAnsi="Times New Roman" w:cs="Times New Roman"/>
          <w:bCs/>
          <w:sz w:val="24"/>
          <w:szCs w:val="24"/>
        </w:rPr>
        <w:t>- wyszczególnienie wzrostu kosztów wykonania umowy związanych ze zmianą zasad gromadzenia i wysokości wpłat do pracowniczych planów kapitałowych.</w:t>
      </w:r>
    </w:p>
    <w:p w14:paraId="53AA1A3A" w14:textId="77777777" w:rsidR="00B71300" w:rsidRPr="00B71300" w:rsidRDefault="00B71300" w:rsidP="0093704E">
      <w:pPr>
        <w:numPr>
          <w:ilvl w:val="0"/>
          <w:numId w:val="49"/>
        </w:numPr>
        <w:autoSpaceDE w:val="0"/>
        <w:autoSpaceDN w:val="0"/>
        <w:adjustRightInd w:val="0"/>
        <w:spacing w:after="0" w:line="240" w:lineRule="auto"/>
        <w:ind w:left="851" w:hanging="284"/>
        <w:jc w:val="both"/>
        <w:rPr>
          <w:rFonts w:ascii="Times New Roman" w:eastAsia="Times New Roman" w:hAnsi="Times New Roman" w:cs="Times New Roman"/>
          <w:bCs/>
          <w:sz w:val="24"/>
          <w:szCs w:val="24"/>
        </w:rPr>
      </w:pPr>
      <w:r w:rsidRPr="00B71300">
        <w:rPr>
          <w:rFonts w:ascii="Times New Roman" w:eastAsia="Times New Roman" w:hAnsi="Times New Roman" w:cs="Times New Roman"/>
          <w:bCs/>
          <w:sz w:val="24"/>
          <w:szCs w:val="24"/>
        </w:rPr>
        <w:t>Zamawiający może żądać dodatkowych wyjaśnień, dowodów potwierdzających adekwatność wysokości proponowanej zmiany wynagrodzenia do zmian stanu prawnego oraz wpływ zmian tego stanu prawnego na koszty wykonania przedmiotu umowy przez Wykonawcę w terminie 14 dni od otrzymania wniosku od Wykonawcy. Niedostarczenie ich przez Wykonawcę uważane będzie za rezygnację z żądania podwyższenia wysokości wynagrodzenia,</w:t>
      </w:r>
    </w:p>
    <w:p w14:paraId="3FBD0514" w14:textId="38988522" w:rsidR="00B71300" w:rsidRPr="00B71300" w:rsidRDefault="00B71300" w:rsidP="0093704E">
      <w:pPr>
        <w:numPr>
          <w:ilvl w:val="0"/>
          <w:numId w:val="5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x-none" w:eastAsia="x-none"/>
        </w:rPr>
      </w:pPr>
      <w:r w:rsidRPr="00B71300">
        <w:rPr>
          <w:rFonts w:ascii="Times New Roman" w:eastAsia="Times New Roman" w:hAnsi="Times New Roman" w:cs="Times New Roman"/>
          <w:sz w:val="24"/>
          <w:szCs w:val="24"/>
          <w:lang w:val="x-none" w:eastAsia="x-none"/>
        </w:rPr>
        <w:t xml:space="preserve">zmiana wysokości wynagrodzenie obowiązywać będzie od dnia wejścia w życie zmian, o których mowa w ust. </w:t>
      </w:r>
      <w:r w:rsidR="00477513">
        <w:rPr>
          <w:rFonts w:ascii="Times New Roman" w:eastAsia="Times New Roman" w:hAnsi="Times New Roman" w:cs="Times New Roman"/>
          <w:sz w:val="24"/>
          <w:szCs w:val="24"/>
          <w:lang w:eastAsia="x-none"/>
        </w:rPr>
        <w:t>20</w:t>
      </w:r>
      <w:r w:rsidRPr="00B71300">
        <w:rPr>
          <w:rFonts w:ascii="Times New Roman" w:eastAsia="Times New Roman" w:hAnsi="Times New Roman" w:cs="Times New Roman"/>
          <w:sz w:val="24"/>
          <w:szCs w:val="24"/>
          <w:lang w:val="x-none" w:eastAsia="x-none"/>
        </w:rPr>
        <w:t>,</w:t>
      </w:r>
    </w:p>
    <w:p w14:paraId="51789A38" w14:textId="77777777" w:rsidR="00B71300" w:rsidRPr="003B411F" w:rsidRDefault="00B71300" w:rsidP="0093704E">
      <w:pPr>
        <w:numPr>
          <w:ilvl w:val="0"/>
          <w:numId w:val="5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val="x-none" w:eastAsia="x-none"/>
        </w:rPr>
      </w:pPr>
      <w:r w:rsidRPr="00B71300">
        <w:rPr>
          <w:rFonts w:ascii="Times New Roman" w:eastAsia="Times New Roman" w:hAnsi="Times New Roman" w:cs="Times New Roman"/>
          <w:sz w:val="24"/>
          <w:szCs w:val="24"/>
          <w:lang w:val="x-none" w:eastAsia="x-none"/>
        </w:rPr>
        <w:t>zmiana wynagrodzenia Wykonawcy nastąpi w formie aneksu do umowy.</w:t>
      </w:r>
    </w:p>
    <w:p w14:paraId="62409CC1" w14:textId="728FDC34" w:rsidR="003B411F" w:rsidRPr="004B21DF" w:rsidRDefault="003B411F" w:rsidP="003B411F">
      <w:pPr>
        <w:autoSpaceDE w:val="0"/>
        <w:autoSpaceDN w:val="0"/>
        <w:adjustRightInd w:val="0"/>
        <w:spacing w:after="0" w:line="240" w:lineRule="auto"/>
        <w:jc w:val="both"/>
        <w:rPr>
          <w:rFonts w:ascii="Times New Roman" w:hAnsi="Times New Roman"/>
          <w:sz w:val="20"/>
          <w:szCs w:val="20"/>
        </w:rPr>
      </w:pPr>
      <w:r w:rsidRPr="004B21DF">
        <w:rPr>
          <w:rFonts w:ascii="Times New Roman" w:eastAsia="Times New Roman" w:hAnsi="Times New Roman" w:cs="Times New Roman"/>
          <w:sz w:val="20"/>
          <w:szCs w:val="20"/>
          <w:vertAlign w:val="superscript"/>
          <w:lang w:val="x-none" w:eastAsia="x-none"/>
        </w:rPr>
        <w:t>x</w:t>
      </w:r>
      <w:r w:rsidRPr="004B21DF">
        <w:rPr>
          <w:rFonts w:ascii="Times New Roman" w:hAnsi="Times New Roman"/>
          <w:sz w:val="20"/>
          <w:szCs w:val="20"/>
        </w:rPr>
        <w:t xml:space="preserve"> </w:t>
      </w:r>
      <w:r w:rsidRPr="004B21DF">
        <w:rPr>
          <w:rFonts w:ascii="Times New Roman" w:hAnsi="Times New Roman"/>
          <w:iCs/>
          <w:sz w:val="20"/>
          <w:szCs w:val="20"/>
        </w:rPr>
        <w:t>ma zastosowanie, gdy umowa zawarta jest na czas dłuższy niż 12 miesięcy</w:t>
      </w:r>
    </w:p>
    <w:p w14:paraId="07484735" w14:textId="77777777" w:rsidR="002451CE" w:rsidRPr="002E7837" w:rsidRDefault="002451CE" w:rsidP="00B71300">
      <w:pPr>
        <w:tabs>
          <w:tab w:val="num" w:pos="1020"/>
        </w:tabs>
        <w:autoSpaceDN w:val="0"/>
        <w:spacing w:after="0" w:line="240" w:lineRule="auto"/>
        <w:jc w:val="both"/>
        <w:rPr>
          <w:rFonts w:ascii="Times New Roman" w:eastAsia="Times New Roman" w:hAnsi="Times New Roman" w:cs="Times New Roman"/>
          <w:bCs/>
          <w:sz w:val="16"/>
          <w:szCs w:val="16"/>
          <w:lang w:eastAsia="pl-PL"/>
        </w:rPr>
      </w:pPr>
    </w:p>
    <w:p w14:paraId="18D9FB5C" w14:textId="77777777" w:rsidR="00A81EC0" w:rsidRPr="00A81EC0" w:rsidRDefault="00A81EC0" w:rsidP="00A81EC0">
      <w:pPr>
        <w:spacing w:line="240" w:lineRule="auto"/>
        <w:ind w:left="360"/>
        <w:contextualSpacing/>
        <w:jc w:val="center"/>
        <w:rPr>
          <w:rFonts w:ascii="Times New Roman" w:eastAsia="Calibri" w:hAnsi="Times New Roman" w:cs="Times New Roman"/>
          <w:b/>
          <w:sz w:val="24"/>
          <w:szCs w:val="24"/>
        </w:rPr>
      </w:pPr>
      <w:r w:rsidRPr="00A81EC0">
        <w:rPr>
          <w:rFonts w:ascii="Times New Roman" w:eastAsia="Calibri" w:hAnsi="Times New Roman" w:cs="Times New Roman"/>
          <w:b/>
          <w:sz w:val="24"/>
          <w:szCs w:val="24"/>
          <w:lang w:val="x-none"/>
        </w:rPr>
        <w:t>§ 1</w:t>
      </w:r>
      <w:r w:rsidRPr="00A81EC0">
        <w:rPr>
          <w:rFonts w:ascii="Times New Roman" w:eastAsia="Calibri" w:hAnsi="Times New Roman" w:cs="Times New Roman"/>
          <w:b/>
          <w:sz w:val="24"/>
          <w:szCs w:val="24"/>
        </w:rPr>
        <w:t>1</w:t>
      </w:r>
    </w:p>
    <w:p w14:paraId="7D8CC897" w14:textId="77777777" w:rsidR="00A81EC0" w:rsidRPr="00A81EC0" w:rsidRDefault="00A81EC0" w:rsidP="00A81EC0">
      <w:pPr>
        <w:spacing w:line="240" w:lineRule="auto"/>
        <w:contextualSpacing/>
        <w:rPr>
          <w:rFonts w:ascii="Times New Roman" w:eastAsia="Calibri" w:hAnsi="Times New Roman" w:cs="Times New Roman"/>
          <w:b/>
          <w:sz w:val="24"/>
          <w:szCs w:val="24"/>
        </w:rPr>
      </w:pPr>
    </w:p>
    <w:p w14:paraId="796D896D" w14:textId="230BA9CA" w:rsidR="00622D7E" w:rsidRPr="00622D7E" w:rsidRDefault="00622D7E" w:rsidP="0093704E">
      <w:pPr>
        <w:numPr>
          <w:ilvl w:val="0"/>
          <w:numId w:val="47"/>
        </w:numPr>
        <w:spacing w:after="0" w:line="240" w:lineRule="auto"/>
        <w:ind w:left="360"/>
        <w:jc w:val="both"/>
        <w:rPr>
          <w:rFonts w:ascii="Times New Roman" w:eastAsia="Calibri" w:hAnsi="Times New Roman" w:cs="Times New Roman"/>
          <w:sz w:val="24"/>
          <w:szCs w:val="24"/>
        </w:rPr>
      </w:pPr>
      <w:r w:rsidRPr="00622D7E">
        <w:rPr>
          <w:rFonts w:ascii="Times New Roman" w:hAnsi="Times New Roman" w:cs="Times New Roman"/>
          <w:sz w:val="24"/>
          <w:szCs w:val="24"/>
        </w:rPr>
        <w:t xml:space="preserve">Strony </w:t>
      </w:r>
      <w:r w:rsidRPr="00622D7E">
        <w:rPr>
          <w:rFonts w:ascii="Times New Roman" w:hAnsi="Times New Roman" w:cs="Times New Roman"/>
          <w:sz w:val="24"/>
          <w:szCs w:val="24"/>
          <w:lang w:eastAsia="x-none"/>
        </w:rPr>
        <w:t xml:space="preserve">postanawiają, że rozliczenie za wykonanie przedmiotu umowy będzie się odbywać na podstawie faktur wystawianych miesięcznie za prawidłowo wykonane w tym okresie </w:t>
      </w:r>
      <w:r w:rsidRPr="00622D7E">
        <w:rPr>
          <w:rFonts w:ascii="Times New Roman" w:hAnsi="Times New Roman" w:cs="Times New Roman"/>
          <w:sz w:val="24"/>
          <w:szCs w:val="24"/>
        </w:rPr>
        <w:t>roboty</w:t>
      </w:r>
      <w:r w:rsidR="00D4023A" w:rsidRPr="00D4023A">
        <w:rPr>
          <w:rFonts w:ascii="Times New Roman" w:hAnsi="Times New Roman" w:cs="Times New Roman"/>
          <w:sz w:val="24"/>
          <w:szCs w:val="24"/>
        </w:rPr>
        <w:t>, dostawy sprzętu, urządzeń i wyposażenia</w:t>
      </w:r>
      <w:r w:rsidRPr="00622D7E">
        <w:rPr>
          <w:rFonts w:ascii="Times New Roman" w:hAnsi="Times New Roman" w:cs="Times New Roman"/>
          <w:sz w:val="24"/>
          <w:szCs w:val="24"/>
        </w:rPr>
        <w:t xml:space="preserve"> oraz fakturą końcową wystawioną po </w:t>
      </w:r>
      <w:r w:rsidRPr="00622D7E">
        <w:rPr>
          <w:rFonts w:ascii="Times New Roman" w:hAnsi="Times New Roman" w:cs="Times New Roman"/>
          <w:sz w:val="24"/>
          <w:szCs w:val="24"/>
          <w:lang w:eastAsia="x-none"/>
        </w:rPr>
        <w:t xml:space="preserve">prawidłowym wykonaniu przedmiotu umowy. Rozliczenie fakturami wystawianymi miesięcznie nie może przekroczyć 80 % kwoty wynagrodzenia określonego w § 10 ust. 2. </w:t>
      </w:r>
    </w:p>
    <w:p w14:paraId="7A3E170D" w14:textId="6A537C45" w:rsidR="00622D7E" w:rsidRPr="00622D7E" w:rsidRDefault="00622D7E" w:rsidP="0093704E">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 xml:space="preserve">Strony ustalają, zgodnie z art. 9 ustawy z dnia 8 marca 2013 r. o przeciwdziałaniu </w:t>
      </w:r>
      <w:r w:rsidRPr="00622D7E">
        <w:rPr>
          <w:rFonts w:ascii="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odbioru końcowego. </w:t>
      </w:r>
      <w:r w:rsidR="00331669" w:rsidRPr="00331669">
        <w:rPr>
          <w:rFonts w:ascii="Times New Roman" w:hAnsi="Times New Roman" w:cs="Times New Roman"/>
          <w:sz w:val="24"/>
          <w:szCs w:val="24"/>
          <w:lang w:eastAsia="x-none"/>
        </w:rPr>
        <w:t>Potwierdzeniem częściowego wykonania robót, dostaw sprzętu, urządzeń i wyposażenia będzie protokół częściowego odbioru robót sporządzony na podstawie zaawansowania robót, dostaw sprzętu, urządzeń i wyposażenia wykonanych w danym okresie rozliczeniowym podpisany</w:t>
      </w:r>
      <w:r w:rsidR="00D4023A">
        <w:rPr>
          <w:rFonts w:ascii="Times New Roman" w:hAnsi="Times New Roman" w:cs="Times New Roman"/>
          <w:sz w:val="24"/>
          <w:szCs w:val="24"/>
          <w:lang w:eastAsia="x-none"/>
        </w:rPr>
        <w:t xml:space="preserve"> przez</w:t>
      </w:r>
      <w:r w:rsidR="00D4023A">
        <w:rPr>
          <w:rFonts w:ascii="Times New Roman" w:hAnsi="Times New Roman" w:cs="Times New Roman"/>
          <w:sz w:val="24"/>
          <w:szCs w:val="24"/>
        </w:rPr>
        <w:t xml:space="preserve"> </w:t>
      </w:r>
      <w:r w:rsidR="004A4FF4" w:rsidRPr="00331669">
        <w:rPr>
          <w:rFonts w:ascii="Times New Roman" w:hAnsi="Times New Roman" w:cs="Times New Roman"/>
          <w:sz w:val="24"/>
          <w:szCs w:val="24"/>
        </w:rPr>
        <w:t>Inspektora nadzoru</w:t>
      </w:r>
      <w:r w:rsidR="00D4023A">
        <w:rPr>
          <w:rFonts w:ascii="Times New Roman" w:hAnsi="Times New Roman" w:cs="Times New Roman"/>
          <w:sz w:val="24"/>
          <w:szCs w:val="24"/>
        </w:rPr>
        <w:t xml:space="preserve"> </w:t>
      </w:r>
      <w:r w:rsidR="00A33739">
        <w:rPr>
          <w:rFonts w:ascii="Times New Roman" w:hAnsi="Times New Roman" w:cs="Times New Roman"/>
          <w:sz w:val="24"/>
          <w:szCs w:val="24"/>
        </w:rPr>
        <w:br/>
      </w:r>
      <w:r w:rsidRPr="00622D7E">
        <w:rPr>
          <w:rFonts w:ascii="Times New Roman" w:hAnsi="Times New Roman" w:cs="Times New Roman"/>
          <w:sz w:val="24"/>
          <w:szCs w:val="24"/>
        </w:rPr>
        <w:t>i Kierownika budowy, a potwierdzeniem wykonania całości przedmiotu umowy będzie podpisany przez powołaną przez Zamawiającego Komisję odbioru</w:t>
      </w:r>
      <w:r w:rsidR="004049B9">
        <w:rPr>
          <w:rFonts w:ascii="Times New Roman" w:hAnsi="Times New Roman" w:cs="Times New Roman"/>
          <w:sz w:val="24"/>
          <w:szCs w:val="24"/>
        </w:rPr>
        <w:t>, przy udziale Wykonawcy,</w:t>
      </w:r>
      <w:r w:rsidRPr="00622D7E">
        <w:rPr>
          <w:rFonts w:ascii="Times New Roman" w:hAnsi="Times New Roman" w:cs="Times New Roman"/>
          <w:sz w:val="24"/>
          <w:szCs w:val="24"/>
        </w:rPr>
        <w:t xml:space="preserve">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 mowa w § 14 ust. 7.</w:t>
      </w:r>
    </w:p>
    <w:p w14:paraId="3B0742B0" w14:textId="77777777" w:rsidR="00622D7E" w:rsidRPr="00622D7E" w:rsidRDefault="00622D7E" w:rsidP="0093704E">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AD31359"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Warunkiem zapłaty należnego wynagrodzenia Wykonawcy za prawidłowo wykonane roboty jest przedstawienie przez Wykonawcę dowodów zapłaty wymagalnego wynagrodzenia podwykonawcom i dalszym podwykonawcom biorącym udział w realizacji odebranych robót budowlanych, dostaw oraz usług.</w:t>
      </w:r>
    </w:p>
    <w:p w14:paraId="3E9A3B23" w14:textId="0F3AD864"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lastRenderedPageBreak/>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00DA6253" w:rsidRP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 xml:space="preserve">W przypadku płatności końcowej, Zamawiający wymaga przedstawienia dowodów rozliczenia się </w:t>
      </w:r>
      <w:r w:rsidR="00DA6253">
        <w:rPr>
          <w:rFonts w:ascii="Times New Roman" w:eastAsia="Times New Roman" w:hAnsi="Times New Roman" w:cs="Times New Roman"/>
          <w:sz w:val="24"/>
          <w:szCs w:val="24"/>
          <w:lang w:eastAsia="pl-PL"/>
        </w:rPr>
        <w:br/>
      </w:r>
      <w:r w:rsidR="00DA6253" w:rsidRPr="00F55544">
        <w:rPr>
          <w:rFonts w:ascii="Times New Roman" w:eastAsia="Times New Roman" w:hAnsi="Times New Roman" w:cs="Times New Roman"/>
          <w:sz w:val="24"/>
          <w:szCs w:val="24"/>
          <w:lang w:eastAsia="pl-PL"/>
        </w:rPr>
        <w:t>z wszystkimi podwykonawcami. W przypadku gdy wymagalność wynagrodzenia</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podwykonawcy jeszcze nie nastąpiła, Zamawiający ma prawo wstrzymać wypłatę odpowiedniej części wynagrodzenia Wykonawcy, do czasu przedstawienia dowodów</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potwierdzających dokonanie wszystkich płatności</w:t>
      </w:r>
      <w:r w:rsidR="00DA6253">
        <w:rPr>
          <w:rFonts w:ascii="Times New Roman" w:eastAsia="Times New Roman" w:hAnsi="Times New Roman" w:cs="Times New Roman"/>
          <w:sz w:val="24"/>
          <w:szCs w:val="24"/>
          <w:lang w:eastAsia="pl-PL"/>
        </w:rPr>
        <w:t>.</w:t>
      </w:r>
    </w:p>
    <w:p w14:paraId="3DDB86A8"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29C9A5D0"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37EADAAE"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47D40EF1" w14:textId="21C2A4F8"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sidR="000B57C5">
        <w:rPr>
          <w:rFonts w:ascii="Times New Roman" w:eastAsia="Times New Roman" w:hAnsi="Times New Roman" w:cs="Times New Roman"/>
          <w:sz w:val="24"/>
          <w:szCs w:val="24"/>
          <w:lang w:eastAsia="pl-PL"/>
        </w:rPr>
        <w:t xml:space="preserve"> </w:t>
      </w:r>
      <w:r w:rsidRPr="00BD0A97">
        <w:rPr>
          <w:rFonts w:ascii="Times New Roman" w:eastAsia="Times New Roman" w:hAnsi="Times New Roman" w:cs="Times New Roman"/>
          <w:sz w:val="24"/>
          <w:szCs w:val="24"/>
          <w:lang w:eastAsia="pl-PL"/>
        </w:rPr>
        <w:t xml:space="preserve">Wykonawca nie </w:t>
      </w:r>
      <w:r w:rsidRPr="00BD0A97">
        <w:rPr>
          <w:rFonts w:ascii="Times New Roman" w:eastAsia="Times New Roman" w:hAnsi="Times New Roman" w:cs="Times New Roman"/>
          <w:sz w:val="24"/>
          <w:szCs w:val="24"/>
          <w:lang w:eastAsia="pl-PL"/>
        </w:rPr>
        <w:lastRenderedPageBreak/>
        <w:t>może w uwagach powoływać się na potrącenie swoich roszczeń względem podwykonawcy niezwiązanych z realizacją umowy o podwykonawstwo.</w:t>
      </w:r>
    </w:p>
    <w:p w14:paraId="2D4E0333"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 W przypadku zgłoszenia uwag, o których mowa w ust. 9, w terminie wskazanym przez Zamawiającego, Zamawiający może:</w:t>
      </w:r>
    </w:p>
    <w:p w14:paraId="24DD9897" w14:textId="77777777" w:rsidR="00BD0A97" w:rsidRPr="00BD0A97"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433A342" w14:textId="77777777" w:rsidR="00BD0A97" w:rsidRPr="00BD0A97"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780324EB" w14:textId="145DB4CB" w:rsidR="008C4FE3" w:rsidRPr="008C4FE3"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D7E0F28"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28183F4F"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w:t>
      </w:r>
    </w:p>
    <w:p w14:paraId="45418201"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11A65D4E" w14:textId="1E1DCC94" w:rsidR="00C468F8" w:rsidRDefault="00BD0A97" w:rsidP="0093704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sidR="00504606">
        <w:rPr>
          <w:rFonts w:ascii="Times New Roman" w:eastAsia="Times New Roman" w:hAnsi="Times New Roman" w:cs="Times New Roman"/>
          <w:sz w:val="24"/>
          <w:szCs w:val="24"/>
          <w:lang w:eastAsia="pl-PL"/>
        </w:rPr>
        <w:t>.</w:t>
      </w:r>
    </w:p>
    <w:p w14:paraId="7F0F6606" w14:textId="77777777" w:rsidR="005C4D47" w:rsidRPr="00851A8F" w:rsidRDefault="005C4D47" w:rsidP="005C4D47">
      <w:pPr>
        <w:spacing w:after="0" w:line="240" w:lineRule="auto"/>
        <w:jc w:val="both"/>
        <w:rPr>
          <w:rFonts w:ascii="Times New Roman" w:eastAsia="Times New Roman" w:hAnsi="Times New Roman" w:cs="Times New Roman"/>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60425B2" w14:textId="5F3BF3A2" w:rsidR="003022D2" w:rsidRPr="003022D2" w:rsidRDefault="003022D2" w:rsidP="0093704E">
      <w:pPr>
        <w:numPr>
          <w:ilvl w:val="0"/>
          <w:numId w:val="2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Należności będą regulowane przelewem z rachunku bankowego Zamawiającego na rachunek bankow</w:t>
      </w:r>
      <w:r w:rsidR="002239F4">
        <w:rPr>
          <w:rFonts w:ascii="Times New Roman" w:eastAsia="Times New Roman" w:hAnsi="Times New Roman" w:cs="Times New Roman"/>
          <w:sz w:val="24"/>
          <w:szCs w:val="24"/>
          <w:lang w:eastAsia="pl-PL"/>
        </w:rPr>
        <w:t>y Wykonawcy nr …………………………………….</w:t>
      </w:r>
      <w:r w:rsidRPr="003022D2">
        <w:rPr>
          <w:rFonts w:ascii="Times New Roman" w:eastAsia="Times New Roman" w:hAnsi="Times New Roman" w:cs="Times New Roman"/>
          <w:sz w:val="24"/>
          <w:szCs w:val="24"/>
          <w:lang w:eastAsia="pl-PL"/>
        </w:rPr>
        <w:t xml:space="preserve">wskazany na fakturze w terminie do </w:t>
      </w:r>
      <w:r w:rsidR="00FD2781">
        <w:rPr>
          <w:rFonts w:ascii="Times New Roman" w:eastAsia="Times New Roman" w:hAnsi="Times New Roman" w:cs="Times New Roman"/>
          <w:sz w:val="24"/>
          <w:szCs w:val="24"/>
          <w:lang w:eastAsia="pl-PL"/>
        </w:rPr>
        <w:t>21</w:t>
      </w:r>
      <w:r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o podwykonawstwo. Jeżeli Zamawiający otrzyma fakturę potwierdzającą prawidłowo </w:t>
      </w:r>
      <w:r w:rsidRPr="003022D2">
        <w:rPr>
          <w:rFonts w:ascii="Times New Roman" w:eastAsia="Times New Roman" w:hAnsi="Times New Roman" w:cs="Times New Roman"/>
          <w:sz w:val="24"/>
          <w:szCs w:val="24"/>
          <w:lang w:eastAsia="pl-PL"/>
        </w:rPr>
        <w:lastRenderedPageBreak/>
        <w:t>wykonany przedmiot umowy przed rozpoczęciem odbioru lub w jego trakcie, termin zapłaty liczony jest od dnia zakończenia odbioru.</w:t>
      </w:r>
    </w:p>
    <w:p w14:paraId="5826FC86" w14:textId="4C1C1B98" w:rsidR="003022D2" w:rsidRPr="003022D2" w:rsidRDefault="00A33739" w:rsidP="003022D2">
      <w:pPr>
        <w:spacing w:after="0" w:line="240" w:lineRule="auto"/>
        <w:ind w:left="360"/>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sz w:val="16"/>
          <w:szCs w:val="16"/>
          <w:lang w:eastAsia="pl-PL"/>
        </w:rPr>
        <w:t xml:space="preserve">) w przypadku, jeżeli </w:t>
      </w:r>
      <w:r w:rsidR="003022D2" w:rsidRPr="003022D2">
        <w:rPr>
          <w:rFonts w:ascii="Times New Roman" w:eastAsia="Times New Roman" w:hAnsi="Times New Roman" w:cs="Times New Roman"/>
          <w:bCs/>
          <w:sz w:val="16"/>
          <w:szCs w:val="16"/>
          <w:lang w:eastAsia="pl-PL"/>
        </w:rPr>
        <w:t>Wykonawcą jest Konsorcjum</w:t>
      </w:r>
      <w:r w:rsidR="003022D2" w:rsidRPr="003022D2">
        <w:rPr>
          <w:rFonts w:ascii="Times New Roman" w:eastAsia="Times New Roman" w:hAnsi="Times New Roman" w:cs="Times New Roman"/>
          <w:sz w:val="16"/>
          <w:szCs w:val="16"/>
          <w:lang w:eastAsia="pl-PL"/>
        </w:rPr>
        <w:t xml:space="preserve"> , ust. 1 brzmieć będzie następująco:</w:t>
      </w:r>
    </w:p>
    <w:p w14:paraId="6AB278DE" w14:textId="6AF49DF1" w:rsidR="003022D2" w:rsidRPr="003022D2" w:rsidRDefault="00A33739"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16"/>
          <w:szCs w:val="16"/>
          <w:lang w:eastAsia="pl-PL"/>
        </w:rPr>
        <w:t xml:space="preserve">                                        (nazwa/firma  Lidera)                                              </w:t>
      </w:r>
    </w:p>
    <w:p w14:paraId="6898D6B4" w14:textId="5D468F3E" w:rsidR="003022D2" w:rsidRPr="003022D2" w:rsidRDefault="00310C77" w:rsidP="003022D2">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003022D2" w:rsidRPr="003022D2">
        <w:rPr>
          <w:rFonts w:ascii="Times New Roman" w:eastAsia="Times New Roman" w:hAnsi="Times New Roman" w:cs="Times New Roman"/>
          <w:sz w:val="24"/>
          <w:szCs w:val="24"/>
          <w:lang w:eastAsia="pl-PL"/>
        </w:rPr>
        <w:t xml:space="preserve">wskazany na fakturze w terminie do </w:t>
      </w:r>
      <w:r w:rsidR="0096666F">
        <w:rPr>
          <w:rFonts w:ascii="Times New Roman" w:eastAsia="Times New Roman" w:hAnsi="Times New Roman" w:cs="Times New Roman"/>
          <w:sz w:val="24"/>
          <w:szCs w:val="24"/>
          <w:lang w:eastAsia="pl-PL"/>
        </w:rPr>
        <w:t>21</w:t>
      </w:r>
      <w:r w:rsidR="003022D2"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3022D2">
        <w:rPr>
          <w:rFonts w:ascii="Times New Roman" w:eastAsia="Times New Roman" w:hAnsi="Times New Roman" w:cs="Times New Roman"/>
          <w:bCs/>
          <w:sz w:val="24"/>
          <w:szCs w:val="24"/>
          <w:lang w:eastAsia="pl-PL"/>
        </w:rPr>
        <w:t>§ 11 ust. 6</w:t>
      </w:r>
      <w:r w:rsidR="003022D2"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453452C4" w:rsidR="003022D2" w:rsidRPr="004B21DF" w:rsidRDefault="003022D2" w:rsidP="003022D2">
      <w:pPr>
        <w:spacing w:after="0" w:line="240" w:lineRule="auto"/>
        <w:ind w:left="360"/>
        <w:jc w:val="both"/>
        <w:rPr>
          <w:rFonts w:ascii="Times New Roman" w:eastAsia="Times New Roman" w:hAnsi="Times New Roman" w:cs="Times New Roman"/>
          <w:bCs/>
          <w:sz w:val="20"/>
          <w:szCs w:val="20"/>
          <w:lang w:eastAsia="pl-PL"/>
        </w:rPr>
      </w:pPr>
      <w:r w:rsidRPr="004B21DF">
        <w:rPr>
          <w:rFonts w:ascii="Times New Roman" w:eastAsia="Times New Roman" w:hAnsi="Times New Roman" w:cs="Times New Roman"/>
          <w:sz w:val="20"/>
          <w:szCs w:val="20"/>
          <w:lang w:eastAsia="pl-PL"/>
        </w:rPr>
        <w:t xml:space="preserve">                                                                                    (nazwa/firma Lidera)                                              </w:t>
      </w:r>
    </w:p>
    <w:p w14:paraId="04A3562A" w14:textId="77777777" w:rsidR="003022D2" w:rsidRPr="003022D2" w:rsidRDefault="003022D2" w:rsidP="003022D2">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Zamawiający oświadcza, że jest podatnikiem podatku od towarów i usług, a jego pełna nazwa dla celów identyfikacji podatkowej brzmi:</w:t>
      </w:r>
    </w:p>
    <w:p w14:paraId="3AEB4A84" w14:textId="77777777" w:rsidR="003022D2" w:rsidRPr="003022D2" w:rsidRDefault="003022D2" w:rsidP="003022D2">
      <w:pPr>
        <w:spacing w:after="0" w:line="240" w:lineRule="auto"/>
        <w:ind w:left="360" w:hanging="360"/>
        <w:jc w:val="both"/>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Gmina Miasto Krosno 38 – 400 Krosno, ul. Lwowska 28 a, NIP: 684-00-13-798. </w:t>
      </w:r>
    </w:p>
    <w:p w14:paraId="6F968D28"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Wykonawca oświadcza, że jest/nie jest</w:t>
      </w:r>
      <w:r w:rsidRPr="003022D2">
        <w:rPr>
          <w:rFonts w:ascii="Times New Roman" w:eastAsia="Times New Roman" w:hAnsi="Times New Roman" w:cs="Times New Roman"/>
          <w:sz w:val="24"/>
          <w:szCs w:val="24"/>
          <w:vertAlign w:val="superscript"/>
          <w:lang w:eastAsia="pl-PL"/>
        </w:rPr>
        <w:t>*</w:t>
      </w:r>
      <w:r w:rsidRPr="003022D2">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3022D2"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NIP: ……….……..</w:t>
      </w:r>
    </w:p>
    <w:p w14:paraId="36259AAB" w14:textId="79FA1ADC" w:rsidR="003022D2" w:rsidRPr="004B21DF" w:rsidRDefault="00A33739" w:rsidP="003022D2">
      <w:pPr>
        <w:spacing w:after="0" w:line="240" w:lineRule="auto"/>
        <w:ind w:left="720" w:hanging="360"/>
        <w:rPr>
          <w:rFonts w:ascii="Times New Roman" w:eastAsia="Times New Roman" w:hAnsi="Times New Roman" w:cs="Times New Roman"/>
          <w:bCs/>
          <w:sz w:val="20"/>
          <w:szCs w:val="20"/>
          <w:lang w:eastAsia="pl-PL"/>
        </w:rPr>
      </w:pPr>
      <w:r w:rsidRPr="004B21DF">
        <w:rPr>
          <w:rFonts w:ascii="Times New Roman" w:eastAsia="Times New Roman" w:hAnsi="Times New Roman" w:cs="Times New Roman"/>
          <w:sz w:val="20"/>
          <w:szCs w:val="20"/>
          <w:vertAlign w:val="superscript"/>
          <w:lang w:val="x-none" w:eastAsia="x-none"/>
        </w:rPr>
        <w:t>x</w:t>
      </w:r>
      <w:r w:rsidR="003022D2" w:rsidRPr="004B21DF">
        <w:rPr>
          <w:rFonts w:ascii="Times New Roman" w:eastAsia="Times New Roman" w:hAnsi="Times New Roman" w:cs="Times New Roman"/>
          <w:bCs/>
          <w:sz w:val="20"/>
          <w:szCs w:val="20"/>
          <w:lang w:eastAsia="pl-PL"/>
        </w:rPr>
        <w:t xml:space="preserve"> niepotrzebne skreślić</w:t>
      </w:r>
    </w:p>
    <w:p w14:paraId="5BAB6FDB" w14:textId="77777777" w:rsidR="003022D2" w:rsidRPr="000F252C"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w:t>
      </w:r>
      <w:r w:rsidRPr="003022D2">
        <w:rPr>
          <w:rFonts w:ascii="Times New Roman" w:eastAsia="Times New Roman" w:hAnsi="Times New Roman" w:cs="Times New Roman"/>
          <w:noProof/>
          <w:sz w:val="24"/>
          <w:szCs w:val="24"/>
          <w:lang w:eastAsia="x-none"/>
        </w:rPr>
        <w:t>a</w:t>
      </w:r>
      <w:r w:rsidRPr="003022D2">
        <w:rPr>
          <w:rFonts w:ascii="Times New Roman" w:eastAsia="Times New Roman" w:hAnsi="Times New Roman" w:cs="Times New Roman"/>
          <w:noProof/>
          <w:sz w:val="24"/>
          <w:szCs w:val="24"/>
          <w:lang w:val="x-none" w:eastAsia="x-none"/>
        </w:rPr>
        <w:t>wiający nie przewiduje wypłaty zali</w:t>
      </w:r>
      <w:r w:rsidR="007568BB">
        <w:rPr>
          <w:rFonts w:ascii="Times New Roman" w:eastAsia="Times New Roman" w:hAnsi="Times New Roman" w:cs="Times New Roman"/>
          <w:noProof/>
          <w:sz w:val="24"/>
          <w:szCs w:val="24"/>
          <w:lang w:val="x-none" w:eastAsia="x-none"/>
        </w:rPr>
        <w:t>czek na poczet wykonania robót.</w:t>
      </w:r>
    </w:p>
    <w:p w14:paraId="6F0944BB" w14:textId="77777777" w:rsidR="000F252C" w:rsidRPr="00FB4679" w:rsidRDefault="000F252C" w:rsidP="000F252C">
      <w:pPr>
        <w:spacing w:after="0" w:line="240" w:lineRule="auto"/>
        <w:ind w:left="360"/>
        <w:jc w:val="both"/>
        <w:rPr>
          <w:rFonts w:ascii="Times New Roman" w:eastAsia="Times New Roman" w:hAnsi="Times New Roman" w:cs="Times New Roman"/>
          <w:noProof/>
          <w:sz w:val="24"/>
          <w:szCs w:val="24"/>
          <w:lang w:val="x-none" w:eastAsia="x-none"/>
        </w:rPr>
      </w:pPr>
    </w:p>
    <w:p w14:paraId="1EF8715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3022D2" w:rsidRDefault="003022D2" w:rsidP="003022D2">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58E6FBE2" w14:textId="77777777" w:rsidR="004A4FF4" w:rsidRPr="004A4FF4" w:rsidRDefault="004A4FF4"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odbiór robót zanikających i ulegających zakryciu - dokonywany będzie przez Inspektora nadzoru w terminie do 3 dni roboczych od pisemnego zgłoszenia przez Wykonawcę. Nie przystąpienie Inspektora nadzoru do odbioru w terminie wyżej wskazanym uprawnia Wykonawcę do dokonania odbioru jednostronnego,</w:t>
      </w:r>
    </w:p>
    <w:p w14:paraId="54E65B28" w14:textId="22BFA24F" w:rsidR="00331669" w:rsidRPr="00331669" w:rsidRDefault="004A4FF4"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odbiory częściowe – dokonywane będą przez Inspektora nadzoru dla zakresu robót, dostaw sprzętu, urządzeń i wyposażenia, który zostanie uznany przez Inspektora nadzoru jako kwalifikujący się do rozliczenia miesięcznego w terminie do 5 dni roboczych od pisemnego zgłoszenia przez Wykonawcę, na podstawie protokołu częściowego odbioru robót, dostaw </w:t>
      </w:r>
      <w:r w:rsidR="00331669">
        <w:rPr>
          <w:rFonts w:ascii="Times New Roman" w:eastAsia="Times New Roman" w:hAnsi="Times New Roman" w:cs="Times New Roman"/>
          <w:sz w:val="24"/>
          <w:szCs w:val="24"/>
          <w:lang w:eastAsia="pl-PL"/>
        </w:rPr>
        <w:t>sprzętu, urządzeń i wyposażenia,</w:t>
      </w:r>
    </w:p>
    <w:p w14:paraId="064D7B4E" w14:textId="77777777" w:rsidR="0058396F"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odbiór końcowy - dokonywany będzie w sposób określony w § 14,</w:t>
      </w:r>
    </w:p>
    <w:p w14:paraId="7D55E79E" w14:textId="77777777" w:rsidR="003022D2" w:rsidRPr="003022D2"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sidR="006A5D79">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0F8931E9" w:rsidR="003645ED"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w:t>
      </w:r>
      <w:r w:rsidRPr="003022D2">
        <w:rPr>
          <w:rFonts w:ascii="Times New Roman" w:eastAsia="Times New Roman" w:hAnsi="Times New Roman" w:cs="Times New Roman"/>
          <w:sz w:val="24"/>
          <w:szCs w:val="24"/>
          <w:lang w:eastAsia="pl-PL"/>
        </w:rPr>
        <w:lastRenderedPageBreak/>
        <w:t>przedłużenia gwarancji jakości i rękojmi. Zamawiający wyznaczy termin odbioru ostatecznego, do upływu którego Wykonaw</w:t>
      </w:r>
      <w:r w:rsidR="000249B3">
        <w:rPr>
          <w:rFonts w:ascii="Times New Roman" w:eastAsia="Times New Roman" w:hAnsi="Times New Roman" w:cs="Times New Roman"/>
          <w:sz w:val="24"/>
          <w:szCs w:val="24"/>
          <w:lang w:eastAsia="pl-PL"/>
        </w:rPr>
        <w:t>ca jest zobowiązany usunąć wady.</w:t>
      </w:r>
    </w:p>
    <w:p w14:paraId="4E6B949C" w14:textId="77777777" w:rsidR="00390A95" w:rsidRPr="00C85F10"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51FC6325" w:rsidR="00F31264" w:rsidRDefault="00F31264"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 xml:space="preserve">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w:t>
      </w:r>
      <w:r w:rsidR="00682F20">
        <w:rPr>
          <w:rFonts w:ascii="Times New Roman" w:eastAsia="Times New Roman" w:hAnsi="Times New Roman" w:cs="Times New Roman"/>
          <w:sz w:val="24"/>
          <w:szCs w:val="24"/>
          <w:lang w:eastAsia="pl-PL"/>
        </w:rPr>
        <w:t>B</w:t>
      </w:r>
      <w:r w:rsidRPr="00F31264">
        <w:rPr>
          <w:rFonts w:ascii="Times New Roman" w:eastAsia="Times New Roman" w:hAnsi="Times New Roman" w:cs="Times New Roman"/>
          <w:sz w:val="24"/>
          <w:szCs w:val="24"/>
          <w:lang w:eastAsia="pl-PL"/>
        </w:rPr>
        <w:t xml:space="preserve">rak ustosunkowania się przez Inspektora nadzoru w terminie 7 dni od daty doręczenia pisma o gotowości do odbioru, oznaczać będzie osiągnięcie gotowości do odbioru </w:t>
      </w:r>
      <w:r w:rsidR="00682F20" w:rsidRPr="003022D2">
        <w:rPr>
          <w:rFonts w:ascii="Times New Roman" w:eastAsia="Times New Roman" w:hAnsi="Times New Roman" w:cs="Times New Roman"/>
          <w:sz w:val="24"/>
          <w:szCs w:val="24"/>
          <w:lang w:eastAsia="pl-PL"/>
        </w:rPr>
        <w:t xml:space="preserve">w dacie </w:t>
      </w:r>
      <w:r w:rsidR="00682F20">
        <w:rPr>
          <w:rFonts w:ascii="Times New Roman" w:eastAsia="Times New Roman" w:hAnsi="Times New Roman" w:cs="Times New Roman"/>
          <w:sz w:val="24"/>
          <w:szCs w:val="24"/>
          <w:lang w:eastAsia="pl-PL"/>
        </w:rPr>
        <w:t>doręczenia pisma.</w:t>
      </w:r>
    </w:p>
    <w:p w14:paraId="17529071" w14:textId="7D4FD778"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sidRPr="00682F20">
        <w:rPr>
          <w:rFonts w:ascii="Times New Roman" w:eastAsia="Times New Roman" w:hAnsi="Times New Roman" w:cs="Times New Roman"/>
          <w:sz w:val="24"/>
          <w:szCs w:val="24"/>
          <w:lang w:eastAsia="pl-PL"/>
        </w:rPr>
        <w:t>.</w:t>
      </w:r>
    </w:p>
    <w:p w14:paraId="557BEDA8" w14:textId="77777777" w:rsidR="003022D2" w:rsidRPr="00682F20"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3022D2" w:rsidRDefault="003022D2" w:rsidP="0093704E">
      <w:pPr>
        <w:numPr>
          <w:ilvl w:val="0"/>
          <w:numId w:val="2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14:paraId="39F7130F"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3E915A3D" w14:textId="693FA189" w:rsidR="00FA730E" w:rsidRPr="003022D2" w:rsidRDefault="003022D2" w:rsidP="00FA730E">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 xml:space="preserve">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w:t>
      </w:r>
      <w:r w:rsidRPr="00FA730E">
        <w:rPr>
          <w:rFonts w:ascii="Times New Roman" w:eastAsia="Times New Roman" w:hAnsi="Times New Roman" w:cs="Times New Roman"/>
          <w:sz w:val="24"/>
          <w:szCs w:val="24"/>
          <w:lang w:eastAsia="pl-PL"/>
        </w:rPr>
        <w:lastRenderedPageBreak/>
        <w:t>koszty z wynagrodzenia Wykonawcy. Za dzień faktycznego odbioru końcowego uznaje się dzień podpisania protokołu usunięcia wad.</w:t>
      </w:r>
    </w:p>
    <w:p w14:paraId="48E1FDD7"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0E578F1F" w14:textId="3FF7B5E9" w:rsidR="002451CE" w:rsidRPr="00C45F45" w:rsidRDefault="003022D2" w:rsidP="002451C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bCs/>
          <w:noProof/>
          <w:sz w:val="24"/>
          <w:szCs w:val="24"/>
          <w:lang w:val="x-none" w:eastAsia="x-none"/>
        </w:rPr>
        <w:t>Prawo jednostronnego odbioru i sporządzeni</w:t>
      </w:r>
      <w:r w:rsidRPr="00FA730E">
        <w:rPr>
          <w:rFonts w:ascii="Times New Roman" w:eastAsia="Times New Roman" w:hAnsi="Times New Roman" w:cs="Times New Roman"/>
          <w:bCs/>
          <w:noProof/>
          <w:sz w:val="24"/>
          <w:szCs w:val="24"/>
          <w:lang w:eastAsia="x-none"/>
        </w:rPr>
        <w:t>a</w:t>
      </w:r>
      <w:r w:rsidRPr="00FA730E">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sidRPr="00FA730E">
        <w:rPr>
          <w:rFonts w:ascii="Times New Roman" w:eastAsia="Times New Roman" w:hAnsi="Times New Roman" w:cs="Times New Roman"/>
          <w:bCs/>
          <w:noProof/>
          <w:sz w:val="24"/>
          <w:szCs w:val="24"/>
          <w:lang w:val="x-none" w:eastAsia="x-none"/>
        </w:rPr>
        <w:t>zgłosi się do czynności odbioru</w:t>
      </w:r>
      <w:r w:rsidR="00502373" w:rsidRPr="00FA730E">
        <w:rPr>
          <w:rFonts w:ascii="Times New Roman" w:eastAsia="Times New Roman" w:hAnsi="Times New Roman" w:cs="Times New Roman"/>
          <w:bCs/>
          <w:noProof/>
          <w:sz w:val="24"/>
          <w:szCs w:val="24"/>
          <w:lang w:eastAsia="x-none"/>
        </w:rPr>
        <w:t>.</w:t>
      </w:r>
    </w:p>
    <w:p w14:paraId="519EB2DE" w14:textId="77777777" w:rsidR="000F252C" w:rsidRDefault="000F252C" w:rsidP="002451CE">
      <w:pPr>
        <w:spacing w:after="0" w:line="240" w:lineRule="auto"/>
        <w:rPr>
          <w:rFonts w:ascii="Times New Roman" w:eastAsia="Times New Roman" w:hAnsi="Times New Roman" w:cs="Times New Roman"/>
          <w:bCs/>
          <w:noProof/>
          <w:sz w:val="24"/>
          <w:szCs w:val="24"/>
          <w:lang w:eastAsia="x-none"/>
        </w:rPr>
      </w:pPr>
    </w:p>
    <w:p w14:paraId="4ECE5A17" w14:textId="77777777" w:rsidR="003022D2" w:rsidRPr="003022D2" w:rsidRDefault="003022D2" w:rsidP="002451CE">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758B59BD" w:rsidR="0058396F" w:rsidRPr="0058396F" w:rsidRDefault="0058396F" w:rsidP="0093704E">
      <w:pPr>
        <w:numPr>
          <w:ilvl w:val="0"/>
          <w:numId w:val="5"/>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Strony postanawiają, że jeżeli w toku realizacji zamówienia zaistnieje koniecz</w:t>
      </w:r>
      <w:r w:rsidR="0017639F">
        <w:rPr>
          <w:rFonts w:ascii="Times New Roman" w:eastAsia="Times New Roman" w:hAnsi="Times New Roman" w:cs="Times New Roman"/>
          <w:sz w:val="24"/>
          <w:szCs w:val="24"/>
          <w:lang w:val="x-none" w:eastAsia="x-none"/>
        </w:rPr>
        <w:t>ność wykonania robót zamiennych</w:t>
      </w:r>
      <w:r w:rsidR="0017639F">
        <w:rPr>
          <w:rFonts w:ascii="Times New Roman" w:eastAsia="Times New Roman" w:hAnsi="Times New Roman" w:cs="Times New Roman"/>
          <w:sz w:val="24"/>
          <w:szCs w:val="24"/>
          <w:lang w:eastAsia="x-none"/>
        </w:rPr>
        <w:t xml:space="preserve"> lub dodatkowych</w:t>
      </w:r>
      <w:r w:rsidRPr="0058396F">
        <w:rPr>
          <w:rFonts w:ascii="Times New Roman" w:eastAsia="Times New Roman" w:hAnsi="Times New Roman" w:cs="Times New Roman"/>
          <w:sz w:val="24"/>
          <w:szCs w:val="24"/>
          <w:lang w:val="x-none" w:eastAsia="x-none"/>
        </w:rPr>
        <w:t xml:space="preserve"> to wynagrodzenie określone w </w:t>
      </w:r>
      <w:r w:rsidRPr="0058396F">
        <w:rPr>
          <w:rFonts w:ascii="Times New Roman" w:eastAsia="Times New Roman" w:hAnsi="Times New Roman" w:cs="Times New Roman"/>
          <w:bCs/>
          <w:sz w:val="24"/>
          <w:szCs w:val="24"/>
          <w:lang w:val="x-none" w:eastAsia="x-none"/>
        </w:rPr>
        <w:t>§ 10 ust. 2 zostanie 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sidR="0017639F">
        <w:rPr>
          <w:rFonts w:ascii="Times New Roman" w:eastAsia="Times New Roman" w:hAnsi="Times New Roman" w:cs="Times New Roman"/>
          <w:bCs/>
          <w:sz w:val="24"/>
          <w:szCs w:val="24"/>
          <w:lang w:eastAsia="x-none"/>
        </w:rPr>
        <w:t xml:space="preserve"> lub dodatkowych,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poprzez analogię, Wykonawca zobowiązany jest do wyliczenia ceny taką metodą i przedłożenia wyliczenia Zamawiającemu celem jego zatwierdzenia,</w:t>
      </w:r>
    </w:p>
    <w:p w14:paraId="4D5B6FA0" w14:textId="5476ECF2"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jeżeli nie jest możliwa wycena tych robót z zastosowaniem metody określonej w pkt 1, Wykonawca powinien przedłożyć do akceptacji</w:t>
      </w:r>
      <w:r w:rsidR="00B72149" w:rsidRPr="00B72149">
        <w:rPr>
          <w:rFonts w:ascii="Times New Roman" w:hAnsi="Times New Roman"/>
          <w:sz w:val="24"/>
          <w:szCs w:val="24"/>
        </w:rPr>
        <w:t xml:space="preserve"> </w:t>
      </w:r>
      <w:r w:rsidR="00B72149" w:rsidRPr="001F34F8">
        <w:rPr>
          <w:rFonts w:ascii="Times New Roman" w:hAnsi="Times New Roman"/>
          <w:sz w:val="24"/>
          <w:szCs w:val="24"/>
        </w:rPr>
        <w:t>Inspektora nadzoru</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425101C" w14:textId="17276775" w:rsidR="008B7F41" w:rsidRPr="008B7F41" w:rsidRDefault="008B7F41" w:rsidP="0093704E">
      <w:pPr>
        <w:numPr>
          <w:ilvl w:val="0"/>
          <w:numId w:val="5"/>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Konieczność wykonania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wynikać z protokołu konieczności sporządzonego przez </w:t>
      </w:r>
      <w:r w:rsidR="00B72149" w:rsidRPr="001F34F8">
        <w:rPr>
          <w:rFonts w:ascii="Times New Roman" w:hAnsi="Times New Roman"/>
          <w:sz w:val="24"/>
          <w:szCs w:val="24"/>
        </w:rPr>
        <w:t xml:space="preserve">Inspektora nadzoru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przed rozpoczęciem tych robót. Wykonanie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w:t>
      </w:r>
      <w:r w:rsidR="0017639F">
        <w:rPr>
          <w:rFonts w:ascii="Times New Roman" w:eastAsia="Times New Roman" w:hAnsi="Times New Roman" w:cs="Times New Roman"/>
          <w:noProof/>
          <w:sz w:val="24"/>
          <w:szCs w:val="24"/>
          <w:lang w:eastAsia="x-none"/>
        </w:rPr>
        <w:br/>
      </w:r>
      <w:r w:rsidRPr="008B7F41">
        <w:rPr>
          <w:rFonts w:ascii="Times New Roman" w:eastAsia="Times New Roman" w:hAnsi="Times New Roman" w:cs="Times New Roman"/>
          <w:noProof/>
          <w:sz w:val="24"/>
          <w:szCs w:val="24"/>
          <w:lang w:val="x-none" w:eastAsia="x-none"/>
        </w:rPr>
        <w:t xml:space="preserve">z negocjacji dotyczących wyceny robót zatwierdzony przez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zaakceptowany przez </w:t>
      </w:r>
      <w:r w:rsidR="00B72149" w:rsidRPr="001F34F8">
        <w:rPr>
          <w:rFonts w:ascii="Times New Roman" w:hAnsi="Times New Roman"/>
          <w:sz w:val="24"/>
          <w:szCs w:val="24"/>
        </w:rPr>
        <w:t xml:space="preserve">Inspektora nadzoru </w:t>
      </w:r>
      <w:r w:rsidR="00B72149">
        <w:rPr>
          <w:rFonts w:ascii="Times New Roman" w:hAnsi="Times New Roman"/>
          <w:sz w:val="24"/>
          <w:szCs w:val="24"/>
        </w:rPr>
        <w:t xml:space="preserve">i </w:t>
      </w:r>
      <w:r w:rsidRPr="008B7F41">
        <w:rPr>
          <w:rFonts w:ascii="Times New Roman" w:eastAsia="Times New Roman" w:hAnsi="Times New Roman" w:cs="Times New Roman"/>
          <w:noProof/>
          <w:sz w:val="24"/>
          <w:szCs w:val="24"/>
          <w:lang w:val="x-none" w:eastAsia="x-none"/>
        </w:rPr>
        <w:t>Zamawiającego.</w:t>
      </w:r>
    </w:p>
    <w:p w14:paraId="7CE7E2FA" w14:textId="5DB8B238" w:rsidR="008B7F41" w:rsidRPr="008B7F41" w:rsidRDefault="008B7F41" w:rsidP="0093704E">
      <w:pPr>
        <w:numPr>
          <w:ilvl w:val="0"/>
          <w:numId w:val="5"/>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w:t>
      </w:r>
      <w:r w:rsidR="0017639F">
        <w:rPr>
          <w:rFonts w:ascii="Times New Roman" w:eastAsia="Times New Roman" w:hAnsi="Times New Roman" w:cs="Times New Roman"/>
          <w:sz w:val="24"/>
          <w:szCs w:val="24"/>
          <w:lang w:eastAsia="x-none"/>
        </w:rPr>
        <w:t xml:space="preserve"> lub dodatkowe</w:t>
      </w:r>
      <w:r w:rsidRPr="008B7F41">
        <w:rPr>
          <w:rFonts w:ascii="Times New Roman" w:eastAsia="Times New Roman" w:hAnsi="Times New Roman" w:cs="Times New Roman"/>
          <w:sz w:val="24"/>
          <w:szCs w:val="24"/>
          <w:lang w:val="x-none" w:eastAsia="x-none"/>
        </w:rPr>
        <w:t xml:space="preserve"> sporządzane będą w oparciu o KNR, a przy braku w KNR odpowiednich pozycji kosztorysowych wg innych katalogów nakładczych, z zastosowaniem składników kalkulacyjnych jak w kosztorysach ofertowych do niniejszego zamówienia tj.:</w:t>
      </w:r>
    </w:p>
    <w:p w14:paraId="66FB84BB" w14:textId="77777777" w:rsidR="008B7F41" w:rsidRPr="008B7F41" w:rsidRDefault="008B7F41" w:rsidP="0093704E">
      <w:pPr>
        <w:numPr>
          <w:ilvl w:val="0"/>
          <w:numId w:val="28"/>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5A1FFA22"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17CBE264"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stawki rob./godz. .......zł, </w:t>
      </w:r>
    </w:p>
    <w:p w14:paraId="03B8C95C"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ogólnych od „R” i „S” .......%, </w:t>
      </w:r>
    </w:p>
    <w:p w14:paraId="63117648"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zakupu od „M” .......%, </w:t>
      </w:r>
    </w:p>
    <w:p w14:paraId="2FF39A46"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p>
    <w:p w14:paraId="2F723B69" w14:textId="77777777" w:rsidR="008B7F41" w:rsidRPr="008B7F41" w:rsidRDefault="008B7F41" w:rsidP="008B7F41">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4C5DE5AA"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w:t>
      </w:r>
      <w:r w:rsidRPr="008B7F41">
        <w:rPr>
          <w:rFonts w:ascii="Times New Roman" w:eastAsia="Times New Roman" w:hAnsi="Times New Roman" w:cs="Times New Roman"/>
          <w:sz w:val="24"/>
          <w:szCs w:val="24"/>
          <w:lang w:eastAsia="pl-PL"/>
        </w:rPr>
        <w:lastRenderedPageBreak/>
        <w:t>Zamawiającego, pod warunkiem wskazania Wykonawcy źródła nabycia  tych materiałów,</w:t>
      </w:r>
    </w:p>
    <w:p w14:paraId="49407F47"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ceny sprzętu nie występującego w kosztorysach ofertowych, uzgodnionych każdorazowo z Zamawiającym, lecz nie wyższych niż ceny publikowane przez wydawnictwo „SEKOCENBUD” aktualnych w miesiącu, w którym kalkulacja jest sporządzana.</w:t>
      </w:r>
    </w:p>
    <w:p w14:paraId="446CF173" w14:textId="77777777" w:rsidR="00C85F10" w:rsidRDefault="00C85F10" w:rsidP="00C85F10">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1A7CB333" w14:textId="77777777" w:rsidR="003022D2" w:rsidRPr="003022D2" w:rsidRDefault="003022D2" w:rsidP="003022D2">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6</w:t>
      </w:r>
    </w:p>
    <w:p w14:paraId="3CF362FA" w14:textId="77777777" w:rsidR="003022D2" w:rsidRPr="003022D2" w:rsidRDefault="003022D2" w:rsidP="003022D2">
      <w:pPr>
        <w:spacing w:after="0" w:line="240" w:lineRule="auto"/>
        <w:rPr>
          <w:rFonts w:ascii="Times New Roman" w:eastAsia="Times New Roman" w:hAnsi="Times New Roman" w:cs="Times New Roman"/>
          <w:sz w:val="24"/>
          <w:szCs w:val="24"/>
          <w:lang w:eastAsia="pl-PL"/>
        </w:rPr>
      </w:pPr>
    </w:p>
    <w:p w14:paraId="6028D42E" w14:textId="4D0A5D1B" w:rsidR="003022D2" w:rsidRPr="003022D2" w:rsidRDefault="003022D2" w:rsidP="0093704E">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 dniu podpisania umowy wniesie zabezpieczenie należytego wykonania umowy. Zabezpieczenie należytego wykonania umowy w wysokości </w:t>
      </w:r>
      <w:r w:rsidRPr="003022D2">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bCs/>
          <w:sz w:val="24"/>
          <w:szCs w:val="24"/>
          <w:lang w:eastAsia="pl-PL"/>
        </w:rPr>
        <w:t xml:space="preserve"> % </w:t>
      </w:r>
      <w:r w:rsidRPr="003022D2">
        <w:rPr>
          <w:rFonts w:ascii="Times New Roman" w:eastAsia="Times New Roman" w:hAnsi="Times New Roman" w:cs="Times New Roman"/>
          <w:sz w:val="24"/>
          <w:szCs w:val="24"/>
          <w:lang w:eastAsia="pl-PL"/>
        </w:rPr>
        <w:t xml:space="preserve">ceny całkowitej podanej w ofercie </w:t>
      </w:r>
      <w:r w:rsidRPr="003022D2">
        <w:rPr>
          <w:rFonts w:ascii="Times New Roman" w:eastAsia="Times New Roman" w:hAnsi="Times New Roman" w:cs="Times New Roman"/>
          <w:bCs/>
          <w:sz w:val="24"/>
          <w:szCs w:val="24"/>
          <w:lang w:eastAsia="pl-PL"/>
        </w:rPr>
        <w:t>w kwocie............ zł,</w:t>
      </w:r>
      <w:r w:rsidRPr="003022D2">
        <w:rPr>
          <w:rFonts w:ascii="Times New Roman" w:eastAsia="Times New Roman" w:hAnsi="Times New Roman" w:cs="Times New Roman"/>
          <w:sz w:val="24"/>
          <w:szCs w:val="24"/>
          <w:lang w:eastAsia="pl-PL"/>
        </w:rPr>
        <w:t xml:space="preserve"> zostanie wniesione w </w:t>
      </w:r>
      <w:r w:rsidR="00A61E68" w:rsidRPr="007568BB">
        <w:rPr>
          <w:rFonts w:ascii="Times New Roman" w:eastAsia="Times New Roman" w:hAnsi="Times New Roman" w:cs="Times New Roman"/>
          <w:sz w:val="24"/>
          <w:szCs w:val="24"/>
          <w:vertAlign w:val="superscript"/>
          <w:lang w:val="x-none" w:eastAsia="x-none"/>
        </w:rPr>
        <w:t>x</w:t>
      </w:r>
      <w:r w:rsidR="00A61E68"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 pieniądzu, poręczeniach bankowych lub poręczeniach spółdzielczej kasy oszczędnościowo-kredytowej, z tym że zobowiązanie kasy jest zawsze zobowiązaniem pieniężnym, w gwarancjach bankowych, w gwarancjach ubezpieczeniowych, bądź w poręczeniach udzielanych przez podmioty, </w:t>
      </w:r>
      <w:r w:rsidRPr="003022D2">
        <w:rPr>
          <w:rFonts w:ascii="Times New Roman" w:eastAsia="Times New Roman" w:hAnsi="Times New Roman" w:cs="Times New Roman"/>
          <w:sz w:val="24"/>
          <w:szCs w:val="24"/>
          <w:lang w:eastAsia="pl-PL"/>
        </w:rPr>
        <w:br/>
        <w:t>o których mowa w art. 6 b ust. 5 pkt 2 ustawy z dnia 9 listopada 2000</w:t>
      </w:r>
      <w:r w:rsidR="004B712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r. o utworzeniu Polskiej Agencji Rozwoju Przedsiębiorczości]. </w:t>
      </w:r>
    </w:p>
    <w:p w14:paraId="1960CDDE" w14:textId="21A2BCF6" w:rsidR="003022D2" w:rsidRPr="003022D2" w:rsidRDefault="00A61E68" w:rsidP="003022D2">
      <w:pPr>
        <w:autoSpaceDE w:val="0"/>
        <w:autoSpaceDN w:val="0"/>
        <w:adjustRightInd w:val="0"/>
        <w:spacing w:after="0" w:line="240" w:lineRule="auto"/>
        <w:ind w:left="36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vertAlign w:val="superscript"/>
          <w:lang w:eastAsia="x-none"/>
        </w:rPr>
        <w:t>(</w:t>
      </w:r>
      <w:r w:rsidR="00A33739" w:rsidRPr="007568BB">
        <w:rPr>
          <w:rFonts w:ascii="Times New Roman" w:eastAsia="Times New Roman" w:hAnsi="Times New Roman" w:cs="Times New Roman"/>
          <w:sz w:val="24"/>
          <w:szCs w:val="24"/>
          <w:vertAlign w:val="superscript"/>
          <w:lang w:val="x-none" w:eastAsia="x-none"/>
        </w:rPr>
        <w:t>x</w:t>
      </w:r>
      <w:r w:rsidR="00A33739"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16"/>
          <w:szCs w:val="16"/>
          <w:lang w:eastAsia="pl-PL"/>
        </w:rPr>
        <w:t>należy wpisać przyjętą formę zabezpieczenia.</w:t>
      </w:r>
    </w:p>
    <w:p w14:paraId="31C6795E" w14:textId="0F4C57FA" w:rsidR="003022D2" w:rsidRPr="003022D2" w:rsidRDefault="003022D2"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70 % kwoty zabezpieczenia Zamawiający zwróci w terminie 30 dni od dnia </w:t>
      </w:r>
      <w:r w:rsidR="00CC7EF1">
        <w:rPr>
          <w:rFonts w:ascii="Times New Roman" w:eastAsia="Times New Roman" w:hAnsi="Times New Roman" w:cs="Times New Roman"/>
          <w:sz w:val="24"/>
          <w:szCs w:val="24"/>
          <w:lang w:eastAsia="pl-PL"/>
        </w:rPr>
        <w:t>wykonania zamówienia i</w:t>
      </w:r>
      <w:r w:rsidRPr="003022D2">
        <w:rPr>
          <w:rFonts w:ascii="Times New Roman" w:eastAsia="Times New Roman" w:hAnsi="Times New Roman" w:cs="Times New Roman"/>
          <w:sz w:val="24"/>
          <w:szCs w:val="24"/>
          <w:lang w:eastAsia="pl-PL"/>
        </w:rPr>
        <w:t xml:space="preserve"> uznania przez Zamawiającego, że zamówienie zostało należycie wykonane.</w:t>
      </w:r>
    </w:p>
    <w:p w14:paraId="262ADC13" w14:textId="77777777" w:rsidR="00A96A44" w:rsidRDefault="00A96A44"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30 % kwoty zabezpieczenia pozostawionej na zabezpieczenie roszczeń z tytułu rękojmi za wady zostanie zwrócone nie później niż w 15 dniu po upływie okresu rękojmi za wady</w:t>
      </w:r>
      <w:r w:rsidRPr="00F51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gwarancji jakości.</w:t>
      </w:r>
    </w:p>
    <w:p w14:paraId="55497EF9" w14:textId="77777777" w:rsidR="00B22209" w:rsidRPr="00B22209" w:rsidRDefault="00B22209"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B22209">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rękojmi za wady fizyczne. W przypadku stwierdzonych przy odbiorze wad lub w przypadku wystąpienia okoliczności zawartych w ust. 5 i ust. 6 Załącznika nr 1 do umowy </w:t>
      </w:r>
      <w:r w:rsidRPr="00B22209">
        <w:rPr>
          <w:rFonts w:ascii="Times New Roman" w:eastAsia="Times New Roman" w:hAnsi="Times New Roman" w:cs="Times New Roman"/>
          <w:sz w:val="24"/>
          <w:szCs w:val="24"/>
          <w:lang w:eastAsia="pl-PL"/>
        </w:rPr>
        <w:br/>
        <w:t xml:space="preserve">(Dokumencie Gwarancyjnym Jakości), Wykonawca zobowiązany jest do stosownego wydłużenia zabezpieczenia należytego wykonania umowy oraz zabezpieczenia roszczeń </w:t>
      </w:r>
      <w:r w:rsidRPr="00B22209">
        <w:rPr>
          <w:rFonts w:ascii="Times New Roman" w:eastAsia="Times New Roman" w:hAnsi="Times New Roman" w:cs="Times New Roman"/>
          <w:sz w:val="24"/>
          <w:szCs w:val="24"/>
          <w:lang w:eastAsia="pl-PL"/>
        </w:rPr>
        <w:br/>
        <w:t>z tytułu rękojmi za wady lub gwarancji jakości. W przypadku przekroczenia terminu wykonania umowy Wykonawca zobowiązany jest do zaktualizowania zabezpieczenia należytego wykonania umowy wnoszonego w innej formie niż pieniężna.</w:t>
      </w:r>
    </w:p>
    <w:p w14:paraId="6DC9FAA1" w14:textId="00D7A0ED" w:rsidR="00E34D3D" w:rsidRDefault="003022D2"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 trakcie realizacji umowy Wykonawca może dokonać zmiany formy zabezpieczenia należytego wykonania umowy na jedną lub kilka form, o których mowa w przepisach ustawy </w:t>
      </w:r>
      <w:proofErr w:type="spellStart"/>
      <w:r w:rsidRPr="003022D2">
        <w:rPr>
          <w:rFonts w:ascii="Times New Roman" w:eastAsia="Times New Roman" w:hAnsi="Times New Roman" w:cs="Times New Roman"/>
          <w:sz w:val="24"/>
          <w:szCs w:val="24"/>
          <w:lang w:eastAsia="pl-PL"/>
        </w:rPr>
        <w:t>Pzp</w:t>
      </w:r>
      <w:proofErr w:type="spellEnd"/>
      <w:r w:rsidRPr="003022D2">
        <w:rPr>
          <w:rFonts w:ascii="Times New Roman" w:eastAsia="Times New Roman" w:hAnsi="Times New Roman" w:cs="Times New Roman"/>
          <w:sz w:val="24"/>
          <w:szCs w:val="24"/>
          <w:lang w:eastAsia="pl-PL"/>
        </w:rPr>
        <w:t xml:space="preserve">, pod warunkiem, że zmiana formy zabezpieczenia zostanie dokonana z zachowaniem ciągłości zabezpieczenia i bez </w:t>
      </w:r>
      <w:r w:rsidR="00FA730E">
        <w:rPr>
          <w:rFonts w:ascii="Times New Roman" w:eastAsia="Times New Roman" w:hAnsi="Times New Roman" w:cs="Times New Roman"/>
          <w:sz w:val="24"/>
          <w:szCs w:val="24"/>
          <w:lang w:eastAsia="pl-PL"/>
        </w:rPr>
        <w:t>zmniejszenia jego wysokości</w:t>
      </w:r>
      <w:r w:rsidR="003511B3">
        <w:rPr>
          <w:rFonts w:ascii="Times New Roman" w:eastAsia="Times New Roman" w:hAnsi="Times New Roman" w:cs="Times New Roman"/>
          <w:sz w:val="24"/>
          <w:szCs w:val="24"/>
          <w:lang w:eastAsia="pl-PL"/>
        </w:rPr>
        <w:t>.</w:t>
      </w:r>
    </w:p>
    <w:p w14:paraId="628450CB" w14:textId="77777777" w:rsidR="00A21F75" w:rsidRDefault="00A21F75" w:rsidP="00B4742B">
      <w:pPr>
        <w:spacing w:after="0" w:line="240" w:lineRule="auto"/>
        <w:jc w:val="both"/>
        <w:rPr>
          <w:rFonts w:ascii="Times New Roman" w:eastAsia="Times New Roman" w:hAnsi="Times New Roman" w:cs="Times New Roman"/>
          <w:sz w:val="24"/>
          <w:szCs w:val="24"/>
          <w:lang w:eastAsia="pl-PL"/>
        </w:rPr>
      </w:pPr>
    </w:p>
    <w:p w14:paraId="4CD6EF6A"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7</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41555FE3"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0F252C">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sz w:val="24"/>
          <w:szCs w:val="24"/>
          <w:lang w:eastAsia="pl-PL"/>
        </w:rPr>
        <w:t xml:space="preserve"> miesięcy gwarancji jakości i </w:t>
      </w:r>
      <w:r w:rsidR="000F252C">
        <w:rPr>
          <w:rFonts w:ascii="Times New Roman" w:eastAsia="Times New Roman" w:hAnsi="Times New Roman" w:cs="Times New Roman"/>
          <w:b/>
          <w:bCs/>
          <w:sz w:val="24"/>
          <w:szCs w:val="24"/>
          <w:lang w:eastAsia="pl-PL"/>
        </w:rPr>
        <w:t xml:space="preserve">36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oraz dostarczone i zamontowane urządzenia, sprzęt oraz wyposażenie 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oraz dostarczonych i zamontowanych urządzeń, sprzętu oraz wyposażenia, jak i wady </w:t>
      </w:r>
      <w:r w:rsidRPr="003022D2">
        <w:rPr>
          <w:rFonts w:ascii="Times New Roman" w:eastAsia="Times New Roman" w:hAnsi="Times New Roman" w:cs="Times New Roman"/>
          <w:sz w:val="24"/>
          <w:szCs w:val="24"/>
          <w:lang w:eastAsia="pl-PL"/>
        </w:rPr>
        <w:t xml:space="preserve">materiałów użytych do wykonania przedmiotu </w:t>
      </w:r>
      <w:r w:rsidRPr="003022D2">
        <w:rPr>
          <w:rFonts w:ascii="Times New Roman" w:eastAsia="Times New Roman" w:hAnsi="Times New Roman" w:cs="Times New Roman"/>
          <w:sz w:val="24"/>
          <w:szCs w:val="24"/>
          <w:lang w:eastAsia="pl-PL"/>
        </w:rPr>
        <w:lastRenderedPageBreak/>
        <w:t>umowy. W okresie gwarancji Wykonawca zobowiązany jest do nieodpłatnego usuwania wad ujawnionych po odbiorze końcowym.</w:t>
      </w:r>
    </w:p>
    <w:p w14:paraId="12A424D7"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nie usunie wad w wyznaczonym przez Zamawiającego terminie, wady może usunąć Zamawiający poprzez zlecenie ich usunięcia stronie trzeciej oraz obciążając pełnymi kosztami ich usunięcia Wykonawcę. W tym przypadku koszty usuwania wad będą p</w:t>
      </w:r>
      <w:r w:rsidR="003645ED">
        <w:rPr>
          <w:rFonts w:ascii="Times New Roman" w:eastAsia="Times New Roman" w:hAnsi="Times New Roman" w:cs="Times New Roman"/>
          <w:sz w:val="24"/>
          <w:szCs w:val="24"/>
          <w:lang w:eastAsia="pl-PL"/>
        </w:rPr>
        <w:t>okrywane w pierwszej kolejności</w:t>
      </w:r>
      <w:r w:rsidRPr="003022D2">
        <w:rPr>
          <w:rFonts w:ascii="Times New Roman" w:eastAsia="Times New Roman" w:hAnsi="Times New Roman" w:cs="Times New Roman"/>
          <w:sz w:val="24"/>
          <w:szCs w:val="24"/>
          <w:lang w:eastAsia="pl-PL"/>
        </w:rPr>
        <w:t> z</w:t>
      </w:r>
      <w:r w:rsidR="00315C09">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 xml:space="preserve"> zabezpieczenia należytego wykonania umowy pozostawione</w:t>
      </w:r>
      <w:r w:rsidR="00315C09">
        <w:rPr>
          <w:rFonts w:ascii="Times New Roman" w:eastAsia="Times New Roman" w:hAnsi="Times New Roman" w:cs="Times New Roman"/>
          <w:sz w:val="24"/>
          <w:szCs w:val="24"/>
          <w:lang w:eastAsia="pl-PL"/>
        </w:rPr>
        <w:t>go</w:t>
      </w:r>
      <w:r w:rsidRPr="003022D2">
        <w:rPr>
          <w:rFonts w:ascii="Times New Roman" w:eastAsia="Times New Roman" w:hAnsi="Times New Roman" w:cs="Times New Roman"/>
          <w:sz w:val="24"/>
          <w:szCs w:val="24"/>
          <w:lang w:eastAsia="pl-PL"/>
        </w:rPr>
        <w:t xml:space="preserve"> na zabezpieczenie ros</w:t>
      </w:r>
      <w:r w:rsidR="00315C09">
        <w:rPr>
          <w:rFonts w:ascii="Times New Roman" w:eastAsia="Times New Roman" w:hAnsi="Times New Roman" w:cs="Times New Roman"/>
          <w:sz w:val="24"/>
          <w:szCs w:val="24"/>
          <w:lang w:eastAsia="pl-PL"/>
        </w:rPr>
        <w:t>zczeń z tytułu rękojmi za wady lub gwarancji jakości.</w:t>
      </w:r>
    </w:p>
    <w:p w14:paraId="3E25FC6F"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Default="006166BF"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color w:val="000000" w:themeColor="text1"/>
          <w:sz w:val="24"/>
          <w:szCs w:val="24"/>
          <w:lang w:eastAsia="pl-PL"/>
        </w:rPr>
        <w:t xml:space="preserve">Jeżeli Wykonawca z racji swoich zobowiązań wymieni </w:t>
      </w:r>
      <w:r w:rsidR="005A0D5E" w:rsidRPr="005A0D5E">
        <w:rPr>
          <w:rFonts w:ascii="Times New Roman" w:hAnsi="Times New Roman" w:cs="Times New Roman"/>
          <w:sz w:val="24"/>
          <w:szCs w:val="24"/>
        </w:rPr>
        <w:t>lub naprawi w okresie gwarancji jakości element składowy danego urządzeni</w:t>
      </w:r>
      <w:r w:rsidR="005A0D5E">
        <w:rPr>
          <w:rFonts w:ascii="Times New Roman" w:hAnsi="Times New Roman" w:cs="Times New Roman"/>
          <w:sz w:val="24"/>
          <w:szCs w:val="24"/>
        </w:rPr>
        <w:t>a, sprzętu, wyposażenia</w:t>
      </w:r>
      <w:r w:rsidR="005A0D5E" w:rsidRPr="005A0D5E">
        <w:rPr>
          <w:rFonts w:ascii="Times New Roman" w:hAnsi="Times New Roman" w:cs="Times New Roman"/>
          <w:sz w:val="24"/>
          <w:szCs w:val="24"/>
        </w:rPr>
        <w:t xml:space="preserve">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03DAC0F0"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Dokument gwarancyjny, którego wzór stanowi Załącznik nr 1 do umowy, Wykonawca dołączy do protokołu odbioru końcowego przedmiotu umowy, o którym mowa w § 14 ust. 5 oraz ust. 6 w przypadku stwierdzenia wad, lub protokołu odbioru spisanego na okoliczność odbioru, o którym mowa w § 14 ust. 7.</w:t>
      </w:r>
    </w:p>
    <w:p w14:paraId="7A286591"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1BAE63C2"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W ramach udzielonej gwarancji jakości Wykonawca zobowiązuje się do wykonywania przeglądów gwarancyjnych.</w:t>
      </w:r>
    </w:p>
    <w:p w14:paraId="0C35C280"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Przeglądy gwarancyjne odbywać się będą nie częściej niż raz do roku w okresie obowiązywania gwarancji jakości.</w:t>
      </w:r>
    </w:p>
    <w:p w14:paraId="057364B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 gwarancyjny będzie przeprowadzony przy udziale Zamawiającego, Użytkownika obiektu i Wykonawcy.</w:t>
      </w:r>
    </w:p>
    <w:p w14:paraId="36ECA85D" w14:textId="008560DC"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Zamawiający wyznaczy termin przeglądu gwarancyjnego. O ww. czynnościach Zamawiający zawiadomi Wykonawcę oraz Użytkownika obiektu z co najmniej 3 dniowym wyprzedzeniem (fax, poczta elektroniczna) lub telefonicznie. Czynności, </w:t>
      </w:r>
      <w:r w:rsidR="00652563">
        <w:rPr>
          <w:rFonts w:ascii="Times New Roman" w:eastAsia="Times New Roman" w:hAnsi="Times New Roman" w:cs="Times New Roman"/>
          <w:sz w:val="24"/>
          <w:szCs w:val="24"/>
          <w:lang w:eastAsia="pl-PL"/>
        </w:rPr>
        <w:br/>
      </w:r>
      <w:r w:rsidRPr="00652563">
        <w:rPr>
          <w:rFonts w:ascii="Times New Roman" w:eastAsia="Times New Roman" w:hAnsi="Times New Roman" w:cs="Times New Roman"/>
          <w:sz w:val="24"/>
          <w:szCs w:val="24"/>
          <w:lang w:eastAsia="pl-PL"/>
        </w:rPr>
        <w:t>o których mowa powyżej mogą być przeprowadzone również pod nieobecność przedstawiciela Wykonawcy, na co Wykonawca wyraża zgodę.</w:t>
      </w:r>
    </w:p>
    <w:p w14:paraId="3003BB5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Z czynności przeglądu gwarancyjnego strony sporządzą protokół przeglądu gwarancyjnego zawierający wszystkie ustalenia dokonane w toku, jak też terminy wyznaczone na usunięcie ewentualnych wad stwierdzonych podczas przeglądu gwarancyjnego oraz propozycję ich usunięcia. W przypadku nieobecności przedstawicieli Wykonawcy, Zamawiający niezwłocznie prześle Wykonawcy jeden egzemplarz protokołu przeglądu gwarancyjnego.</w:t>
      </w:r>
    </w:p>
    <w:p w14:paraId="1A37FF36" w14:textId="3A26F6FA"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lastRenderedPageBreak/>
        <w:t>Po upływie terminu wyznaczonego na usunięcie wad stwierdzonych w protokole odbioru gwarancyjnego, o których mowa w ust. 5, Wykonawca pisemnie zawiadamia Zamawiającego o gotowości do odbioru usuniętych wad. Zamawiający dokonuje odbioru w terminie do 7 dni od daty zawiadomienia. O terminie odbioru Zamawiający zawiadamia Wykonawcę pisemnie (fax, poczta elektroniczna) lub telefonicznie. Na okoliczność tego odbioru strony sporządzają protokół usunięcia wad. W przypadku nie usunięcia wad przez Wykonawcę w wyznaczonym terminie, wady może usunąć Zamawiający poprzez zlecenie ich usunięcia stronie trzeciej oraz obciążając pełnymi ko</w:t>
      </w:r>
      <w:r w:rsidR="00652563">
        <w:rPr>
          <w:rFonts w:ascii="Times New Roman" w:eastAsia="Times New Roman" w:hAnsi="Times New Roman" w:cs="Times New Roman"/>
          <w:sz w:val="24"/>
          <w:szCs w:val="24"/>
          <w:lang w:eastAsia="pl-PL"/>
        </w:rPr>
        <w:t>sztami ich usunięcia Wykonawcę.</w:t>
      </w:r>
    </w:p>
    <w:p w14:paraId="714669F8"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Powyższe nie wyłącza innych uprawnień Zamawiającego wynikających z tytułu Gwarancji Jakości i Rękojmi za wady oraz przepisów prawa.</w:t>
      </w:r>
    </w:p>
    <w:p w14:paraId="0270AA2B" w14:textId="6CB8D083" w:rsidR="00912A86" w:rsidRPr="00652563"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Wykonawca jest odpowiedzialny za wszelkie szkody i straty, które spowodował w czasie prac nad usuwaniem wad. </w:t>
      </w:r>
    </w:p>
    <w:p w14:paraId="20B5A17E" w14:textId="77777777" w:rsidR="005A0D5E" w:rsidRDefault="005A0D5E" w:rsidP="002A3B47">
      <w:pPr>
        <w:spacing w:after="0" w:line="240" w:lineRule="auto"/>
        <w:rPr>
          <w:rFonts w:ascii="Times New Roman" w:eastAsia="Times New Roman" w:hAnsi="Times New Roman" w:cs="Times New Roman"/>
          <w:b/>
          <w:bCs/>
          <w:sz w:val="24"/>
          <w:szCs w:val="24"/>
          <w:lang w:eastAsia="pl-PL"/>
        </w:rPr>
      </w:pPr>
    </w:p>
    <w:p w14:paraId="3271ADF0" w14:textId="77777777"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18</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93704E">
      <w:pPr>
        <w:numPr>
          <w:ilvl w:val="0"/>
          <w:numId w:val="8"/>
        </w:numPr>
        <w:spacing w:after="0" w:line="240" w:lineRule="auto"/>
        <w:ind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Wykonawca zapłaci Zamawiającemu kary umowne w przypadku:</w:t>
      </w:r>
    </w:p>
    <w:p w14:paraId="065CD10D" w14:textId="42F1B36B" w:rsidR="003022D2" w:rsidRPr="00851A8F"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51A8F">
        <w:rPr>
          <w:rFonts w:ascii="Times New Roman" w:eastAsia="Times New Roman" w:hAnsi="Times New Roman" w:cs="Times New Roman"/>
          <w:sz w:val="24"/>
          <w:szCs w:val="24"/>
          <w:lang w:eastAsia="pl-PL"/>
        </w:rPr>
        <w:t xml:space="preserve">zwłoki w wykonaniu przedmiotu umowy w wysokości </w:t>
      </w:r>
      <w:r w:rsidR="00720563">
        <w:rPr>
          <w:rFonts w:ascii="Times New Roman" w:eastAsia="Times New Roman" w:hAnsi="Times New Roman" w:cs="Times New Roman"/>
          <w:b/>
          <w:sz w:val="24"/>
          <w:szCs w:val="24"/>
          <w:lang w:eastAsia="pl-PL"/>
        </w:rPr>
        <w:t>0,</w:t>
      </w:r>
      <w:r w:rsidR="00851A8F">
        <w:rPr>
          <w:rFonts w:ascii="Times New Roman" w:eastAsia="Times New Roman" w:hAnsi="Times New Roman" w:cs="Times New Roman"/>
          <w:b/>
          <w:sz w:val="24"/>
          <w:szCs w:val="24"/>
          <w:lang w:eastAsia="pl-PL"/>
        </w:rPr>
        <w:t>5</w:t>
      </w:r>
      <w:r w:rsidR="00D72387" w:rsidRPr="00851A8F">
        <w:rPr>
          <w:rFonts w:ascii="Times New Roman" w:eastAsia="Times New Roman" w:hAnsi="Times New Roman" w:cs="Times New Roman"/>
          <w:b/>
          <w:sz w:val="24"/>
          <w:szCs w:val="24"/>
          <w:lang w:eastAsia="pl-PL"/>
        </w:rPr>
        <w:t xml:space="preserve"> </w:t>
      </w:r>
      <w:r w:rsidRPr="00851A8F">
        <w:rPr>
          <w:rFonts w:ascii="Times New Roman" w:eastAsia="Times New Roman" w:hAnsi="Times New Roman" w:cs="Times New Roman"/>
          <w:b/>
          <w:sz w:val="24"/>
          <w:szCs w:val="24"/>
          <w:lang w:eastAsia="pl-PL"/>
        </w:rPr>
        <w:t>%</w:t>
      </w:r>
      <w:r w:rsidR="00B22209" w:rsidRPr="00851A8F">
        <w:rPr>
          <w:rFonts w:ascii="Times New Roman" w:eastAsia="Times New Roman" w:hAnsi="Times New Roman" w:cs="Times New Roman"/>
          <w:sz w:val="24"/>
          <w:szCs w:val="24"/>
          <w:lang w:eastAsia="pl-PL"/>
        </w:rPr>
        <w:t xml:space="preserve"> </w:t>
      </w:r>
      <w:r w:rsidRPr="00851A8F">
        <w:rPr>
          <w:rFonts w:ascii="Times New Roman" w:eastAsia="Times New Roman" w:hAnsi="Times New Roman" w:cs="Times New Roman"/>
          <w:sz w:val="24"/>
          <w:szCs w:val="24"/>
          <w:lang w:eastAsia="pl-PL"/>
        </w:rPr>
        <w:t xml:space="preserve">wynagrodzenia określonego w § 10 ust. 2 </w:t>
      </w:r>
      <w:r w:rsidR="00294DAE" w:rsidRPr="00851A8F">
        <w:rPr>
          <w:rFonts w:ascii="Times New Roman" w:eastAsia="Times New Roman" w:hAnsi="Times New Roman" w:cs="Times New Roman"/>
          <w:sz w:val="24"/>
          <w:szCs w:val="24"/>
          <w:lang w:eastAsia="pl-PL"/>
        </w:rPr>
        <w:t>za każdy dzień zwłoki, liczonej</w:t>
      </w:r>
      <w:r w:rsidRPr="00851A8F">
        <w:rPr>
          <w:rFonts w:ascii="Times New Roman" w:eastAsia="Times New Roman" w:hAnsi="Times New Roman" w:cs="Times New Roman"/>
          <w:sz w:val="24"/>
          <w:szCs w:val="24"/>
          <w:lang w:eastAsia="pl-PL"/>
        </w:rPr>
        <w:t xml:space="preserve"> </w:t>
      </w:r>
      <w:r w:rsidR="00FB6DBE" w:rsidRPr="00851A8F">
        <w:rPr>
          <w:rFonts w:ascii="Times New Roman" w:eastAsia="Times New Roman" w:hAnsi="Times New Roman" w:cs="Times New Roman"/>
          <w:sz w:val="24"/>
          <w:szCs w:val="24"/>
          <w:lang w:eastAsia="pl-PL"/>
        </w:rPr>
        <w:t>od dnia określonego w § 3 pkt 2,</w:t>
      </w:r>
      <w:r w:rsidR="00E74903" w:rsidRPr="00851A8F">
        <w:rPr>
          <w:rFonts w:ascii="Times New Roman" w:eastAsia="Times New Roman" w:hAnsi="Times New Roman" w:cs="Times New Roman"/>
          <w:sz w:val="24"/>
          <w:szCs w:val="24"/>
          <w:lang w:eastAsia="pl-PL"/>
        </w:rPr>
        <w:t xml:space="preserve"> </w:t>
      </w:r>
    </w:p>
    <w:p w14:paraId="31CC8749" w14:textId="77777777" w:rsidR="003022D2" w:rsidRPr="003022D2" w:rsidRDefault="003022D2" w:rsidP="0093704E">
      <w:pPr>
        <w:numPr>
          <w:ilvl w:val="0"/>
          <w:numId w:val="9"/>
        </w:numPr>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Pr>
          <w:rFonts w:ascii="Times New Roman" w:eastAsia="Times New Roman" w:hAnsi="Times New Roman" w:cs="Times New Roman"/>
          <w:b/>
          <w:sz w:val="24"/>
          <w:szCs w:val="24"/>
          <w:lang w:eastAsia="pl-PL"/>
        </w:rPr>
        <w:t>0,</w:t>
      </w:r>
      <w:r w:rsidR="002F7964">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w:t>
      </w:r>
      <w:r w:rsidR="00F06390">
        <w:rPr>
          <w:rFonts w:ascii="Times New Roman" w:eastAsia="Times New Roman" w:hAnsi="Times New Roman" w:cs="Times New Roman"/>
          <w:sz w:val="24"/>
          <w:szCs w:val="24"/>
          <w:lang w:eastAsia="pl-PL"/>
        </w:rPr>
        <w:t>zwłoki liczonej</w:t>
      </w:r>
      <w:r w:rsidRPr="003022D2">
        <w:rPr>
          <w:rFonts w:ascii="Times New Roman" w:eastAsia="Times New Roman" w:hAnsi="Times New Roman" w:cs="Times New Roman"/>
          <w:sz w:val="24"/>
          <w:szCs w:val="24"/>
          <w:lang w:eastAsia="pl-PL"/>
        </w:rPr>
        <w:t xml:space="preserve"> od dni</w:t>
      </w:r>
      <w:r w:rsidR="00FB6DBE">
        <w:rPr>
          <w:rFonts w:ascii="Times New Roman" w:eastAsia="Times New Roman" w:hAnsi="Times New Roman" w:cs="Times New Roman"/>
          <w:sz w:val="24"/>
          <w:szCs w:val="24"/>
          <w:lang w:eastAsia="pl-PL"/>
        </w:rPr>
        <w:t>a wyznaczonego na usunięcie wad,</w:t>
      </w:r>
      <w:r w:rsidR="00E74903" w:rsidRPr="00E74903">
        <w:rPr>
          <w:rFonts w:ascii="Times New Roman" w:eastAsia="Times New Roman" w:hAnsi="Times New Roman" w:cs="Times New Roman"/>
          <w:sz w:val="24"/>
          <w:szCs w:val="24"/>
          <w:lang w:eastAsia="pl-PL"/>
        </w:rPr>
        <w:t xml:space="preserve"> </w:t>
      </w:r>
    </w:p>
    <w:p w14:paraId="0E6ED1C4" w14:textId="0B860D4B"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odstąpienia od umowy</w:t>
      </w:r>
      <w:r w:rsidR="00FB6DBE">
        <w:rPr>
          <w:rFonts w:ascii="Times New Roman" w:eastAsia="Times New Roman" w:hAnsi="Times New Roman" w:cs="Times New Roman"/>
          <w:sz w:val="24"/>
          <w:szCs w:val="24"/>
          <w:lang w:eastAsia="pl-PL"/>
        </w:rPr>
        <w:t xml:space="preserve"> przez Zamawiającego</w:t>
      </w:r>
      <w:r w:rsidRPr="003022D2">
        <w:rPr>
          <w:rFonts w:ascii="Times New Roman" w:eastAsia="Times New Roman" w:hAnsi="Times New Roman" w:cs="Times New Roman"/>
          <w:sz w:val="24"/>
          <w:szCs w:val="24"/>
          <w:lang w:eastAsia="pl-PL"/>
        </w:rPr>
        <w:t xml:space="preserve"> z przyczyn zależnych 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w:t>
      </w:r>
      <w:r w:rsidR="00851A8F">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odstąpienia w części, jeżeli umowa lub przepis to przewiduje,</w:t>
      </w:r>
    </w:p>
    <w:p w14:paraId="4C72024D" w14:textId="39503D34"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 </w:t>
      </w:r>
      <w:r w:rsidRPr="003022D2">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 § 10 ust. 2,</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7B0A1A50"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 xml:space="preserve">0,5 </w:t>
      </w:r>
      <w:r w:rsidRPr="003022D2">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61FB5157" w:rsidR="003022D2" w:rsidRP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lastRenderedPageBreak/>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gdy roboty objęte przedmiotem niniejszej umowy będzie wykonywał inny podmiot niż Wykonawca lub inny niż podwykonawca lub dalszy podwykonawca zaakceptowany 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0D8D4B8E" w:rsidR="0096791E" w:rsidRDefault="0096791E"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mowa w § 6 ust. 3 </w:t>
      </w:r>
      <w:r w:rsidR="0078247E">
        <w:rPr>
          <w:rFonts w:ascii="Times New Roman" w:eastAsia="Times New Roman" w:hAnsi="Times New Roman" w:cs="Times New Roman"/>
          <w:sz w:val="24"/>
          <w:szCs w:val="24"/>
          <w:lang w:eastAsia="pl-PL"/>
        </w:rPr>
        <w:t xml:space="preserve">i 4 </w:t>
      </w:r>
      <w:r w:rsidRPr="00FE33FE">
        <w:rPr>
          <w:rFonts w:ascii="Times New Roman" w:eastAsia="Times New Roman" w:hAnsi="Times New Roman" w:cs="Times New Roman"/>
          <w:sz w:val="24"/>
          <w:szCs w:val="24"/>
          <w:lang w:eastAsia="pl-PL"/>
        </w:rPr>
        <w:t xml:space="preserve">wraz z dowodami opłacenia składek w </w:t>
      </w:r>
      <w:r w:rsidR="0078247E">
        <w:rPr>
          <w:rFonts w:ascii="Times New Roman" w:eastAsia="Times New Roman" w:hAnsi="Times New Roman" w:cs="Times New Roman"/>
          <w:sz w:val="24"/>
          <w:szCs w:val="24"/>
          <w:lang w:eastAsia="pl-PL"/>
        </w:rPr>
        <w:t>terminie określonym w § 6 ust. 5</w:t>
      </w:r>
      <w:r w:rsidRPr="00FE33FE">
        <w:rPr>
          <w:rFonts w:ascii="Times New Roman" w:eastAsia="Times New Roman" w:hAnsi="Times New Roman" w:cs="Times New Roman"/>
          <w:sz w:val="24"/>
          <w:szCs w:val="24"/>
          <w:lang w:eastAsia="pl-PL"/>
        </w:rPr>
        <w:t>, w wysokoś</w:t>
      </w:r>
      <w:r w:rsidR="002E2D1D">
        <w:rPr>
          <w:rFonts w:ascii="Times New Roman" w:eastAsia="Times New Roman" w:hAnsi="Times New Roman" w:cs="Times New Roman"/>
          <w:sz w:val="24"/>
          <w:szCs w:val="24"/>
          <w:lang w:eastAsia="pl-PL"/>
        </w:rPr>
        <w:t>ci 500 zł za każdy dzień zwłoki,</w:t>
      </w:r>
    </w:p>
    <w:p w14:paraId="5409E2CF" w14:textId="7819708B" w:rsidR="002E2D1D" w:rsidRPr="00C30080" w:rsidRDefault="002E2D1D"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C30080">
        <w:rPr>
          <w:rFonts w:ascii="Times New Roman" w:eastAsia="Times New Roman" w:hAnsi="Times New Roman" w:cs="Times New Roman"/>
          <w:sz w:val="24"/>
          <w:szCs w:val="24"/>
          <w:lang w:eastAsia="pl-PL"/>
        </w:rPr>
        <w:t xml:space="preserve">braku zapłaty lub w przypadku nieterminowej zapłaty wynagrodzenia podwykonawcy </w:t>
      </w:r>
      <w:r w:rsidRPr="00C30080">
        <w:rPr>
          <w:rFonts w:ascii="Times New Roman" w:eastAsia="Times New Roman" w:hAnsi="Times New Roman" w:cs="Times New Roman"/>
          <w:sz w:val="24"/>
          <w:szCs w:val="24"/>
          <w:lang w:eastAsia="pl-PL"/>
        </w:rPr>
        <w:br/>
        <w:t xml:space="preserve">z tytułu zmiany wysokości wynagrodzenia, o której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t>
      </w:r>
      <w:r w:rsidRPr="00C30080">
        <w:rPr>
          <w:rFonts w:ascii="Times New Roman" w:eastAsia="Times New Roman" w:hAnsi="Times New Roman" w:cs="Times New Roman"/>
          <w:sz w:val="24"/>
          <w:szCs w:val="24"/>
          <w:lang w:eastAsia="pl-PL"/>
        </w:rPr>
        <w:br/>
        <w:t xml:space="preserve">w przypadkach o których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 wysokości 10.000 zł za k</w:t>
      </w:r>
      <w:r w:rsidR="00C30080">
        <w:rPr>
          <w:rFonts w:ascii="Times New Roman" w:eastAsia="Times New Roman" w:hAnsi="Times New Roman" w:cs="Times New Roman"/>
          <w:sz w:val="24"/>
          <w:szCs w:val="24"/>
          <w:lang w:eastAsia="pl-PL"/>
        </w:rPr>
        <w:t>ażdy stwierdzony taki przypadek.</w:t>
      </w:r>
    </w:p>
    <w:p w14:paraId="3F30B7F2" w14:textId="4C01E0A0" w:rsidR="003022D2" w:rsidRPr="003022D2" w:rsidRDefault="003022D2" w:rsidP="0093704E">
      <w:pPr>
        <w:numPr>
          <w:ilvl w:val="0"/>
          <w:numId w:val="8"/>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w:t>
      </w:r>
      <w:r w:rsidR="00D573AD">
        <w:rPr>
          <w:rFonts w:ascii="Times New Roman" w:eastAsia="Times New Roman" w:hAnsi="Times New Roman" w:cs="Times New Roman"/>
          <w:sz w:val="24"/>
          <w:szCs w:val="24"/>
          <w:lang w:eastAsia="pl-PL"/>
        </w:rPr>
        <w:t>,</w:t>
      </w:r>
      <w:r w:rsidRPr="003022D2">
        <w:rPr>
          <w:rFonts w:ascii="Times New Roman" w:eastAsia="Times New Roman" w:hAnsi="Times New Roman" w:cs="Times New Roman"/>
          <w:sz w:val="24"/>
          <w:szCs w:val="24"/>
          <w:lang w:eastAsia="pl-PL"/>
        </w:rPr>
        <w:t xml:space="preserve"> że Zamawiający zapłaci kary umowne w przypadku:</w:t>
      </w:r>
    </w:p>
    <w:p w14:paraId="4B0D8605" w14:textId="77777777"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BC5B5A">
        <w:rPr>
          <w:rFonts w:ascii="Times New Roman" w:eastAsia="Times New Roman" w:hAnsi="Times New Roman" w:cs="Times New Roman"/>
          <w:b/>
          <w:sz w:val="24"/>
          <w:szCs w:val="24"/>
          <w:lang w:eastAsia="pl-PL"/>
        </w:rPr>
        <w:t>0,5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77777777"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w:t>
      </w:r>
    </w:p>
    <w:p w14:paraId="598390BE" w14:textId="77777777" w:rsidR="003022D2" w:rsidRPr="003022D2" w:rsidRDefault="003022D2" w:rsidP="0093704E">
      <w:pPr>
        <w:numPr>
          <w:ilvl w:val="0"/>
          <w:numId w:val="8"/>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ust. 2, z zastrzeżeniem, że jeżeli została naliczona kara umowna za odstąpienie, o której mowa w § 18 ust. 1 pkt 3 lub ust.</w:t>
      </w:r>
      <w:r w:rsidR="007968C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2 pkt 2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158C2112" w14:textId="77777777" w:rsidR="00EB3177" w:rsidRDefault="00EB3177" w:rsidP="004E4B77">
      <w:pPr>
        <w:spacing w:after="0" w:line="240" w:lineRule="auto"/>
        <w:rPr>
          <w:rFonts w:ascii="Times New Roman" w:eastAsia="Times New Roman" w:hAnsi="Times New Roman" w:cs="Times New Roman"/>
          <w:b/>
          <w:bCs/>
          <w:sz w:val="24"/>
          <w:szCs w:val="24"/>
          <w:lang w:eastAsia="pl-PL"/>
        </w:rPr>
      </w:pPr>
    </w:p>
    <w:p w14:paraId="62ADD89E" w14:textId="77777777" w:rsidR="008A04F1" w:rsidRDefault="008A04F1" w:rsidP="004E4B77">
      <w:pPr>
        <w:spacing w:after="0" w:line="240" w:lineRule="auto"/>
        <w:rPr>
          <w:rFonts w:ascii="Times New Roman" w:eastAsia="Times New Roman" w:hAnsi="Times New Roman" w:cs="Times New Roman"/>
          <w:b/>
          <w:bCs/>
          <w:sz w:val="24"/>
          <w:szCs w:val="24"/>
          <w:lang w:eastAsia="pl-PL"/>
        </w:rPr>
      </w:pPr>
    </w:p>
    <w:p w14:paraId="7F0EC988" w14:textId="77777777" w:rsidR="00B4742B" w:rsidRDefault="00B4742B" w:rsidP="004E4B77">
      <w:pPr>
        <w:spacing w:after="0" w:line="240" w:lineRule="auto"/>
        <w:rPr>
          <w:rFonts w:ascii="Times New Roman" w:eastAsia="Times New Roman" w:hAnsi="Times New Roman" w:cs="Times New Roman"/>
          <w:b/>
          <w:bCs/>
          <w:sz w:val="24"/>
          <w:szCs w:val="24"/>
          <w:lang w:eastAsia="pl-PL"/>
        </w:rPr>
      </w:pPr>
    </w:p>
    <w:p w14:paraId="7556590B" w14:textId="77777777" w:rsidR="00B4742B" w:rsidRDefault="00B4742B" w:rsidP="004E4B77">
      <w:pPr>
        <w:spacing w:after="0" w:line="240" w:lineRule="auto"/>
        <w:rPr>
          <w:rFonts w:ascii="Times New Roman" w:eastAsia="Times New Roman" w:hAnsi="Times New Roman" w:cs="Times New Roman"/>
          <w:b/>
          <w:bCs/>
          <w:sz w:val="24"/>
          <w:szCs w:val="24"/>
          <w:lang w:eastAsia="pl-PL"/>
        </w:rPr>
      </w:pPr>
    </w:p>
    <w:p w14:paraId="02451C7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19</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7777777" w:rsidR="003022D2" w:rsidRPr="003022D2" w:rsidRDefault="003022D2" w:rsidP="0093704E">
      <w:pPr>
        <w:numPr>
          <w:ilvl w:val="1"/>
          <w:numId w:val="10"/>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Pr="003022D2">
        <w:rPr>
          <w:rFonts w:ascii="Times New Roman" w:eastAsia="Times New Roman" w:hAnsi="Times New Roman" w:cs="Times New Roman"/>
          <w:noProof/>
          <w:sz w:val="24"/>
          <w:szCs w:val="24"/>
          <w:lang w:eastAsia="x-none"/>
        </w:rPr>
        <w:t>8</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Default="003022D2" w:rsidP="0093704E">
      <w:pPr>
        <w:numPr>
          <w:ilvl w:val="1"/>
          <w:numId w:val="1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5081F437" w14:textId="77777777" w:rsidR="00901FD0" w:rsidRDefault="00901FD0" w:rsidP="00F46381">
      <w:pPr>
        <w:spacing w:after="0" w:line="240" w:lineRule="auto"/>
        <w:rPr>
          <w:rFonts w:ascii="Times New Roman" w:eastAsia="Times New Roman" w:hAnsi="Times New Roman" w:cs="Times New Roman"/>
          <w:b/>
          <w:bCs/>
          <w:sz w:val="24"/>
          <w:szCs w:val="24"/>
          <w:lang w:eastAsia="pl-PL"/>
        </w:rPr>
      </w:pPr>
    </w:p>
    <w:p w14:paraId="13C8262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20</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93704E">
      <w:pPr>
        <w:numPr>
          <w:ilvl w:val="0"/>
          <w:numId w:val="11"/>
        </w:numPr>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42F4F53D"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odmawia bez uzasadnionej przyczyny rozpoczęcia odbioru przedmiotu umowy w terminie określonym w § 14 ust. 2 lub podpisania protokołu odbioru przedmiotu umowy. Odstąpienie od umowy w tym przypad</w:t>
      </w:r>
      <w:r w:rsidR="00FA730E">
        <w:rPr>
          <w:rFonts w:ascii="Times New Roman" w:eastAsia="Times New Roman" w:hAnsi="Times New Roman" w:cs="Times New Roman"/>
          <w:sz w:val="24"/>
          <w:szCs w:val="24"/>
          <w:lang w:eastAsia="pl-PL"/>
        </w:rPr>
        <w:t>ku może nastąpić w terminie do 3</w:t>
      </w:r>
      <w:r w:rsidRPr="003022D2">
        <w:rPr>
          <w:rFonts w:ascii="Times New Roman" w:eastAsia="Times New Roman" w:hAnsi="Times New Roman" w:cs="Times New Roman"/>
          <w:sz w:val="24"/>
          <w:szCs w:val="24"/>
          <w:lang w:eastAsia="pl-PL"/>
        </w:rPr>
        <w:t xml:space="preserve">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77777777"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93704E">
      <w:pPr>
        <w:numPr>
          <w:ilvl w:val="0"/>
          <w:numId w:val="11"/>
        </w:numPr>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t>Zamawiającemu w przypadku gdy:</w:t>
      </w:r>
    </w:p>
    <w:p w14:paraId="3343136A" w14:textId="6B3E5CD1" w:rsidR="003022D2" w:rsidRPr="005638D4"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robót określonego w </w:t>
      </w:r>
      <w:r w:rsidRPr="005638D4">
        <w:rPr>
          <w:rFonts w:ascii="Times New Roman" w:eastAsia="Times New Roman" w:hAnsi="Times New Roman" w:cs="Times New Roman"/>
          <w:bCs/>
          <w:noProof/>
          <w:sz w:val="24"/>
          <w:szCs w:val="24"/>
          <w:lang w:val="x-none" w:eastAsia="x-none"/>
        </w:rPr>
        <w:t>§ 3 pkt 1</w:t>
      </w:r>
      <w:r w:rsidRPr="005638D4">
        <w:rPr>
          <w:rFonts w:ascii="Times New Roman" w:eastAsia="Times New Roman" w:hAnsi="Times New Roman" w:cs="Times New Roman"/>
          <w:noProof/>
          <w:sz w:val="24"/>
          <w:szCs w:val="24"/>
          <w:lang w:val="x-none" w:eastAsia="x-none"/>
        </w:rPr>
        <w:t xml:space="preserve">.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dnia określonego w </w:t>
      </w:r>
      <w:r w:rsidRPr="005638D4">
        <w:rPr>
          <w:rFonts w:ascii="Times New Roman" w:eastAsia="Times New Roman" w:hAnsi="Times New Roman" w:cs="Times New Roman"/>
          <w:bCs/>
          <w:noProof/>
          <w:sz w:val="24"/>
          <w:szCs w:val="24"/>
          <w:lang w:val="x-none" w:eastAsia="x-none"/>
        </w:rPr>
        <w:t>§ 3 pkt 1,</w:t>
      </w:r>
    </w:p>
    <w:p w14:paraId="2F4C9C4E" w14:textId="6ED279F9"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9152B2A" w14:textId="209E64D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C25A108" w14:textId="44D90CC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3A9F8147"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wystąpi konieczność dokonania bezpośrednich zapłat na sumę większą niż 5% wynagrodzenia określonego w § 10 ust. 2,</w:t>
      </w:r>
    </w:p>
    <w:p w14:paraId="7935F931" w14:textId="7E9843FF"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Wykonawca skieruje do wykonywania czynności określonych w § 9 ust. 1 osoby niezatrudnione na podstawie umowy o pracę. Odstąpienie od umowy w tym wy</w:t>
      </w:r>
      <w:r w:rsidR="00FA730E">
        <w:rPr>
          <w:rFonts w:ascii="Times New Roman" w:eastAsia="Times New Roman" w:hAnsi="Times New Roman" w:cs="Times New Roman"/>
          <w:noProof/>
          <w:sz w:val="24"/>
          <w:szCs w:val="24"/>
          <w:lang w:val="x-none" w:eastAsia="x-none"/>
        </w:rPr>
        <w:t xml:space="preserve">padku może nastąpić w terminie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stwierdzenia przez </w:t>
      </w:r>
      <w:r w:rsidR="00A06160">
        <w:rPr>
          <w:rFonts w:ascii="Times New Roman" w:eastAsia="Times New Roman" w:hAnsi="Times New Roman" w:cs="Times New Roman"/>
          <w:noProof/>
          <w:sz w:val="24"/>
          <w:szCs w:val="24"/>
          <w:lang w:val="x-none" w:eastAsia="x-none"/>
        </w:rPr>
        <w:t xml:space="preserve">Zamawiającego naruszenia przez </w:t>
      </w:r>
      <w:r w:rsidRPr="003022D2">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93704E">
      <w:pPr>
        <w:numPr>
          <w:ilvl w:val="0"/>
          <w:numId w:val="18"/>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lastRenderedPageBreak/>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08A4A3A6" w14:textId="77777777" w:rsidR="00F87801" w:rsidRPr="003022D2" w:rsidRDefault="00F87801" w:rsidP="003022D2">
      <w:pPr>
        <w:spacing w:after="0" w:line="240" w:lineRule="auto"/>
        <w:rPr>
          <w:rFonts w:ascii="Times New Roman" w:eastAsia="Times New Roman" w:hAnsi="Times New Roman" w:cs="Times New Roman"/>
          <w:b/>
          <w:bCs/>
          <w:sz w:val="24"/>
          <w:szCs w:val="24"/>
          <w:lang w:eastAsia="pl-PL"/>
        </w:rPr>
      </w:pPr>
    </w:p>
    <w:p w14:paraId="32A2D5A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21</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20BAA8BE"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wspólnie z Zamawiającym sporządza w terminie 5 dni od dnia złożenia oświadczenia o odstąpieniu protokół inwentaryzacji wykonanych robót,</w:t>
      </w:r>
      <w:r w:rsidR="00331669">
        <w:rPr>
          <w:rFonts w:ascii="Times New Roman" w:eastAsia="Times New Roman" w:hAnsi="Times New Roman" w:cs="Times New Roman"/>
          <w:sz w:val="24"/>
          <w:szCs w:val="24"/>
          <w:lang w:eastAsia="pl-PL"/>
        </w:rPr>
        <w:t xml:space="preserve"> </w:t>
      </w:r>
      <w:r w:rsidR="00331669" w:rsidRPr="00331669">
        <w:rPr>
          <w:rFonts w:ascii="Times New Roman" w:eastAsia="Times New Roman" w:hAnsi="Times New Roman" w:cs="Times New Roman"/>
          <w:sz w:val="24"/>
          <w:szCs w:val="24"/>
          <w:lang w:eastAsia="pl-PL"/>
        </w:rPr>
        <w:t xml:space="preserve">dostaw sprzętu, urządzeń i wyposażenia lub usług </w:t>
      </w:r>
      <w:r w:rsidRPr="003022D2">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331669" w:rsidRDefault="00331669"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3022D2" w:rsidRDefault="003022D2" w:rsidP="0093704E">
      <w:pPr>
        <w:keepNext/>
        <w:numPr>
          <w:ilvl w:val="0"/>
          <w:numId w:val="23"/>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13B07F42"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 przejąć je.</w:t>
      </w:r>
    </w:p>
    <w:p w14:paraId="5C58FC4C" w14:textId="7BBE52A4"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47F4A3A2" w14:textId="1F0CC4C3" w:rsidR="003022D2" w:rsidRDefault="003022D2" w:rsidP="0093704E">
      <w:pPr>
        <w:numPr>
          <w:ilvl w:val="0"/>
          <w:numId w:val="23"/>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zgłosi do odbioru przez Zamawiającego wykonane roboty, do czasu odstąpienia od umowy oraz roboty zabezpieczające.</w:t>
      </w:r>
    </w:p>
    <w:p w14:paraId="034C5039" w14:textId="77777777" w:rsidR="000F252C" w:rsidRDefault="000F252C" w:rsidP="000F252C">
      <w:pPr>
        <w:spacing w:after="0" w:line="240" w:lineRule="auto"/>
        <w:ind w:left="360"/>
        <w:jc w:val="both"/>
        <w:rPr>
          <w:rFonts w:ascii="Times New Roman" w:eastAsia="Times New Roman" w:hAnsi="Times New Roman" w:cs="Times New Roman"/>
          <w:sz w:val="24"/>
          <w:szCs w:val="24"/>
          <w:lang w:eastAsia="pl-PL"/>
        </w:rPr>
      </w:pPr>
    </w:p>
    <w:p w14:paraId="0F365B9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22</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2477011E"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powstania konieczności powierzenia lub przetwarzania danych osobowych, zgodnie z przepisami ustawy z dnia 10 maja 2018 r. o ochronie danych osobowych</w:t>
      </w:r>
      <w:r w:rsidR="00D573AD">
        <w:rPr>
          <w:rFonts w:ascii="Times New Roman" w:eastAsia="Times New Roman" w:hAnsi="Times New Roman" w:cs="Times New Roman"/>
          <w:bCs/>
          <w:sz w:val="24"/>
          <w:szCs w:val="24"/>
          <w:lang w:eastAsia="pl-PL"/>
        </w:rPr>
        <w:t xml:space="preserve"> </w:t>
      </w:r>
      <w:r w:rsidRPr="003022D2">
        <w:rPr>
          <w:rFonts w:ascii="Times New Roman" w:eastAsia="Times New Roman" w:hAnsi="Times New Roman" w:cs="Times New Roman"/>
          <w:bCs/>
          <w:sz w:val="24"/>
          <w:szCs w:val="24"/>
          <w:lang w:eastAsia="pl-PL"/>
        </w:rPr>
        <w:t>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lastRenderedPageBreak/>
        <w:t>W przypadku uchylania się Wykonawcy od podpisania umowy, o której mowa w ust. 4, Wykonawca ponosi pełną odpowiedzialność za następstwa tego uchylenia, w tym z tytułu powstałej szkody Zamawiającego (jako administratora danych) lub osoby trzeciej.</w:t>
      </w:r>
    </w:p>
    <w:p w14:paraId="4FB3D828" w14:textId="77777777" w:rsidR="009C140B" w:rsidRDefault="009C140B" w:rsidP="001F1224">
      <w:pPr>
        <w:spacing w:after="0" w:line="240" w:lineRule="auto"/>
        <w:jc w:val="center"/>
        <w:rPr>
          <w:rFonts w:ascii="Times New Roman" w:eastAsia="Times New Roman" w:hAnsi="Times New Roman" w:cs="Times New Roman"/>
          <w:b/>
          <w:bCs/>
          <w:sz w:val="24"/>
          <w:szCs w:val="24"/>
          <w:lang w:eastAsia="pl-PL"/>
        </w:rPr>
      </w:pPr>
    </w:p>
    <w:p w14:paraId="379CF03B"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23</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04F29D00" w:rsidR="004749EC" w:rsidRPr="00390A95" w:rsidRDefault="004749EC" w:rsidP="0093704E">
      <w:pPr>
        <w:numPr>
          <w:ilvl w:val="0"/>
          <w:numId w:val="36"/>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Dopuszcza się zmiany umowy w stosunku do treści oferty, na podstawie której dokonano wyboru Wykonawcy w zakresie terminu wykonania przedmiotu umowy, o którym mowa w § 3 pkt 2, poprzez jego wydłużenie zgodnie z w</w:t>
      </w:r>
      <w:r w:rsidR="00EE6228">
        <w:rPr>
          <w:rFonts w:ascii="Times New Roman" w:eastAsia="Times New Roman" w:hAnsi="Times New Roman" w:cs="Times New Roman"/>
          <w:bCs/>
          <w:color w:val="000000" w:themeColor="text1"/>
          <w:sz w:val="24"/>
          <w:szCs w:val="24"/>
          <w:lang w:eastAsia="pl-PL"/>
        </w:rPr>
        <w:t>arunkami określonymi w pkt 1 - 9</w:t>
      </w:r>
      <w:r w:rsidRPr="00390A95">
        <w:rPr>
          <w:rFonts w:ascii="Times New Roman" w:eastAsia="Times New Roman" w:hAnsi="Times New Roman" w:cs="Times New Roman"/>
          <w:bCs/>
          <w:color w:val="000000" w:themeColor="text1"/>
          <w:sz w:val="24"/>
          <w:szCs w:val="24"/>
          <w:lang w:eastAsia="pl-PL"/>
        </w:rPr>
        <w:t xml:space="preserve"> poniżej:</w:t>
      </w:r>
    </w:p>
    <w:p w14:paraId="5F52CE59" w14:textId="77777777" w:rsidR="00FB4493" w:rsidRPr="003D7313" w:rsidRDefault="00FB4493" w:rsidP="00FB4493">
      <w:pPr>
        <w:pStyle w:val="Akapitzlist"/>
        <w:numPr>
          <w:ilvl w:val="0"/>
          <w:numId w:val="44"/>
        </w:numPr>
        <w:spacing w:line="240" w:lineRule="auto"/>
        <w:jc w:val="both"/>
        <w:rPr>
          <w:rFonts w:ascii="Times New Roman" w:eastAsiaTheme="minorEastAsia" w:hAnsi="Times New Roman" w:cs="Times New Roman"/>
          <w:sz w:val="24"/>
          <w:szCs w:val="24"/>
          <w:lang w:eastAsia="pl-PL"/>
        </w:rPr>
      </w:pPr>
      <w:r w:rsidRPr="003D7313">
        <w:rPr>
          <w:rFonts w:ascii="Times New Roman" w:eastAsiaTheme="minorEastAsia" w:hAnsi="Times New Roman" w:cs="Times New Roman"/>
          <w:sz w:val="24"/>
          <w:szCs w:val="24"/>
          <w:lang w:eastAsia="pl-PL"/>
        </w:rPr>
        <w:t xml:space="preserve">W przypadku zaistnienia nadzwyczajnych niekorzystnych warunków atmosferycznych, pod warunkiem, że konieczność wykonywania robót w okresie wystąpienia nadzwyczajnych niekorzystnych warunków atmosferycznych nie jest następstwem okoliczności, za które Wykonawca ponosi odpowiedzialność z powodu braku zabezpieczenia terenu przed niekorzystnymi warunkami atmosferycznymi, na którym prowadzi się roboty budowlane - dopuszcza się wydłużenie terminu o liczbę dni, w których z powodu zaistnienia nadzwyczajnych niekorzystnych warunków atmosferycznych brak było możliwości wykonywania umowy w sposób, który pozwoliłby na wykonanie przedmiotu umowy w terminie, o którym mowa w § 3 ust. pkt 2 pomimo starań Wykonawcy i zastosowania środków zapobiegawczych (w tym również brak było możliwości, z uwagi na technologię wykonywania robót, normy lub inne przepisy, zmiany kolejności wykonywania robót w sposób, który pozwoliłyby na terminowe wykonanie przedmiotu umowy). Przez nadzwyczajne niekorzystne warunki atmosferyczne rozumie się: wszelkie warunki atmosferyczne, w tym w szczególności wszelkie opady atmosferyczne lub temperatury powietrza, </w:t>
      </w:r>
      <w:r w:rsidRPr="00EE6228">
        <w:rPr>
          <w:rFonts w:ascii="Times New Roman" w:eastAsiaTheme="minorEastAsia" w:hAnsi="Times New Roman" w:cs="Times New Roman"/>
          <w:sz w:val="24"/>
          <w:szCs w:val="24"/>
          <w:lang w:eastAsia="pl-PL"/>
        </w:rPr>
        <w:t>wykraczające poza najbardziej niekorzystne</w:t>
      </w:r>
      <w:r w:rsidRPr="003D7313">
        <w:rPr>
          <w:rFonts w:ascii="Times New Roman" w:eastAsiaTheme="minorEastAsia" w:hAnsi="Times New Roman" w:cs="Times New Roman"/>
          <w:sz w:val="24"/>
          <w:szCs w:val="24"/>
          <w:lang w:eastAsia="pl-PL"/>
        </w:rPr>
        <w:t xml:space="preserve"> dane meteorologiczne Instytutu Meteorologii i Gospodarki Wodnej z poprzednich lat pięciu od daty złożenia oferty przez Wykonawcę, dla obszaru obejmującego miejsce wykonywania robót, a dotyczących takich warunków atmosferycznych, na jakie powołuje się Wykonawca, dla takiego samego miesiąca kalendarzowego, jak ten, w którym wystąpiły warunki atmosferyczne, na jakie powołuje się Wykonawca, które to nadzwyczajne warunki atmosferyczne z uwagi na technologię wykonywania robót, normy lub inne przepisy - uniemożliwiły wykonywanie robót.</w:t>
      </w:r>
    </w:p>
    <w:p w14:paraId="27E824D3" w14:textId="77777777" w:rsidR="00EE6228" w:rsidRDefault="00901FD0" w:rsidP="00EE6228">
      <w:pPr>
        <w:pStyle w:val="Akapitzlist"/>
        <w:numPr>
          <w:ilvl w:val="0"/>
          <w:numId w:val="44"/>
        </w:numPr>
        <w:spacing w:line="240" w:lineRule="auto"/>
        <w:jc w:val="both"/>
        <w:rPr>
          <w:rFonts w:ascii="Times New Roman" w:eastAsiaTheme="minorEastAsia" w:hAnsi="Times New Roman" w:cs="Times New Roman"/>
          <w:sz w:val="24"/>
          <w:szCs w:val="24"/>
          <w:lang w:eastAsia="pl-PL"/>
        </w:rPr>
      </w:pPr>
      <w:r w:rsidRPr="00EE6228">
        <w:rPr>
          <w:rFonts w:ascii="Times New Roman" w:eastAsiaTheme="minorEastAsia" w:hAnsi="Times New Roman" w:cs="Times New Roman"/>
          <w:sz w:val="24"/>
          <w:szCs w:val="24"/>
          <w:lang w:eastAsia="pl-PL"/>
        </w:rPr>
        <w:t>W przypadku nieterminowego przekazania Wykonawcy przez Zamawiającego terenu budowy - dopuszcza się wydłużenie terminu wykonania przedmiotu umowy o liczbę dni nieterminowego przekazania terenu budowy.</w:t>
      </w:r>
    </w:p>
    <w:p w14:paraId="1E9E9928" w14:textId="0FD96DA0" w:rsidR="00FB4493" w:rsidRPr="00EE6228" w:rsidRDefault="00FB4493" w:rsidP="00EE6228">
      <w:pPr>
        <w:pStyle w:val="Akapitzlist"/>
        <w:numPr>
          <w:ilvl w:val="0"/>
          <w:numId w:val="44"/>
        </w:numPr>
        <w:spacing w:after="0" w:line="240" w:lineRule="auto"/>
        <w:jc w:val="both"/>
        <w:rPr>
          <w:rFonts w:ascii="Times New Roman" w:eastAsiaTheme="minorEastAsia" w:hAnsi="Times New Roman" w:cs="Times New Roman"/>
          <w:sz w:val="24"/>
          <w:szCs w:val="24"/>
          <w:lang w:eastAsia="pl-PL"/>
        </w:rPr>
      </w:pPr>
      <w:r w:rsidRPr="00EE6228">
        <w:rPr>
          <w:rFonts w:ascii="Times New Roman" w:eastAsiaTheme="minorEastAsia" w:hAnsi="Times New Roman" w:cs="Times New Roman"/>
          <w:sz w:val="24"/>
          <w:szCs w:val="24"/>
          <w:lang w:eastAsia="pl-PL"/>
        </w:rPr>
        <w:t>W przypadku przedłużającej się procedury przetargowej związanej z wyłonieniem Wykonawcy przekraczającej termin 30 dni  od daty złożenia oferty - dopuszcza się wydłużenie terminu wykonania przedmiotu umowy o liczbę dni przekraczającą 30 dniowy termin związania Wykonawcy ofertą.</w:t>
      </w:r>
    </w:p>
    <w:p w14:paraId="7480EB47" w14:textId="77777777" w:rsidR="00FB4493" w:rsidRPr="00EE6228" w:rsidRDefault="00FB4493" w:rsidP="00EE6228">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EE6228">
        <w:rPr>
          <w:rFonts w:ascii="Times New Roman" w:eastAsiaTheme="minorEastAsia" w:hAnsi="Times New Roman" w:cs="Times New Roman"/>
          <w:sz w:val="24"/>
          <w:szCs w:val="24"/>
          <w:lang w:eastAsia="pl-PL"/>
        </w:rPr>
        <w:t>W przypadku wystąpienia w okresie umownego terminu wykonania umowy okoliczności niezależnych od Wykonawcy na uzasadniony wniosek Wykonawcy, pod warunkiem, że zmiana ta wynika z okoliczności, których Wykonawca nie mógł przewidzieć na etapie składania oferty lub podpisania umowy i nie jest przez niego zawiniona. Wykonawcy przysługuje prawo żądania przedłużenia okresu wykonania umowy o ilość dni, w których te okoliczności uniemożliwiły wykonywanie jakichkolwiek prac związanych z wykonaniem umowy,</w:t>
      </w:r>
    </w:p>
    <w:p w14:paraId="4EA2A25D" w14:textId="2A9ECB6D" w:rsidR="00FB4493" w:rsidRPr="00EE6228" w:rsidRDefault="00FB4493" w:rsidP="00FB4493">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EE6228">
        <w:rPr>
          <w:rFonts w:ascii="Times New Roman" w:eastAsiaTheme="minorEastAsia" w:hAnsi="Times New Roman" w:cs="Times New Roman"/>
          <w:sz w:val="24"/>
          <w:szCs w:val="24"/>
          <w:lang w:eastAsia="pl-PL"/>
        </w:rPr>
        <w:t xml:space="preserve">W przypadku działania „siły wyższej” rozumianej jako zdarzenie zewnętrzne, niezależne od działania stron umowy i której strony nie mogły przewidzieć i nie mogły mu przeciwdziałać, np. powódź, trąba powietrzna, huragan, pożar i inne klęski </w:t>
      </w:r>
      <w:r w:rsidRPr="00EE6228">
        <w:rPr>
          <w:rFonts w:ascii="Times New Roman" w:eastAsiaTheme="minorEastAsia" w:hAnsi="Times New Roman" w:cs="Times New Roman"/>
          <w:sz w:val="24"/>
          <w:szCs w:val="24"/>
          <w:lang w:eastAsia="pl-PL"/>
        </w:rPr>
        <w:lastRenderedPageBreak/>
        <w:t>żywiołowe, zamieszki, strajki, ataki terrorystyczne, wojny, epidemie, pandemie itp.</w:t>
      </w:r>
    </w:p>
    <w:p w14:paraId="35F586D5" w14:textId="5DDFF149" w:rsidR="00901FD0" w:rsidRPr="00901FD0" w:rsidRDefault="00901FD0" w:rsidP="0093704E">
      <w:pPr>
        <w:pStyle w:val="Akapitzlist"/>
        <w:numPr>
          <w:ilvl w:val="0"/>
          <w:numId w:val="44"/>
        </w:numPr>
        <w:spacing w:line="240" w:lineRule="auto"/>
        <w:jc w:val="both"/>
        <w:rPr>
          <w:rFonts w:ascii="Times New Roman" w:eastAsiaTheme="minorEastAsia" w:hAnsi="Times New Roman" w:cs="Times New Roman"/>
          <w:sz w:val="24"/>
          <w:szCs w:val="24"/>
          <w:lang w:eastAsia="pl-PL"/>
        </w:rPr>
      </w:pPr>
      <w:r w:rsidRPr="00A95651">
        <w:rPr>
          <w:rFonts w:ascii="Times New Roman" w:eastAsiaTheme="minorEastAsia" w:hAnsi="Times New Roman" w:cs="Times New Roman"/>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93704E">
      <w:pPr>
        <w:pStyle w:val="Akapitzlist"/>
        <w:numPr>
          <w:ilvl w:val="0"/>
          <w:numId w:val="44"/>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390A95"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0B361B9A" w:rsidR="004749EC" w:rsidRPr="00390A95" w:rsidRDefault="004749EC" w:rsidP="0093704E">
      <w:pPr>
        <w:numPr>
          <w:ilvl w:val="0"/>
          <w:numId w:val="36"/>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Dopuszcza si</w:t>
      </w:r>
      <w:r w:rsidRPr="00390A95">
        <w:rPr>
          <w:rFonts w:ascii="Times New Roman" w:eastAsia="Times New Roman" w:hAnsi="Times New Roman" w:cs="Times New Roman"/>
          <w:color w:val="000000" w:themeColor="text1"/>
          <w:sz w:val="24"/>
          <w:szCs w:val="24"/>
          <w:lang w:eastAsia="pl-PL"/>
        </w:rPr>
        <w:t>ę zmiany umowy w stosunku do treści oferty, na podstawie której dokonano wyboru Wykonawcy w zakresie sposobu wykonania przedmiotu umowy, zakresu przedmiotu umowy w przypadku zaistnienia którejkolwiek z okoli</w:t>
      </w:r>
      <w:r w:rsidR="00B4742B">
        <w:rPr>
          <w:rFonts w:ascii="Times New Roman" w:eastAsia="Times New Roman" w:hAnsi="Times New Roman" w:cs="Times New Roman"/>
          <w:color w:val="000000" w:themeColor="text1"/>
          <w:sz w:val="24"/>
          <w:szCs w:val="24"/>
          <w:lang w:eastAsia="pl-PL"/>
        </w:rPr>
        <w:t xml:space="preserve">czności określonych </w:t>
      </w:r>
      <w:r w:rsidR="00B4742B">
        <w:rPr>
          <w:rFonts w:ascii="Times New Roman" w:eastAsia="Times New Roman" w:hAnsi="Times New Roman" w:cs="Times New Roman"/>
          <w:color w:val="000000" w:themeColor="text1"/>
          <w:sz w:val="24"/>
          <w:szCs w:val="24"/>
          <w:lang w:eastAsia="pl-PL"/>
        </w:rPr>
        <w:br/>
        <w:t>w pkt 1 - 8</w:t>
      </w:r>
      <w:r w:rsidRPr="00390A95">
        <w:rPr>
          <w:rFonts w:ascii="Times New Roman" w:eastAsia="Times New Roman" w:hAnsi="Times New Roman" w:cs="Times New Roman"/>
          <w:color w:val="000000" w:themeColor="text1"/>
          <w:sz w:val="24"/>
          <w:szCs w:val="24"/>
          <w:lang w:eastAsia="pl-PL"/>
        </w:rPr>
        <w:t xml:space="preserve"> poniżej:</w:t>
      </w:r>
    </w:p>
    <w:p w14:paraId="6C9BE8AA"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5C3D99B"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r>
      <w:r w:rsidRPr="00390A95">
        <w:rPr>
          <w:rFonts w:ascii="Times New Roman" w:eastAsiaTheme="minorEastAsia" w:hAnsi="Times New Roman" w:cs="Times New Roman"/>
          <w:color w:val="000000" w:themeColor="text1"/>
          <w:sz w:val="24"/>
          <w:szCs w:val="24"/>
          <w:lang w:eastAsia="pl-PL"/>
        </w:rPr>
        <w:lastRenderedPageBreak/>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7393D15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3EA672A6" w14:textId="5F4BEFEC" w:rsidR="00A23EEE" w:rsidRDefault="00A23EEE"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7396E">
        <w:rPr>
          <w:rFonts w:ascii="Times New Roman" w:eastAsiaTheme="minorEastAsia" w:hAnsi="Times New Roman" w:cs="Times New Roman"/>
          <w:sz w:val="24"/>
          <w:szCs w:val="24"/>
          <w:lang w:eastAsia="pl-PL"/>
        </w:rPr>
        <w:t xml:space="preserve">w przypadku, gdy zaistnieje konieczność wykonania robót zamiennych </w:t>
      </w:r>
      <w:r w:rsidR="002B6013">
        <w:rPr>
          <w:rFonts w:ascii="Times New Roman" w:eastAsiaTheme="minorEastAsia" w:hAnsi="Times New Roman" w:cs="Times New Roman"/>
          <w:sz w:val="24"/>
          <w:szCs w:val="24"/>
          <w:lang w:eastAsia="pl-PL"/>
        </w:rPr>
        <w:t xml:space="preserve">lub dodatkowych </w:t>
      </w:r>
      <w:r w:rsidRPr="0017396E">
        <w:rPr>
          <w:rFonts w:ascii="Times New Roman" w:eastAsiaTheme="minorEastAsia" w:hAnsi="Times New Roman" w:cs="Times New Roman"/>
          <w:sz w:val="24"/>
          <w:szCs w:val="24"/>
          <w:lang w:eastAsia="pl-PL"/>
        </w:rPr>
        <w:t xml:space="preserve">wpływających na podniesienie standardu, walorów użytkowych, lub </w:t>
      </w:r>
      <w:r>
        <w:rPr>
          <w:rFonts w:ascii="Times New Roman" w:eastAsiaTheme="minorEastAsia" w:hAnsi="Times New Roman" w:cs="Times New Roman"/>
          <w:sz w:val="24"/>
          <w:szCs w:val="24"/>
          <w:lang w:eastAsia="pl-PL"/>
        </w:rPr>
        <w:t xml:space="preserve">uzasadnionych innymi względami </w:t>
      </w:r>
      <w:r w:rsidRPr="0017396E">
        <w:rPr>
          <w:rFonts w:ascii="Times New Roman" w:eastAsiaTheme="minorEastAsia" w:hAnsi="Times New Roman" w:cs="Times New Roman"/>
          <w:sz w:val="24"/>
          <w:szCs w:val="24"/>
          <w:lang w:eastAsia="pl-PL"/>
        </w:rPr>
        <w:t>robót zamiennych</w:t>
      </w:r>
      <w:r w:rsidR="002B6013">
        <w:rPr>
          <w:rFonts w:ascii="Times New Roman" w:eastAsiaTheme="minorEastAsia" w:hAnsi="Times New Roman" w:cs="Times New Roman"/>
          <w:sz w:val="24"/>
          <w:szCs w:val="24"/>
          <w:lang w:eastAsia="pl-PL"/>
        </w:rPr>
        <w:t xml:space="preserve"> lub dodatkowych</w:t>
      </w:r>
      <w:r w:rsidRPr="0017396E">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 xml:space="preserve">dotyczących zmian rozwiązań technicznych i </w:t>
      </w:r>
      <w:r w:rsidRPr="0017396E">
        <w:rPr>
          <w:rFonts w:ascii="Times New Roman" w:eastAsiaTheme="minorEastAsia" w:hAnsi="Times New Roman" w:cs="Times New Roman"/>
          <w:sz w:val="24"/>
          <w:szCs w:val="24"/>
          <w:lang w:eastAsia="pl-PL"/>
        </w:rPr>
        <w:t>technologicznych lub materiałowych w stosunku do rozwiązań przyjętych w dokumentacji projektowej</w:t>
      </w:r>
      <w:r>
        <w:rPr>
          <w:rFonts w:ascii="Times New Roman" w:eastAsiaTheme="minorEastAsia" w:hAnsi="Times New Roman" w:cs="Times New Roman"/>
          <w:sz w:val="24"/>
          <w:szCs w:val="24"/>
          <w:lang w:eastAsia="pl-PL"/>
        </w:rPr>
        <w:t>,</w:t>
      </w:r>
      <w:r w:rsidRPr="0017396E">
        <w:rPr>
          <w:rFonts w:ascii="Times New Roman" w:eastAsiaTheme="minorEastAsia" w:hAnsi="Times New Roman" w:cs="Times New Roman"/>
          <w:sz w:val="24"/>
          <w:szCs w:val="24"/>
          <w:lang w:eastAsia="pl-PL"/>
        </w:rPr>
        <w:t xml:space="preserve"> za uprzednią zgodą Zamawiającego wyrażoną na piśmie,</w:t>
      </w:r>
    </w:p>
    <w:p w14:paraId="45C672B8" w14:textId="27FA3E09" w:rsidR="00EE6228" w:rsidRPr="00EE6228" w:rsidRDefault="00EE6228" w:rsidP="00EE6228">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EE6228">
        <w:rPr>
          <w:rFonts w:ascii="Times New Roman" w:eastAsiaTheme="minorEastAsia" w:hAnsi="Times New Roman" w:cs="Times New Roman"/>
          <w:sz w:val="24"/>
          <w:szCs w:val="24"/>
          <w:lang w:eastAsia="pl-PL"/>
        </w:rPr>
        <w:t>w przypadku zawieszenia realizacji robót budowlanych przez Zamawiającego, Wykonawcy przysługuje prawo do żądania przedłużenia okresu wykonania umowy o ilość dni zawieszenia. Wykonawca nie jest uprawniony</w:t>
      </w:r>
      <w:r>
        <w:rPr>
          <w:rFonts w:ascii="Times New Roman" w:eastAsiaTheme="minorEastAsia" w:hAnsi="Times New Roman" w:cs="Times New Roman"/>
          <w:sz w:val="24"/>
          <w:szCs w:val="24"/>
          <w:lang w:eastAsia="pl-PL"/>
        </w:rPr>
        <w:t xml:space="preserve"> do zawieszenia wykonania umowy,</w:t>
      </w:r>
    </w:p>
    <w:p w14:paraId="14285D0C" w14:textId="3C53B425" w:rsidR="000F252C" w:rsidRPr="000F252C" w:rsidRDefault="000F252C" w:rsidP="000F252C">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w zakresie kluczowego personelu Wykonawcy, za uprzednią zgodą Zamawiającego wyrażoną na piśmie, na zasadach określonych w § 5 ust. 4,</w:t>
      </w:r>
    </w:p>
    <w:p w14:paraId="2EA86B58" w14:textId="77777777" w:rsidR="004749EC" w:rsidRPr="001F1224"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93704E">
      <w:pPr>
        <w:numPr>
          <w:ilvl w:val="0"/>
          <w:numId w:val="39"/>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Default="00376A23" w:rsidP="0093704E">
      <w:pPr>
        <w:numPr>
          <w:ilvl w:val="0"/>
          <w:numId w:val="36"/>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3A4987B3" w14:textId="4828BC7D" w:rsidR="00CD138F" w:rsidRPr="00CD138F" w:rsidRDefault="00CD138F" w:rsidP="00CD138F">
      <w:pPr>
        <w:numPr>
          <w:ilvl w:val="0"/>
          <w:numId w:val="36"/>
        </w:numPr>
        <w:spacing w:after="0" w:line="240" w:lineRule="auto"/>
        <w:jc w:val="both"/>
        <w:rPr>
          <w:rFonts w:ascii="Times New Roman" w:eastAsia="Times New Roman" w:hAnsi="Times New Roman" w:cs="Times New Roman"/>
          <w:color w:val="000000" w:themeColor="text1"/>
          <w:sz w:val="24"/>
          <w:szCs w:val="24"/>
          <w:lang w:eastAsia="pl-PL"/>
        </w:rPr>
      </w:pPr>
      <w:r w:rsidRPr="00D334CE">
        <w:rPr>
          <w:rFonts w:ascii="Times New Roman" w:eastAsia="Times New Roman" w:hAnsi="Times New Roman" w:cs="Times New Roman"/>
          <w:color w:val="000000" w:themeColor="text1"/>
          <w:sz w:val="24"/>
          <w:szCs w:val="24"/>
          <w:lang w:eastAsia="pl-PL"/>
        </w:rPr>
        <w:t>Strony dopuszczają możliwość skrócenia terminu wykonania zamówienia w przypadku wcześniejszego zakończenia przedmiotu umowy .</w:t>
      </w:r>
    </w:p>
    <w:p w14:paraId="1489FF16"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0F252C"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DE74DB"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2F6417B9" w14:textId="77777777" w:rsidR="001F1224" w:rsidRPr="00901FD0" w:rsidRDefault="001F1224" w:rsidP="0093704E">
      <w:pPr>
        <w:numPr>
          <w:ilvl w:val="0"/>
          <w:numId w:val="36"/>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lastRenderedPageBreak/>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37AE9E88" w14:textId="77777777" w:rsidR="004B2DB1" w:rsidRDefault="004B2DB1" w:rsidP="00A35FA8">
      <w:pPr>
        <w:spacing w:after="0" w:line="240" w:lineRule="auto"/>
        <w:rPr>
          <w:rFonts w:ascii="Times New Roman" w:eastAsia="Times New Roman" w:hAnsi="Times New Roman" w:cs="Times New Roman"/>
          <w:b/>
          <w:bCs/>
          <w:sz w:val="24"/>
          <w:szCs w:val="24"/>
          <w:lang w:eastAsia="pl-PL"/>
        </w:rPr>
      </w:pPr>
    </w:p>
    <w:p w14:paraId="420C9595" w14:textId="77777777"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24</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93704E">
      <w:pPr>
        <w:numPr>
          <w:ilvl w:val="2"/>
          <w:numId w:val="18"/>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3E50CFC8" w14:textId="7547F29B" w:rsidR="002451CE" w:rsidRPr="00130163" w:rsidRDefault="001F1224" w:rsidP="0093704E">
      <w:pPr>
        <w:numPr>
          <w:ilvl w:val="2"/>
          <w:numId w:val="18"/>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64CF366A" w14:textId="77777777" w:rsidR="002451CE" w:rsidRPr="001F1224" w:rsidRDefault="002451CE" w:rsidP="00CB1482">
      <w:pPr>
        <w:spacing w:after="0" w:line="240" w:lineRule="auto"/>
        <w:jc w:val="both"/>
        <w:rPr>
          <w:rFonts w:ascii="Times New Roman" w:eastAsia="Times New Roman" w:hAnsi="Times New Roman" w:cs="Times New Roman"/>
          <w:sz w:val="24"/>
          <w:szCs w:val="24"/>
          <w:lang w:eastAsia="pl-PL"/>
        </w:rPr>
      </w:pPr>
    </w:p>
    <w:p w14:paraId="40D51C91"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24a</w:t>
      </w:r>
      <w:r w:rsidR="001F1224" w:rsidRPr="001F1224">
        <w:rPr>
          <w:rFonts w:ascii="Times New Roman" w:eastAsia="Times New Roman" w:hAnsi="Times New Roman" w:cs="Times New Roman"/>
          <w:b/>
          <w:bCs/>
          <w:sz w:val="24"/>
          <w:szCs w:val="24"/>
          <w:vertAlign w:val="superscript"/>
          <w:lang w:eastAsia="pl-PL"/>
        </w:rPr>
        <w:t>x</w:t>
      </w:r>
    </w:p>
    <w:p w14:paraId="2723D5EC" w14:textId="77777777" w:rsidR="002451CE" w:rsidRPr="001F1224" w:rsidRDefault="002451CE"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5F519351"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578D731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 jest upoważniony do otrzymywania poleceń dla i w imieniu wszystkich podmiotów wchodzących w skład Konsorcjum.</w:t>
      </w:r>
    </w:p>
    <w:p w14:paraId="68857CC4"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Liderowi przysługuje wyłączne prawo pobierania zapłaty wynagrodzenia za wykonane przez wszystkie podmioty wchodzące w skład Konsorcjum świadczenia i wystawiania z tego tytułu faktur Zamawiającemu.</w:t>
      </w:r>
    </w:p>
    <w:p w14:paraId="6410609D" w14:textId="77777777" w:rsidR="00A23EEE" w:rsidRPr="00B36117" w:rsidRDefault="00A23EEE" w:rsidP="0093704E">
      <w:pPr>
        <w:numPr>
          <w:ilvl w:val="0"/>
          <w:numId w:val="45"/>
        </w:numPr>
        <w:spacing w:after="0" w:line="240" w:lineRule="auto"/>
        <w:ind w:left="284" w:right="106"/>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14:paraId="63575913"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Podmioty wchodzące w skład Konsorcjum zobowiązane są do pozostawania w Konsorcjum przez cały czas trwania umowy, łącznie z okresem gwarancji jakości i rękojmi za wady.</w:t>
      </w:r>
    </w:p>
    <w:p w14:paraId="29011947"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2A33776F"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powierzenia realizacji części zamówienia objętego niniejszą umową podwykonawcy/om, umowa/y o podwykonawstwo winna/y być zawarta/e przez wszystkie podmioty wchodzące w skład Konsorcjum.</w:t>
      </w:r>
    </w:p>
    <w:p w14:paraId="1379B17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14:paraId="3E9A21C2" w14:textId="77777777" w:rsidR="00A23EEE" w:rsidRPr="00B36117" w:rsidRDefault="00A23EEE" w:rsidP="00A23EEE">
      <w:pPr>
        <w:autoSpaceDE w:val="0"/>
        <w:autoSpaceDN w:val="0"/>
        <w:spacing w:after="0" w:line="240" w:lineRule="auto"/>
        <w:ind w:firstLine="284"/>
        <w:rPr>
          <w:rFonts w:ascii="Times New Roman" w:eastAsia="Times New Roman" w:hAnsi="Times New Roman" w:cs="Times New Roman"/>
          <w:sz w:val="18"/>
          <w:szCs w:val="18"/>
          <w:lang w:eastAsia="pl-PL"/>
        </w:rPr>
      </w:pPr>
      <w:r w:rsidRPr="00B36117">
        <w:rPr>
          <w:rFonts w:ascii="Times New Roman" w:eastAsia="Times New Roman" w:hAnsi="Times New Roman" w:cs="Times New Roman"/>
          <w:sz w:val="18"/>
          <w:szCs w:val="18"/>
          <w:lang w:eastAsia="pl-PL"/>
        </w:rPr>
        <w:t>(</w:t>
      </w:r>
      <w:r w:rsidRPr="00B36117">
        <w:rPr>
          <w:rFonts w:ascii="Times New Roman" w:eastAsia="Times New Roman" w:hAnsi="Times New Roman" w:cs="Times New Roman"/>
          <w:sz w:val="18"/>
          <w:szCs w:val="18"/>
          <w:vertAlign w:val="superscript"/>
          <w:lang w:eastAsia="pl-PL"/>
        </w:rPr>
        <w:t xml:space="preserve">X </w:t>
      </w:r>
      <w:r w:rsidRPr="00B36117">
        <w:rPr>
          <w:rFonts w:ascii="Times New Roman" w:eastAsia="Times New Roman" w:hAnsi="Times New Roman" w:cs="Times New Roman"/>
          <w:sz w:val="18"/>
          <w:szCs w:val="18"/>
          <w:lang w:eastAsia="pl-PL"/>
        </w:rPr>
        <w:t>§ ma zastosowanie w przypadku, jeżeli Wykonawcą jest Konsorcjum/ podmioty wspólnie ubiegające się o zamówienie publiczne)</w:t>
      </w:r>
    </w:p>
    <w:p w14:paraId="6A691097" w14:textId="77777777" w:rsidR="00C85F10" w:rsidRPr="00C85F10" w:rsidRDefault="00C85F10" w:rsidP="00C85F10">
      <w:pPr>
        <w:spacing w:after="0" w:line="240" w:lineRule="auto"/>
        <w:jc w:val="both"/>
        <w:rPr>
          <w:rFonts w:ascii="Times New Roman" w:eastAsia="Times New Roman" w:hAnsi="Times New Roman" w:cs="Times New Roman"/>
          <w:bCs/>
          <w:sz w:val="16"/>
          <w:szCs w:val="16"/>
          <w:lang w:eastAsia="pl-PL"/>
        </w:rPr>
      </w:pPr>
    </w:p>
    <w:p w14:paraId="263A0575"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25</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423E3BF6" w:rsidR="001F1224" w:rsidRPr="00915E3B" w:rsidRDefault="001F1224"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Pr>
          <w:rFonts w:ascii="Times New Roman" w:eastAsia="Times New Roman" w:hAnsi="Times New Roman" w:cs="Times New Roman"/>
          <w:sz w:val="24"/>
          <w:szCs w:val="24"/>
          <w:lang w:val="x-none" w:eastAsia="x-none"/>
        </w:rPr>
        <w:t xml:space="preserve">ustawy z dnia </w:t>
      </w:r>
      <w:r w:rsidR="008B5AD9">
        <w:rPr>
          <w:rFonts w:ascii="Times New Roman" w:eastAsia="Times New Roman" w:hAnsi="Times New Roman" w:cs="Times New Roman"/>
          <w:sz w:val="24"/>
          <w:szCs w:val="24"/>
          <w:lang w:eastAsia="x-none"/>
        </w:rPr>
        <w:t>11</w:t>
      </w:r>
      <w:r w:rsidR="008B5AD9">
        <w:rPr>
          <w:rFonts w:ascii="Times New Roman" w:eastAsia="Times New Roman" w:hAnsi="Times New Roman" w:cs="Times New Roman"/>
          <w:sz w:val="24"/>
          <w:szCs w:val="24"/>
          <w:lang w:val="x-none" w:eastAsia="x-none"/>
        </w:rPr>
        <w:t>.0</w:t>
      </w:r>
      <w:r w:rsidR="008B5AD9">
        <w:rPr>
          <w:rFonts w:ascii="Times New Roman" w:eastAsia="Times New Roman" w:hAnsi="Times New Roman" w:cs="Times New Roman"/>
          <w:sz w:val="24"/>
          <w:szCs w:val="24"/>
          <w:lang w:eastAsia="x-none"/>
        </w:rPr>
        <w:t>9</w:t>
      </w:r>
      <w:r w:rsidR="008B5AD9">
        <w:rPr>
          <w:rFonts w:ascii="Times New Roman" w:eastAsia="Times New Roman" w:hAnsi="Times New Roman" w:cs="Times New Roman"/>
          <w:sz w:val="24"/>
          <w:szCs w:val="24"/>
          <w:lang w:val="x-none" w:eastAsia="x-none"/>
        </w:rPr>
        <w:t>.20</w:t>
      </w:r>
      <w:r w:rsidR="008B5AD9">
        <w:rPr>
          <w:rFonts w:ascii="Times New Roman" w:eastAsia="Times New Roman" w:hAnsi="Times New Roman" w:cs="Times New Roman"/>
          <w:sz w:val="24"/>
          <w:szCs w:val="24"/>
          <w:lang w:eastAsia="x-none"/>
        </w:rPr>
        <w:t>19</w:t>
      </w:r>
      <w:r w:rsidR="008B5AD9">
        <w:rPr>
          <w:rFonts w:ascii="Times New Roman" w:eastAsia="Times New Roman" w:hAnsi="Times New Roman" w:cs="Times New Roman"/>
          <w:sz w:val="24"/>
          <w:szCs w:val="24"/>
          <w:lang w:val="x-none" w:eastAsia="x-none"/>
        </w:rPr>
        <w:t> r. Prawo zamówień publicznych (Dz. U. z 20</w:t>
      </w:r>
      <w:r w:rsidR="00B4742B">
        <w:rPr>
          <w:rFonts w:ascii="Times New Roman" w:eastAsia="Times New Roman" w:hAnsi="Times New Roman" w:cs="Times New Roman"/>
          <w:sz w:val="24"/>
          <w:szCs w:val="24"/>
          <w:lang w:eastAsia="x-none"/>
        </w:rPr>
        <w:t>24</w:t>
      </w:r>
      <w:r w:rsidR="008B5AD9">
        <w:rPr>
          <w:rFonts w:ascii="Times New Roman" w:eastAsia="Times New Roman" w:hAnsi="Times New Roman" w:cs="Times New Roman"/>
          <w:sz w:val="24"/>
          <w:szCs w:val="24"/>
          <w:lang w:val="x-none" w:eastAsia="x-none"/>
        </w:rPr>
        <w:t xml:space="preserve"> r.</w:t>
      </w:r>
      <w:r w:rsidR="008B5AD9">
        <w:rPr>
          <w:rFonts w:ascii="Times New Roman" w:eastAsia="Times New Roman" w:hAnsi="Times New Roman" w:cs="Times New Roman"/>
          <w:sz w:val="24"/>
          <w:szCs w:val="24"/>
          <w:lang w:eastAsia="x-none"/>
        </w:rPr>
        <w:t>,</w:t>
      </w:r>
      <w:r w:rsidR="008B5AD9">
        <w:rPr>
          <w:rFonts w:ascii="Times New Roman" w:eastAsia="Times New Roman" w:hAnsi="Times New Roman" w:cs="Times New Roman"/>
          <w:sz w:val="24"/>
          <w:szCs w:val="24"/>
          <w:lang w:val="x-none" w:eastAsia="x-none"/>
        </w:rPr>
        <w:t xml:space="preserve"> </w:t>
      </w:r>
      <w:r w:rsidR="000B32B9">
        <w:rPr>
          <w:rFonts w:ascii="Times New Roman" w:eastAsia="Times New Roman" w:hAnsi="Times New Roman" w:cs="Times New Roman"/>
          <w:sz w:val="24"/>
          <w:szCs w:val="24"/>
          <w:lang w:eastAsia="x-none"/>
        </w:rPr>
        <w:t xml:space="preserve">poz. </w:t>
      </w:r>
      <w:r w:rsidR="00B4742B">
        <w:rPr>
          <w:rFonts w:ascii="Times New Roman" w:eastAsia="Times New Roman" w:hAnsi="Times New Roman" w:cs="Times New Roman"/>
          <w:sz w:val="24"/>
          <w:szCs w:val="24"/>
          <w:lang w:eastAsia="x-none"/>
        </w:rPr>
        <w:t>1320</w:t>
      </w:r>
      <w:r w:rsidR="002B6013">
        <w:rPr>
          <w:rFonts w:ascii="Times New Roman" w:eastAsia="Times New Roman" w:hAnsi="Times New Roman" w:cs="Times New Roman"/>
          <w:sz w:val="24"/>
          <w:szCs w:val="24"/>
          <w:lang w:eastAsia="x-none"/>
        </w:rPr>
        <w:t xml:space="preserve"> </w:t>
      </w:r>
      <w:proofErr w:type="spellStart"/>
      <w:r w:rsidR="00B4742B">
        <w:rPr>
          <w:rFonts w:ascii="Times New Roman" w:eastAsia="Times New Roman" w:hAnsi="Times New Roman" w:cs="Times New Roman"/>
          <w:sz w:val="24"/>
          <w:szCs w:val="24"/>
          <w:lang w:eastAsia="x-none"/>
        </w:rPr>
        <w:t>t.j</w:t>
      </w:r>
      <w:proofErr w:type="spellEnd"/>
      <w:r w:rsidR="00B4742B">
        <w:rPr>
          <w:rFonts w:ascii="Times New Roman" w:eastAsia="Times New Roman" w:hAnsi="Times New Roman" w:cs="Times New Roman"/>
          <w:sz w:val="24"/>
          <w:szCs w:val="24"/>
          <w:lang w:eastAsia="x-none"/>
        </w:rPr>
        <w:t>.)</w:t>
      </w:r>
    </w:p>
    <w:p w14:paraId="25D613D0"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lastRenderedPageBreak/>
        <w:t>Zamawiający i Wykonawca podejmą starania w celu rozstrzygnięcia wszelkich sporów powstałych między nimi, a wynikających z niniejszej umowy lub pozostających w pośrednim lub bezpośrednim związku z niniejszą umową, na drodze bezpośrednich negocjacji. W czasie trwania negocjacji strony będą wykonywać swoje zobo</w:t>
      </w:r>
      <w:r>
        <w:rPr>
          <w:rFonts w:ascii="Times New Roman" w:eastAsia="Times New Roman" w:hAnsi="Times New Roman" w:cs="Times New Roman"/>
          <w:sz w:val="24"/>
          <w:szCs w:val="24"/>
          <w:lang w:eastAsia="pl-PL"/>
        </w:rPr>
        <w:t>wiązania w sposób nieprzerwany.</w:t>
      </w:r>
    </w:p>
    <w:p w14:paraId="20C2D70D"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554EF5E7" w14:textId="77777777" w:rsidR="00F46381" w:rsidRDefault="00F46381" w:rsidP="00C00B6F">
      <w:pPr>
        <w:spacing w:after="0" w:line="240" w:lineRule="auto"/>
        <w:rPr>
          <w:rFonts w:ascii="Times New Roman" w:eastAsia="Times New Roman" w:hAnsi="Times New Roman" w:cs="Times New Roman"/>
          <w:b/>
          <w:bCs/>
          <w:sz w:val="24"/>
          <w:szCs w:val="24"/>
          <w:lang w:eastAsia="pl-PL"/>
        </w:rPr>
      </w:pPr>
    </w:p>
    <w:p w14:paraId="16DD51E9"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26</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FE585A"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54D7E619" w14:textId="77777777" w:rsidR="00190838" w:rsidRDefault="00190838" w:rsidP="009C140B">
      <w:pPr>
        <w:jc w:val="center"/>
        <w:rPr>
          <w:rFonts w:ascii="Times New Roman" w:eastAsia="Times New Roman" w:hAnsi="Times New Roman" w:cs="Times New Roman"/>
          <w:b/>
          <w:sz w:val="24"/>
          <w:szCs w:val="24"/>
          <w:lang w:eastAsia="pl-PL"/>
        </w:rPr>
      </w:pPr>
    </w:p>
    <w:p w14:paraId="1EF79540" w14:textId="61B21374" w:rsidR="00873B25" w:rsidRDefault="00873B25" w:rsidP="00DF7E50">
      <w:pPr>
        <w:rPr>
          <w:rFonts w:ascii="Times New Roman" w:eastAsia="Times New Roman" w:hAnsi="Times New Roman" w:cs="Times New Roman"/>
          <w:b/>
          <w:sz w:val="24"/>
          <w:szCs w:val="24"/>
          <w:lang w:eastAsia="pl-PL"/>
        </w:rPr>
      </w:pPr>
    </w:p>
    <w:p w14:paraId="5FD315C4" w14:textId="77777777" w:rsidR="006A05ED" w:rsidRDefault="006A05ED" w:rsidP="00DF7E50">
      <w:pPr>
        <w:rPr>
          <w:rFonts w:ascii="Times New Roman" w:eastAsia="Times New Roman" w:hAnsi="Times New Roman" w:cs="Times New Roman"/>
          <w:b/>
          <w:sz w:val="24"/>
          <w:szCs w:val="24"/>
          <w:lang w:eastAsia="pl-PL"/>
        </w:rPr>
      </w:pPr>
    </w:p>
    <w:p w14:paraId="3FF6EA74" w14:textId="77777777" w:rsidR="006A05ED" w:rsidRDefault="006A05ED" w:rsidP="00DF7E50">
      <w:pPr>
        <w:rPr>
          <w:rFonts w:ascii="Times New Roman" w:eastAsia="Times New Roman" w:hAnsi="Times New Roman" w:cs="Times New Roman"/>
          <w:b/>
          <w:sz w:val="24"/>
          <w:szCs w:val="24"/>
          <w:lang w:eastAsia="pl-PL"/>
        </w:rPr>
      </w:pPr>
    </w:p>
    <w:p w14:paraId="7E8D2D58" w14:textId="77777777" w:rsidR="006A05ED" w:rsidRDefault="006A05ED" w:rsidP="00DF7E50">
      <w:pPr>
        <w:rPr>
          <w:rFonts w:ascii="Times New Roman" w:eastAsia="Times New Roman" w:hAnsi="Times New Roman" w:cs="Times New Roman"/>
          <w:b/>
          <w:sz w:val="24"/>
          <w:szCs w:val="24"/>
          <w:lang w:eastAsia="pl-PL"/>
        </w:rPr>
      </w:pPr>
    </w:p>
    <w:p w14:paraId="09117492" w14:textId="77777777" w:rsidR="006A05ED" w:rsidRDefault="006A05ED" w:rsidP="00DF7E50">
      <w:pPr>
        <w:rPr>
          <w:rFonts w:ascii="Times New Roman" w:eastAsia="Times New Roman" w:hAnsi="Times New Roman" w:cs="Times New Roman"/>
          <w:b/>
          <w:sz w:val="24"/>
          <w:szCs w:val="24"/>
          <w:lang w:eastAsia="pl-PL"/>
        </w:rPr>
      </w:pPr>
    </w:p>
    <w:p w14:paraId="7DB1B238" w14:textId="77777777" w:rsidR="006A05ED" w:rsidRDefault="006A05ED" w:rsidP="00DF7E50">
      <w:pPr>
        <w:rPr>
          <w:rFonts w:ascii="Times New Roman" w:eastAsia="Times New Roman" w:hAnsi="Times New Roman" w:cs="Times New Roman"/>
          <w:b/>
          <w:sz w:val="24"/>
          <w:szCs w:val="24"/>
          <w:lang w:eastAsia="pl-PL"/>
        </w:rPr>
      </w:pPr>
    </w:p>
    <w:p w14:paraId="250EFC7E" w14:textId="77777777" w:rsidR="006A05ED" w:rsidRDefault="006A05ED" w:rsidP="00DF7E50">
      <w:pPr>
        <w:rPr>
          <w:rFonts w:ascii="Times New Roman" w:eastAsia="Times New Roman" w:hAnsi="Times New Roman" w:cs="Times New Roman"/>
          <w:b/>
          <w:sz w:val="24"/>
          <w:szCs w:val="24"/>
          <w:lang w:eastAsia="pl-PL"/>
        </w:rPr>
      </w:pPr>
    </w:p>
    <w:p w14:paraId="4AF921D9" w14:textId="77777777" w:rsidR="006A05ED" w:rsidRDefault="006A05ED" w:rsidP="00DF7E50">
      <w:pPr>
        <w:rPr>
          <w:rFonts w:ascii="Times New Roman" w:eastAsia="Times New Roman" w:hAnsi="Times New Roman" w:cs="Times New Roman"/>
          <w:b/>
          <w:sz w:val="24"/>
          <w:szCs w:val="24"/>
          <w:lang w:eastAsia="pl-PL"/>
        </w:rPr>
      </w:pPr>
    </w:p>
    <w:p w14:paraId="529464E3" w14:textId="77777777" w:rsidR="006A05ED" w:rsidRDefault="006A05ED" w:rsidP="00DF7E50">
      <w:pPr>
        <w:rPr>
          <w:rFonts w:ascii="Times New Roman" w:eastAsia="Times New Roman" w:hAnsi="Times New Roman" w:cs="Times New Roman"/>
          <w:b/>
          <w:sz w:val="24"/>
          <w:szCs w:val="24"/>
          <w:lang w:eastAsia="pl-PL"/>
        </w:rPr>
      </w:pPr>
    </w:p>
    <w:p w14:paraId="21EF3740" w14:textId="77777777" w:rsidR="006A05ED" w:rsidRDefault="006A05ED" w:rsidP="00DF7E50">
      <w:pPr>
        <w:rPr>
          <w:rFonts w:ascii="Times New Roman" w:eastAsia="Times New Roman" w:hAnsi="Times New Roman" w:cs="Times New Roman"/>
          <w:b/>
          <w:sz w:val="24"/>
          <w:szCs w:val="24"/>
          <w:lang w:eastAsia="pl-PL"/>
        </w:rPr>
      </w:pPr>
    </w:p>
    <w:p w14:paraId="71276378" w14:textId="77777777" w:rsidR="006A05ED" w:rsidRDefault="006A05ED" w:rsidP="00DF7E50">
      <w:pPr>
        <w:rPr>
          <w:rFonts w:ascii="Times New Roman" w:eastAsia="Times New Roman" w:hAnsi="Times New Roman" w:cs="Times New Roman"/>
          <w:b/>
          <w:sz w:val="24"/>
          <w:szCs w:val="24"/>
          <w:lang w:eastAsia="pl-PL"/>
        </w:rPr>
      </w:pPr>
    </w:p>
    <w:p w14:paraId="0F1FEEE7" w14:textId="77777777" w:rsidR="006A05ED" w:rsidRDefault="006A05ED" w:rsidP="00DF7E50">
      <w:pPr>
        <w:rPr>
          <w:rFonts w:ascii="Times New Roman" w:eastAsia="Times New Roman" w:hAnsi="Times New Roman" w:cs="Times New Roman"/>
          <w:b/>
          <w:sz w:val="24"/>
          <w:szCs w:val="24"/>
          <w:lang w:eastAsia="pl-PL"/>
        </w:rPr>
      </w:pPr>
    </w:p>
    <w:p w14:paraId="571CD494" w14:textId="77777777" w:rsidR="006A05ED" w:rsidRDefault="006A05ED" w:rsidP="00DF7E50">
      <w:pPr>
        <w:rPr>
          <w:rFonts w:ascii="Times New Roman" w:eastAsia="Times New Roman" w:hAnsi="Times New Roman" w:cs="Times New Roman"/>
          <w:b/>
          <w:sz w:val="24"/>
          <w:szCs w:val="24"/>
          <w:lang w:eastAsia="pl-PL"/>
        </w:rPr>
      </w:pPr>
    </w:p>
    <w:p w14:paraId="0814289B" w14:textId="77777777" w:rsidR="006A05ED" w:rsidRDefault="006A05ED" w:rsidP="00DF7E50">
      <w:pPr>
        <w:rPr>
          <w:rFonts w:ascii="Times New Roman" w:eastAsia="Times New Roman" w:hAnsi="Times New Roman" w:cs="Times New Roman"/>
          <w:b/>
          <w:sz w:val="24"/>
          <w:szCs w:val="24"/>
          <w:lang w:eastAsia="pl-PL"/>
        </w:rPr>
      </w:pPr>
    </w:p>
    <w:p w14:paraId="086678EF" w14:textId="77777777" w:rsidR="006A05ED" w:rsidRDefault="006A05ED" w:rsidP="00DF7E50">
      <w:pPr>
        <w:rPr>
          <w:rFonts w:ascii="Times New Roman" w:eastAsia="Times New Roman" w:hAnsi="Times New Roman" w:cs="Times New Roman"/>
          <w:b/>
          <w:sz w:val="24"/>
          <w:szCs w:val="24"/>
          <w:lang w:eastAsia="pl-PL"/>
        </w:rPr>
      </w:pPr>
    </w:p>
    <w:p w14:paraId="5E3A2C42" w14:textId="77777777" w:rsidR="006A05ED" w:rsidRDefault="006A05ED" w:rsidP="00DF7E50">
      <w:pPr>
        <w:rPr>
          <w:rFonts w:ascii="Times New Roman" w:eastAsia="Times New Roman" w:hAnsi="Times New Roman" w:cs="Times New Roman"/>
          <w:b/>
          <w:sz w:val="24"/>
          <w:szCs w:val="24"/>
          <w:lang w:eastAsia="pl-PL"/>
        </w:rPr>
      </w:pPr>
    </w:p>
    <w:p w14:paraId="78C0CC18" w14:textId="77777777" w:rsidR="006A05ED" w:rsidRDefault="006A05ED" w:rsidP="00DF7E50">
      <w:pPr>
        <w:rPr>
          <w:rFonts w:ascii="Times New Roman" w:eastAsia="Times New Roman" w:hAnsi="Times New Roman" w:cs="Times New Roman"/>
          <w:b/>
          <w:sz w:val="24"/>
          <w:szCs w:val="24"/>
          <w:lang w:eastAsia="pl-PL"/>
        </w:rPr>
      </w:pPr>
    </w:p>
    <w:p w14:paraId="3C56D8EF" w14:textId="646A27EF" w:rsidR="00C664BC" w:rsidRPr="00C664BC" w:rsidRDefault="00C664BC" w:rsidP="00C664BC">
      <w:pPr>
        <w:jc w:val="right"/>
        <w:rPr>
          <w:rFonts w:ascii="Times New Roman" w:eastAsia="Times New Roman" w:hAnsi="Times New Roman" w:cs="Times New Roman"/>
          <w:b/>
          <w:sz w:val="24"/>
          <w:szCs w:val="24"/>
          <w:lang w:eastAsia="pl-PL"/>
        </w:rPr>
      </w:pPr>
      <w:bookmarkStart w:id="2" w:name="_GoBack"/>
      <w:bookmarkEnd w:id="2"/>
      <w:r w:rsidRPr="00C664BC">
        <w:rPr>
          <w:rFonts w:ascii="Times New Roman" w:eastAsia="Times New Roman" w:hAnsi="Times New Roman" w:cs="Times New Roman"/>
          <w:b/>
          <w:sz w:val="24"/>
          <w:szCs w:val="24"/>
          <w:lang w:eastAsia="pl-PL"/>
        </w:rPr>
        <w:lastRenderedPageBreak/>
        <w:t>Załącznik nr 1</w:t>
      </w:r>
    </w:p>
    <w:p w14:paraId="6ACD1B8B"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331669">
        <w:rPr>
          <w:rFonts w:ascii="Times New Roman" w:eastAsia="Times New Roman" w:hAnsi="Times New Roman" w:cs="Times New Roman"/>
          <w:sz w:val="24"/>
          <w:szCs w:val="24"/>
          <w:lang w:eastAsia="pl-PL"/>
        </w:rPr>
        <w:t xml:space="preserve">, dostarczony </w:t>
      </w:r>
      <w:r w:rsidR="00331669">
        <w:rPr>
          <w:rFonts w:ascii="Times New Roman" w:eastAsia="Times New Roman" w:hAnsi="Times New Roman" w:cs="Times New Roman"/>
          <w:sz w:val="24"/>
          <w:szCs w:val="24"/>
          <w:lang w:eastAsia="pl-PL"/>
        </w:rPr>
        <w:br/>
        <w:t xml:space="preserve">i zamontowany sprzęt, urządzenia, wyposażenie oraz związane z nimi </w:t>
      </w:r>
      <w:r w:rsidR="005A0D5E" w:rsidRPr="005A0D5E">
        <w:rPr>
          <w:rFonts w:ascii="Times New Roman" w:eastAsia="Times New Roman" w:hAnsi="Times New Roman" w:cs="Times New Roman"/>
          <w:sz w:val="24"/>
          <w:szCs w:val="24"/>
          <w:lang w:eastAsia="pl-PL"/>
        </w:rPr>
        <w:t>wykonane usługi montażu</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00173D4A" w:rsidRPr="00173D4A">
        <w:rPr>
          <w:rFonts w:ascii="Times New Roman" w:eastAsia="Times New Roman" w:hAnsi="Times New Roman" w:cs="Times New Roman"/>
          <w:sz w:val="24"/>
          <w:szCs w:val="24"/>
          <w:lang w:eastAsia="pl-PL"/>
        </w:rPr>
        <w:t xml:space="preserve"> </w:t>
      </w:r>
      <w:r w:rsidR="00173D4A" w:rsidRPr="00173D4A">
        <w:rPr>
          <w:rFonts w:ascii="Times New Roman" w:hAnsi="Times New Roman" w:cs="Times New Roman"/>
          <w:sz w:val="24"/>
          <w:szCs w:val="24"/>
        </w:rPr>
        <w:t>i zamontowanych urządzeń</w:t>
      </w:r>
      <w:r w:rsidR="00173D4A">
        <w:rPr>
          <w:rFonts w:ascii="Times New Roman" w:hAnsi="Times New Roman" w:cs="Times New Roman"/>
          <w:sz w:val="24"/>
          <w:szCs w:val="24"/>
        </w:rPr>
        <w:t xml:space="preserve"> i wyposażenia</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C8F03C9"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w:t>
      </w:r>
      <w:r w:rsidR="00582581">
        <w:rPr>
          <w:rFonts w:ascii="Times New Roman" w:eastAsia="Times New Roman" w:hAnsi="Times New Roman" w:cs="Times New Roman"/>
          <w:bCs/>
          <w:sz w:val="24"/>
          <w:szCs w:val="24"/>
          <w:lang w:eastAsia="pl-PL"/>
        </w:rPr>
        <w:t>sposób lub termin usunięcia wady.</w:t>
      </w:r>
    </w:p>
    <w:p w14:paraId="28BE6B40"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t xml:space="preserve">upływie 7 dni od daty zawiadomienia o wykryciu wady, uznaje się, że Wykonawca </w:t>
      </w:r>
      <w:r w:rsidRPr="00173D4A">
        <w:rPr>
          <w:rFonts w:ascii="Times New Roman" w:eastAsia="Times New Roman" w:hAnsi="Times New Roman" w:cs="Times New Roman"/>
          <w:bCs/>
          <w:sz w:val="24"/>
          <w:szCs w:val="24"/>
          <w:lang w:eastAsia="pl-PL"/>
        </w:rPr>
        <w:lastRenderedPageBreak/>
        <w:t>potwierdził istnienie wady oraz zaakceptował wyznaczony przez Zamawiającego termin usunięcia wady.</w:t>
      </w:r>
    </w:p>
    <w:p w14:paraId="2C254DD8" w14:textId="5700CA66"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Okres gwarancji ulega przedłużeniu o czas od zawiadomienia przez Zamawiającego </w:t>
      </w:r>
      <w:r w:rsidR="00331669">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Pr>
          <w:rFonts w:ascii="Times New Roman" w:eastAsia="Times New Roman" w:hAnsi="Times New Roman" w:cs="Times New Roman"/>
          <w:sz w:val="24"/>
          <w:szCs w:val="24"/>
          <w:lang w:eastAsia="pl-PL"/>
        </w:rPr>
        <w:t xml:space="preserve">w </w:t>
      </w:r>
      <w:r w:rsidR="005A0D5E" w:rsidRPr="005A0D5E">
        <w:rPr>
          <w:rFonts w:ascii="Times New Roman" w:eastAsia="Times New Roman" w:hAnsi="Times New Roman" w:cs="Times New Roman"/>
          <w:sz w:val="24"/>
          <w:szCs w:val="24"/>
          <w:lang w:eastAsia="pl-PL"/>
        </w:rPr>
        <w:t>pełni z wadliwego urządzenia, sprzętu lub elementu wyposażenia.</w:t>
      </w:r>
    </w:p>
    <w:p w14:paraId="584C859A" w14:textId="193B9287"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Wykonawca wykonując swoje obowiązki wymieni </w:t>
      </w:r>
      <w:r w:rsidR="00331669">
        <w:rPr>
          <w:rFonts w:ascii="Times New Roman" w:hAnsi="Times New Roman" w:cs="Times New Roman"/>
          <w:sz w:val="24"/>
          <w:szCs w:val="24"/>
        </w:rPr>
        <w:t xml:space="preserve">lub naprawi </w:t>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danego urządzenia, sprzętu, wyposażenia/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składowe danego urządzenia, sprzętu, wyposażenia</w:t>
      </w:r>
      <w:r w:rsidRPr="00173D4A">
        <w:rPr>
          <w:rFonts w:ascii="Times New Roman" w:hAnsi="Times New Roman" w:cs="Times New Roman"/>
          <w:sz w:val="24"/>
          <w:szCs w:val="24"/>
        </w:rPr>
        <w:t xml:space="preserve"> od nowa (od początku) od chwili przekazania ich Zamawiającemu.</w:t>
      </w:r>
    </w:p>
    <w:p w14:paraId="650122CB" w14:textId="4B5E29EA"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t>
      </w:r>
      <w:r w:rsidR="00331669">
        <w:rPr>
          <w:rFonts w:ascii="Times New Roman" w:hAnsi="Times New Roman" w:cs="Times New Roman"/>
          <w:sz w:val="24"/>
          <w:szCs w:val="24"/>
        </w:rPr>
        <w:t xml:space="preserve">wadliwe urządzenie, sprzęt </w:t>
      </w:r>
      <w:r w:rsidRPr="00173D4A">
        <w:rPr>
          <w:rFonts w:ascii="Times New Roman" w:hAnsi="Times New Roman" w:cs="Times New Roman"/>
          <w:sz w:val="24"/>
          <w:szCs w:val="24"/>
        </w:rPr>
        <w:t>lub element robót</w:t>
      </w:r>
      <w:r w:rsidR="00331669">
        <w:rPr>
          <w:rFonts w:ascii="Times New Roman" w:hAnsi="Times New Roman" w:cs="Times New Roman"/>
          <w:sz w:val="24"/>
          <w:szCs w:val="24"/>
        </w:rPr>
        <w:t>/wyposażenia</w:t>
      </w:r>
      <w:r w:rsidRPr="00173D4A">
        <w:rPr>
          <w:rFonts w:ascii="Times New Roman" w:hAnsi="Times New Roman" w:cs="Times New Roman"/>
          <w:sz w:val="24"/>
          <w:szCs w:val="24"/>
        </w:rPr>
        <w:t xml:space="preserve"> był już dwukrotnie naprawiany Zamawiający może zobowiązać Wykonawcę do wymiany urządzenia</w:t>
      </w:r>
      <w:r w:rsidR="00331669">
        <w:rPr>
          <w:rFonts w:ascii="Times New Roman" w:hAnsi="Times New Roman" w:cs="Times New Roman"/>
          <w:sz w:val="24"/>
          <w:szCs w:val="24"/>
        </w:rPr>
        <w:t>, sprzętu</w:t>
      </w:r>
      <w:r w:rsidRPr="00173D4A">
        <w:rPr>
          <w:rFonts w:ascii="Times New Roman" w:hAnsi="Times New Roman" w:cs="Times New Roman"/>
          <w:sz w:val="24"/>
          <w:szCs w:val="24"/>
        </w:rPr>
        <w:t xml:space="preserve"> lub elementów robót</w:t>
      </w:r>
      <w:r w:rsidR="00331669">
        <w:rPr>
          <w:rFonts w:ascii="Times New Roman" w:hAnsi="Times New Roman" w:cs="Times New Roman"/>
          <w:sz w:val="24"/>
          <w:szCs w:val="24"/>
        </w:rPr>
        <w:t xml:space="preserve">/wyposażenia, </w:t>
      </w:r>
      <w:r w:rsidRPr="00173D4A">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zabezpieczenia należyte</w:t>
      </w:r>
      <w:r w:rsidR="00315C09" w:rsidRPr="00173D4A">
        <w:rPr>
          <w:rFonts w:ascii="Times New Roman" w:eastAsia="Times New Roman" w:hAnsi="Times New Roman" w:cs="Times New Roman"/>
          <w:sz w:val="24"/>
          <w:szCs w:val="24"/>
          <w:lang w:eastAsia="pl-PL"/>
        </w:rPr>
        <w:t>go wykonania umowy pozostawionego</w:t>
      </w:r>
      <w:r w:rsidRPr="00173D4A">
        <w:rPr>
          <w:rFonts w:ascii="Times New Roman" w:eastAsia="Times New Roman" w:hAnsi="Times New Roman" w:cs="Times New Roman"/>
          <w:sz w:val="24"/>
          <w:szCs w:val="24"/>
          <w:lang w:eastAsia="pl-PL"/>
        </w:rPr>
        <w:t xml:space="preserve"> na zabezpieczenie ros</w:t>
      </w:r>
      <w:r w:rsidR="00315C09" w:rsidRPr="00173D4A">
        <w:rPr>
          <w:rFonts w:ascii="Times New Roman" w:eastAsia="Times New Roman" w:hAnsi="Times New Roman" w:cs="Times New Roman"/>
          <w:sz w:val="24"/>
          <w:szCs w:val="24"/>
          <w:lang w:eastAsia="pl-PL"/>
        </w:rPr>
        <w:t>zczeń z tytułu rękojmi za wady lub gwarancji jakości.</w:t>
      </w:r>
    </w:p>
    <w:p w14:paraId="52D54385" w14:textId="2C203585"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W przypadku gdy okres gwarancji udzielony przez producenta/dostawcę materiałów, urządzeń</w:t>
      </w:r>
      <w:r w:rsidR="00331669">
        <w:rPr>
          <w:rFonts w:ascii="Times New Roman" w:hAnsi="Times New Roman" w:cs="Times New Roman"/>
          <w:sz w:val="24"/>
          <w:szCs w:val="24"/>
        </w:rPr>
        <w:t>, sprzętu lub wyposażenia</w:t>
      </w:r>
      <w:r w:rsidRPr="00173D4A">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C664BC" w:rsidRDefault="00C664BC" w:rsidP="00C664BC">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pieczęć  firmowa Wykonawcy</w:t>
      </w:r>
    </w:p>
    <w:p w14:paraId="0F82140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017D137A" w14:textId="79124B97" w:rsidR="003E0000" w:rsidRPr="004C4003" w:rsidRDefault="00C664BC" w:rsidP="004C4003">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ab/>
        <w:t xml:space="preserve">                 data, podpis i pieczęć imienna osoby uprawnionej do reprezentacji Wykonawcy</w:t>
      </w:r>
    </w:p>
    <w:sectPr w:rsidR="003E0000" w:rsidRPr="004C4003" w:rsidSect="003E26CC">
      <w:footerReference w:type="default" r:id="rId8"/>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00A72" w14:textId="77777777" w:rsidR="00684162" w:rsidRDefault="00684162" w:rsidP="004E6EF3">
      <w:pPr>
        <w:spacing w:after="0" w:line="240" w:lineRule="auto"/>
      </w:pPr>
      <w:r>
        <w:separator/>
      </w:r>
    </w:p>
  </w:endnote>
  <w:endnote w:type="continuationSeparator" w:id="0">
    <w:p w14:paraId="213269EC" w14:textId="77777777" w:rsidR="00684162" w:rsidRDefault="00684162"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669351"/>
      <w:docPartObj>
        <w:docPartGallery w:val="Page Numbers (Bottom of Page)"/>
        <w:docPartUnique/>
      </w:docPartObj>
    </w:sdtPr>
    <w:sdtContent>
      <w:p w14:paraId="5795DD69" w14:textId="77777777" w:rsidR="004B21DF" w:rsidRDefault="004B21DF">
        <w:pPr>
          <w:pStyle w:val="Stopka"/>
          <w:jc w:val="right"/>
        </w:pPr>
        <w:r>
          <w:fldChar w:fldCharType="begin"/>
        </w:r>
        <w:r>
          <w:instrText>PAGE   \* MERGEFORMAT</w:instrText>
        </w:r>
        <w:r>
          <w:fldChar w:fldCharType="separate"/>
        </w:r>
        <w:r w:rsidR="008A0553" w:rsidRPr="008A0553">
          <w:rPr>
            <w:lang w:val="pl-PL"/>
          </w:rPr>
          <w:t>35</w:t>
        </w:r>
        <w:r>
          <w:fldChar w:fldCharType="end"/>
        </w:r>
      </w:p>
    </w:sdtContent>
  </w:sdt>
  <w:p w14:paraId="2B5BEC06" w14:textId="77777777" w:rsidR="004B21DF" w:rsidRDefault="004B21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65820" w14:textId="77777777" w:rsidR="00684162" w:rsidRDefault="00684162" w:rsidP="004E6EF3">
      <w:pPr>
        <w:spacing w:after="0" w:line="240" w:lineRule="auto"/>
      </w:pPr>
      <w:r>
        <w:separator/>
      </w:r>
    </w:p>
  </w:footnote>
  <w:footnote w:type="continuationSeparator" w:id="0">
    <w:p w14:paraId="4064102E" w14:textId="77777777" w:rsidR="00684162" w:rsidRDefault="00684162" w:rsidP="004E6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15:restartNumberingAfterBreak="0">
    <w:nsid w:val="01153BE0"/>
    <w:multiLevelType w:val="hybridMultilevel"/>
    <w:tmpl w:val="A5D0C4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 w15:restartNumberingAfterBreak="0">
    <w:nsid w:val="01A54D61"/>
    <w:multiLevelType w:val="hybridMultilevel"/>
    <w:tmpl w:val="CF3E3878"/>
    <w:lvl w:ilvl="0" w:tplc="B1F6C098">
      <w:start w:val="1"/>
      <w:numFmt w:val="decimal"/>
      <w:lvlText w:val="%1)"/>
      <w:lvlJc w:val="left"/>
      <w:pPr>
        <w:ind w:left="663" w:hanging="360"/>
      </w:pPr>
      <w:rPr>
        <w:rFonts w:eastAsia="Times New Roman"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5" w15:restartNumberingAfterBreak="0">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15:restartNumberingAfterBreak="0">
    <w:nsid w:val="0771392D"/>
    <w:multiLevelType w:val="hybridMultilevel"/>
    <w:tmpl w:val="B4021E52"/>
    <w:lvl w:ilvl="0" w:tplc="FAE49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7ED4A82"/>
    <w:multiLevelType w:val="hybridMultilevel"/>
    <w:tmpl w:val="4958157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CE55B8B"/>
    <w:multiLevelType w:val="hybridMultilevel"/>
    <w:tmpl w:val="0E16D742"/>
    <w:lvl w:ilvl="0" w:tplc="04150011">
      <w:start w:val="1"/>
      <w:numFmt w:val="decimal"/>
      <w:lvlText w:val="%1)"/>
      <w:lvlJc w:val="left"/>
      <w:pPr>
        <w:ind w:left="910" w:hanging="360"/>
      </w:pPr>
    </w:lvl>
    <w:lvl w:ilvl="1" w:tplc="04150019" w:tentative="1">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abstractNum w:abstractNumId="12" w15:restartNumberingAfterBreak="0">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4B33A9D"/>
    <w:multiLevelType w:val="hybridMultilevel"/>
    <w:tmpl w:val="FDD0D3B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5304E3A"/>
    <w:multiLevelType w:val="hybridMultilevel"/>
    <w:tmpl w:val="4958157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A605A0A"/>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F47910"/>
    <w:multiLevelType w:val="hybridMultilevel"/>
    <w:tmpl w:val="0082ECB2"/>
    <w:lvl w:ilvl="0" w:tplc="01D0D564">
      <w:start w:val="1"/>
      <w:numFmt w:val="decimal"/>
      <w:lvlText w:val="%1."/>
      <w:lvlJc w:val="left"/>
      <w:pPr>
        <w:tabs>
          <w:tab w:val="num" w:pos="720"/>
        </w:tabs>
        <w:ind w:left="720" w:hanging="360"/>
      </w:pPr>
      <w:rPr>
        <w:b w:val="0"/>
        <w:color w:val="auto"/>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7B72D67"/>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46508E4"/>
    <w:multiLevelType w:val="hybridMultilevel"/>
    <w:tmpl w:val="D2A6A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7D31B3D"/>
    <w:multiLevelType w:val="hybridMultilevel"/>
    <w:tmpl w:val="4372F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A3E64EF"/>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32" w15:restartNumberingAfterBreak="0">
    <w:nsid w:val="4C0F3305"/>
    <w:multiLevelType w:val="hybridMultilevel"/>
    <w:tmpl w:val="403A5D76"/>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19B7B9F"/>
    <w:multiLevelType w:val="hybridMultilevel"/>
    <w:tmpl w:val="B5FC36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6" w15:restartNumberingAfterBreak="0">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65372A6"/>
    <w:multiLevelType w:val="hybridMultilevel"/>
    <w:tmpl w:val="AF2E00A8"/>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A11140D"/>
    <w:multiLevelType w:val="hybridMultilevel"/>
    <w:tmpl w:val="7ACA39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4" w15:restartNumberingAfterBreak="0">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646A7C1A"/>
    <w:multiLevelType w:val="hybridMultilevel"/>
    <w:tmpl w:val="D5E07AD4"/>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6F55E84"/>
    <w:multiLevelType w:val="hybridMultilevel"/>
    <w:tmpl w:val="B4E2E27C"/>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AE5036E"/>
    <w:multiLevelType w:val="hybridMultilevel"/>
    <w:tmpl w:val="5D700A38"/>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E705069"/>
    <w:multiLevelType w:val="hybridMultilevel"/>
    <w:tmpl w:val="CF3E3878"/>
    <w:lvl w:ilvl="0" w:tplc="B1F6C098">
      <w:start w:val="1"/>
      <w:numFmt w:val="decimal"/>
      <w:lvlText w:val="%1)"/>
      <w:lvlJc w:val="left"/>
      <w:pPr>
        <w:ind w:left="663" w:hanging="360"/>
      </w:pPr>
      <w:rPr>
        <w:rFonts w:eastAsia="Times New Roman"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58" w15:restartNumberingAfterBreak="0">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7"/>
  </w:num>
  <w:num w:numId="2">
    <w:abstractNumId w:val="14"/>
  </w:num>
  <w:num w:numId="3">
    <w:abstractNumId w:val="41"/>
  </w:num>
  <w:num w:numId="4">
    <w:abstractNumId w:val="20"/>
  </w:num>
  <w:num w:numId="5">
    <w:abstractNumId w:val="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5"/>
  </w:num>
  <w:num w:numId="17">
    <w:abstractNumId w:val="40"/>
  </w:num>
  <w:num w:numId="18">
    <w:abstractNumId w:val="33"/>
  </w:num>
  <w:num w:numId="19">
    <w:abstractNumId w:val="46"/>
  </w:num>
  <w:num w:numId="20">
    <w:abstractNumId w:val="43"/>
  </w:num>
  <w:num w:numId="21">
    <w:abstractNumId w:val="42"/>
  </w:num>
  <w:num w:numId="22">
    <w:abstractNumId w:val="24"/>
  </w:num>
  <w:num w:numId="23">
    <w:abstractNumId w:val="26"/>
  </w:num>
  <w:num w:numId="24">
    <w:abstractNumId w:val="25"/>
  </w:num>
  <w:num w:numId="25">
    <w:abstractNumId w:val="56"/>
  </w:num>
  <w:num w:numId="26">
    <w:abstractNumId w:val="13"/>
  </w:num>
  <w:num w:numId="27">
    <w:abstractNumId w:val="10"/>
  </w:num>
  <w:num w:numId="28">
    <w:abstractNumId w:val="48"/>
  </w:num>
  <w:num w:numId="29">
    <w:abstractNumId w:val="50"/>
  </w:num>
  <w:num w:numId="30">
    <w:abstractNumId w:val="6"/>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8"/>
  </w:num>
  <w:num w:numId="35">
    <w:abstractNumId w:val="53"/>
  </w:num>
  <w:num w:numId="36">
    <w:abstractNumId w:val="36"/>
  </w:num>
  <w:num w:numId="37">
    <w:abstractNumId w:val="35"/>
  </w:num>
  <w:num w:numId="38">
    <w:abstractNumId w:val="23"/>
  </w:num>
  <w:num w:numId="39">
    <w:abstractNumId w:val="54"/>
  </w:num>
  <w:num w:numId="40">
    <w:abstractNumId w:val="58"/>
  </w:num>
  <w:num w:numId="41">
    <w:abstractNumId w:val="49"/>
  </w:num>
  <w:num w:numId="42">
    <w:abstractNumId w:val="28"/>
  </w:num>
  <w:num w:numId="43">
    <w:abstractNumId w:val="44"/>
  </w:num>
  <w:num w:numId="44">
    <w:abstractNumId w:val="3"/>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1"/>
  </w:num>
  <w:num w:numId="48">
    <w:abstractNumId w:val="18"/>
  </w:num>
  <w:num w:numId="49">
    <w:abstractNumId w:val="8"/>
  </w:num>
  <w:num w:numId="50">
    <w:abstractNumId w:val="19"/>
  </w:num>
  <w:num w:numId="51">
    <w:abstractNumId w:val="22"/>
  </w:num>
  <w:num w:numId="52">
    <w:abstractNumId w:val="27"/>
  </w:num>
  <w:num w:numId="53">
    <w:abstractNumId w:val="32"/>
  </w:num>
  <w:num w:numId="54">
    <w:abstractNumId w:val="9"/>
  </w:num>
  <w:num w:numId="55">
    <w:abstractNumId w:val="39"/>
  </w:num>
  <w:num w:numId="56">
    <w:abstractNumId w:val="29"/>
  </w:num>
  <w:num w:numId="57">
    <w:abstractNumId w:val="39"/>
  </w:num>
  <w:num w:numId="58">
    <w:abstractNumId w:val="4"/>
  </w:num>
  <w:num w:numId="59">
    <w:abstractNumId w:val="57"/>
  </w:num>
  <w:num w:numId="60">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2"/>
    <w:rsid w:val="00002469"/>
    <w:rsid w:val="00002B8E"/>
    <w:rsid w:val="0000783B"/>
    <w:rsid w:val="00010566"/>
    <w:rsid w:val="00017003"/>
    <w:rsid w:val="00022F63"/>
    <w:rsid w:val="000236A9"/>
    <w:rsid w:val="000249B3"/>
    <w:rsid w:val="000332BC"/>
    <w:rsid w:val="0003472B"/>
    <w:rsid w:val="00036294"/>
    <w:rsid w:val="00036CF0"/>
    <w:rsid w:val="00043015"/>
    <w:rsid w:val="000443A8"/>
    <w:rsid w:val="000503C8"/>
    <w:rsid w:val="00053FFE"/>
    <w:rsid w:val="000550B8"/>
    <w:rsid w:val="00063DF8"/>
    <w:rsid w:val="00067E68"/>
    <w:rsid w:val="000744B7"/>
    <w:rsid w:val="000830B2"/>
    <w:rsid w:val="00083831"/>
    <w:rsid w:val="00086926"/>
    <w:rsid w:val="00086FB3"/>
    <w:rsid w:val="00091425"/>
    <w:rsid w:val="00091C2A"/>
    <w:rsid w:val="000A2AB3"/>
    <w:rsid w:val="000A326B"/>
    <w:rsid w:val="000A5B61"/>
    <w:rsid w:val="000A6CAA"/>
    <w:rsid w:val="000B0247"/>
    <w:rsid w:val="000B32B9"/>
    <w:rsid w:val="000B57C5"/>
    <w:rsid w:val="000C2D3E"/>
    <w:rsid w:val="000C5559"/>
    <w:rsid w:val="000C7C4B"/>
    <w:rsid w:val="000D68A0"/>
    <w:rsid w:val="000E3B8F"/>
    <w:rsid w:val="000E5999"/>
    <w:rsid w:val="000F252C"/>
    <w:rsid w:val="000F321D"/>
    <w:rsid w:val="000F49F6"/>
    <w:rsid w:val="000F623E"/>
    <w:rsid w:val="0010765A"/>
    <w:rsid w:val="00116969"/>
    <w:rsid w:val="001169FA"/>
    <w:rsid w:val="00117858"/>
    <w:rsid w:val="001209BC"/>
    <w:rsid w:val="00120C68"/>
    <w:rsid w:val="0012463F"/>
    <w:rsid w:val="00127D20"/>
    <w:rsid w:val="00130163"/>
    <w:rsid w:val="00132522"/>
    <w:rsid w:val="001331CF"/>
    <w:rsid w:val="00143176"/>
    <w:rsid w:val="001471EB"/>
    <w:rsid w:val="0015437D"/>
    <w:rsid w:val="00162E8B"/>
    <w:rsid w:val="00171023"/>
    <w:rsid w:val="00173D4A"/>
    <w:rsid w:val="0017639F"/>
    <w:rsid w:val="00176DA8"/>
    <w:rsid w:val="00190838"/>
    <w:rsid w:val="00192333"/>
    <w:rsid w:val="0019549E"/>
    <w:rsid w:val="0019686F"/>
    <w:rsid w:val="001A5D88"/>
    <w:rsid w:val="001B64A6"/>
    <w:rsid w:val="001B6730"/>
    <w:rsid w:val="001C2883"/>
    <w:rsid w:val="001C4ABC"/>
    <w:rsid w:val="001D21D6"/>
    <w:rsid w:val="001D2EEB"/>
    <w:rsid w:val="001D2EF4"/>
    <w:rsid w:val="001D6A25"/>
    <w:rsid w:val="001D6CA0"/>
    <w:rsid w:val="001D6CD4"/>
    <w:rsid w:val="001E15BA"/>
    <w:rsid w:val="001E179D"/>
    <w:rsid w:val="001E1FDE"/>
    <w:rsid w:val="001E23A0"/>
    <w:rsid w:val="001E4045"/>
    <w:rsid w:val="001E5D76"/>
    <w:rsid w:val="001F1224"/>
    <w:rsid w:val="001F31F3"/>
    <w:rsid w:val="001F3658"/>
    <w:rsid w:val="001F4168"/>
    <w:rsid w:val="002005CB"/>
    <w:rsid w:val="00213146"/>
    <w:rsid w:val="00214730"/>
    <w:rsid w:val="0021498F"/>
    <w:rsid w:val="0022103B"/>
    <w:rsid w:val="002234EE"/>
    <w:rsid w:val="002239F4"/>
    <w:rsid w:val="00223E01"/>
    <w:rsid w:val="00224768"/>
    <w:rsid w:val="00226714"/>
    <w:rsid w:val="002272F6"/>
    <w:rsid w:val="00231B90"/>
    <w:rsid w:val="002346AE"/>
    <w:rsid w:val="00235F82"/>
    <w:rsid w:val="002369C6"/>
    <w:rsid w:val="002423DA"/>
    <w:rsid w:val="00242CF0"/>
    <w:rsid w:val="00243633"/>
    <w:rsid w:val="002451CE"/>
    <w:rsid w:val="002461BC"/>
    <w:rsid w:val="002500D3"/>
    <w:rsid w:val="00253122"/>
    <w:rsid w:val="00254D27"/>
    <w:rsid w:val="002551D8"/>
    <w:rsid w:val="00257D4C"/>
    <w:rsid w:val="002623A3"/>
    <w:rsid w:val="00265A2D"/>
    <w:rsid w:val="002766D9"/>
    <w:rsid w:val="002815B7"/>
    <w:rsid w:val="00287E93"/>
    <w:rsid w:val="0029275D"/>
    <w:rsid w:val="00294DAE"/>
    <w:rsid w:val="002A2B88"/>
    <w:rsid w:val="002A3622"/>
    <w:rsid w:val="002A3B47"/>
    <w:rsid w:val="002A3C49"/>
    <w:rsid w:val="002A3F13"/>
    <w:rsid w:val="002A4445"/>
    <w:rsid w:val="002A58C3"/>
    <w:rsid w:val="002A5B03"/>
    <w:rsid w:val="002B056E"/>
    <w:rsid w:val="002B33D6"/>
    <w:rsid w:val="002B6013"/>
    <w:rsid w:val="002B6767"/>
    <w:rsid w:val="002B72B5"/>
    <w:rsid w:val="002B7AE6"/>
    <w:rsid w:val="002C04C2"/>
    <w:rsid w:val="002C4556"/>
    <w:rsid w:val="002C5809"/>
    <w:rsid w:val="002D24FE"/>
    <w:rsid w:val="002D2FF8"/>
    <w:rsid w:val="002D6C42"/>
    <w:rsid w:val="002E2D1D"/>
    <w:rsid w:val="002E675E"/>
    <w:rsid w:val="002E7837"/>
    <w:rsid w:val="002F7964"/>
    <w:rsid w:val="003022D2"/>
    <w:rsid w:val="00303F94"/>
    <w:rsid w:val="00310C77"/>
    <w:rsid w:val="00312A20"/>
    <w:rsid w:val="003140BF"/>
    <w:rsid w:val="00314554"/>
    <w:rsid w:val="00315A2B"/>
    <w:rsid w:val="00315C09"/>
    <w:rsid w:val="00320EA2"/>
    <w:rsid w:val="003225C1"/>
    <w:rsid w:val="00323F46"/>
    <w:rsid w:val="00331669"/>
    <w:rsid w:val="00331A54"/>
    <w:rsid w:val="00335860"/>
    <w:rsid w:val="0033661C"/>
    <w:rsid w:val="0033681F"/>
    <w:rsid w:val="00336B6F"/>
    <w:rsid w:val="003511B3"/>
    <w:rsid w:val="0035353B"/>
    <w:rsid w:val="00355EDC"/>
    <w:rsid w:val="003645ED"/>
    <w:rsid w:val="003751C4"/>
    <w:rsid w:val="00376A23"/>
    <w:rsid w:val="00376F0D"/>
    <w:rsid w:val="0038286B"/>
    <w:rsid w:val="00384E70"/>
    <w:rsid w:val="00385888"/>
    <w:rsid w:val="00386265"/>
    <w:rsid w:val="00390A95"/>
    <w:rsid w:val="00393E78"/>
    <w:rsid w:val="003A20EA"/>
    <w:rsid w:val="003A2AD2"/>
    <w:rsid w:val="003A40C6"/>
    <w:rsid w:val="003A5201"/>
    <w:rsid w:val="003B300A"/>
    <w:rsid w:val="003B411F"/>
    <w:rsid w:val="003B7840"/>
    <w:rsid w:val="003C2823"/>
    <w:rsid w:val="003D2D1D"/>
    <w:rsid w:val="003E0000"/>
    <w:rsid w:val="003E1B33"/>
    <w:rsid w:val="003E2383"/>
    <w:rsid w:val="003E26CC"/>
    <w:rsid w:val="003E27C2"/>
    <w:rsid w:val="003E4F17"/>
    <w:rsid w:val="003E720D"/>
    <w:rsid w:val="003F0A84"/>
    <w:rsid w:val="003F19DC"/>
    <w:rsid w:val="003F2302"/>
    <w:rsid w:val="003F3716"/>
    <w:rsid w:val="003F4981"/>
    <w:rsid w:val="003F4C9A"/>
    <w:rsid w:val="003F7B61"/>
    <w:rsid w:val="00403F46"/>
    <w:rsid w:val="004049B9"/>
    <w:rsid w:val="00414CA7"/>
    <w:rsid w:val="0042582D"/>
    <w:rsid w:val="00427569"/>
    <w:rsid w:val="00431F33"/>
    <w:rsid w:val="0043325E"/>
    <w:rsid w:val="004424E6"/>
    <w:rsid w:val="00443149"/>
    <w:rsid w:val="00444BD8"/>
    <w:rsid w:val="004459B9"/>
    <w:rsid w:val="0044740B"/>
    <w:rsid w:val="00451371"/>
    <w:rsid w:val="0045207C"/>
    <w:rsid w:val="004537C8"/>
    <w:rsid w:val="00462567"/>
    <w:rsid w:val="00463393"/>
    <w:rsid w:val="0046549C"/>
    <w:rsid w:val="004659E2"/>
    <w:rsid w:val="004749EC"/>
    <w:rsid w:val="00476FF6"/>
    <w:rsid w:val="00477513"/>
    <w:rsid w:val="004779EF"/>
    <w:rsid w:val="00487396"/>
    <w:rsid w:val="00492495"/>
    <w:rsid w:val="004930E4"/>
    <w:rsid w:val="0049680A"/>
    <w:rsid w:val="0049686B"/>
    <w:rsid w:val="00496A8A"/>
    <w:rsid w:val="004A032E"/>
    <w:rsid w:val="004A1002"/>
    <w:rsid w:val="004A45DA"/>
    <w:rsid w:val="004A4BBC"/>
    <w:rsid w:val="004A4BED"/>
    <w:rsid w:val="004A4FF4"/>
    <w:rsid w:val="004A6A96"/>
    <w:rsid w:val="004B1FBF"/>
    <w:rsid w:val="004B21DF"/>
    <w:rsid w:val="004B2DB1"/>
    <w:rsid w:val="004B362D"/>
    <w:rsid w:val="004B5DAF"/>
    <w:rsid w:val="004B6810"/>
    <w:rsid w:val="004B7120"/>
    <w:rsid w:val="004B7C92"/>
    <w:rsid w:val="004C1859"/>
    <w:rsid w:val="004C352B"/>
    <w:rsid w:val="004C3658"/>
    <w:rsid w:val="004C4003"/>
    <w:rsid w:val="004C535B"/>
    <w:rsid w:val="004C66DE"/>
    <w:rsid w:val="004D0F00"/>
    <w:rsid w:val="004D1316"/>
    <w:rsid w:val="004D2F53"/>
    <w:rsid w:val="004D3C55"/>
    <w:rsid w:val="004D50F2"/>
    <w:rsid w:val="004E4B77"/>
    <w:rsid w:val="004E6BD3"/>
    <w:rsid w:val="004E6EF3"/>
    <w:rsid w:val="004F0FC1"/>
    <w:rsid w:val="004F132F"/>
    <w:rsid w:val="004F4AC4"/>
    <w:rsid w:val="00501C96"/>
    <w:rsid w:val="00502373"/>
    <w:rsid w:val="0050396E"/>
    <w:rsid w:val="00504606"/>
    <w:rsid w:val="00507876"/>
    <w:rsid w:val="005107E6"/>
    <w:rsid w:val="00511368"/>
    <w:rsid w:val="005244A2"/>
    <w:rsid w:val="00524ADF"/>
    <w:rsid w:val="00531BD3"/>
    <w:rsid w:val="00532D6F"/>
    <w:rsid w:val="00533829"/>
    <w:rsid w:val="00552BF6"/>
    <w:rsid w:val="00553785"/>
    <w:rsid w:val="00553861"/>
    <w:rsid w:val="0056219B"/>
    <w:rsid w:val="005638D4"/>
    <w:rsid w:val="005651B3"/>
    <w:rsid w:val="005652EE"/>
    <w:rsid w:val="00566801"/>
    <w:rsid w:val="005668F8"/>
    <w:rsid w:val="00570258"/>
    <w:rsid w:val="005769FF"/>
    <w:rsid w:val="00576C8B"/>
    <w:rsid w:val="00576E23"/>
    <w:rsid w:val="0057707D"/>
    <w:rsid w:val="005800DD"/>
    <w:rsid w:val="00580449"/>
    <w:rsid w:val="00582581"/>
    <w:rsid w:val="0058396F"/>
    <w:rsid w:val="005920F2"/>
    <w:rsid w:val="005938B5"/>
    <w:rsid w:val="005940C3"/>
    <w:rsid w:val="0059473E"/>
    <w:rsid w:val="0059772D"/>
    <w:rsid w:val="005A0D5E"/>
    <w:rsid w:val="005A1F58"/>
    <w:rsid w:val="005A43AE"/>
    <w:rsid w:val="005B1303"/>
    <w:rsid w:val="005C4ADB"/>
    <w:rsid w:val="005C4D47"/>
    <w:rsid w:val="005C7610"/>
    <w:rsid w:val="005D4345"/>
    <w:rsid w:val="005D6A5E"/>
    <w:rsid w:val="005D7030"/>
    <w:rsid w:val="005E0EA5"/>
    <w:rsid w:val="005E4F77"/>
    <w:rsid w:val="005F0F55"/>
    <w:rsid w:val="005F3605"/>
    <w:rsid w:val="005F4236"/>
    <w:rsid w:val="005F471B"/>
    <w:rsid w:val="00605B3E"/>
    <w:rsid w:val="00616623"/>
    <w:rsid w:val="006166BF"/>
    <w:rsid w:val="00616F72"/>
    <w:rsid w:val="00617537"/>
    <w:rsid w:val="006201CB"/>
    <w:rsid w:val="0062046A"/>
    <w:rsid w:val="00620742"/>
    <w:rsid w:val="00622987"/>
    <w:rsid w:val="00622D7E"/>
    <w:rsid w:val="0062657A"/>
    <w:rsid w:val="00635E16"/>
    <w:rsid w:val="006369E8"/>
    <w:rsid w:val="00640771"/>
    <w:rsid w:val="00652563"/>
    <w:rsid w:val="00652E01"/>
    <w:rsid w:val="00653D67"/>
    <w:rsid w:val="00657C85"/>
    <w:rsid w:val="00661D88"/>
    <w:rsid w:val="00665194"/>
    <w:rsid w:val="0067161A"/>
    <w:rsid w:val="00673B86"/>
    <w:rsid w:val="00682F20"/>
    <w:rsid w:val="00684162"/>
    <w:rsid w:val="00692650"/>
    <w:rsid w:val="0069660D"/>
    <w:rsid w:val="00697B66"/>
    <w:rsid w:val="006A05ED"/>
    <w:rsid w:val="006A5D79"/>
    <w:rsid w:val="006A6DB6"/>
    <w:rsid w:val="006A75A6"/>
    <w:rsid w:val="006B0C22"/>
    <w:rsid w:val="006B30D8"/>
    <w:rsid w:val="006B3B8B"/>
    <w:rsid w:val="006B4DA7"/>
    <w:rsid w:val="006B68D8"/>
    <w:rsid w:val="006C1D90"/>
    <w:rsid w:val="006C1EF9"/>
    <w:rsid w:val="006C6A1D"/>
    <w:rsid w:val="006D6A75"/>
    <w:rsid w:val="006D6BCB"/>
    <w:rsid w:val="006D7108"/>
    <w:rsid w:val="006E3597"/>
    <w:rsid w:val="006F0F22"/>
    <w:rsid w:val="006F1691"/>
    <w:rsid w:val="00700B6A"/>
    <w:rsid w:val="0070434C"/>
    <w:rsid w:val="00704944"/>
    <w:rsid w:val="0071040D"/>
    <w:rsid w:val="00710CEC"/>
    <w:rsid w:val="00711579"/>
    <w:rsid w:val="00711DF2"/>
    <w:rsid w:val="00713857"/>
    <w:rsid w:val="00714933"/>
    <w:rsid w:val="00716D85"/>
    <w:rsid w:val="00720563"/>
    <w:rsid w:val="007237A4"/>
    <w:rsid w:val="00723B3E"/>
    <w:rsid w:val="00724995"/>
    <w:rsid w:val="00727D32"/>
    <w:rsid w:val="007303F2"/>
    <w:rsid w:val="00730A95"/>
    <w:rsid w:val="00741719"/>
    <w:rsid w:val="00745C3C"/>
    <w:rsid w:val="00746EDA"/>
    <w:rsid w:val="00747193"/>
    <w:rsid w:val="00752447"/>
    <w:rsid w:val="00752482"/>
    <w:rsid w:val="007539CD"/>
    <w:rsid w:val="007542ED"/>
    <w:rsid w:val="007568BB"/>
    <w:rsid w:val="00760CF0"/>
    <w:rsid w:val="00761F6D"/>
    <w:rsid w:val="00765FD9"/>
    <w:rsid w:val="007725E6"/>
    <w:rsid w:val="00775587"/>
    <w:rsid w:val="00781882"/>
    <w:rsid w:val="007818E4"/>
    <w:rsid w:val="0078223D"/>
    <w:rsid w:val="0078247E"/>
    <w:rsid w:val="007854AC"/>
    <w:rsid w:val="00787182"/>
    <w:rsid w:val="007968C0"/>
    <w:rsid w:val="00797FA1"/>
    <w:rsid w:val="007A659B"/>
    <w:rsid w:val="007B3EB1"/>
    <w:rsid w:val="007C03F5"/>
    <w:rsid w:val="007C4C60"/>
    <w:rsid w:val="007C65E2"/>
    <w:rsid w:val="007D2A79"/>
    <w:rsid w:val="007D2AC8"/>
    <w:rsid w:val="007D3B0D"/>
    <w:rsid w:val="007D72E6"/>
    <w:rsid w:val="007E4605"/>
    <w:rsid w:val="007E4FE1"/>
    <w:rsid w:val="007E6576"/>
    <w:rsid w:val="00800D9D"/>
    <w:rsid w:val="00812158"/>
    <w:rsid w:val="00817A93"/>
    <w:rsid w:val="00822A55"/>
    <w:rsid w:val="00822C07"/>
    <w:rsid w:val="008453BC"/>
    <w:rsid w:val="00851A8F"/>
    <w:rsid w:val="00856B33"/>
    <w:rsid w:val="0086270D"/>
    <w:rsid w:val="00866C35"/>
    <w:rsid w:val="008726B4"/>
    <w:rsid w:val="0087294E"/>
    <w:rsid w:val="00873B25"/>
    <w:rsid w:val="00874BDD"/>
    <w:rsid w:val="00877258"/>
    <w:rsid w:val="00882E71"/>
    <w:rsid w:val="008878C8"/>
    <w:rsid w:val="00890734"/>
    <w:rsid w:val="00896935"/>
    <w:rsid w:val="00896D8E"/>
    <w:rsid w:val="00896E09"/>
    <w:rsid w:val="008A04F1"/>
    <w:rsid w:val="008A0553"/>
    <w:rsid w:val="008A08B8"/>
    <w:rsid w:val="008A2C59"/>
    <w:rsid w:val="008A448E"/>
    <w:rsid w:val="008A4A68"/>
    <w:rsid w:val="008A58F1"/>
    <w:rsid w:val="008A59E1"/>
    <w:rsid w:val="008B0455"/>
    <w:rsid w:val="008B0F39"/>
    <w:rsid w:val="008B16BC"/>
    <w:rsid w:val="008B355E"/>
    <w:rsid w:val="008B5AD9"/>
    <w:rsid w:val="008B5E03"/>
    <w:rsid w:val="008B7F41"/>
    <w:rsid w:val="008C0651"/>
    <w:rsid w:val="008C1DF2"/>
    <w:rsid w:val="008C4FE3"/>
    <w:rsid w:val="008C5974"/>
    <w:rsid w:val="008C5DC2"/>
    <w:rsid w:val="008C68CA"/>
    <w:rsid w:val="008C69B3"/>
    <w:rsid w:val="008D54B9"/>
    <w:rsid w:val="008E0A20"/>
    <w:rsid w:val="008E5CE3"/>
    <w:rsid w:val="008F4A27"/>
    <w:rsid w:val="008F66D6"/>
    <w:rsid w:val="00901FD0"/>
    <w:rsid w:val="00902D38"/>
    <w:rsid w:val="00903E90"/>
    <w:rsid w:val="00906188"/>
    <w:rsid w:val="00912284"/>
    <w:rsid w:val="00912A86"/>
    <w:rsid w:val="00912CD3"/>
    <w:rsid w:val="00912E4B"/>
    <w:rsid w:val="00915E3B"/>
    <w:rsid w:val="0091739C"/>
    <w:rsid w:val="00921F77"/>
    <w:rsid w:val="00932A93"/>
    <w:rsid w:val="00933BDD"/>
    <w:rsid w:val="0093704E"/>
    <w:rsid w:val="00937BEF"/>
    <w:rsid w:val="00937C1E"/>
    <w:rsid w:val="0094335D"/>
    <w:rsid w:val="00946497"/>
    <w:rsid w:val="0095188D"/>
    <w:rsid w:val="00952CE7"/>
    <w:rsid w:val="00953ADD"/>
    <w:rsid w:val="00955571"/>
    <w:rsid w:val="00955C98"/>
    <w:rsid w:val="00956035"/>
    <w:rsid w:val="00957838"/>
    <w:rsid w:val="00960EB0"/>
    <w:rsid w:val="0096296A"/>
    <w:rsid w:val="0096666F"/>
    <w:rsid w:val="0096791E"/>
    <w:rsid w:val="009749A1"/>
    <w:rsid w:val="00974EB3"/>
    <w:rsid w:val="00975DE9"/>
    <w:rsid w:val="009772A7"/>
    <w:rsid w:val="00984A04"/>
    <w:rsid w:val="009854A8"/>
    <w:rsid w:val="009907BA"/>
    <w:rsid w:val="00994B7D"/>
    <w:rsid w:val="0099552F"/>
    <w:rsid w:val="00996603"/>
    <w:rsid w:val="009A094A"/>
    <w:rsid w:val="009A1C69"/>
    <w:rsid w:val="009A45BD"/>
    <w:rsid w:val="009A6ED0"/>
    <w:rsid w:val="009B0FA3"/>
    <w:rsid w:val="009B380C"/>
    <w:rsid w:val="009B7DE0"/>
    <w:rsid w:val="009C140B"/>
    <w:rsid w:val="009C19A8"/>
    <w:rsid w:val="009C7CEC"/>
    <w:rsid w:val="009D1BBA"/>
    <w:rsid w:val="009D285F"/>
    <w:rsid w:val="009D3729"/>
    <w:rsid w:val="009D4BDD"/>
    <w:rsid w:val="009E1E9C"/>
    <w:rsid w:val="009E6311"/>
    <w:rsid w:val="009E7705"/>
    <w:rsid w:val="009F053F"/>
    <w:rsid w:val="009F1726"/>
    <w:rsid w:val="009F4622"/>
    <w:rsid w:val="009F64D8"/>
    <w:rsid w:val="009F7B89"/>
    <w:rsid w:val="00A02315"/>
    <w:rsid w:val="00A05975"/>
    <w:rsid w:val="00A06160"/>
    <w:rsid w:val="00A16AA7"/>
    <w:rsid w:val="00A214E0"/>
    <w:rsid w:val="00A21F75"/>
    <w:rsid w:val="00A23AAF"/>
    <w:rsid w:val="00A23EEE"/>
    <w:rsid w:val="00A33739"/>
    <w:rsid w:val="00A35041"/>
    <w:rsid w:val="00A35542"/>
    <w:rsid w:val="00A35FA8"/>
    <w:rsid w:val="00A373DA"/>
    <w:rsid w:val="00A450FF"/>
    <w:rsid w:val="00A45304"/>
    <w:rsid w:val="00A4689E"/>
    <w:rsid w:val="00A477A7"/>
    <w:rsid w:val="00A477D6"/>
    <w:rsid w:val="00A51133"/>
    <w:rsid w:val="00A54CFA"/>
    <w:rsid w:val="00A61E68"/>
    <w:rsid w:val="00A61EF9"/>
    <w:rsid w:val="00A72B72"/>
    <w:rsid w:val="00A73069"/>
    <w:rsid w:val="00A75713"/>
    <w:rsid w:val="00A77AEC"/>
    <w:rsid w:val="00A77E6E"/>
    <w:rsid w:val="00A819C0"/>
    <w:rsid w:val="00A81EC0"/>
    <w:rsid w:val="00A82ED9"/>
    <w:rsid w:val="00A94E76"/>
    <w:rsid w:val="00A95651"/>
    <w:rsid w:val="00A963AB"/>
    <w:rsid w:val="00A96A44"/>
    <w:rsid w:val="00AA2E17"/>
    <w:rsid w:val="00AA5642"/>
    <w:rsid w:val="00AA6C42"/>
    <w:rsid w:val="00AB1077"/>
    <w:rsid w:val="00AB10A6"/>
    <w:rsid w:val="00AB1280"/>
    <w:rsid w:val="00AB68C2"/>
    <w:rsid w:val="00AB6F76"/>
    <w:rsid w:val="00AC0385"/>
    <w:rsid w:val="00AC0526"/>
    <w:rsid w:val="00AC4E7B"/>
    <w:rsid w:val="00AD0717"/>
    <w:rsid w:val="00AD19A2"/>
    <w:rsid w:val="00AE6144"/>
    <w:rsid w:val="00AE6426"/>
    <w:rsid w:val="00AF382E"/>
    <w:rsid w:val="00AF4FEE"/>
    <w:rsid w:val="00AF633E"/>
    <w:rsid w:val="00B0046F"/>
    <w:rsid w:val="00B006A9"/>
    <w:rsid w:val="00B0693A"/>
    <w:rsid w:val="00B10199"/>
    <w:rsid w:val="00B13520"/>
    <w:rsid w:val="00B13870"/>
    <w:rsid w:val="00B21549"/>
    <w:rsid w:val="00B21B00"/>
    <w:rsid w:val="00B22209"/>
    <w:rsid w:val="00B27B4F"/>
    <w:rsid w:val="00B32789"/>
    <w:rsid w:val="00B32FE9"/>
    <w:rsid w:val="00B42D5A"/>
    <w:rsid w:val="00B45192"/>
    <w:rsid w:val="00B466B3"/>
    <w:rsid w:val="00B47147"/>
    <w:rsid w:val="00B4742B"/>
    <w:rsid w:val="00B5053F"/>
    <w:rsid w:val="00B529EB"/>
    <w:rsid w:val="00B53419"/>
    <w:rsid w:val="00B53AB2"/>
    <w:rsid w:val="00B61080"/>
    <w:rsid w:val="00B627ED"/>
    <w:rsid w:val="00B63162"/>
    <w:rsid w:val="00B64A85"/>
    <w:rsid w:val="00B65468"/>
    <w:rsid w:val="00B666B5"/>
    <w:rsid w:val="00B67807"/>
    <w:rsid w:val="00B71300"/>
    <w:rsid w:val="00B72149"/>
    <w:rsid w:val="00B743BC"/>
    <w:rsid w:val="00B758F3"/>
    <w:rsid w:val="00B84FE7"/>
    <w:rsid w:val="00B9179F"/>
    <w:rsid w:val="00B929AB"/>
    <w:rsid w:val="00B974B9"/>
    <w:rsid w:val="00BA19F7"/>
    <w:rsid w:val="00BA616B"/>
    <w:rsid w:val="00BA7C12"/>
    <w:rsid w:val="00BB3941"/>
    <w:rsid w:val="00BC2153"/>
    <w:rsid w:val="00BC3F53"/>
    <w:rsid w:val="00BC5B5A"/>
    <w:rsid w:val="00BD0A97"/>
    <w:rsid w:val="00BD50FE"/>
    <w:rsid w:val="00BE07F7"/>
    <w:rsid w:val="00BE0D34"/>
    <w:rsid w:val="00BE52FE"/>
    <w:rsid w:val="00BE56C0"/>
    <w:rsid w:val="00BE5D1E"/>
    <w:rsid w:val="00BF0266"/>
    <w:rsid w:val="00BF1D07"/>
    <w:rsid w:val="00BF4A36"/>
    <w:rsid w:val="00C00B6F"/>
    <w:rsid w:val="00C0618B"/>
    <w:rsid w:val="00C0783E"/>
    <w:rsid w:val="00C1137B"/>
    <w:rsid w:val="00C1438D"/>
    <w:rsid w:val="00C165C6"/>
    <w:rsid w:val="00C17ACC"/>
    <w:rsid w:val="00C217FB"/>
    <w:rsid w:val="00C2211C"/>
    <w:rsid w:val="00C23679"/>
    <w:rsid w:val="00C24EEC"/>
    <w:rsid w:val="00C30080"/>
    <w:rsid w:val="00C3322D"/>
    <w:rsid w:val="00C44017"/>
    <w:rsid w:val="00C45F45"/>
    <w:rsid w:val="00C468F8"/>
    <w:rsid w:val="00C55A4B"/>
    <w:rsid w:val="00C55FEC"/>
    <w:rsid w:val="00C56A7D"/>
    <w:rsid w:val="00C65DEC"/>
    <w:rsid w:val="00C664BC"/>
    <w:rsid w:val="00C81323"/>
    <w:rsid w:val="00C81C51"/>
    <w:rsid w:val="00C8344F"/>
    <w:rsid w:val="00C85F10"/>
    <w:rsid w:val="00C9222B"/>
    <w:rsid w:val="00C95335"/>
    <w:rsid w:val="00CB0067"/>
    <w:rsid w:val="00CB1482"/>
    <w:rsid w:val="00CB35A5"/>
    <w:rsid w:val="00CB3CAA"/>
    <w:rsid w:val="00CB475E"/>
    <w:rsid w:val="00CC2F3A"/>
    <w:rsid w:val="00CC4342"/>
    <w:rsid w:val="00CC65DD"/>
    <w:rsid w:val="00CC7EF1"/>
    <w:rsid w:val="00CD138F"/>
    <w:rsid w:val="00CD7243"/>
    <w:rsid w:val="00CE7B74"/>
    <w:rsid w:val="00CF02AC"/>
    <w:rsid w:val="00D04417"/>
    <w:rsid w:val="00D075F3"/>
    <w:rsid w:val="00D07B22"/>
    <w:rsid w:val="00D07FCD"/>
    <w:rsid w:val="00D15B90"/>
    <w:rsid w:val="00D169F1"/>
    <w:rsid w:val="00D17440"/>
    <w:rsid w:val="00D2052A"/>
    <w:rsid w:val="00D236CE"/>
    <w:rsid w:val="00D36DFB"/>
    <w:rsid w:val="00D4023A"/>
    <w:rsid w:val="00D46C6D"/>
    <w:rsid w:val="00D50419"/>
    <w:rsid w:val="00D53CEC"/>
    <w:rsid w:val="00D573AD"/>
    <w:rsid w:val="00D578A0"/>
    <w:rsid w:val="00D61BB0"/>
    <w:rsid w:val="00D63BCD"/>
    <w:rsid w:val="00D64702"/>
    <w:rsid w:val="00D66FE8"/>
    <w:rsid w:val="00D72387"/>
    <w:rsid w:val="00D734FE"/>
    <w:rsid w:val="00D74444"/>
    <w:rsid w:val="00D74B8C"/>
    <w:rsid w:val="00D77D98"/>
    <w:rsid w:val="00D77E89"/>
    <w:rsid w:val="00D80663"/>
    <w:rsid w:val="00D83DFD"/>
    <w:rsid w:val="00D85D0C"/>
    <w:rsid w:val="00D874B4"/>
    <w:rsid w:val="00D91295"/>
    <w:rsid w:val="00D91745"/>
    <w:rsid w:val="00D9270B"/>
    <w:rsid w:val="00D93AB5"/>
    <w:rsid w:val="00DA27BF"/>
    <w:rsid w:val="00DA6253"/>
    <w:rsid w:val="00DA6B65"/>
    <w:rsid w:val="00DB1231"/>
    <w:rsid w:val="00DB1E67"/>
    <w:rsid w:val="00DC3843"/>
    <w:rsid w:val="00DC3ED5"/>
    <w:rsid w:val="00DC6F5C"/>
    <w:rsid w:val="00DC78D2"/>
    <w:rsid w:val="00DD4947"/>
    <w:rsid w:val="00DE401A"/>
    <w:rsid w:val="00DE4440"/>
    <w:rsid w:val="00DE515A"/>
    <w:rsid w:val="00DE64B4"/>
    <w:rsid w:val="00DE74DB"/>
    <w:rsid w:val="00DF2BB1"/>
    <w:rsid w:val="00DF410B"/>
    <w:rsid w:val="00DF7E50"/>
    <w:rsid w:val="00E02916"/>
    <w:rsid w:val="00E04D01"/>
    <w:rsid w:val="00E05E14"/>
    <w:rsid w:val="00E12343"/>
    <w:rsid w:val="00E175AA"/>
    <w:rsid w:val="00E25363"/>
    <w:rsid w:val="00E31086"/>
    <w:rsid w:val="00E33F76"/>
    <w:rsid w:val="00E34D3D"/>
    <w:rsid w:val="00E35C14"/>
    <w:rsid w:val="00E36FBA"/>
    <w:rsid w:val="00E4176D"/>
    <w:rsid w:val="00E42040"/>
    <w:rsid w:val="00E44D15"/>
    <w:rsid w:val="00E515D0"/>
    <w:rsid w:val="00E54B70"/>
    <w:rsid w:val="00E5545B"/>
    <w:rsid w:val="00E638BA"/>
    <w:rsid w:val="00E64AFE"/>
    <w:rsid w:val="00E70354"/>
    <w:rsid w:val="00E72300"/>
    <w:rsid w:val="00E74903"/>
    <w:rsid w:val="00E76C50"/>
    <w:rsid w:val="00E7765D"/>
    <w:rsid w:val="00E80AC5"/>
    <w:rsid w:val="00E82AB8"/>
    <w:rsid w:val="00E872B4"/>
    <w:rsid w:val="00E9144C"/>
    <w:rsid w:val="00E94073"/>
    <w:rsid w:val="00E96689"/>
    <w:rsid w:val="00EA3154"/>
    <w:rsid w:val="00EA48FA"/>
    <w:rsid w:val="00EB1D6B"/>
    <w:rsid w:val="00EB3177"/>
    <w:rsid w:val="00EB347D"/>
    <w:rsid w:val="00EB6311"/>
    <w:rsid w:val="00EB6703"/>
    <w:rsid w:val="00EC0EDC"/>
    <w:rsid w:val="00EC47AB"/>
    <w:rsid w:val="00EC4CB9"/>
    <w:rsid w:val="00ED3667"/>
    <w:rsid w:val="00ED3E69"/>
    <w:rsid w:val="00ED50F1"/>
    <w:rsid w:val="00EE23AC"/>
    <w:rsid w:val="00EE6228"/>
    <w:rsid w:val="00EF098B"/>
    <w:rsid w:val="00EF367F"/>
    <w:rsid w:val="00EF632B"/>
    <w:rsid w:val="00EF64D8"/>
    <w:rsid w:val="00F000F3"/>
    <w:rsid w:val="00F047A6"/>
    <w:rsid w:val="00F06390"/>
    <w:rsid w:val="00F065C0"/>
    <w:rsid w:val="00F067E3"/>
    <w:rsid w:val="00F10361"/>
    <w:rsid w:val="00F10A15"/>
    <w:rsid w:val="00F17B7D"/>
    <w:rsid w:val="00F275EC"/>
    <w:rsid w:val="00F31264"/>
    <w:rsid w:val="00F3334C"/>
    <w:rsid w:val="00F33526"/>
    <w:rsid w:val="00F33FD9"/>
    <w:rsid w:val="00F35159"/>
    <w:rsid w:val="00F373EF"/>
    <w:rsid w:val="00F3784C"/>
    <w:rsid w:val="00F414E7"/>
    <w:rsid w:val="00F46381"/>
    <w:rsid w:val="00F46F00"/>
    <w:rsid w:val="00F47472"/>
    <w:rsid w:val="00F50942"/>
    <w:rsid w:val="00F521D5"/>
    <w:rsid w:val="00F55544"/>
    <w:rsid w:val="00F5666A"/>
    <w:rsid w:val="00F63B1F"/>
    <w:rsid w:val="00F64191"/>
    <w:rsid w:val="00F75ED3"/>
    <w:rsid w:val="00F8070A"/>
    <w:rsid w:val="00F87801"/>
    <w:rsid w:val="00FA1D8F"/>
    <w:rsid w:val="00FA306E"/>
    <w:rsid w:val="00FA7017"/>
    <w:rsid w:val="00FA730E"/>
    <w:rsid w:val="00FB3876"/>
    <w:rsid w:val="00FB4493"/>
    <w:rsid w:val="00FB4679"/>
    <w:rsid w:val="00FB5BB1"/>
    <w:rsid w:val="00FB6DBE"/>
    <w:rsid w:val="00FC5B36"/>
    <w:rsid w:val="00FC68FC"/>
    <w:rsid w:val="00FC79A1"/>
    <w:rsid w:val="00FD00A9"/>
    <w:rsid w:val="00FD0F1B"/>
    <w:rsid w:val="00FD2781"/>
    <w:rsid w:val="00FD29CF"/>
    <w:rsid w:val="00FD34F2"/>
    <w:rsid w:val="00FD47CB"/>
    <w:rsid w:val="00FD5D14"/>
    <w:rsid w:val="00FD7615"/>
    <w:rsid w:val="00FD7ACE"/>
    <w:rsid w:val="00FE1BB4"/>
    <w:rsid w:val="00FE537C"/>
    <w:rsid w:val="00FE585A"/>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15:docId w15:val="{2D5E07CC-1E8A-4E0F-86B2-E4AF4C6C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uiPriority w:val="34"/>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90322651">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10982164">
      <w:bodyDiv w:val="1"/>
      <w:marLeft w:val="0"/>
      <w:marRight w:val="0"/>
      <w:marTop w:val="0"/>
      <w:marBottom w:val="0"/>
      <w:divBdr>
        <w:top w:val="none" w:sz="0" w:space="0" w:color="auto"/>
        <w:left w:val="none" w:sz="0" w:space="0" w:color="auto"/>
        <w:bottom w:val="none" w:sz="0" w:space="0" w:color="auto"/>
        <w:right w:val="none" w:sz="0" w:space="0" w:color="auto"/>
      </w:divBdr>
    </w:div>
    <w:div w:id="333385038">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06727150">
          <w:marLeft w:val="45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101442286">
          <w:marLeft w:val="450"/>
          <w:marRight w:val="0"/>
          <w:marTop w:val="0"/>
          <w:marBottom w:val="0"/>
          <w:divBdr>
            <w:top w:val="none" w:sz="0" w:space="0" w:color="auto"/>
            <w:left w:val="none" w:sz="0" w:space="0" w:color="auto"/>
            <w:bottom w:val="none" w:sz="0" w:space="0" w:color="auto"/>
            <w:right w:val="none" w:sz="0" w:space="0" w:color="auto"/>
          </w:divBdr>
        </w:div>
      </w:divsChild>
    </w:div>
    <w:div w:id="512645424">
      <w:bodyDiv w:val="1"/>
      <w:marLeft w:val="0"/>
      <w:marRight w:val="0"/>
      <w:marTop w:val="0"/>
      <w:marBottom w:val="0"/>
      <w:divBdr>
        <w:top w:val="none" w:sz="0" w:space="0" w:color="auto"/>
        <w:left w:val="none" w:sz="0" w:space="0" w:color="auto"/>
        <w:bottom w:val="none" w:sz="0" w:space="0" w:color="auto"/>
        <w:right w:val="none" w:sz="0" w:space="0" w:color="auto"/>
      </w:divBdr>
    </w:div>
    <w:div w:id="623123853">
      <w:bodyDiv w:val="1"/>
      <w:marLeft w:val="0"/>
      <w:marRight w:val="0"/>
      <w:marTop w:val="0"/>
      <w:marBottom w:val="0"/>
      <w:divBdr>
        <w:top w:val="none" w:sz="0" w:space="0" w:color="auto"/>
        <w:left w:val="none" w:sz="0" w:space="0" w:color="auto"/>
        <w:bottom w:val="none" w:sz="0" w:space="0" w:color="auto"/>
        <w:right w:val="none" w:sz="0" w:space="0" w:color="auto"/>
      </w:divBdr>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1660357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25114288">
          <w:marLeft w:val="45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957643149">
      <w:bodyDiv w:val="1"/>
      <w:marLeft w:val="0"/>
      <w:marRight w:val="0"/>
      <w:marTop w:val="0"/>
      <w:marBottom w:val="0"/>
      <w:divBdr>
        <w:top w:val="none" w:sz="0" w:space="0" w:color="auto"/>
        <w:left w:val="none" w:sz="0" w:space="0" w:color="auto"/>
        <w:bottom w:val="none" w:sz="0" w:space="0" w:color="auto"/>
        <w:right w:val="none" w:sz="0" w:space="0" w:color="auto"/>
      </w:divBdr>
    </w:div>
    <w:div w:id="1038506549">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06194317">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183935245">
      <w:bodyDiv w:val="1"/>
      <w:marLeft w:val="0"/>
      <w:marRight w:val="0"/>
      <w:marTop w:val="0"/>
      <w:marBottom w:val="0"/>
      <w:divBdr>
        <w:top w:val="none" w:sz="0" w:space="0" w:color="auto"/>
        <w:left w:val="none" w:sz="0" w:space="0" w:color="auto"/>
        <w:bottom w:val="none" w:sz="0" w:space="0" w:color="auto"/>
        <w:right w:val="none" w:sz="0" w:space="0" w:color="auto"/>
      </w:divBdr>
    </w:div>
    <w:div w:id="1207065070">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465659294">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26282822">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05728223">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3195354">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2756868">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BFB1-923E-47F5-BE1B-C1D985FD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35</Pages>
  <Words>15883</Words>
  <Characters>95298</Characters>
  <Application>Microsoft Office Word</Application>
  <DocSecurity>0</DocSecurity>
  <Lines>794</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Małgorzata Babczyńska</cp:lastModifiedBy>
  <cp:revision>6</cp:revision>
  <cp:lastPrinted>2024-10-10T08:09:00Z</cp:lastPrinted>
  <dcterms:created xsi:type="dcterms:W3CDTF">2024-10-10T05:19:00Z</dcterms:created>
  <dcterms:modified xsi:type="dcterms:W3CDTF">2024-10-15T11:15:00Z</dcterms:modified>
</cp:coreProperties>
</file>