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D7" w:rsidRPr="00084D45" w:rsidRDefault="00962DD7" w:rsidP="00962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84D45">
        <w:rPr>
          <w:rFonts w:ascii="Times New Roman,Bold" w:hAnsi="Times New Roman,Bold" w:cs="Times New Roman,Bold"/>
          <w:b/>
          <w:bCs/>
          <w:sz w:val="24"/>
          <w:szCs w:val="24"/>
        </w:rPr>
        <w:t>SZCZEGÓŁOWY OPIS PRZEDMIOTU ZAMÓWIENIA</w:t>
      </w:r>
    </w:p>
    <w:p w:rsidR="00962DD7" w:rsidRDefault="00962DD7" w:rsidP="0096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57D" w:rsidRPr="000E697B" w:rsidRDefault="00962DD7" w:rsidP="000E69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03F0">
        <w:rPr>
          <w:rFonts w:ascii="Times New Roman" w:hAnsi="Times New Roman" w:cs="Times New Roman"/>
          <w:sz w:val="24"/>
          <w:szCs w:val="24"/>
        </w:rPr>
        <w:t>Przedmiotem zamówienia jest wykonanie:</w:t>
      </w:r>
      <w:r w:rsidR="000E697B">
        <w:rPr>
          <w:rFonts w:ascii="Times New Roman" w:hAnsi="Times New Roman" w:cs="Times New Roman"/>
          <w:sz w:val="24"/>
          <w:szCs w:val="24"/>
        </w:rPr>
        <w:t xml:space="preserve"> </w:t>
      </w:r>
      <w:r w:rsidRPr="00446986">
        <w:rPr>
          <w:rFonts w:ascii="Times New Roman" w:hAnsi="Times New Roman" w:cs="Times New Roman"/>
          <w:b/>
          <w:bCs/>
          <w:sz w:val="24"/>
          <w:szCs w:val="24"/>
        </w:rPr>
        <w:t>dokumentacji projektowej z częścią kosztową, uzyskanie w imieniu Zamawiającego decyzji o pozwoleniu na budowę</w:t>
      </w:r>
      <w:r w:rsidR="000E697B" w:rsidRPr="00446986">
        <w:rPr>
          <w:rFonts w:ascii="Times New Roman" w:hAnsi="Times New Roman" w:cs="Times New Roman"/>
          <w:b/>
          <w:bCs/>
          <w:sz w:val="24"/>
          <w:szCs w:val="24"/>
        </w:rPr>
        <w:t xml:space="preserve"> i wykonanie na jej podstawie robót budowlanych („zaprojektuj i wybuduj”) </w:t>
      </w:r>
      <w:r w:rsidR="00164EA0" w:rsidRPr="00446986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2E24C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64EA0" w:rsidRPr="00446986">
        <w:rPr>
          <w:rFonts w:ascii="Times New Roman" w:hAnsi="Times New Roman" w:cs="Times New Roman"/>
          <w:b/>
          <w:bCs/>
          <w:sz w:val="24"/>
          <w:szCs w:val="24"/>
        </w:rPr>
        <w:t>zadania</w:t>
      </w:r>
      <w:r w:rsidR="0033376D" w:rsidRPr="00446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DB5" w:rsidRPr="00446986">
        <w:rPr>
          <w:rFonts w:ascii="Times New Roman" w:hAnsi="Times New Roman" w:cs="Times New Roman"/>
          <w:b/>
          <w:bCs/>
          <w:sz w:val="24"/>
          <w:szCs w:val="24"/>
        </w:rPr>
        <w:t xml:space="preserve">inwestycyjnego pn. </w:t>
      </w:r>
      <w:r w:rsidR="000E697B" w:rsidRPr="00446986">
        <w:rPr>
          <w:rFonts w:ascii="Times New Roman" w:hAnsi="Times New Roman"/>
          <w:b/>
          <w:sz w:val="24"/>
          <w:szCs w:val="24"/>
        </w:rPr>
        <w:t>„Dostawa i montaż dźwigu towarowego w budynku nr 1, dla potrzeb Archiwum Wojskowego k-2019 Toruń – zadanie 11801”</w:t>
      </w:r>
    </w:p>
    <w:p w:rsidR="004F3FD3" w:rsidRPr="00084D45" w:rsidRDefault="004F3FD3" w:rsidP="007A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97B" w:rsidRPr="00446986" w:rsidRDefault="007A3E1A" w:rsidP="000E69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438A">
        <w:rPr>
          <w:rFonts w:ascii="Times New Roman" w:hAnsi="Times New Roman" w:cs="Times New Roman"/>
          <w:b/>
          <w:sz w:val="24"/>
          <w:szCs w:val="24"/>
        </w:rPr>
        <w:t>W ramach zamówienia Wykonawca zobowiązany jest do</w:t>
      </w:r>
      <w:r w:rsidRPr="00446986">
        <w:rPr>
          <w:rFonts w:ascii="Times New Roman" w:hAnsi="Times New Roman" w:cs="Times New Roman"/>
          <w:sz w:val="24"/>
          <w:szCs w:val="24"/>
        </w:rPr>
        <w:t xml:space="preserve"> opracowania</w:t>
      </w:r>
      <w:r w:rsidR="000E697B" w:rsidRPr="00446986">
        <w:rPr>
          <w:rFonts w:ascii="Times New Roman" w:hAnsi="Times New Roman" w:cs="Times New Roman"/>
          <w:sz w:val="24"/>
          <w:szCs w:val="24"/>
        </w:rPr>
        <w:t xml:space="preserve"> dokumentacji projektowej</w:t>
      </w:r>
      <w:r w:rsidR="008909AA">
        <w:rPr>
          <w:rFonts w:ascii="Times New Roman" w:hAnsi="Times New Roman" w:cs="Times New Roman"/>
          <w:sz w:val="24"/>
          <w:szCs w:val="24"/>
        </w:rPr>
        <w:t>, dostawy urządzeń</w:t>
      </w:r>
      <w:r w:rsidR="000E697B" w:rsidRPr="00446986">
        <w:rPr>
          <w:rFonts w:ascii="Times New Roman" w:hAnsi="Times New Roman" w:cs="Times New Roman"/>
          <w:sz w:val="24"/>
          <w:szCs w:val="24"/>
        </w:rPr>
        <w:t xml:space="preserve"> oraz wykonania robót budowlanych, polegających na</w:t>
      </w:r>
      <w:r w:rsidR="002E24C1">
        <w:rPr>
          <w:rFonts w:ascii="Times New Roman" w:hAnsi="Times New Roman" w:cs="Times New Roman"/>
          <w:sz w:val="24"/>
          <w:szCs w:val="24"/>
        </w:rPr>
        <w:t> za</w:t>
      </w:r>
      <w:r w:rsidR="000E697B" w:rsidRPr="00446986">
        <w:rPr>
          <w:rFonts w:ascii="Times New Roman" w:hAnsi="Times New Roman" w:cs="Times New Roman"/>
          <w:sz w:val="24"/>
          <w:szCs w:val="24"/>
        </w:rPr>
        <w:t>adapt</w:t>
      </w:r>
      <w:r w:rsidR="002E24C1">
        <w:rPr>
          <w:rFonts w:ascii="Times New Roman" w:hAnsi="Times New Roman" w:cs="Times New Roman"/>
          <w:sz w:val="24"/>
          <w:szCs w:val="24"/>
        </w:rPr>
        <w:t xml:space="preserve">owaniu </w:t>
      </w:r>
      <w:r w:rsidR="000E697B" w:rsidRPr="00446986">
        <w:rPr>
          <w:rFonts w:ascii="Times New Roman" w:hAnsi="Times New Roman" w:cs="Times New Roman"/>
          <w:sz w:val="24"/>
          <w:szCs w:val="24"/>
        </w:rPr>
        <w:t>istniejącego szybu wentylacyjnego</w:t>
      </w:r>
      <w:r w:rsidR="00FA5DEE">
        <w:rPr>
          <w:rFonts w:ascii="Times New Roman" w:hAnsi="Times New Roman" w:cs="Times New Roman"/>
          <w:sz w:val="24"/>
          <w:szCs w:val="24"/>
        </w:rPr>
        <w:t xml:space="preserve"> do</w:t>
      </w:r>
      <w:r w:rsidR="000E697B" w:rsidRP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9F743C">
        <w:rPr>
          <w:rFonts w:ascii="Times New Roman" w:hAnsi="Times New Roman" w:cs="Times New Roman"/>
          <w:sz w:val="24"/>
          <w:szCs w:val="24"/>
        </w:rPr>
        <w:t>montażu w nim dźwigu towarowego.</w:t>
      </w:r>
    </w:p>
    <w:p w:rsidR="00D664B8" w:rsidRPr="00143E73" w:rsidRDefault="00D664B8" w:rsidP="00200B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D7" w:rsidRPr="0096438A" w:rsidRDefault="00962DD7" w:rsidP="005003F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38A">
        <w:rPr>
          <w:rFonts w:ascii="Times New Roman" w:hAnsi="Times New Roman" w:cs="Times New Roman"/>
          <w:b/>
          <w:sz w:val="24"/>
          <w:szCs w:val="24"/>
        </w:rPr>
        <w:t>Przedmiot zamówienia należy wykonać w oparciu między innymi o:</w:t>
      </w:r>
    </w:p>
    <w:p w:rsidR="00FA5DEE" w:rsidRDefault="00FA5DEE" w:rsidP="004237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Inwestycji zatwierdzony w dniu 24.11.2019 r.</w:t>
      </w:r>
    </w:p>
    <w:p w:rsidR="00962DD7" w:rsidRPr="00084D45" w:rsidRDefault="00962DD7" w:rsidP="00C873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dane wynikające z wizji lokalnych obiektu;</w:t>
      </w:r>
    </w:p>
    <w:p w:rsidR="00A40A3D" w:rsidRPr="00084D45" w:rsidRDefault="00A40A3D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D7" w:rsidRPr="0096438A" w:rsidRDefault="00962DD7" w:rsidP="005003F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38A">
        <w:rPr>
          <w:rFonts w:ascii="Times New Roman" w:hAnsi="Times New Roman" w:cs="Times New Roman"/>
          <w:b/>
          <w:sz w:val="24"/>
          <w:szCs w:val="24"/>
        </w:rPr>
        <w:t>Przedmiot zamówienia powinien spełniać wymagania zawarte m.in. w:</w:t>
      </w:r>
    </w:p>
    <w:p w:rsidR="00FA5DEE" w:rsidRPr="00FA5DEE" w:rsidRDefault="00962DD7" w:rsidP="00FA5D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5DEE">
        <w:rPr>
          <w:rFonts w:ascii="Times New Roman" w:hAnsi="Times New Roman" w:cs="Times New Roman"/>
          <w:sz w:val="24"/>
          <w:szCs w:val="24"/>
        </w:rPr>
        <w:t>Prawie budowlanym oraz obowiązujących normach;</w:t>
      </w:r>
      <w:r w:rsidR="00FA5DEE" w:rsidRPr="00FA5DEE">
        <w:t xml:space="preserve"> </w:t>
      </w:r>
    </w:p>
    <w:p w:rsidR="00962DD7" w:rsidRPr="00FA5DEE" w:rsidRDefault="00FA5DEE" w:rsidP="002E24C1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DEE">
        <w:rPr>
          <w:rFonts w:ascii="Times New Roman" w:hAnsi="Times New Roman" w:cs="Times New Roman"/>
          <w:sz w:val="24"/>
          <w:szCs w:val="24"/>
        </w:rPr>
        <w:t>Normach obronnych aktualnych na dzień sporządzenia dokumentacji. W drodze uzgodnień z Użytkownikiem Wykonawca zdecyduje o możliwości lub konieczności stosowania również projektów norm lub projektów zmian norm obowiązujących, które wejdą do stosowania w momencie po planowanym terminie uzyskania pozwolenia na</w:t>
      </w:r>
      <w:r w:rsidR="002E24C1">
        <w:rPr>
          <w:rFonts w:ascii="Times New Roman" w:hAnsi="Times New Roman" w:cs="Times New Roman"/>
          <w:sz w:val="24"/>
          <w:szCs w:val="24"/>
        </w:rPr>
        <w:t> </w:t>
      </w:r>
      <w:r w:rsidRPr="00FA5DEE">
        <w:rPr>
          <w:rFonts w:ascii="Times New Roman" w:hAnsi="Times New Roman" w:cs="Times New Roman"/>
          <w:sz w:val="24"/>
          <w:szCs w:val="24"/>
        </w:rPr>
        <w:t>budowę;</w:t>
      </w:r>
    </w:p>
    <w:p w:rsidR="005003F0" w:rsidRPr="002E24C1" w:rsidRDefault="005003F0" w:rsidP="002E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62DD7" w:rsidRPr="00084D45" w:rsidRDefault="00962DD7" w:rsidP="002E24C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Przedmiot zamówienia musi zawierać wszystki</w:t>
      </w:r>
      <w:r w:rsidR="0030481C">
        <w:rPr>
          <w:rFonts w:ascii="Times New Roman" w:hAnsi="Times New Roman" w:cs="Times New Roman"/>
          <w:sz w:val="24"/>
          <w:szCs w:val="24"/>
        </w:rPr>
        <w:t>e dane i wymagania niezbędne do </w:t>
      </w:r>
      <w:r w:rsidRPr="00084D45">
        <w:rPr>
          <w:rFonts w:ascii="Times New Roman" w:hAnsi="Times New Roman" w:cs="Times New Roman"/>
          <w:sz w:val="24"/>
          <w:szCs w:val="24"/>
        </w:rPr>
        <w:t>wykonania robót budowlanych w sposób określony w przepisach, w tym techniczno-budowlanych oraz zgodnie z zasadami wiedzy technicznej, zapewniając spełnienie wymagań podstawowych określonych w art. 5 ustawy z dnia 7 lipca 1994 r. Prawo budowlane</w:t>
      </w:r>
      <w:r w:rsidR="00653144">
        <w:rPr>
          <w:rFonts w:ascii="Times New Roman" w:hAnsi="Times New Roman" w:cs="Times New Roman"/>
          <w:sz w:val="24"/>
          <w:szCs w:val="24"/>
        </w:rPr>
        <w:t xml:space="preserve"> </w:t>
      </w:r>
      <w:r w:rsidRPr="00084D45">
        <w:rPr>
          <w:rFonts w:ascii="Times New Roman" w:hAnsi="Times New Roman" w:cs="Times New Roman"/>
          <w:sz w:val="24"/>
          <w:szCs w:val="24"/>
        </w:rPr>
        <w:t>(</w:t>
      </w:r>
      <w:r w:rsidR="00D664B8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084D45">
        <w:rPr>
          <w:rFonts w:ascii="Times New Roman" w:hAnsi="Times New Roman" w:cs="Times New Roman"/>
          <w:sz w:val="24"/>
          <w:szCs w:val="24"/>
        </w:rPr>
        <w:t>Dz.</w:t>
      </w:r>
      <w:r w:rsidR="0033376D">
        <w:rPr>
          <w:rFonts w:ascii="Times New Roman" w:hAnsi="Times New Roman" w:cs="Times New Roman"/>
          <w:sz w:val="24"/>
          <w:szCs w:val="24"/>
        </w:rPr>
        <w:t xml:space="preserve"> </w:t>
      </w:r>
      <w:r w:rsidRPr="00084D45">
        <w:rPr>
          <w:rFonts w:ascii="Times New Roman" w:hAnsi="Times New Roman" w:cs="Times New Roman"/>
          <w:sz w:val="24"/>
          <w:szCs w:val="24"/>
        </w:rPr>
        <w:t xml:space="preserve">U. </w:t>
      </w:r>
      <w:r w:rsidR="008F2BDE">
        <w:rPr>
          <w:rFonts w:ascii="Times New Roman" w:hAnsi="Times New Roman" w:cs="Times New Roman"/>
          <w:sz w:val="24"/>
          <w:szCs w:val="24"/>
        </w:rPr>
        <w:t>201</w:t>
      </w:r>
      <w:r w:rsidR="008909AA">
        <w:rPr>
          <w:rFonts w:ascii="Times New Roman" w:hAnsi="Times New Roman" w:cs="Times New Roman"/>
          <w:sz w:val="24"/>
          <w:szCs w:val="24"/>
        </w:rPr>
        <w:t>9</w:t>
      </w:r>
      <w:r w:rsidRPr="00084D45">
        <w:rPr>
          <w:rFonts w:ascii="Times New Roman" w:hAnsi="Times New Roman" w:cs="Times New Roman"/>
          <w:sz w:val="24"/>
          <w:szCs w:val="24"/>
        </w:rPr>
        <w:t xml:space="preserve"> poz. </w:t>
      </w:r>
      <w:r w:rsidR="008F2BDE" w:rsidRPr="008F2BDE">
        <w:rPr>
          <w:rFonts w:ascii="Times New Roman" w:hAnsi="Times New Roman" w:cs="Times New Roman"/>
          <w:sz w:val="24"/>
          <w:szCs w:val="24"/>
        </w:rPr>
        <w:t>1</w:t>
      </w:r>
      <w:r w:rsidR="008909AA">
        <w:rPr>
          <w:rFonts w:ascii="Times New Roman" w:hAnsi="Times New Roman" w:cs="Times New Roman"/>
          <w:sz w:val="24"/>
          <w:szCs w:val="24"/>
        </w:rPr>
        <w:t>186</w:t>
      </w:r>
      <w:r w:rsidRPr="008F2BD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F2BDE">
        <w:rPr>
          <w:rFonts w:ascii="Times New Roman" w:hAnsi="Times New Roman" w:cs="Times New Roman"/>
          <w:sz w:val="24"/>
          <w:szCs w:val="24"/>
        </w:rPr>
        <w:t>oraz</w:t>
      </w:r>
      <w:r w:rsidRPr="00084D45">
        <w:rPr>
          <w:rFonts w:ascii="Times New Roman" w:hAnsi="Times New Roman" w:cs="Times New Roman"/>
          <w:sz w:val="24"/>
          <w:szCs w:val="24"/>
        </w:rPr>
        <w:t xml:space="preserve"> pozostałych wymagań wynikających z potrzeb użytkownika, mając przy tym na uwadze cel opracowania, którym jest przeprowadzenie procedury przetargowej</w:t>
      </w:r>
      <w:r w:rsidR="0030481C">
        <w:rPr>
          <w:rFonts w:ascii="Times New Roman" w:hAnsi="Times New Roman" w:cs="Times New Roman"/>
          <w:sz w:val="24"/>
          <w:szCs w:val="24"/>
        </w:rPr>
        <w:t xml:space="preserve"> na roboty budowlane (zgodnie </w:t>
      </w:r>
      <w:r w:rsidR="0030481C" w:rsidRPr="00EE0B78">
        <w:rPr>
          <w:rFonts w:ascii="Times New Roman" w:hAnsi="Times New Roman" w:cs="Times New Roman"/>
        </w:rPr>
        <w:t>z</w:t>
      </w:r>
      <w:r w:rsidR="00EE0B78" w:rsidRPr="00EE0B78">
        <w:rPr>
          <w:rFonts w:ascii="Times New Roman" w:hAnsi="Times New Roman" w:cs="Times New Roman"/>
        </w:rPr>
        <w:t> </w:t>
      </w:r>
      <w:r w:rsidRPr="00EE0B78">
        <w:rPr>
          <w:rFonts w:ascii="Times New Roman" w:hAnsi="Times New Roman" w:cs="Times New Roman"/>
        </w:rPr>
        <w:t>Prawem</w:t>
      </w:r>
      <w:r w:rsidRPr="00084D45">
        <w:rPr>
          <w:rFonts w:ascii="Times New Roman" w:hAnsi="Times New Roman" w:cs="Times New Roman"/>
          <w:sz w:val="24"/>
          <w:szCs w:val="24"/>
        </w:rPr>
        <w:t xml:space="preserve"> zamówień publi</w:t>
      </w:r>
      <w:r w:rsidR="00494245" w:rsidRPr="00084D45">
        <w:rPr>
          <w:rFonts w:ascii="Times New Roman" w:hAnsi="Times New Roman" w:cs="Times New Roman"/>
          <w:sz w:val="24"/>
          <w:szCs w:val="24"/>
        </w:rPr>
        <w:t xml:space="preserve">cznych), a następnie ich odbiór </w:t>
      </w:r>
      <w:r w:rsidRPr="00084D45">
        <w:rPr>
          <w:rFonts w:ascii="Times New Roman" w:hAnsi="Times New Roman" w:cs="Times New Roman"/>
          <w:sz w:val="24"/>
          <w:szCs w:val="24"/>
        </w:rPr>
        <w:t>i oddanie do użytkowania obiektu budowlanego zgodnie z jego przeznaczeniem.</w:t>
      </w:r>
    </w:p>
    <w:p w:rsidR="0029425E" w:rsidRDefault="0029425E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D7" w:rsidRPr="005003F0" w:rsidRDefault="00962DD7" w:rsidP="005003F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3F0">
        <w:rPr>
          <w:rFonts w:ascii="Times New Roman" w:hAnsi="Times New Roman" w:cs="Times New Roman"/>
          <w:b/>
          <w:bCs/>
          <w:sz w:val="24"/>
          <w:szCs w:val="24"/>
        </w:rPr>
        <w:t>W zakres zamówienia wchodzi wykonanie:</w:t>
      </w:r>
    </w:p>
    <w:p w:rsidR="007232B4" w:rsidRPr="00084D45" w:rsidRDefault="007232B4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32B4" w:rsidRPr="00084D45" w:rsidRDefault="007232B4" w:rsidP="005003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4D45">
        <w:rPr>
          <w:rFonts w:ascii="Times New Roman" w:hAnsi="Times New Roman" w:cs="Times New Roman"/>
          <w:b/>
          <w:bCs/>
          <w:sz w:val="28"/>
          <w:szCs w:val="28"/>
        </w:rPr>
        <w:t>ELEMENT I</w:t>
      </w:r>
    </w:p>
    <w:p w:rsidR="00880EFF" w:rsidRPr="0096438A" w:rsidRDefault="00880EFF" w:rsidP="002E24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:rsidR="00880EFF" w:rsidRPr="002F0966" w:rsidRDefault="00214D4A" w:rsidP="002E24C1">
      <w:pPr>
        <w:pStyle w:val="Akapitzlist"/>
        <w:numPr>
          <w:ilvl w:val="0"/>
          <w:numId w:val="27"/>
        </w:numPr>
        <w:tabs>
          <w:tab w:val="left" w:pos="426"/>
          <w:tab w:val="right" w:pos="878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projektu budowlan</w:t>
      </w:r>
      <w:r w:rsidR="00FA5DEE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8909AA">
        <w:rPr>
          <w:rFonts w:ascii="Times New Roman" w:hAnsi="Times New Roman" w:cs="Times New Roman"/>
          <w:b/>
          <w:bCs/>
          <w:sz w:val="24"/>
          <w:szCs w:val="24"/>
        </w:rPr>
        <w:t xml:space="preserve"> wielobranżowego</w:t>
      </w:r>
      <w:r w:rsidR="00FA5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(zawierający również: informację</w:t>
      </w:r>
      <w:r w:rsidRPr="00214D4A">
        <w:rPr>
          <w:rFonts w:ascii="Times New Roman" w:hAnsi="Times New Roman" w:cs="Times New Roman"/>
          <w:b/>
          <w:bCs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214D4A">
        <w:rPr>
          <w:rFonts w:ascii="Times New Roman" w:hAnsi="Times New Roman" w:cs="Times New Roman"/>
          <w:b/>
          <w:bCs/>
          <w:sz w:val="24"/>
          <w:szCs w:val="24"/>
        </w:rPr>
        <w:t xml:space="preserve"> bezpieczeństwa i ochrony zdrowia </w:t>
      </w:r>
      <w:r w:rsidRPr="00081020">
        <w:rPr>
          <w:rFonts w:ascii="Times New Roman" w:hAnsi="Times New Roman" w:cs="Times New Roman"/>
          <w:bCs/>
          <w:sz w:val="24"/>
          <w:szCs w:val="24"/>
        </w:rPr>
        <w:t>(BIOZ)</w:t>
      </w:r>
      <w:r w:rsidRPr="00214D4A">
        <w:rPr>
          <w:rFonts w:ascii="Times New Roman" w:hAnsi="Times New Roman" w:cs="Times New Roman"/>
          <w:b/>
          <w:bCs/>
          <w:sz w:val="24"/>
          <w:szCs w:val="24"/>
        </w:rPr>
        <w:t xml:space="preserve"> w trakcie wykonywania robót budowlanych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05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102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6051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46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5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80EFF" w:rsidRPr="002F0966">
        <w:rPr>
          <w:rFonts w:ascii="Times New Roman" w:hAnsi="Times New Roman" w:cs="Times New Roman"/>
          <w:b/>
          <w:bCs/>
          <w:sz w:val="24"/>
          <w:szCs w:val="24"/>
        </w:rPr>
        <w:t xml:space="preserve"> egz.</w:t>
      </w:r>
    </w:p>
    <w:p w:rsidR="00FA5DEE" w:rsidRDefault="00860514" w:rsidP="002E24C1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851"/>
        <w:jc w:val="both"/>
      </w:pPr>
      <w:r w:rsidRPr="00860514">
        <w:rPr>
          <w:rFonts w:ascii="Times New Roman" w:hAnsi="Times New Roman" w:cs="Times New Roman"/>
          <w:sz w:val="24"/>
          <w:szCs w:val="24"/>
        </w:rPr>
        <w:t>spełniającego wymagania wynikające z art. 34. Prawa budowlanego oraz wymagania wynikające z: Rozporządzenia Ministra Infrastruktu</w:t>
      </w:r>
      <w:r w:rsidR="0030481C">
        <w:rPr>
          <w:rFonts w:ascii="Times New Roman" w:hAnsi="Times New Roman" w:cs="Times New Roman"/>
          <w:sz w:val="24"/>
          <w:szCs w:val="24"/>
        </w:rPr>
        <w:t>ry z dnia 12 kwietnia 2002 r. w </w:t>
      </w:r>
      <w:r w:rsidRPr="00860514">
        <w:rPr>
          <w:rFonts w:ascii="Times New Roman" w:hAnsi="Times New Roman" w:cs="Times New Roman"/>
          <w:sz w:val="24"/>
          <w:szCs w:val="24"/>
        </w:rPr>
        <w:t>sprawie warunków technicznych, jakim powinny odpowiadać budynki i ich usytuowani</w:t>
      </w:r>
      <w:r w:rsidR="00C91904">
        <w:rPr>
          <w:rFonts w:ascii="Times New Roman" w:hAnsi="Times New Roman" w:cs="Times New Roman"/>
          <w:sz w:val="24"/>
          <w:szCs w:val="24"/>
        </w:rPr>
        <w:t>e (</w:t>
      </w:r>
      <w:r w:rsidR="008909AA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306EE0">
        <w:rPr>
          <w:rFonts w:ascii="Times New Roman" w:hAnsi="Times New Roman" w:cs="Times New Roman"/>
          <w:sz w:val="24"/>
          <w:szCs w:val="24"/>
        </w:rPr>
        <w:t>Dz. U. 201</w:t>
      </w:r>
      <w:r w:rsidR="008909AA">
        <w:rPr>
          <w:rFonts w:ascii="Times New Roman" w:hAnsi="Times New Roman" w:cs="Times New Roman"/>
          <w:sz w:val="24"/>
          <w:szCs w:val="24"/>
        </w:rPr>
        <w:t>9</w:t>
      </w:r>
      <w:r w:rsidR="00306EE0">
        <w:rPr>
          <w:rFonts w:ascii="Times New Roman" w:hAnsi="Times New Roman" w:cs="Times New Roman"/>
          <w:sz w:val="24"/>
          <w:szCs w:val="24"/>
        </w:rPr>
        <w:t>, poz. 1</w:t>
      </w:r>
      <w:r w:rsidR="008909AA">
        <w:rPr>
          <w:rFonts w:ascii="Times New Roman" w:hAnsi="Times New Roman" w:cs="Times New Roman"/>
          <w:sz w:val="24"/>
          <w:szCs w:val="24"/>
        </w:rPr>
        <w:t>065</w:t>
      </w:r>
      <w:r w:rsidR="00306EE0">
        <w:rPr>
          <w:rFonts w:ascii="Times New Roman" w:hAnsi="Times New Roman" w:cs="Times New Roman"/>
          <w:sz w:val="24"/>
          <w:szCs w:val="24"/>
        </w:rPr>
        <w:t>)</w:t>
      </w:r>
      <w:r w:rsidRPr="00860514">
        <w:rPr>
          <w:rFonts w:ascii="Times New Roman" w:hAnsi="Times New Roman" w:cs="Times New Roman"/>
          <w:sz w:val="24"/>
          <w:szCs w:val="24"/>
        </w:rPr>
        <w:t>; Rozporządzenia Ministra Transportu, Budownictwa i Gospodarki Morski</w:t>
      </w:r>
      <w:r w:rsidR="0030481C">
        <w:rPr>
          <w:rFonts w:ascii="Times New Roman" w:hAnsi="Times New Roman" w:cs="Times New Roman"/>
          <w:sz w:val="24"/>
          <w:szCs w:val="24"/>
        </w:rPr>
        <w:t>ej z dnia 12 kwietnia 2012 r. w </w:t>
      </w:r>
      <w:r w:rsidRPr="00860514">
        <w:rPr>
          <w:rFonts w:ascii="Times New Roman" w:hAnsi="Times New Roman" w:cs="Times New Roman"/>
          <w:sz w:val="24"/>
          <w:szCs w:val="24"/>
        </w:rPr>
        <w:t>sprawie szczegółowego zakresu i formy projektu budowlanego (tj. Dz. U. 2018, poz. 1935)</w:t>
      </w:r>
      <w:r w:rsidR="00214D4A">
        <w:rPr>
          <w:rFonts w:ascii="Times New Roman" w:hAnsi="Times New Roman" w:cs="Times New Roman"/>
          <w:sz w:val="24"/>
          <w:szCs w:val="24"/>
        </w:rPr>
        <w:t xml:space="preserve">, </w:t>
      </w:r>
      <w:r w:rsidR="00BD1AF6">
        <w:rPr>
          <w:rFonts w:ascii="Times New Roman" w:hAnsi="Times New Roman" w:cs="Times New Roman"/>
          <w:sz w:val="24"/>
          <w:szCs w:val="24"/>
        </w:rPr>
        <w:t>oraz na podstawie aktualnych norm i przepisów branżowych.</w:t>
      </w:r>
      <w:r w:rsidR="00FA5DEE" w:rsidRPr="00FA5DEE">
        <w:t xml:space="preserve"> </w:t>
      </w:r>
    </w:p>
    <w:p w:rsidR="00FA5DEE" w:rsidRPr="0096438A" w:rsidRDefault="00FA5DEE" w:rsidP="00FA5DEE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sz w:val="8"/>
          <w:szCs w:val="8"/>
        </w:rPr>
      </w:pPr>
    </w:p>
    <w:p w:rsidR="00FA5DEE" w:rsidRPr="00FA5DEE" w:rsidRDefault="00FA5DEE" w:rsidP="00FA5DE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DEE">
        <w:rPr>
          <w:rFonts w:ascii="Times New Roman" w:hAnsi="Times New Roman" w:cs="Times New Roman"/>
          <w:b/>
          <w:sz w:val="24"/>
          <w:szCs w:val="24"/>
        </w:rPr>
        <w:t>projektu wykonawczego</w:t>
      </w:r>
      <w:r w:rsidR="008909AA">
        <w:rPr>
          <w:rFonts w:ascii="Times New Roman" w:hAnsi="Times New Roman" w:cs="Times New Roman"/>
          <w:b/>
          <w:sz w:val="24"/>
          <w:szCs w:val="24"/>
        </w:rPr>
        <w:t xml:space="preserve"> wielobranżowego</w:t>
      </w:r>
      <w:r w:rsidRPr="00FA5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DEE">
        <w:rPr>
          <w:rFonts w:ascii="Times New Roman" w:hAnsi="Times New Roman" w:cs="Times New Roman"/>
          <w:b/>
          <w:sz w:val="24"/>
          <w:szCs w:val="24"/>
        </w:rPr>
        <w:tab/>
      </w:r>
      <w:r w:rsidRPr="00FA5DEE">
        <w:rPr>
          <w:rFonts w:ascii="Times New Roman" w:hAnsi="Times New Roman" w:cs="Times New Roman"/>
          <w:b/>
          <w:sz w:val="24"/>
          <w:szCs w:val="24"/>
        </w:rPr>
        <w:tab/>
      </w:r>
      <w:r w:rsidRPr="00FA5DEE">
        <w:rPr>
          <w:rFonts w:ascii="Times New Roman" w:hAnsi="Times New Roman" w:cs="Times New Roman"/>
          <w:b/>
          <w:sz w:val="24"/>
          <w:szCs w:val="24"/>
        </w:rPr>
        <w:tab/>
      </w:r>
      <w:r w:rsidRPr="00FA5DEE">
        <w:rPr>
          <w:rFonts w:ascii="Times New Roman" w:hAnsi="Times New Roman" w:cs="Times New Roman"/>
          <w:b/>
          <w:sz w:val="24"/>
          <w:szCs w:val="24"/>
        </w:rPr>
        <w:tab/>
      </w:r>
      <w:r w:rsidR="00081020">
        <w:rPr>
          <w:rFonts w:ascii="Times New Roman" w:hAnsi="Times New Roman" w:cs="Times New Roman"/>
          <w:b/>
          <w:sz w:val="24"/>
          <w:szCs w:val="24"/>
        </w:rPr>
        <w:t xml:space="preserve">       - </w:t>
      </w:r>
      <w:r w:rsidRPr="00FA5DEE">
        <w:rPr>
          <w:rFonts w:ascii="Times New Roman" w:hAnsi="Times New Roman" w:cs="Times New Roman"/>
          <w:b/>
          <w:sz w:val="24"/>
          <w:szCs w:val="24"/>
        </w:rPr>
        <w:t>4 egz.</w:t>
      </w:r>
    </w:p>
    <w:p w:rsidR="00FA5DEE" w:rsidRPr="00FA5DEE" w:rsidRDefault="00FA5DEE" w:rsidP="00FA5DEE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5DEE">
        <w:rPr>
          <w:rFonts w:ascii="Times New Roman" w:hAnsi="Times New Roman" w:cs="Times New Roman"/>
          <w:sz w:val="24"/>
          <w:szCs w:val="24"/>
        </w:rPr>
        <w:t>spełniającego wymagania wynikające z art. 34. Prawa budowlanego oraz wymagania wynikające z: Rozporządzenia Ministra Infrastruktury z dnia 12 kwietnia 2002 r. w</w:t>
      </w:r>
      <w:r w:rsidR="002E24C1">
        <w:rPr>
          <w:rFonts w:ascii="Times New Roman" w:hAnsi="Times New Roman" w:cs="Times New Roman"/>
          <w:sz w:val="24"/>
          <w:szCs w:val="24"/>
        </w:rPr>
        <w:t> </w:t>
      </w:r>
      <w:r w:rsidRPr="00FA5DEE">
        <w:rPr>
          <w:rFonts w:ascii="Times New Roman" w:hAnsi="Times New Roman" w:cs="Times New Roman"/>
          <w:sz w:val="24"/>
          <w:szCs w:val="24"/>
        </w:rPr>
        <w:t xml:space="preserve">sprawie warunków technicznych, jakim powinny odpowiadać budynki i ich </w:t>
      </w:r>
      <w:r w:rsidRPr="00FA5DEE">
        <w:rPr>
          <w:rFonts w:ascii="Times New Roman" w:hAnsi="Times New Roman" w:cs="Times New Roman"/>
          <w:sz w:val="24"/>
          <w:szCs w:val="24"/>
        </w:rPr>
        <w:lastRenderedPageBreak/>
        <w:t xml:space="preserve">usytuowanie </w:t>
      </w:r>
      <w:r w:rsidR="008909AA" w:rsidRPr="008909AA">
        <w:rPr>
          <w:rFonts w:ascii="Times New Roman" w:hAnsi="Times New Roman" w:cs="Times New Roman"/>
          <w:sz w:val="24"/>
          <w:szCs w:val="24"/>
        </w:rPr>
        <w:t xml:space="preserve">(tekst jednolity Dz. U. 2019, poz. 1065); </w:t>
      </w:r>
      <w:r w:rsidRPr="00FA5DEE">
        <w:rPr>
          <w:rFonts w:ascii="Times New Roman" w:hAnsi="Times New Roman" w:cs="Times New Roman"/>
          <w:sz w:val="24"/>
          <w:szCs w:val="24"/>
        </w:rPr>
        <w:t xml:space="preserve">Rozporządzenia Ministra Transportu, Budownictwa i Gospodarki Morskiej z dnia 12 kwietnia 2012 r. w sprawie szczegółowego zakresu i formy projektu budowlanego (tj. Dz. U. 2018, poz. 1935), Rozporządzeniem Ministra Infrastruktury z dnia 02.09.2004 r. w sprawie szczegółowego zakresu i formy dokumentacji projektowej, specyfikacji technicznych wykonania i odbioru robót budowlanych oraz programu funkcjonalno-użytkowego (tekst jednolity Dz.U. 2013, poz. 1129) oraz na podstawie aktualnych norm </w:t>
      </w:r>
    </w:p>
    <w:p w:rsidR="008909AA" w:rsidRDefault="00FA5DEE" w:rsidP="008909AA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</w:pPr>
      <w:r w:rsidRPr="00FA5DEE">
        <w:rPr>
          <w:rFonts w:ascii="Times New Roman" w:hAnsi="Times New Roman" w:cs="Times New Roman"/>
          <w:sz w:val="24"/>
          <w:szCs w:val="24"/>
        </w:rPr>
        <w:t>i przepisów branżowych.</w:t>
      </w:r>
      <w:r w:rsidR="008909AA" w:rsidRPr="008909AA">
        <w:t xml:space="preserve"> </w:t>
      </w:r>
    </w:p>
    <w:p w:rsidR="008909AA" w:rsidRPr="002E24C1" w:rsidRDefault="008909AA" w:rsidP="008909AA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sz w:val="8"/>
          <w:szCs w:val="8"/>
        </w:rPr>
      </w:pPr>
    </w:p>
    <w:p w:rsidR="008909AA" w:rsidRPr="008909AA" w:rsidRDefault="008909AA" w:rsidP="008909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9AA">
        <w:rPr>
          <w:rFonts w:ascii="Times New Roman" w:hAnsi="Times New Roman" w:cs="Times New Roman"/>
          <w:b/>
          <w:sz w:val="24"/>
          <w:szCs w:val="24"/>
        </w:rPr>
        <w:t xml:space="preserve">specyfikacji technicznych wykonania i odbioru robót budowlanych </w:t>
      </w:r>
      <w:r w:rsidRPr="00081020">
        <w:rPr>
          <w:rFonts w:ascii="Times New Roman" w:hAnsi="Times New Roman" w:cs="Times New Roman"/>
          <w:sz w:val="24"/>
          <w:szCs w:val="24"/>
        </w:rPr>
        <w:t xml:space="preserve">(osobno dla poszczególnych branż) </w:t>
      </w:r>
      <w:r w:rsidRPr="008909AA">
        <w:rPr>
          <w:rFonts w:ascii="Times New Roman" w:hAnsi="Times New Roman" w:cs="Times New Roman"/>
          <w:b/>
          <w:sz w:val="24"/>
          <w:szCs w:val="24"/>
        </w:rPr>
        <w:tab/>
      </w:r>
      <w:r w:rsidR="00081020">
        <w:rPr>
          <w:rFonts w:ascii="Times New Roman" w:hAnsi="Times New Roman" w:cs="Times New Roman"/>
          <w:b/>
          <w:sz w:val="24"/>
          <w:szCs w:val="24"/>
        </w:rPr>
        <w:tab/>
      </w:r>
      <w:r w:rsidR="00081020">
        <w:rPr>
          <w:rFonts w:ascii="Times New Roman" w:hAnsi="Times New Roman" w:cs="Times New Roman"/>
          <w:b/>
          <w:sz w:val="24"/>
          <w:szCs w:val="24"/>
        </w:rPr>
        <w:tab/>
      </w:r>
      <w:r w:rsidR="00081020">
        <w:rPr>
          <w:rFonts w:ascii="Times New Roman" w:hAnsi="Times New Roman" w:cs="Times New Roman"/>
          <w:b/>
          <w:sz w:val="24"/>
          <w:szCs w:val="24"/>
        </w:rPr>
        <w:tab/>
      </w:r>
      <w:r w:rsidR="00081020">
        <w:rPr>
          <w:rFonts w:ascii="Times New Roman" w:hAnsi="Times New Roman" w:cs="Times New Roman"/>
          <w:b/>
          <w:sz w:val="24"/>
          <w:szCs w:val="24"/>
        </w:rPr>
        <w:tab/>
      </w:r>
      <w:r w:rsidR="00081020">
        <w:rPr>
          <w:rFonts w:ascii="Times New Roman" w:hAnsi="Times New Roman" w:cs="Times New Roman"/>
          <w:b/>
          <w:sz w:val="24"/>
          <w:szCs w:val="24"/>
        </w:rPr>
        <w:tab/>
      </w:r>
      <w:r w:rsidR="00081020">
        <w:rPr>
          <w:rFonts w:ascii="Times New Roman" w:hAnsi="Times New Roman" w:cs="Times New Roman"/>
          <w:b/>
          <w:sz w:val="24"/>
          <w:szCs w:val="24"/>
        </w:rPr>
        <w:tab/>
      </w:r>
      <w:r w:rsidRPr="008909AA">
        <w:rPr>
          <w:rFonts w:ascii="Times New Roman" w:hAnsi="Times New Roman" w:cs="Times New Roman"/>
          <w:b/>
          <w:sz w:val="24"/>
          <w:szCs w:val="24"/>
        </w:rPr>
        <w:t>- 2 egz.</w:t>
      </w:r>
    </w:p>
    <w:p w:rsidR="008909AA" w:rsidRPr="008909AA" w:rsidRDefault="008909AA" w:rsidP="008909AA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9AA">
        <w:rPr>
          <w:rFonts w:ascii="Times New Roman" w:hAnsi="Times New Roman" w:cs="Times New Roman"/>
          <w:sz w:val="24"/>
          <w:szCs w:val="24"/>
        </w:rPr>
        <w:t xml:space="preserve">wykonanej zgodnie z Rozporządzeniem Ministra Infrastruktury z dnia 02.09.2004 r. </w:t>
      </w:r>
    </w:p>
    <w:p w:rsidR="00860514" w:rsidRPr="00860514" w:rsidRDefault="008909AA" w:rsidP="008909AA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9AA">
        <w:rPr>
          <w:rFonts w:ascii="Times New Roman" w:hAnsi="Times New Roman" w:cs="Times New Roman"/>
          <w:sz w:val="24"/>
          <w:szCs w:val="24"/>
        </w:rPr>
        <w:t xml:space="preserve">w sprawie szczegółowego zakresu i formy dokumentacji projektowej, specyfikacji technicznych wykonania i odbioru robót budowlanych oraz programu funkcjonalno-użytkowego </w:t>
      </w:r>
      <w:r w:rsidR="00081020" w:rsidRPr="00081020">
        <w:rPr>
          <w:rFonts w:ascii="Times New Roman" w:hAnsi="Times New Roman" w:cs="Times New Roman"/>
          <w:sz w:val="24"/>
          <w:szCs w:val="24"/>
        </w:rPr>
        <w:t>(tekst jednolity Dz.U. 2013, poz. 1129)</w:t>
      </w:r>
    </w:p>
    <w:p w:rsidR="00306EE0" w:rsidRPr="002E24C1" w:rsidRDefault="00306EE0" w:rsidP="00860514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sz w:val="8"/>
          <w:szCs w:val="8"/>
        </w:rPr>
      </w:pPr>
    </w:p>
    <w:p w:rsidR="00962DD7" w:rsidRPr="00084D45" w:rsidRDefault="00962DD7" w:rsidP="00860514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D45">
        <w:rPr>
          <w:rFonts w:ascii="Times New Roman" w:hAnsi="Times New Roman" w:cs="Times New Roman"/>
          <w:b/>
          <w:bCs/>
          <w:sz w:val="24"/>
          <w:szCs w:val="24"/>
        </w:rPr>
        <w:t>kosztorysu</w:t>
      </w:r>
      <w:r w:rsidR="00214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020">
        <w:rPr>
          <w:rFonts w:ascii="Times New Roman" w:hAnsi="Times New Roman" w:cs="Times New Roman"/>
          <w:b/>
          <w:bCs/>
          <w:sz w:val="24"/>
          <w:szCs w:val="24"/>
        </w:rPr>
        <w:t xml:space="preserve">inwestorskiego </w:t>
      </w:r>
      <w:r w:rsidR="00081020" w:rsidRPr="00081020">
        <w:rPr>
          <w:rFonts w:ascii="Times New Roman" w:hAnsi="Times New Roman" w:cs="Times New Roman"/>
          <w:bCs/>
          <w:sz w:val="24"/>
          <w:szCs w:val="24"/>
        </w:rPr>
        <w:t>(osobno dla poszczególnych branż)</w:t>
      </w:r>
      <w:r w:rsidR="008605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4D45">
        <w:rPr>
          <w:rFonts w:ascii="Times New Roman" w:hAnsi="Times New Roman" w:cs="Times New Roman"/>
          <w:b/>
          <w:bCs/>
          <w:sz w:val="24"/>
          <w:szCs w:val="24"/>
        </w:rPr>
        <w:t>- 2 egz.</w:t>
      </w:r>
    </w:p>
    <w:p w:rsidR="00962DD7" w:rsidRPr="00084D45" w:rsidRDefault="00962DD7" w:rsidP="005003F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 xml:space="preserve">wykonanego zgodnie z Rozporządzeniem Ministra Infrastruktury z dnia 18.05.2004 r. w sprawie określenia metod i podstaw sporządzania kosztorysu inwestorskiego, obliczania planowanych kosztów prac projektowych oraz planowanych kosztów robót budowlanych określonych w programie </w:t>
      </w:r>
      <w:r w:rsidR="009D46AA" w:rsidRPr="00084D45">
        <w:rPr>
          <w:rFonts w:ascii="Times New Roman" w:hAnsi="Times New Roman" w:cs="Times New Roman"/>
          <w:sz w:val="24"/>
          <w:szCs w:val="24"/>
        </w:rPr>
        <w:t>inwestycji</w:t>
      </w:r>
      <w:r w:rsidRPr="00084D45">
        <w:rPr>
          <w:rFonts w:ascii="Times New Roman" w:hAnsi="Times New Roman" w:cs="Times New Roman"/>
          <w:sz w:val="24"/>
          <w:szCs w:val="24"/>
        </w:rPr>
        <w:t xml:space="preserve"> (Dz. U. </w:t>
      </w:r>
      <w:r w:rsidR="00860514">
        <w:rPr>
          <w:rFonts w:ascii="Times New Roman" w:hAnsi="Times New Roman" w:cs="Times New Roman"/>
          <w:sz w:val="24"/>
          <w:szCs w:val="24"/>
        </w:rPr>
        <w:t>2004 N</w:t>
      </w:r>
      <w:r w:rsidR="00081020">
        <w:rPr>
          <w:rFonts w:ascii="Times New Roman" w:hAnsi="Times New Roman" w:cs="Times New Roman"/>
          <w:sz w:val="24"/>
          <w:szCs w:val="24"/>
        </w:rPr>
        <w:t>r 130, poz. 1389)</w:t>
      </w:r>
    </w:p>
    <w:p w:rsidR="0097532C" w:rsidRPr="002E24C1" w:rsidRDefault="0097532C" w:rsidP="008E34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:rsidR="00081020" w:rsidRPr="00081020" w:rsidRDefault="00081020" w:rsidP="00081020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020">
        <w:rPr>
          <w:rFonts w:ascii="Times New Roman" w:hAnsi="Times New Roman" w:cs="Times New Roman"/>
          <w:b/>
          <w:bCs/>
          <w:sz w:val="24"/>
          <w:szCs w:val="24"/>
        </w:rPr>
        <w:t xml:space="preserve">przedmiarów robót </w:t>
      </w:r>
      <w:r w:rsidRPr="00081020">
        <w:rPr>
          <w:rFonts w:ascii="Times New Roman" w:hAnsi="Times New Roman" w:cs="Times New Roman"/>
          <w:bCs/>
          <w:sz w:val="24"/>
          <w:szCs w:val="24"/>
        </w:rPr>
        <w:t>(osobno dla poszczególnych branż)</w:t>
      </w:r>
      <w:r w:rsidRPr="00081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0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- 2 egz.</w:t>
      </w:r>
    </w:p>
    <w:p w:rsidR="00081020" w:rsidRPr="00081020" w:rsidRDefault="00081020" w:rsidP="00081020">
      <w:p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020">
        <w:rPr>
          <w:rFonts w:ascii="Times New Roman" w:hAnsi="Times New Roman" w:cs="Times New Roman"/>
          <w:bCs/>
          <w:sz w:val="24"/>
          <w:szCs w:val="24"/>
        </w:rPr>
        <w:t>wykonanych zgodnie z § 6 Rozporządzenia Ministra Infrastruktury z dnia 02.09.2004 r. w sprawie szczegółowego zakresu i formy dokumentacji projektowej, specyfikacji technicznych wykonania i odbioru robót budowlanych oraz programu funkcjonalno-użytkowego (Dz. U. 2013, poz. 1129).</w:t>
      </w:r>
    </w:p>
    <w:p w:rsidR="00081020" w:rsidRPr="00081020" w:rsidRDefault="00081020" w:rsidP="00081020">
      <w:p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962DD7" w:rsidRPr="00084D45" w:rsidRDefault="00962DD7" w:rsidP="00860514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D45">
        <w:rPr>
          <w:rFonts w:ascii="Times New Roman" w:hAnsi="Times New Roman" w:cs="Times New Roman"/>
          <w:b/>
          <w:bCs/>
          <w:sz w:val="24"/>
          <w:szCs w:val="24"/>
        </w:rPr>
        <w:t>zestawienia kosztów zadania (ZKZ) z analizą porównawczą</w:t>
      </w:r>
      <w:r w:rsidR="008605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4D4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76047" w:rsidRPr="00084D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84D45">
        <w:rPr>
          <w:rFonts w:ascii="Times New Roman" w:hAnsi="Times New Roman" w:cs="Times New Roman"/>
          <w:b/>
          <w:bCs/>
          <w:sz w:val="24"/>
          <w:szCs w:val="24"/>
        </w:rPr>
        <w:t xml:space="preserve"> egz.</w:t>
      </w:r>
    </w:p>
    <w:p w:rsidR="00962DD7" w:rsidRDefault="00962DD7" w:rsidP="005003F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 xml:space="preserve">wykonanego zgodnie z Decyzją MON nr </w:t>
      </w:r>
      <w:r w:rsidR="009514A9" w:rsidRPr="00084D45">
        <w:rPr>
          <w:rFonts w:ascii="Times New Roman" w:hAnsi="Times New Roman" w:cs="Times New Roman"/>
          <w:sz w:val="24"/>
          <w:szCs w:val="24"/>
        </w:rPr>
        <w:t>202</w:t>
      </w:r>
      <w:r w:rsidRPr="00084D45">
        <w:rPr>
          <w:rFonts w:ascii="Times New Roman" w:hAnsi="Times New Roman" w:cs="Times New Roman"/>
          <w:sz w:val="24"/>
          <w:szCs w:val="24"/>
        </w:rPr>
        <w:t xml:space="preserve">/MON z dnia </w:t>
      </w:r>
      <w:r w:rsidR="003C0FC6" w:rsidRPr="00084D45">
        <w:rPr>
          <w:rFonts w:ascii="Times New Roman" w:hAnsi="Times New Roman" w:cs="Times New Roman"/>
          <w:sz w:val="24"/>
          <w:szCs w:val="24"/>
        </w:rPr>
        <w:t>23</w:t>
      </w:r>
      <w:r w:rsidR="00CF3CF6">
        <w:rPr>
          <w:rFonts w:ascii="Times New Roman" w:hAnsi="Times New Roman" w:cs="Times New Roman"/>
          <w:sz w:val="24"/>
          <w:szCs w:val="24"/>
        </w:rPr>
        <w:t xml:space="preserve"> </w:t>
      </w:r>
      <w:r w:rsidR="009514A9" w:rsidRPr="00084D45">
        <w:rPr>
          <w:rFonts w:ascii="Times New Roman" w:hAnsi="Times New Roman" w:cs="Times New Roman"/>
          <w:sz w:val="24"/>
          <w:szCs w:val="24"/>
        </w:rPr>
        <w:t xml:space="preserve">czerwca </w:t>
      </w:r>
      <w:r w:rsidRPr="00084D45">
        <w:rPr>
          <w:rFonts w:ascii="Times New Roman" w:hAnsi="Times New Roman" w:cs="Times New Roman"/>
          <w:sz w:val="24"/>
          <w:szCs w:val="24"/>
        </w:rPr>
        <w:t>201</w:t>
      </w:r>
      <w:r w:rsidR="009514A9" w:rsidRPr="00084D45">
        <w:rPr>
          <w:rFonts w:ascii="Times New Roman" w:hAnsi="Times New Roman" w:cs="Times New Roman"/>
          <w:sz w:val="24"/>
          <w:szCs w:val="24"/>
        </w:rPr>
        <w:t xml:space="preserve">6 </w:t>
      </w:r>
      <w:r w:rsidRPr="00084D45">
        <w:rPr>
          <w:rFonts w:ascii="Times New Roman" w:hAnsi="Times New Roman" w:cs="Times New Roman"/>
          <w:sz w:val="24"/>
          <w:szCs w:val="24"/>
        </w:rPr>
        <w:t>r.</w:t>
      </w:r>
      <w:r w:rsidR="00EA6227">
        <w:rPr>
          <w:rFonts w:ascii="Times New Roman" w:hAnsi="Times New Roman" w:cs="Times New Roman"/>
          <w:sz w:val="24"/>
          <w:szCs w:val="24"/>
        </w:rPr>
        <w:br/>
      </w:r>
      <w:r w:rsidR="003C0FC6" w:rsidRPr="00084D45">
        <w:rPr>
          <w:rFonts w:ascii="Times New Roman" w:hAnsi="Times New Roman" w:cs="Times New Roman"/>
          <w:sz w:val="24"/>
          <w:szCs w:val="24"/>
        </w:rPr>
        <w:t xml:space="preserve">(z późniejszymi zmianami) </w:t>
      </w:r>
      <w:r w:rsidRPr="00084D45">
        <w:rPr>
          <w:rFonts w:ascii="Times New Roman" w:hAnsi="Times New Roman" w:cs="Times New Roman"/>
          <w:sz w:val="24"/>
          <w:szCs w:val="24"/>
        </w:rPr>
        <w:t>w sprawie zasad opracowywania i realizacji centralnych planów rzeczowych wg załączonego wzoru.</w:t>
      </w:r>
    </w:p>
    <w:p w:rsidR="00A40A3D" w:rsidRPr="002E24C1" w:rsidRDefault="00A40A3D" w:rsidP="00446986">
      <w:p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8"/>
          <w:szCs w:val="8"/>
        </w:rPr>
      </w:pPr>
    </w:p>
    <w:p w:rsidR="00860514" w:rsidRDefault="00860514" w:rsidP="00860514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wersja elektroniczna na płycie CD/DVD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- 2 egz.</w:t>
      </w:r>
    </w:p>
    <w:p w:rsidR="00860514" w:rsidRPr="003E213F" w:rsidRDefault="00860514" w:rsidP="00860514">
      <w:pPr>
        <w:pStyle w:val="Akapitzlist"/>
        <w:tabs>
          <w:tab w:val="right" w:pos="850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AE0">
        <w:rPr>
          <w:rFonts w:ascii="Times New Roman" w:hAnsi="Times New Roman" w:cs="Times New Roman"/>
          <w:bCs/>
          <w:sz w:val="24"/>
          <w:szCs w:val="24"/>
        </w:rPr>
        <w:t xml:space="preserve">Wykonawca dostarczy Zamawiającemu opracowania będące przedmiotem </w:t>
      </w:r>
      <w:r w:rsidR="00214D4A">
        <w:rPr>
          <w:rFonts w:ascii="Times New Roman" w:hAnsi="Times New Roman" w:cs="Times New Roman"/>
          <w:bCs/>
          <w:sz w:val="24"/>
          <w:szCs w:val="24"/>
        </w:rPr>
        <w:t>elementu I</w:t>
      </w:r>
      <w:r w:rsidRPr="00DF7AE0">
        <w:rPr>
          <w:rFonts w:ascii="Times New Roman" w:hAnsi="Times New Roman" w:cs="Times New Roman"/>
          <w:bCs/>
          <w:sz w:val="24"/>
          <w:szCs w:val="24"/>
        </w:rPr>
        <w:t xml:space="preserve"> wymienione w punktach </w:t>
      </w:r>
      <w:r w:rsidR="00214D4A" w:rsidRPr="00446986">
        <w:rPr>
          <w:rFonts w:ascii="Times New Roman" w:hAnsi="Times New Roman" w:cs="Times New Roman"/>
          <w:bCs/>
          <w:sz w:val="24"/>
          <w:szCs w:val="24"/>
        </w:rPr>
        <w:t>1-</w:t>
      </w:r>
      <w:r w:rsidR="002E24C1">
        <w:rPr>
          <w:rFonts w:ascii="Times New Roman" w:hAnsi="Times New Roman" w:cs="Times New Roman"/>
          <w:bCs/>
          <w:sz w:val="24"/>
          <w:szCs w:val="24"/>
        </w:rPr>
        <w:t>5</w:t>
      </w:r>
      <w:r w:rsidR="00B04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13F">
        <w:rPr>
          <w:rFonts w:ascii="Times New Roman" w:hAnsi="Times New Roman" w:cs="Times New Roman"/>
          <w:sz w:val="24"/>
          <w:szCs w:val="24"/>
        </w:rPr>
        <w:t>w wersji elektroni</w:t>
      </w:r>
      <w:r w:rsidR="00A47719">
        <w:rPr>
          <w:rFonts w:ascii="Times New Roman" w:hAnsi="Times New Roman" w:cs="Times New Roman"/>
          <w:sz w:val="24"/>
          <w:szCs w:val="24"/>
        </w:rPr>
        <w:t>cznej pogrupowane w katalogi, w </w:t>
      </w:r>
      <w:r w:rsidRPr="003E213F">
        <w:rPr>
          <w:rFonts w:ascii="Times New Roman" w:hAnsi="Times New Roman" w:cs="Times New Roman"/>
          <w:sz w:val="24"/>
          <w:szCs w:val="24"/>
        </w:rPr>
        <w:t>taki sposób, że jeden folder odpowiada zawartości jednego opracowania (1 teczki). Wykonawca dostarczy dla Zamawiającego wersje elektroniczne w formacie:</w:t>
      </w:r>
    </w:p>
    <w:p w:rsidR="00860514" w:rsidRPr="00570EBF" w:rsidRDefault="00860514" w:rsidP="00860514">
      <w:pPr>
        <w:pStyle w:val="Akapitzlist"/>
        <w:numPr>
          <w:ilvl w:val="0"/>
          <w:numId w:val="3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570EBF">
        <w:rPr>
          <w:rFonts w:ascii="Times New Roman" w:hAnsi="Times New Roman"/>
          <w:b/>
          <w:bCs/>
          <w:sz w:val="24"/>
          <w:szCs w:val="24"/>
        </w:rPr>
        <w:t xml:space="preserve">ATH </w:t>
      </w:r>
      <w:r w:rsidRPr="00570EBF">
        <w:rPr>
          <w:rFonts w:ascii="Times New Roman" w:hAnsi="Times New Roman"/>
          <w:sz w:val="24"/>
          <w:szCs w:val="24"/>
        </w:rPr>
        <w:t xml:space="preserve">dla kosztorysów inwestorskich; </w:t>
      </w:r>
    </w:p>
    <w:p w:rsidR="00860514" w:rsidRPr="00570EBF" w:rsidRDefault="00860514" w:rsidP="00860514">
      <w:pPr>
        <w:pStyle w:val="Akapitzlist"/>
        <w:numPr>
          <w:ilvl w:val="0"/>
          <w:numId w:val="3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570EBF">
        <w:rPr>
          <w:rFonts w:ascii="Times New Roman" w:hAnsi="Times New Roman"/>
          <w:b/>
          <w:bCs/>
          <w:sz w:val="24"/>
          <w:szCs w:val="24"/>
        </w:rPr>
        <w:t xml:space="preserve">DOC </w:t>
      </w:r>
      <w:r w:rsidRPr="00570EBF">
        <w:rPr>
          <w:rFonts w:ascii="Times New Roman" w:hAnsi="Times New Roman"/>
          <w:sz w:val="24"/>
          <w:szCs w:val="24"/>
        </w:rPr>
        <w:t xml:space="preserve">dla części opisowych dokumentacji projektowej, informacji </w:t>
      </w:r>
      <w:r w:rsidR="0096438A">
        <w:rPr>
          <w:rFonts w:ascii="Times New Roman" w:hAnsi="Times New Roman"/>
          <w:sz w:val="24"/>
          <w:szCs w:val="24"/>
        </w:rPr>
        <w:t>dotyczącej</w:t>
      </w:r>
      <w:r w:rsidRPr="00570EBF">
        <w:rPr>
          <w:rFonts w:ascii="Times New Roman" w:hAnsi="Times New Roman"/>
          <w:sz w:val="24"/>
          <w:szCs w:val="24"/>
        </w:rPr>
        <w:t xml:space="preserve"> bezpieczeństwa i ochrony zdrowia (BIOZ), </w:t>
      </w:r>
    </w:p>
    <w:p w:rsidR="00860514" w:rsidRPr="00570EBF" w:rsidRDefault="00860514" w:rsidP="00860514">
      <w:pPr>
        <w:pStyle w:val="Akapitzlist"/>
        <w:numPr>
          <w:ilvl w:val="0"/>
          <w:numId w:val="3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XLS </w:t>
      </w:r>
      <w:r w:rsidRPr="00570EBF">
        <w:rPr>
          <w:rFonts w:ascii="Times New Roman" w:hAnsi="Times New Roman"/>
          <w:bCs/>
          <w:sz w:val="24"/>
          <w:szCs w:val="24"/>
        </w:rPr>
        <w:t>dla</w:t>
      </w:r>
      <w:r w:rsidR="00B042B1">
        <w:rPr>
          <w:rFonts w:ascii="Times New Roman" w:hAnsi="Times New Roman"/>
          <w:bCs/>
          <w:sz w:val="24"/>
          <w:szCs w:val="24"/>
        </w:rPr>
        <w:t xml:space="preserve"> </w:t>
      </w:r>
      <w:r w:rsidR="00306EE0">
        <w:rPr>
          <w:rFonts w:ascii="Times New Roman" w:hAnsi="Times New Roman"/>
          <w:sz w:val="24"/>
          <w:szCs w:val="24"/>
        </w:rPr>
        <w:t>zestawienia kosztów zadania i innych opracowań tabelarycznych,</w:t>
      </w:r>
    </w:p>
    <w:p w:rsidR="00860514" w:rsidRPr="00570EBF" w:rsidRDefault="00860514" w:rsidP="00860514">
      <w:pPr>
        <w:pStyle w:val="Akapitzlist"/>
        <w:numPr>
          <w:ilvl w:val="0"/>
          <w:numId w:val="3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570EBF">
        <w:rPr>
          <w:rFonts w:ascii="Times New Roman" w:hAnsi="Times New Roman"/>
          <w:b/>
          <w:bCs/>
          <w:sz w:val="24"/>
          <w:szCs w:val="24"/>
        </w:rPr>
        <w:t xml:space="preserve">DWG </w:t>
      </w:r>
      <w:r w:rsidRPr="00570EBF">
        <w:rPr>
          <w:rFonts w:ascii="Times New Roman" w:hAnsi="Times New Roman"/>
          <w:bCs/>
          <w:sz w:val="24"/>
          <w:szCs w:val="24"/>
        </w:rPr>
        <w:t xml:space="preserve">dla </w:t>
      </w:r>
      <w:r w:rsidR="00306EE0">
        <w:rPr>
          <w:rFonts w:ascii="Times New Roman" w:hAnsi="Times New Roman"/>
          <w:bCs/>
          <w:sz w:val="24"/>
          <w:szCs w:val="24"/>
        </w:rPr>
        <w:t>części rysunkowej dokumentacji projektowej,</w:t>
      </w:r>
    </w:p>
    <w:p w:rsidR="00860514" w:rsidRPr="00446986" w:rsidRDefault="00860514" w:rsidP="00CF3CF6">
      <w:pPr>
        <w:pStyle w:val="Akapitzlist"/>
        <w:numPr>
          <w:ilvl w:val="0"/>
          <w:numId w:val="3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570EBF">
        <w:rPr>
          <w:rFonts w:ascii="Times New Roman" w:hAnsi="Times New Roman"/>
          <w:b/>
          <w:bCs/>
          <w:sz w:val="24"/>
          <w:szCs w:val="24"/>
        </w:rPr>
        <w:t xml:space="preserve">PDF </w:t>
      </w:r>
      <w:r w:rsidRPr="00570EBF">
        <w:rPr>
          <w:rFonts w:ascii="Times New Roman" w:hAnsi="Times New Roman"/>
          <w:bCs/>
          <w:sz w:val="24"/>
          <w:szCs w:val="24"/>
        </w:rPr>
        <w:t>dla wszystkich opracowań.</w:t>
      </w:r>
      <w:r w:rsidR="00CF3CF6">
        <w:rPr>
          <w:rFonts w:ascii="Times New Roman" w:hAnsi="Times New Roman"/>
          <w:bCs/>
          <w:sz w:val="24"/>
          <w:szCs w:val="24"/>
        </w:rPr>
        <w:t xml:space="preserve"> </w:t>
      </w:r>
      <w:r w:rsidR="00214D4A" w:rsidRPr="00446986">
        <w:rPr>
          <w:rFonts w:ascii="Times New Roman" w:hAnsi="Times New Roman"/>
          <w:bCs/>
          <w:sz w:val="24"/>
          <w:szCs w:val="24"/>
        </w:rPr>
        <w:t>(skany dokumentów z podpisami i pieczątkami)</w:t>
      </w:r>
      <w:r w:rsidR="00446986">
        <w:rPr>
          <w:rFonts w:ascii="Times New Roman" w:hAnsi="Times New Roman"/>
          <w:bCs/>
          <w:sz w:val="24"/>
          <w:szCs w:val="24"/>
        </w:rPr>
        <w:t>.</w:t>
      </w:r>
    </w:p>
    <w:p w:rsidR="00103847" w:rsidRPr="0096438A" w:rsidRDefault="00103847" w:rsidP="00103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5340AC" w:rsidRDefault="00962DD7" w:rsidP="009643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4D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i odbiór dokumentacji projektowej będą się odbywać na zasadach określonych w §28 Decyzji MON nr </w:t>
      </w:r>
      <w:r w:rsidR="006338D8" w:rsidRPr="00084D45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Pr="00084D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/MON z dnia </w:t>
      </w:r>
      <w:r w:rsidR="003C0FC6" w:rsidRPr="00084D45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="009643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338D8" w:rsidRPr="00084D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czerwca </w:t>
      </w:r>
      <w:r w:rsidRPr="00084D45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6338D8" w:rsidRPr="00084D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 r. </w:t>
      </w:r>
      <w:r w:rsidR="003C0FC6" w:rsidRPr="00084D45">
        <w:rPr>
          <w:rFonts w:ascii="Times New Roman" w:hAnsi="Times New Roman" w:cs="Times New Roman"/>
          <w:b/>
          <w:bCs/>
          <w:sz w:val="24"/>
          <w:szCs w:val="24"/>
          <w:u w:val="single"/>
        </w:rPr>
        <w:t>(z</w:t>
      </w:r>
      <w:r w:rsidR="0096438A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3C0FC6" w:rsidRPr="00084D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późniejszymi zmianami) </w:t>
      </w:r>
      <w:r w:rsidRPr="00084D45"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sprawie zasad opracowania i realizacji centralnych planów rzeczowych,</w:t>
      </w:r>
    </w:p>
    <w:p w:rsidR="00306EE0" w:rsidRPr="00084D45" w:rsidRDefault="00306EE0" w:rsidP="005003F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CFF" w:rsidRPr="00446986" w:rsidRDefault="00C7378C" w:rsidP="005003F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986">
        <w:rPr>
          <w:rFonts w:ascii="Times New Roman" w:hAnsi="Times New Roman" w:cs="Times New Roman"/>
          <w:b/>
          <w:bCs/>
          <w:sz w:val="24"/>
          <w:szCs w:val="24"/>
        </w:rPr>
        <w:t xml:space="preserve">Projekt budowlano-wykonawczy </w:t>
      </w:r>
      <w:r w:rsidR="00E24CFF" w:rsidRPr="00446986">
        <w:rPr>
          <w:rFonts w:ascii="Times New Roman" w:hAnsi="Times New Roman" w:cs="Times New Roman"/>
          <w:b/>
          <w:bCs/>
          <w:sz w:val="24"/>
          <w:szCs w:val="24"/>
        </w:rPr>
        <w:t>musi być uzgodniony m. in. z:</w:t>
      </w:r>
    </w:p>
    <w:p w:rsidR="00E24CFF" w:rsidRPr="00446986" w:rsidRDefault="0071468C" w:rsidP="005003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6986">
        <w:rPr>
          <w:rFonts w:ascii="Times New Roman" w:hAnsi="Times New Roman" w:cs="Times New Roman"/>
          <w:bCs/>
          <w:sz w:val="24"/>
          <w:szCs w:val="24"/>
        </w:rPr>
        <w:t xml:space="preserve">Użytkownikiem </w:t>
      </w:r>
      <w:r w:rsidR="00214D4A" w:rsidRPr="00446986">
        <w:rPr>
          <w:rFonts w:ascii="Times New Roman" w:hAnsi="Times New Roman" w:cs="Times New Roman"/>
          <w:bCs/>
          <w:sz w:val="24"/>
          <w:szCs w:val="24"/>
        </w:rPr>
        <w:t>- Dyrektorem Archiwum Wojskowego w Toruniu</w:t>
      </w:r>
      <w:r w:rsidR="007672EF" w:rsidRPr="00446986">
        <w:rPr>
          <w:rFonts w:ascii="Times New Roman" w:hAnsi="Times New Roman" w:cs="Times New Roman"/>
          <w:bCs/>
          <w:sz w:val="24"/>
          <w:szCs w:val="24"/>
        </w:rPr>
        <w:t>,</w:t>
      </w:r>
    </w:p>
    <w:p w:rsidR="00E24CFF" w:rsidRPr="00446986" w:rsidRDefault="00E24CFF" w:rsidP="005003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46986">
        <w:rPr>
          <w:rFonts w:ascii="Times New Roman" w:hAnsi="Times New Roman" w:cs="Times New Roman"/>
          <w:sz w:val="24"/>
          <w:szCs w:val="24"/>
        </w:rPr>
        <w:t xml:space="preserve">Administratorem obiektu – </w:t>
      </w:r>
      <w:r w:rsidR="003132DF" w:rsidRPr="00446986">
        <w:rPr>
          <w:rFonts w:ascii="Times New Roman" w:hAnsi="Times New Roman" w:cs="Times New Roman"/>
          <w:sz w:val="24"/>
          <w:szCs w:val="24"/>
        </w:rPr>
        <w:t>Komendantem 12 WOG w Toruniu</w:t>
      </w:r>
      <w:r w:rsidR="00D94DE2" w:rsidRPr="00446986">
        <w:rPr>
          <w:rFonts w:ascii="Times New Roman" w:hAnsi="Times New Roman" w:cs="Times New Roman"/>
          <w:sz w:val="24"/>
          <w:szCs w:val="24"/>
        </w:rPr>
        <w:t>;</w:t>
      </w:r>
    </w:p>
    <w:p w:rsidR="00EC34CD" w:rsidRPr="00446986" w:rsidRDefault="00EC34CD" w:rsidP="005003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6986">
        <w:rPr>
          <w:rFonts w:ascii="Times New Roman" w:hAnsi="Times New Roman" w:cs="Times New Roman"/>
          <w:sz w:val="24"/>
          <w:szCs w:val="24"/>
        </w:rPr>
        <w:t>Inwestorem – Szefem RZI Bydgoszcz na etapie KOPI</w:t>
      </w:r>
    </w:p>
    <w:p w:rsidR="00653144" w:rsidRPr="00446986" w:rsidRDefault="003132DF" w:rsidP="005003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6986">
        <w:rPr>
          <w:rFonts w:ascii="Times New Roman" w:hAnsi="Times New Roman" w:cs="Times New Roman"/>
          <w:sz w:val="24"/>
          <w:szCs w:val="24"/>
        </w:rPr>
        <w:t>Miejskim Konserwatorem Zabytków w Toruniu</w:t>
      </w:r>
      <w:r w:rsidR="00446986" w:rsidRPr="00446986">
        <w:rPr>
          <w:rFonts w:ascii="Times New Roman" w:hAnsi="Times New Roman" w:cs="Times New Roman"/>
          <w:sz w:val="24"/>
          <w:szCs w:val="24"/>
        </w:rPr>
        <w:t>;</w:t>
      </w:r>
    </w:p>
    <w:p w:rsidR="003132DF" w:rsidRPr="00446986" w:rsidRDefault="003132DF" w:rsidP="005003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6986">
        <w:rPr>
          <w:rFonts w:ascii="Times New Roman" w:hAnsi="Times New Roman" w:cs="Times New Roman"/>
          <w:sz w:val="24"/>
          <w:szCs w:val="24"/>
        </w:rPr>
        <w:t>Wojskowym Dozorem Technicznym – delegatura w Gdyni</w:t>
      </w:r>
      <w:r w:rsidR="00446986" w:rsidRPr="00446986">
        <w:rPr>
          <w:rFonts w:ascii="Times New Roman" w:hAnsi="Times New Roman" w:cs="Times New Roman"/>
          <w:sz w:val="24"/>
          <w:szCs w:val="24"/>
        </w:rPr>
        <w:t>.</w:t>
      </w:r>
    </w:p>
    <w:p w:rsidR="00962DD7" w:rsidRPr="00084D45" w:rsidRDefault="00962DD7" w:rsidP="005003F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4D4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UWAGA:</w:t>
      </w:r>
    </w:p>
    <w:p w:rsidR="005340AC" w:rsidRPr="002E24C1" w:rsidRDefault="005340AC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:rsidR="00962DD7" w:rsidRPr="00084D45" w:rsidRDefault="00962DD7" w:rsidP="005003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D45">
        <w:rPr>
          <w:rFonts w:ascii="Times New Roman" w:hAnsi="Times New Roman" w:cs="Times New Roman"/>
          <w:b/>
          <w:bCs/>
          <w:sz w:val="24"/>
          <w:szCs w:val="24"/>
        </w:rPr>
        <w:t xml:space="preserve">Wykonawca uzyska uzgodnienia i opinie nie wymienione powyżej, </w:t>
      </w:r>
      <w:r w:rsidR="004469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4D45">
        <w:rPr>
          <w:rFonts w:ascii="Times New Roman" w:hAnsi="Times New Roman" w:cs="Times New Roman"/>
          <w:b/>
          <w:bCs/>
          <w:sz w:val="24"/>
          <w:szCs w:val="24"/>
        </w:rPr>
        <w:t>a wymagane Prawem budowlanym i przepisami szczególnymi, konieczne do</w:t>
      </w:r>
      <w:r w:rsidR="0096438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84D45">
        <w:rPr>
          <w:rFonts w:ascii="Times New Roman" w:hAnsi="Times New Roman" w:cs="Times New Roman"/>
          <w:b/>
          <w:bCs/>
          <w:sz w:val="24"/>
          <w:szCs w:val="24"/>
        </w:rPr>
        <w:t>uzyskania decyzji o pozwoleniu na budowę.</w:t>
      </w:r>
    </w:p>
    <w:p w:rsidR="00962DD7" w:rsidRPr="00084D45" w:rsidRDefault="00962DD7" w:rsidP="005003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D45">
        <w:rPr>
          <w:rFonts w:ascii="Times New Roman" w:hAnsi="Times New Roman" w:cs="Times New Roman"/>
          <w:b/>
          <w:bCs/>
          <w:sz w:val="24"/>
          <w:szCs w:val="24"/>
        </w:rPr>
        <w:t>Egzemplarze do uzgodnień dostarcza Wykonawca.</w:t>
      </w:r>
    </w:p>
    <w:p w:rsidR="005340AC" w:rsidRPr="002E24C1" w:rsidRDefault="005340AC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B042B1" w:rsidRDefault="00B042B1" w:rsidP="00B042B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b/>
          <w:bCs/>
          <w:sz w:val="24"/>
          <w:szCs w:val="24"/>
        </w:rPr>
        <w:t xml:space="preserve">sprawowanie nadzoru autorskiego </w:t>
      </w:r>
      <w:r w:rsidRPr="005E3087">
        <w:rPr>
          <w:rFonts w:ascii="Times New Roman" w:hAnsi="Times New Roman" w:cs="Times New Roman"/>
          <w:sz w:val="24"/>
          <w:szCs w:val="24"/>
        </w:rPr>
        <w:t>na podstawie art. 20 ust.1 pkt. 4 ustawy Prawo budowlane z dnia 7.07.1994 r.</w:t>
      </w:r>
      <w:r w:rsidR="0096438A">
        <w:rPr>
          <w:rFonts w:ascii="Times New Roman" w:hAnsi="Times New Roman" w:cs="Times New Roman"/>
          <w:sz w:val="24"/>
          <w:szCs w:val="24"/>
        </w:rPr>
        <w:t xml:space="preserve"> </w:t>
      </w:r>
      <w:r w:rsidR="0096438A" w:rsidRPr="0096438A">
        <w:rPr>
          <w:rFonts w:ascii="Times New Roman" w:hAnsi="Times New Roman" w:cs="Times New Roman"/>
          <w:sz w:val="24"/>
          <w:szCs w:val="24"/>
        </w:rPr>
        <w:t>(tekst jednolity Dz. U. 2018 poz. 1202</w:t>
      </w:r>
      <w:r w:rsidR="0096438A" w:rsidRPr="0096438A">
        <w:rPr>
          <w:rFonts w:ascii="Times New Roman" w:hAnsi="Times New Roman" w:cs="Times New Roman"/>
          <w:bCs/>
          <w:sz w:val="24"/>
          <w:szCs w:val="24"/>
        </w:rPr>
        <w:t>)</w:t>
      </w:r>
    </w:p>
    <w:p w:rsidR="00B042B1" w:rsidRPr="002E24C1" w:rsidRDefault="00B042B1" w:rsidP="00B04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B042B1" w:rsidRPr="005E3087" w:rsidRDefault="00B042B1" w:rsidP="0096438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087">
        <w:rPr>
          <w:rFonts w:ascii="Times New Roman" w:hAnsi="Times New Roman" w:cs="Times New Roman"/>
          <w:b/>
          <w:bCs/>
          <w:sz w:val="24"/>
          <w:szCs w:val="24"/>
          <w:u w:val="single"/>
        </w:rPr>
        <w:t>Nadzór autorski:</w:t>
      </w:r>
    </w:p>
    <w:p w:rsidR="00B042B1" w:rsidRPr="005E3087" w:rsidRDefault="00B042B1" w:rsidP="0096438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Zamawiający zleca w ramach niniejszej umowy i ceny ryczałtowej, bez prawa</w:t>
      </w:r>
      <w:r>
        <w:rPr>
          <w:rFonts w:ascii="Times New Roman" w:hAnsi="Times New Roman" w:cs="Times New Roman"/>
          <w:sz w:val="24"/>
          <w:szCs w:val="24"/>
        </w:rPr>
        <w:br/>
      </w:r>
      <w:r w:rsidRPr="005E3087">
        <w:rPr>
          <w:rFonts w:ascii="Times New Roman" w:hAnsi="Times New Roman" w:cs="Times New Roman"/>
          <w:sz w:val="24"/>
          <w:szCs w:val="24"/>
        </w:rPr>
        <w:t>do dodatkowego wynagrodzenia, pełnienie nadzoru autorskiego podczas wykonywania robót na podstawie opracowanej przez siebie dokumentacji projektowej. Pełnienie nadzoru autorskiego obejmuje wykonanie podstawowych obowiązków projektanta w zakresie nadzoru autorskie</w:t>
      </w:r>
      <w:r>
        <w:rPr>
          <w:rFonts w:ascii="Times New Roman" w:hAnsi="Times New Roman" w:cs="Times New Roman"/>
          <w:sz w:val="24"/>
          <w:szCs w:val="24"/>
        </w:rPr>
        <w:t>go, wynikające z art. 20 ust. 1 </w:t>
      </w:r>
      <w:r w:rsidRPr="005E3087">
        <w:rPr>
          <w:rFonts w:ascii="Times New Roman" w:hAnsi="Times New Roman" w:cs="Times New Roman"/>
          <w:sz w:val="24"/>
          <w:szCs w:val="24"/>
        </w:rPr>
        <w:t>pkt 4 Ustawy z dnia 7 lipca 1994r. Prawo Budowlane</w:t>
      </w:r>
      <w:r w:rsidR="00E92DE0">
        <w:rPr>
          <w:rFonts w:ascii="Times New Roman" w:hAnsi="Times New Roman" w:cs="Times New Roman"/>
          <w:sz w:val="24"/>
          <w:szCs w:val="24"/>
        </w:rPr>
        <w:t xml:space="preserve"> </w:t>
      </w:r>
      <w:r w:rsidR="00E92DE0" w:rsidRPr="00446986">
        <w:rPr>
          <w:rFonts w:ascii="Times New Roman" w:hAnsi="Times New Roman" w:cs="Times New Roman"/>
          <w:sz w:val="24"/>
          <w:szCs w:val="24"/>
        </w:rPr>
        <w:t>(tekst jednolity Dz. U. 2018 poz. 1202</w:t>
      </w:r>
      <w:r w:rsidR="00E92DE0" w:rsidRPr="00446986">
        <w:rPr>
          <w:rFonts w:ascii="Times New Roman" w:hAnsi="Times New Roman" w:cs="Times New Roman"/>
          <w:bCs/>
          <w:sz w:val="24"/>
          <w:szCs w:val="24"/>
        </w:rPr>
        <w:t>)</w:t>
      </w:r>
      <w:r w:rsidRPr="005E3087">
        <w:rPr>
          <w:rFonts w:ascii="Times New Roman" w:hAnsi="Times New Roman" w:cs="Times New Roman"/>
          <w:sz w:val="24"/>
          <w:szCs w:val="24"/>
        </w:rPr>
        <w:t xml:space="preserve"> oraz wykonywanie innych czynności wskazanych przez Zamawiającego, a</w:t>
      </w:r>
      <w:r w:rsidR="0096438A">
        <w:rPr>
          <w:rFonts w:ascii="Times New Roman" w:hAnsi="Times New Roman" w:cs="Times New Roman"/>
          <w:sz w:val="24"/>
          <w:szCs w:val="24"/>
        </w:rPr>
        <w:t> </w:t>
      </w:r>
      <w:r w:rsidRPr="005E3087">
        <w:rPr>
          <w:rFonts w:ascii="Times New Roman" w:hAnsi="Times New Roman" w:cs="Times New Roman"/>
          <w:sz w:val="24"/>
          <w:szCs w:val="24"/>
        </w:rPr>
        <w:t>w szczególności:</w:t>
      </w:r>
    </w:p>
    <w:p w:rsidR="00B042B1" w:rsidRPr="005E3087" w:rsidRDefault="00B042B1" w:rsidP="009643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potwierdzenie zgodności realizacji robót budow</w:t>
      </w:r>
      <w:r>
        <w:rPr>
          <w:rFonts w:ascii="Times New Roman" w:hAnsi="Times New Roman" w:cs="Times New Roman"/>
          <w:sz w:val="24"/>
          <w:szCs w:val="24"/>
        </w:rPr>
        <w:t>lanych z dokumentacją</w:t>
      </w:r>
      <w:r w:rsidR="00240494">
        <w:rPr>
          <w:rFonts w:ascii="Times New Roman" w:hAnsi="Times New Roman" w:cs="Times New Roman"/>
          <w:sz w:val="24"/>
          <w:szCs w:val="24"/>
        </w:rPr>
        <w:t xml:space="preserve"> </w:t>
      </w:r>
      <w:r w:rsidRPr="005E3087">
        <w:rPr>
          <w:rFonts w:ascii="Times New Roman" w:hAnsi="Times New Roman" w:cs="Times New Roman"/>
          <w:sz w:val="24"/>
          <w:szCs w:val="24"/>
        </w:rPr>
        <w:t>lub stwierdzenie odstępstw i określenie skutków tych odstępstw,</w:t>
      </w:r>
    </w:p>
    <w:p w:rsidR="00B042B1" w:rsidRPr="005E3087" w:rsidRDefault="00B042B1" w:rsidP="009643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uczestnictwo w komisjach i naradach technicznych organizowanych przez Zamawiającego,</w:t>
      </w:r>
    </w:p>
    <w:p w:rsidR="00B042B1" w:rsidRDefault="00B042B1" w:rsidP="009643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uczestnictwo w czynnościach mających na celu doprowadzenie do uzyskania projektowanych zdolności użytkowych inwestycj</w:t>
      </w:r>
      <w:r>
        <w:rPr>
          <w:rFonts w:ascii="Times New Roman" w:hAnsi="Times New Roman" w:cs="Times New Roman"/>
          <w:sz w:val="24"/>
          <w:szCs w:val="24"/>
        </w:rPr>
        <w:t>i,</w:t>
      </w:r>
    </w:p>
    <w:p w:rsidR="00B042B1" w:rsidRPr="002E24C1" w:rsidRDefault="00B042B1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B042B1" w:rsidRPr="005E3087" w:rsidRDefault="00B042B1" w:rsidP="0096438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087">
        <w:rPr>
          <w:rFonts w:ascii="Times New Roman" w:hAnsi="Times New Roman" w:cs="Times New Roman"/>
          <w:b/>
          <w:bCs/>
          <w:sz w:val="24"/>
          <w:szCs w:val="24"/>
          <w:u w:val="single"/>
        </w:rPr>
        <w:t>Nadzór autorski obejmuje:</w:t>
      </w:r>
    </w:p>
    <w:p w:rsidR="00B042B1" w:rsidRPr="005E3087" w:rsidRDefault="00B042B1" w:rsidP="009643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dojazd na miejsce pełnienia nadzoru autorskiego oraz powrót do siedziby Wykonawcy,</w:t>
      </w:r>
    </w:p>
    <w:p w:rsidR="00B042B1" w:rsidRPr="005E3087" w:rsidRDefault="00B042B1" w:rsidP="009643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pobyt na budowie przez okres niezbędny dla wykonania wszystkich czynności związanych z pełnieniem nadzoru autorskiego,</w:t>
      </w:r>
    </w:p>
    <w:p w:rsidR="00B042B1" w:rsidRPr="005E3087" w:rsidRDefault="00B042B1" w:rsidP="009643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wykonie nadzoru autorskiego przez dostarczenie dla Zamawiającego koniecznych dokumentów lub dokonanie odpowiednich wpisów i potwierdzeń we właściwych dokumentach, które są niezbędne z punktu widzenia celu, któremu maja służyć,</w:t>
      </w:r>
    </w:p>
    <w:p w:rsidR="00B042B1" w:rsidRPr="005E3087" w:rsidRDefault="00B042B1" w:rsidP="009643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za nadzór autorski uznaje się również czynności wykonywane przez Wykonawcę</w:t>
      </w:r>
      <w:r w:rsidR="00AA161A">
        <w:rPr>
          <w:rFonts w:ascii="Times New Roman" w:hAnsi="Times New Roman" w:cs="Times New Roman"/>
          <w:sz w:val="24"/>
          <w:szCs w:val="24"/>
        </w:rPr>
        <w:t xml:space="preserve"> </w:t>
      </w:r>
      <w:r w:rsidRPr="005E3087">
        <w:rPr>
          <w:rFonts w:ascii="Times New Roman" w:hAnsi="Times New Roman" w:cs="Times New Roman"/>
          <w:sz w:val="24"/>
          <w:szCs w:val="24"/>
        </w:rPr>
        <w:t>w siedzibie Zamawiającego lub Wykonawcy robót.</w:t>
      </w:r>
    </w:p>
    <w:p w:rsidR="00B042B1" w:rsidRPr="002E24C1" w:rsidRDefault="00B042B1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B042B1" w:rsidRPr="005E3087" w:rsidRDefault="00B042B1" w:rsidP="0096438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087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:rsidR="00B042B1" w:rsidRPr="005E3087" w:rsidRDefault="00B042B1" w:rsidP="009643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 xml:space="preserve">Nie uznaje się za nadzór autorski czynności związanych z usuwaniem oczywistych wad opracowanej przez siebie dokumentacji projektowej, jak również braku rozwiązań w dokumentacji projektowej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E3087">
        <w:rPr>
          <w:rFonts w:ascii="Times New Roman" w:hAnsi="Times New Roman" w:cs="Times New Roman"/>
          <w:sz w:val="24"/>
          <w:szCs w:val="24"/>
        </w:rPr>
        <w:t>z programu inwestycji, które można było przewidzieć na etapie projektowania, a niezbędnych do prawidłowego użytkowania obiektu.</w:t>
      </w:r>
    </w:p>
    <w:p w:rsidR="00B042B1" w:rsidRPr="005E3087" w:rsidRDefault="00B042B1" w:rsidP="009643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Wykonawca ponosi odpowiedzialność wobec Zamawiającego za wszelkie nieprawidłowości przy realizacji robót budowlanych a powstałe w wyniku wad dokumentacji projektowej.</w:t>
      </w:r>
    </w:p>
    <w:p w:rsidR="00B042B1" w:rsidRPr="005E3087" w:rsidRDefault="00B042B1" w:rsidP="009643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Wykonawca pełnić będzie nadzór autorski na każde pisemne wezwanie Zamawiającego, według potrzeb wynikających z postępu robót.</w:t>
      </w:r>
    </w:p>
    <w:p w:rsidR="00B042B1" w:rsidRPr="005E3087" w:rsidRDefault="00B042B1" w:rsidP="009643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Pisemne wezwanie Wykonawcy przez Zamawiającego zawierać będzie zakres nadzoru autorskiego i będzie następować w terminie nie krótszym niż 7 dni kalendarzowych przed datą pełnienia nadzoru autorskiego.</w:t>
      </w:r>
    </w:p>
    <w:p w:rsidR="00B042B1" w:rsidRPr="005E3087" w:rsidRDefault="00B042B1" w:rsidP="009643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Nadzór autorski sprawowany będzie do dnia odbioru końcowego robót budowlanych wykonywanych na podstawie wykonanej przez wykonawcę dokumentacji.</w:t>
      </w:r>
    </w:p>
    <w:p w:rsidR="00B042B1" w:rsidRPr="005E3087" w:rsidRDefault="00B042B1" w:rsidP="009643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lastRenderedPageBreak/>
        <w:t>Każdorazowe dopełnienie czynności związanych z pełnieniem nadzoru autorskiego następować będzie niezwłocznie, jednak nie dłużej niż po 7 dniach kalendarzowych oraz musi być poparte protokołem odbioru wykonanej czynności, który będzie zawierał termin jej realizacji, szczegółowy zakres nadzoru wraz z wymienieniem przeprowadzonych czynności oraz uzyskanych efektów.</w:t>
      </w:r>
    </w:p>
    <w:p w:rsidR="00B042B1" w:rsidRPr="005E3087" w:rsidRDefault="00B042B1" w:rsidP="009643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087">
        <w:rPr>
          <w:rFonts w:ascii="Times New Roman" w:hAnsi="Times New Roman" w:cs="Times New Roman"/>
          <w:sz w:val="24"/>
          <w:szCs w:val="24"/>
        </w:rPr>
        <w:t>Protokół odbioru wykonanej usługi potwierdza podpisem właściwy (branżowo) Inspektor Nadzoru Inwestorskiego.</w:t>
      </w:r>
    </w:p>
    <w:p w:rsidR="00446986" w:rsidRDefault="00446986" w:rsidP="00B042B1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2B1" w:rsidRPr="00F02F65" w:rsidRDefault="00B042B1" w:rsidP="00B042B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F65">
        <w:rPr>
          <w:rFonts w:ascii="Times New Roman" w:hAnsi="Times New Roman" w:cs="Times New Roman"/>
          <w:b/>
          <w:bCs/>
          <w:sz w:val="28"/>
          <w:szCs w:val="28"/>
        </w:rPr>
        <w:t>ELEMENT II</w:t>
      </w:r>
    </w:p>
    <w:p w:rsidR="00F02F65" w:rsidRPr="005800A1" w:rsidRDefault="00F02F65" w:rsidP="00B042B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62DD7" w:rsidRDefault="00962DD7" w:rsidP="00E5400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2F65">
        <w:rPr>
          <w:rFonts w:ascii="Times New Roman" w:hAnsi="Times New Roman" w:cs="Times New Roman"/>
          <w:b/>
          <w:bCs/>
          <w:sz w:val="24"/>
          <w:szCs w:val="24"/>
        </w:rPr>
        <w:t>uzyskan</w:t>
      </w:r>
      <w:r w:rsidRPr="00084D45">
        <w:rPr>
          <w:rFonts w:ascii="Times New Roman" w:hAnsi="Times New Roman" w:cs="Times New Roman"/>
          <w:b/>
          <w:bCs/>
          <w:sz w:val="24"/>
          <w:szCs w:val="24"/>
        </w:rPr>
        <w:t xml:space="preserve">ie w imieniu Zamawiającego i przekazanie </w:t>
      </w:r>
      <w:r w:rsidR="008678B8" w:rsidRPr="00084D45">
        <w:rPr>
          <w:rFonts w:ascii="Times New Roman" w:hAnsi="Times New Roman" w:cs="Times New Roman"/>
          <w:b/>
          <w:bCs/>
          <w:sz w:val="24"/>
          <w:szCs w:val="24"/>
        </w:rPr>
        <w:t xml:space="preserve">prawomocnej </w:t>
      </w:r>
      <w:r w:rsidRPr="00084D45">
        <w:rPr>
          <w:rFonts w:ascii="Times New Roman" w:hAnsi="Times New Roman" w:cs="Times New Roman"/>
          <w:b/>
          <w:bCs/>
          <w:sz w:val="24"/>
          <w:szCs w:val="24"/>
        </w:rPr>
        <w:t xml:space="preserve">decyzji </w:t>
      </w:r>
      <w:r w:rsidR="00EA622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4D45">
        <w:rPr>
          <w:rFonts w:ascii="Times New Roman" w:hAnsi="Times New Roman" w:cs="Times New Roman"/>
          <w:b/>
          <w:bCs/>
          <w:sz w:val="24"/>
          <w:szCs w:val="24"/>
        </w:rPr>
        <w:t xml:space="preserve">o pozwoleniu na budowę (lub dokonanie skutecznego zgłoszenia robót budowlanych jeśli decyzja o pozwoleniu nie jest wymagana), </w:t>
      </w:r>
      <w:r w:rsidR="0030481C">
        <w:rPr>
          <w:rFonts w:ascii="Times New Roman" w:hAnsi="Times New Roman" w:cs="Times New Roman"/>
          <w:sz w:val="24"/>
          <w:szCs w:val="24"/>
        </w:rPr>
        <w:t>wydanej na </w:t>
      </w:r>
      <w:r w:rsidRPr="00084D45">
        <w:rPr>
          <w:rFonts w:ascii="Times New Roman" w:hAnsi="Times New Roman" w:cs="Times New Roman"/>
          <w:sz w:val="24"/>
          <w:szCs w:val="24"/>
        </w:rPr>
        <w:t>podstawie wykonanego projektu budowlan</w:t>
      </w:r>
      <w:r w:rsidR="00FC7B05" w:rsidRPr="00084D45">
        <w:rPr>
          <w:rFonts w:ascii="Times New Roman" w:hAnsi="Times New Roman" w:cs="Times New Roman"/>
          <w:sz w:val="24"/>
          <w:szCs w:val="24"/>
        </w:rPr>
        <w:t>o - wykonawczego</w:t>
      </w:r>
      <w:r w:rsidRPr="00084D45">
        <w:rPr>
          <w:rFonts w:ascii="Times New Roman" w:hAnsi="Times New Roman" w:cs="Times New Roman"/>
          <w:sz w:val="24"/>
          <w:szCs w:val="24"/>
        </w:rPr>
        <w:t xml:space="preserve"> i po spełnieniu wymagań określonych w art. 32</w:t>
      </w:r>
      <w:r w:rsidR="00F5262C">
        <w:rPr>
          <w:rFonts w:ascii="Times New Roman" w:hAnsi="Times New Roman" w:cs="Times New Roman"/>
          <w:sz w:val="24"/>
          <w:szCs w:val="24"/>
        </w:rPr>
        <w:t>-34</w:t>
      </w:r>
      <w:r w:rsidRPr="00084D45">
        <w:rPr>
          <w:rFonts w:ascii="Times New Roman" w:hAnsi="Times New Roman" w:cs="Times New Roman"/>
          <w:sz w:val="24"/>
          <w:szCs w:val="24"/>
        </w:rPr>
        <w:t xml:space="preserve"> Prawa budowlanego, w tym uzyskaniu w imieniu inwestora (Zamawiającego) wymaganych przepisami szczególnymi, pozwoleń, uzgodnień lub</w:t>
      </w:r>
      <w:r w:rsidR="00E54006">
        <w:rPr>
          <w:rFonts w:ascii="Times New Roman" w:hAnsi="Times New Roman" w:cs="Times New Roman"/>
          <w:sz w:val="24"/>
          <w:szCs w:val="24"/>
        </w:rPr>
        <w:t> </w:t>
      </w:r>
      <w:r w:rsidRPr="00084D45">
        <w:rPr>
          <w:rFonts w:ascii="Times New Roman" w:hAnsi="Times New Roman" w:cs="Times New Roman"/>
          <w:sz w:val="24"/>
          <w:szCs w:val="24"/>
        </w:rPr>
        <w:t>opinii innych organów (np. decyzji lokalizacyjnej, warunków przyłączeniowych dla</w:t>
      </w:r>
      <w:r w:rsidR="00E54006">
        <w:rPr>
          <w:rFonts w:ascii="Times New Roman" w:hAnsi="Times New Roman" w:cs="Times New Roman"/>
          <w:sz w:val="24"/>
          <w:szCs w:val="24"/>
        </w:rPr>
        <w:t> </w:t>
      </w:r>
      <w:r w:rsidRPr="00084D45">
        <w:rPr>
          <w:rFonts w:ascii="Times New Roman" w:hAnsi="Times New Roman" w:cs="Times New Roman"/>
          <w:sz w:val="24"/>
          <w:szCs w:val="24"/>
        </w:rPr>
        <w:t>poszczególnych mediów itp.).</w:t>
      </w:r>
    </w:p>
    <w:p w:rsidR="00446986" w:rsidRDefault="00446986" w:rsidP="00C7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8C" w:rsidRPr="00446986" w:rsidRDefault="00C7378C" w:rsidP="00C7378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986">
        <w:rPr>
          <w:rFonts w:ascii="Times New Roman" w:hAnsi="Times New Roman" w:cs="Times New Roman"/>
          <w:b/>
          <w:bCs/>
          <w:sz w:val="28"/>
          <w:szCs w:val="28"/>
        </w:rPr>
        <w:t>ELEMENT III</w:t>
      </w:r>
    </w:p>
    <w:p w:rsidR="00C7378C" w:rsidRPr="005800A1" w:rsidRDefault="00C7378C" w:rsidP="00C7378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B1D4C" w:rsidRPr="00446986" w:rsidRDefault="004B1D4C" w:rsidP="00C7378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986">
        <w:rPr>
          <w:rFonts w:ascii="Times New Roman" w:hAnsi="Times New Roman" w:cs="Times New Roman"/>
          <w:b/>
          <w:bCs/>
          <w:sz w:val="24"/>
          <w:szCs w:val="24"/>
        </w:rPr>
        <w:t>Wykonanie robót budowlanych</w:t>
      </w:r>
    </w:p>
    <w:p w:rsidR="004B1D4C" w:rsidRPr="002E24C1" w:rsidRDefault="002E24C1" w:rsidP="002E24C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zgodnie z zatwierdzoną</w:t>
      </w:r>
      <w:r w:rsidR="0096438A">
        <w:rPr>
          <w:rFonts w:ascii="Times New Roman" w:hAnsi="Times New Roman" w:cs="Times New Roman"/>
          <w:bCs/>
          <w:sz w:val="24"/>
          <w:szCs w:val="24"/>
        </w:rPr>
        <w:t xml:space="preserve"> przez Inwestora</w:t>
      </w:r>
      <w:r w:rsidR="004B1D4C" w:rsidRPr="00446986">
        <w:rPr>
          <w:rFonts w:ascii="Times New Roman" w:hAnsi="Times New Roman" w:cs="Times New Roman"/>
          <w:bCs/>
          <w:sz w:val="24"/>
          <w:szCs w:val="24"/>
        </w:rPr>
        <w:t xml:space="preserve"> dokumentacją projektową oraz </w:t>
      </w:r>
      <w:r w:rsidRPr="002E24C1">
        <w:rPr>
          <w:rFonts w:ascii="Times New Roman" w:hAnsi="Times New Roman" w:cs="Times New Roman"/>
          <w:bCs/>
          <w:sz w:val="24"/>
          <w:szCs w:val="24"/>
        </w:rPr>
        <w:t>Program</w:t>
      </w:r>
      <w:r w:rsidR="0096438A">
        <w:rPr>
          <w:rFonts w:ascii="Times New Roman" w:hAnsi="Times New Roman" w:cs="Times New Roman"/>
          <w:bCs/>
          <w:sz w:val="24"/>
          <w:szCs w:val="24"/>
        </w:rPr>
        <w:t>em</w:t>
      </w:r>
      <w:r w:rsidRPr="002E24C1">
        <w:rPr>
          <w:rFonts w:ascii="Times New Roman" w:hAnsi="Times New Roman" w:cs="Times New Roman"/>
          <w:bCs/>
          <w:sz w:val="24"/>
          <w:szCs w:val="24"/>
        </w:rPr>
        <w:t xml:space="preserve"> Inwestycji zatwierdzony</w:t>
      </w:r>
      <w:r w:rsidR="0096438A">
        <w:rPr>
          <w:rFonts w:ascii="Times New Roman" w:hAnsi="Times New Roman" w:cs="Times New Roman"/>
          <w:bCs/>
          <w:sz w:val="24"/>
          <w:szCs w:val="24"/>
        </w:rPr>
        <w:t>m</w:t>
      </w:r>
      <w:r w:rsidRPr="002E24C1">
        <w:rPr>
          <w:rFonts w:ascii="Times New Roman" w:hAnsi="Times New Roman" w:cs="Times New Roman"/>
          <w:bCs/>
          <w:sz w:val="24"/>
          <w:szCs w:val="24"/>
        </w:rPr>
        <w:t xml:space="preserve"> w dniu 24.11.2019 r.</w:t>
      </w:r>
    </w:p>
    <w:p w:rsidR="00E92DE0" w:rsidRPr="00446986" w:rsidRDefault="004B1D4C" w:rsidP="004B1D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986">
        <w:rPr>
          <w:rFonts w:ascii="Times New Roman" w:hAnsi="Times New Roman" w:cs="Times New Roman"/>
          <w:bCs/>
          <w:sz w:val="24"/>
          <w:szCs w:val="24"/>
        </w:rPr>
        <w:t>Wykonanie dokument</w:t>
      </w:r>
      <w:r w:rsidR="00446986" w:rsidRPr="00446986">
        <w:rPr>
          <w:rFonts w:ascii="Times New Roman" w:hAnsi="Times New Roman" w:cs="Times New Roman"/>
          <w:bCs/>
          <w:sz w:val="24"/>
          <w:szCs w:val="24"/>
        </w:rPr>
        <w:t>acji powykonawczej z automatyką;</w:t>
      </w:r>
    </w:p>
    <w:p w:rsidR="004B1D4C" w:rsidRPr="00446986" w:rsidRDefault="00E92DE0" w:rsidP="004B1D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986">
        <w:rPr>
          <w:rFonts w:ascii="Times New Roman" w:hAnsi="Times New Roman" w:cs="Times New Roman"/>
          <w:bCs/>
          <w:sz w:val="24"/>
          <w:szCs w:val="24"/>
        </w:rPr>
        <w:t>O</w:t>
      </w:r>
      <w:r w:rsidR="004B1D4C" w:rsidRPr="00446986">
        <w:rPr>
          <w:rFonts w:ascii="Times New Roman" w:hAnsi="Times New Roman" w:cs="Times New Roman"/>
          <w:bCs/>
          <w:sz w:val="24"/>
          <w:szCs w:val="24"/>
        </w:rPr>
        <w:t xml:space="preserve">dbioru </w:t>
      </w:r>
      <w:r w:rsidRPr="00446986">
        <w:rPr>
          <w:rFonts w:ascii="Times New Roman" w:hAnsi="Times New Roman" w:cs="Times New Roman"/>
          <w:bCs/>
          <w:sz w:val="24"/>
          <w:szCs w:val="24"/>
        </w:rPr>
        <w:t>wykonanych robót przez Wojskowy Dozór Techniczny.</w:t>
      </w:r>
    </w:p>
    <w:p w:rsidR="00E92DE0" w:rsidRPr="00E54006" w:rsidRDefault="00E92DE0" w:rsidP="00E9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7378C" w:rsidRPr="00446986" w:rsidRDefault="00E92DE0" w:rsidP="00E540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986">
        <w:rPr>
          <w:rFonts w:ascii="Times New Roman" w:hAnsi="Times New Roman" w:cs="Times New Roman"/>
          <w:sz w:val="24"/>
          <w:szCs w:val="24"/>
        </w:rPr>
        <w:t xml:space="preserve">Zgodnie z wymaganiami określonymi w Ustawie z dnia 7 lipca 1994 r. Prawo budowlane </w:t>
      </w:r>
      <w:r w:rsidR="002E24C1" w:rsidRPr="002E24C1">
        <w:rPr>
          <w:rFonts w:ascii="Times New Roman" w:hAnsi="Times New Roman" w:cs="Times New Roman"/>
          <w:sz w:val="24"/>
          <w:szCs w:val="24"/>
        </w:rPr>
        <w:t>(tekst jednolity Dz. U. 2019 poz. 1186)</w:t>
      </w:r>
    </w:p>
    <w:p w:rsidR="008518A2" w:rsidRPr="005800A1" w:rsidRDefault="008518A2" w:rsidP="008518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1020" w:rsidRPr="00081020" w:rsidRDefault="00081020" w:rsidP="0008102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81020">
        <w:rPr>
          <w:rFonts w:ascii="Times New Roman" w:hAnsi="Times New Roman" w:cs="Times New Roman"/>
          <w:bCs/>
          <w:sz w:val="24"/>
          <w:szCs w:val="24"/>
          <w:u w:val="single"/>
        </w:rPr>
        <w:t>Zakres przedmiotu zamówienia obejmuje również:</w:t>
      </w:r>
    </w:p>
    <w:p w:rsidR="00081020" w:rsidRPr="00081020" w:rsidRDefault="00081020" w:rsidP="0008102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020">
        <w:rPr>
          <w:rFonts w:ascii="Times New Roman" w:hAnsi="Times New Roman" w:cs="Times New Roman"/>
          <w:bCs/>
          <w:sz w:val="24"/>
          <w:szCs w:val="24"/>
        </w:rPr>
        <w:t>−</w:t>
      </w:r>
      <w:r w:rsidRPr="00081020">
        <w:rPr>
          <w:rFonts w:ascii="Times New Roman" w:hAnsi="Times New Roman" w:cs="Times New Roman"/>
          <w:bCs/>
          <w:sz w:val="24"/>
          <w:szCs w:val="24"/>
        </w:rPr>
        <w:tab/>
        <w:t>wykonanie prac przygotowawczych,</w:t>
      </w:r>
    </w:p>
    <w:p w:rsidR="00081020" w:rsidRPr="00081020" w:rsidRDefault="00081020" w:rsidP="0008102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020">
        <w:rPr>
          <w:rFonts w:ascii="Times New Roman" w:hAnsi="Times New Roman" w:cs="Times New Roman"/>
          <w:bCs/>
          <w:sz w:val="24"/>
          <w:szCs w:val="24"/>
        </w:rPr>
        <w:t>−</w:t>
      </w:r>
      <w:r w:rsidRPr="00081020">
        <w:rPr>
          <w:rFonts w:ascii="Times New Roman" w:hAnsi="Times New Roman" w:cs="Times New Roman"/>
          <w:bCs/>
          <w:sz w:val="24"/>
          <w:szCs w:val="24"/>
        </w:rPr>
        <w:tab/>
        <w:t>zabezpieczenie robót zgodnie z obowiązującymi przepisami,</w:t>
      </w:r>
    </w:p>
    <w:p w:rsidR="00081020" w:rsidRPr="00081020" w:rsidRDefault="00081020" w:rsidP="0008102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020">
        <w:rPr>
          <w:rFonts w:ascii="Times New Roman" w:hAnsi="Times New Roman" w:cs="Times New Roman"/>
          <w:bCs/>
          <w:sz w:val="24"/>
          <w:szCs w:val="24"/>
        </w:rPr>
        <w:t>−</w:t>
      </w:r>
      <w:r w:rsidRPr="00081020">
        <w:rPr>
          <w:rFonts w:ascii="Times New Roman" w:hAnsi="Times New Roman" w:cs="Times New Roman"/>
          <w:bCs/>
          <w:sz w:val="24"/>
          <w:szCs w:val="24"/>
        </w:rPr>
        <w:tab/>
        <w:t>wykonanie robót podstawowych objętych dokumentacją projektową w terminach określonych w harmonogramie rzeczowo - finansowym,</w:t>
      </w:r>
      <w:r w:rsidR="009F743C">
        <w:rPr>
          <w:rFonts w:ascii="Times New Roman" w:hAnsi="Times New Roman" w:cs="Times New Roman"/>
          <w:bCs/>
          <w:sz w:val="24"/>
          <w:szCs w:val="24"/>
        </w:rPr>
        <w:t xml:space="preserve"> wraz z odbiorami technicznymi</w:t>
      </w:r>
    </w:p>
    <w:p w:rsidR="00081020" w:rsidRPr="00081020" w:rsidRDefault="00081020" w:rsidP="0008102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020">
        <w:rPr>
          <w:rFonts w:ascii="Times New Roman" w:hAnsi="Times New Roman" w:cs="Times New Roman"/>
          <w:bCs/>
          <w:sz w:val="24"/>
          <w:szCs w:val="24"/>
        </w:rPr>
        <w:t>−</w:t>
      </w:r>
      <w:r w:rsidRPr="00081020">
        <w:rPr>
          <w:rFonts w:ascii="Times New Roman" w:hAnsi="Times New Roman" w:cs="Times New Roman"/>
          <w:bCs/>
          <w:sz w:val="24"/>
          <w:szCs w:val="24"/>
        </w:rPr>
        <w:tab/>
        <w:t>wykonanie prac porządkowych,</w:t>
      </w:r>
    </w:p>
    <w:p w:rsidR="00081020" w:rsidRPr="00081020" w:rsidRDefault="00081020" w:rsidP="0008102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020">
        <w:rPr>
          <w:rFonts w:ascii="Times New Roman" w:hAnsi="Times New Roman" w:cs="Times New Roman"/>
          <w:bCs/>
          <w:sz w:val="24"/>
          <w:szCs w:val="24"/>
        </w:rPr>
        <w:t>−</w:t>
      </w:r>
      <w:r w:rsidRPr="00081020">
        <w:rPr>
          <w:rFonts w:ascii="Times New Roman" w:hAnsi="Times New Roman" w:cs="Times New Roman"/>
          <w:bCs/>
          <w:sz w:val="24"/>
          <w:szCs w:val="24"/>
        </w:rPr>
        <w:tab/>
        <w:t>zgłoszenie właściwemu organowi (UW) robót nie wymagających pozwolenia na budowę lub zawiadomieniu WINB na podstawie pełnomocnictw Zamawiającego o zakończeniu robót lub uzyskaniu decyzję o pozwoleniu na użytkowanie (o ile taka będzie wymagana),</w:t>
      </w:r>
    </w:p>
    <w:p w:rsidR="00081020" w:rsidRPr="00081020" w:rsidRDefault="00081020" w:rsidP="0008102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020">
        <w:rPr>
          <w:rFonts w:ascii="Times New Roman" w:hAnsi="Times New Roman" w:cs="Times New Roman"/>
          <w:bCs/>
          <w:sz w:val="24"/>
          <w:szCs w:val="24"/>
        </w:rPr>
        <w:t>−</w:t>
      </w:r>
      <w:r w:rsidRPr="00081020">
        <w:rPr>
          <w:rFonts w:ascii="Times New Roman" w:hAnsi="Times New Roman" w:cs="Times New Roman"/>
          <w:bCs/>
          <w:sz w:val="24"/>
          <w:szCs w:val="24"/>
        </w:rPr>
        <w:tab/>
        <w:t>przeprowadzenie na własny koszt i ryzyko utylizacji odpadów powstałych przy realizacji zamówienia zgodnie z Ustawą o odpadach z dnia 14.12.2012 r. (Dz. U. z 2013 r., poz. 21). Materiały z rozbiórki niepodlegające utylizacji Wykonawca zagospodaruje we własnym zakresie, a ich wartość szacunkową ujął w cenie oferty,</w:t>
      </w:r>
    </w:p>
    <w:p w:rsidR="00081020" w:rsidRPr="00081020" w:rsidRDefault="00081020" w:rsidP="0008102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020">
        <w:rPr>
          <w:rFonts w:ascii="Times New Roman" w:hAnsi="Times New Roman" w:cs="Times New Roman"/>
          <w:bCs/>
          <w:sz w:val="24"/>
          <w:szCs w:val="24"/>
        </w:rPr>
        <w:t>−</w:t>
      </w:r>
      <w:r w:rsidRPr="00081020">
        <w:rPr>
          <w:rFonts w:ascii="Times New Roman" w:hAnsi="Times New Roman" w:cs="Times New Roman"/>
          <w:bCs/>
          <w:sz w:val="24"/>
          <w:szCs w:val="24"/>
        </w:rPr>
        <w:tab/>
        <w:t xml:space="preserve">opracowanie i uzgodnienie projektu organizacji ruchu na </w:t>
      </w:r>
      <w:r w:rsidR="009F743C">
        <w:rPr>
          <w:rFonts w:ascii="Times New Roman" w:hAnsi="Times New Roman" w:cs="Times New Roman"/>
          <w:bCs/>
          <w:sz w:val="24"/>
          <w:szCs w:val="24"/>
        </w:rPr>
        <w:t>obiekcie, instrukcji bezpiecznego użytkowania urzadzenia</w:t>
      </w:r>
    </w:p>
    <w:p w:rsidR="00081020" w:rsidRPr="00081020" w:rsidRDefault="00081020" w:rsidP="0008102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020">
        <w:rPr>
          <w:rFonts w:ascii="Times New Roman" w:hAnsi="Times New Roman" w:cs="Times New Roman"/>
          <w:bCs/>
          <w:sz w:val="24"/>
          <w:szCs w:val="24"/>
        </w:rPr>
        <w:t>−</w:t>
      </w:r>
      <w:r w:rsidRPr="00081020">
        <w:rPr>
          <w:rFonts w:ascii="Times New Roman" w:hAnsi="Times New Roman" w:cs="Times New Roman"/>
          <w:bCs/>
          <w:sz w:val="24"/>
          <w:szCs w:val="24"/>
        </w:rPr>
        <w:tab/>
        <w:t xml:space="preserve">odbiór końcowy i przekazanie przedmiotu umowy Zamawiającemu, </w:t>
      </w:r>
    </w:p>
    <w:p w:rsidR="00081020" w:rsidRDefault="00081020" w:rsidP="0008102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020">
        <w:rPr>
          <w:rFonts w:ascii="Times New Roman" w:hAnsi="Times New Roman" w:cs="Times New Roman"/>
          <w:bCs/>
          <w:sz w:val="24"/>
          <w:szCs w:val="24"/>
        </w:rPr>
        <w:t>−</w:t>
      </w:r>
      <w:r w:rsidRPr="00081020">
        <w:rPr>
          <w:rFonts w:ascii="Times New Roman" w:hAnsi="Times New Roman" w:cs="Times New Roman"/>
          <w:bCs/>
          <w:sz w:val="24"/>
          <w:szCs w:val="24"/>
        </w:rPr>
        <w:tab/>
        <w:t>opracowanie dokumentacji powykonawczej zgonie z wytycznymi Zamawiającego,</w:t>
      </w:r>
    </w:p>
    <w:p w:rsidR="009F743C" w:rsidRPr="00081020" w:rsidRDefault="009F743C" w:rsidP="0008102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serwis urządzenia na czas gwarancji</w:t>
      </w:r>
    </w:p>
    <w:p w:rsidR="00081020" w:rsidRPr="00081020" w:rsidRDefault="00081020" w:rsidP="0008102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1020" w:rsidRPr="00081020" w:rsidRDefault="004E601D" w:rsidP="0008102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081020" w:rsidRPr="00081020">
        <w:rPr>
          <w:rFonts w:ascii="Times New Roman" w:hAnsi="Times New Roman" w:cs="Times New Roman"/>
          <w:bCs/>
          <w:sz w:val="24"/>
          <w:szCs w:val="24"/>
        </w:rPr>
        <w:t>akres robót określa</w:t>
      </w:r>
      <w:r w:rsidR="00081020">
        <w:rPr>
          <w:rFonts w:ascii="Times New Roman" w:hAnsi="Times New Roman" w:cs="Times New Roman"/>
          <w:bCs/>
          <w:sz w:val="24"/>
          <w:szCs w:val="24"/>
        </w:rPr>
        <w:t xml:space="preserve"> Program Inwestycji,</w:t>
      </w:r>
      <w:r w:rsidR="00580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natomiast </w:t>
      </w:r>
      <w:r w:rsidR="005800A1">
        <w:rPr>
          <w:rFonts w:ascii="Times New Roman" w:hAnsi="Times New Roman" w:cs="Times New Roman"/>
          <w:bCs/>
          <w:sz w:val="24"/>
          <w:szCs w:val="24"/>
        </w:rPr>
        <w:t>zatwierdzona</w:t>
      </w:r>
      <w:r w:rsidR="00081020" w:rsidRPr="00081020">
        <w:rPr>
          <w:rFonts w:ascii="Times New Roman" w:hAnsi="Times New Roman" w:cs="Times New Roman"/>
          <w:bCs/>
          <w:sz w:val="24"/>
          <w:szCs w:val="24"/>
        </w:rPr>
        <w:t xml:space="preserve"> dokumentacja projektowa </w:t>
      </w:r>
      <w:r w:rsidR="00081020">
        <w:rPr>
          <w:rFonts w:ascii="Times New Roman" w:hAnsi="Times New Roman" w:cs="Times New Roman"/>
          <w:bCs/>
          <w:sz w:val="24"/>
          <w:szCs w:val="24"/>
        </w:rPr>
        <w:t>wraz ze</w:t>
      </w:r>
      <w:r w:rsidR="00081020" w:rsidRPr="00081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020">
        <w:rPr>
          <w:rFonts w:ascii="Times New Roman" w:hAnsi="Times New Roman" w:cs="Times New Roman"/>
          <w:bCs/>
          <w:sz w:val="24"/>
          <w:szCs w:val="24"/>
        </w:rPr>
        <w:t>specyfikacjami technicznymi</w:t>
      </w:r>
      <w:r>
        <w:rPr>
          <w:rFonts w:ascii="Times New Roman" w:hAnsi="Times New Roman" w:cs="Times New Roman"/>
          <w:bCs/>
          <w:sz w:val="24"/>
          <w:szCs w:val="24"/>
        </w:rPr>
        <w:t xml:space="preserve"> określi dopiero szczegółowy zakres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robót</w:t>
      </w:r>
      <w:r w:rsidR="00081020">
        <w:rPr>
          <w:rFonts w:ascii="Times New Roman" w:hAnsi="Times New Roman" w:cs="Times New Roman"/>
          <w:bCs/>
          <w:sz w:val="24"/>
          <w:szCs w:val="24"/>
        </w:rPr>
        <w:t xml:space="preserve">. Wersja </w:t>
      </w:r>
      <w:r w:rsidR="00081020" w:rsidRPr="00081020">
        <w:rPr>
          <w:rFonts w:ascii="Times New Roman" w:hAnsi="Times New Roman" w:cs="Times New Roman"/>
          <w:bCs/>
          <w:sz w:val="24"/>
          <w:szCs w:val="24"/>
        </w:rPr>
        <w:t xml:space="preserve">papierowa </w:t>
      </w:r>
      <w:r>
        <w:rPr>
          <w:rFonts w:ascii="Times New Roman" w:hAnsi="Times New Roman" w:cs="Times New Roman"/>
          <w:bCs/>
          <w:sz w:val="24"/>
          <w:szCs w:val="24"/>
        </w:rPr>
        <w:t>PI jest dostępna</w:t>
      </w:r>
      <w:bookmarkStart w:id="0" w:name="_GoBack"/>
      <w:bookmarkEnd w:id="0"/>
      <w:r w:rsidR="00081020" w:rsidRPr="00081020">
        <w:rPr>
          <w:rFonts w:ascii="Times New Roman" w:hAnsi="Times New Roman" w:cs="Times New Roman"/>
          <w:bCs/>
          <w:sz w:val="24"/>
          <w:szCs w:val="24"/>
        </w:rPr>
        <w:t xml:space="preserve"> w siedzibie Zamawiającego</w:t>
      </w:r>
      <w:r w:rsidR="00081020">
        <w:rPr>
          <w:rFonts w:ascii="Times New Roman" w:hAnsi="Times New Roman" w:cs="Times New Roman"/>
          <w:bCs/>
          <w:sz w:val="24"/>
          <w:szCs w:val="24"/>
        </w:rPr>
        <w:t>,</w:t>
      </w:r>
      <w:r w:rsidR="00081020" w:rsidRPr="00081020">
        <w:rPr>
          <w:rFonts w:ascii="Times New Roman" w:hAnsi="Times New Roman" w:cs="Times New Roman"/>
          <w:bCs/>
          <w:sz w:val="24"/>
          <w:szCs w:val="24"/>
        </w:rPr>
        <w:t xml:space="preserve"> po wcześniejszym zgłoszeniu.</w:t>
      </w:r>
    </w:p>
    <w:p w:rsidR="00081020" w:rsidRPr="00081020" w:rsidRDefault="00081020" w:rsidP="008518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2DD7" w:rsidRPr="001F76D6" w:rsidRDefault="00962DD7" w:rsidP="0096438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6D6">
        <w:rPr>
          <w:rFonts w:ascii="Times New Roman" w:hAnsi="Times New Roman" w:cs="Times New Roman"/>
          <w:b/>
          <w:bCs/>
          <w:sz w:val="24"/>
          <w:szCs w:val="24"/>
        </w:rPr>
        <w:t>Zalecenia mające na celu ograniczyć do minimum zamieszczanie w jawnej dokumentacji zbyt szczegółowych danych o jednostkach i instytucjach wojskowych, które mogą zawierać informacje wrażliwe, a których publikowanie mogłoby powodować szkodę</w:t>
      </w:r>
      <w:r w:rsidR="00B04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76D6">
        <w:rPr>
          <w:rFonts w:ascii="Times New Roman" w:hAnsi="Times New Roman" w:cs="Times New Roman"/>
          <w:b/>
          <w:bCs/>
          <w:sz w:val="24"/>
          <w:szCs w:val="24"/>
        </w:rPr>
        <w:t>i godzić w wizerunek Sił Zbrojnych:</w:t>
      </w:r>
    </w:p>
    <w:p w:rsidR="00E87550" w:rsidRPr="005800A1" w:rsidRDefault="00E87550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D7" w:rsidRPr="00084D45" w:rsidRDefault="00962DD7" w:rsidP="009643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W opracowanej dokumentacji należy stosować się do następujących wskazówek:</w:t>
      </w:r>
    </w:p>
    <w:p w:rsidR="00962DD7" w:rsidRPr="00084D45" w:rsidRDefault="00962DD7" w:rsidP="009643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Nie zamieszczać:</w:t>
      </w:r>
    </w:p>
    <w:p w:rsidR="00962DD7" w:rsidRPr="00084D45" w:rsidRDefault="00962DD7" w:rsidP="005800A1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planów kompleksów wojskowych niezależnie od skali;</w:t>
      </w:r>
    </w:p>
    <w:p w:rsidR="00962DD7" w:rsidRPr="00084D45" w:rsidRDefault="00962DD7" w:rsidP="005800A1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współrzędnych kompleksów i obiektów oraz szczegółowych danych identyfikujących w sposób jednoznaczny ich przeznaczenie kategorię i znaczenie dla Sił Zbrojnych;</w:t>
      </w:r>
    </w:p>
    <w:p w:rsidR="00962DD7" w:rsidRPr="00084D45" w:rsidRDefault="00962DD7" w:rsidP="005800A1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numerów kompleksów wojskowych. Stosować numery lub nazwy jednostek wojskowych, adresy zawierające nazwę miejscowości, ulicę i numer ;</w:t>
      </w:r>
    </w:p>
    <w:p w:rsidR="005800A1" w:rsidRPr="00084D45" w:rsidRDefault="005800A1" w:rsidP="005800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Błędnie wytworzone dokumenty (brudnopisy, druki, pisma, szkice itp.), które nie będą stanowiły części opracowanych materiałów należy niszczyć w urządzeniach technicznych do tego przeznaczonych - niszczarkach.</w:t>
      </w:r>
    </w:p>
    <w:p w:rsidR="005800A1" w:rsidRPr="00084D45" w:rsidRDefault="005800A1" w:rsidP="005800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Wytworzone materiały należy przechowywać w pomieszczeniach zamkniętych.</w:t>
      </w:r>
    </w:p>
    <w:p w:rsidR="005800A1" w:rsidRPr="00084D45" w:rsidRDefault="005800A1" w:rsidP="005800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Dokumenty nie powinny być wynoszone poza teren firmy z pominięciem kancelarii lub innej komórki odpowiedzialnej za ich przetwarzanie.</w:t>
      </w:r>
    </w:p>
    <w:p w:rsidR="005800A1" w:rsidRPr="00084D45" w:rsidRDefault="005800A1" w:rsidP="005800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Po wykonaniu usługi wszystkie materiały będące przedmiotem zamówienia należy przekazać do RZI Bydgoszcz wraz z oświadczeniem Wykonawcy, iż nie pozostawił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D4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4D45">
        <w:rPr>
          <w:rFonts w:ascii="Times New Roman" w:hAnsi="Times New Roman" w:cs="Times New Roman"/>
          <w:sz w:val="24"/>
          <w:szCs w:val="24"/>
        </w:rPr>
        <w:t>siebie żadnych opracowań na nośnikach elektronicznych i w wersjach papierowych.</w:t>
      </w:r>
    </w:p>
    <w:p w:rsidR="0021756D" w:rsidRDefault="0021756D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76D6" w:rsidRDefault="001F76D6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460C0" w:rsidRDefault="002460C0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E0399" w:rsidRDefault="00FE0399" w:rsidP="00FE0399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E0399" w:rsidRPr="005800A1" w:rsidRDefault="00FE0399" w:rsidP="00FE0399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0A1">
        <w:rPr>
          <w:rFonts w:ascii="Times New Roman" w:hAnsi="Times New Roman" w:cs="Times New Roman"/>
          <w:b/>
          <w:bCs/>
          <w:sz w:val="24"/>
          <w:szCs w:val="24"/>
        </w:rPr>
        <w:t>Warunki określił:</w:t>
      </w:r>
    </w:p>
    <w:p w:rsidR="00FE0399" w:rsidRPr="005800A1" w:rsidRDefault="00FE0399" w:rsidP="00FE0399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0A1">
        <w:rPr>
          <w:rFonts w:ascii="Times New Roman" w:hAnsi="Times New Roman" w:cs="Times New Roman"/>
          <w:sz w:val="24"/>
          <w:szCs w:val="24"/>
        </w:rPr>
        <w:t>Zespół nr 5, w składzie:</w:t>
      </w:r>
    </w:p>
    <w:p w:rsidR="00FE0399" w:rsidRPr="005800A1" w:rsidRDefault="00FE0399" w:rsidP="00FE0399">
      <w:pPr>
        <w:pStyle w:val="Akapitzlist"/>
        <w:numPr>
          <w:ilvl w:val="0"/>
          <w:numId w:val="38"/>
        </w:numPr>
        <w:tabs>
          <w:tab w:val="center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00A1">
        <w:rPr>
          <w:rFonts w:ascii="Times New Roman" w:hAnsi="Times New Roman" w:cs="Times New Roman"/>
          <w:sz w:val="24"/>
          <w:szCs w:val="24"/>
        </w:rPr>
        <w:t>Tomasz Rakowski</w:t>
      </w:r>
    </w:p>
    <w:p w:rsidR="00FE0399" w:rsidRPr="005800A1" w:rsidRDefault="00FE0399" w:rsidP="00FE0399">
      <w:pPr>
        <w:pStyle w:val="Akapitzlist"/>
        <w:numPr>
          <w:ilvl w:val="0"/>
          <w:numId w:val="38"/>
        </w:numPr>
        <w:tabs>
          <w:tab w:val="center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00A1">
        <w:rPr>
          <w:rFonts w:ascii="Times New Roman" w:hAnsi="Times New Roman" w:cs="Times New Roman"/>
          <w:sz w:val="24"/>
          <w:szCs w:val="24"/>
        </w:rPr>
        <w:t>Aleksandra Brzuska</w:t>
      </w:r>
    </w:p>
    <w:p w:rsidR="00FE0399" w:rsidRPr="005800A1" w:rsidRDefault="00FE0399" w:rsidP="00FE0399">
      <w:pPr>
        <w:pStyle w:val="Akapitzlist"/>
        <w:numPr>
          <w:ilvl w:val="0"/>
          <w:numId w:val="38"/>
        </w:numPr>
        <w:tabs>
          <w:tab w:val="center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00A1">
        <w:rPr>
          <w:rFonts w:ascii="Times New Roman" w:hAnsi="Times New Roman" w:cs="Times New Roman"/>
          <w:sz w:val="24"/>
          <w:szCs w:val="24"/>
        </w:rPr>
        <w:t>Łukasz Sadowski</w:t>
      </w:r>
    </w:p>
    <w:p w:rsidR="00653144" w:rsidRPr="005800A1" w:rsidRDefault="00FE0399" w:rsidP="002765BB">
      <w:pPr>
        <w:pStyle w:val="Akapitzlist"/>
        <w:numPr>
          <w:ilvl w:val="0"/>
          <w:numId w:val="38"/>
        </w:numPr>
        <w:tabs>
          <w:tab w:val="center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00A1">
        <w:rPr>
          <w:rFonts w:ascii="Times New Roman" w:hAnsi="Times New Roman" w:cs="Times New Roman"/>
          <w:sz w:val="24"/>
          <w:szCs w:val="24"/>
        </w:rPr>
        <w:t>Michał Matusiak</w:t>
      </w:r>
    </w:p>
    <w:sectPr w:rsidR="00653144" w:rsidRPr="005800A1" w:rsidSect="00D304C8">
      <w:foot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3A" w:rsidRDefault="00093D3A" w:rsidP="005A2B2C">
      <w:pPr>
        <w:spacing w:after="0" w:line="240" w:lineRule="auto"/>
      </w:pPr>
      <w:r>
        <w:separator/>
      </w:r>
    </w:p>
  </w:endnote>
  <w:endnote w:type="continuationSeparator" w:id="0">
    <w:p w:rsidR="00093D3A" w:rsidRDefault="00093D3A" w:rsidP="005A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7598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5813" w:rsidRDefault="00365813">
            <w:pPr>
              <w:pStyle w:val="Stopka"/>
              <w:jc w:val="right"/>
            </w:pPr>
            <w:r w:rsidRPr="00365813">
              <w:rPr>
                <w:sz w:val="20"/>
                <w:szCs w:val="20"/>
              </w:rPr>
              <w:t xml:space="preserve">Strona </w:t>
            </w:r>
            <w:r w:rsidR="00353B5B" w:rsidRPr="00365813">
              <w:rPr>
                <w:b/>
                <w:bCs/>
                <w:sz w:val="20"/>
                <w:szCs w:val="20"/>
              </w:rPr>
              <w:fldChar w:fldCharType="begin"/>
            </w:r>
            <w:r w:rsidRPr="00365813">
              <w:rPr>
                <w:b/>
                <w:bCs/>
                <w:sz w:val="20"/>
                <w:szCs w:val="20"/>
              </w:rPr>
              <w:instrText>PAGE</w:instrText>
            </w:r>
            <w:r w:rsidR="00353B5B" w:rsidRPr="00365813">
              <w:rPr>
                <w:b/>
                <w:bCs/>
                <w:sz w:val="20"/>
                <w:szCs w:val="20"/>
              </w:rPr>
              <w:fldChar w:fldCharType="separate"/>
            </w:r>
            <w:r w:rsidR="004E601D">
              <w:rPr>
                <w:b/>
                <w:bCs/>
                <w:noProof/>
                <w:sz w:val="20"/>
                <w:szCs w:val="20"/>
              </w:rPr>
              <w:t>5</w:t>
            </w:r>
            <w:r w:rsidR="00353B5B" w:rsidRPr="00365813">
              <w:rPr>
                <w:b/>
                <w:bCs/>
                <w:sz w:val="20"/>
                <w:szCs w:val="20"/>
              </w:rPr>
              <w:fldChar w:fldCharType="end"/>
            </w:r>
            <w:r w:rsidRPr="00365813">
              <w:rPr>
                <w:sz w:val="20"/>
                <w:szCs w:val="20"/>
              </w:rPr>
              <w:t xml:space="preserve"> z </w:t>
            </w:r>
            <w:r w:rsidR="00353B5B" w:rsidRPr="00365813">
              <w:rPr>
                <w:b/>
                <w:bCs/>
                <w:sz w:val="20"/>
                <w:szCs w:val="20"/>
              </w:rPr>
              <w:fldChar w:fldCharType="begin"/>
            </w:r>
            <w:r w:rsidRPr="00365813">
              <w:rPr>
                <w:b/>
                <w:bCs/>
                <w:sz w:val="20"/>
                <w:szCs w:val="20"/>
              </w:rPr>
              <w:instrText>NUMPAGES</w:instrText>
            </w:r>
            <w:r w:rsidR="00353B5B" w:rsidRPr="00365813">
              <w:rPr>
                <w:b/>
                <w:bCs/>
                <w:sz w:val="20"/>
                <w:szCs w:val="20"/>
              </w:rPr>
              <w:fldChar w:fldCharType="separate"/>
            </w:r>
            <w:r w:rsidR="004E601D">
              <w:rPr>
                <w:b/>
                <w:bCs/>
                <w:noProof/>
                <w:sz w:val="20"/>
                <w:szCs w:val="20"/>
              </w:rPr>
              <w:t>5</w:t>
            </w:r>
            <w:r w:rsidR="00353B5B" w:rsidRPr="003658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A2B2C" w:rsidRDefault="005A2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3A" w:rsidRDefault="00093D3A" w:rsidP="005A2B2C">
      <w:pPr>
        <w:spacing w:after="0" w:line="240" w:lineRule="auto"/>
      </w:pPr>
      <w:r>
        <w:separator/>
      </w:r>
    </w:p>
  </w:footnote>
  <w:footnote w:type="continuationSeparator" w:id="0">
    <w:p w:rsidR="00093D3A" w:rsidRDefault="00093D3A" w:rsidP="005A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939"/>
    <w:multiLevelType w:val="hybridMultilevel"/>
    <w:tmpl w:val="1BC6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2C99"/>
    <w:multiLevelType w:val="hybridMultilevel"/>
    <w:tmpl w:val="57F60A30"/>
    <w:lvl w:ilvl="0" w:tplc="0E96DE18">
      <w:start w:val="6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0C5"/>
    <w:multiLevelType w:val="hybridMultilevel"/>
    <w:tmpl w:val="67E66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4623"/>
    <w:multiLevelType w:val="hybridMultilevel"/>
    <w:tmpl w:val="D5EA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5E63"/>
    <w:multiLevelType w:val="hybridMultilevel"/>
    <w:tmpl w:val="732E0F2C"/>
    <w:lvl w:ilvl="0" w:tplc="2528F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0355"/>
    <w:multiLevelType w:val="hybridMultilevel"/>
    <w:tmpl w:val="4BF6986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23F2BB9"/>
    <w:multiLevelType w:val="hybridMultilevel"/>
    <w:tmpl w:val="9158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D1363"/>
    <w:multiLevelType w:val="hybridMultilevel"/>
    <w:tmpl w:val="0758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F26D1"/>
    <w:multiLevelType w:val="hybridMultilevel"/>
    <w:tmpl w:val="E7DCA68C"/>
    <w:lvl w:ilvl="0" w:tplc="A9E664A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A4348E"/>
    <w:multiLevelType w:val="hybridMultilevel"/>
    <w:tmpl w:val="B7EED5CE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959"/>
    <w:multiLevelType w:val="hybridMultilevel"/>
    <w:tmpl w:val="B67C3FEE"/>
    <w:lvl w:ilvl="0" w:tplc="434E86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5718C"/>
    <w:multiLevelType w:val="hybridMultilevel"/>
    <w:tmpl w:val="73F63194"/>
    <w:lvl w:ilvl="0" w:tplc="6F020EB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35F2BFA"/>
    <w:multiLevelType w:val="hybridMultilevel"/>
    <w:tmpl w:val="80221C48"/>
    <w:lvl w:ilvl="0" w:tplc="312EFFA2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353138"/>
    <w:multiLevelType w:val="hybridMultilevel"/>
    <w:tmpl w:val="84B4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91C62"/>
    <w:multiLevelType w:val="hybridMultilevel"/>
    <w:tmpl w:val="15CA31B2"/>
    <w:lvl w:ilvl="0" w:tplc="78FA94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92B71"/>
    <w:multiLevelType w:val="hybridMultilevel"/>
    <w:tmpl w:val="7602A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91977"/>
    <w:multiLevelType w:val="hybridMultilevel"/>
    <w:tmpl w:val="4BF6986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2E455506"/>
    <w:multiLevelType w:val="hybridMultilevel"/>
    <w:tmpl w:val="1DC0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F069B"/>
    <w:multiLevelType w:val="hybridMultilevel"/>
    <w:tmpl w:val="111E13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DA0AF2"/>
    <w:multiLevelType w:val="hybridMultilevel"/>
    <w:tmpl w:val="96165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53F7E"/>
    <w:multiLevelType w:val="hybridMultilevel"/>
    <w:tmpl w:val="0828534E"/>
    <w:lvl w:ilvl="0" w:tplc="14BCD2F4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C624A"/>
    <w:multiLevelType w:val="hybridMultilevel"/>
    <w:tmpl w:val="6A104786"/>
    <w:lvl w:ilvl="0" w:tplc="0754807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9897440"/>
    <w:multiLevelType w:val="hybridMultilevel"/>
    <w:tmpl w:val="2DFA4B9E"/>
    <w:lvl w:ilvl="0" w:tplc="78FA94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A3687"/>
    <w:multiLevelType w:val="hybridMultilevel"/>
    <w:tmpl w:val="1D28E1A6"/>
    <w:lvl w:ilvl="0" w:tplc="5776C12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A06C8"/>
    <w:multiLevelType w:val="hybridMultilevel"/>
    <w:tmpl w:val="A0707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72C"/>
    <w:multiLevelType w:val="hybridMultilevel"/>
    <w:tmpl w:val="15385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558E9"/>
    <w:multiLevelType w:val="hybridMultilevel"/>
    <w:tmpl w:val="3C5881D0"/>
    <w:lvl w:ilvl="0" w:tplc="434E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8F200FD"/>
    <w:multiLevelType w:val="hybridMultilevel"/>
    <w:tmpl w:val="0BB20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67BF8"/>
    <w:multiLevelType w:val="hybridMultilevel"/>
    <w:tmpl w:val="4BF6986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5C2E1F42"/>
    <w:multiLevelType w:val="multilevel"/>
    <w:tmpl w:val="6D2EFC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D9A24D4"/>
    <w:multiLevelType w:val="hybridMultilevel"/>
    <w:tmpl w:val="71B6B576"/>
    <w:lvl w:ilvl="0" w:tplc="F5183230">
      <w:start w:val="1"/>
      <w:numFmt w:val="decimal"/>
      <w:lvlText w:val="%1)"/>
      <w:lvlJc w:val="left"/>
      <w:pPr>
        <w:ind w:left="142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110E3"/>
    <w:multiLevelType w:val="hybridMultilevel"/>
    <w:tmpl w:val="7B22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E24C9"/>
    <w:multiLevelType w:val="hybridMultilevel"/>
    <w:tmpl w:val="86DA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D157F"/>
    <w:multiLevelType w:val="hybridMultilevel"/>
    <w:tmpl w:val="4C8C1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D45B1"/>
    <w:multiLevelType w:val="hybridMultilevel"/>
    <w:tmpl w:val="EF7AD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B63EE"/>
    <w:multiLevelType w:val="hybridMultilevel"/>
    <w:tmpl w:val="47BA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45E6E"/>
    <w:multiLevelType w:val="hybridMultilevel"/>
    <w:tmpl w:val="22847282"/>
    <w:lvl w:ilvl="0" w:tplc="CCC094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5338F"/>
    <w:multiLevelType w:val="hybridMultilevel"/>
    <w:tmpl w:val="3378E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B79E1"/>
    <w:multiLevelType w:val="hybridMultilevel"/>
    <w:tmpl w:val="DA5C9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12"/>
  </w:num>
  <w:num w:numId="4">
    <w:abstractNumId w:val="25"/>
  </w:num>
  <w:num w:numId="5">
    <w:abstractNumId w:val="21"/>
  </w:num>
  <w:num w:numId="6">
    <w:abstractNumId w:val="19"/>
  </w:num>
  <w:num w:numId="7">
    <w:abstractNumId w:val="13"/>
  </w:num>
  <w:num w:numId="8">
    <w:abstractNumId w:val="7"/>
  </w:num>
  <w:num w:numId="9">
    <w:abstractNumId w:val="0"/>
  </w:num>
  <w:num w:numId="10">
    <w:abstractNumId w:val="6"/>
  </w:num>
  <w:num w:numId="11">
    <w:abstractNumId w:val="17"/>
  </w:num>
  <w:num w:numId="12">
    <w:abstractNumId w:val="31"/>
  </w:num>
  <w:num w:numId="13">
    <w:abstractNumId w:val="33"/>
  </w:num>
  <w:num w:numId="14">
    <w:abstractNumId w:val="34"/>
  </w:num>
  <w:num w:numId="15">
    <w:abstractNumId w:val="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8"/>
  </w:num>
  <w:num w:numId="19">
    <w:abstractNumId w:val="18"/>
  </w:num>
  <w:num w:numId="20">
    <w:abstractNumId w:val="20"/>
  </w:num>
  <w:num w:numId="21">
    <w:abstractNumId w:val="24"/>
  </w:num>
  <w:num w:numId="22">
    <w:abstractNumId w:val="14"/>
  </w:num>
  <w:num w:numId="23">
    <w:abstractNumId w:val="22"/>
  </w:num>
  <w:num w:numId="24">
    <w:abstractNumId w:val="29"/>
  </w:num>
  <w:num w:numId="25">
    <w:abstractNumId w:val="9"/>
  </w:num>
  <w:num w:numId="26">
    <w:abstractNumId w:val="27"/>
  </w:num>
  <w:num w:numId="27">
    <w:abstractNumId w:val="23"/>
  </w:num>
  <w:num w:numId="28">
    <w:abstractNumId w:val="30"/>
  </w:num>
  <w:num w:numId="29">
    <w:abstractNumId w:val="2"/>
  </w:num>
  <w:num w:numId="30">
    <w:abstractNumId w:val="32"/>
  </w:num>
  <w:num w:numId="31">
    <w:abstractNumId w:val="26"/>
  </w:num>
  <w:num w:numId="32">
    <w:abstractNumId w:val="11"/>
  </w:num>
  <w:num w:numId="33">
    <w:abstractNumId w:val="10"/>
  </w:num>
  <w:num w:numId="34">
    <w:abstractNumId w:val="28"/>
  </w:num>
  <w:num w:numId="35">
    <w:abstractNumId w:val="37"/>
  </w:num>
  <w:num w:numId="36">
    <w:abstractNumId w:val="16"/>
  </w:num>
  <w:num w:numId="37">
    <w:abstractNumId w:val="5"/>
  </w:num>
  <w:num w:numId="38">
    <w:abstractNumId w:val="3"/>
  </w:num>
  <w:num w:numId="39">
    <w:abstractNumId w:val="3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52"/>
    <w:rsid w:val="00010CDA"/>
    <w:rsid w:val="0003280D"/>
    <w:rsid w:val="00042330"/>
    <w:rsid w:val="000429E5"/>
    <w:rsid w:val="0005460D"/>
    <w:rsid w:val="00056001"/>
    <w:rsid w:val="0006361D"/>
    <w:rsid w:val="00081020"/>
    <w:rsid w:val="00081368"/>
    <w:rsid w:val="00084D45"/>
    <w:rsid w:val="00093D3A"/>
    <w:rsid w:val="00094BDF"/>
    <w:rsid w:val="00094EBE"/>
    <w:rsid w:val="00097EE1"/>
    <w:rsid w:val="000A5BB8"/>
    <w:rsid w:val="000B70D3"/>
    <w:rsid w:val="000C0252"/>
    <w:rsid w:val="000C0572"/>
    <w:rsid w:val="000C6819"/>
    <w:rsid w:val="000E697B"/>
    <w:rsid w:val="00103847"/>
    <w:rsid w:val="00112C49"/>
    <w:rsid w:val="001245C9"/>
    <w:rsid w:val="0013721C"/>
    <w:rsid w:val="00143E73"/>
    <w:rsid w:val="00147DF6"/>
    <w:rsid w:val="00154829"/>
    <w:rsid w:val="0015763C"/>
    <w:rsid w:val="00164EA0"/>
    <w:rsid w:val="0017383F"/>
    <w:rsid w:val="00177ADB"/>
    <w:rsid w:val="00196153"/>
    <w:rsid w:val="00196516"/>
    <w:rsid w:val="001B6E95"/>
    <w:rsid w:val="001C4076"/>
    <w:rsid w:val="001C4C3B"/>
    <w:rsid w:val="001D3580"/>
    <w:rsid w:val="001E3F25"/>
    <w:rsid w:val="001F4D4F"/>
    <w:rsid w:val="001F76D6"/>
    <w:rsid w:val="001F7AD2"/>
    <w:rsid w:val="00200B62"/>
    <w:rsid w:val="00202524"/>
    <w:rsid w:val="00205075"/>
    <w:rsid w:val="00214D4A"/>
    <w:rsid w:val="0021756D"/>
    <w:rsid w:val="00221809"/>
    <w:rsid w:val="002253C3"/>
    <w:rsid w:val="00235A87"/>
    <w:rsid w:val="00240494"/>
    <w:rsid w:val="002460C0"/>
    <w:rsid w:val="00250BAD"/>
    <w:rsid w:val="002528BA"/>
    <w:rsid w:val="00260D13"/>
    <w:rsid w:val="00263DB5"/>
    <w:rsid w:val="002738EA"/>
    <w:rsid w:val="002765BB"/>
    <w:rsid w:val="00276EDD"/>
    <w:rsid w:val="002822CF"/>
    <w:rsid w:val="00286855"/>
    <w:rsid w:val="0029425E"/>
    <w:rsid w:val="002B1B68"/>
    <w:rsid w:val="002D27A0"/>
    <w:rsid w:val="002E24C1"/>
    <w:rsid w:val="0030481C"/>
    <w:rsid w:val="00305930"/>
    <w:rsid w:val="00306EE0"/>
    <w:rsid w:val="00307DC6"/>
    <w:rsid w:val="0031123D"/>
    <w:rsid w:val="00312A3E"/>
    <w:rsid w:val="003132DF"/>
    <w:rsid w:val="00330C93"/>
    <w:rsid w:val="0033376D"/>
    <w:rsid w:val="00333995"/>
    <w:rsid w:val="00350EDE"/>
    <w:rsid w:val="00353B5B"/>
    <w:rsid w:val="00365813"/>
    <w:rsid w:val="0037558C"/>
    <w:rsid w:val="003917EE"/>
    <w:rsid w:val="0039514D"/>
    <w:rsid w:val="00395780"/>
    <w:rsid w:val="003A4E52"/>
    <w:rsid w:val="003B4922"/>
    <w:rsid w:val="003C0FC6"/>
    <w:rsid w:val="003C6869"/>
    <w:rsid w:val="003F4AC3"/>
    <w:rsid w:val="00423783"/>
    <w:rsid w:val="00446986"/>
    <w:rsid w:val="00464B32"/>
    <w:rsid w:val="00467D97"/>
    <w:rsid w:val="00484A2A"/>
    <w:rsid w:val="0048557D"/>
    <w:rsid w:val="0049347E"/>
    <w:rsid w:val="00494245"/>
    <w:rsid w:val="00494D6B"/>
    <w:rsid w:val="004B1D4C"/>
    <w:rsid w:val="004B219F"/>
    <w:rsid w:val="004B5BFE"/>
    <w:rsid w:val="004B7FC2"/>
    <w:rsid w:val="004E601D"/>
    <w:rsid w:val="004F177C"/>
    <w:rsid w:val="004F3FD3"/>
    <w:rsid w:val="005003F0"/>
    <w:rsid w:val="00500467"/>
    <w:rsid w:val="00503C75"/>
    <w:rsid w:val="00511314"/>
    <w:rsid w:val="00516C9A"/>
    <w:rsid w:val="00526169"/>
    <w:rsid w:val="005340AC"/>
    <w:rsid w:val="005379D2"/>
    <w:rsid w:val="00552590"/>
    <w:rsid w:val="005800A1"/>
    <w:rsid w:val="0058406F"/>
    <w:rsid w:val="005859A7"/>
    <w:rsid w:val="0058716D"/>
    <w:rsid w:val="005A2B2C"/>
    <w:rsid w:val="005A44DA"/>
    <w:rsid w:val="005B1B82"/>
    <w:rsid w:val="005B52C3"/>
    <w:rsid w:val="005B60E9"/>
    <w:rsid w:val="005B7462"/>
    <w:rsid w:val="005D6C65"/>
    <w:rsid w:val="005E4C2C"/>
    <w:rsid w:val="005F4640"/>
    <w:rsid w:val="005F7BE4"/>
    <w:rsid w:val="00626D55"/>
    <w:rsid w:val="006338D8"/>
    <w:rsid w:val="00653144"/>
    <w:rsid w:val="0066016E"/>
    <w:rsid w:val="0066133E"/>
    <w:rsid w:val="0066351B"/>
    <w:rsid w:val="006665F8"/>
    <w:rsid w:val="0068719E"/>
    <w:rsid w:val="006C0BC8"/>
    <w:rsid w:val="006C190A"/>
    <w:rsid w:val="006D55BB"/>
    <w:rsid w:val="006F47DD"/>
    <w:rsid w:val="006F5D69"/>
    <w:rsid w:val="0071468C"/>
    <w:rsid w:val="00716B1E"/>
    <w:rsid w:val="00721290"/>
    <w:rsid w:val="007232B4"/>
    <w:rsid w:val="0073412E"/>
    <w:rsid w:val="00753DEC"/>
    <w:rsid w:val="007555CB"/>
    <w:rsid w:val="007672EF"/>
    <w:rsid w:val="00773671"/>
    <w:rsid w:val="0079741D"/>
    <w:rsid w:val="007A3E1A"/>
    <w:rsid w:val="007B0F43"/>
    <w:rsid w:val="007F0D92"/>
    <w:rsid w:val="007F0F81"/>
    <w:rsid w:val="007F2E75"/>
    <w:rsid w:val="007F3133"/>
    <w:rsid w:val="0080612A"/>
    <w:rsid w:val="00821979"/>
    <w:rsid w:val="00822397"/>
    <w:rsid w:val="0083060E"/>
    <w:rsid w:val="008466B4"/>
    <w:rsid w:val="008518A2"/>
    <w:rsid w:val="00860514"/>
    <w:rsid w:val="008678B8"/>
    <w:rsid w:val="00880EFF"/>
    <w:rsid w:val="00881072"/>
    <w:rsid w:val="008909AA"/>
    <w:rsid w:val="008B0C1C"/>
    <w:rsid w:val="008B3652"/>
    <w:rsid w:val="008C1CBA"/>
    <w:rsid w:val="008C4CAF"/>
    <w:rsid w:val="008C7C72"/>
    <w:rsid w:val="008D3C74"/>
    <w:rsid w:val="008E20D2"/>
    <w:rsid w:val="008E34AA"/>
    <w:rsid w:val="008F1D24"/>
    <w:rsid w:val="008F2BDE"/>
    <w:rsid w:val="008F75A3"/>
    <w:rsid w:val="00912FE5"/>
    <w:rsid w:val="00927432"/>
    <w:rsid w:val="00927ABD"/>
    <w:rsid w:val="00936FA4"/>
    <w:rsid w:val="009427DA"/>
    <w:rsid w:val="00946AF8"/>
    <w:rsid w:val="009514A9"/>
    <w:rsid w:val="00954DF1"/>
    <w:rsid w:val="00962DD7"/>
    <w:rsid w:val="00963168"/>
    <w:rsid w:val="0096438A"/>
    <w:rsid w:val="0097532C"/>
    <w:rsid w:val="009B1F09"/>
    <w:rsid w:val="009C3CBB"/>
    <w:rsid w:val="009D201B"/>
    <w:rsid w:val="009D46AA"/>
    <w:rsid w:val="009D74E6"/>
    <w:rsid w:val="009E57BE"/>
    <w:rsid w:val="009F743C"/>
    <w:rsid w:val="00A16480"/>
    <w:rsid w:val="00A24ECB"/>
    <w:rsid w:val="00A26A4B"/>
    <w:rsid w:val="00A40A3D"/>
    <w:rsid w:val="00A47719"/>
    <w:rsid w:val="00A60575"/>
    <w:rsid w:val="00A657B3"/>
    <w:rsid w:val="00A65B60"/>
    <w:rsid w:val="00A76047"/>
    <w:rsid w:val="00A8787C"/>
    <w:rsid w:val="00A94558"/>
    <w:rsid w:val="00A95CC2"/>
    <w:rsid w:val="00A97079"/>
    <w:rsid w:val="00AA161A"/>
    <w:rsid w:val="00AB3229"/>
    <w:rsid w:val="00AF0859"/>
    <w:rsid w:val="00B042B1"/>
    <w:rsid w:val="00B2463A"/>
    <w:rsid w:val="00B37E64"/>
    <w:rsid w:val="00B45A1D"/>
    <w:rsid w:val="00B46E02"/>
    <w:rsid w:val="00B52D93"/>
    <w:rsid w:val="00B629AF"/>
    <w:rsid w:val="00B65D2E"/>
    <w:rsid w:val="00B673E0"/>
    <w:rsid w:val="00B73D5C"/>
    <w:rsid w:val="00B776BC"/>
    <w:rsid w:val="00B80756"/>
    <w:rsid w:val="00B9016E"/>
    <w:rsid w:val="00B94105"/>
    <w:rsid w:val="00BA3B56"/>
    <w:rsid w:val="00BD1AF6"/>
    <w:rsid w:val="00C01D02"/>
    <w:rsid w:val="00C27092"/>
    <w:rsid w:val="00C664AA"/>
    <w:rsid w:val="00C7378C"/>
    <w:rsid w:val="00C873CF"/>
    <w:rsid w:val="00C91904"/>
    <w:rsid w:val="00CB3577"/>
    <w:rsid w:val="00CC38E8"/>
    <w:rsid w:val="00CD4C37"/>
    <w:rsid w:val="00CF3CF6"/>
    <w:rsid w:val="00D048C8"/>
    <w:rsid w:val="00D06D5B"/>
    <w:rsid w:val="00D26434"/>
    <w:rsid w:val="00D304C8"/>
    <w:rsid w:val="00D379E2"/>
    <w:rsid w:val="00D37A56"/>
    <w:rsid w:val="00D51431"/>
    <w:rsid w:val="00D63387"/>
    <w:rsid w:val="00D659B0"/>
    <w:rsid w:val="00D664B8"/>
    <w:rsid w:val="00D748FE"/>
    <w:rsid w:val="00D85B83"/>
    <w:rsid w:val="00D8782A"/>
    <w:rsid w:val="00D905AB"/>
    <w:rsid w:val="00D94DE2"/>
    <w:rsid w:val="00DE7D70"/>
    <w:rsid w:val="00E054A2"/>
    <w:rsid w:val="00E11227"/>
    <w:rsid w:val="00E133EA"/>
    <w:rsid w:val="00E24CFF"/>
    <w:rsid w:val="00E2719D"/>
    <w:rsid w:val="00E40505"/>
    <w:rsid w:val="00E54006"/>
    <w:rsid w:val="00E56399"/>
    <w:rsid w:val="00E71A5A"/>
    <w:rsid w:val="00E80FB6"/>
    <w:rsid w:val="00E8671F"/>
    <w:rsid w:val="00E87550"/>
    <w:rsid w:val="00E92DE0"/>
    <w:rsid w:val="00EA6227"/>
    <w:rsid w:val="00EB3756"/>
    <w:rsid w:val="00EC34CD"/>
    <w:rsid w:val="00EC4261"/>
    <w:rsid w:val="00EE0B78"/>
    <w:rsid w:val="00EE4609"/>
    <w:rsid w:val="00EF23BD"/>
    <w:rsid w:val="00EF535A"/>
    <w:rsid w:val="00EF7DD0"/>
    <w:rsid w:val="00EF7DEC"/>
    <w:rsid w:val="00F02F65"/>
    <w:rsid w:val="00F05545"/>
    <w:rsid w:val="00F114CF"/>
    <w:rsid w:val="00F129C6"/>
    <w:rsid w:val="00F145F9"/>
    <w:rsid w:val="00F51053"/>
    <w:rsid w:val="00F5262C"/>
    <w:rsid w:val="00F606E6"/>
    <w:rsid w:val="00F64D5E"/>
    <w:rsid w:val="00F960AB"/>
    <w:rsid w:val="00FA5282"/>
    <w:rsid w:val="00FA5DEE"/>
    <w:rsid w:val="00FB41BC"/>
    <w:rsid w:val="00FC0E29"/>
    <w:rsid w:val="00FC6178"/>
    <w:rsid w:val="00FC7B05"/>
    <w:rsid w:val="00FD0CAE"/>
    <w:rsid w:val="00FE0399"/>
    <w:rsid w:val="00FF3305"/>
    <w:rsid w:val="00FF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D36F"/>
  <w15:docId w15:val="{8B0D9B5A-958B-4A00-BA57-6916CA1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3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1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2C"/>
  </w:style>
  <w:style w:type="paragraph" w:styleId="Stopka">
    <w:name w:val="footer"/>
    <w:basedOn w:val="Normalny"/>
    <w:link w:val="StopkaZnak"/>
    <w:uiPriority w:val="99"/>
    <w:unhideWhenUsed/>
    <w:rsid w:val="005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2C"/>
  </w:style>
  <w:style w:type="paragraph" w:styleId="Legenda">
    <w:name w:val="caption"/>
    <w:basedOn w:val="Normalny"/>
    <w:next w:val="Normalny"/>
    <w:qFormat/>
    <w:rsid w:val="00F145F9"/>
    <w:pPr>
      <w:spacing w:after="0" w:line="360" w:lineRule="auto"/>
      <w:ind w:left="2832" w:firstLine="429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E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119B-9119-4519-88D2-16EB6D26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1911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Kruszka Andrzej</dc:creator>
  <cp:keywords/>
  <dc:description/>
  <cp:lastModifiedBy>Strzałka Marta</cp:lastModifiedBy>
  <cp:revision>5</cp:revision>
  <cp:lastPrinted>2019-03-11T07:46:00Z</cp:lastPrinted>
  <dcterms:created xsi:type="dcterms:W3CDTF">2019-11-22T09:31:00Z</dcterms:created>
  <dcterms:modified xsi:type="dcterms:W3CDTF">2020-01-10T11:46:00Z</dcterms:modified>
</cp:coreProperties>
</file>