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FF" w:rsidRPr="00A9479F" w:rsidRDefault="00B31AFF" w:rsidP="00B31AFF">
      <w:pPr>
        <w:pStyle w:val="Tekstpodstawowy"/>
        <w:spacing w:before="82"/>
        <w:ind w:left="142" w:right="-75"/>
        <w:jc w:val="both"/>
        <w:rPr>
          <w:rFonts w:ascii="Times New Roman" w:hAnsi="Times New Roman" w:cs="Times New Roman"/>
          <w:b/>
        </w:rPr>
      </w:pPr>
    </w:p>
    <w:p w:rsidR="00A9479F" w:rsidRDefault="00A9479F" w:rsidP="00B31AFF">
      <w:pPr>
        <w:pStyle w:val="Tekstpodstawowy"/>
        <w:spacing w:before="82"/>
        <w:ind w:right="-7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7389" w:rsidRPr="00C85715" w:rsidRDefault="00C85715" w:rsidP="00B31AFF">
      <w:pPr>
        <w:pStyle w:val="Tekstpodstawowy"/>
        <w:spacing w:before="82"/>
        <w:ind w:right="-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41128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A13514" w:rsidRPr="00C85715">
        <w:rPr>
          <w:rFonts w:ascii="Times New Roman" w:hAnsi="Times New Roman" w:cs="Times New Roman"/>
          <w:b/>
          <w:sz w:val="24"/>
          <w:szCs w:val="24"/>
        </w:rPr>
        <w:t xml:space="preserve"> FORMULARZ OFERTOWY</w:t>
      </w:r>
    </w:p>
    <w:p w:rsidR="00A47E44" w:rsidRPr="00C85715" w:rsidRDefault="00A47E44" w:rsidP="00B31AFF">
      <w:pPr>
        <w:pStyle w:val="Tekstpodstawowy"/>
        <w:spacing w:before="82"/>
        <w:ind w:left="3996" w:right="3997"/>
        <w:jc w:val="both"/>
        <w:rPr>
          <w:rFonts w:ascii="Times New Roman" w:hAnsi="Times New Roman" w:cs="Times New Roman"/>
          <w:sz w:val="24"/>
          <w:szCs w:val="24"/>
        </w:rPr>
      </w:pPr>
    </w:p>
    <w:p w:rsidR="00747389" w:rsidRPr="00C85715" w:rsidRDefault="001F2AEB" w:rsidP="00B31AFF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F2AEB">
        <w:rPr>
          <w:rFonts w:ascii="Times New Roman" w:hAnsi="Times New Roman" w:cs="Times New Roman"/>
          <w:sz w:val="24"/>
          <w:szCs w:val="24"/>
        </w:rPr>
        <w:t>Zakup zamków do drzwi do pomieszczeń na terenie AWL</w:t>
      </w:r>
      <w:r w:rsidR="00A47E44" w:rsidRPr="00C85715">
        <w:rPr>
          <w:rFonts w:ascii="Times New Roman" w:hAnsi="Times New Roman" w:cs="Times New Roman"/>
          <w:sz w:val="24"/>
          <w:szCs w:val="24"/>
        </w:rPr>
        <w:t>.</w:t>
      </w:r>
    </w:p>
    <w:p w:rsidR="00B31AFF" w:rsidRPr="00C85715" w:rsidRDefault="00B31AF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75"/>
        <w:gridCol w:w="804"/>
        <w:gridCol w:w="829"/>
        <w:gridCol w:w="1537"/>
        <w:gridCol w:w="1073"/>
      </w:tblGrid>
      <w:tr w:rsidR="00B31AFF" w:rsidRPr="00C85715" w:rsidTr="00322094">
        <w:trPr>
          <w:trHeight w:val="900"/>
        </w:trPr>
        <w:tc>
          <w:tcPr>
            <w:tcW w:w="562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RANGE!A1:F10"/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  <w:bookmarkEnd w:id="1"/>
          </w:p>
        </w:tc>
        <w:tc>
          <w:tcPr>
            <w:tcW w:w="5175" w:type="dxa"/>
            <w:vAlign w:val="center"/>
            <w:hideMark/>
          </w:tcPr>
          <w:p w:rsidR="00B31AFF" w:rsidRPr="001F2AEB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OFERTOWY</w:t>
            </w:r>
          </w:p>
        </w:tc>
        <w:tc>
          <w:tcPr>
            <w:tcW w:w="804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829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37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 brutto</w:t>
            </w:r>
          </w:p>
        </w:tc>
        <w:tc>
          <w:tcPr>
            <w:tcW w:w="1073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1F2AEB" w:rsidRPr="00C85715" w:rsidTr="00322094">
        <w:trPr>
          <w:trHeight w:val="1115"/>
        </w:trPr>
        <w:tc>
          <w:tcPr>
            <w:tcW w:w="562" w:type="dxa"/>
            <w:vAlign w:val="center"/>
            <w:hideMark/>
          </w:tcPr>
          <w:p w:rsidR="001F2AEB" w:rsidRPr="00C85715" w:rsidRDefault="001A1103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vAlign w:val="center"/>
            <w:hideMark/>
          </w:tcPr>
          <w:p w:rsidR="001F2AEB" w:rsidRPr="001F2AEB" w:rsidRDefault="001F2AEB" w:rsidP="00322094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Zakup </w:t>
            </w:r>
            <w:r w:rsidRPr="001F2AEB">
              <w:rPr>
                <w:rFonts w:ascii="Times New Roman" w:hAnsi="Times New Roman" w:cs="Times New Roman"/>
                <w:sz w:val="24"/>
                <w:szCs w:val="24"/>
              </w:rPr>
              <w:t xml:space="preserve">zamków centralnych do drzwi szklanych jednostronnych z otworem na wkładkę i klamkę TGL 60S </w:t>
            </w:r>
          </w:p>
        </w:tc>
        <w:tc>
          <w:tcPr>
            <w:tcW w:w="804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29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EB" w:rsidRPr="00C85715" w:rsidTr="00322094">
        <w:trPr>
          <w:trHeight w:val="1401"/>
        </w:trPr>
        <w:tc>
          <w:tcPr>
            <w:tcW w:w="562" w:type="dxa"/>
            <w:vAlign w:val="center"/>
            <w:hideMark/>
          </w:tcPr>
          <w:p w:rsidR="001F2AEB" w:rsidRPr="00C85715" w:rsidRDefault="001A1103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vAlign w:val="center"/>
            <w:hideMark/>
          </w:tcPr>
          <w:p w:rsidR="001F2AEB" w:rsidRPr="001F2AEB" w:rsidRDefault="001F2AEB" w:rsidP="00322094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Cs/>
                <w:sz w:val="24"/>
                <w:szCs w:val="24"/>
              </w:rPr>
              <w:t>Zakup zamka antywłamaniowego GERDA ZW3000Z, 90x50 zamek uniwersalny z zębatką (cięgna zawijane ocynk srebny, torebka foliowa) do drzwi C, AP</w:t>
            </w:r>
          </w:p>
        </w:tc>
        <w:tc>
          <w:tcPr>
            <w:tcW w:w="804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29" w:type="dxa"/>
            <w:vAlign w:val="center"/>
            <w:hideMark/>
          </w:tcPr>
          <w:p w:rsidR="001F2AEB" w:rsidRPr="00C85715" w:rsidRDefault="00CD6B9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EB" w:rsidRPr="00C85715" w:rsidTr="00322094">
        <w:trPr>
          <w:trHeight w:val="712"/>
        </w:trPr>
        <w:tc>
          <w:tcPr>
            <w:tcW w:w="562" w:type="dxa"/>
            <w:vAlign w:val="center"/>
            <w:hideMark/>
          </w:tcPr>
          <w:p w:rsidR="001F2AEB" w:rsidRPr="00C85715" w:rsidRDefault="001A1103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vAlign w:val="center"/>
            <w:hideMark/>
          </w:tcPr>
          <w:p w:rsidR="001F2AEB" w:rsidRPr="001F2AEB" w:rsidRDefault="001F2AEB" w:rsidP="00322094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Cs/>
                <w:sz w:val="24"/>
                <w:szCs w:val="24"/>
              </w:rPr>
              <w:t>Zakup zamka głównego FUHR 803 20/55/92/8</w:t>
            </w:r>
          </w:p>
        </w:tc>
        <w:tc>
          <w:tcPr>
            <w:tcW w:w="804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29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AFF" w:rsidRPr="00C85715" w:rsidRDefault="00B31AF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B31AFF" w:rsidRPr="00C85715" w:rsidRDefault="00B31AFF" w:rsidP="00D27D55">
      <w:pPr>
        <w:pStyle w:val="TableParagraph"/>
        <w:spacing w:line="360" w:lineRule="auto"/>
        <w:ind w:left="29" w:right="67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Wartość zamówienia bez podatku VAT: …………………</w:t>
      </w:r>
      <w:r w:rsidR="00A9479F" w:rsidRPr="00C85715">
        <w:rPr>
          <w:rFonts w:ascii="Times New Roman" w:hAnsi="Times New Roman" w:cs="Times New Roman"/>
          <w:sz w:val="24"/>
          <w:szCs w:val="24"/>
        </w:rPr>
        <w:t>….</w:t>
      </w:r>
      <w:r w:rsidR="00B27DD3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D04CE3" w:rsidRPr="00C85715">
        <w:rPr>
          <w:rFonts w:ascii="Times New Roman" w:hAnsi="Times New Roman" w:cs="Times New Roman"/>
          <w:sz w:val="24"/>
          <w:szCs w:val="24"/>
        </w:rPr>
        <w:t>.. złotych</w:t>
      </w:r>
    </w:p>
    <w:p w:rsidR="00B31AFF" w:rsidRPr="00C85715" w:rsidRDefault="00B31AFF" w:rsidP="00D27D55">
      <w:pPr>
        <w:pStyle w:val="TableParagraph"/>
        <w:spacing w:line="360" w:lineRule="auto"/>
        <w:ind w:left="29" w:right="67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Podat</w:t>
      </w:r>
      <w:r w:rsidR="00B27DD3">
        <w:rPr>
          <w:rFonts w:ascii="Times New Roman" w:hAnsi="Times New Roman" w:cs="Times New Roman"/>
          <w:sz w:val="24"/>
          <w:szCs w:val="24"/>
        </w:rPr>
        <w:t>ek VAT: ………………………………………………………</w:t>
      </w:r>
      <w:r w:rsidRPr="00C85715">
        <w:rPr>
          <w:rFonts w:ascii="Times New Roman" w:hAnsi="Times New Roman" w:cs="Times New Roman"/>
          <w:sz w:val="24"/>
          <w:szCs w:val="24"/>
        </w:rPr>
        <w:t>…………………</w:t>
      </w:r>
      <w:r w:rsidR="00A9479F" w:rsidRPr="00C85715">
        <w:rPr>
          <w:rFonts w:ascii="Times New Roman" w:hAnsi="Times New Roman" w:cs="Times New Roman"/>
          <w:sz w:val="24"/>
          <w:szCs w:val="24"/>
        </w:rPr>
        <w:t>.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B27DD3">
        <w:rPr>
          <w:rFonts w:ascii="Times New Roman" w:hAnsi="Times New Roman" w:cs="Times New Roman"/>
          <w:sz w:val="24"/>
          <w:szCs w:val="24"/>
        </w:rPr>
        <w:t>...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D04CE3" w:rsidRPr="00C85715">
        <w:rPr>
          <w:rFonts w:ascii="Times New Roman" w:hAnsi="Times New Roman" w:cs="Times New Roman"/>
          <w:sz w:val="24"/>
          <w:szCs w:val="24"/>
        </w:rPr>
        <w:t>... złotych</w:t>
      </w:r>
    </w:p>
    <w:p w:rsidR="00B31AFF" w:rsidRPr="00C85715" w:rsidRDefault="00B31AFF" w:rsidP="00D27D5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Ogółe</w:t>
      </w:r>
      <w:r w:rsidR="00B27DD3">
        <w:rPr>
          <w:rFonts w:ascii="Times New Roman" w:hAnsi="Times New Roman" w:cs="Times New Roman"/>
          <w:sz w:val="24"/>
          <w:szCs w:val="24"/>
        </w:rPr>
        <w:t>m wartość brutto: ……………………………</w:t>
      </w:r>
      <w:r w:rsidRPr="00C857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9479F" w:rsidRPr="00C85715">
        <w:rPr>
          <w:rFonts w:ascii="Times New Roman" w:hAnsi="Times New Roman" w:cs="Times New Roman"/>
          <w:sz w:val="24"/>
          <w:szCs w:val="24"/>
        </w:rPr>
        <w:t>…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B27DD3">
        <w:rPr>
          <w:rFonts w:ascii="Times New Roman" w:hAnsi="Times New Roman" w:cs="Times New Roman"/>
          <w:sz w:val="24"/>
          <w:szCs w:val="24"/>
        </w:rPr>
        <w:t>..</w:t>
      </w:r>
      <w:r w:rsidRPr="00C85715">
        <w:rPr>
          <w:rFonts w:ascii="Times New Roman" w:hAnsi="Times New Roman" w:cs="Times New Roman"/>
          <w:sz w:val="24"/>
          <w:szCs w:val="24"/>
        </w:rPr>
        <w:t>…..</w:t>
      </w:r>
      <w:r w:rsidR="00D04CE3" w:rsidRPr="00C85715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747389" w:rsidRPr="00C85715" w:rsidRDefault="00B31AFF" w:rsidP="00D27D55">
      <w:pPr>
        <w:pStyle w:val="Tekstpodstawowy"/>
        <w:spacing w:before="95" w:line="360" w:lineRule="auto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(s</w:t>
      </w:r>
      <w:r w:rsidR="00A13514" w:rsidRPr="00C85715">
        <w:rPr>
          <w:rFonts w:ascii="Times New Roman" w:hAnsi="Times New Roman" w:cs="Times New Roman"/>
          <w:sz w:val="24"/>
          <w:szCs w:val="24"/>
        </w:rPr>
        <w:t>łownie</w:t>
      </w:r>
      <w:r w:rsidR="00184987" w:rsidRPr="00C85715">
        <w:rPr>
          <w:rFonts w:ascii="Times New Roman" w:hAnsi="Times New Roman" w:cs="Times New Roman"/>
          <w:sz w:val="24"/>
          <w:szCs w:val="24"/>
        </w:rPr>
        <w:t>…</w:t>
      </w:r>
      <w:r w:rsidR="00B27DD3">
        <w:rPr>
          <w:rFonts w:ascii="Times New Roman" w:hAnsi="Times New Roman" w:cs="Times New Roman"/>
          <w:sz w:val="24"/>
          <w:szCs w:val="24"/>
        </w:rPr>
        <w:t>…………</w:t>
      </w:r>
      <w:r w:rsidRPr="00C857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27DD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04CE3" w:rsidRPr="00C85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27DD3">
        <w:rPr>
          <w:rFonts w:ascii="Times New Roman" w:hAnsi="Times New Roman" w:cs="Times New Roman"/>
          <w:sz w:val="24"/>
          <w:szCs w:val="24"/>
        </w:rPr>
        <w:t>……..</w:t>
      </w:r>
      <w:r w:rsidR="00D04CE3" w:rsidRPr="00C85715">
        <w:rPr>
          <w:rFonts w:ascii="Times New Roman" w:hAnsi="Times New Roman" w:cs="Times New Roman"/>
          <w:sz w:val="24"/>
          <w:szCs w:val="24"/>
        </w:rPr>
        <w:t>...... złotych)</w:t>
      </w:r>
    </w:p>
    <w:p w:rsidR="00747389" w:rsidRPr="00A9479F" w:rsidRDefault="00747389">
      <w:pPr>
        <w:pStyle w:val="Tekstpodstawowy"/>
        <w:rPr>
          <w:rFonts w:ascii="Times New Roman" w:hAnsi="Times New Roman" w:cs="Times New Roman"/>
          <w:sz w:val="20"/>
        </w:rPr>
      </w:pPr>
    </w:p>
    <w:sectPr w:rsidR="00747389" w:rsidRPr="00A9479F">
      <w:type w:val="continuous"/>
      <w:pgSz w:w="11910" w:h="16840"/>
      <w:pgMar w:top="460" w:right="60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9"/>
    <w:rsid w:val="00184987"/>
    <w:rsid w:val="001A1103"/>
    <w:rsid w:val="001F2AEB"/>
    <w:rsid w:val="00322094"/>
    <w:rsid w:val="00462CF0"/>
    <w:rsid w:val="005D26E9"/>
    <w:rsid w:val="005E1AD0"/>
    <w:rsid w:val="00660F4B"/>
    <w:rsid w:val="00747389"/>
    <w:rsid w:val="00851C08"/>
    <w:rsid w:val="0093242F"/>
    <w:rsid w:val="00A13514"/>
    <w:rsid w:val="00A47E44"/>
    <w:rsid w:val="00A9479F"/>
    <w:rsid w:val="00AB36A0"/>
    <w:rsid w:val="00B27DD3"/>
    <w:rsid w:val="00B31AFF"/>
    <w:rsid w:val="00C41128"/>
    <w:rsid w:val="00C76B37"/>
    <w:rsid w:val="00C85715"/>
    <w:rsid w:val="00CD007A"/>
    <w:rsid w:val="00CD6B9B"/>
    <w:rsid w:val="00D04CE3"/>
    <w:rsid w:val="00D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BB27"/>
  <w15:docId w15:val="{90B7C0E0-B184-4686-A9C9-D00F1FC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70" w:lineRule="exact"/>
    </w:pPr>
  </w:style>
  <w:style w:type="table" w:styleId="Tabela-Siatka">
    <w:name w:val="Table Grid"/>
    <w:basedOn w:val="Standardowy"/>
    <w:uiPriority w:val="39"/>
    <w:rsid w:val="00B3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F2AEB"/>
    <w:rPr>
      <w:rFonts w:ascii="Arial" w:eastAsia="Arial" w:hAnsi="Arial" w:cs="Arial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czyszczenie kanalizacji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czyszczenie kanalizacji</dc:title>
  <dc:creator>radoslaw.szkudlarek</dc:creator>
  <cp:lastModifiedBy>Sulej Dorota</cp:lastModifiedBy>
  <cp:revision>21</cp:revision>
  <dcterms:created xsi:type="dcterms:W3CDTF">2024-02-05T10:29:00Z</dcterms:created>
  <dcterms:modified xsi:type="dcterms:W3CDTF">2024-02-07T11:32:00Z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