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</w:t>
      </w:r>
      <w:r w:rsidR="003B70FA">
        <w:rPr>
          <w:rFonts w:asciiTheme="minorHAnsi" w:hAnsiTheme="minorHAnsi" w:cstheme="minorHAnsi"/>
          <w:b/>
        </w:rPr>
        <w:t>2.2024</w:t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3B70FA">
        <w:rPr>
          <w:rFonts w:asciiTheme="minorHAnsi" w:hAnsiTheme="minorHAnsi" w:cstheme="minorHAnsi"/>
        </w:rPr>
        <w:t>01.10</w:t>
      </w:r>
      <w:r w:rsidR="0028271E">
        <w:rPr>
          <w:rFonts w:asciiTheme="minorHAnsi" w:hAnsiTheme="minorHAnsi" w:cstheme="minorHAnsi"/>
        </w:rPr>
        <w:t>.202</w:t>
      </w:r>
      <w:r w:rsidR="00CD119E">
        <w:rPr>
          <w:rFonts w:asciiTheme="minorHAnsi" w:hAnsiTheme="minorHAnsi" w:cstheme="minorHAnsi"/>
        </w:rPr>
        <w:t>4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7D2324" w:rsidRDefault="00654E5B" w:rsidP="003B70FA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</w:rPr>
        <w:t xml:space="preserve">Dotyczy postępowania o udzielenie zamówienia publicznego prowadzonego w trybie podstawowym bez negocjacji pn: </w:t>
      </w:r>
      <w:r w:rsidRPr="00654E5B">
        <w:rPr>
          <w:rFonts w:asciiTheme="minorHAnsi" w:hAnsiTheme="minorHAnsi" w:cstheme="minorHAnsi"/>
          <w:b/>
          <w:u w:val="single"/>
        </w:rPr>
        <w:t>„</w:t>
      </w:r>
      <w:r w:rsidR="003B70FA" w:rsidRPr="003B70FA">
        <w:rPr>
          <w:rFonts w:asciiTheme="minorHAnsi" w:hAnsiTheme="minorHAnsi" w:cstheme="minorHAnsi"/>
          <w:b/>
          <w:u w:val="single"/>
        </w:rPr>
        <w:t>świadczenie usług społeczn</w:t>
      </w:r>
      <w:r w:rsidR="003B70FA">
        <w:rPr>
          <w:rFonts w:asciiTheme="minorHAnsi" w:hAnsiTheme="minorHAnsi" w:cstheme="minorHAnsi"/>
          <w:b/>
          <w:u w:val="single"/>
        </w:rPr>
        <w:t xml:space="preserve">ych w ramach Projektu pod nazwą </w:t>
      </w:r>
      <w:r w:rsidR="003B70FA" w:rsidRPr="003B70FA">
        <w:rPr>
          <w:rFonts w:asciiTheme="minorHAnsi" w:hAnsiTheme="minorHAnsi" w:cstheme="minorHAnsi"/>
          <w:b/>
          <w:u w:val="single"/>
        </w:rPr>
        <w:t>„Rodzina daje moc” realizowanego w ramach programu regionalnego Fundusze Europejskie dla Łódzkiego 2021-2027, Priorytet FELD.07.00, Działanie FELD.07.12, nr naboru FELD.07.12-IP.01-002/23, nr umowy FELD.07.12-IP.01-0057/23-00 z dnia 5 sierpnia 2024 r.</w:t>
      </w:r>
      <w:r w:rsidRPr="00654E5B">
        <w:rPr>
          <w:rFonts w:asciiTheme="minorHAnsi" w:hAnsiTheme="minorHAnsi" w:cstheme="minorHAnsi"/>
          <w:b/>
          <w:u w:val="single"/>
        </w:rPr>
        <w:t>”</w:t>
      </w:r>
      <w:bookmarkStart w:id="0" w:name="_GoBack"/>
      <w:bookmarkEnd w:id="0"/>
    </w:p>
    <w:p w:rsidR="003B70FA" w:rsidRPr="009F2723" w:rsidRDefault="003B70FA" w:rsidP="003B70FA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654E5B" w:rsidRPr="007D6055" w:rsidRDefault="00654E5B" w:rsidP="007D6055">
      <w:pPr>
        <w:pStyle w:val="Akapitzlist"/>
        <w:keepNext/>
        <w:keepLines/>
        <w:numPr>
          <w:ilvl w:val="0"/>
          <w:numId w:val="34"/>
        </w:numPr>
        <w:spacing w:before="100" w:beforeAutospacing="1" w:after="100" w:afterAutospacing="1"/>
        <w:ind w:left="357" w:hanging="357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7D6055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7D6055">
        <w:rPr>
          <w:rFonts w:asciiTheme="minorHAnsi" w:hAnsiTheme="minorHAnsi" w:cstheme="minorHAnsi"/>
          <w:b/>
          <w:sz w:val="24"/>
          <w:szCs w:val="24"/>
        </w:rPr>
        <w:t>1</w:t>
      </w:r>
      <w:r w:rsidRPr="007D6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6055">
        <w:rPr>
          <w:rFonts w:asciiTheme="minorHAnsi" w:eastAsia="Cambria" w:hAnsiTheme="minorHAnsi" w:cstheme="minorHAnsi"/>
          <w:b/>
          <w:sz w:val="24"/>
          <w:szCs w:val="24"/>
        </w:rPr>
        <w:t>(dot. Rozdz. XIV pkt 1 SWZ)</w:t>
      </w:r>
    </w:p>
    <w:p w:rsidR="007D6055" w:rsidRDefault="00654E5B" w:rsidP="007D6055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7D6055" w:rsidRDefault="007D6055" w:rsidP="007D6055">
      <w:pPr>
        <w:keepNext/>
        <w:keepLines/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color w:val="000000"/>
        </w:rPr>
        <w:t>„</w:t>
      </w:r>
      <w:r w:rsidR="003B70FA" w:rsidRPr="003B70FA">
        <w:rPr>
          <w:rFonts w:asciiTheme="minorHAnsi" w:eastAsia="Calibri" w:hAnsiTheme="minorHAnsi" w:cstheme="minorHAnsi"/>
          <w:lang w:eastAsia="en-US"/>
        </w:rPr>
        <w:t>1.</w:t>
      </w:r>
      <w:r w:rsidR="003B70FA" w:rsidRPr="003B70FA">
        <w:rPr>
          <w:rFonts w:asciiTheme="minorHAnsi" w:eastAsia="Calibri" w:hAnsiTheme="minorHAnsi" w:cstheme="minorHAnsi"/>
          <w:lang w:eastAsia="en-US"/>
        </w:rPr>
        <w:tab/>
        <w:t>Wykonawca jest związany ofertą od dnia upływu terminu składania ofert do dnia</w:t>
      </w:r>
      <w:r w:rsidR="003B70FA">
        <w:rPr>
          <w:rFonts w:asciiTheme="minorHAnsi" w:eastAsia="Calibri" w:hAnsiTheme="minorHAnsi" w:cstheme="minorHAnsi"/>
          <w:lang w:eastAsia="en-US"/>
        </w:rPr>
        <w:t xml:space="preserve"> </w:t>
      </w:r>
      <w:r w:rsidR="003B70FA" w:rsidRPr="003B70FA">
        <w:rPr>
          <w:rFonts w:asciiTheme="minorHAnsi" w:eastAsia="Calibri" w:hAnsiTheme="minorHAnsi" w:cstheme="minorHAnsi"/>
          <w:b/>
          <w:highlight w:val="cyan"/>
          <w:lang w:eastAsia="en-US"/>
        </w:rPr>
        <w:t>05.11.2024 r.</w:t>
      </w:r>
      <w:r w:rsidR="003B70FA">
        <w:rPr>
          <w:rFonts w:asciiTheme="minorHAnsi" w:eastAsia="Calibri" w:hAnsiTheme="minorHAnsi" w:cstheme="minorHAnsi"/>
          <w:b/>
          <w:lang w:eastAsia="en-US"/>
        </w:rPr>
        <w:t>”</w:t>
      </w:r>
    </w:p>
    <w:p w:rsidR="00654E5B" w:rsidRPr="00654E5B" w:rsidRDefault="00654E5B" w:rsidP="007D6055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3B70FA" w:rsidRPr="007D6055" w:rsidRDefault="003B70FA" w:rsidP="003B70FA">
      <w:pPr>
        <w:keepNext/>
        <w:keepLines/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color w:val="000000"/>
        </w:rPr>
        <w:t>„</w:t>
      </w:r>
      <w:r w:rsidRPr="003B70FA">
        <w:rPr>
          <w:rFonts w:asciiTheme="minorHAnsi" w:eastAsia="Calibri" w:hAnsiTheme="minorHAnsi" w:cstheme="minorHAnsi"/>
          <w:lang w:eastAsia="en-US"/>
        </w:rPr>
        <w:t>1.</w:t>
      </w:r>
      <w:r w:rsidRPr="003B70FA">
        <w:rPr>
          <w:rFonts w:asciiTheme="minorHAnsi" w:eastAsia="Calibri" w:hAnsiTheme="minorHAnsi" w:cstheme="minorHAnsi"/>
          <w:lang w:eastAsia="en-US"/>
        </w:rPr>
        <w:tab/>
        <w:t>Wykonawca jest związany ofertą od dnia upływu terminu składania ofert do dnia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highlight w:val="cyan"/>
          <w:lang w:eastAsia="en-US"/>
        </w:rPr>
        <w:t>06</w:t>
      </w:r>
      <w:r w:rsidRPr="003B70FA">
        <w:rPr>
          <w:rFonts w:asciiTheme="minorHAnsi" w:eastAsia="Calibri" w:hAnsiTheme="minorHAnsi" w:cstheme="minorHAnsi"/>
          <w:b/>
          <w:highlight w:val="cyan"/>
          <w:lang w:eastAsia="en-US"/>
        </w:rPr>
        <w:t>.11.2024 r.</w:t>
      </w:r>
      <w:r>
        <w:rPr>
          <w:rFonts w:asciiTheme="minorHAnsi" w:eastAsia="Calibri" w:hAnsiTheme="minorHAnsi" w:cstheme="minorHAnsi"/>
          <w:b/>
          <w:lang w:eastAsia="en-US"/>
        </w:rPr>
        <w:t>”</w:t>
      </w:r>
    </w:p>
    <w:p w:rsidR="007D2324" w:rsidRDefault="007D2324" w:rsidP="007D6055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</w:p>
    <w:p w:rsidR="00654E5B" w:rsidRPr="007D6055" w:rsidRDefault="00654E5B" w:rsidP="007D6055">
      <w:pPr>
        <w:pStyle w:val="Akapitzlist"/>
        <w:keepNext/>
        <w:keepLines/>
        <w:numPr>
          <w:ilvl w:val="0"/>
          <w:numId w:val="34"/>
        </w:numPr>
        <w:spacing w:before="100" w:beforeAutospacing="1" w:after="100" w:afterAutospacing="1"/>
        <w:ind w:left="357" w:hanging="357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7D6055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7D6055">
        <w:rPr>
          <w:rFonts w:asciiTheme="minorHAnsi" w:hAnsiTheme="minorHAnsi" w:cstheme="minorHAnsi"/>
          <w:b/>
          <w:sz w:val="24"/>
          <w:szCs w:val="24"/>
        </w:rPr>
        <w:t>2</w:t>
      </w:r>
      <w:r w:rsidRPr="007D6055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XV</w:t>
      </w:r>
      <w:r w:rsidR="003B70FA">
        <w:rPr>
          <w:rFonts w:asciiTheme="minorHAnsi" w:eastAsia="Cambria" w:hAnsiTheme="minorHAnsi" w:cstheme="minorHAnsi"/>
          <w:b/>
          <w:sz w:val="24"/>
          <w:szCs w:val="24"/>
        </w:rPr>
        <w:t>I</w:t>
      </w:r>
      <w:r w:rsidRPr="007D6055">
        <w:rPr>
          <w:rFonts w:asciiTheme="minorHAnsi" w:eastAsia="Cambria" w:hAnsiTheme="minorHAnsi" w:cstheme="minorHAnsi"/>
          <w:b/>
          <w:sz w:val="24"/>
          <w:szCs w:val="24"/>
        </w:rPr>
        <w:t>I pkt 1 SWZ)</w:t>
      </w:r>
    </w:p>
    <w:p w:rsidR="007D6055" w:rsidRDefault="00654E5B" w:rsidP="007D6055">
      <w:pPr>
        <w:keepNext/>
        <w:keepLines/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3B70FA" w:rsidRPr="003B70FA" w:rsidRDefault="003B70FA" w:rsidP="003B70FA">
      <w:pPr>
        <w:keepNext/>
        <w:keepLines/>
        <w:suppressAutoHyphens/>
        <w:spacing w:after="120"/>
        <w:ind w:left="2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„1. </w:t>
      </w:r>
      <w:r w:rsidRPr="003B70FA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hyperlink r:id="rId9" w:history="1"/>
      </w:hyperlink>
      <w:hyperlink r:id="rId10" w:history="1">
        <w:r w:rsidRPr="003B70FA">
          <w:rPr>
            <w:rFonts w:asciiTheme="minorHAnsi" w:eastAsia="Calibri" w:hAnsiTheme="minorHAnsi" w:cstheme="minorHAnsi"/>
            <w:color w:val="0000FF"/>
            <w:u w:val="single"/>
          </w:rPr>
          <w:t>https://platformazakupowa.pl/transakcja/988815</w:t>
        </w:r>
      </w:hyperlink>
      <w:r w:rsidRPr="003B70FA">
        <w:rPr>
          <w:rFonts w:eastAsia="Calibri"/>
        </w:rPr>
        <w:t xml:space="preserve"> </w:t>
      </w:r>
      <w:r w:rsidR="00C90BBB">
        <w:rPr>
          <w:rFonts w:eastAsia="Calibri"/>
        </w:rPr>
        <w:t xml:space="preserve"> </w:t>
      </w:r>
      <w:r w:rsidRPr="003B70FA">
        <w:rPr>
          <w:rFonts w:asciiTheme="minorHAnsi" w:eastAsia="Calibri" w:hAnsiTheme="minorHAnsi" w:cstheme="minorHAnsi"/>
          <w:b/>
          <w:highlight w:val="cyan"/>
        </w:rPr>
        <w:t>do dnia 0</w:t>
      </w:r>
      <w:r>
        <w:rPr>
          <w:rFonts w:asciiTheme="minorHAnsi" w:eastAsia="Calibri" w:hAnsiTheme="minorHAnsi" w:cstheme="minorHAnsi"/>
          <w:b/>
          <w:highlight w:val="cyan"/>
        </w:rPr>
        <w:t>7</w:t>
      </w:r>
      <w:r w:rsidRPr="003B70FA">
        <w:rPr>
          <w:rFonts w:asciiTheme="minorHAnsi" w:eastAsia="Calibri" w:hAnsiTheme="minorHAnsi" w:cstheme="minorHAnsi"/>
          <w:b/>
          <w:highlight w:val="cyan"/>
        </w:rPr>
        <w:t>.10.2024</w:t>
      </w:r>
      <w:r w:rsidR="00C90BBB">
        <w:rPr>
          <w:rFonts w:asciiTheme="minorHAnsi" w:eastAsia="Calibri" w:hAnsiTheme="minorHAnsi" w:cstheme="minorHAnsi"/>
          <w:b/>
          <w:highlight w:val="cyan"/>
        </w:rPr>
        <w:t xml:space="preserve"> </w:t>
      </w:r>
      <w:r w:rsidRPr="003B70FA">
        <w:rPr>
          <w:rFonts w:asciiTheme="minorHAnsi" w:eastAsia="Calibri" w:hAnsiTheme="minorHAnsi" w:cstheme="minorHAnsi"/>
          <w:b/>
          <w:highlight w:val="cyan"/>
        </w:rPr>
        <w:t>r. do godz. 13.00</w:t>
      </w:r>
      <w:r>
        <w:rPr>
          <w:rFonts w:asciiTheme="minorHAnsi" w:eastAsia="Calibri" w:hAnsiTheme="minorHAnsi" w:cstheme="minorHAnsi"/>
          <w:b/>
        </w:rPr>
        <w:t>”</w:t>
      </w:r>
    </w:p>
    <w:p w:rsidR="007D6055" w:rsidRDefault="00654E5B" w:rsidP="007D6055">
      <w:pPr>
        <w:keepNext/>
        <w:keepLines/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3B70FA" w:rsidRDefault="003B70FA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„1. </w:t>
      </w:r>
      <w:r w:rsidRPr="003B70FA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</w:p>
    <w:p w:rsidR="00EA17CC" w:rsidRPr="003B70FA" w:rsidRDefault="003B70FA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lang w:eastAsia="en-US"/>
        </w:rPr>
        <w:t xml:space="preserve">      </w:t>
      </w:r>
      <w:hyperlink r:id="rId11" w:history="1">
        <w:r w:rsidRPr="000E556A">
          <w:rPr>
            <w:rStyle w:val="Hipercze"/>
            <w:rFonts w:asciiTheme="minorHAnsi" w:eastAsia="Calibri" w:hAnsiTheme="minorHAnsi" w:cstheme="minorHAnsi"/>
            <w:lang w:eastAsia="en-US"/>
          </w:rPr>
          <w:t>https://platformazakupowa.pl/transakcja/988815</w:t>
        </w:r>
      </w:hyperlink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3B70FA">
        <w:rPr>
          <w:rFonts w:asciiTheme="minorHAnsi" w:eastAsia="Calibri" w:hAnsiTheme="minorHAnsi" w:cstheme="minorHAnsi"/>
          <w:lang w:eastAsia="en-US"/>
        </w:rPr>
        <w:t xml:space="preserve"> </w:t>
      </w:r>
      <w:r w:rsidRPr="003B70FA">
        <w:rPr>
          <w:rFonts w:asciiTheme="minorHAnsi" w:eastAsia="Calibri" w:hAnsiTheme="minorHAnsi" w:cstheme="minorHAnsi"/>
          <w:b/>
          <w:highlight w:val="cyan"/>
          <w:lang w:eastAsia="en-US"/>
        </w:rPr>
        <w:t>do dnia 08.10.2024 r. do godz. 13.00”</w:t>
      </w:r>
    </w:p>
    <w:p w:rsidR="007D6055" w:rsidRDefault="007D6055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3B70FA" w:rsidRDefault="003B70FA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CD0826" w:rsidRDefault="00CD0826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CD0826" w:rsidRDefault="00CD0826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CD0826" w:rsidRDefault="00CD0826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3B70FA" w:rsidRDefault="003B70FA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7D6055" w:rsidRDefault="00654E5B" w:rsidP="003B70FA">
      <w:pPr>
        <w:pStyle w:val="Akapitzlist"/>
        <w:numPr>
          <w:ilvl w:val="0"/>
          <w:numId w:val="34"/>
        </w:numPr>
        <w:spacing w:after="120"/>
        <w:ind w:left="357" w:hanging="357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7D605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Zmiana nr </w:t>
      </w:r>
      <w:r w:rsidR="00FF730F" w:rsidRPr="007D6055">
        <w:rPr>
          <w:rFonts w:asciiTheme="minorHAnsi" w:hAnsiTheme="minorHAnsi" w:cstheme="minorHAnsi"/>
          <w:b/>
          <w:sz w:val="24"/>
          <w:szCs w:val="24"/>
        </w:rPr>
        <w:t>3</w:t>
      </w:r>
      <w:r w:rsidRPr="007D6055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XV</w:t>
      </w:r>
      <w:r w:rsidR="003B70FA">
        <w:rPr>
          <w:rFonts w:asciiTheme="minorHAnsi" w:eastAsia="Cambria" w:hAnsiTheme="minorHAnsi" w:cstheme="minorHAnsi"/>
          <w:b/>
          <w:sz w:val="24"/>
          <w:szCs w:val="24"/>
        </w:rPr>
        <w:t>I</w:t>
      </w:r>
      <w:r w:rsidRPr="007D6055">
        <w:rPr>
          <w:rFonts w:asciiTheme="minorHAnsi" w:eastAsia="Cambria" w:hAnsiTheme="minorHAnsi" w:cstheme="minorHAnsi"/>
          <w:b/>
          <w:sz w:val="24"/>
          <w:szCs w:val="24"/>
        </w:rPr>
        <w:t>II pkt 1 SWZ)</w:t>
      </w:r>
    </w:p>
    <w:p w:rsidR="00654E5B" w:rsidRPr="00654E5B" w:rsidRDefault="00654E5B" w:rsidP="007D6055">
      <w:pPr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7D6055" w:rsidRPr="00530E06" w:rsidRDefault="00530E06" w:rsidP="007D6055">
      <w:pPr>
        <w:shd w:val="clear" w:color="auto" w:fill="FFFFFF"/>
        <w:spacing w:after="120" w:line="276" w:lineRule="auto"/>
        <w:ind w:left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„1. </w:t>
      </w:r>
      <w:r w:rsidR="007D6055" w:rsidRPr="007D6055">
        <w:rPr>
          <w:rFonts w:asciiTheme="minorHAnsi" w:hAnsiTheme="minorHAnsi" w:cstheme="minorHAnsi"/>
          <w:color w:val="000000"/>
        </w:rPr>
        <w:t xml:space="preserve">Otwarcie ofert nastąpi </w:t>
      </w:r>
      <w:r w:rsidRPr="00530E06">
        <w:rPr>
          <w:rFonts w:asciiTheme="minorHAnsi" w:hAnsiTheme="minorHAnsi" w:cstheme="minorHAnsi"/>
          <w:b/>
          <w:color w:val="000000"/>
          <w:highlight w:val="cyan"/>
        </w:rPr>
        <w:t>w dniu 07.10.2024 r. o godz. 13.15”</w:t>
      </w:r>
    </w:p>
    <w:p w:rsidR="00654E5B" w:rsidRDefault="00654E5B" w:rsidP="007D6055">
      <w:pPr>
        <w:spacing w:after="120" w:line="276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6055" w:rsidRPr="007D6055" w:rsidRDefault="00530E06" w:rsidP="007D6055">
      <w:pPr>
        <w:shd w:val="clear" w:color="auto" w:fill="FFFFFF"/>
        <w:spacing w:after="120" w:line="276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„1. </w:t>
      </w:r>
      <w:r w:rsidR="007D6055" w:rsidRPr="007D6055">
        <w:rPr>
          <w:rFonts w:asciiTheme="minorHAnsi" w:hAnsiTheme="minorHAnsi" w:cstheme="minorHAnsi"/>
          <w:color w:val="000000"/>
        </w:rPr>
        <w:t xml:space="preserve">Otwarcie ofert nastąpi </w:t>
      </w:r>
      <w:r w:rsidR="00B7308A">
        <w:rPr>
          <w:rFonts w:asciiTheme="minorHAnsi" w:hAnsiTheme="minorHAnsi" w:cstheme="minorHAnsi"/>
          <w:b/>
          <w:color w:val="000000"/>
          <w:highlight w:val="cyan"/>
        </w:rPr>
        <w:t>w dniu 08</w:t>
      </w:r>
      <w:r w:rsidRPr="00530E06">
        <w:rPr>
          <w:rFonts w:asciiTheme="minorHAnsi" w:hAnsiTheme="minorHAnsi" w:cstheme="minorHAnsi"/>
          <w:b/>
          <w:color w:val="000000"/>
          <w:highlight w:val="cyan"/>
        </w:rPr>
        <w:t>.10.2024 r. o godz. 13.15”</w:t>
      </w:r>
    </w:p>
    <w:p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:rsidR="001407AB" w:rsidRDefault="00CD0826" w:rsidP="00530E06">
      <w:pPr>
        <w:pStyle w:val="Akapitzlist"/>
        <w:numPr>
          <w:ilvl w:val="0"/>
          <w:numId w:val="34"/>
        </w:numPr>
        <w:spacing w:after="120"/>
        <w:ind w:left="357" w:hanging="357"/>
        <w:contextualSpacing w:val="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Zmiana nr 4</w:t>
      </w:r>
      <w:r w:rsidR="007D6055" w:rsidRPr="007D6055">
        <w:rPr>
          <w:rFonts w:asciiTheme="minorHAnsi" w:eastAsia="Cambria" w:hAnsiTheme="minorHAnsi" w:cstheme="minorHAnsi"/>
          <w:b/>
          <w:sz w:val="24"/>
          <w:szCs w:val="24"/>
        </w:rPr>
        <w:t xml:space="preserve"> (dot.</w:t>
      </w:r>
      <w:r w:rsidR="007D6055">
        <w:rPr>
          <w:rFonts w:asciiTheme="minorHAnsi" w:eastAsia="Cambria" w:hAnsiTheme="minorHAnsi" w:cstheme="minorHAnsi"/>
          <w:b/>
          <w:sz w:val="24"/>
          <w:szCs w:val="24"/>
        </w:rPr>
        <w:t xml:space="preserve"> zał. nr </w:t>
      </w:r>
      <w:r w:rsidR="00B7308A">
        <w:rPr>
          <w:rFonts w:asciiTheme="minorHAnsi" w:eastAsia="Cambria" w:hAnsiTheme="minorHAnsi" w:cstheme="minorHAnsi"/>
          <w:b/>
          <w:sz w:val="24"/>
          <w:szCs w:val="24"/>
        </w:rPr>
        <w:t>1.6 do SWZ)</w:t>
      </w:r>
    </w:p>
    <w:p w:rsidR="00530E06" w:rsidRDefault="00530E06" w:rsidP="00530E06">
      <w:pPr>
        <w:pStyle w:val="Akapitzlist"/>
        <w:ind w:left="0"/>
        <w:rPr>
          <w:bCs/>
          <w:sz w:val="24"/>
        </w:rPr>
      </w:pPr>
      <w:r w:rsidRPr="00530E06">
        <w:rPr>
          <w:rFonts w:asciiTheme="minorHAnsi" w:hAnsiTheme="minorHAnsi" w:cstheme="minorHAnsi"/>
          <w:sz w:val="24"/>
        </w:rPr>
        <w:t xml:space="preserve">Zamawiający uzupełnia dokumentację postępowania o załącznik nr 1.6 do SWZ </w:t>
      </w:r>
      <w:r w:rsidRPr="00530E06">
        <w:rPr>
          <w:sz w:val="24"/>
        </w:rPr>
        <w:t xml:space="preserve">opis przedmiotu zamówienia - część 6 zamówienia - </w:t>
      </w:r>
      <w:r w:rsidRPr="00530E06">
        <w:rPr>
          <w:bCs/>
          <w:sz w:val="24"/>
        </w:rPr>
        <w:t>Program Wzmacniania Rodziny</w:t>
      </w:r>
      <w:r>
        <w:rPr>
          <w:bCs/>
          <w:sz w:val="24"/>
        </w:rPr>
        <w:t xml:space="preserve">, który stanowi załącznik nr 1 do niniejszej zmiany. </w:t>
      </w:r>
    </w:p>
    <w:p w:rsidR="001407AB" w:rsidRPr="001407AB" w:rsidRDefault="001407AB" w:rsidP="001407AB">
      <w:pPr>
        <w:autoSpaceDE w:val="0"/>
        <w:autoSpaceDN w:val="0"/>
        <w:adjustRightInd w:val="0"/>
        <w:spacing w:after="120" w:line="276" w:lineRule="auto"/>
        <w:ind w:left="357"/>
        <w:rPr>
          <w:rFonts w:asciiTheme="minorHAnsi" w:eastAsia="Cambria" w:hAnsiTheme="minorHAnsi" w:cstheme="minorHAnsi"/>
          <w:b/>
        </w:rPr>
      </w:pPr>
    </w:p>
    <w:p w:rsidR="00654E5B" w:rsidRDefault="00654E5B" w:rsidP="001407AB">
      <w:pPr>
        <w:spacing w:after="120" w:line="276" w:lineRule="auto"/>
        <w:ind w:right="273"/>
        <w:jc w:val="both"/>
        <w:rPr>
          <w:rFonts w:asciiTheme="minorHAnsi" w:hAnsiTheme="minorHAnsi" w:cstheme="minorHAnsi"/>
          <w:b/>
          <w:iCs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530E06" w:rsidRDefault="00530E06" w:rsidP="001407AB">
      <w:pPr>
        <w:spacing w:after="120" w:line="276" w:lineRule="auto"/>
        <w:ind w:right="273"/>
        <w:jc w:val="both"/>
        <w:rPr>
          <w:rFonts w:asciiTheme="minorHAnsi" w:hAnsiTheme="minorHAnsi" w:cstheme="minorHAnsi"/>
          <w:b/>
          <w:iCs/>
        </w:rPr>
      </w:pPr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 xml:space="preserve">Dyrektor Ośrodka Pomocy Społecznej </w:t>
      </w:r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  <w:t>im. Ireny Sendlerowej</w:t>
      </w:r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</w:r>
      <w:r w:rsidRPr="00530E06">
        <w:rPr>
          <w:rFonts w:asciiTheme="minorHAnsi" w:hAnsiTheme="minorHAnsi" w:cstheme="minorHAnsi"/>
          <w:b/>
          <w:color w:val="000000"/>
        </w:rPr>
        <w:tab/>
        <w:t>w Aleksandrowie Łódzkim</w:t>
      </w:r>
    </w:p>
    <w:p w:rsidR="00530E06" w:rsidRPr="00530E06" w:rsidRDefault="00530E06" w:rsidP="00530E0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</w:r>
      <w:r w:rsidRPr="00530E06">
        <w:rPr>
          <w:rFonts w:asciiTheme="minorHAnsi" w:hAnsiTheme="minorHAnsi" w:cstheme="minorHAnsi"/>
          <w:b/>
        </w:rPr>
        <w:tab/>
        <w:t>Sławomir Michalak</w:t>
      </w:r>
    </w:p>
    <w:p w:rsidR="00530E06" w:rsidRPr="00A24390" w:rsidRDefault="00530E06" w:rsidP="001407AB">
      <w:pPr>
        <w:spacing w:after="120" w:line="276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</w:p>
    <w:sectPr w:rsidR="00530E06" w:rsidRPr="00A24390" w:rsidSect="009135C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SimSun"/>
        <w:kern w:val="3"/>
      </w:rPr>
      <w:id w:val="962080106"/>
      <w:docPartObj>
        <w:docPartGallery w:val="Page Numbers (Bottom of Page)"/>
        <w:docPartUnique/>
      </w:docPartObj>
    </w:sdtPr>
    <w:sdtEndPr/>
    <w:sdtContent>
      <w:p w:rsidR="003B70FA" w:rsidRPr="003B70FA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asciiTheme="minorHAnsi" w:eastAsia="SimSun" w:hAnsiTheme="minorHAnsi" w:cstheme="minorHAnsi"/>
            <w:kern w:val="3"/>
            <w:sz w:val="16"/>
            <w:szCs w:val="16"/>
          </w:rPr>
        </w:pPr>
        <w:r w:rsidRPr="003B70FA">
          <w:rPr>
            <w:rFonts w:asciiTheme="minorHAnsi" w:eastAsia="SimSun" w:hAnsiTheme="minorHAnsi" w:cstheme="minorHAnsi"/>
            <w:kern w:val="3"/>
            <w:sz w:val="16"/>
            <w:szCs w:val="16"/>
          </w:rPr>
          <w:t xml:space="preserve">Projekt </w:t>
        </w:r>
        <w:r w:rsidRPr="003B70FA">
          <w:rPr>
            <w:rFonts w:asciiTheme="minorHAnsi" w:eastAsia="SimSun" w:hAnsiTheme="minorHAnsi" w:cstheme="minorHAnsi"/>
            <w:i/>
            <w:kern w:val="3"/>
            <w:sz w:val="16"/>
            <w:szCs w:val="16"/>
          </w:rPr>
          <w:t>„Rodzina daje moc”</w:t>
        </w:r>
        <w:r w:rsidRPr="003B70FA">
          <w:rPr>
            <w:rFonts w:asciiTheme="minorHAnsi" w:eastAsia="SimSun" w:hAnsiTheme="minorHAnsi" w:cstheme="minorHAnsi"/>
            <w:kern w:val="3"/>
            <w:sz w:val="16"/>
            <w:szCs w:val="16"/>
          </w:rPr>
          <w:t xml:space="preserve"> dofinansowany w ramach programu regionalnego</w:t>
        </w:r>
      </w:p>
      <w:p w:rsidR="003B70FA" w:rsidRPr="003B70FA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asciiTheme="minorHAnsi" w:eastAsia="SimSun" w:hAnsiTheme="minorHAnsi" w:cstheme="minorHAnsi"/>
            <w:kern w:val="3"/>
            <w:sz w:val="16"/>
            <w:szCs w:val="16"/>
          </w:rPr>
        </w:pPr>
        <w:r w:rsidRPr="003B70FA">
          <w:rPr>
            <w:rFonts w:asciiTheme="minorHAnsi" w:eastAsia="SimSun" w:hAnsiTheme="minorHAnsi" w:cstheme="minorHAnsi"/>
            <w:kern w:val="3"/>
            <w:sz w:val="16"/>
            <w:szCs w:val="16"/>
          </w:rPr>
          <w:t>Fundusze Europejskie dla Łódzkiego 2021 – 2027 Priorytet FELD.07.00 Działanie FELD.07.12</w:t>
        </w:r>
      </w:p>
      <w:p w:rsidR="003B70FA" w:rsidRPr="001901B1" w:rsidRDefault="003B70FA" w:rsidP="003B70FA">
        <w:pPr>
          <w:suppressLineNumbers/>
          <w:tabs>
            <w:tab w:val="center" w:pos="4536"/>
            <w:tab w:val="right" w:pos="9072"/>
          </w:tabs>
          <w:suppressAutoHyphens/>
          <w:autoSpaceDN w:val="0"/>
          <w:jc w:val="center"/>
          <w:textAlignment w:val="baseline"/>
          <w:rPr>
            <w:rFonts w:eastAsia="SimSun"/>
            <w:kern w:val="3"/>
          </w:rPr>
        </w:pPr>
        <w:r w:rsidRPr="003B70FA">
          <w:rPr>
            <w:rFonts w:asciiTheme="minorHAnsi" w:eastAsia="SimSun" w:hAnsiTheme="minorHAnsi" w:cstheme="minorHAnsi"/>
            <w:kern w:val="3"/>
          </w:rPr>
          <w:fldChar w:fldCharType="begin"/>
        </w:r>
        <w:r w:rsidRPr="003B70FA">
          <w:rPr>
            <w:rFonts w:asciiTheme="minorHAnsi" w:eastAsia="SimSun" w:hAnsiTheme="minorHAnsi" w:cstheme="minorHAnsi"/>
            <w:kern w:val="3"/>
          </w:rPr>
          <w:instrText>PAGE   \* MERGEFORMAT</w:instrText>
        </w:r>
        <w:r w:rsidRPr="003B70FA">
          <w:rPr>
            <w:rFonts w:asciiTheme="minorHAnsi" w:eastAsia="SimSun" w:hAnsiTheme="minorHAnsi" w:cstheme="minorHAnsi"/>
            <w:kern w:val="3"/>
          </w:rPr>
          <w:fldChar w:fldCharType="separate"/>
        </w:r>
        <w:r w:rsidR="00CD0826">
          <w:rPr>
            <w:rFonts w:asciiTheme="minorHAnsi" w:eastAsia="SimSun" w:hAnsiTheme="minorHAnsi" w:cstheme="minorHAnsi"/>
            <w:noProof/>
            <w:kern w:val="3"/>
          </w:rPr>
          <w:t>2</w:t>
        </w:r>
        <w:r w:rsidRPr="003B70FA">
          <w:rPr>
            <w:rFonts w:asciiTheme="minorHAnsi" w:eastAsia="SimSun" w:hAnsiTheme="minorHAnsi" w:cstheme="minorHAnsi"/>
            <w:noProof/>
            <w:kern w:val="3"/>
          </w:rPr>
          <w:fldChar w:fldCharType="end"/>
        </w:r>
      </w:p>
    </w:sdtContent>
  </w:sdt>
  <w:p w:rsidR="00AA08F5" w:rsidRDefault="00AA08F5" w:rsidP="00AA08F5">
    <w:pPr>
      <w:pStyle w:val="Nagwek"/>
      <w:jc w:val="center"/>
    </w:pPr>
  </w:p>
  <w:p w:rsidR="00936754" w:rsidRPr="008B52A6" w:rsidRDefault="00936754" w:rsidP="00AA08F5">
    <w:pPr>
      <w:pStyle w:val="Stopka"/>
      <w:jc w:val="right"/>
      <w:rPr>
        <w:rFonts w:ascii="Tahoma" w:hAnsi="Tahoma" w:cs="Tahom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SimSun"/>
        <w:kern w:val="3"/>
      </w:rPr>
      <w:id w:val="-1777396124"/>
      <w:docPartObj>
        <w:docPartGallery w:val="Page Numbers (Bottom of Page)"/>
        <w:docPartUnique/>
      </w:docPartObj>
    </w:sdtPr>
    <w:sdtEndPr/>
    <w:sdtContent>
      <w:p w:rsidR="003B70FA" w:rsidRPr="001901B1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eastAsia="SimSun"/>
            <w:kern w:val="3"/>
            <w:sz w:val="16"/>
            <w:szCs w:val="16"/>
          </w:rPr>
        </w:pPr>
        <w:r w:rsidRPr="001901B1">
          <w:rPr>
            <w:rFonts w:eastAsia="SimSun"/>
            <w:kern w:val="3"/>
            <w:sz w:val="16"/>
            <w:szCs w:val="16"/>
          </w:rPr>
          <w:t xml:space="preserve">Projekt </w:t>
        </w:r>
        <w:r w:rsidRPr="001901B1">
          <w:rPr>
            <w:rFonts w:eastAsia="SimSun"/>
            <w:i/>
            <w:kern w:val="3"/>
            <w:sz w:val="16"/>
            <w:szCs w:val="16"/>
          </w:rPr>
          <w:t>„Rodzina daje moc”</w:t>
        </w:r>
        <w:r w:rsidRPr="001901B1">
          <w:rPr>
            <w:rFonts w:eastAsia="SimSun"/>
            <w:kern w:val="3"/>
            <w:sz w:val="16"/>
            <w:szCs w:val="16"/>
          </w:rPr>
          <w:t xml:space="preserve"> dofinansowany w ramach programu regionalnego</w:t>
        </w:r>
      </w:p>
      <w:p w:rsidR="003B70FA" w:rsidRPr="001901B1" w:rsidRDefault="003B70FA" w:rsidP="003B70FA">
        <w:pPr>
          <w:widowControl w:val="0"/>
          <w:suppressAutoHyphens/>
          <w:autoSpaceDN w:val="0"/>
          <w:spacing w:line="276" w:lineRule="auto"/>
          <w:jc w:val="center"/>
          <w:textAlignment w:val="baseline"/>
          <w:rPr>
            <w:rFonts w:eastAsia="SimSun"/>
            <w:kern w:val="3"/>
            <w:sz w:val="16"/>
            <w:szCs w:val="16"/>
          </w:rPr>
        </w:pPr>
        <w:r w:rsidRPr="001901B1">
          <w:rPr>
            <w:rFonts w:eastAsia="SimSun"/>
            <w:kern w:val="3"/>
            <w:sz w:val="16"/>
            <w:szCs w:val="16"/>
          </w:rPr>
          <w:t>Fundusze Europejskie dla Łódzkiego 2021 – 2027 Priorytet FELD.07.00 Działanie FELD.07.12</w:t>
        </w:r>
      </w:p>
      <w:p w:rsidR="003B70FA" w:rsidRPr="001901B1" w:rsidRDefault="003B70FA" w:rsidP="003B70FA">
        <w:pPr>
          <w:suppressLineNumbers/>
          <w:tabs>
            <w:tab w:val="center" w:pos="4536"/>
            <w:tab w:val="right" w:pos="9072"/>
          </w:tabs>
          <w:suppressAutoHyphens/>
          <w:autoSpaceDN w:val="0"/>
          <w:jc w:val="center"/>
          <w:textAlignment w:val="baseline"/>
          <w:rPr>
            <w:rFonts w:eastAsia="SimSun"/>
            <w:kern w:val="3"/>
          </w:rPr>
        </w:pPr>
        <w:r w:rsidRPr="001901B1">
          <w:rPr>
            <w:rFonts w:eastAsia="SimSun"/>
            <w:kern w:val="3"/>
          </w:rPr>
          <w:fldChar w:fldCharType="begin"/>
        </w:r>
        <w:r w:rsidRPr="001901B1">
          <w:rPr>
            <w:rFonts w:eastAsia="SimSun"/>
            <w:kern w:val="3"/>
          </w:rPr>
          <w:instrText>PAGE   \* MERGEFORMAT</w:instrText>
        </w:r>
        <w:r w:rsidRPr="001901B1">
          <w:rPr>
            <w:rFonts w:eastAsia="SimSun"/>
            <w:kern w:val="3"/>
          </w:rPr>
          <w:fldChar w:fldCharType="separate"/>
        </w:r>
        <w:r w:rsidR="00CD0826">
          <w:rPr>
            <w:rFonts w:eastAsia="SimSun"/>
            <w:noProof/>
            <w:kern w:val="3"/>
          </w:rPr>
          <w:t>1</w:t>
        </w:r>
        <w:r w:rsidRPr="001901B1">
          <w:rPr>
            <w:rFonts w:eastAsia="SimSun"/>
            <w:noProof/>
            <w:kern w:val="3"/>
          </w:rPr>
          <w:fldChar w:fldCharType="end"/>
        </w:r>
      </w:p>
    </w:sdtContent>
  </w:sdt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B70FA">
    <w:pPr>
      <w:pStyle w:val="Nagwek"/>
    </w:pPr>
    <w:r>
      <w:rPr>
        <w:noProof/>
      </w:rPr>
      <w:drawing>
        <wp:inline distT="0" distB="0" distL="0" distR="0" wp14:anchorId="4FDF5A20" wp14:editId="4691682C">
          <wp:extent cx="5760720" cy="60953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Pr="003B70FA" w:rsidRDefault="003B70FA" w:rsidP="003B70FA">
    <w:pPr>
      <w:pStyle w:val="Nagwek"/>
      <w:rPr>
        <w:rFonts w:asciiTheme="minorHAnsi" w:hAnsiTheme="minorHAnsi" w:cstheme="minorHAnsi"/>
      </w:rPr>
    </w:pPr>
    <w:r w:rsidRPr="003B70FA">
      <w:rPr>
        <w:rFonts w:asciiTheme="minorHAnsi" w:hAnsiTheme="minorHAnsi" w:cstheme="minorHAnsi"/>
        <w:noProof/>
      </w:rPr>
      <w:drawing>
        <wp:inline distT="0" distB="0" distL="0" distR="0" wp14:anchorId="4FDF5A20" wp14:editId="4691682C">
          <wp:extent cx="5760720" cy="609533"/>
          <wp:effectExtent l="0" t="0" r="0" b="0"/>
          <wp:docPr id="1819406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3D4"/>
    <w:multiLevelType w:val="hybridMultilevel"/>
    <w:tmpl w:val="1C8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10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C94BA5"/>
    <w:multiLevelType w:val="hybridMultilevel"/>
    <w:tmpl w:val="50D43B08"/>
    <w:lvl w:ilvl="0" w:tplc="0082EE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915AA7"/>
    <w:multiLevelType w:val="hybridMultilevel"/>
    <w:tmpl w:val="0550503A"/>
    <w:lvl w:ilvl="0" w:tplc="9D706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9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6"/>
  </w:num>
  <w:num w:numId="4">
    <w:abstractNumId w:val="13"/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2"/>
  </w:num>
  <w:num w:numId="10">
    <w:abstractNumId w:val="26"/>
  </w:num>
  <w:num w:numId="11">
    <w:abstractNumId w:val="29"/>
  </w:num>
  <w:num w:numId="12">
    <w:abstractNumId w:val="1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27"/>
  </w:num>
  <w:num w:numId="23">
    <w:abstractNumId w:val="20"/>
  </w:num>
  <w:num w:numId="24">
    <w:abstractNumId w:val="9"/>
  </w:num>
  <w:num w:numId="25">
    <w:abstractNumId w:val="17"/>
  </w:num>
  <w:num w:numId="26">
    <w:abstractNumId w:val="31"/>
  </w:num>
  <w:num w:numId="27">
    <w:abstractNumId w:val="1"/>
  </w:num>
  <w:num w:numId="28">
    <w:abstractNumId w:val="1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07AB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C5AF6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B70FA"/>
    <w:rsid w:val="003C2BEF"/>
    <w:rsid w:val="003D2AFD"/>
    <w:rsid w:val="003D3576"/>
    <w:rsid w:val="003D4752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0E06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86E"/>
    <w:rsid w:val="007C3578"/>
    <w:rsid w:val="007C38EA"/>
    <w:rsid w:val="007C5DF4"/>
    <w:rsid w:val="007D1626"/>
    <w:rsid w:val="007D2324"/>
    <w:rsid w:val="007D6055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0E8A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08A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0BBB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0826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5371B9AC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C9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888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transakcja/988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8E07-C4D3-4C8E-BED2-27C890ED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17</cp:revision>
  <cp:lastPrinted>2024-09-02T12:51:00Z</cp:lastPrinted>
  <dcterms:created xsi:type="dcterms:W3CDTF">2023-12-19T12:56:00Z</dcterms:created>
  <dcterms:modified xsi:type="dcterms:W3CDTF">2024-10-01T10:34:00Z</dcterms:modified>
</cp:coreProperties>
</file>