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9C" w:rsidRDefault="006B609C" w:rsidP="00AA08F5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010038" w:rsidRPr="00391076" w:rsidRDefault="00FC2AEB" w:rsidP="00AA08F5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 referencyjny ZP.271.</w:t>
      </w:r>
      <w:r w:rsidR="00BC474B">
        <w:rPr>
          <w:rFonts w:ascii="Tahoma" w:hAnsi="Tahoma" w:cs="Tahoma"/>
          <w:b/>
          <w:sz w:val="20"/>
          <w:szCs w:val="20"/>
        </w:rPr>
        <w:t>6</w:t>
      </w:r>
      <w:r w:rsidR="00010038" w:rsidRPr="00391076">
        <w:rPr>
          <w:rFonts w:ascii="Tahoma" w:hAnsi="Tahoma" w:cs="Tahoma"/>
          <w:b/>
          <w:sz w:val="20"/>
          <w:szCs w:val="20"/>
        </w:rPr>
        <w:t>.20</w:t>
      </w:r>
      <w:r w:rsidR="00BC474B">
        <w:rPr>
          <w:rFonts w:ascii="Tahoma" w:hAnsi="Tahoma" w:cs="Tahoma"/>
          <w:b/>
          <w:sz w:val="20"/>
          <w:szCs w:val="20"/>
        </w:rPr>
        <w:t>20</w:t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  <w:t xml:space="preserve">Aleksandrów Łódzki, dn. </w:t>
      </w:r>
      <w:r w:rsidR="00BC474B">
        <w:rPr>
          <w:rFonts w:ascii="Tahoma" w:hAnsi="Tahoma" w:cs="Tahoma"/>
          <w:sz w:val="20"/>
          <w:szCs w:val="20"/>
        </w:rPr>
        <w:t>01.04.2020</w:t>
      </w:r>
      <w:r w:rsidR="00010038" w:rsidRPr="00391076">
        <w:rPr>
          <w:rFonts w:ascii="Tahoma" w:hAnsi="Tahoma" w:cs="Tahoma"/>
          <w:sz w:val="20"/>
          <w:szCs w:val="20"/>
        </w:rPr>
        <w:t xml:space="preserve"> r.</w:t>
      </w:r>
    </w:p>
    <w:p w:rsidR="00010038" w:rsidRPr="00391076" w:rsidRDefault="00010038" w:rsidP="00AA08F5">
      <w:pPr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C78AC" w:rsidRDefault="00BC78AC" w:rsidP="00AA08F5">
      <w:pPr>
        <w:widowControl w:val="0"/>
        <w:tabs>
          <w:tab w:val="left" w:pos="600"/>
          <w:tab w:val="center" w:pos="4535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B609C" w:rsidRDefault="006B609C" w:rsidP="00AA08F5">
      <w:pPr>
        <w:widowControl w:val="0"/>
        <w:tabs>
          <w:tab w:val="left" w:pos="600"/>
          <w:tab w:val="center" w:pos="4535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B609C" w:rsidRDefault="006B609C" w:rsidP="00AA08F5">
      <w:pPr>
        <w:widowControl w:val="0"/>
        <w:tabs>
          <w:tab w:val="left" w:pos="600"/>
          <w:tab w:val="center" w:pos="4535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10038" w:rsidRPr="00391076" w:rsidRDefault="00010038" w:rsidP="00AA08F5">
      <w:pPr>
        <w:widowControl w:val="0"/>
        <w:tabs>
          <w:tab w:val="left" w:pos="600"/>
          <w:tab w:val="center" w:pos="4535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91076">
        <w:rPr>
          <w:rFonts w:ascii="Tahoma" w:hAnsi="Tahoma" w:cs="Tahoma"/>
          <w:b/>
          <w:sz w:val="20"/>
          <w:szCs w:val="20"/>
          <w:u w:val="single"/>
        </w:rPr>
        <w:t>Wyjaśnienie</w:t>
      </w:r>
      <w:r w:rsidR="006B48E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391076">
        <w:rPr>
          <w:rFonts w:ascii="Tahoma" w:hAnsi="Tahoma" w:cs="Tahoma"/>
          <w:b/>
          <w:sz w:val="20"/>
          <w:szCs w:val="20"/>
          <w:u w:val="single"/>
        </w:rPr>
        <w:t xml:space="preserve">treści </w:t>
      </w:r>
      <w:proofErr w:type="spellStart"/>
      <w:r w:rsidRPr="00391076">
        <w:rPr>
          <w:rFonts w:ascii="Tahoma" w:hAnsi="Tahoma" w:cs="Tahoma"/>
          <w:b/>
          <w:sz w:val="20"/>
          <w:szCs w:val="20"/>
          <w:u w:val="single"/>
        </w:rPr>
        <w:t>siwz</w:t>
      </w:r>
      <w:proofErr w:type="spellEnd"/>
    </w:p>
    <w:p w:rsidR="00010038" w:rsidRPr="00391076" w:rsidRDefault="00010038" w:rsidP="00BB480C">
      <w:pPr>
        <w:widowControl w:val="0"/>
        <w:ind w:left="3540"/>
        <w:rPr>
          <w:rFonts w:ascii="Tahoma" w:hAnsi="Tahoma" w:cs="Tahoma"/>
          <w:b/>
          <w:sz w:val="20"/>
          <w:szCs w:val="20"/>
          <w:u w:val="single"/>
        </w:rPr>
      </w:pPr>
    </w:p>
    <w:p w:rsidR="00010038" w:rsidRPr="00391076" w:rsidRDefault="00010038" w:rsidP="00AA08F5">
      <w:pPr>
        <w:widowControl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91076">
        <w:rPr>
          <w:rFonts w:ascii="Tahoma" w:hAnsi="Tahoma" w:cs="Tahoma"/>
          <w:b/>
          <w:sz w:val="20"/>
          <w:szCs w:val="20"/>
          <w:u w:val="single"/>
        </w:rPr>
        <w:t>Dotyczy: przetargu</w:t>
      </w:r>
      <w:r w:rsidR="00BC474B">
        <w:rPr>
          <w:rFonts w:ascii="Tahoma" w:hAnsi="Tahoma" w:cs="Tahoma"/>
          <w:b/>
          <w:sz w:val="20"/>
          <w:szCs w:val="20"/>
          <w:u w:val="single"/>
        </w:rPr>
        <w:t xml:space="preserve"> nieograniczonego o wartości powyżej</w:t>
      </w:r>
      <w:r w:rsidRPr="0039107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474B">
        <w:rPr>
          <w:rFonts w:ascii="Tahoma" w:hAnsi="Tahoma" w:cs="Tahoma"/>
          <w:b/>
          <w:sz w:val="20"/>
          <w:szCs w:val="20"/>
          <w:u w:val="single"/>
        </w:rPr>
        <w:t>214 000</w:t>
      </w:r>
      <w:r w:rsidR="002953A2" w:rsidRPr="002953A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391076">
        <w:rPr>
          <w:rFonts w:ascii="Tahoma" w:hAnsi="Tahoma" w:cs="Tahoma"/>
          <w:b/>
          <w:sz w:val="20"/>
          <w:szCs w:val="20"/>
          <w:u w:val="single"/>
        </w:rPr>
        <w:t>EURO</w:t>
      </w:r>
    </w:p>
    <w:p w:rsidR="00010038" w:rsidRPr="00BC474B" w:rsidRDefault="00010038" w:rsidP="00BC474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46BBF">
        <w:rPr>
          <w:rFonts w:ascii="Tahoma" w:hAnsi="Tahoma" w:cs="Tahoma"/>
          <w:b/>
          <w:sz w:val="20"/>
          <w:szCs w:val="20"/>
        </w:rPr>
        <w:t>na „</w:t>
      </w:r>
      <w:r w:rsidR="00BC474B" w:rsidRPr="00BC474B">
        <w:rPr>
          <w:rFonts w:ascii="Tahoma" w:hAnsi="Tahoma" w:cs="Tahoma"/>
          <w:b/>
          <w:color w:val="000000"/>
          <w:sz w:val="20"/>
          <w:szCs w:val="20"/>
        </w:rPr>
        <w:t xml:space="preserve">Odbiór i zagospodarowanie odpadów komunalnych pochodzących </w:t>
      </w:r>
      <w:r w:rsidR="00BC474B" w:rsidRPr="00BC474B">
        <w:rPr>
          <w:rFonts w:ascii="Tahoma" w:hAnsi="Tahoma" w:cs="Tahoma"/>
          <w:b/>
          <w:color w:val="000000"/>
          <w:sz w:val="20"/>
          <w:szCs w:val="20"/>
        </w:rPr>
        <w:br/>
        <w:t>z terenów administrowanych przez Gminę Aleksandrów Łódzki</w:t>
      </w:r>
      <w:r w:rsidRPr="00AC6D9D">
        <w:rPr>
          <w:rFonts w:ascii="Tahoma" w:hAnsi="Tahoma" w:cs="Tahoma"/>
          <w:b/>
          <w:bCs/>
          <w:iCs/>
          <w:sz w:val="20"/>
          <w:szCs w:val="20"/>
        </w:rPr>
        <w:t>”</w:t>
      </w:r>
    </w:p>
    <w:p w:rsidR="00010038" w:rsidRPr="00391076" w:rsidRDefault="00010038" w:rsidP="00AA08F5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BC78AC" w:rsidRDefault="00BC78AC" w:rsidP="00AA08F5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5B4BB0" w:rsidRDefault="00010038" w:rsidP="00AA08F5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411F4A">
        <w:rPr>
          <w:rFonts w:ascii="Tahoma" w:hAnsi="Tahoma" w:cs="Tahoma"/>
          <w:sz w:val="20"/>
          <w:szCs w:val="20"/>
        </w:rPr>
        <w:t>Działając w trybie art. 38 ust. 2</w:t>
      </w:r>
      <w:r w:rsidR="00A77CB5">
        <w:rPr>
          <w:rFonts w:ascii="Tahoma" w:hAnsi="Tahoma" w:cs="Tahoma"/>
          <w:sz w:val="20"/>
          <w:szCs w:val="20"/>
        </w:rPr>
        <w:t xml:space="preserve"> i 4</w:t>
      </w:r>
      <w:r w:rsidR="006B48E8">
        <w:rPr>
          <w:rFonts w:ascii="Tahoma" w:hAnsi="Tahoma" w:cs="Tahoma"/>
          <w:sz w:val="20"/>
          <w:szCs w:val="20"/>
        </w:rPr>
        <w:t xml:space="preserve"> </w:t>
      </w:r>
      <w:r w:rsidRPr="00411F4A">
        <w:rPr>
          <w:rFonts w:ascii="Tahoma" w:hAnsi="Tahoma" w:cs="Tahoma"/>
          <w:sz w:val="20"/>
          <w:szCs w:val="20"/>
        </w:rPr>
        <w:t>Ustawy z dnia 29 stycznia 2004 r. Prawo zamówień publicznych (</w:t>
      </w:r>
      <w:proofErr w:type="spellStart"/>
      <w:r w:rsidR="00411F4A" w:rsidRPr="00411F4A">
        <w:rPr>
          <w:rFonts w:ascii="Tahoma" w:hAnsi="Tahoma" w:cs="Tahoma"/>
          <w:bCs/>
          <w:sz w:val="20"/>
        </w:rPr>
        <w:t>t.j</w:t>
      </w:r>
      <w:proofErr w:type="spellEnd"/>
      <w:r w:rsidR="00411F4A" w:rsidRPr="00411F4A">
        <w:rPr>
          <w:rFonts w:ascii="Tahoma" w:hAnsi="Tahoma" w:cs="Tahoma"/>
          <w:bCs/>
          <w:sz w:val="20"/>
        </w:rPr>
        <w:t xml:space="preserve">. Dz. U. </w:t>
      </w:r>
      <w:r w:rsidR="00D023C9">
        <w:rPr>
          <w:rFonts w:ascii="Tahoma" w:hAnsi="Tahoma" w:cs="Tahoma"/>
          <w:bCs/>
          <w:sz w:val="20"/>
        </w:rPr>
        <w:br/>
      </w:r>
      <w:r w:rsidR="00411F4A" w:rsidRPr="00411F4A">
        <w:rPr>
          <w:rFonts w:ascii="Tahoma" w:hAnsi="Tahoma" w:cs="Tahoma"/>
          <w:bCs/>
          <w:sz w:val="20"/>
        </w:rPr>
        <w:t>z 201</w:t>
      </w:r>
      <w:r w:rsidR="00BC474B">
        <w:rPr>
          <w:rFonts w:ascii="Tahoma" w:hAnsi="Tahoma" w:cs="Tahoma"/>
          <w:bCs/>
          <w:sz w:val="20"/>
        </w:rPr>
        <w:t>9</w:t>
      </w:r>
      <w:r w:rsidR="00411F4A" w:rsidRPr="00411F4A">
        <w:rPr>
          <w:rFonts w:ascii="Tahoma" w:hAnsi="Tahoma" w:cs="Tahoma"/>
          <w:bCs/>
          <w:sz w:val="20"/>
        </w:rPr>
        <w:t xml:space="preserve"> r. poz. </w:t>
      </w:r>
      <w:r w:rsidR="0041658C">
        <w:rPr>
          <w:rFonts w:ascii="Tahoma" w:hAnsi="Tahoma" w:cs="Tahoma"/>
          <w:bCs/>
          <w:sz w:val="20"/>
        </w:rPr>
        <w:t>1</w:t>
      </w:r>
      <w:r w:rsidR="00BC474B">
        <w:rPr>
          <w:rFonts w:ascii="Tahoma" w:hAnsi="Tahoma" w:cs="Tahoma"/>
          <w:bCs/>
          <w:sz w:val="20"/>
        </w:rPr>
        <w:t>843</w:t>
      </w:r>
      <w:r w:rsidR="004143D1">
        <w:rPr>
          <w:rFonts w:ascii="Tahoma" w:hAnsi="Tahoma" w:cs="Tahoma"/>
          <w:bCs/>
          <w:sz w:val="20"/>
        </w:rPr>
        <w:t xml:space="preserve"> z p. zm.</w:t>
      </w:r>
      <w:r w:rsidRPr="00411F4A">
        <w:rPr>
          <w:rFonts w:ascii="Tahoma" w:hAnsi="Tahoma" w:cs="Tahoma"/>
          <w:sz w:val="20"/>
          <w:szCs w:val="20"/>
        </w:rPr>
        <w:t>) Zamawiają</w:t>
      </w:r>
      <w:r w:rsidR="009D2F45" w:rsidRPr="00411F4A">
        <w:rPr>
          <w:rFonts w:ascii="Tahoma" w:hAnsi="Tahoma" w:cs="Tahoma"/>
          <w:sz w:val="20"/>
          <w:szCs w:val="20"/>
        </w:rPr>
        <w:t>cy udziela odpowiedzi na wniosek</w:t>
      </w:r>
      <w:r w:rsidRPr="00411F4A">
        <w:rPr>
          <w:rFonts w:ascii="Tahoma" w:hAnsi="Tahoma" w:cs="Tahoma"/>
          <w:sz w:val="20"/>
          <w:szCs w:val="20"/>
        </w:rPr>
        <w:t xml:space="preserve"> o wyjaśnienie treści </w:t>
      </w:r>
      <w:proofErr w:type="spellStart"/>
      <w:r w:rsidRPr="00411F4A">
        <w:rPr>
          <w:rFonts w:ascii="Tahoma" w:hAnsi="Tahoma" w:cs="Tahoma"/>
          <w:sz w:val="20"/>
          <w:szCs w:val="20"/>
        </w:rPr>
        <w:t>siwz</w:t>
      </w:r>
      <w:proofErr w:type="spellEnd"/>
      <w:r w:rsidRPr="00411F4A">
        <w:rPr>
          <w:rFonts w:ascii="Tahoma" w:hAnsi="Tahoma" w:cs="Tahoma"/>
          <w:sz w:val="20"/>
          <w:szCs w:val="20"/>
        </w:rPr>
        <w:t>:</w:t>
      </w:r>
    </w:p>
    <w:p w:rsidR="00167348" w:rsidRDefault="00167348" w:rsidP="00AA08F5">
      <w:pPr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22B43" w:rsidRDefault="004143D1" w:rsidP="00E22B43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6803E4" w:rsidRPr="00E22B43" w:rsidRDefault="006803E4" w:rsidP="00E22B43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03E4">
        <w:rPr>
          <w:rFonts w:ascii="Tahoma" w:hAnsi="Tahoma" w:cs="Tahoma"/>
          <w:bCs/>
          <w:sz w:val="20"/>
          <w:szCs w:val="20"/>
        </w:rPr>
        <w:t xml:space="preserve">Czas trwania - skrócenia czasu zamówienia do 1 roku. </w:t>
      </w:r>
    </w:p>
    <w:p w:rsidR="006803E4" w:rsidRDefault="006803E4" w:rsidP="006803E4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6803E4">
        <w:rPr>
          <w:rFonts w:ascii="Tahoma" w:hAnsi="Tahoma" w:cs="Tahoma"/>
          <w:bCs/>
          <w:sz w:val="20"/>
          <w:szCs w:val="20"/>
        </w:rPr>
        <w:t xml:space="preserve">Wykonawca w obecnym czasie - w dobie kryzysu gospodarczego jak i zmian dotyczących w ustawie o odpadach nie jest w stanie określić przede wszystkim cen za zagospodarowanie odpadów a także kosztów związanych </w:t>
      </w:r>
      <w:r>
        <w:rPr>
          <w:rFonts w:ascii="Tahoma" w:hAnsi="Tahoma" w:cs="Tahoma"/>
          <w:bCs/>
          <w:sz w:val="20"/>
          <w:szCs w:val="20"/>
        </w:rPr>
        <w:br/>
      </w:r>
      <w:r w:rsidRPr="006803E4">
        <w:rPr>
          <w:rFonts w:ascii="Tahoma" w:hAnsi="Tahoma" w:cs="Tahoma"/>
          <w:bCs/>
          <w:sz w:val="20"/>
          <w:szCs w:val="20"/>
        </w:rPr>
        <w:t xml:space="preserve">z zatrudnieniem pracowników na tak długi okres trwania zamówienia. </w:t>
      </w:r>
    </w:p>
    <w:p w:rsidR="00AA08F5" w:rsidRPr="0097427D" w:rsidRDefault="00010038" w:rsidP="006803E4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7427D">
        <w:rPr>
          <w:rFonts w:ascii="Tahoma" w:hAnsi="Tahoma" w:cs="Tahoma"/>
          <w:b/>
          <w:sz w:val="20"/>
          <w:szCs w:val="20"/>
          <w:u w:val="single"/>
        </w:rPr>
        <w:t>Odpowiedź:</w:t>
      </w:r>
    </w:p>
    <w:p w:rsidR="006803E4" w:rsidRDefault="009F7DD1" w:rsidP="009F7DD1">
      <w:pPr>
        <w:widowControl w:val="0"/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F7DD1">
        <w:rPr>
          <w:rFonts w:ascii="Tahoma" w:hAnsi="Tahoma" w:cs="Tahoma"/>
          <w:sz w:val="20"/>
          <w:szCs w:val="20"/>
        </w:rPr>
        <w:t xml:space="preserve">amawiający wyraża zgodę </w:t>
      </w:r>
      <w:r w:rsidR="006803E4">
        <w:rPr>
          <w:rFonts w:ascii="Tahoma" w:hAnsi="Tahoma" w:cs="Tahoma"/>
          <w:sz w:val="20"/>
          <w:szCs w:val="20"/>
        </w:rPr>
        <w:t>i</w:t>
      </w:r>
      <w:r w:rsidRPr="009F7DD1">
        <w:rPr>
          <w:rFonts w:ascii="Tahoma" w:hAnsi="Tahoma" w:cs="Tahoma"/>
          <w:sz w:val="20"/>
          <w:szCs w:val="20"/>
        </w:rPr>
        <w:t xml:space="preserve"> </w:t>
      </w:r>
      <w:r w:rsidR="006803E4">
        <w:rPr>
          <w:rFonts w:ascii="Tahoma" w:hAnsi="Tahoma" w:cs="Tahoma"/>
          <w:sz w:val="20"/>
          <w:szCs w:val="20"/>
        </w:rPr>
        <w:t>d</w:t>
      </w:r>
      <w:r w:rsidR="006803E4" w:rsidRPr="006803E4">
        <w:rPr>
          <w:rFonts w:ascii="Tahoma" w:hAnsi="Tahoma" w:cs="Tahoma"/>
          <w:sz w:val="20"/>
          <w:szCs w:val="20"/>
        </w:rPr>
        <w:t xml:space="preserve">okonuje </w:t>
      </w:r>
      <w:r w:rsidR="006803E4">
        <w:rPr>
          <w:rFonts w:ascii="Tahoma" w:hAnsi="Tahoma" w:cs="Tahoma"/>
          <w:sz w:val="20"/>
          <w:szCs w:val="20"/>
        </w:rPr>
        <w:t xml:space="preserve">skrócenia czasu trwania </w:t>
      </w:r>
      <w:r w:rsidR="006803E4" w:rsidRPr="006803E4">
        <w:rPr>
          <w:rFonts w:ascii="Tahoma" w:hAnsi="Tahoma" w:cs="Tahoma"/>
          <w:sz w:val="20"/>
          <w:szCs w:val="20"/>
        </w:rPr>
        <w:t xml:space="preserve">zamówienia do 12 miesięcy (na okres od </w:t>
      </w:r>
      <w:r w:rsidR="006803E4">
        <w:rPr>
          <w:rFonts w:ascii="Tahoma" w:hAnsi="Tahoma" w:cs="Tahoma"/>
          <w:sz w:val="20"/>
          <w:szCs w:val="20"/>
        </w:rPr>
        <w:t>1 maja 2020 do 30 kwietnia 2021 ).</w:t>
      </w:r>
    </w:p>
    <w:p w:rsidR="006803E4" w:rsidRDefault="006803E4" w:rsidP="009F7DD1">
      <w:pPr>
        <w:widowControl w:val="0"/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</w:p>
    <w:p w:rsidR="00CC3C65" w:rsidRDefault="006803E4" w:rsidP="006803E4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2</w:t>
      </w:r>
    </w:p>
    <w:p w:rsidR="00CC3C65" w:rsidRDefault="00CC3C65" w:rsidP="00CC3C65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CC3C65">
        <w:rPr>
          <w:rFonts w:ascii="Tahoma" w:hAnsi="Tahoma" w:cs="Tahoma"/>
          <w:sz w:val="20"/>
          <w:szCs w:val="20"/>
        </w:rPr>
        <w:t>Wadium – od</w:t>
      </w:r>
      <w:r>
        <w:rPr>
          <w:rFonts w:ascii="Tahoma" w:hAnsi="Tahoma" w:cs="Tahoma"/>
          <w:sz w:val="20"/>
          <w:szCs w:val="20"/>
        </w:rPr>
        <w:t xml:space="preserve">stąpienie od wniesienia wadium. </w:t>
      </w:r>
      <w:r>
        <w:rPr>
          <w:rFonts w:ascii="Tahoma" w:hAnsi="Tahoma" w:cs="Tahoma"/>
          <w:sz w:val="20"/>
          <w:szCs w:val="20"/>
        </w:rPr>
        <w:br/>
        <w:t xml:space="preserve">Wykonawca musi </w:t>
      </w:r>
      <w:r w:rsidRPr="00CC3C65">
        <w:rPr>
          <w:rFonts w:ascii="Tahoma" w:hAnsi="Tahoma" w:cs="Tahoma"/>
          <w:sz w:val="20"/>
          <w:szCs w:val="20"/>
        </w:rPr>
        <w:t>bardzo „ostrożnie” zarządzać finansami firmy aby nie stracić płynności finansowe</w:t>
      </w:r>
      <w:r>
        <w:rPr>
          <w:rFonts w:ascii="Tahoma" w:hAnsi="Tahoma" w:cs="Tahoma"/>
          <w:sz w:val="20"/>
          <w:szCs w:val="20"/>
        </w:rPr>
        <w:t>j w dobie kryzysu gospodarczego</w:t>
      </w:r>
      <w:r w:rsidRPr="00CC3C65">
        <w:rPr>
          <w:rFonts w:ascii="Tahoma" w:hAnsi="Tahoma" w:cs="Tahoma"/>
          <w:sz w:val="20"/>
          <w:szCs w:val="20"/>
        </w:rPr>
        <w:t>.</w:t>
      </w:r>
    </w:p>
    <w:p w:rsidR="00CC3C65" w:rsidRDefault="00CC3C65" w:rsidP="00CC3C65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CC3C65" w:rsidRPr="0097427D" w:rsidRDefault="00CC3C65" w:rsidP="00CC3C6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7427D">
        <w:rPr>
          <w:rFonts w:ascii="Tahoma" w:hAnsi="Tahoma" w:cs="Tahoma"/>
          <w:b/>
          <w:sz w:val="20"/>
          <w:szCs w:val="20"/>
          <w:u w:val="single"/>
        </w:rPr>
        <w:t>Odpowiedź:</w:t>
      </w:r>
    </w:p>
    <w:p w:rsidR="00CC3C65" w:rsidRDefault="00CC3C65" w:rsidP="00CC3C65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wyraża zgody na odstąpienie od żądania wadium z uwagi na art. </w:t>
      </w:r>
      <w:r w:rsidR="00282E3F">
        <w:rPr>
          <w:rFonts w:ascii="Tahoma" w:hAnsi="Tahoma" w:cs="Tahoma"/>
          <w:sz w:val="20"/>
          <w:szCs w:val="20"/>
        </w:rPr>
        <w:t>45 ust. 1 ustawy Prawo zamówień publicznych zgodnie z którym w postępowaniach w których wartość zamówienia jest równa lub przekracza kwoty określone  w przepisach wydanych na podstawie art. 11 ust. 8 jest zobowiązany do jego żądania.</w:t>
      </w:r>
    </w:p>
    <w:p w:rsidR="00803D00" w:rsidRDefault="00803D00" w:rsidP="00CC3C65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E22B43" w:rsidRPr="00803D00" w:rsidRDefault="00803D00" w:rsidP="00803D00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3</w:t>
      </w:r>
    </w:p>
    <w:p w:rsidR="00803D00" w:rsidRPr="00803D00" w:rsidRDefault="00803D00" w:rsidP="00803D00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803D00">
        <w:rPr>
          <w:rFonts w:ascii="Tahoma" w:hAnsi="Tahoma" w:cs="Tahoma"/>
          <w:sz w:val="20"/>
          <w:szCs w:val="20"/>
        </w:rPr>
        <w:t xml:space="preserve">Kryterium ocen - zmiana częstotliwości ocen </w:t>
      </w:r>
      <w:r w:rsidRPr="00803D00">
        <w:rPr>
          <w:rFonts w:ascii="Tahoma" w:hAnsi="Tahoma" w:cs="Tahoma"/>
          <w:sz w:val="20"/>
          <w:szCs w:val="20"/>
        </w:rPr>
        <w:br/>
        <w:t xml:space="preserve">Wykonawca sugeruje , iż zawarte wartości w trybie wyboru oferty dotyczące częstotliwości odbioru odpadów stanowią jedynie podstawę do zbędnego podwyższenia kosztów zamówienia nie przynoszące skutecznego efektu tzn. gromadzenia się nadwyżki odpadów . </w:t>
      </w:r>
      <w:r w:rsidRPr="00803D00">
        <w:rPr>
          <w:rFonts w:ascii="Tahoma" w:hAnsi="Tahoma" w:cs="Tahoma"/>
          <w:sz w:val="20"/>
          <w:szCs w:val="20"/>
        </w:rPr>
        <w:br/>
        <w:t xml:space="preserve">a) część 1 </w:t>
      </w:r>
      <w:r w:rsidRPr="00803D00">
        <w:rPr>
          <w:rFonts w:ascii="Tahoma" w:hAnsi="Tahoma" w:cs="Tahoma"/>
          <w:sz w:val="20"/>
          <w:szCs w:val="20"/>
        </w:rPr>
        <w:br/>
        <w:t xml:space="preserve">- 3 razy w tygodniu – najwyższa punktacja </w:t>
      </w:r>
      <w:r w:rsidRPr="00803D00">
        <w:rPr>
          <w:rFonts w:ascii="Tahoma" w:hAnsi="Tahoma" w:cs="Tahoma"/>
          <w:sz w:val="20"/>
          <w:szCs w:val="20"/>
        </w:rPr>
        <w:br/>
        <w:t xml:space="preserve">b)część 2 </w:t>
      </w:r>
      <w:r w:rsidRPr="00803D00">
        <w:rPr>
          <w:rFonts w:ascii="Tahoma" w:hAnsi="Tahoma" w:cs="Tahoma"/>
          <w:sz w:val="20"/>
          <w:szCs w:val="20"/>
        </w:rPr>
        <w:br/>
        <w:t xml:space="preserve">- podstawienie nowego , wymiana zapełnionego kontener lub pojemnika po zgłoszeniu w ciągu następnego dnia roboczego – najwyższa punktacja </w:t>
      </w:r>
      <w:r w:rsidRPr="00803D00">
        <w:rPr>
          <w:rFonts w:ascii="Tahoma" w:hAnsi="Tahoma" w:cs="Tahoma"/>
          <w:sz w:val="20"/>
          <w:szCs w:val="20"/>
        </w:rPr>
        <w:br/>
        <w:t xml:space="preserve">c) część 3 </w:t>
      </w:r>
      <w:r w:rsidRPr="00803D00">
        <w:rPr>
          <w:rFonts w:ascii="Tahoma" w:hAnsi="Tahoma" w:cs="Tahoma"/>
          <w:sz w:val="20"/>
          <w:szCs w:val="20"/>
        </w:rPr>
        <w:br/>
        <w:t>wymiana każdego zapełnionego kontenera codziennie ( w dni robocze ) - najwyższa punktacja</w:t>
      </w:r>
    </w:p>
    <w:p w:rsidR="00803D00" w:rsidRPr="00CC3C65" w:rsidRDefault="00803D00" w:rsidP="00CC3C65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6803E4" w:rsidRPr="006803E4" w:rsidRDefault="006803E4" w:rsidP="009F7DD1">
      <w:pPr>
        <w:widowControl w:val="0"/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</w:p>
    <w:p w:rsidR="00A77CB5" w:rsidRDefault="00A77CB5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803D00" w:rsidRPr="0097427D" w:rsidRDefault="00803D00" w:rsidP="00803D0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7427D">
        <w:rPr>
          <w:rFonts w:ascii="Tahoma" w:hAnsi="Tahoma" w:cs="Tahoma"/>
          <w:b/>
          <w:sz w:val="20"/>
          <w:szCs w:val="20"/>
          <w:u w:val="single"/>
        </w:rPr>
        <w:lastRenderedPageBreak/>
        <w:t>Odpowiedź:</w:t>
      </w:r>
    </w:p>
    <w:p w:rsidR="00803D00" w:rsidRDefault="00803D00" w:rsidP="00803D00">
      <w:pPr>
        <w:pStyle w:val="HTML-wstpniesformatowan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wyraża zgody.</w:t>
      </w:r>
    </w:p>
    <w:p w:rsidR="00803D00" w:rsidRPr="00803D00" w:rsidRDefault="00803D00" w:rsidP="00803D00">
      <w:pPr>
        <w:pStyle w:val="HTML-wstpniesformatowany"/>
        <w:jc w:val="both"/>
        <w:rPr>
          <w:rFonts w:ascii="Tahoma" w:hAnsi="Tahoma" w:cs="Tahoma"/>
        </w:rPr>
      </w:pPr>
      <w:r w:rsidRPr="00803D00">
        <w:rPr>
          <w:rFonts w:ascii="Tahoma" w:hAnsi="Tahoma" w:cs="Tahoma"/>
        </w:rPr>
        <w:t>Z uwagi na dotychczasowe obserwacje odbioru odpadów częstotliwości lub terminy reakcji zostały oszacowane następująco: minimalna lub zerowa ilość punktów zostanie przydzielona ofertom, w których zostanie zaproponowana minimalna częstotliwość opróżniania pojemników lub maksymalny dopuszczalny czas wstawienia/wymiany kontenera. Dopuszczenie wyboru mniejszej częstotliwości odbioru lub dłuższego czasu wstawienia/wymiany pojemnika nie jest możliwe gdyż może spowodować przepełnienie pojemników lub/i tworzenie się dzikich wysypisk wokół nich.</w:t>
      </w:r>
    </w:p>
    <w:p w:rsidR="00803D00" w:rsidRPr="00803D00" w:rsidRDefault="00803D00" w:rsidP="00803D00">
      <w:pPr>
        <w:pStyle w:val="HTML-wstpniesformatowany"/>
        <w:jc w:val="both"/>
        <w:rPr>
          <w:rFonts w:ascii="Tahoma" w:hAnsi="Tahoma" w:cs="Tahoma"/>
        </w:rPr>
      </w:pPr>
      <w:r w:rsidRPr="00803D00">
        <w:rPr>
          <w:rFonts w:ascii="Tahoma" w:hAnsi="Tahoma" w:cs="Tahoma"/>
        </w:rPr>
        <w:t>Z uwagi na powyższe kryteria pozostają bez zmian.</w:t>
      </w:r>
    </w:p>
    <w:p w:rsidR="009F7DD1" w:rsidRDefault="009F7DD1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Pr="008839DC" w:rsidRDefault="00921248" w:rsidP="008839DC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4</w:t>
      </w:r>
    </w:p>
    <w:p w:rsidR="00921248" w:rsidRPr="008839DC" w:rsidRDefault="00921248" w:rsidP="00921248">
      <w:pPr>
        <w:widowControl w:val="0"/>
        <w:rPr>
          <w:rFonts w:ascii="Tahoma" w:hAnsi="Tahoma" w:cs="Tahoma"/>
          <w:bCs/>
          <w:sz w:val="20"/>
          <w:szCs w:val="20"/>
        </w:rPr>
      </w:pPr>
      <w:r w:rsidRPr="008839DC">
        <w:rPr>
          <w:rFonts w:ascii="Tahoma" w:hAnsi="Tahoma" w:cs="Tahoma"/>
          <w:sz w:val="20"/>
          <w:szCs w:val="20"/>
        </w:rPr>
        <w:t xml:space="preserve">Sugestie do części zamówienia : </w:t>
      </w:r>
      <w:r w:rsidRPr="008839DC">
        <w:rPr>
          <w:rFonts w:ascii="Tahoma" w:hAnsi="Tahoma" w:cs="Tahoma"/>
          <w:sz w:val="20"/>
          <w:szCs w:val="20"/>
        </w:rPr>
        <w:br/>
        <w:t xml:space="preserve">część 1 </w:t>
      </w:r>
      <w:r w:rsidRPr="008839DC">
        <w:rPr>
          <w:rFonts w:ascii="Tahoma" w:hAnsi="Tahoma" w:cs="Tahoma"/>
          <w:sz w:val="20"/>
          <w:szCs w:val="20"/>
        </w:rPr>
        <w:br/>
        <w:t xml:space="preserve">W związku z wprowadzeniem obowiązku segregacji śmieci tzn. dostawienie przez Zamawiającego selektywnych koszy ulicznych , nie będzie spełniało swojej funkcji „ </w:t>
      </w:r>
      <w:proofErr w:type="spellStart"/>
      <w:r w:rsidRPr="008839DC">
        <w:rPr>
          <w:rFonts w:ascii="Tahoma" w:hAnsi="Tahoma" w:cs="Tahoma"/>
          <w:sz w:val="20"/>
          <w:szCs w:val="20"/>
        </w:rPr>
        <w:t>eko</w:t>
      </w:r>
      <w:proofErr w:type="spellEnd"/>
      <w:r w:rsidRPr="008839DC">
        <w:rPr>
          <w:rFonts w:ascii="Tahoma" w:hAnsi="Tahoma" w:cs="Tahoma"/>
          <w:sz w:val="20"/>
          <w:szCs w:val="20"/>
        </w:rPr>
        <w:t xml:space="preserve"> ”( zbiórka nie efektywna )</w:t>
      </w:r>
      <w:r w:rsidRPr="008839DC">
        <w:rPr>
          <w:rFonts w:ascii="Tahoma" w:hAnsi="Tahoma" w:cs="Tahoma"/>
          <w:sz w:val="20"/>
          <w:szCs w:val="20"/>
        </w:rPr>
        <w:br/>
        <w:t>Według naszej wieloletniej wiedzy z realizowania świadczonej usługi generować to będzie tylko zwiększenie kosztów transportu i zagospodarowania odpadów o 100% niż przynosić prawidłowy rezultat . W związku z powyższym aby spełnić warunek segregacji odpadów sugerujemy wyznaczenie specjalnych miejsc - typu wysepek ekologicznych (dzwony w trzech rodzajach : szkło , papier , pet ) przy wejściach do parku , cmentarza i banku i innych publicznych miejsc , wolnych placów</w:t>
      </w:r>
    </w:p>
    <w:p w:rsidR="00921248" w:rsidRDefault="00921248" w:rsidP="00921248">
      <w:pPr>
        <w:widowControl w:val="0"/>
        <w:rPr>
          <w:rFonts w:ascii="Tahoma" w:hAnsi="Tahoma" w:cs="Tahoma"/>
          <w:bCs/>
          <w:sz w:val="20"/>
          <w:szCs w:val="20"/>
        </w:rPr>
      </w:pPr>
    </w:p>
    <w:p w:rsidR="007C587F" w:rsidRPr="0097427D" w:rsidRDefault="007C587F" w:rsidP="007C58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7427D">
        <w:rPr>
          <w:rFonts w:ascii="Tahoma" w:hAnsi="Tahoma" w:cs="Tahoma"/>
          <w:b/>
          <w:sz w:val="20"/>
          <w:szCs w:val="20"/>
          <w:u w:val="single"/>
        </w:rPr>
        <w:t>Odpowiedź:</w:t>
      </w:r>
    </w:p>
    <w:p w:rsidR="007C587F" w:rsidRPr="007C587F" w:rsidRDefault="007C587F" w:rsidP="007C587F">
      <w:pPr>
        <w:pStyle w:val="HTML-wstpniesformatowany"/>
        <w:rPr>
          <w:rFonts w:ascii="Tahoma" w:hAnsi="Tahoma" w:cs="Tahoma"/>
        </w:rPr>
      </w:pPr>
      <w:r w:rsidRPr="007C587F">
        <w:rPr>
          <w:rFonts w:ascii="Tahoma" w:hAnsi="Tahoma" w:cs="Tahoma"/>
        </w:rPr>
        <w:t xml:space="preserve">Odnośnie sugestii dotyczącej selektywnej zbiórki odpadów komunalnych </w:t>
      </w:r>
      <w:r>
        <w:rPr>
          <w:rFonts w:ascii="Tahoma" w:hAnsi="Tahoma" w:cs="Tahoma"/>
        </w:rPr>
        <w:t>Zamawiający informuje</w:t>
      </w:r>
      <w:r w:rsidRPr="007C587F">
        <w:rPr>
          <w:rFonts w:ascii="Tahoma" w:hAnsi="Tahoma" w:cs="Tahoma"/>
        </w:rPr>
        <w:t>, że</w:t>
      </w:r>
      <w:r>
        <w:rPr>
          <w:rFonts w:ascii="Tahoma" w:hAnsi="Tahoma" w:cs="Tahoma"/>
        </w:rPr>
        <w:t xml:space="preserve"> zamierza</w:t>
      </w:r>
      <w:r w:rsidRPr="007C587F">
        <w:rPr>
          <w:rFonts w:ascii="Tahoma" w:hAnsi="Tahoma" w:cs="Tahoma"/>
        </w:rPr>
        <w:t xml:space="preserve"> sukcesywnie dostarczać po kilka sztuk kompletów pojemników do segregacji głównie w miejscach przez Państwa wskazanych tj. park</w:t>
      </w:r>
      <w:r>
        <w:rPr>
          <w:rFonts w:ascii="Tahoma" w:hAnsi="Tahoma" w:cs="Tahoma"/>
        </w:rPr>
        <w:t>,</w:t>
      </w:r>
      <w:r w:rsidRPr="007C587F">
        <w:rPr>
          <w:rFonts w:ascii="Tahoma" w:hAnsi="Tahoma" w:cs="Tahoma"/>
        </w:rPr>
        <w:t xml:space="preserve"> przystanki autobuso</w:t>
      </w:r>
      <w:r>
        <w:rPr>
          <w:rFonts w:ascii="Tahoma" w:hAnsi="Tahoma" w:cs="Tahoma"/>
        </w:rPr>
        <w:t>we. W</w:t>
      </w:r>
      <w:r w:rsidRPr="007C587F">
        <w:rPr>
          <w:rFonts w:ascii="Tahoma" w:hAnsi="Tahoma" w:cs="Tahoma"/>
        </w:rPr>
        <w:t xml:space="preserve"> punktach tych budowa lub wstawienie pojemników typu dzwon nie jest możliwa z uwagi na brak miejsca lub/i zaburzenie estetycznych walorów naszego miasta.</w:t>
      </w:r>
    </w:p>
    <w:p w:rsidR="007C587F" w:rsidRDefault="007C587F" w:rsidP="00921248">
      <w:pPr>
        <w:widowControl w:val="0"/>
        <w:rPr>
          <w:rFonts w:ascii="Tahoma" w:hAnsi="Tahoma" w:cs="Tahoma"/>
          <w:bCs/>
          <w:sz w:val="20"/>
          <w:szCs w:val="20"/>
        </w:rPr>
      </w:pPr>
    </w:p>
    <w:p w:rsidR="007C587F" w:rsidRPr="008839DC" w:rsidRDefault="007C587F" w:rsidP="00921248">
      <w:pPr>
        <w:widowControl w:val="0"/>
        <w:rPr>
          <w:rFonts w:ascii="Tahoma" w:hAnsi="Tahoma" w:cs="Tahoma"/>
          <w:bCs/>
          <w:sz w:val="20"/>
          <w:szCs w:val="20"/>
        </w:rPr>
      </w:pPr>
    </w:p>
    <w:p w:rsidR="00921248" w:rsidRPr="008839DC" w:rsidRDefault="00921248" w:rsidP="00921248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39DC">
        <w:rPr>
          <w:rFonts w:ascii="Tahoma" w:hAnsi="Tahoma" w:cs="Tahoma"/>
          <w:b/>
          <w:sz w:val="20"/>
          <w:szCs w:val="20"/>
          <w:u w:val="single"/>
        </w:rPr>
        <w:t>Pytanie 5</w:t>
      </w:r>
    </w:p>
    <w:p w:rsidR="00921248" w:rsidRPr="008839DC" w:rsidRDefault="00921248" w:rsidP="00921248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39DC">
        <w:rPr>
          <w:rFonts w:ascii="Tahoma" w:hAnsi="Tahoma" w:cs="Tahoma"/>
          <w:sz w:val="20"/>
          <w:szCs w:val="20"/>
        </w:rPr>
        <w:t>Sugestie do części zamówienia :</w:t>
      </w:r>
    </w:p>
    <w:p w:rsidR="00921248" w:rsidRDefault="008839DC" w:rsidP="008839DC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8839DC">
        <w:rPr>
          <w:rFonts w:ascii="Tahoma" w:hAnsi="Tahoma" w:cs="Tahoma"/>
          <w:sz w:val="20"/>
          <w:szCs w:val="20"/>
        </w:rPr>
        <w:t>część 2</w:t>
      </w:r>
      <w:r w:rsidRPr="008839DC">
        <w:rPr>
          <w:rFonts w:ascii="Tahoma" w:hAnsi="Tahoma" w:cs="Tahoma"/>
          <w:sz w:val="20"/>
          <w:szCs w:val="20"/>
        </w:rPr>
        <w:br/>
        <w:t>W związku , iż w skład odpadów pochodzących z czyszczenia ulic, chodników i placów tzw. dzikich wysypisk wchodzą różne odpady , których cena za zagospodarowanie jest bardzo rozbieżna sugerujemy podział:</w:t>
      </w:r>
      <w:r w:rsidRPr="008839DC">
        <w:rPr>
          <w:rFonts w:ascii="Tahoma" w:hAnsi="Tahoma" w:cs="Tahoma"/>
          <w:sz w:val="20"/>
          <w:szCs w:val="20"/>
        </w:rPr>
        <w:br/>
        <w:t xml:space="preserve">- cena za 1Mg- odpadów zielonych </w:t>
      </w:r>
      <w:r w:rsidRPr="008839DC">
        <w:rPr>
          <w:rFonts w:ascii="Tahoma" w:hAnsi="Tahoma" w:cs="Tahoma"/>
          <w:sz w:val="20"/>
          <w:szCs w:val="20"/>
        </w:rPr>
        <w:br/>
        <w:t>- cena za 1Mg – odpadów komunalnych ( kody zaczynające się od 20……</w:t>
      </w:r>
      <w:proofErr w:type="spellStart"/>
      <w:r w:rsidRPr="008839DC">
        <w:rPr>
          <w:rFonts w:ascii="Tahoma" w:hAnsi="Tahoma" w:cs="Tahoma"/>
          <w:sz w:val="20"/>
          <w:szCs w:val="20"/>
        </w:rPr>
        <w:t>np.gabaryty</w:t>
      </w:r>
      <w:proofErr w:type="spellEnd"/>
      <w:r w:rsidRPr="008839DC">
        <w:rPr>
          <w:rFonts w:ascii="Tahoma" w:hAnsi="Tahoma" w:cs="Tahoma"/>
          <w:sz w:val="20"/>
          <w:szCs w:val="20"/>
        </w:rPr>
        <w:t xml:space="preserve"> , elektronika ) </w:t>
      </w:r>
      <w:r w:rsidRPr="008839DC">
        <w:rPr>
          <w:rFonts w:ascii="Tahoma" w:hAnsi="Tahoma" w:cs="Tahoma"/>
          <w:sz w:val="20"/>
          <w:szCs w:val="20"/>
        </w:rPr>
        <w:br/>
        <w:t>- cena za 1m3 – innych ( kody zaczynające się od 16….. do 20……np. opony , )</w:t>
      </w:r>
    </w:p>
    <w:p w:rsidR="007C587F" w:rsidRDefault="007C587F" w:rsidP="008839DC">
      <w:pPr>
        <w:widowControl w:val="0"/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7C587F" w:rsidRPr="007C587F" w:rsidRDefault="007C587F" w:rsidP="007C58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7427D">
        <w:rPr>
          <w:rFonts w:ascii="Tahoma" w:hAnsi="Tahoma" w:cs="Tahoma"/>
          <w:b/>
          <w:sz w:val="20"/>
          <w:szCs w:val="20"/>
          <w:u w:val="single"/>
        </w:rPr>
        <w:t>Odpowiedź:</w:t>
      </w:r>
    </w:p>
    <w:p w:rsidR="007C587F" w:rsidRPr="007C587F" w:rsidRDefault="007C587F" w:rsidP="007C587F">
      <w:pPr>
        <w:pStyle w:val="HTML-wstpniesformatowan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przewiduje</w:t>
      </w:r>
      <w:r w:rsidRPr="007C587F">
        <w:rPr>
          <w:rFonts w:ascii="Tahoma" w:hAnsi="Tahoma" w:cs="Tahoma"/>
        </w:rPr>
        <w:t xml:space="preserve"> zmian w tym zakresie</w:t>
      </w:r>
      <w:r>
        <w:rPr>
          <w:rFonts w:ascii="Tahoma" w:hAnsi="Tahoma" w:cs="Tahoma"/>
        </w:rPr>
        <w:t>.</w:t>
      </w:r>
    </w:p>
    <w:p w:rsidR="007C587F" w:rsidRPr="008839DC" w:rsidRDefault="007C587F" w:rsidP="008839DC">
      <w:pPr>
        <w:widowControl w:val="0"/>
        <w:tabs>
          <w:tab w:val="left" w:pos="567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8839DC" w:rsidRPr="008839DC" w:rsidRDefault="008839DC" w:rsidP="00921248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21248" w:rsidRPr="008839DC" w:rsidRDefault="00921248" w:rsidP="00921248">
      <w:pPr>
        <w:widowControl w:val="0"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39DC">
        <w:rPr>
          <w:rFonts w:ascii="Tahoma" w:hAnsi="Tahoma" w:cs="Tahoma"/>
          <w:b/>
          <w:sz w:val="20"/>
          <w:szCs w:val="20"/>
          <w:u w:val="single"/>
        </w:rPr>
        <w:t>Pytanie 6</w:t>
      </w:r>
    </w:p>
    <w:p w:rsidR="00921248" w:rsidRPr="008839DC" w:rsidRDefault="00921248" w:rsidP="00921248">
      <w:pPr>
        <w:widowControl w:val="0"/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  <w:r w:rsidRPr="008839DC">
        <w:rPr>
          <w:rFonts w:ascii="Tahoma" w:hAnsi="Tahoma" w:cs="Tahoma"/>
          <w:sz w:val="20"/>
          <w:szCs w:val="20"/>
        </w:rPr>
        <w:t>Sugestie do części zamówienia :</w:t>
      </w:r>
    </w:p>
    <w:p w:rsidR="008839DC" w:rsidRPr="008839DC" w:rsidRDefault="008839DC" w:rsidP="008839DC">
      <w:pPr>
        <w:widowControl w:val="0"/>
        <w:tabs>
          <w:tab w:val="left" w:pos="5670"/>
        </w:tabs>
        <w:rPr>
          <w:rFonts w:ascii="Tahoma" w:hAnsi="Tahoma" w:cs="Tahoma"/>
          <w:b/>
          <w:sz w:val="20"/>
          <w:szCs w:val="20"/>
          <w:u w:val="single"/>
        </w:rPr>
      </w:pPr>
      <w:r w:rsidRPr="008839DC">
        <w:rPr>
          <w:rFonts w:ascii="Tahoma" w:hAnsi="Tahoma" w:cs="Tahoma"/>
          <w:sz w:val="20"/>
          <w:szCs w:val="20"/>
        </w:rPr>
        <w:t>część 3</w:t>
      </w:r>
      <w:r w:rsidRPr="008839DC">
        <w:rPr>
          <w:rFonts w:ascii="Tahoma" w:hAnsi="Tahoma" w:cs="Tahoma"/>
          <w:sz w:val="20"/>
          <w:szCs w:val="20"/>
        </w:rPr>
        <w:br/>
        <w:t xml:space="preserve">Ze względu na różne rodzaje odpadów gromadzonych na PSZOK </w:t>
      </w:r>
      <w:proofErr w:type="spellStart"/>
      <w:r w:rsidRPr="008839DC">
        <w:rPr>
          <w:rFonts w:ascii="Tahoma" w:hAnsi="Tahoma" w:cs="Tahoma"/>
          <w:sz w:val="20"/>
          <w:szCs w:val="20"/>
        </w:rPr>
        <w:t>tzn</w:t>
      </w:r>
      <w:proofErr w:type="spellEnd"/>
      <w:r w:rsidRPr="008839DC">
        <w:rPr>
          <w:rFonts w:ascii="Tahoma" w:hAnsi="Tahoma" w:cs="Tahoma"/>
          <w:sz w:val="20"/>
          <w:szCs w:val="20"/>
        </w:rPr>
        <w:t xml:space="preserve"> . od odpadów niebezpiecznych , które wymagają specjalistycznych pojemników i ich odbiorów do odpadów </w:t>
      </w:r>
      <w:proofErr w:type="spellStart"/>
      <w:r w:rsidRPr="008839DC">
        <w:rPr>
          <w:rFonts w:ascii="Tahoma" w:hAnsi="Tahoma" w:cs="Tahoma"/>
          <w:sz w:val="20"/>
          <w:szCs w:val="20"/>
        </w:rPr>
        <w:t>pobudowlanych</w:t>
      </w:r>
      <w:proofErr w:type="spellEnd"/>
      <w:r w:rsidRPr="008839DC">
        <w:rPr>
          <w:rFonts w:ascii="Tahoma" w:hAnsi="Tahoma" w:cs="Tahoma"/>
          <w:sz w:val="20"/>
          <w:szCs w:val="20"/>
        </w:rPr>
        <w:t xml:space="preserve"> , które przechodzą przez różny proces przetwarzania , który generuje wysoki koszt utylizacji sugerujemy podział odpadów :</w:t>
      </w:r>
      <w:r w:rsidRPr="008839DC">
        <w:rPr>
          <w:rFonts w:ascii="Tahoma" w:hAnsi="Tahoma" w:cs="Tahoma"/>
          <w:sz w:val="20"/>
          <w:szCs w:val="20"/>
        </w:rPr>
        <w:br/>
      </w:r>
      <w:r w:rsidRPr="008839DC">
        <w:rPr>
          <w:rFonts w:ascii="Tahoma" w:hAnsi="Tahoma" w:cs="Tahoma"/>
          <w:sz w:val="20"/>
          <w:szCs w:val="20"/>
        </w:rPr>
        <w:lastRenderedPageBreak/>
        <w:t xml:space="preserve">cena za 1Mg odpadów niebezpiecznych </w:t>
      </w:r>
      <w:r w:rsidRPr="008839DC">
        <w:rPr>
          <w:rFonts w:ascii="Tahoma" w:hAnsi="Tahoma" w:cs="Tahoma"/>
          <w:sz w:val="20"/>
          <w:szCs w:val="20"/>
        </w:rPr>
        <w:br/>
        <w:t xml:space="preserve">cena za 1Mg odpadów zielonych </w:t>
      </w:r>
      <w:r w:rsidRPr="008839DC">
        <w:rPr>
          <w:rFonts w:ascii="Tahoma" w:hAnsi="Tahoma" w:cs="Tahoma"/>
          <w:sz w:val="20"/>
          <w:szCs w:val="20"/>
        </w:rPr>
        <w:br/>
        <w:t xml:space="preserve">cena za 1Mg odpadów budowlanych i innych , których jest możliwy dalszy proces przetwarzania </w:t>
      </w:r>
      <w:r w:rsidRPr="008839DC">
        <w:rPr>
          <w:rFonts w:ascii="Tahoma" w:hAnsi="Tahoma" w:cs="Tahoma"/>
          <w:sz w:val="20"/>
          <w:szCs w:val="20"/>
        </w:rPr>
        <w:br/>
        <w:t>cena za 1Mg odpadów budowlanych , które nadają się jedynie do unieszkodliwienia</w:t>
      </w:r>
    </w:p>
    <w:p w:rsidR="00921248" w:rsidRDefault="00921248" w:rsidP="00921248">
      <w:pPr>
        <w:widowControl w:val="0"/>
        <w:rPr>
          <w:rFonts w:ascii="Tahoma" w:hAnsi="Tahoma" w:cs="Tahoma"/>
          <w:bCs/>
          <w:sz w:val="20"/>
          <w:szCs w:val="20"/>
        </w:rPr>
      </w:pPr>
    </w:p>
    <w:p w:rsidR="001A1CBA" w:rsidRPr="007C587F" w:rsidRDefault="001A1CBA" w:rsidP="001A1CB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7427D">
        <w:rPr>
          <w:rFonts w:ascii="Tahoma" w:hAnsi="Tahoma" w:cs="Tahoma"/>
          <w:b/>
          <w:sz w:val="20"/>
          <w:szCs w:val="20"/>
          <w:u w:val="single"/>
        </w:rPr>
        <w:t>Odpowiedź:</w:t>
      </w:r>
    </w:p>
    <w:p w:rsidR="001A1CBA" w:rsidRPr="001A1CBA" w:rsidRDefault="001A1CBA" w:rsidP="00DC7482">
      <w:pPr>
        <w:pStyle w:val="HTML-wstpniesformatowany"/>
        <w:jc w:val="both"/>
        <w:rPr>
          <w:rFonts w:ascii="Tahoma" w:hAnsi="Tahoma" w:cs="Tahoma"/>
        </w:rPr>
      </w:pPr>
      <w:r w:rsidRPr="001A1CBA">
        <w:rPr>
          <w:rFonts w:ascii="Tahoma" w:hAnsi="Tahoma" w:cs="Tahoma"/>
        </w:rPr>
        <w:t xml:space="preserve">Z uwagi na szeroki zakres zbieranych na </w:t>
      </w:r>
      <w:proofErr w:type="spellStart"/>
      <w:r w:rsidRPr="001A1CBA">
        <w:rPr>
          <w:rFonts w:ascii="Tahoma" w:hAnsi="Tahoma" w:cs="Tahoma"/>
        </w:rPr>
        <w:t>PSZOKu</w:t>
      </w:r>
      <w:proofErr w:type="spellEnd"/>
      <w:r w:rsidRPr="001A1CBA">
        <w:rPr>
          <w:rFonts w:ascii="Tahoma" w:hAnsi="Tahoma" w:cs="Tahoma"/>
        </w:rPr>
        <w:t xml:space="preserve"> rodzajów odpadów</w:t>
      </w:r>
      <w:r>
        <w:rPr>
          <w:rFonts w:ascii="Tahoma" w:hAnsi="Tahoma" w:cs="Tahoma"/>
        </w:rPr>
        <w:t xml:space="preserve"> Zamawiający </w:t>
      </w:r>
      <w:r w:rsidRPr="001A1CBA">
        <w:rPr>
          <w:rFonts w:ascii="Tahoma" w:hAnsi="Tahoma" w:cs="Tahoma"/>
        </w:rPr>
        <w:t xml:space="preserve"> przychyla</w:t>
      </w:r>
      <w:r>
        <w:rPr>
          <w:rFonts w:ascii="Tahoma" w:hAnsi="Tahoma" w:cs="Tahoma"/>
        </w:rPr>
        <w:t xml:space="preserve"> </w:t>
      </w:r>
      <w:r w:rsidRPr="001A1CBA">
        <w:rPr>
          <w:rFonts w:ascii="Tahoma" w:hAnsi="Tahoma" w:cs="Tahoma"/>
        </w:rPr>
        <w:t>się d</w:t>
      </w:r>
      <w:r>
        <w:rPr>
          <w:rFonts w:ascii="Tahoma" w:hAnsi="Tahoma" w:cs="Tahoma"/>
        </w:rPr>
        <w:t>o Państwa sugestii i wprowadza</w:t>
      </w:r>
      <w:r w:rsidRPr="001A1CBA">
        <w:rPr>
          <w:rFonts w:ascii="Tahoma" w:hAnsi="Tahoma" w:cs="Tahoma"/>
        </w:rPr>
        <w:t xml:space="preserve"> czwartą cenę za odbiór i zagospodarowanie odpadów z </w:t>
      </w:r>
      <w:proofErr w:type="spellStart"/>
      <w:r w:rsidRPr="001A1CBA">
        <w:rPr>
          <w:rFonts w:ascii="Tahoma" w:hAnsi="Tahoma" w:cs="Tahoma"/>
        </w:rPr>
        <w:t>PSZOKu</w:t>
      </w:r>
      <w:proofErr w:type="spellEnd"/>
      <w:r w:rsidRPr="001A1CBA">
        <w:rPr>
          <w:rFonts w:ascii="Tahoma" w:hAnsi="Tahoma" w:cs="Tahoma"/>
        </w:rPr>
        <w:t>:</w:t>
      </w:r>
    </w:p>
    <w:p w:rsidR="001A1CBA" w:rsidRPr="001A1CBA" w:rsidRDefault="001A1CBA" w:rsidP="00DC7482">
      <w:pPr>
        <w:pStyle w:val="HTML-wstpniesformatowany"/>
        <w:jc w:val="both"/>
        <w:rPr>
          <w:rFonts w:ascii="Tahoma" w:hAnsi="Tahoma" w:cs="Tahoma"/>
        </w:rPr>
      </w:pPr>
      <w:r w:rsidRPr="001A1CBA">
        <w:rPr>
          <w:rFonts w:ascii="Tahoma" w:hAnsi="Tahoma" w:cs="Tahoma"/>
        </w:rPr>
        <w:t>a) cena za 1 Mg odebranych i zagospodarowanych odpadów budowlanych (o kodach z grupy 17)</w:t>
      </w:r>
    </w:p>
    <w:p w:rsidR="001A1CBA" w:rsidRPr="001A1CBA" w:rsidRDefault="001A1CBA" w:rsidP="00DC7482">
      <w:pPr>
        <w:pStyle w:val="HTML-wstpniesformatowany"/>
        <w:jc w:val="both"/>
        <w:rPr>
          <w:rFonts w:ascii="Tahoma" w:hAnsi="Tahoma" w:cs="Tahoma"/>
        </w:rPr>
      </w:pPr>
      <w:r w:rsidRPr="001A1CBA">
        <w:rPr>
          <w:rFonts w:ascii="Tahoma" w:hAnsi="Tahoma" w:cs="Tahoma"/>
        </w:rPr>
        <w:t xml:space="preserve">b) cena za 1 Mg odebranych i zagospodarowanych odpadów innych niż odpady budowlane, niebezpieczne oraz innych niż zielone (o </w:t>
      </w:r>
      <w:proofErr w:type="spellStart"/>
      <w:r w:rsidRPr="001A1CBA">
        <w:rPr>
          <w:rFonts w:ascii="Tahoma" w:hAnsi="Tahoma" w:cs="Tahoma"/>
        </w:rPr>
        <w:t>t.j</w:t>
      </w:r>
      <w:proofErr w:type="spellEnd"/>
      <w:r w:rsidRPr="001A1CBA">
        <w:rPr>
          <w:rFonts w:ascii="Tahoma" w:hAnsi="Tahoma" w:cs="Tahoma"/>
        </w:rPr>
        <w:t>. kodach innych niż z grupy 17 oraz innych niż 20 02 01)</w:t>
      </w:r>
    </w:p>
    <w:p w:rsidR="001A1CBA" w:rsidRPr="001A1CBA" w:rsidRDefault="001A1CBA" w:rsidP="00DC7482">
      <w:pPr>
        <w:pStyle w:val="HTML-wstpniesformatowany"/>
        <w:jc w:val="both"/>
        <w:rPr>
          <w:rFonts w:ascii="Tahoma" w:hAnsi="Tahoma" w:cs="Tahoma"/>
        </w:rPr>
      </w:pPr>
      <w:r w:rsidRPr="001A1CBA">
        <w:rPr>
          <w:rFonts w:ascii="Tahoma" w:hAnsi="Tahoma" w:cs="Tahoma"/>
        </w:rPr>
        <w:t>c) cena za 1 Mg odebranych i zagospodarowanych odpadów zielonych (o kodzie 20 02 01)</w:t>
      </w:r>
    </w:p>
    <w:p w:rsidR="001A1CBA" w:rsidRPr="001A1CBA" w:rsidRDefault="001A1CBA" w:rsidP="00DC7482">
      <w:pPr>
        <w:pStyle w:val="HTML-wstpniesformatowany"/>
        <w:jc w:val="both"/>
        <w:rPr>
          <w:rFonts w:ascii="Tahoma" w:hAnsi="Tahoma" w:cs="Tahoma"/>
        </w:rPr>
      </w:pPr>
      <w:r w:rsidRPr="001A1CBA">
        <w:rPr>
          <w:rFonts w:ascii="Tahoma" w:hAnsi="Tahoma" w:cs="Tahoma"/>
        </w:rPr>
        <w:t>d) cena za 1 Mg odebranych i zagospodarowanych odpadów niebezpiecznych (np. o kodzie 20 01 26*, 20 01 13*, 20 01 19*, 20 01 29*, 20 01 21*)</w:t>
      </w:r>
    </w:p>
    <w:p w:rsidR="001A1CBA" w:rsidRDefault="001A1CBA" w:rsidP="00921248">
      <w:pPr>
        <w:widowControl w:val="0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755921" w:rsidRPr="00755921" w:rsidRDefault="00755921" w:rsidP="00755921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55921">
        <w:rPr>
          <w:rFonts w:ascii="Tahoma" w:hAnsi="Tahoma" w:cs="Tahoma"/>
          <w:b/>
          <w:color w:val="000000"/>
          <w:sz w:val="20"/>
          <w:szCs w:val="20"/>
        </w:rPr>
        <w:t>Z up. BURMISTRZA</w:t>
      </w:r>
    </w:p>
    <w:p w:rsidR="00755921" w:rsidRPr="00755921" w:rsidRDefault="00755921" w:rsidP="00755921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55921">
        <w:rPr>
          <w:rFonts w:ascii="Tahoma" w:hAnsi="Tahoma" w:cs="Tahoma"/>
          <w:b/>
          <w:color w:val="000000"/>
          <w:sz w:val="20"/>
          <w:szCs w:val="20"/>
        </w:rPr>
        <w:t>/-/</w:t>
      </w:r>
    </w:p>
    <w:p w:rsidR="00755921" w:rsidRPr="00755921" w:rsidRDefault="00755921" w:rsidP="00755921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55921">
        <w:rPr>
          <w:rFonts w:ascii="Tahoma" w:hAnsi="Tahoma" w:cs="Tahoma"/>
          <w:b/>
          <w:color w:val="000000"/>
          <w:sz w:val="20"/>
          <w:szCs w:val="20"/>
        </w:rPr>
        <w:t>Leszek Filipiak</w:t>
      </w:r>
    </w:p>
    <w:p w:rsidR="00755921" w:rsidRPr="00755921" w:rsidRDefault="00755921" w:rsidP="00755921">
      <w:pPr>
        <w:spacing w:line="276" w:lineRule="auto"/>
        <w:ind w:left="2836" w:firstLine="709"/>
        <w:jc w:val="center"/>
        <w:rPr>
          <w:rFonts w:ascii="Tahoma" w:hAnsi="Tahoma" w:cs="Tahoma"/>
          <w:b/>
          <w:sz w:val="20"/>
          <w:szCs w:val="20"/>
        </w:rPr>
      </w:pPr>
      <w:r w:rsidRPr="00755921">
        <w:rPr>
          <w:rFonts w:ascii="Tahoma" w:hAnsi="Tahoma" w:cs="Tahoma"/>
          <w:b/>
          <w:color w:val="000000"/>
          <w:sz w:val="20"/>
          <w:szCs w:val="20"/>
        </w:rPr>
        <w:t xml:space="preserve">ZASTĘPCA BURMISTRZA </w:t>
      </w: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921248" w:rsidRDefault="00921248" w:rsidP="00AA08F5">
      <w:pPr>
        <w:widowControl w:val="0"/>
        <w:ind w:left="7090" w:firstLine="709"/>
        <w:rPr>
          <w:rFonts w:ascii="Tahoma" w:hAnsi="Tahoma" w:cs="Tahoma"/>
          <w:bCs/>
          <w:sz w:val="20"/>
          <w:szCs w:val="20"/>
        </w:rPr>
      </w:pPr>
    </w:p>
    <w:p w:rsidR="00B73557" w:rsidRPr="00BD589E" w:rsidRDefault="00B73557" w:rsidP="00AA08F5">
      <w:pPr>
        <w:widowControl w:val="0"/>
        <w:rPr>
          <w:rFonts w:ascii="Tahoma" w:hAnsi="Tahoma" w:cs="Tahoma"/>
          <w:sz w:val="20"/>
          <w:szCs w:val="20"/>
        </w:rPr>
      </w:pPr>
    </w:p>
    <w:sectPr w:rsidR="00B73557" w:rsidRPr="00BD589E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054073" w:rsidRDefault="00AA08F5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AA08F5" w:rsidRPr="00054073" w:rsidRDefault="00AA08F5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AA08F5" w:rsidRPr="00054073" w:rsidRDefault="00AA08F5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936754" w:rsidRPr="00AA08F5" w:rsidRDefault="00AA08F5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55921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55921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54073">
      <w:rPr>
        <w:rFonts w:ascii="Tahoma" w:hAnsi="Tahoma" w:cs="Tahoma"/>
        <w:color w:val="000000"/>
        <w:sz w:val="22"/>
      </w:rPr>
      <w:t>tel. 42 270 03 335, fax. 42 270 03</w:t>
    </w:r>
    <w:r>
      <w:rPr>
        <w:rFonts w:ascii="Tahoma" w:hAnsi="Tahoma" w:cs="Tahoma"/>
        <w:color w:val="000000"/>
        <w:sz w:val="22"/>
      </w:rPr>
      <w:t>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054073" w:rsidRDefault="00307F8C" w:rsidP="00307F8C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307F8C" w:rsidRPr="00054073" w:rsidRDefault="00307F8C" w:rsidP="00307F8C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307F8C" w:rsidRPr="00054073" w:rsidRDefault="00307F8C" w:rsidP="00307F8C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55921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55921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54073">
      <w:rPr>
        <w:rFonts w:ascii="Tahoma" w:hAnsi="Tahoma" w:cs="Tahoma"/>
        <w:color w:val="000000"/>
        <w:sz w:val="22"/>
      </w:rPr>
      <w:t>tel. 42 270 03 335, fax. 42 270 03</w:t>
    </w:r>
    <w:r>
      <w:rPr>
        <w:rFonts w:ascii="Tahoma" w:hAnsi="Tahoma" w:cs="Tahoma"/>
        <w:color w:val="000000"/>
        <w:sz w:val="22"/>
      </w:rPr>
      <w:t>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9135CB">
    <w:pPr>
      <w:pStyle w:val="Nagwek"/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AA08F5">
    <w:pPr>
      <w:pStyle w:val="Nagwek"/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DA1"/>
    <w:multiLevelType w:val="hybridMultilevel"/>
    <w:tmpl w:val="2982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DB2"/>
    <w:multiLevelType w:val="hybridMultilevel"/>
    <w:tmpl w:val="68D07AE4"/>
    <w:lvl w:ilvl="0" w:tplc="6028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6E1119"/>
    <w:multiLevelType w:val="hybridMultilevel"/>
    <w:tmpl w:val="45E60426"/>
    <w:lvl w:ilvl="0" w:tplc="C63092D6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13E1"/>
    <w:multiLevelType w:val="hybridMultilevel"/>
    <w:tmpl w:val="8F681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85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E26"/>
    <w:multiLevelType w:val="hybridMultilevel"/>
    <w:tmpl w:val="53F6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648D"/>
    <w:multiLevelType w:val="hybridMultilevel"/>
    <w:tmpl w:val="A0A4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0123"/>
    <w:multiLevelType w:val="hybridMultilevel"/>
    <w:tmpl w:val="A8AEB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125"/>
    <w:multiLevelType w:val="hybridMultilevel"/>
    <w:tmpl w:val="90AEF3D6"/>
    <w:lvl w:ilvl="0" w:tplc="067AE14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51820"/>
    <w:multiLevelType w:val="hybridMultilevel"/>
    <w:tmpl w:val="8FB0B6F8"/>
    <w:lvl w:ilvl="0" w:tplc="0E0AF2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8F03BDD"/>
    <w:multiLevelType w:val="hybridMultilevel"/>
    <w:tmpl w:val="B0B6A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049C"/>
    <w:multiLevelType w:val="hybridMultilevel"/>
    <w:tmpl w:val="E0D8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6D21"/>
    <w:multiLevelType w:val="hybridMultilevel"/>
    <w:tmpl w:val="77B4BF48"/>
    <w:lvl w:ilvl="0" w:tplc="C5D4FDE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717A6"/>
    <w:multiLevelType w:val="hybridMultilevel"/>
    <w:tmpl w:val="751071B0"/>
    <w:lvl w:ilvl="0" w:tplc="0E3EB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500B9"/>
    <w:multiLevelType w:val="hybridMultilevel"/>
    <w:tmpl w:val="56CC2B7C"/>
    <w:lvl w:ilvl="0" w:tplc="0E0AF2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6C02689"/>
    <w:multiLevelType w:val="hybridMultilevel"/>
    <w:tmpl w:val="5A44780E"/>
    <w:lvl w:ilvl="0" w:tplc="16483A9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E04EA"/>
    <w:multiLevelType w:val="hybridMultilevel"/>
    <w:tmpl w:val="A7A61DE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22C5879"/>
    <w:multiLevelType w:val="multilevel"/>
    <w:tmpl w:val="2B0E4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785C05"/>
    <w:multiLevelType w:val="hybridMultilevel"/>
    <w:tmpl w:val="7AE8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A0233"/>
    <w:multiLevelType w:val="hybridMultilevel"/>
    <w:tmpl w:val="0D12E2FC"/>
    <w:lvl w:ilvl="0" w:tplc="27449E8A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35A3A"/>
    <w:multiLevelType w:val="multilevel"/>
    <w:tmpl w:val="BD3A1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201ABD"/>
    <w:multiLevelType w:val="hybridMultilevel"/>
    <w:tmpl w:val="DE6A2126"/>
    <w:lvl w:ilvl="0" w:tplc="C60AF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46CF1"/>
    <w:multiLevelType w:val="multilevel"/>
    <w:tmpl w:val="CDF020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6D20E6"/>
    <w:multiLevelType w:val="hybridMultilevel"/>
    <w:tmpl w:val="C23E73A8"/>
    <w:lvl w:ilvl="0" w:tplc="6028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27653"/>
    <w:multiLevelType w:val="hybridMultilevel"/>
    <w:tmpl w:val="2AF0C64A"/>
    <w:lvl w:ilvl="0" w:tplc="C6309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4" w15:restartNumberingAfterBreak="0">
    <w:nsid w:val="584C3390"/>
    <w:multiLevelType w:val="multilevel"/>
    <w:tmpl w:val="1E9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61B2E"/>
    <w:multiLevelType w:val="hybridMultilevel"/>
    <w:tmpl w:val="CBA2A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F4F5A"/>
    <w:multiLevelType w:val="multilevel"/>
    <w:tmpl w:val="3B5EDDC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CB28D9"/>
    <w:multiLevelType w:val="hybridMultilevel"/>
    <w:tmpl w:val="96B8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3612B"/>
    <w:multiLevelType w:val="hybridMultilevel"/>
    <w:tmpl w:val="810C094C"/>
    <w:lvl w:ilvl="0" w:tplc="6028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E67FD"/>
    <w:multiLevelType w:val="hybridMultilevel"/>
    <w:tmpl w:val="389C0536"/>
    <w:lvl w:ilvl="0" w:tplc="5B68FE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E61B5"/>
    <w:multiLevelType w:val="hybridMultilevel"/>
    <w:tmpl w:val="BD48F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51174"/>
    <w:multiLevelType w:val="hybridMultilevel"/>
    <w:tmpl w:val="9716A9A6"/>
    <w:lvl w:ilvl="0" w:tplc="DACEB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EAB2915"/>
    <w:multiLevelType w:val="hybridMultilevel"/>
    <w:tmpl w:val="75E8C1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37541296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24"/>
  </w:num>
  <w:num w:numId="5">
    <w:abstractNumId w:val="28"/>
  </w:num>
  <w:num w:numId="6">
    <w:abstractNumId w:val="1"/>
  </w:num>
  <w:num w:numId="7">
    <w:abstractNumId w:val="22"/>
  </w:num>
  <w:num w:numId="8">
    <w:abstractNumId w:val="15"/>
  </w:num>
  <w:num w:numId="9">
    <w:abstractNumId w:val="32"/>
  </w:num>
  <w:num w:numId="10">
    <w:abstractNumId w:val="9"/>
  </w:num>
  <w:num w:numId="11">
    <w:abstractNumId w:val="34"/>
  </w:num>
  <w:num w:numId="12">
    <w:abstractNumId w:val="33"/>
  </w:num>
  <w:num w:numId="13">
    <w:abstractNumId w:val="21"/>
  </w:num>
  <w:num w:numId="14">
    <w:abstractNumId w:val="2"/>
  </w:num>
  <w:num w:numId="15">
    <w:abstractNumId w:val="16"/>
  </w:num>
  <w:num w:numId="16">
    <w:abstractNumId w:val="25"/>
  </w:num>
  <w:num w:numId="17">
    <w:abstractNumId w:val="23"/>
  </w:num>
  <w:num w:numId="18">
    <w:abstractNumId w:val="17"/>
  </w:num>
  <w:num w:numId="19">
    <w:abstractNumId w:val="6"/>
  </w:num>
  <w:num w:numId="20">
    <w:abstractNumId w:val="27"/>
  </w:num>
  <w:num w:numId="21">
    <w:abstractNumId w:val="4"/>
  </w:num>
  <w:num w:numId="22">
    <w:abstractNumId w:val="5"/>
  </w:num>
  <w:num w:numId="23">
    <w:abstractNumId w:val="10"/>
  </w:num>
  <w:num w:numId="24">
    <w:abstractNumId w:val="18"/>
  </w:num>
  <w:num w:numId="25">
    <w:abstractNumId w:val="31"/>
  </w:num>
  <w:num w:numId="26">
    <w:abstractNumId w:val="29"/>
  </w:num>
  <w:num w:numId="27">
    <w:abstractNumId w:val="0"/>
  </w:num>
  <w:num w:numId="28">
    <w:abstractNumId w:val="19"/>
  </w:num>
  <w:num w:numId="29">
    <w:abstractNumId w:val="26"/>
  </w:num>
  <w:num w:numId="30">
    <w:abstractNumId w:val="7"/>
  </w:num>
  <w:num w:numId="31">
    <w:abstractNumId w:val="11"/>
  </w:num>
  <w:num w:numId="32">
    <w:abstractNumId w:val="20"/>
  </w:num>
  <w:num w:numId="33">
    <w:abstractNumId w:val="13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174B7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78AC"/>
    <w:rsid w:val="000B2757"/>
    <w:rsid w:val="000C23AB"/>
    <w:rsid w:val="000C4E38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62A1"/>
    <w:rsid w:val="00136521"/>
    <w:rsid w:val="0014449F"/>
    <w:rsid w:val="00145E97"/>
    <w:rsid w:val="00151921"/>
    <w:rsid w:val="00153184"/>
    <w:rsid w:val="00166708"/>
    <w:rsid w:val="00167348"/>
    <w:rsid w:val="00170889"/>
    <w:rsid w:val="00173011"/>
    <w:rsid w:val="00176FC5"/>
    <w:rsid w:val="00191C4C"/>
    <w:rsid w:val="001A1CBA"/>
    <w:rsid w:val="001A335A"/>
    <w:rsid w:val="001A3785"/>
    <w:rsid w:val="001A3B4E"/>
    <w:rsid w:val="001B2767"/>
    <w:rsid w:val="001D590F"/>
    <w:rsid w:val="001D598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6AA3"/>
    <w:rsid w:val="00266CF7"/>
    <w:rsid w:val="00266D0C"/>
    <w:rsid w:val="002703AD"/>
    <w:rsid w:val="0027359F"/>
    <w:rsid w:val="00275AEE"/>
    <w:rsid w:val="0028108F"/>
    <w:rsid w:val="00282713"/>
    <w:rsid w:val="00282E3F"/>
    <w:rsid w:val="002842D5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3B09"/>
    <w:rsid w:val="002F4CBE"/>
    <w:rsid w:val="002F4F21"/>
    <w:rsid w:val="002F5B2F"/>
    <w:rsid w:val="002F7E86"/>
    <w:rsid w:val="00307F8C"/>
    <w:rsid w:val="003134AF"/>
    <w:rsid w:val="00316FDE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7777"/>
    <w:rsid w:val="00381314"/>
    <w:rsid w:val="00390168"/>
    <w:rsid w:val="00391076"/>
    <w:rsid w:val="00396A9F"/>
    <w:rsid w:val="003A06DB"/>
    <w:rsid w:val="003A231D"/>
    <w:rsid w:val="003A5077"/>
    <w:rsid w:val="003B3BAD"/>
    <w:rsid w:val="003D2AFD"/>
    <w:rsid w:val="003D3576"/>
    <w:rsid w:val="003E2F97"/>
    <w:rsid w:val="003F3606"/>
    <w:rsid w:val="003F693C"/>
    <w:rsid w:val="0040267D"/>
    <w:rsid w:val="00405BD7"/>
    <w:rsid w:val="00411F4A"/>
    <w:rsid w:val="00413516"/>
    <w:rsid w:val="004143D1"/>
    <w:rsid w:val="0041658C"/>
    <w:rsid w:val="00420EF8"/>
    <w:rsid w:val="0042272A"/>
    <w:rsid w:val="00422D96"/>
    <w:rsid w:val="0042788F"/>
    <w:rsid w:val="004305BB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71BE7"/>
    <w:rsid w:val="00471E6E"/>
    <w:rsid w:val="0047298E"/>
    <w:rsid w:val="00475C66"/>
    <w:rsid w:val="0048135A"/>
    <w:rsid w:val="00485E7E"/>
    <w:rsid w:val="00493178"/>
    <w:rsid w:val="004B0EA3"/>
    <w:rsid w:val="004B20EC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6F7D"/>
    <w:rsid w:val="00510592"/>
    <w:rsid w:val="00510BC1"/>
    <w:rsid w:val="00521CB8"/>
    <w:rsid w:val="005274B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E3B8D"/>
    <w:rsid w:val="005E6780"/>
    <w:rsid w:val="005F3FF6"/>
    <w:rsid w:val="005F69A2"/>
    <w:rsid w:val="0060540B"/>
    <w:rsid w:val="00605E18"/>
    <w:rsid w:val="00614EF5"/>
    <w:rsid w:val="00616FED"/>
    <w:rsid w:val="0062091E"/>
    <w:rsid w:val="00643270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03E4"/>
    <w:rsid w:val="00682A21"/>
    <w:rsid w:val="00693229"/>
    <w:rsid w:val="00695985"/>
    <w:rsid w:val="006A72FB"/>
    <w:rsid w:val="006B3AD5"/>
    <w:rsid w:val="006B48E8"/>
    <w:rsid w:val="006B609C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6CA7"/>
    <w:rsid w:val="007271EC"/>
    <w:rsid w:val="00742F0E"/>
    <w:rsid w:val="0074478E"/>
    <w:rsid w:val="00744E0B"/>
    <w:rsid w:val="00747DCA"/>
    <w:rsid w:val="007500F3"/>
    <w:rsid w:val="00755921"/>
    <w:rsid w:val="00756A71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87F"/>
    <w:rsid w:val="007C5DF4"/>
    <w:rsid w:val="007C6A60"/>
    <w:rsid w:val="007D1626"/>
    <w:rsid w:val="007D486F"/>
    <w:rsid w:val="007D6CEC"/>
    <w:rsid w:val="007E4A56"/>
    <w:rsid w:val="007E7E06"/>
    <w:rsid w:val="007F3015"/>
    <w:rsid w:val="00803D00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9DC"/>
    <w:rsid w:val="00883FD4"/>
    <w:rsid w:val="008853D5"/>
    <w:rsid w:val="00896681"/>
    <w:rsid w:val="008A16E3"/>
    <w:rsid w:val="008A456A"/>
    <w:rsid w:val="008B4F63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135CB"/>
    <w:rsid w:val="00916383"/>
    <w:rsid w:val="009171BA"/>
    <w:rsid w:val="00917C41"/>
    <w:rsid w:val="00920136"/>
    <w:rsid w:val="00920E08"/>
    <w:rsid w:val="00921248"/>
    <w:rsid w:val="0092151E"/>
    <w:rsid w:val="00926F42"/>
    <w:rsid w:val="009339D9"/>
    <w:rsid w:val="00936754"/>
    <w:rsid w:val="00945546"/>
    <w:rsid w:val="0094712F"/>
    <w:rsid w:val="00950C43"/>
    <w:rsid w:val="0097427D"/>
    <w:rsid w:val="00974C31"/>
    <w:rsid w:val="00980A9E"/>
    <w:rsid w:val="0098238E"/>
    <w:rsid w:val="00990B0C"/>
    <w:rsid w:val="00992706"/>
    <w:rsid w:val="009939D6"/>
    <w:rsid w:val="009958C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DD1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5073"/>
    <w:rsid w:val="00A73CB7"/>
    <w:rsid w:val="00A75DA3"/>
    <w:rsid w:val="00A76839"/>
    <w:rsid w:val="00A77CB5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E0B94"/>
    <w:rsid w:val="00AE3583"/>
    <w:rsid w:val="00AE3AF4"/>
    <w:rsid w:val="00AE467E"/>
    <w:rsid w:val="00AE483C"/>
    <w:rsid w:val="00AF7E65"/>
    <w:rsid w:val="00B06564"/>
    <w:rsid w:val="00B07C0F"/>
    <w:rsid w:val="00B22E92"/>
    <w:rsid w:val="00B23FE0"/>
    <w:rsid w:val="00B443D1"/>
    <w:rsid w:val="00B46BBF"/>
    <w:rsid w:val="00B471D1"/>
    <w:rsid w:val="00B71897"/>
    <w:rsid w:val="00B71BCB"/>
    <w:rsid w:val="00B72B5C"/>
    <w:rsid w:val="00B73557"/>
    <w:rsid w:val="00B84FC0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474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41ED4"/>
    <w:rsid w:val="00C42A6D"/>
    <w:rsid w:val="00C52579"/>
    <w:rsid w:val="00C5310A"/>
    <w:rsid w:val="00C54067"/>
    <w:rsid w:val="00C565E6"/>
    <w:rsid w:val="00C60040"/>
    <w:rsid w:val="00C626CC"/>
    <w:rsid w:val="00C63A76"/>
    <w:rsid w:val="00C662D6"/>
    <w:rsid w:val="00C7201D"/>
    <w:rsid w:val="00C72BCC"/>
    <w:rsid w:val="00C741EF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3C65"/>
    <w:rsid w:val="00CD40C6"/>
    <w:rsid w:val="00CD56E6"/>
    <w:rsid w:val="00CD617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3AA4"/>
    <w:rsid w:val="00D660FA"/>
    <w:rsid w:val="00D67351"/>
    <w:rsid w:val="00D7291A"/>
    <w:rsid w:val="00D72DC8"/>
    <w:rsid w:val="00D72F07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482"/>
    <w:rsid w:val="00DC7878"/>
    <w:rsid w:val="00DC7D6A"/>
    <w:rsid w:val="00DD586D"/>
    <w:rsid w:val="00DD737F"/>
    <w:rsid w:val="00DE1DE2"/>
    <w:rsid w:val="00DE6FC2"/>
    <w:rsid w:val="00DF445D"/>
    <w:rsid w:val="00DF5F30"/>
    <w:rsid w:val="00E06C47"/>
    <w:rsid w:val="00E07D00"/>
    <w:rsid w:val="00E217B4"/>
    <w:rsid w:val="00E21961"/>
    <w:rsid w:val="00E22B43"/>
    <w:rsid w:val="00E31BBD"/>
    <w:rsid w:val="00E37B2D"/>
    <w:rsid w:val="00E409D4"/>
    <w:rsid w:val="00E45AAC"/>
    <w:rsid w:val="00E50467"/>
    <w:rsid w:val="00E5665C"/>
    <w:rsid w:val="00E6326C"/>
    <w:rsid w:val="00E65B13"/>
    <w:rsid w:val="00E7520D"/>
    <w:rsid w:val="00E87EC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C2AEB"/>
    <w:rsid w:val="00FC4AC6"/>
    <w:rsid w:val="00FC71F4"/>
    <w:rsid w:val="00FD3F30"/>
    <w:rsid w:val="00FD4816"/>
    <w:rsid w:val="00FD485D"/>
    <w:rsid w:val="00FD4EF5"/>
    <w:rsid w:val="00FE4A9F"/>
    <w:rsid w:val="00FE623C"/>
    <w:rsid w:val="00FF2D9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37886C8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CBE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29A1-D6BD-4D6D-B56D-1F6566E7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837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10</cp:revision>
  <cp:lastPrinted>2020-04-01T12:50:00Z</cp:lastPrinted>
  <dcterms:created xsi:type="dcterms:W3CDTF">2020-04-01T08:17:00Z</dcterms:created>
  <dcterms:modified xsi:type="dcterms:W3CDTF">2020-04-01T13:09:00Z</dcterms:modified>
</cp:coreProperties>
</file>