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CE0" w14:textId="42B276F8" w:rsidR="009D3230" w:rsidRPr="00B47AB3" w:rsidRDefault="00D47BC3" w:rsidP="00D47BC3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>
        <w:rPr>
          <w:rFonts w:ascii="Calibri" w:hAnsi="Calibri" w:cs="Calibri"/>
          <w:color w:val="000000" w:themeColor="text1"/>
          <w:sz w:val="20"/>
          <w:szCs w:val="20"/>
          <w:lang w:val="pl-PL"/>
        </w:rPr>
        <w:t>I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ława, </w:t>
      </w:r>
      <w:r w:rsidR="003D4711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6868D7">
        <w:rPr>
          <w:rFonts w:ascii="Calibri" w:hAnsi="Calibri" w:cs="Calibri"/>
          <w:color w:val="000000" w:themeColor="text1"/>
          <w:sz w:val="20"/>
          <w:szCs w:val="20"/>
          <w:lang w:val="pl-PL"/>
        </w:rPr>
        <w:t>9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.</w:t>
      </w:r>
      <w:r>
        <w:rPr>
          <w:rFonts w:ascii="Calibri" w:hAnsi="Calibri" w:cs="Calibri"/>
          <w:color w:val="000000" w:themeColor="text1"/>
          <w:sz w:val="20"/>
          <w:szCs w:val="20"/>
          <w:lang w:val="pl-PL"/>
        </w:rPr>
        <w:t>1</w:t>
      </w:r>
      <w:r w:rsidR="003D4711">
        <w:rPr>
          <w:rFonts w:ascii="Calibri" w:hAnsi="Calibri" w:cs="Calibri"/>
          <w:color w:val="000000" w:themeColor="text1"/>
          <w:sz w:val="20"/>
          <w:szCs w:val="20"/>
          <w:lang w:val="pl-PL"/>
        </w:rPr>
        <w:t>1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.20</w:t>
      </w:r>
      <w:r w:rsidR="00781B7A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2B4F3D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1</w:t>
      </w:r>
      <w:r w:rsidR="0099069B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r.</w:t>
      </w:r>
    </w:p>
    <w:p w14:paraId="74A176B9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71547FE1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51BAD180" w14:textId="369DA9AC" w:rsidR="0006376F" w:rsidRPr="00FF0D74" w:rsidRDefault="009D3230" w:rsidP="0074536E">
      <w:pPr>
        <w:spacing w:after="240"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>dotyczy</w:t>
      </w:r>
      <w:proofErr w:type="spellEnd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dostawa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implantów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chirurgicznych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z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podziałem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na 5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części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dla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Powiatowego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Szpitala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im.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Władysława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Biegańskiego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w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Iławie</w:t>
      </w:r>
      <w:r w:rsidR="00D47BC3">
        <w:rPr>
          <w:rFonts w:ascii="Calibri" w:hAnsi="Calibri" w:cs="Calibri"/>
          <w:b/>
          <w:color w:val="000000"/>
          <w:sz w:val="20"/>
          <w:szCs w:val="20"/>
        </w:rPr>
        <w:t>nr</w:t>
      </w:r>
      <w:proofErr w:type="spellEnd"/>
      <w:r w:rsidR="00D47BC3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47BC3">
        <w:rPr>
          <w:rFonts w:ascii="Calibri" w:hAnsi="Calibri" w:cs="Calibri"/>
          <w:b/>
          <w:color w:val="000000"/>
          <w:sz w:val="20"/>
          <w:szCs w:val="20"/>
        </w:rPr>
        <w:t>sprawy</w:t>
      </w:r>
      <w:proofErr w:type="spellEnd"/>
      <w:r w:rsidR="00D47BC3">
        <w:rPr>
          <w:rFonts w:ascii="Calibri" w:hAnsi="Calibri" w:cs="Calibri"/>
          <w:b/>
          <w:color w:val="000000"/>
          <w:sz w:val="20"/>
          <w:szCs w:val="20"/>
        </w:rPr>
        <w:t xml:space="preserve"> 1</w:t>
      </w:r>
      <w:r w:rsidR="003D4711">
        <w:rPr>
          <w:rFonts w:ascii="Calibri" w:hAnsi="Calibri" w:cs="Calibri"/>
          <w:b/>
          <w:color w:val="000000"/>
          <w:sz w:val="20"/>
          <w:szCs w:val="20"/>
        </w:rPr>
        <w:t>7</w:t>
      </w:r>
      <w:r w:rsidR="00D47BC3">
        <w:rPr>
          <w:rFonts w:ascii="Calibri" w:hAnsi="Calibri" w:cs="Calibri"/>
          <w:b/>
          <w:color w:val="000000"/>
          <w:sz w:val="20"/>
          <w:szCs w:val="20"/>
        </w:rPr>
        <w:t>/2021</w:t>
      </w:r>
    </w:p>
    <w:p w14:paraId="0703F199" w14:textId="075ACCDE" w:rsidR="009D3230" w:rsidRPr="006868D7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Do 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Zamawiającego wpłynęły pytania dotyczące wyjaśnienia treści zawartych w SIWZ. Zamawiający, na podstawie art.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284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19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września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2019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6868D7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6868D7">
        <w:rPr>
          <w:rFonts w:ascii="Calibri" w:eastAsia="TimesNewRomanPSMT" w:hAnsi="Calibri" w:cs="Calibri"/>
          <w:sz w:val="20"/>
          <w:szCs w:val="20"/>
        </w:rPr>
        <w:t xml:space="preserve">. </w:t>
      </w:r>
      <w:proofErr w:type="spellStart"/>
      <w:r w:rsidRPr="006868D7">
        <w:rPr>
          <w:rFonts w:ascii="Calibri" w:eastAsia="TimesNewRomanPSMT" w:hAnsi="Calibri" w:cs="Calibri"/>
          <w:sz w:val="20"/>
          <w:szCs w:val="20"/>
        </w:rPr>
        <w:t>Dz.U</w:t>
      </w:r>
      <w:proofErr w:type="spellEnd"/>
      <w:r w:rsidRPr="006868D7">
        <w:rPr>
          <w:rFonts w:ascii="Calibri" w:eastAsia="TimesNewRomanPSMT" w:hAnsi="Calibri" w:cs="Calibri"/>
          <w:sz w:val="20"/>
          <w:szCs w:val="20"/>
        </w:rPr>
        <w:t>. z 20</w:t>
      </w:r>
      <w:r w:rsidR="00D47BC3" w:rsidRPr="006868D7">
        <w:rPr>
          <w:rFonts w:ascii="Calibri" w:eastAsia="TimesNewRomanPSMT" w:hAnsi="Calibri" w:cs="Calibri"/>
          <w:sz w:val="20"/>
          <w:szCs w:val="20"/>
        </w:rPr>
        <w:t>21</w:t>
      </w:r>
      <w:r w:rsidRPr="006868D7">
        <w:rPr>
          <w:rFonts w:ascii="Calibri" w:eastAsia="TimesNewRomanPSMT" w:hAnsi="Calibri" w:cs="Calibri"/>
          <w:sz w:val="20"/>
          <w:szCs w:val="20"/>
        </w:rPr>
        <w:t xml:space="preserve"> r. </w:t>
      </w:r>
      <w:proofErr w:type="spellStart"/>
      <w:r w:rsidRPr="006868D7">
        <w:rPr>
          <w:rFonts w:ascii="Calibri" w:eastAsia="TimesNewRomanPSMT" w:hAnsi="Calibri" w:cs="Calibri"/>
          <w:sz w:val="20"/>
          <w:szCs w:val="20"/>
        </w:rPr>
        <w:t>poz</w:t>
      </w:r>
      <w:proofErr w:type="spellEnd"/>
      <w:r w:rsidRPr="006868D7">
        <w:rPr>
          <w:rFonts w:ascii="Calibri" w:eastAsia="TimesNewRomanPSMT" w:hAnsi="Calibri" w:cs="Calibri"/>
          <w:sz w:val="20"/>
          <w:szCs w:val="20"/>
        </w:rPr>
        <w:t>.</w:t>
      </w:r>
      <w:r w:rsidR="0099069B" w:rsidRPr="006868D7">
        <w:rPr>
          <w:rFonts w:ascii="Calibri" w:eastAsia="TimesNewRomanPSMT" w:hAnsi="Calibri" w:cs="Calibri"/>
          <w:sz w:val="20"/>
          <w:szCs w:val="20"/>
        </w:rPr>
        <w:t xml:space="preserve"> </w:t>
      </w:r>
      <w:r w:rsidR="00D47BC3" w:rsidRPr="006868D7">
        <w:rPr>
          <w:rFonts w:ascii="Calibri" w:eastAsia="TimesNewRomanPSMT" w:hAnsi="Calibri" w:cs="Calibri"/>
          <w:sz w:val="20"/>
          <w:szCs w:val="20"/>
        </w:rPr>
        <w:t>1129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)  odpowiada:</w:t>
      </w:r>
    </w:p>
    <w:p w14:paraId="3D5822BE" w14:textId="77777777" w:rsidR="009D3230" w:rsidRPr="006868D7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</w:p>
    <w:p w14:paraId="7939BAA5" w14:textId="11D0E216" w:rsidR="009D3230" w:rsidRPr="006868D7" w:rsidRDefault="009D3230" w:rsidP="0074536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</w:pPr>
      <w:r w:rsidRPr="006868D7"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6868D7" w:rsidRPr="006868D7"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  <w:t>2</w:t>
      </w:r>
    </w:p>
    <w:p w14:paraId="4B308BDA" w14:textId="2D2C1315" w:rsidR="005A2140" w:rsidRPr="006868D7" w:rsidRDefault="005A2140" w:rsidP="005A21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6868D7">
        <w:rPr>
          <w:rFonts w:ascii="Calibri" w:hAnsi="Calibri" w:cs="Calibri"/>
          <w:b/>
          <w:sz w:val="20"/>
          <w:szCs w:val="20"/>
        </w:rPr>
        <w:t xml:space="preserve"> 1</w:t>
      </w:r>
    </w:p>
    <w:p w14:paraId="033A567A" w14:textId="4E7642B5" w:rsidR="006868D7" w:rsidRDefault="006868D7" w:rsidP="005A21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6868D7">
        <w:rPr>
          <w:rFonts w:ascii="Calibri" w:hAnsi="Calibri" w:cs="Calibri"/>
          <w:sz w:val="20"/>
          <w:szCs w:val="20"/>
        </w:rPr>
        <w:t>Pytania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do SWZ, </w:t>
      </w:r>
      <w:proofErr w:type="spellStart"/>
      <w:r w:rsidRPr="006868D7">
        <w:rPr>
          <w:rFonts w:ascii="Calibri" w:hAnsi="Calibri" w:cs="Calibri"/>
          <w:sz w:val="20"/>
          <w:szCs w:val="20"/>
        </w:rPr>
        <w:t>rozdział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XXI </w:t>
      </w:r>
      <w:proofErr w:type="spellStart"/>
      <w:r w:rsidRPr="006868D7">
        <w:rPr>
          <w:rFonts w:ascii="Calibri" w:hAnsi="Calibri" w:cs="Calibri"/>
          <w:sz w:val="20"/>
          <w:szCs w:val="20"/>
        </w:rPr>
        <w:t>ust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. 2 </w:t>
      </w:r>
      <w:proofErr w:type="spellStart"/>
      <w:r w:rsidRPr="006868D7">
        <w:rPr>
          <w:rFonts w:ascii="Calibri" w:hAnsi="Calibri" w:cs="Calibri"/>
          <w:sz w:val="20"/>
          <w:szCs w:val="20"/>
        </w:rPr>
        <w:t>pkt.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1) – </w:t>
      </w:r>
      <w:proofErr w:type="spellStart"/>
      <w:r w:rsidRPr="006868D7">
        <w:rPr>
          <w:rFonts w:ascii="Calibri" w:hAnsi="Calibri" w:cs="Calibri"/>
          <w:sz w:val="20"/>
          <w:szCs w:val="20"/>
        </w:rPr>
        <w:t>Prosimy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6868D7">
        <w:rPr>
          <w:rFonts w:ascii="Calibri" w:hAnsi="Calibri" w:cs="Calibri"/>
          <w:sz w:val="20"/>
          <w:szCs w:val="20"/>
        </w:rPr>
        <w:t>odstąpienie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od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wymogu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opisanego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6868D7">
        <w:rPr>
          <w:rFonts w:ascii="Calibri" w:hAnsi="Calibri" w:cs="Calibri"/>
          <w:sz w:val="20"/>
          <w:szCs w:val="20"/>
        </w:rPr>
        <w:t>rozdziale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XXI </w:t>
      </w:r>
      <w:proofErr w:type="spellStart"/>
      <w:r w:rsidRPr="006868D7">
        <w:rPr>
          <w:rFonts w:ascii="Calibri" w:hAnsi="Calibri" w:cs="Calibri"/>
          <w:sz w:val="20"/>
          <w:szCs w:val="20"/>
        </w:rPr>
        <w:t>ust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. 2 </w:t>
      </w:r>
      <w:proofErr w:type="spellStart"/>
      <w:r w:rsidRPr="006868D7">
        <w:rPr>
          <w:rFonts w:ascii="Calibri" w:hAnsi="Calibri" w:cs="Calibri"/>
          <w:sz w:val="20"/>
          <w:szCs w:val="20"/>
        </w:rPr>
        <w:t>pkt.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1) </w:t>
      </w:r>
      <w:proofErr w:type="spellStart"/>
      <w:r w:rsidRPr="006868D7">
        <w:rPr>
          <w:rFonts w:ascii="Calibri" w:hAnsi="Calibri" w:cs="Calibri"/>
          <w:sz w:val="20"/>
          <w:szCs w:val="20"/>
        </w:rPr>
        <w:t>dotyczącego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posiadania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zezwolenia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868D7">
        <w:rPr>
          <w:rFonts w:ascii="Calibri" w:hAnsi="Calibri" w:cs="Calibri"/>
          <w:sz w:val="20"/>
          <w:szCs w:val="20"/>
        </w:rPr>
        <w:t>licencji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868D7">
        <w:rPr>
          <w:rFonts w:ascii="Calibri" w:hAnsi="Calibri" w:cs="Calibri"/>
          <w:sz w:val="20"/>
          <w:szCs w:val="20"/>
        </w:rPr>
        <w:t>koncesji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lub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wpisu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rejestru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działalności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regulowanej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6868D7">
        <w:rPr>
          <w:rFonts w:ascii="Calibri" w:hAnsi="Calibri" w:cs="Calibri"/>
          <w:sz w:val="20"/>
          <w:szCs w:val="20"/>
        </w:rPr>
        <w:t>Dla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produktów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opisanych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6868D7">
        <w:rPr>
          <w:rFonts w:ascii="Calibri" w:hAnsi="Calibri" w:cs="Calibri"/>
          <w:sz w:val="20"/>
          <w:szCs w:val="20"/>
        </w:rPr>
        <w:t>zadaniu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nr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5 </w:t>
      </w:r>
      <w:proofErr w:type="spellStart"/>
      <w:r w:rsidRPr="006868D7">
        <w:rPr>
          <w:rFonts w:ascii="Calibri" w:hAnsi="Calibri" w:cs="Calibri"/>
          <w:sz w:val="20"/>
          <w:szCs w:val="20"/>
        </w:rPr>
        <w:t>posiadanie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w/w </w:t>
      </w:r>
      <w:proofErr w:type="spellStart"/>
      <w:r w:rsidRPr="006868D7">
        <w:rPr>
          <w:rFonts w:ascii="Calibri" w:hAnsi="Calibri" w:cs="Calibri"/>
          <w:sz w:val="20"/>
          <w:szCs w:val="20"/>
        </w:rPr>
        <w:t>dokumentów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nie </w:t>
      </w:r>
      <w:proofErr w:type="spellStart"/>
      <w:r w:rsidRPr="006868D7">
        <w:rPr>
          <w:rFonts w:ascii="Calibri" w:hAnsi="Calibri" w:cs="Calibri"/>
          <w:sz w:val="20"/>
          <w:szCs w:val="20"/>
        </w:rPr>
        <w:t>jest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konieczne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. </w:t>
      </w:r>
      <w:r w:rsidRPr="006868D7">
        <w:rPr>
          <w:rFonts w:ascii="Calibri" w:hAnsi="Calibri" w:cs="Calibri"/>
          <w:sz w:val="20"/>
          <w:szCs w:val="20"/>
        </w:rPr>
        <w:br/>
      </w:r>
      <w:bookmarkStart w:id="0" w:name="_Hlk89065674"/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>:</w:t>
      </w:r>
      <w:r w:rsidR="008824A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8824A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bCs/>
          <w:sz w:val="20"/>
          <w:szCs w:val="20"/>
        </w:rPr>
        <w:t>odstępuje</w:t>
      </w:r>
      <w:proofErr w:type="spellEnd"/>
      <w:r w:rsidR="008824A3">
        <w:rPr>
          <w:rFonts w:ascii="Calibri" w:hAnsi="Calibri" w:cs="Calibri"/>
          <w:b/>
          <w:bCs/>
          <w:sz w:val="20"/>
          <w:szCs w:val="20"/>
        </w:rPr>
        <w:t>.</w:t>
      </w:r>
    </w:p>
    <w:p w14:paraId="522E477B" w14:textId="77777777" w:rsidR="006868D7" w:rsidRDefault="006868D7" w:rsidP="005A21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6FBDC6DA" w14:textId="4DA823C5" w:rsidR="006868D7" w:rsidRDefault="006868D7" w:rsidP="006868D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bookmarkEnd w:id="0"/>
      <w:r>
        <w:rPr>
          <w:rFonts w:ascii="Calibri" w:hAnsi="Calibri" w:cs="Calibri"/>
          <w:b/>
          <w:bCs/>
          <w:sz w:val="20"/>
          <w:szCs w:val="20"/>
        </w:rPr>
        <w:t>2</w:t>
      </w:r>
      <w:r w:rsidRPr="006868D7">
        <w:rPr>
          <w:rFonts w:ascii="Calibri" w:hAnsi="Calibri" w:cs="Calibri"/>
          <w:b/>
          <w:bCs/>
          <w:sz w:val="20"/>
          <w:szCs w:val="20"/>
        </w:rPr>
        <w:br/>
      </w:r>
      <w:proofErr w:type="spellStart"/>
      <w:r w:rsidRPr="006868D7">
        <w:rPr>
          <w:rFonts w:ascii="Calibri" w:hAnsi="Calibri" w:cs="Calibri"/>
          <w:sz w:val="20"/>
          <w:szCs w:val="20"/>
        </w:rPr>
        <w:t>Zadanie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nr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5 </w:t>
      </w:r>
      <w:proofErr w:type="spellStart"/>
      <w:r w:rsidRPr="006868D7">
        <w:rPr>
          <w:rFonts w:ascii="Calibri" w:hAnsi="Calibri" w:cs="Calibri"/>
          <w:sz w:val="20"/>
          <w:szCs w:val="20"/>
        </w:rPr>
        <w:t>pozycja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1 - 3 – </w:t>
      </w:r>
      <w:proofErr w:type="spellStart"/>
      <w:r w:rsidRPr="006868D7">
        <w:rPr>
          <w:rFonts w:ascii="Calibri" w:hAnsi="Calibri" w:cs="Calibri"/>
          <w:sz w:val="20"/>
          <w:szCs w:val="20"/>
        </w:rPr>
        <w:t>Czy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Zamawiający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wyrazi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zgodę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aby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oferowane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implanty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ortopedyczne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wraz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6868D7">
        <w:rPr>
          <w:rFonts w:ascii="Calibri" w:hAnsi="Calibri" w:cs="Calibri"/>
          <w:sz w:val="20"/>
          <w:szCs w:val="20"/>
        </w:rPr>
        <w:t>wymaganym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instrumentarium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były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dostarczane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bezpośrednio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6868D7">
        <w:rPr>
          <w:rFonts w:ascii="Calibri" w:hAnsi="Calibri" w:cs="Calibri"/>
          <w:sz w:val="20"/>
          <w:szCs w:val="20"/>
        </w:rPr>
        <w:t>zabieg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, w </w:t>
      </w:r>
      <w:proofErr w:type="spellStart"/>
      <w:r w:rsidRPr="006868D7">
        <w:rPr>
          <w:rFonts w:ascii="Calibri" w:hAnsi="Calibri" w:cs="Calibri"/>
          <w:sz w:val="20"/>
          <w:szCs w:val="20"/>
        </w:rPr>
        <w:t>terminie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do 24 h </w:t>
      </w:r>
      <w:proofErr w:type="spellStart"/>
      <w:r w:rsidRPr="006868D7">
        <w:rPr>
          <w:rFonts w:ascii="Calibri" w:hAnsi="Calibri" w:cs="Calibri"/>
          <w:sz w:val="20"/>
          <w:szCs w:val="20"/>
        </w:rPr>
        <w:t>godzin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od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złożenia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zamówienia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, a </w:t>
      </w:r>
      <w:proofErr w:type="spellStart"/>
      <w:r w:rsidRPr="006868D7">
        <w:rPr>
          <w:rFonts w:ascii="Calibri" w:hAnsi="Calibri" w:cs="Calibri"/>
          <w:sz w:val="20"/>
          <w:szCs w:val="20"/>
        </w:rPr>
        <w:t>tym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samym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odstąpi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od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wymogu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użyczenia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instrumentarium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6868D7">
        <w:rPr>
          <w:rFonts w:ascii="Calibri" w:hAnsi="Calibri" w:cs="Calibri"/>
          <w:sz w:val="20"/>
          <w:szCs w:val="20"/>
        </w:rPr>
        <w:t>utworzenia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magazynu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depozytowego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6868D7">
        <w:rPr>
          <w:rFonts w:ascii="Calibri" w:hAnsi="Calibri" w:cs="Calibri"/>
          <w:sz w:val="20"/>
          <w:szCs w:val="20"/>
        </w:rPr>
        <w:t>ramach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zadania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nr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5 </w:t>
      </w:r>
      <w:proofErr w:type="spellStart"/>
      <w:r w:rsidRPr="006868D7">
        <w:rPr>
          <w:rFonts w:ascii="Calibri" w:hAnsi="Calibri" w:cs="Calibri"/>
          <w:sz w:val="20"/>
          <w:szCs w:val="20"/>
        </w:rPr>
        <w:t>pozycja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1-3.</w:t>
      </w:r>
      <w:r w:rsidRPr="006868D7">
        <w:rPr>
          <w:rFonts w:ascii="Calibri" w:hAnsi="Calibri" w:cs="Calibri"/>
          <w:sz w:val="20"/>
          <w:szCs w:val="20"/>
        </w:rPr>
        <w:br/>
      </w:r>
      <w:proofErr w:type="spellStart"/>
      <w:r w:rsidRPr="006868D7">
        <w:rPr>
          <w:rFonts w:ascii="Calibri" w:hAnsi="Calibri" w:cs="Calibri"/>
          <w:sz w:val="20"/>
          <w:szCs w:val="20"/>
        </w:rPr>
        <w:t>Wymóg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utworzenia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depozytu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6868D7">
        <w:rPr>
          <w:rFonts w:ascii="Calibri" w:hAnsi="Calibri" w:cs="Calibri"/>
          <w:sz w:val="20"/>
          <w:szCs w:val="20"/>
        </w:rPr>
        <w:t>ww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6868D7">
        <w:rPr>
          <w:rFonts w:ascii="Calibri" w:hAnsi="Calibri" w:cs="Calibri"/>
          <w:sz w:val="20"/>
          <w:szCs w:val="20"/>
        </w:rPr>
        <w:t>pakiecie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jest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niekorzystny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dla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Zamawiającego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względu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6868D7">
        <w:rPr>
          <w:rFonts w:ascii="Calibri" w:hAnsi="Calibri" w:cs="Calibri"/>
          <w:sz w:val="20"/>
          <w:szCs w:val="20"/>
        </w:rPr>
        <w:t>niewielkie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ilości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opisane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w w/w </w:t>
      </w:r>
      <w:proofErr w:type="spellStart"/>
      <w:r w:rsidRPr="006868D7">
        <w:rPr>
          <w:rFonts w:ascii="Calibri" w:hAnsi="Calibri" w:cs="Calibri"/>
          <w:sz w:val="20"/>
          <w:szCs w:val="20"/>
        </w:rPr>
        <w:t>pozycjach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6868D7">
        <w:rPr>
          <w:rFonts w:ascii="Calibri" w:hAnsi="Calibri" w:cs="Calibri"/>
          <w:sz w:val="20"/>
          <w:szCs w:val="20"/>
        </w:rPr>
        <w:t>Przy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obecnym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brzmieniu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umowy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Wykonawca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zmuszony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jest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6868D7">
        <w:rPr>
          <w:rFonts w:ascii="Calibri" w:hAnsi="Calibri" w:cs="Calibri"/>
          <w:sz w:val="20"/>
          <w:szCs w:val="20"/>
        </w:rPr>
        <w:t>skalkulowania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swojej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oferty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tak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868D7">
        <w:rPr>
          <w:rFonts w:ascii="Calibri" w:hAnsi="Calibri" w:cs="Calibri"/>
          <w:sz w:val="20"/>
          <w:szCs w:val="20"/>
        </w:rPr>
        <w:t>by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marża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pokrywała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dodatkowe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wydatki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868D7">
        <w:rPr>
          <w:rFonts w:ascii="Calibri" w:hAnsi="Calibri" w:cs="Calibri"/>
          <w:sz w:val="20"/>
          <w:szCs w:val="20"/>
        </w:rPr>
        <w:t>jakimi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niewątpliwie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jest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magazyn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depozytowy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6868D7">
        <w:rPr>
          <w:rFonts w:ascii="Calibri" w:hAnsi="Calibri" w:cs="Calibri"/>
          <w:sz w:val="20"/>
          <w:szCs w:val="20"/>
        </w:rPr>
        <w:t>Dlatego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wnosimy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jak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wstępie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. </w:t>
      </w:r>
      <w:r w:rsidRPr="006868D7">
        <w:rPr>
          <w:rFonts w:ascii="Calibri" w:hAnsi="Calibri" w:cs="Calibri"/>
          <w:sz w:val="20"/>
          <w:szCs w:val="20"/>
        </w:rPr>
        <w:br/>
      </w: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>:</w:t>
      </w:r>
      <w:r w:rsidR="008824A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 w:rsidR="008824A3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="008824A3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8824A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bCs/>
          <w:sz w:val="20"/>
          <w:szCs w:val="20"/>
        </w:rPr>
        <w:t>wyraża</w:t>
      </w:r>
      <w:proofErr w:type="spellEnd"/>
      <w:r w:rsidR="008824A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bCs/>
          <w:sz w:val="20"/>
          <w:szCs w:val="20"/>
        </w:rPr>
        <w:t>zgodę</w:t>
      </w:r>
      <w:proofErr w:type="spellEnd"/>
      <w:r w:rsidR="008824A3">
        <w:rPr>
          <w:rFonts w:ascii="Calibri" w:hAnsi="Calibri" w:cs="Calibri"/>
          <w:b/>
          <w:bCs/>
          <w:sz w:val="20"/>
          <w:szCs w:val="20"/>
        </w:rPr>
        <w:t>.</w:t>
      </w:r>
    </w:p>
    <w:p w14:paraId="5E829341" w14:textId="77777777" w:rsidR="006868D7" w:rsidRDefault="006868D7" w:rsidP="006868D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7BEB4026" w14:textId="77777777" w:rsidR="008824A3" w:rsidRDefault="006868D7" w:rsidP="006868D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3</w:t>
      </w:r>
      <w:r w:rsidRPr="006868D7">
        <w:rPr>
          <w:rFonts w:ascii="Calibri" w:hAnsi="Calibri" w:cs="Calibri"/>
          <w:sz w:val="20"/>
          <w:szCs w:val="20"/>
        </w:rPr>
        <w:br/>
      </w:r>
      <w:proofErr w:type="spellStart"/>
      <w:r w:rsidRPr="006868D7">
        <w:rPr>
          <w:rFonts w:ascii="Calibri" w:hAnsi="Calibri" w:cs="Calibri"/>
          <w:sz w:val="20"/>
          <w:szCs w:val="20"/>
        </w:rPr>
        <w:t>Pytania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6868D7">
        <w:rPr>
          <w:rFonts w:ascii="Calibri" w:hAnsi="Calibri" w:cs="Calibri"/>
          <w:sz w:val="20"/>
          <w:szCs w:val="20"/>
        </w:rPr>
        <w:t>umowy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6868D7">
        <w:rPr>
          <w:rFonts w:ascii="Calibri" w:hAnsi="Calibri" w:cs="Calibri"/>
          <w:sz w:val="20"/>
          <w:szCs w:val="20"/>
        </w:rPr>
        <w:t>załącznik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nr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8, §5 - </w:t>
      </w:r>
      <w:proofErr w:type="spellStart"/>
      <w:r w:rsidRPr="006868D7">
        <w:rPr>
          <w:rFonts w:ascii="Calibri" w:hAnsi="Calibri" w:cs="Calibri"/>
          <w:sz w:val="20"/>
          <w:szCs w:val="20"/>
        </w:rPr>
        <w:t>Prosimy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6868D7">
        <w:rPr>
          <w:rFonts w:ascii="Calibri" w:hAnsi="Calibri" w:cs="Calibri"/>
          <w:sz w:val="20"/>
          <w:szCs w:val="20"/>
        </w:rPr>
        <w:t>potwierdzenie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868D7">
        <w:rPr>
          <w:rFonts w:ascii="Calibri" w:hAnsi="Calibri" w:cs="Calibri"/>
          <w:sz w:val="20"/>
          <w:szCs w:val="20"/>
        </w:rPr>
        <w:t>że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ostateczny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kształt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6868D7">
        <w:rPr>
          <w:rFonts w:ascii="Calibri" w:hAnsi="Calibri" w:cs="Calibri"/>
          <w:sz w:val="20"/>
          <w:szCs w:val="20"/>
        </w:rPr>
        <w:t>zakres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depozytu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zostanie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ustalony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po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zawarciu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umowy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6868D7">
        <w:rPr>
          <w:rFonts w:ascii="Calibri" w:hAnsi="Calibri" w:cs="Calibri"/>
          <w:sz w:val="20"/>
          <w:szCs w:val="20"/>
        </w:rPr>
        <w:t>porozumieniu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6868D7">
        <w:rPr>
          <w:rFonts w:ascii="Calibri" w:hAnsi="Calibri" w:cs="Calibri"/>
          <w:sz w:val="20"/>
          <w:szCs w:val="20"/>
        </w:rPr>
        <w:t>docelowym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sz w:val="20"/>
          <w:szCs w:val="20"/>
        </w:rPr>
        <w:t>użytkownikiem</w:t>
      </w:r>
      <w:proofErr w:type="spellEnd"/>
      <w:r w:rsidRPr="006868D7">
        <w:rPr>
          <w:rFonts w:ascii="Calibri" w:hAnsi="Calibri" w:cs="Calibri"/>
          <w:sz w:val="20"/>
          <w:szCs w:val="20"/>
        </w:rPr>
        <w:t xml:space="preserve">. </w:t>
      </w:r>
    </w:p>
    <w:p w14:paraId="188E144C" w14:textId="2DB99682" w:rsidR="008824A3" w:rsidRDefault="008824A3" w:rsidP="006868D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8824A3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8824A3">
        <w:rPr>
          <w:rFonts w:ascii="Calibri" w:hAnsi="Calibri" w:cs="Calibri"/>
          <w:b/>
          <w:bCs/>
          <w:sz w:val="20"/>
          <w:szCs w:val="20"/>
        </w:rPr>
        <w:t xml:space="preserve">: </w:t>
      </w:r>
      <w:proofErr w:type="spellStart"/>
      <w:r w:rsidRPr="008824A3"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 w:rsidRPr="008824A3"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potwierdzamy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43CFD77D" w14:textId="77777777" w:rsidR="008824A3" w:rsidRDefault="008824A3" w:rsidP="006868D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26D1937" w14:textId="55014B7B" w:rsidR="006868D7" w:rsidRPr="00E85CBD" w:rsidRDefault="008824A3" w:rsidP="006868D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4</w:t>
      </w:r>
      <w:r w:rsidR="006868D7" w:rsidRPr="006868D7">
        <w:rPr>
          <w:rFonts w:ascii="Calibri" w:hAnsi="Calibri" w:cs="Calibri"/>
          <w:sz w:val="20"/>
          <w:szCs w:val="20"/>
        </w:rPr>
        <w:br/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Pytania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umowy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załącznik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nr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8, §5 -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związku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koniecznością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stworzenia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depozytu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przez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Wykonawcę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realizującego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dostawę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implantów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prosimy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sprecyzowanie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/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dodanie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obecnego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brzemienia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§ 5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poniższych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zapisów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uszczegółowiających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zasady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realizacji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dostaw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ramach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stworzonego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depozytu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>: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1.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Przekazanie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depozytu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odbędzie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się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podstawie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generowanego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systemu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dokumentu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WZ.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Osobą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odpowiedzialną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depozyt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jest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>: ......................................................... .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2.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Wykonawca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zachowuje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prawo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własności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powierzonych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depozyt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implantów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. 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3.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Zamawiający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jest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zobowiązany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przechowywania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implantów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właściwych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warunkach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zabezpieczenia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ich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przed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uszkodzeniem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zniszczeniem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lub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kradzieżą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>.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4.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przypadku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stwierdzenia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że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implanty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przechowywane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nieprawidłowo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Wykonawca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prawo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lastRenderedPageBreak/>
        <w:t>natychmiastowego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odbioru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materiałów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>.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5.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trosce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należytą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gospodarkę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materiałową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Zamawiający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będzie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zużywał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powierzone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implanty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począwszy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od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najkrótszej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dacie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ważności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ramach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danego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asortymentu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>.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6.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Zamawiający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prześle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Wykonawcy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niezwłocznie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maksymalnie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ciągu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2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dni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roboczych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od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wykorzystania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protokół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zużycia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>: PROTOKÓŁ ZUŻYCIA PRODUKTÓW.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1.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Zamawiający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może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wystąpić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Wykonawcy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wymianę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równorzędny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dłuższej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dacie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ważności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najpóźniej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na 8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miesięcy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przed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upłynięciem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daty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ważności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wytypowanego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wymiany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Wymianie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>/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zwrotom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podlegają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wyłącznie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produkty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pełnowartościowe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. Produkt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pełnowartościowy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to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produkt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niezniszczony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nierozpakowany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żaden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sposób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nieoznakowany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posiadający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oryginalne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opakowanie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wewnętrzne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zewnętrzne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oraz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nieuszkodzone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plomby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. 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2.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przypadku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nie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zgłoszenia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chęci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wymiany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Wykonawca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wystawi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fakturę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które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przeterminowały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się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siedzibie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Zamawiającego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>.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3.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Wykonawca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prawo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kontroli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depozytu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warunków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których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przechowywane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. 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4.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Raz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roku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kalendarzowym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Wykonawca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przeprowadzi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siedzibie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Zamawiającego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spis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natury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materiałów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powierzonych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depozyt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. Termin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inwentaryzacji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zostanie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uzgodniony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Zamawiającym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na 2-3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tygodnie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przed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jej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datą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>.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5.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Ewentualne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braki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lub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uszkodzenia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materiałów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stwierdzone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momencie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rozliczenia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depozytu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upoważniają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Wykonawcę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wystawienia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Zamawiającemu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faktury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brakujące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lub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uszkodzone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. </w:t>
      </w:r>
      <w:r w:rsidR="006868D7" w:rsidRPr="006868D7">
        <w:rPr>
          <w:rFonts w:ascii="Calibri" w:hAnsi="Calibri" w:cs="Calibri"/>
          <w:sz w:val="20"/>
          <w:szCs w:val="20"/>
        </w:rPr>
        <w:br/>
        <w:t xml:space="preserve">6.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Braki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oraz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uszkodzenia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materiałów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stwierdzone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podczas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spisu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natury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, o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którym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jest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mowa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pkt.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10 </w:t>
      </w:r>
      <w:proofErr w:type="spellStart"/>
      <w:r w:rsidR="006868D7" w:rsidRPr="006868D7">
        <w:rPr>
          <w:rFonts w:ascii="Calibri" w:hAnsi="Calibri" w:cs="Calibri"/>
          <w:sz w:val="20"/>
          <w:szCs w:val="20"/>
        </w:rPr>
        <w:t>upoważniają</w:t>
      </w:r>
      <w:proofErr w:type="spellEnd"/>
      <w:r w:rsidR="006868D7" w:rsidRPr="006868D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Wykonawcę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wystawienia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Zamawiającemu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faktury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. Faktura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zostanie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wystawiona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oparciu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formularz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spisowy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, a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Depozyt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uzupełniony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stanu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wyjściowego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>.</w:t>
      </w:r>
      <w:r w:rsidR="006868D7" w:rsidRPr="00E85CBD">
        <w:rPr>
          <w:rFonts w:ascii="Calibri" w:hAnsi="Calibri" w:cs="Calibri"/>
          <w:sz w:val="20"/>
          <w:szCs w:val="20"/>
        </w:rPr>
        <w:br/>
        <w:t xml:space="preserve">7. Na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uzupełniony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depozyt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zostanie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wystawiona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faktura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VAT z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terminem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płatności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868D7" w:rsidRPr="00E85CBD">
        <w:rPr>
          <w:rFonts w:ascii="Calibri" w:hAnsi="Calibri" w:cs="Calibri"/>
          <w:sz w:val="20"/>
          <w:szCs w:val="20"/>
        </w:rPr>
        <w:t>zawartym</w:t>
      </w:r>
      <w:proofErr w:type="spellEnd"/>
      <w:r w:rsidR="006868D7" w:rsidRPr="00E85CBD">
        <w:rPr>
          <w:rFonts w:ascii="Calibri" w:hAnsi="Calibri" w:cs="Calibri"/>
          <w:sz w:val="20"/>
          <w:szCs w:val="20"/>
        </w:rPr>
        <w:t xml:space="preserve"> w § 5.</w:t>
      </w:r>
    </w:p>
    <w:p w14:paraId="0D142694" w14:textId="5CCA838E" w:rsidR="005A2140" w:rsidRPr="00E85CBD" w:rsidRDefault="005A2140" w:rsidP="005A21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bookmarkStart w:id="1" w:name="_Hlk89065429"/>
      <w:proofErr w:type="spellStart"/>
      <w:r w:rsidRPr="00E85CBD">
        <w:rPr>
          <w:rFonts w:ascii="Calibri" w:hAnsi="Calibri" w:cs="Calibri"/>
          <w:b/>
          <w:sz w:val="20"/>
          <w:szCs w:val="20"/>
        </w:rPr>
        <w:t>Odpowiedź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>:</w:t>
      </w:r>
      <w:r w:rsidR="00501FA8" w:rsidRPr="00E85CB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sz w:val="20"/>
          <w:szCs w:val="20"/>
        </w:rPr>
        <w:t>Zamawiający</w:t>
      </w:r>
      <w:proofErr w:type="spellEnd"/>
      <w:r w:rsidR="008824A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sz w:val="20"/>
          <w:szCs w:val="20"/>
        </w:rPr>
        <w:t>doda</w:t>
      </w:r>
      <w:proofErr w:type="spellEnd"/>
      <w:r w:rsidR="008824A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sz w:val="20"/>
          <w:szCs w:val="20"/>
        </w:rPr>
        <w:t>wskazane</w:t>
      </w:r>
      <w:proofErr w:type="spellEnd"/>
      <w:r w:rsidR="008824A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sz w:val="20"/>
          <w:szCs w:val="20"/>
        </w:rPr>
        <w:t>zapisy</w:t>
      </w:r>
      <w:proofErr w:type="spellEnd"/>
      <w:r w:rsidR="008824A3">
        <w:rPr>
          <w:rFonts w:ascii="Calibri" w:hAnsi="Calibri" w:cs="Calibri"/>
          <w:b/>
          <w:sz w:val="20"/>
          <w:szCs w:val="20"/>
        </w:rPr>
        <w:t xml:space="preserve"> w </w:t>
      </w:r>
      <w:proofErr w:type="spellStart"/>
      <w:r w:rsidR="008824A3">
        <w:rPr>
          <w:rFonts w:ascii="Calibri" w:hAnsi="Calibri" w:cs="Calibri"/>
          <w:b/>
          <w:sz w:val="20"/>
          <w:szCs w:val="20"/>
        </w:rPr>
        <w:t>momencie</w:t>
      </w:r>
      <w:proofErr w:type="spellEnd"/>
      <w:r w:rsidR="008824A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sz w:val="20"/>
          <w:szCs w:val="20"/>
        </w:rPr>
        <w:t>sporzdzania</w:t>
      </w:r>
      <w:proofErr w:type="spellEnd"/>
      <w:r w:rsidR="008824A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824A3">
        <w:rPr>
          <w:rFonts w:ascii="Calibri" w:hAnsi="Calibri" w:cs="Calibri"/>
          <w:b/>
          <w:sz w:val="20"/>
          <w:szCs w:val="20"/>
        </w:rPr>
        <w:t>umowy</w:t>
      </w:r>
      <w:proofErr w:type="spellEnd"/>
      <w:r w:rsidR="008824A3">
        <w:rPr>
          <w:rFonts w:ascii="Calibri" w:hAnsi="Calibri" w:cs="Calibri"/>
          <w:b/>
          <w:sz w:val="20"/>
          <w:szCs w:val="20"/>
        </w:rPr>
        <w:t>.</w:t>
      </w:r>
    </w:p>
    <w:p w14:paraId="58F59972" w14:textId="2BC951A5" w:rsidR="006868D7" w:rsidRPr="00E85CBD" w:rsidRDefault="006868D7" w:rsidP="005A21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654DFE15" w14:textId="05C68B72" w:rsidR="006868D7" w:rsidRPr="00E85CBD" w:rsidRDefault="006868D7" w:rsidP="005A21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Zapytanie</w:t>
      </w:r>
      <w:proofErr w:type="spellEnd"/>
      <w:r w:rsidRPr="00E85CB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nr</w:t>
      </w:r>
      <w:proofErr w:type="spellEnd"/>
      <w:r w:rsidRPr="00E85CBD">
        <w:rPr>
          <w:rFonts w:ascii="Calibri" w:hAnsi="Calibri" w:cs="Calibri"/>
          <w:b/>
          <w:sz w:val="20"/>
          <w:szCs w:val="20"/>
          <w:u w:val="single"/>
        </w:rPr>
        <w:t xml:space="preserve"> 3</w:t>
      </w:r>
    </w:p>
    <w:p w14:paraId="679BEBB5" w14:textId="77777777" w:rsidR="006868D7" w:rsidRPr="00E85CBD" w:rsidRDefault="006868D7" w:rsidP="006868D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E85CBD">
        <w:rPr>
          <w:rFonts w:ascii="Calibri" w:hAnsi="Calibri" w:cs="Calibri"/>
          <w:b/>
          <w:sz w:val="20"/>
          <w:szCs w:val="20"/>
        </w:rPr>
        <w:t>Pytanie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 1</w:t>
      </w:r>
    </w:p>
    <w:p w14:paraId="7CFCF219" w14:textId="77777777" w:rsidR="00E85CBD" w:rsidRPr="00E85CBD" w:rsidRDefault="00E85CBD" w:rsidP="00E85CBD">
      <w:pPr>
        <w:jc w:val="both"/>
        <w:rPr>
          <w:rFonts w:ascii="Calibri" w:hAnsi="Calibri" w:cs="Calibri"/>
          <w:b/>
          <w:sz w:val="20"/>
          <w:szCs w:val="20"/>
          <w:lang w:val="pl-PL" w:eastAsia="pl-PL"/>
        </w:rPr>
      </w:pPr>
      <w:proofErr w:type="spellStart"/>
      <w:r w:rsidRPr="00E85CBD">
        <w:rPr>
          <w:rFonts w:ascii="Calibri" w:hAnsi="Calibri" w:cs="Calibri"/>
          <w:b/>
          <w:sz w:val="20"/>
          <w:szCs w:val="20"/>
        </w:rPr>
        <w:t>Zapytania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 do w/w </w:t>
      </w:r>
      <w:proofErr w:type="spellStart"/>
      <w:r w:rsidRPr="00E85CBD">
        <w:rPr>
          <w:rFonts w:ascii="Calibri" w:hAnsi="Calibri" w:cs="Calibri"/>
          <w:b/>
          <w:sz w:val="20"/>
          <w:szCs w:val="20"/>
        </w:rPr>
        <w:t>postępowania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</w:rPr>
        <w:t>dotyczące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</w:rPr>
        <w:t>zapisów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 SWZ </w:t>
      </w:r>
      <w:proofErr w:type="spellStart"/>
      <w:r w:rsidRPr="00E85CBD">
        <w:rPr>
          <w:rFonts w:ascii="Calibri" w:hAnsi="Calibri" w:cs="Calibri"/>
          <w:b/>
          <w:sz w:val="20"/>
          <w:szCs w:val="20"/>
        </w:rPr>
        <w:t>oraz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</w:rPr>
        <w:t>Formularza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</w:rPr>
        <w:t>cenowego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- </w:t>
      </w:r>
      <w:proofErr w:type="spellStart"/>
      <w:r w:rsidRPr="00E85CBD">
        <w:rPr>
          <w:rFonts w:ascii="Calibri" w:hAnsi="Calibri" w:cs="Calibri"/>
          <w:b/>
          <w:sz w:val="20"/>
          <w:szCs w:val="20"/>
        </w:rPr>
        <w:t>zał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E85CBD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E85CBD">
        <w:rPr>
          <w:rFonts w:ascii="Calibri" w:hAnsi="Calibri" w:cs="Calibri"/>
          <w:b/>
          <w:sz w:val="20"/>
          <w:szCs w:val="20"/>
        </w:rPr>
        <w:t xml:space="preserve"> 2:</w:t>
      </w:r>
    </w:p>
    <w:p w14:paraId="5A33108F" w14:textId="69894464" w:rsidR="00E85CBD" w:rsidRDefault="00E85CBD" w:rsidP="00E85CBD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85CBD">
        <w:rPr>
          <w:rFonts w:ascii="Calibri" w:hAnsi="Calibri" w:cs="Calibri"/>
          <w:sz w:val="20"/>
          <w:szCs w:val="20"/>
        </w:rPr>
        <w:t>Czy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Zamawiający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formularzu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cenowym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dla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Zadania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nr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1 w „</w:t>
      </w:r>
      <w:proofErr w:type="spellStart"/>
      <w:r w:rsidRPr="00E85CBD">
        <w:rPr>
          <w:rFonts w:ascii="Calibri" w:hAnsi="Calibri" w:cs="Calibri"/>
          <w:sz w:val="20"/>
          <w:szCs w:val="20"/>
        </w:rPr>
        <w:t>Wymaganiach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koniecznych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” </w:t>
      </w:r>
      <w:proofErr w:type="spellStart"/>
      <w:r w:rsidRPr="00E85CBD">
        <w:rPr>
          <w:rFonts w:ascii="Calibri" w:hAnsi="Calibri" w:cs="Calibri"/>
          <w:sz w:val="20"/>
          <w:szCs w:val="20"/>
        </w:rPr>
        <w:t>pkt.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8 </w:t>
      </w:r>
      <w:proofErr w:type="spellStart"/>
      <w:r w:rsidRPr="00E85CBD">
        <w:rPr>
          <w:rFonts w:ascii="Calibri" w:hAnsi="Calibri" w:cs="Calibri"/>
          <w:sz w:val="20"/>
          <w:szCs w:val="20"/>
        </w:rPr>
        <w:t>oraz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rozdziale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XI </w:t>
      </w:r>
      <w:proofErr w:type="spellStart"/>
      <w:r w:rsidRPr="00E85CBD">
        <w:rPr>
          <w:rFonts w:ascii="Calibri" w:hAnsi="Calibri" w:cs="Calibri"/>
          <w:sz w:val="20"/>
          <w:szCs w:val="20"/>
        </w:rPr>
        <w:t>pkt.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3, </w:t>
      </w:r>
      <w:proofErr w:type="spellStart"/>
      <w:r w:rsidRPr="00E85CBD">
        <w:rPr>
          <w:rFonts w:ascii="Calibri" w:hAnsi="Calibri" w:cs="Calibri"/>
          <w:sz w:val="20"/>
          <w:szCs w:val="20"/>
        </w:rPr>
        <w:t>pdpk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8 SWZ, </w:t>
      </w:r>
      <w:proofErr w:type="spellStart"/>
      <w:r w:rsidRPr="00E85CBD">
        <w:rPr>
          <w:rFonts w:ascii="Calibri" w:hAnsi="Calibri" w:cs="Calibri"/>
          <w:sz w:val="20"/>
          <w:szCs w:val="20"/>
        </w:rPr>
        <w:t>wyłączy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wymóg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dostarczenia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dokumentu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potwierdzającego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możliwość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wykonania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badania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rezonansu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magnetycznego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r w:rsidRPr="00E85CBD">
        <w:rPr>
          <w:rFonts w:ascii="Calibri" w:hAnsi="Calibri" w:cs="Calibri"/>
          <w:sz w:val="20"/>
          <w:szCs w:val="20"/>
          <w:u w:val="single"/>
        </w:rPr>
        <w:t xml:space="preserve">w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zakresie</w:t>
      </w:r>
      <w:proofErr w:type="spellEnd"/>
      <w:r w:rsidRPr="00E85CB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implantów</w:t>
      </w:r>
      <w:proofErr w:type="spellEnd"/>
      <w:r w:rsidRPr="00E85CB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stalowych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85CBD">
        <w:rPr>
          <w:rFonts w:ascii="Calibri" w:hAnsi="Calibri" w:cs="Calibri"/>
          <w:sz w:val="20"/>
          <w:szCs w:val="20"/>
        </w:rPr>
        <w:t>zadania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nr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1 </w:t>
      </w:r>
      <w:proofErr w:type="spellStart"/>
      <w:r w:rsidRPr="00E85CBD">
        <w:rPr>
          <w:rFonts w:ascii="Calibri" w:hAnsi="Calibri" w:cs="Calibri"/>
          <w:sz w:val="20"/>
          <w:szCs w:val="20"/>
        </w:rPr>
        <w:t>tj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w </w:t>
      </w:r>
      <w:proofErr w:type="spellStart"/>
      <w:r w:rsidRPr="00E85CBD">
        <w:rPr>
          <w:rFonts w:ascii="Calibri" w:hAnsi="Calibri" w:cs="Calibri"/>
          <w:sz w:val="20"/>
          <w:szCs w:val="20"/>
        </w:rPr>
        <w:t>części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: </w:t>
      </w:r>
      <w:r w:rsidRPr="00E85CBD">
        <w:rPr>
          <w:rFonts w:ascii="Calibri" w:hAnsi="Calibri" w:cs="Calibri"/>
          <w:i/>
          <w:sz w:val="20"/>
          <w:szCs w:val="20"/>
        </w:rPr>
        <w:t>„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Gwoździe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śródszpikowe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komplecie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 z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wkrętami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>”</w:t>
      </w:r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11-14 (DHS/DCS)  i </w:t>
      </w:r>
      <w:proofErr w:type="spellStart"/>
      <w:r w:rsidRPr="00E85CBD">
        <w:rPr>
          <w:rFonts w:ascii="Calibri" w:hAnsi="Calibri" w:cs="Calibri"/>
          <w:sz w:val="20"/>
          <w:szCs w:val="20"/>
        </w:rPr>
        <w:t>poz</w:t>
      </w:r>
      <w:proofErr w:type="spellEnd"/>
      <w:r w:rsidRPr="00E85CBD">
        <w:rPr>
          <w:rFonts w:ascii="Calibri" w:hAnsi="Calibri" w:cs="Calibri"/>
          <w:sz w:val="20"/>
          <w:szCs w:val="20"/>
        </w:rPr>
        <w:t>. 8 (</w:t>
      </w:r>
      <w:proofErr w:type="spellStart"/>
      <w:r w:rsidRPr="00E85CBD">
        <w:rPr>
          <w:rFonts w:ascii="Calibri" w:hAnsi="Calibri" w:cs="Calibri"/>
          <w:sz w:val="20"/>
          <w:szCs w:val="20"/>
        </w:rPr>
        <w:t>gwoździe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udowe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uniwersalne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Pr="00E85CBD">
        <w:rPr>
          <w:rFonts w:ascii="Calibri" w:hAnsi="Calibri" w:cs="Calibri"/>
          <w:sz w:val="20"/>
          <w:szCs w:val="20"/>
        </w:rPr>
        <w:t>oraz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części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: </w:t>
      </w:r>
      <w:r w:rsidRPr="00E85CBD">
        <w:rPr>
          <w:rFonts w:ascii="Calibri" w:hAnsi="Calibri" w:cs="Calibri"/>
          <w:i/>
          <w:sz w:val="20"/>
          <w:szCs w:val="20"/>
        </w:rPr>
        <w:t>„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Druty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groty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wkręty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>”</w:t>
      </w:r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poz</w:t>
      </w:r>
      <w:proofErr w:type="spellEnd"/>
      <w:r w:rsidRPr="00E85CBD">
        <w:rPr>
          <w:rFonts w:ascii="Calibri" w:hAnsi="Calibri" w:cs="Calibri"/>
          <w:sz w:val="20"/>
          <w:szCs w:val="20"/>
        </w:rPr>
        <w:t>. 1-11?</w:t>
      </w:r>
    </w:p>
    <w:p w14:paraId="52118EBD" w14:textId="6D6B577A" w:rsidR="00E85CBD" w:rsidRPr="00E85CBD" w:rsidRDefault="00E85CBD" w:rsidP="00E85CBD">
      <w:pPr>
        <w:jc w:val="both"/>
        <w:rPr>
          <w:rFonts w:ascii="Calibri" w:hAnsi="Calibri" w:cs="Calibri"/>
          <w:b/>
          <w:iCs/>
          <w:sz w:val="20"/>
          <w:szCs w:val="20"/>
        </w:rPr>
      </w:pPr>
      <w:proofErr w:type="spellStart"/>
      <w:r w:rsidRPr="00E85CBD">
        <w:rPr>
          <w:rFonts w:ascii="Calibri" w:hAnsi="Calibri" w:cs="Calibri"/>
          <w:b/>
          <w:iCs/>
          <w:sz w:val="20"/>
          <w:szCs w:val="20"/>
        </w:rPr>
        <w:t>Odpowiedź</w:t>
      </w:r>
      <w:proofErr w:type="spellEnd"/>
      <w:r w:rsidRPr="00E85CBD">
        <w:rPr>
          <w:rFonts w:ascii="Calibri" w:hAnsi="Calibri" w:cs="Calibri"/>
          <w:b/>
          <w:iCs/>
          <w:sz w:val="20"/>
          <w:szCs w:val="20"/>
        </w:rPr>
        <w:t>:</w:t>
      </w:r>
      <w:r w:rsidR="00427F56">
        <w:rPr>
          <w:rFonts w:ascii="Calibri" w:hAnsi="Calibri" w:cs="Calibri"/>
          <w:b/>
          <w:iCs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iCs/>
          <w:sz w:val="20"/>
          <w:szCs w:val="20"/>
        </w:rPr>
        <w:t>Tak</w:t>
      </w:r>
      <w:proofErr w:type="spellEnd"/>
      <w:r w:rsidR="00427F56">
        <w:rPr>
          <w:rFonts w:ascii="Calibri" w:hAnsi="Calibri" w:cs="Calibri"/>
          <w:b/>
          <w:iCs/>
          <w:sz w:val="20"/>
          <w:szCs w:val="20"/>
        </w:rPr>
        <w:t xml:space="preserve">. </w:t>
      </w:r>
      <w:proofErr w:type="spellStart"/>
      <w:r w:rsidR="00427F56">
        <w:rPr>
          <w:rFonts w:ascii="Calibri" w:hAnsi="Calibri" w:cs="Calibri"/>
          <w:b/>
          <w:iCs/>
          <w:sz w:val="20"/>
          <w:szCs w:val="20"/>
        </w:rPr>
        <w:t>Wymóg</w:t>
      </w:r>
      <w:proofErr w:type="spellEnd"/>
      <w:r w:rsidR="00427F56">
        <w:rPr>
          <w:rFonts w:ascii="Calibri" w:hAnsi="Calibri" w:cs="Calibri"/>
          <w:b/>
          <w:iCs/>
          <w:sz w:val="20"/>
          <w:szCs w:val="20"/>
        </w:rPr>
        <w:t xml:space="preserve"> nie </w:t>
      </w:r>
      <w:proofErr w:type="spellStart"/>
      <w:r w:rsidR="00427F56">
        <w:rPr>
          <w:rFonts w:ascii="Calibri" w:hAnsi="Calibri" w:cs="Calibri"/>
          <w:b/>
          <w:iCs/>
          <w:sz w:val="20"/>
          <w:szCs w:val="20"/>
        </w:rPr>
        <w:t>dotyczy</w:t>
      </w:r>
      <w:proofErr w:type="spellEnd"/>
      <w:r w:rsidR="00427F56">
        <w:rPr>
          <w:rFonts w:ascii="Calibri" w:hAnsi="Calibri" w:cs="Calibri"/>
          <w:b/>
          <w:iCs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iCs/>
          <w:sz w:val="20"/>
          <w:szCs w:val="20"/>
        </w:rPr>
        <w:t>implantów</w:t>
      </w:r>
      <w:proofErr w:type="spellEnd"/>
      <w:r w:rsidR="00427F56">
        <w:rPr>
          <w:rFonts w:ascii="Calibri" w:hAnsi="Calibri" w:cs="Calibri"/>
          <w:b/>
          <w:iCs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iCs/>
          <w:sz w:val="20"/>
          <w:szCs w:val="20"/>
        </w:rPr>
        <w:t>stalowych</w:t>
      </w:r>
      <w:proofErr w:type="spellEnd"/>
      <w:r w:rsidR="00427F56">
        <w:rPr>
          <w:rFonts w:ascii="Calibri" w:hAnsi="Calibri" w:cs="Calibri"/>
          <w:b/>
          <w:iCs/>
          <w:sz w:val="20"/>
          <w:szCs w:val="20"/>
        </w:rPr>
        <w:t>.</w:t>
      </w:r>
    </w:p>
    <w:p w14:paraId="740F1803" w14:textId="77777777" w:rsidR="00E85CBD" w:rsidRPr="00E85CBD" w:rsidRDefault="00E85CBD" w:rsidP="00E85CBD">
      <w:pPr>
        <w:ind w:left="360"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08FC8D03" w14:textId="77777777" w:rsidR="00E85CBD" w:rsidRDefault="00E85CBD" w:rsidP="00E85CBD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2</w:t>
      </w:r>
    </w:p>
    <w:p w14:paraId="021911AC" w14:textId="6A84F01E" w:rsidR="00E85CBD" w:rsidRPr="00E85CBD" w:rsidRDefault="00E85CBD" w:rsidP="00E85CBD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  <w:proofErr w:type="spellStart"/>
      <w:r w:rsidRPr="00E85CBD">
        <w:rPr>
          <w:rFonts w:ascii="Calibri" w:hAnsi="Calibri" w:cs="Calibri"/>
          <w:sz w:val="20"/>
          <w:szCs w:val="20"/>
        </w:rPr>
        <w:t>Czy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Zamawiający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„</w:t>
      </w:r>
      <w:proofErr w:type="spellStart"/>
      <w:r w:rsidRPr="00E85CBD">
        <w:rPr>
          <w:rFonts w:ascii="Calibri" w:hAnsi="Calibri" w:cs="Calibri"/>
          <w:sz w:val="20"/>
          <w:szCs w:val="20"/>
        </w:rPr>
        <w:t>Wymaganiach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koniecznych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” do </w:t>
      </w:r>
      <w:proofErr w:type="spellStart"/>
      <w:r w:rsidRPr="00E85CBD">
        <w:rPr>
          <w:rFonts w:ascii="Calibri" w:hAnsi="Calibri" w:cs="Calibri"/>
          <w:sz w:val="20"/>
          <w:szCs w:val="20"/>
        </w:rPr>
        <w:t>Zadania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nr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1 </w:t>
      </w:r>
      <w:proofErr w:type="spellStart"/>
      <w:r w:rsidRPr="00E85CBD">
        <w:rPr>
          <w:rFonts w:ascii="Calibri" w:hAnsi="Calibri" w:cs="Calibri"/>
          <w:sz w:val="20"/>
          <w:szCs w:val="20"/>
        </w:rPr>
        <w:t>oraz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zapisach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oraz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formularzu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cenowym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części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: </w:t>
      </w:r>
      <w:r w:rsidRPr="00E85CBD">
        <w:rPr>
          <w:rFonts w:ascii="Calibri" w:hAnsi="Calibri" w:cs="Calibri"/>
          <w:i/>
          <w:sz w:val="20"/>
          <w:szCs w:val="20"/>
        </w:rPr>
        <w:t>„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Gwoździe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śródszpikowe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komplecie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 z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wkrętami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” </w:t>
      </w:r>
      <w:r w:rsidRPr="00E85CBD">
        <w:rPr>
          <w:rFonts w:ascii="Calibri" w:hAnsi="Calibri" w:cs="Calibri"/>
          <w:i/>
          <w:sz w:val="20"/>
          <w:szCs w:val="20"/>
        </w:rPr>
        <w:br/>
      </w:r>
      <w:proofErr w:type="spellStart"/>
      <w:r w:rsidRPr="00E85CBD">
        <w:rPr>
          <w:rFonts w:ascii="Calibri" w:hAnsi="Calibri" w:cs="Calibri"/>
          <w:sz w:val="20"/>
          <w:szCs w:val="20"/>
        </w:rPr>
        <w:t>poz</w:t>
      </w:r>
      <w:proofErr w:type="spellEnd"/>
      <w:r w:rsidRPr="00E85CBD">
        <w:rPr>
          <w:rFonts w:ascii="Calibri" w:hAnsi="Calibri" w:cs="Calibri"/>
          <w:sz w:val="20"/>
          <w:szCs w:val="20"/>
        </w:rPr>
        <w:t>. 14 (</w:t>
      </w:r>
      <w:proofErr w:type="spellStart"/>
      <w:r w:rsidRPr="00E85CBD">
        <w:rPr>
          <w:rFonts w:ascii="Calibri" w:hAnsi="Calibri" w:cs="Calibri"/>
          <w:sz w:val="20"/>
          <w:szCs w:val="20"/>
        </w:rPr>
        <w:t>szpilka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Pr="00E85CBD">
        <w:rPr>
          <w:rFonts w:ascii="Calibri" w:hAnsi="Calibri" w:cs="Calibri"/>
          <w:sz w:val="20"/>
          <w:szCs w:val="20"/>
        </w:rPr>
        <w:t>oraz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części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: </w:t>
      </w:r>
      <w:r w:rsidRPr="00E85CBD">
        <w:rPr>
          <w:rFonts w:ascii="Calibri" w:hAnsi="Calibri" w:cs="Calibri"/>
          <w:i/>
          <w:sz w:val="20"/>
          <w:szCs w:val="20"/>
        </w:rPr>
        <w:t>„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Druty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groty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wkręty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>”</w:t>
      </w:r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1-11 </w:t>
      </w:r>
      <w:proofErr w:type="spellStart"/>
      <w:r w:rsidRPr="00E85CBD">
        <w:rPr>
          <w:rFonts w:ascii="Calibri" w:hAnsi="Calibri" w:cs="Calibri"/>
          <w:sz w:val="20"/>
          <w:szCs w:val="20"/>
        </w:rPr>
        <w:t>oraz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części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r w:rsidRPr="00E85CBD">
        <w:rPr>
          <w:rFonts w:ascii="Calibri" w:hAnsi="Calibri" w:cs="Calibri"/>
          <w:i/>
          <w:sz w:val="20"/>
          <w:szCs w:val="20"/>
        </w:rPr>
        <w:t>„</w:t>
      </w:r>
      <w:proofErr w:type="spellStart"/>
      <w:r w:rsidRPr="00E85CBD">
        <w:rPr>
          <w:rFonts w:ascii="Calibri" w:hAnsi="Calibri" w:cs="Calibri"/>
          <w:i/>
          <w:sz w:val="20"/>
          <w:szCs w:val="20"/>
        </w:rPr>
        <w:t>Pozostałe</w:t>
      </w:r>
      <w:proofErr w:type="spellEnd"/>
      <w:r w:rsidRPr="00E85CBD">
        <w:rPr>
          <w:rFonts w:ascii="Calibri" w:hAnsi="Calibri" w:cs="Calibri"/>
          <w:i/>
          <w:sz w:val="20"/>
          <w:szCs w:val="20"/>
        </w:rPr>
        <w:t>”</w:t>
      </w:r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E85CBD">
        <w:rPr>
          <w:rFonts w:ascii="Calibri" w:hAnsi="Calibri" w:cs="Calibri"/>
          <w:sz w:val="20"/>
          <w:szCs w:val="20"/>
        </w:rPr>
        <w:t>nr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1-9 </w:t>
      </w:r>
      <w:proofErr w:type="spellStart"/>
      <w:r w:rsidRPr="00E85CBD">
        <w:rPr>
          <w:rFonts w:ascii="Calibri" w:hAnsi="Calibri" w:cs="Calibri"/>
          <w:sz w:val="20"/>
          <w:szCs w:val="20"/>
        </w:rPr>
        <w:t>wyrazi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zgodę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odstąpienie</w:t>
      </w:r>
      <w:proofErr w:type="spellEnd"/>
      <w:r w:rsidRPr="00E85CB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od</w:t>
      </w:r>
      <w:proofErr w:type="spellEnd"/>
      <w:r w:rsidRPr="00E85CB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depozytu</w:t>
      </w:r>
      <w:proofErr w:type="spellEnd"/>
      <w:r w:rsidRPr="00E85CB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implantów</w:t>
      </w:r>
      <w:proofErr w:type="spellEnd"/>
      <w:r w:rsidRPr="00E85CB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drobnych</w:t>
      </w:r>
      <w:proofErr w:type="spellEnd"/>
      <w:r w:rsidRPr="00E85CBD">
        <w:rPr>
          <w:rFonts w:ascii="Calibri" w:hAnsi="Calibri" w:cs="Calibri"/>
          <w:b/>
          <w:sz w:val="20"/>
          <w:szCs w:val="20"/>
          <w:u w:val="single"/>
        </w:rPr>
        <w:t xml:space="preserve"> i </w:t>
      </w:r>
      <w:proofErr w:type="spellStart"/>
      <w:r w:rsidRPr="00E85CBD">
        <w:rPr>
          <w:rFonts w:ascii="Calibri" w:hAnsi="Calibri" w:cs="Calibri"/>
          <w:b/>
          <w:sz w:val="20"/>
          <w:szCs w:val="20"/>
          <w:u w:val="single"/>
        </w:rPr>
        <w:t>narzędzi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E85CBD">
        <w:rPr>
          <w:rFonts w:ascii="Calibri" w:hAnsi="Calibri" w:cs="Calibri"/>
          <w:sz w:val="20"/>
          <w:szCs w:val="20"/>
        </w:rPr>
        <w:t>rzecz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zamówień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sukcesywnych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Pr="00E85CBD">
        <w:rPr>
          <w:rFonts w:ascii="Calibri" w:hAnsi="Calibri" w:cs="Calibri"/>
          <w:sz w:val="20"/>
          <w:szCs w:val="20"/>
        </w:rPr>
        <w:t>Asortyment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ujęty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Zadaniu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nr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1, </w:t>
      </w:r>
      <w:proofErr w:type="spellStart"/>
      <w:r w:rsidRPr="00E85CBD">
        <w:rPr>
          <w:rFonts w:ascii="Calibri" w:hAnsi="Calibri" w:cs="Calibri"/>
          <w:sz w:val="20"/>
          <w:szCs w:val="20"/>
        </w:rPr>
        <w:t>tj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E85CBD">
        <w:rPr>
          <w:rFonts w:ascii="Calibri" w:hAnsi="Calibri" w:cs="Calibri"/>
          <w:sz w:val="20"/>
          <w:szCs w:val="20"/>
        </w:rPr>
        <w:t>szpilki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gwoździe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Kirschnera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Ruscha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groty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Steinmana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grotowkręty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Schanza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druty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wkręty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śruby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podkładki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opaski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oraz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narzędzia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wielokrotnego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użytku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należą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E85CBD">
        <w:rPr>
          <w:rFonts w:ascii="Calibri" w:hAnsi="Calibri" w:cs="Calibri"/>
          <w:sz w:val="20"/>
          <w:szCs w:val="20"/>
        </w:rPr>
        <w:t>tzw</w:t>
      </w:r>
      <w:proofErr w:type="spellEnd"/>
      <w:r w:rsidRPr="00E85CBD">
        <w:rPr>
          <w:rFonts w:ascii="Calibri" w:hAnsi="Calibri" w:cs="Calibri"/>
          <w:sz w:val="20"/>
          <w:szCs w:val="20"/>
        </w:rPr>
        <w:t>. „</w:t>
      </w:r>
      <w:proofErr w:type="spellStart"/>
      <w:r w:rsidRPr="00E85CBD">
        <w:rPr>
          <w:rFonts w:ascii="Calibri" w:hAnsi="Calibri" w:cs="Calibri"/>
          <w:sz w:val="20"/>
          <w:szCs w:val="20"/>
        </w:rPr>
        <w:t>implantów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drobnych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” i </w:t>
      </w:r>
      <w:proofErr w:type="spellStart"/>
      <w:r w:rsidRPr="00E85CBD">
        <w:rPr>
          <w:rFonts w:ascii="Calibri" w:hAnsi="Calibri" w:cs="Calibri"/>
          <w:sz w:val="20"/>
          <w:szCs w:val="20"/>
        </w:rPr>
        <w:t>narzędzi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których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nie </w:t>
      </w:r>
      <w:proofErr w:type="spellStart"/>
      <w:r w:rsidRPr="00E85CBD">
        <w:rPr>
          <w:rFonts w:ascii="Calibri" w:hAnsi="Calibri" w:cs="Calibri"/>
          <w:sz w:val="20"/>
          <w:szCs w:val="20"/>
        </w:rPr>
        <w:t>przechowuje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się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depozycie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szpitala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lecz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ich </w:t>
      </w:r>
      <w:proofErr w:type="spellStart"/>
      <w:r w:rsidRPr="00E85CBD">
        <w:rPr>
          <w:rFonts w:ascii="Calibri" w:hAnsi="Calibri" w:cs="Calibri"/>
          <w:sz w:val="20"/>
          <w:szCs w:val="20"/>
        </w:rPr>
        <w:t>dostawy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odbywają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się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sukcesywnie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E85CBD">
        <w:rPr>
          <w:rFonts w:ascii="Calibri" w:hAnsi="Calibri" w:cs="Calibri"/>
          <w:sz w:val="20"/>
          <w:szCs w:val="20"/>
        </w:rPr>
        <w:t>podstawie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składanych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zamówień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</w:t>
      </w:r>
    </w:p>
    <w:p w14:paraId="5BBA64F6" w14:textId="59A8D68A" w:rsid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>:</w:t>
      </w:r>
      <w:r w:rsidR="00427F56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 w:rsidR="00427F56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="00427F56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427F56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bCs/>
          <w:sz w:val="20"/>
          <w:szCs w:val="20"/>
        </w:rPr>
        <w:t>odstępuje</w:t>
      </w:r>
      <w:proofErr w:type="spellEnd"/>
      <w:r w:rsidR="00427F56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18C0060A" w14:textId="77777777" w:rsid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43A2079D" w14:textId="71DF3B7A" w:rsidR="00E85CBD" w:rsidRPr="00E85CBD" w:rsidRDefault="00E85CBD" w:rsidP="00E85CBD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lastRenderedPageBreak/>
        <w:t>Pytanie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3</w:t>
      </w:r>
    </w:p>
    <w:p w14:paraId="3A0AE43C" w14:textId="77777777" w:rsidR="00E85CBD" w:rsidRPr="00E85CBD" w:rsidRDefault="00E85CBD" w:rsidP="00E85CBD">
      <w:pPr>
        <w:jc w:val="both"/>
        <w:rPr>
          <w:rFonts w:ascii="Calibri" w:hAnsi="Calibri" w:cs="Calibri"/>
          <w:bCs/>
          <w:iCs/>
          <w:sz w:val="20"/>
          <w:szCs w:val="20"/>
        </w:rPr>
      </w:pPr>
      <w:proofErr w:type="spellStart"/>
      <w:r w:rsidRPr="00E85CBD">
        <w:rPr>
          <w:rFonts w:ascii="Calibri" w:hAnsi="Calibri" w:cs="Calibri"/>
          <w:bCs/>
          <w:sz w:val="20"/>
          <w:szCs w:val="20"/>
        </w:rPr>
        <w:t>Czy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Cs/>
          <w:sz w:val="20"/>
          <w:szCs w:val="20"/>
        </w:rPr>
        <w:t>Zamawiający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Cs/>
          <w:sz w:val="20"/>
          <w:szCs w:val="20"/>
        </w:rPr>
        <w:t>zmieni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Cs/>
          <w:sz w:val="20"/>
          <w:szCs w:val="20"/>
        </w:rPr>
        <w:t>wysokość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Cs/>
          <w:sz w:val="20"/>
          <w:szCs w:val="20"/>
        </w:rPr>
        <w:t>kar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Cs/>
          <w:sz w:val="20"/>
          <w:szCs w:val="20"/>
        </w:rPr>
        <w:t>umownych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Cs/>
          <w:sz w:val="20"/>
          <w:szCs w:val="20"/>
        </w:rPr>
        <w:t>określonych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 xml:space="preserve"> w §7 ust.2 z 0,5% „ na 0,2% </w:t>
      </w:r>
      <w:proofErr w:type="spellStart"/>
      <w:r w:rsidRPr="00E85CBD">
        <w:rPr>
          <w:rFonts w:ascii="Calibri" w:hAnsi="Calibri" w:cs="Calibri"/>
          <w:bCs/>
          <w:sz w:val="20"/>
          <w:szCs w:val="20"/>
        </w:rPr>
        <w:t>wartości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Cs/>
          <w:sz w:val="20"/>
          <w:szCs w:val="20"/>
        </w:rPr>
        <w:t>niedostarczonego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bCs/>
          <w:sz w:val="20"/>
          <w:szCs w:val="20"/>
        </w:rPr>
        <w:t>towaru</w:t>
      </w:r>
      <w:proofErr w:type="spellEnd"/>
      <w:r w:rsidRPr="00E85CBD">
        <w:rPr>
          <w:rFonts w:ascii="Calibri" w:hAnsi="Calibri" w:cs="Calibri"/>
          <w:bCs/>
          <w:sz w:val="20"/>
          <w:szCs w:val="20"/>
        </w:rPr>
        <w:t>?</w:t>
      </w:r>
    </w:p>
    <w:p w14:paraId="4EE2A63E" w14:textId="77777777" w:rsidR="00E85CBD" w:rsidRPr="00E85CBD" w:rsidRDefault="00E85CBD" w:rsidP="00E85CBD">
      <w:pPr>
        <w:ind w:firstLine="708"/>
        <w:jc w:val="both"/>
        <w:rPr>
          <w:rFonts w:ascii="Calibri" w:hAnsi="Calibri" w:cs="Calibri"/>
          <w:sz w:val="20"/>
          <w:szCs w:val="20"/>
        </w:rPr>
      </w:pPr>
      <w:proofErr w:type="spellStart"/>
      <w:r w:rsidRPr="00E85CBD">
        <w:rPr>
          <w:rFonts w:ascii="Calibri" w:hAnsi="Calibri" w:cs="Calibri"/>
          <w:sz w:val="20"/>
          <w:szCs w:val="20"/>
        </w:rPr>
        <w:t>Przedstawione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wzorze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kary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nakładają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E85CBD">
        <w:rPr>
          <w:rFonts w:ascii="Calibri" w:hAnsi="Calibri" w:cs="Calibri"/>
          <w:sz w:val="20"/>
          <w:szCs w:val="20"/>
        </w:rPr>
        <w:t>Wykonawcę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obowiązek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zapłaty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zbyt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wygórowanej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kary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umownej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</w:t>
      </w:r>
    </w:p>
    <w:p w14:paraId="68106732" w14:textId="77777777" w:rsidR="00E85CBD" w:rsidRPr="00E85CBD" w:rsidRDefault="00E85CBD" w:rsidP="00E85CBD">
      <w:pPr>
        <w:ind w:firstLine="708"/>
        <w:jc w:val="both"/>
        <w:rPr>
          <w:rFonts w:ascii="Calibri" w:hAnsi="Calibri" w:cs="Calibri"/>
          <w:sz w:val="20"/>
          <w:szCs w:val="20"/>
        </w:rPr>
      </w:pPr>
      <w:proofErr w:type="spellStart"/>
      <w:r w:rsidRPr="00E85CBD">
        <w:rPr>
          <w:rFonts w:ascii="Calibri" w:hAnsi="Calibri" w:cs="Calibri"/>
          <w:sz w:val="20"/>
          <w:szCs w:val="20"/>
        </w:rPr>
        <w:t>Mając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E85CBD">
        <w:rPr>
          <w:rFonts w:ascii="Calibri" w:hAnsi="Calibri" w:cs="Calibri"/>
          <w:sz w:val="20"/>
          <w:szCs w:val="20"/>
        </w:rPr>
        <w:t>uwadze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przepis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zawarty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projekcie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sprawie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zamówienia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publicznego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stanowiącym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Załącznik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do SIWZ </w:t>
      </w:r>
      <w:proofErr w:type="spellStart"/>
      <w:r w:rsidRPr="00E85CBD">
        <w:rPr>
          <w:rFonts w:ascii="Calibri" w:hAnsi="Calibri" w:cs="Calibri"/>
          <w:sz w:val="20"/>
          <w:szCs w:val="20"/>
        </w:rPr>
        <w:t>zwracamy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się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E85CBD">
        <w:rPr>
          <w:rFonts w:ascii="Calibri" w:hAnsi="Calibri" w:cs="Calibri"/>
          <w:sz w:val="20"/>
          <w:szCs w:val="20"/>
        </w:rPr>
        <w:t>zmianę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wysokości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zastrzeżonych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kar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umownych</w:t>
      </w:r>
      <w:proofErr w:type="spellEnd"/>
      <w:r w:rsidRPr="00E85CBD">
        <w:rPr>
          <w:rFonts w:ascii="Calibri" w:hAnsi="Calibri" w:cs="Calibri"/>
          <w:sz w:val="20"/>
          <w:szCs w:val="20"/>
        </w:rPr>
        <w:t>.</w:t>
      </w:r>
    </w:p>
    <w:p w14:paraId="5853DEBA" w14:textId="77777777" w:rsidR="00E85CBD" w:rsidRPr="00E85CBD" w:rsidRDefault="00E85CBD" w:rsidP="00E85CB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0"/>
          <w:szCs w:val="20"/>
        </w:rPr>
      </w:pPr>
      <w:r w:rsidRPr="00E85CBD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E85CBD">
        <w:rPr>
          <w:rFonts w:ascii="Calibri" w:hAnsi="Calibri" w:cs="Calibri"/>
          <w:sz w:val="20"/>
          <w:szCs w:val="20"/>
        </w:rPr>
        <w:t>rozumieniu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art. 484 §1 </w:t>
      </w:r>
      <w:proofErr w:type="spellStart"/>
      <w:r w:rsidRPr="00E85CBD">
        <w:rPr>
          <w:rFonts w:ascii="Calibri" w:hAnsi="Calibri" w:cs="Calibri"/>
          <w:sz w:val="20"/>
          <w:szCs w:val="20"/>
        </w:rPr>
        <w:t>k.c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(vide: </w:t>
      </w:r>
      <w:proofErr w:type="spellStart"/>
      <w:r w:rsidRPr="00E85CBD">
        <w:rPr>
          <w:rFonts w:ascii="Calibri" w:hAnsi="Calibri" w:cs="Calibri"/>
          <w:sz w:val="20"/>
          <w:szCs w:val="20"/>
        </w:rPr>
        <w:t>wyrok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SN z 20 </w:t>
      </w:r>
      <w:proofErr w:type="spellStart"/>
      <w:r w:rsidRPr="00E85CBD">
        <w:rPr>
          <w:rFonts w:ascii="Calibri" w:hAnsi="Calibri" w:cs="Calibri"/>
          <w:sz w:val="20"/>
          <w:szCs w:val="20"/>
        </w:rPr>
        <w:t>maja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1980 r., </w:t>
      </w:r>
      <w:proofErr w:type="spellStart"/>
      <w:r w:rsidRPr="00E85CBD">
        <w:rPr>
          <w:rFonts w:ascii="Calibri" w:hAnsi="Calibri" w:cs="Calibri"/>
          <w:sz w:val="20"/>
          <w:szCs w:val="20"/>
        </w:rPr>
        <w:t>sygn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E85CBD">
        <w:rPr>
          <w:rFonts w:ascii="Calibri" w:hAnsi="Calibri" w:cs="Calibri"/>
          <w:sz w:val="20"/>
          <w:szCs w:val="20"/>
        </w:rPr>
        <w:t>akt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I CR 229/80, OSNC 1980/12/243). </w:t>
      </w:r>
      <w:proofErr w:type="spellStart"/>
      <w:r w:rsidRPr="00E85CBD">
        <w:rPr>
          <w:rFonts w:ascii="Calibri" w:hAnsi="Calibri" w:cs="Calibri"/>
          <w:sz w:val="20"/>
          <w:szCs w:val="20"/>
        </w:rPr>
        <w:t>Należy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pamiętać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iż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zastrzeżenie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kary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umownej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podlega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kontroli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względu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E85CBD">
        <w:rPr>
          <w:rFonts w:ascii="Calibri" w:hAnsi="Calibri" w:cs="Calibri"/>
          <w:sz w:val="20"/>
          <w:szCs w:val="20"/>
        </w:rPr>
        <w:t>ogólne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zasady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dotyczące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treści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czynności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prawnych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(art. 58 </w:t>
      </w:r>
      <w:proofErr w:type="spellStart"/>
      <w:r w:rsidRPr="00E85CBD">
        <w:rPr>
          <w:rFonts w:ascii="Calibri" w:hAnsi="Calibri" w:cs="Calibri"/>
          <w:sz w:val="20"/>
          <w:szCs w:val="20"/>
        </w:rPr>
        <w:t>k.c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.), </w:t>
      </w:r>
      <w:proofErr w:type="spellStart"/>
      <w:r w:rsidRPr="00E85CBD">
        <w:rPr>
          <w:rFonts w:ascii="Calibri" w:hAnsi="Calibri" w:cs="Calibri"/>
          <w:sz w:val="20"/>
          <w:szCs w:val="20"/>
        </w:rPr>
        <w:t>jak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E85CBD">
        <w:rPr>
          <w:rFonts w:ascii="Calibri" w:hAnsi="Calibri" w:cs="Calibri"/>
          <w:sz w:val="20"/>
          <w:szCs w:val="20"/>
        </w:rPr>
        <w:t>zakresu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swobody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stron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zakresie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kształtowania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stosunku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prawnego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(art. 353</w:t>
      </w:r>
      <w:r w:rsidRPr="00E85CBD">
        <w:rPr>
          <w:rFonts w:ascii="Calibri" w:hAnsi="Calibri" w:cs="Calibri"/>
          <w:sz w:val="20"/>
          <w:szCs w:val="20"/>
          <w:vertAlign w:val="superscript"/>
        </w:rPr>
        <w:t>1</w:t>
      </w:r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k.c</w:t>
      </w:r>
      <w:proofErr w:type="spellEnd"/>
      <w:r w:rsidRPr="00E85CBD">
        <w:rPr>
          <w:rFonts w:ascii="Calibri" w:hAnsi="Calibri" w:cs="Calibri"/>
          <w:sz w:val="20"/>
          <w:szCs w:val="20"/>
        </w:rPr>
        <w:t>.). W </w:t>
      </w:r>
      <w:proofErr w:type="spellStart"/>
      <w:r w:rsidRPr="00E85CBD">
        <w:rPr>
          <w:rFonts w:ascii="Calibri" w:hAnsi="Calibri" w:cs="Calibri"/>
          <w:sz w:val="20"/>
          <w:szCs w:val="20"/>
        </w:rPr>
        <w:t>konkretnych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okolicznościach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żądanie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kary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umownej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może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zostać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uznane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sprzeczne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z </w:t>
      </w:r>
      <w:proofErr w:type="spellStart"/>
      <w:r w:rsidRPr="00E85CBD">
        <w:rPr>
          <w:rFonts w:ascii="Calibri" w:hAnsi="Calibri" w:cs="Calibri"/>
          <w:sz w:val="20"/>
          <w:szCs w:val="20"/>
        </w:rPr>
        <w:t>tymi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zasadami</w:t>
      </w:r>
      <w:proofErr w:type="spellEnd"/>
      <w:r w:rsidRPr="00E85CBD">
        <w:rPr>
          <w:rFonts w:ascii="Calibri" w:hAnsi="Calibri" w:cs="Calibri"/>
          <w:sz w:val="20"/>
          <w:szCs w:val="20"/>
        </w:rPr>
        <w:t>.</w:t>
      </w:r>
    </w:p>
    <w:p w14:paraId="24945F30" w14:textId="77777777" w:rsidR="00E85CBD" w:rsidRPr="00E85CBD" w:rsidRDefault="00E85CBD" w:rsidP="00E85CBD">
      <w:pPr>
        <w:tabs>
          <w:tab w:val="num" w:pos="0"/>
        </w:tabs>
        <w:ind w:left="360"/>
        <w:jc w:val="both"/>
        <w:rPr>
          <w:rFonts w:ascii="Calibri" w:hAnsi="Calibri" w:cs="Calibri"/>
          <w:sz w:val="20"/>
          <w:szCs w:val="20"/>
        </w:rPr>
      </w:pPr>
      <w:proofErr w:type="spellStart"/>
      <w:r w:rsidRPr="00E85CBD">
        <w:rPr>
          <w:rFonts w:ascii="Calibri" w:hAnsi="Calibri" w:cs="Calibri"/>
          <w:sz w:val="20"/>
          <w:szCs w:val="20"/>
        </w:rPr>
        <w:t>Biorąc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pod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uwagę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powyższe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zmiana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kar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umownych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jest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pełni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uzasadniona</w:t>
      </w:r>
      <w:proofErr w:type="spellEnd"/>
      <w:r w:rsidRPr="00E85CBD">
        <w:rPr>
          <w:rFonts w:ascii="Calibri" w:hAnsi="Calibri" w:cs="Calibri"/>
          <w:sz w:val="20"/>
          <w:szCs w:val="20"/>
        </w:rPr>
        <w:t>.</w:t>
      </w:r>
    </w:p>
    <w:p w14:paraId="1BF9ADA2" w14:textId="6A25634D" w:rsid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>:</w:t>
      </w:r>
      <w:r w:rsidR="00427F56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427F56">
        <w:rPr>
          <w:rFonts w:ascii="Calibri" w:hAnsi="Calibri" w:cs="Calibri"/>
          <w:b/>
          <w:bCs/>
          <w:sz w:val="20"/>
          <w:szCs w:val="20"/>
        </w:rPr>
        <w:t xml:space="preserve"> nie </w:t>
      </w:r>
      <w:proofErr w:type="spellStart"/>
      <w:r w:rsidR="00427F56">
        <w:rPr>
          <w:rFonts w:ascii="Calibri" w:hAnsi="Calibri" w:cs="Calibri"/>
          <w:b/>
          <w:bCs/>
          <w:sz w:val="20"/>
          <w:szCs w:val="20"/>
        </w:rPr>
        <w:t>zmienia</w:t>
      </w:r>
      <w:proofErr w:type="spellEnd"/>
      <w:r w:rsidR="00427F56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bCs/>
          <w:sz w:val="20"/>
          <w:szCs w:val="20"/>
        </w:rPr>
        <w:t>wysokości</w:t>
      </w:r>
      <w:proofErr w:type="spellEnd"/>
      <w:r w:rsidR="00427F56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bCs/>
          <w:sz w:val="20"/>
          <w:szCs w:val="20"/>
        </w:rPr>
        <w:t>kar</w:t>
      </w:r>
      <w:proofErr w:type="spellEnd"/>
      <w:r w:rsidR="00427F56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bCs/>
          <w:sz w:val="20"/>
          <w:szCs w:val="20"/>
        </w:rPr>
        <w:t>umownych</w:t>
      </w:r>
      <w:proofErr w:type="spellEnd"/>
      <w:r w:rsidR="00427F56">
        <w:rPr>
          <w:rFonts w:ascii="Calibri" w:hAnsi="Calibri" w:cs="Calibri"/>
          <w:b/>
          <w:bCs/>
          <w:sz w:val="20"/>
          <w:szCs w:val="20"/>
        </w:rPr>
        <w:t>.</w:t>
      </w:r>
    </w:p>
    <w:p w14:paraId="5486F27F" w14:textId="77777777" w:rsid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6B147134" w14:textId="16DC2CD7" w:rsidR="00E85CBD" w:rsidRPr="00E85CBD" w:rsidRDefault="00E85CBD" w:rsidP="00E85CBD">
      <w:pPr>
        <w:tabs>
          <w:tab w:val="num" w:pos="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4</w:t>
      </w:r>
    </w:p>
    <w:p w14:paraId="0A47BDA6" w14:textId="77777777" w:rsidR="00E85CBD" w:rsidRPr="00E85CBD" w:rsidRDefault="00E85CBD" w:rsidP="00E85CBD">
      <w:pPr>
        <w:jc w:val="both"/>
        <w:rPr>
          <w:rFonts w:ascii="Calibri" w:hAnsi="Calibri" w:cs="Calibri"/>
          <w:iCs/>
          <w:sz w:val="20"/>
          <w:szCs w:val="20"/>
        </w:rPr>
      </w:pPr>
      <w:proofErr w:type="spellStart"/>
      <w:r w:rsidRPr="00E85CBD">
        <w:rPr>
          <w:rFonts w:ascii="Calibri" w:hAnsi="Calibri" w:cs="Calibri"/>
          <w:iCs/>
          <w:sz w:val="20"/>
          <w:szCs w:val="20"/>
        </w:rPr>
        <w:t>Czy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Zamawiający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z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uwagi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na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ogólne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pojęcie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nienależytego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wykonania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umowy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dookreśli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katalog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który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obejmuje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naruszenia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będące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podstawą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do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naliczenia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kar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umownych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(§7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ust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>. 4)?</w:t>
      </w:r>
    </w:p>
    <w:p w14:paraId="4F02679B" w14:textId="098CA4F1" w:rsid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>:</w:t>
      </w:r>
      <w:r w:rsidR="00EE1198" w:rsidRPr="00EE1198">
        <w:t xml:space="preserve">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usuwa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 ust.4 §7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projektu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umowy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.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Stosowna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zmiana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zostanie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uwzględniona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przy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sporządzaniu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EE1198" w:rsidRPr="00EE1198">
        <w:rPr>
          <w:rFonts w:ascii="Calibri" w:hAnsi="Calibri" w:cs="Calibri"/>
          <w:b/>
          <w:bCs/>
          <w:sz w:val="20"/>
          <w:szCs w:val="20"/>
        </w:rPr>
        <w:t>umowy</w:t>
      </w:r>
      <w:proofErr w:type="spellEnd"/>
      <w:r w:rsidR="00EE1198" w:rsidRPr="00EE1198">
        <w:rPr>
          <w:rFonts w:ascii="Calibri" w:hAnsi="Calibri" w:cs="Calibri"/>
          <w:b/>
          <w:bCs/>
          <w:sz w:val="20"/>
          <w:szCs w:val="20"/>
        </w:rPr>
        <w:t>.</w:t>
      </w:r>
    </w:p>
    <w:p w14:paraId="2A4D9554" w14:textId="77777777" w:rsid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7D433030" w14:textId="029BC080" w:rsidR="00E85CBD" w:rsidRPr="00E85CBD" w:rsidRDefault="00E85CBD" w:rsidP="00E85CBD">
      <w:pPr>
        <w:jc w:val="both"/>
        <w:rPr>
          <w:rFonts w:ascii="Calibri" w:hAnsi="Calibri" w:cs="Calibri"/>
          <w:iCs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5</w:t>
      </w:r>
    </w:p>
    <w:p w14:paraId="159CAC0F" w14:textId="77777777" w:rsidR="00E85CBD" w:rsidRPr="00E85CBD" w:rsidRDefault="00E85CBD" w:rsidP="00E85CBD">
      <w:pPr>
        <w:jc w:val="both"/>
        <w:rPr>
          <w:rFonts w:ascii="Calibri" w:hAnsi="Calibri" w:cs="Calibri"/>
          <w:iCs/>
          <w:sz w:val="20"/>
          <w:szCs w:val="20"/>
        </w:rPr>
      </w:pPr>
      <w:proofErr w:type="spellStart"/>
      <w:r w:rsidRPr="00E85CBD">
        <w:rPr>
          <w:rFonts w:ascii="Calibri" w:hAnsi="Calibri" w:cs="Calibri"/>
          <w:iCs/>
          <w:sz w:val="20"/>
          <w:szCs w:val="20"/>
        </w:rPr>
        <w:t>Czy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iCs/>
          <w:sz w:val="20"/>
          <w:szCs w:val="20"/>
        </w:rPr>
        <w:t>Zamawiający</w:t>
      </w:r>
      <w:proofErr w:type="spellEnd"/>
      <w:r w:rsidRPr="00E85CBD">
        <w:rPr>
          <w:rFonts w:ascii="Calibri" w:hAnsi="Calibri" w:cs="Calibri"/>
          <w:iCs/>
          <w:sz w:val="20"/>
          <w:szCs w:val="20"/>
        </w:rPr>
        <w:t xml:space="preserve"> w </w:t>
      </w:r>
      <w:r w:rsidRPr="00E85CBD">
        <w:rPr>
          <w:rFonts w:ascii="Calibri" w:hAnsi="Calibri" w:cs="Calibri"/>
          <w:sz w:val="20"/>
          <w:szCs w:val="20"/>
        </w:rPr>
        <w:t xml:space="preserve">§7 </w:t>
      </w:r>
      <w:proofErr w:type="spellStart"/>
      <w:r w:rsidRPr="00E85CBD">
        <w:rPr>
          <w:rFonts w:ascii="Calibri" w:hAnsi="Calibri" w:cs="Calibri"/>
          <w:sz w:val="20"/>
          <w:szCs w:val="20"/>
        </w:rPr>
        <w:t>ust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4 </w:t>
      </w:r>
      <w:proofErr w:type="spellStart"/>
      <w:r w:rsidRPr="00E85CBD">
        <w:rPr>
          <w:rFonts w:ascii="Calibri" w:hAnsi="Calibri" w:cs="Calibri"/>
          <w:sz w:val="20"/>
          <w:szCs w:val="20"/>
        </w:rPr>
        <w:t>dookreśli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iż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przypadku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nienależytego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wykonania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Pr="00E85CBD">
        <w:rPr>
          <w:rFonts w:ascii="Calibri" w:hAnsi="Calibri" w:cs="Calibri"/>
          <w:sz w:val="20"/>
          <w:szCs w:val="20"/>
        </w:rPr>
        <w:t>uwagi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E85CBD">
        <w:rPr>
          <w:rFonts w:ascii="Calibri" w:hAnsi="Calibri" w:cs="Calibri"/>
          <w:sz w:val="20"/>
          <w:szCs w:val="20"/>
        </w:rPr>
        <w:t>nieprecyzyjne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sformułowanie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przed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naliczaniem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kary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umownej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5CBD">
        <w:rPr>
          <w:rFonts w:ascii="Calibri" w:hAnsi="Calibri" w:cs="Calibri"/>
          <w:sz w:val="20"/>
          <w:szCs w:val="20"/>
        </w:rPr>
        <w:t>wezwie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Wykonawcę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E85CBD">
        <w:rPr>
          <w:rFonts w:ascii="Calibri" w:hAnsi="Calibri" w:cs="Calibri"/>
          <w:sz w:val="20"/>
          <w:szCs w:val="20"/>
        </w:rPr>
        <w:t>prawidłowej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realizacji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oraz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wskaże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stwierdzone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naruszenia</w:t>
      </w:r>
      <w:proofErr w:type="spellEnd"/>
      <w:r w:rsidRPr="00E85CBD">
        <w:rPr>
          <w:rFonts w:ascii="Calibri" w:hAnsi="Calibri" w:cs="Calibri"/>
          <w:sz w:val="20"/>
          <w:szCs w:val="20"/>
        </w:rPr>
        <w:t>?</w:t>
      </w:r>
    </w:p>
    <w:p w14:paraId="4E75D0B3" w14:textId="50DCD72A" w:rsid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>:</w:t>
      </w:r>
      <w:r w:rsidR="00427F5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E1198">
        <w:rPr>
          <w:rFonts w:ascii="Calibri" w:hAnsi="Calibri" w:cs="Calibri"/>
          <w:b/>
          <w:bCs/>
          <w:sz w:val="20"/>
          <w:szCs w:val="20"/>
        </w:rPr>
        <w:t xml:space="preserve">Jak </w:t>
      </w:r>
      <w:proofErr w:type="spellStart"/>
      <w:r w:rsidR="00EE1198">
        <w:rPr>
          <w:rFonts w:ascii="Calibri" w:hAnsi="Calibri" w:cs="Calibri"/>
          <w:b/>
          <w:bCs/>
          <w:sz w:val="20"/>
          <w:szCs w:val="20"/>
        </w:rPr>
        <w:t>wyżej</w:t>
      </w:r>
      <w:proofErr w:type="spellEnd"/>
      <w:r w:rsidR="00EE1198">
        <w:rPr>
          <w:rFonts w:ascii="Calibri" w:hAnsi="Calibri" w:cs="Calibri"/>
          <w:b/>
          <w:bCs/>
          <w:sz w:val="20"/>
          <w:szCs w:val="20"/>
        </w:rPr>
        <w:t>.</w:t>
      </w:r>
    </w:p>
    <w:p w14:paraId="18D453A6" w14:textId="77777777" w:rsid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5B9BABB0" w14:textId="77777777" w:rsidR="00E85CBD" w:rsidRDefault="00E85CBD" w:rsidP="00E85CBD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6</w:t>
      </w:r>
    </w:p>
    <w:p w14:paraId="1EC2C92F" w14:textId="4370DB59" w:rsidR="00E85CBD" w:rsidRPr="00E85CBD" w:rsidRDefault="00E85CBD" w:rsidP="00E85CBD">
      <w:pPr>
        <w:jc w:val="both"/>
        <w:rPr>
          <w:rFonts w:ascii="Calibri" w:hAnsi="Calibri" w:cs="Calibri"/>
          <w:iCs/>
          <w:sz w:val="20"/>
          <w:szCs w:val="20"/>
          <w:lang w:eastAsia="pl-PL"/>
        </w:rPr>
      </w:pPr>
      <w:proofErr w:type="spellStart"/>
      <w:r w:rsidRPr="00E85CBD">
        <w:rPr>
          <w:rFonts w:ascii="Calibri" w:hAnsi="Calibri" w:cs="Calibri"/>
          <w:sz w:val="20"/>
          <w:szCs w:val="20"/>
        </w:rPr>
        <w:t>Czy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Zamawiający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doda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zapis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§9 ust.2, </w:t>
      </w:r>
      <w:proofErr w:type="spellStart"/>
      <w:r w:rsidRPr="00E85CBD">
        <w:rPr>
          <w:rFonts w:ascii="Calibri" w:hAnsi="Calibri" w:cs="Calibri"/>
          <w:sz w:val="20"/>
          <w:szCs w:val="20"/>
        </w:rPr>
        <w:t>że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odstąpienie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od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przez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Zamawiającego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będzie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poprzedzone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wezwaniem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Wykonawcy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E85CBD">
        <w:rPr>
          <w:rFonts w:ascii="Calibri" w:hAnsi="Calibri" w:cs="Calibri"/>
          <w:sz w:val="20"/>
          <w:szCs w:val="20"/>
        </w:rPr>
        <w:t>realizowania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zgodnie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85CBD">
        <w:rPr>
          <w:rFonts w:ascii="Calibri" w:hAnsi="Calibri" w:cs="Calibri"/>
          <w:sz w:val="20"/>
          <w:szCs w:val="20"/>
        </w:rPr>
        <w:t>zawartymi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umowie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postanowieniami</w:t>
      </w:r>
      <w:proofErr w:type="spellEnd"/>
      <w:r w:rsidRPr="00E85CBD">
        <w:rPr>
          <w:rFonts w:ascii="Calibri" w:hAnsi="Calibri" w:cs="Calibri"/>
          <w:sz w:val="20"/>
          <w:szCs w:val="20"/>
        </w:rPr>
        <w:t>?</w:t>
      </w:r>
    </w:p>
    <w:p w14:paraId="31ACE3C5" w14:textId="77777777" w:rsidR="00E85CBD" w:rsidRPr="00E85CBD" w:rsidRDefault="00E85CBD" w:rsidP="00E85CBD">
      <w:pPr>
        <w:tabs>
          <w:tab w:val="num" w:pos="0"/>
        </w:tabs>
        <w:jc w:val="both"/>
        <w:rPr>
          <w:rFonts w:ascii="Calibri" w:hAnsi="Calibri" w:cs="Calibri"/>
          <w:sz w:val="20"/>
          <w:szCs w:val="20"/>
        </w:rPr>
      </w:pPr>
      <w:proofErr w:type="spellStart"/>
      <w:r w:rsidRPr="00E85CBD">
        <w:rPr>
          <w:rFonts w:ascii="Calibri" w:hAnsi="Calibri" w:cs="Calibri"/>
          <w:sz w:val="20"/>
          <w:szCs w:val="20"/>
        </w:rPr>
        <w:t>Obecny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zapis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może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powodować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uprzywilejowanie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jednej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stron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umowy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co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może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być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niezgodne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85CBD">
        <w:rPr>
          <w:rFonts w:ascii="Calibri" w:hAnsi="Calibri" w:cs="Calibri"/>
          <w:sz w:val="20"/>
          <w:szCs w:val="20"/>
        </w:rPr>
        <w:t>zasadami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społeczno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E85CBD">
        <w:rPr>
          <w:rFonts w:ascii="Calibri" w:hAnsi="Calibri" w:cs="Calibri"/>
          <w:sz w:val="20"/>
          <w:szCs w:val="20"/>
        </w:rPr>
        <w:t>gospodarczym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określonymi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85CBD">
        <w:rPr>
          <w:rFonts w:ascii="Calibri" w:hAnsi="Calibri" w:cs="Calibri"/>
          <w:sz w:val="20"/>
          <w:szCs w:val="20"/>
        </w:rPr>
        <w:t>kodeksie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cywilnym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. W </w:t>
      </w:r>
      <w:proofErr w:type="spellStart"/>
      <w:r w:rsidRPr="00E85CBD">
        <w:rPr>
          <w:rFonts w:ascii="Calibri" w:hAnsi="Calibri" w:cs="Calibri"/>
          <w:sz w:val="20"/>
          <w:szCs w:val="20"/>
        </w:rPr>
        <w:t>związku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85CBD">
        <w:rPr>
          <w:rFonts w:ascii="Calibri" w:hAnsi="Calibri" w:cs="Calibri"/>
          <w:sz w:val="20"/>
          <w:szCs w:val="20"/>
        </w:rPr>
        <w:t>powyższym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koniecznym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jest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zmiana</w:t>
      </w:r>
      <w:proofErr w:type="spellEnd"/>
      <w:r w:rsidRPr="00E85C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5CBD">
        <w:rPr>
          <w:rFonts w:ascii="Calibri" w:hAnsi="Calibri" w:cs="Calibri"/>
          <w:sz w:val="20"/>
          <w:szCs w:val="20"/>
        </w:rPr>
        <w:t>zapisu</w:t>
      </w:r>
      <w:proofErr w:type="spellEnd"/>
      <w:r w:rsidRPr="00E85CBD">
        <w:rPr>
          <w:rFonts w:ascii="Calibri" w:hAnsi="Calibri" w:cs="Calibri"/>
          <w:sz w:val="20"/>
          <w:szCs w:val="20"/>
        </w:rPr>
        <w:t>.</w:t>
      </w:r>
    </w:p>
    <w:bookmarkEnd w:id="1"/>
    <w:p w14:paraId="148E8AED" w14:textId="536ADECF" w:rsidR="00E85CBD" w:rsidRP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E85CBD">
        <w:rPr>
          <w:rFonts w:ascii="Calibri" w:hAnsi="Calibri" w:cs="Calibri"/>
          <w:b/>
          <w:sz w:val="20"/>
          <w:szCs w:val="20"/>
        </w:rPr>
        <w:t>Odpowiedź:</w:t>
      </w:r>
      <w:r w:rsidR="00427F56">
        <w:rPr>
          <w:rFonts w:ascii="Calibri" w:hAnsi="Calibri" w:cs="Calibri"/>
          <w:b/>
          <w:sz w:val="20"/>
          <w:szCs w:val="20"/>
        </w:rPr>
        <w:t>Tak</w:t>
      </w:r>
      <w:proofErr w:type="spellEnd"/>
      <w:r w:rsidR="00427F56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="00427F56">
        <w:rPr>
          <w:rFonts w:ascii="Calibri" w:hAnsi="Calibri" w:cs="Calibri"/>
          <w:b/>
          <w:sz w:val="20"/>
          <w:szCs w:val="20"/>
        </w:rPr>
        <w:t>zmiana</w:t>
      </w:r>
      <w:proofErr w:type="spellEnd"/>
      <w:r w:rsidR="00427F5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sz w:val="20"/>
          <w:szCs w:val="20"/>
        </w:rPr>
        <w:t>zostanei</w:t>
      </w:r>
      <w:proofErr w:type="spellEnd"/>
      <w:r w:rsidR="00427F5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sz w:val="20"/>
          <w:szCs w:val="20"/>
        </w:rPr>
        <w:t>wproadzona</w:t>
      </w:r>
      <w:proofErr w:type="spellEnd"/>
      <w:r w:rsidR="00427F56">
        <w:rPr>
          <w:rFonts w:ascii="Calibri" w:hAnsi="Calibri" w:cs="Calibri"/>
          <w:b/>
          <w:sz w:val="20"/>
          <w:szCs w:val="20"/>
        </w:rPr>
        <w:t xml:space="preserve"> prz6y </w:t>
      </w:r>
      <w:proofErr w:type="spellStart"/>
      <w:r w:rsidR="00427F56">
        <w:rPr>
          <w:rFonts w:ascii="Calibri" w:hAnsi="Calibri" w:cs="Calibri"/>
          <w:b/>
          <w:sz w:val="20"/>
          <w:szCs w:val="20"/>
        </w:rPr>
        <w:t>sporzadzaniu</w:t>
      </w:r>
      <w:proofErr w:type="spellEnd"/>
      <w:r w:rsidR="00427F5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27F56">
        <w:rPr>
          <w:rFonts w:ascii="Calibri" w:hAnsi="Calibri" w:cs="Calibri"/>
          <w:b/>
          <w:sz w:val="20"/>
          <w:szCs w:val="20"/>
        </w:rPr>
        <w:t>umowy</w:t>
      </w:r>
      <w:proofErr w:type="spellEnd"/>
      <w:r w:rsidR="00427F56">
        <w:rPr>
          <w:rFonts w:ascii="Calibri" w:hAnsi="Calibri" w:cs="Calibri"/>
          <w:b/>
          <w:sz w:val="20"/>
          <w:szCs w:val="20"/>
        </w:rPr>
        <w:t xml:space="preserve">. </w:t>
      </w:r>
    </w:p>
    <w:p w14:paraId="3B7473CD" w14:textId="77777777" w:rsidR="00E85CBD" w:rsidRPr="00E85CBD" w:rsidRDefault="00E85CBD" w:rsidP="00E85CB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</w:p>
    <w:sectPr w:rsidR="00E85CBD" w:rsidRPr="00E85CBD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827" w14:textId="77777777" w:rsidR="008839CA" w:rsidRDefault="008839CA" w:rsidP="009D3230">
      <w:r>
        <w:separator/>
      </w:r>
    </w:p>
  </w:endnote>
  <w:endnote w:type="continuationSeparator" w:id="0">
    <w:p w14:paraId="5ED51C80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D6" w14:textId="77777777" w:rsidR="008839CA" w:rsidRDefault="008839CA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71E" w14:textId="77777777" w:rsidR="008839CA" w:rsidRDefault="008839CA" w:rsidP="009D3230">
      <w:r>
        <w:separator/>
      </w:r>
    </w:p>
  </w:footnote>
  <w:footnote w:type="continuationSeparator" w:id="0">
    <w:p w14:paraId="036385BD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27264C32" w14:textId="77777777" w:rsidTr="009D3230">
      <w:trPr>
        <w:trHeight w:val="2264"/>
        <w:jc w:val="center"/>
      </w:trPr>
      <w:tc>
        <w:tcPr>
          <w:tcW w:w="2779" w:type="dxa"/>
        </w:tcPr>
        <w:p w14:paraId="69F3B0D9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7C4226" wp14:editId="5702926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45EEE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4AB218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69F1032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F3D20F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18B686A1" wp14:editId="2D579DD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5D0F1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EC6"/>
    <w:multiLevelType w:val="hybridMultilevel"/>
    <w:tmpl w:val="BB16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D70"/>
    <w:multiLevelType w:val="hybridMultilevel"/>
    <w:tmpl w:val="670A6DBA"/>
    <w:lvl w:ilvl="0" w:tplc="2B724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2417B"/>
    <w:multiLevelType w:val="hybridMultilevel"/>
    <w:tmpl w:val="9D4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42"/>
  </w:num>
  <w:num w:numId="4">
    <w:abstractNumId w:val="34"/>
  </w:num>
  <w:num w:numId="5">
    <w:abstractNumId w:val="7"/>
  </w:num>
  <w:num w:numId="6">
    <w:abstractNumId w:val="43"/>
  </w:num>
  <w:num w:numId="7">
    <w:abstractNumId w:val="20"/>
  </w:num>
  <w:num w:numId="8">
    <w:abstractNumId w:val="8"/>
  </w:num>
  <w:num w:numId="9">
    <w:abstractNumId w:val="22"/>
  </w:num>
  <w:num w:numId="10">
    <w:abstractNumId w:val="1"/>
  </w:num>
  <w:num w:numId="11">
    <w:abstractNumId w:val="44"/>
  </w:num>
  <w:num w:numId="12">
    <w:abstractNumId w:val="32"/>
  </w:num>
  <w:num w:numId="13">
    <w:abstractNumId w:val="4"/>
  </w:num>
  <w:num w:numId="14">
    <w:abstractNumId w:val="36"/>
  </w:num>
  <w:num w:numId="15">
    <w:abstractNumId w:val="1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</w:num>
  <w:num w:numId="19">
    <w:abstractNumId w:val="3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9"/>
  </w:num>
  <w:num w:numId="29">
    <w:abstractNumId w:val="33"/>
  </w:num>
  <w:num w:numId="30">
    <w:abstractNumId w:val="15"/>
  </w:num>
  <w:num w:numId="31">
    <w:abstractNumId w:val="2"/>
  </w:num>
  <w:num w:numId="32">
    <w:abstractNumId w:val="29"/>
  </w:num>
  <w:num w:numId="33">
    <w:abstractNumId w:val="45"/>
  </w:num>
  <w:num w:numId="34">
    <w:abstractNumId w:val="17"/>
  </w:num>
  <w:num w:numId="35">
    <w:abstractNumId w:val="37"/>
  </w:num>
  <w:num w:numId="36">
    <w:abstractNumId w:val="26"/>
  </w:num>
  <w:num w:numId="37">
    <w:abstractNumId w:val="28"/>
  </w:num>
  <w:num w:numId="38">
    <w:abstractNumId w:val="2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9165B"/>
    <w:rsid w:val="000C4E7B"/>
    <w:rsid w:val="000E1232"/>
    <w:rsid w:val="001302A9"/>
    <w:rsid w:val="001309B6"/>
    <w:rsid w:val="0013616E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34F1"/>
    <w:rsid w:val="002E6C49"/>
    <w:rsid w:val="002F2D90"/>
    <w:rsid w:val="002F7C94"/>
    <w:rsid w:val="00311ED6"/>
    <w:rsid w:val="00317C89"/>
    <w:rsid w:val="003258AB"/>
    <w:rsid w:val="003347EA"/>
    <w:rsid w:val="00337CC6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D4711"/>
    <w:rsid w:val="003E4ACC"/>
    <w:rsid w:val="003E6247"/>
    <w:rsid w:val="003E62E9"/>
    <w:rsid w:val="004048BA"/>
    <w:rsid w:val="00421EBE"/>
    <w:rsid w:val="00427F56"/>
    <w:rsid w:val="00436732"/>
    <w:rsid w:val="004518F8"/>
    <w:rsid w:val="0045306E"/>
    <w:rsid w:val="00455E44"/>
    <w:rsid w:val="004569BC"/>
    <w:rsid w:val="00470885"/>
    <w:rsid w:val="004717A9"/>
    <w:rsid w:val="004747F9"/>
    <w:rsid w:val="004826F7"/>
    <w:rsid w:val="00486D00"/>
    <w:rsid w:val="004879C8"/>
    <w:rsid w:val="00492E43"/>
    <w:rsid w:val="00493010"/>
    <w:rsid w:val="0049777B"/>
    <w:rsid w:val="004A511E"/>
    <w:rsid w:val="004A59D3"/>
    <w:rsid w:val="004A6CAE"/>
    <w:rsid w:val="004D009D"/>
    <w:rsid w:val="004D1FBA"/>
    <w:rsid w:val="004D32D9"/>
    <w:rsid w:val="004E1993"/>
    <w:rsid w:val="004E4A44"/>
    <w:rsid w:val="004F2C43"/>
    <w:rsid w:val="004F46C4"/>
    <w:rsid w:val="004F4A64"/>
    <w:rsid w:val="00501FA8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725D"/>
    <w:rsid w:val="005C34F7"/>
    <w:rsid w:val="005D2006"/>
    <w:rsid w:val="005D7FD8"/>
    <w:rsid w:val="005E7663"/>
    <w:rsid w:val="005F04A5"/>
    <w:rsid w:val="005F2F14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8D7"/>
    <w:rsid w:val="00686B89"/>
    <w:rsid w:val="00687F2D"/>
    <w:rsid w:val="00690E2F"/>
    <w:rsid w:val="0069704F"/>
    <w:rsid w:val="006A4282"/>
    <w:rsid w:val="006B1AE4"/>
    <w:rsid w:val="006C00AD"/>
    <w:rsid w:val="006C4EDE"/>
    <w:rsid w:val="006C6E7A"/>
    <w:rsid w:val="006D0A3F"/>
    <w:rsid w:val="006D2EA2"/>
    <w:rsid w:val="006E0C6C"/>
    <w:rsid w:val="006E218E"/>
    <w:rsid w:val="006E4F34"/>
    <w:rsid w:val="00700F67"/>
    <w:rsid w:val="007105DB"/>
    <w:rsid w:val="00725129"/>
    <w:rsid w:val="00742008"/>
    <w:rsid w:val="0074536E"/>
    <w:rsid w:val="007478CC"/>
    <w:rsid w:val="0076545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C7E30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824A3"/>
    <w:rsid w:val="008839CA"/>
    <w:rsid w:val="0089090A"/>
    <w:rsid w:val="008962CE"/>
    <w:rsid w:val="008A0B71"/>
    <w:rsid w:val="008A4D67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6FAA"/>
    <w:rsid w:val="00A002DE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92C24"/>
    <w:rsid w:val="00A96102"/>
    <w:rsid w:val="00AB4D5C"/>
    <w:rsid w:val="00AC08D1"/>
    <w:rsid w:val="00AC0D98"/>
    <w:rsid w:val="00AE2521"/>
    <w:rsid w:val="00AE50D0"/>
    <w:rsid w:val="00AF6DB5"/>
    <w:rsid w:val="00B016E4"/>
    <w:rsid w:val="00B25F20"/>
    <w:rsid w:val="00B3016D"/>
    <w:rsid w:val="00B30DC3"/>
    <w:rsid w:val="00B31AA6"/>
    <w:rsid w:val="00B331C2"/>
    <w:rsid w:val="00B35077"/>
    <w:rsid w:val="00B37169"/>
    <w:rsid w:val="00B47AB3"/>
    <w:rsid w:val="00B50236"/>
    <w:rsid w:val="00B50A4B"/>
    <w:rsid w:val="00B634AB"/>
    <w:rsid w:val="00B80CC7"/>
    <w:rsid w:val="00B87705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D5C82"/>
    <w:rsid w:val="00CE4C82"/>
    <w:rsid w:val="00CE6EC1"/>
    <w:rsid w:val="00CE7D8D"/>
    <w:rsid w:val="00CF50E9"/>
    <w:rsid w:val="00D11C01"/>
    <w:rsid w:val="00D2524A"/>
    <w:rsid w:val="00D3798A"/>
    <w:rsid w:val="00D41356"/>
    <w:rsid w:val="00D47BC3"/>
    <w:rsid w:val="00D61862"/>
    <w:rsid w:val="00D75EC2"/>
    <w:rsid w:val="00D91386"/>
    <w:rsid w:val="00DA59AF"/>
    <w:rsid w:val="00DB65AB"/>
    <w:rsid w:val="00DB6F36"/>
    <w:rsid w:val="00DC325C"/>
    <w:rsid w:val="00DC483E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5CBD"/>
    <w:rsid w:val="00E87E6A"/>
    <w:rsid w:val="00EA339B"/>
    <w:rsid w:val="00EB70CF"/>
    <w:rsid w:val="00ED0B0D"/>
    <w:rsid w:val="00ED2DE7"/>
    <w:rsid w:val="00EE1198"/>
    <w:rsid w:val="00EE46B4"/>
    <w:rsid w:val="00EE6EEF"/>
    <w:rsid w:val="00F03C0F"/>
    <w:rsid w:val="00F040E9"/>
    <w:rsid w:val="00F251EB"/>
    <w:rsid w:val="00F3360B"/>
    <w:rsid w:val="00F34EF2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17D223"/>
  <w15:docId w15:val="{7076AB2C-F5D2-44FE-B2FE-C9B957B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219</cp:revision>
  <cp:lastPrinted>2021-11-23T12:08:00Z</cp:lastPrinted>
  <dcterms:created xsi:type="dcterms:W3CDTF">2018-01-09T07:24:00Z</dcterms:created>
  <dcterms:modified xsi:type="dcterms:W3CDTF">2021-12-02T09:23:00Z</dcterms:modified>
</cp:coreProperties>
</file>