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</w:t>
      </w:r>
      <w:bookmarkStart w:id="0" w:name="_GoBack"/>
      <w:bookmarkEnd w:id="0"/>
      <w:r w:rsidR="008C7E82" w:rsidRPr="008C7E82">
        <w:rPr>
          <w:rFonts w:ascii="Arial" w:hAnsi="Arial" w:cs="Arial"/>
          <w:b/>
          <w:sz w:val="20"/>
          <w:szCs w:val="20"/>
        </w:rPr>
        <w:t>YCH ROZWIĄZANIACH W ZAKRESIE PRZECIWDZIAŁANIA WSPIERANIU AGRESJI NA UKRAINĘ ORAZ SŁUŻĄCYCH OCHRONIE BEZPIECZEŃSTWA NARODOWEGO</w:t>
      </w:r>
    </w:p>
    <w:p w:rsidR="008C7E82" w:rsidRPr="000C17D7" w:rsidRDefault="008C7E82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8C7E82">
      <w:pPr>
        <w:tabs>
          <w:tab w:val="left" w:pos="6521"/>
        </w:tabs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B139AC" w:rsidRPr="008C7E82">
        <w:rPr>
          <w:rFonts w:ascii="Arial" w:hAnsi="Arial" w:cs="Arial"/>
          <w:b/>
          <w:sz w:val="20"/>
          <w:szCs w:val="20"/>
        </w:rPr>
        <w:t>DOSTAW</w:t>
      </w:r>
      <w:r w:rsidR="008C7E82" w:rsidRPr="008C7E82">
        <w:rPr>
          <w:rFonts w:ascii="Arial" w:hAnsi="Arial" w:cs="Arial"/>
          <w:b/>
          <w:sz w:val="20"/>
          <w:szCs w:val="20"/>
        </w:rPr>
        <w:t>Ę</w:t>
      </w:r>
      <w:r w:rsidR="00B139AC" w:rsidRPr="008C7E82">
        <w:rPr>
          <w:rFonts w:ascii="Arial" w:hAnsi="Arial" w:cs="Arial"/>
          <w:b/>
          <w:sz w:val="20"/>
          <w:szCs w:val="20"/>
        </w:rPr>
        <w:t xml:space="preserve"> SAMOCHODÓW OGÓLNEGO PRZEZNACZENIA ŚREDNIEJ ŁADOWNOŚCI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</w:t>
      </w:r>
      <w:r w:rsidR="00BB5DDB" w:rsidRPr="008C7E82">
        <w:rPr>
          <w:rFonts w:ascii="Arial" w:hAnsi="Arial" w:cs="Arial"/>
          <w:sz w:val="20"/>
          <w:szCs w:val="20"/>
        </w:rPr>
        <w:br/>
      </w:r>
      <w:r w:rsidR="00683B02" w:rsidRPr="008C7E82">
        <w:rPr>
          <w:rFonts w:ascii="Arial" w:hAnsi="Arial" w:cs="Arial"/>
          <w:sz w:val="20"/>
          <w:szCs w:val="20"/>
        </w:rPr>
        <w:t xml:space="preserve">nr referencyjny </w:t>
      </w:r>
      <w:r w:rsidR="00C544FA" w:rsidRPr="008C7E82">
        <w:rPr>
          <w:rFonts w:ascii="Arial" w:hAnsi="Arial" w:cs="Arial"/>
          <w:b/>
          <w:sz w:val="20"/>
          <w:szCs w:val="20"/>
        </w:rPr>
        <w:t>D</w:t>
      </w:r>
      <w:r w:rsidR="008D157F" w:rsidRPr="008C7E82">
        <w:rPr>
          <w:rFonts w:ascii="Arial" w:hAnsi="Arial" w:cs="Arial"/>
          <w:b/>
          <w:sz w:val="20"/>
          <w:szCs w:val="20"/>
        </w:rPr>
        <w:t>/</w:t>
      </w:r>
      <w:r w:rsidR="00BB5DDB" w:rsidRPr="008C7E82">
        <w:rPr>
          <w:rFonts w:ascii="Arial" w:hAnsi="Arial" w:cs="Arial"/>
          <w:b/>
          <w:sz w:val="20"/>
          <w:szCs w:val="20"/>
        </w:rPr>
        <w:t>60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 xml:space="preserve">12 WOG </w:t>
      </w:r>
      <w:r w:rsidR="00B139AC" w:rsidRPr="008C7E82">
        <w:rPr>
          <w:rFonts w:ascii="Arial" w:hAnsi="Arial" w:cs="Arial"/>
          <w:sz w:val="20"/>
          <w:szCs w:val="20"/>
        </w:rPr>
        <w:br/>
      </w:r>
      <w:r w:rsidR="0042118F" w:rsidRPr="008C7E82">
        <w:rPr>
          <w:rFonts w:ascii="Arial" w:hAnsi="Arial" w:cs="Arial"/>
          <w:sz w:val="20"/>
          <w:szCs w:val="20"/>
        </w:rPr>
        <w:t>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</w:t>
      </w:r>
      <w:r w:rsidR="00FA5565" w:rsidRPr="008C7E82">
        <w:rPr>
          <w:rFonts w:ascii="Arial" w:hAnsi="Arial" w:cs="Arial"/>
          <w:sz w:val="20"/>
          <w:szCs w:val="20"/>
        </w:rPr>
        <w:t xml:space="preserve"> 5 i 7 </w:t>
      </w:r>
      <w:r w:rsidRPr="008C7E82">
        <w:rPr>
          <w:rFonts w:ascii="Arial" w:hAnsi="Arial" w:cs="Arial"/>
          <w:sz w:val="20"/>
          <w:szCs w:val="20"/>
        </w:rPr>
        <w:t xml:space="preserve"> ustawy PZP</w:t>
      </w:r>
      <w:r w:rsidR="00BB5DDB" w:rsidRPr="008C7E82">
        <w:rPr>
          <w:rFonts w:ascii="Arial" w:hAnsi="Arial" w:cs="Arial"/>
          <w:sz w:val="20"/>
          <w:szCs w:val="20"/>
        </w:rPr>
        <w:t>;</w:t>
      </w:r>
    </w:p>
    <w:p w:rsidR="00BB5DDB" w:rsidRPr="008C7E82" w:rsidRDefault="00BB5DDB" w:rsidP="008C7E82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5 k rozporządzenia 833/2014 oraz art. 7 ust. 1 ustawy o szczególnych rozwiązaniach 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8D" w:rsidRDefault="0082438D" w:rsidP="0038231F">
      <w:pPr>
        <w:spacing w:after="0" w:line="240" w:lineRule="auto"/>
      </w:pPr>
      <w:r>
        <w:separator/>
      </w:r>
    </w:p>
  </w:endnote>
  <w:endnote w:type="continuationSeparator" w:id="0">
    <w:p w:rsidR="0082438D" w:rsidRDefault="008243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8D" w:rsidRDefault="0082438D" w:rsidP="0038231F">
      <w:pPr>
        <w:spacing w:after="0" w:line="240" w:lineRule="auto"/>
      </w:pPr>
      <w:r>
        <w:separator/>
      </w:r>
    </w:p>
  </w:footnote>
  <w:footnote w:type="continuationSeparator" w:id="0">
    <w:p w:rsidR="0082438D" w:rsidRDefault="008243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– </w:t>
    </w:r>
    <w:r w:rsidR="00B139AC">
      <w:rPr>
        <w:rFonts w:ascii="Arial" w:hAnsi="Arial" w:cs="Arial"/>
        <w:i/>
        <w:sz w:val="20"/>
        <w:szCs w:val="20"/>
      </w:rPr>
      <w:t>D/</w:t>
    </w:r>
    <w:r w:rsidR="00BB5DDB">
      <w:rPr>
        <w:rFonts w:ascii="Arial" w:hAnsi="Arial" w:cs="Arial"/>
        <w:i/>
        <w:sz w:val="20"/>
        <w:szCs w:val="20"/>
      </w:rPr>
      <w:t>60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>
      <w:rPr>
        <w:rFonts w:ascii="Arial" w:hAnsi="Arial" w:cs="Arial"/>
        <w:i/>
        <w:sz w:val="20"/>
        <w:szCs w:val="20"/>
      </w:rPr>
      <w:t>4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Pr="008C7E82">
      <w:rPr>
        <w:rFonts w:ascii="Arial" w:hAnsi="Arial" w:cs="Arial"/>
        <w:i/>
        <w:sz w:val="20"/>
        <w:szCs w:val="20"/>
      </w:rPr>
      <w:t>1</w:t>
    </w:r>
    <w:r w:rsidR="00D719D4">
      <w:rPr>
        <w:rFonts w:ascii="Arial" w:hAnsi="Arial" w:cs="Arial"/>
        <w:i/>
        <w:sz w:val="20"/>
        <w:szCs w:val="20"/>
      </w:rPr>
      <w:t>0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78A"/>
    <w:rsid w:val="004C4854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2EFC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38D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198D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19D4"/>
    <w:rsid w:val="00D7532C"/>
    <w:rsid w:val="00D77BEF"/>
    <w:rsid w:val="00D846F7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F16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FDD8-A951-423D-B080-F5627FF4F6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3EF7B1-7AAF-4957-B55A-FE45F155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4</cp:revision>
  <cp:lastPrinted>2024-01-12T13:21:00Z</cp:lastPrinted>
  <dcterms:created xsi:type="dcterms:W3CDTF">2024-09-09T06:38:00Z</dcterms:created>
  <dcterms:modified xsi:type="dcterms:W3CDTF">2024-09-09T09:51:00Z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f3d30856-b52a-4858-905d-8e17d830065f</vt:lpwstr>
  </op:property>
  <op:property fmtid="{D5CDD505-2E9C-101B-9397-08002B2CF9AE}" pid="3" name="bjSaver">
    <vt:lpwstr>FZKRtJAz/MLzu1rEzIBMfxf6pgPtKqVe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Remigiusz Stępień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