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86D36" w:rsidRPr="00B86D36" w:rsidRDefault="00B86D36" w:rsidP="00B86D36">
            <w:pPr>
              <w:pStyle w:val="Akapitzlist"/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D36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psychicznymi z terenu Gminy Świlcza w 2022 r</w:t>
            </w:r>
            <w:r w:rsidR="000B6EE5" w:rsidRPr="000B6EE5">
              <w:rPr>
                <w:rFonts w:ascii="Arial" w:hAnsi="Arial" w:cs="Arial"/>
                <w:i/>
                <w:sz w:val="22"/>
                <w:szCs w:val="22"/>
              </w:rPr>
              <w:t>.*(</w:t>
            </w:r>
            <w:r w:rsidR="000B6EE5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0B6EE5" w:rsidRPr="000B6EE5">
              <w:rPr>
                <w:rFonts w:ascii="Arial" w:hAnsi="Arial" w:cs="Arial"/>
                <w:i/>
                <w:sz w:val="22"/>
                <w:szCs w:val="22"/>
              </w:rPr>
              <w:t>niewłaściwe skreślić)</w:t>
            </w:r>
          </w:p>
          <w:p w:rsidR="00B86D36" w:rsidRPr="00B86D36" w:rsidRDefault="00B86D36" w:rsidP="00B86D36">
            <w:pPr>
              <w:pStyle w:val="Akapitzlist"/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D36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Pomocy Społecznej w Świlczy w 2022 r.</w:t>
            </w:r>
            <w:r w:rsidR="000B6EE5" w:rsidRPr="000B6EE5">
              <w:rPr>
                <w:rFonts w:ascii="Arial" w:hAnsi="Arial" w:cs="Arial"/>
                <w:i/>
                <w:sz w:val="22"/>
                <w:szCs w:val="22"/>
              </w:rPr>
              <w:t>*(</w:t>
            </w:r>
            <w:r w:rsidR="000B6EE5">
              <w:rPr>
                <w:rFonts w:ascii="Arial" w:hAnsi="Arial" w:cs="Arial"/>
                <w:i/>
                <w:sz w:val="22"/>
                <w:szCs w:val="22"/>
              </w:rPr>
              <w:t>*</w:t>
            </w:r>
            <w:bookmarkStart w:id="0" w:name="_GoBack"/>
            <w:bookmarkEnd w:id="0"/>
            <w:r w:rsidR="000B6EE5" w:rsidRPr="000B6EE5">
              <w:rPr>
                <w:rFonts w:ascii="Arial" w:hAnsi="Arial" w:cs="Arial"/>
                <w:i/>
                <w:sz w:val="22"/>
                <w:szCs w:val="22"/>
              </w:rPr>
              <w:t>niewłaściwe skreślić)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B86D36">
              <w:rPr>
                <w:rFonts w:ascii="Arial" w:hAnsi="Arial" w:cs="Arial"/>
                <w:sz w:val="22"/>
                <w:szCs w:val="22"/>
              </w:rPr>
              <w:t xml:space="preserve"> GOPS.26.27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lastRenderedPageBreak/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B86D36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</w:p>
    <w:p w:rsidR="00B86D36" w:rsidRPr="00B86D36" w:rsidRDefault="00B86D36" w:rsidP="00B86D36">
      <w:pPr>
        <w:pStyle w:val="Akapitzlist"/>
        <w:numPr>
          <w:ilvl w:val="0"/>
          <w:numId w:val="12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>Świadczenie specjalistycznych usług opiekuńczych dla osób z zaburzeniami psychicznymi z terenu Gminy Świlcza w 2022 r.</w:t>
      </w:r>
      <w:r w:rsidR="000B6EE5" w:rsidRPr="000B6EE5">
        <w:rPr>
          <w:rFonts w:ascii="Arial" w:hAnsi="Arial" w:cs="Arial"/>
          <w:i/>
          <w:sz w:val="22"/>
          <w:szCs w:val="22"/>
        </w:rPr>
        <w:t>*(</w:t>
      </w:r>
      <w:r w:rsidR="000B6EE5">
        <w:rPr>
          <w:rFonts w:ascii="Arial" w:hAnsi="Arial" w:cs="Arial"/>
          <w:i/>
          <w:sz w:val="22"/>
          <w:szCs w:val="22"/>
        </w:rPr>
        <w:t>*</w:t>
      </w:r>
      <w:r w:rsidR="000B6EE5" w:rsidRPr="000B6EE5">
        <w:rPr>
          <w:rFonts w:ascii="Arial" w:hAnsi="Arial" w:cs="Arial"/>
          <w:i/>
          <w:sz w:val="22"/>
          <w:szCs w:val="22"/>
        </w:rPr>
        <w:t>niewłaściwe skreślić)</w:t>
      </w:r>
    </w:p>
    <w:p w:rsidR="00B86D36" w:rsidRDefault="00B86D36" w:rsidP="00B86D36">
      <w:pPr>
        <w:pStyle w:val="Akapitzlist"/>
        <w:numPr>
          <w:ilvl w:val="0"/>
          <w:numId w:val="12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>Świadczenie usług opiekuńczych dla podopiecznych Gminnego Ośrodka Pomocy Społecznej w Świlczy w 2022 r.</w:t>
      </w:r>
      <w:r w:rsidR="000B6EE5" w:rsidRPr="000B6EE5">
        <w:rPr>
          <w:rFonts w:ascii="Arial" w:hAnsi="Arial" w:cs="Arial"/>
          <w:i/>
          <w:sz w:val="22"/>
          <w:szCs w:val="22"/>
        </w:rPr>
        <w:t>*(</w:t>
      </w:r>
      <w:r w:rsidR="000B6EE5">
        <w:rPr>
          <w:rFonts w:ascii="Arial" w:hAnsi="Arial" w:cs="Arial"/>
          <w:i/>
          <w:sz w:val="22"/>
          <w:szCs w:val="22"/>
        </w:rPr>
        <w:t>*</w:t>
      </w:r>
      <w:r w:rsidR="000B6EE5" w:rsidRPr="000B6EE5">
        <w:rPr>
          <w:rFonts w:ascii="Arial" w:hAnsi="Arial" w:cs="Arial"/>
          <w:i/>
          <w:sz w:val="22"/>
          <w:szCs w:val="22"/>
        </w:rPr>
        <w:t>niewłaściwe skreślić)</w:t>
      </w:r>
    </w:p>
    <w:p w:rsidR="008D3432" w:rsidRPr="00B86D36" w:rsidRDefault="008D3432" w:rsidP="00B86D36">
      <w:pPr>
        <w:pStyle w:val="Akapitzlist"/>
        <w:ind w:left="283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 xml:space="preserve"> jako upoważniony na piśmie lub wpisany w odpowiednich dokumentach rejestrowych, w imieniu reprezentowanego przeze mnie w</w:t>
      </w:r>
      <w:r w:rsidR="00813BB9" w:rsidRPr="00B86D36">
        <w:rPr>
          <w:rFonts w:ascii="Arial" w:hAnsi="Arial" w:cs="Arial"/>
          <w:sz w:val="22"/>
          <w:szCs w:val="22"/>
        </w:rPr>
        <w:t xml:space="preserve">ykonawcy, niniejszym – zgodnie </w:t>
      </w:r>
      <w:r w:rsidRPr="00B86D36">
        <w:rPr>
          <w:rFonts w:ascii="Arial" w:hAnsi="Arial" w:cs="Arial"/>
          <w:sz w:val="22"/>
          <w:szCs w:val="22"/>
        </w:rPr>
        <w:t xml:space="preserve">z wymogami art. </w:t>
      </w:r>
      <w:r w:rsidR="00171F1D" w:rsidRPr="00B86D36">
        <w:rPr>
          <w:rFonts w:ascii="Arial" w:hAnsi="Arial" w:cs="Arial"/>
          <w:sz w:val="22"/>
          <w:szCs w:val="22"/>
        </w:rPr>
        <w:t>125 ust. 1</w:t>
      </w:r>
      <w:r w:rsidRPr="00B86D36">
        <w:rPr>
          <w:rFonts w:ascii="Arial" w:hAnsi="Arial" w:cs="Arial"/>
          <w:sz w:val="22"/>
          <w:szCs w:val="22"/>
        </w:rPr>
        <w:t xml:space="preserve"> ustawy z </w:t>
      </w:r>
      <w:r w:rsidR="00171F1D" w:rsidRPr="00B86D36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B86D36">
        <w:rPr>
          <w:rFonts w:ascii="Arial" w:hAnsi="Arial" w:cs="Arial"/>
          <w:sz w:val="22"/>
          <w:szCs w:val="22"/>
        </w:rPr>
        <w:t xml:space="preserve"> </w:t>
      </w:r>
      <w:r w:rsidR="009624A9" w:rsidRPr="00B86D36">
        <w:rPr>
          <w:rFonts w:ascii="Arial" w:hAnsi="Arial" w:cs="Arial"/>
          <w:sz w:val="22"/>
          <w:szCs w:val="22"/>
        </w:rPr>
        <w:t>publicznych (Dz.U. z 2021 r. poz. 1129</w:t>
      </w:r>
      <w:r w:rsidR="00171F1D" w:rsidRPr="00B86D36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B86D36">
        <w:rPr>
          <w:rFonts w:ascii="Arial" w:hAnsi="Arial" w:cs="Arial"/>
          <w:sz w:val="22"/>
          <w:szCs w:val="22"/>
        </w:rPr>
        <w:t xml:space="preserve"> </w:t>
      </w:r>
      <w:r w:rsidRPr="00B86D36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82" w:rsidRDefault="00165A82" w:rsidP="00277BCC">
      <w:r>
        <w:separator/>
      </w:r>
    </w:p>
  </w:endnote>
  <w:endnote w:type="continuationSeparator" w:id="0">
    <w:p w:rsidR="00165A82" w:rsidRDefault="00165A8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0B6EE5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0B6EE5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0B6EE5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0B6EE5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82" w:rsidRDefault="00165A82" w:rsidP="00277BCC">
      <w:r>
        <w:separator/>
      </w:r>
    </w:p>
  </w:footnote>
  <w:footnote w:type="continuationSeparator" w:id="0">
    <w:p w:rsidR="00165A82" w:rsidRDefault="00165A8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B86D36">
      <w:rPr>
        <w:rFonts w:ascii="Arial" w:hAnsi="Arial" w:cs="Arial"/>
        <w:bCs/>
        <w:i/>
        <w:sz w:val="22"/>
        <w:szCs w:val="22"/>
      </w:rPr>
      <w:t>GOPS.26.27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B86D36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583C408C" wp14:editId="1A8526F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B86D36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B6EE5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65A8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795-646F-4C53-8F26-34BD5E39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2021-12-15T11:50:00Z</dcterms:created>
  <dcterms:modified xsi:type="dcterms:W3CDTF">2021-12-15T11:50:00Z</dcterms:modified>
</cp:coreProperties>
</file>