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476F744" w:rsidR="0020799D" w:rsidRPr="007A030B" w:rsidRDefault="009A3917" w:rsidP="007A030B">
      <w:pPr>
        <w:widowControl w:val="0"/>
        <w:spacing w:after="0" w:line="360" w:lineRule="auto"/>
        <w:ind w:left="-284"/>
        <w:jc w:val="right"/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Torzym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,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dnia </w:t>
      </w:r>
      <w:r w:rsidR="004614F0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10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.0</w:t>
      </w:r>
      <w:r w:rsidR="004614F0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6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.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20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2</w:t>
      </w:r>
      <w:r w:rsidR="004614F0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4</w:t>
      </w:r>
      <w:r w:rsidR="001419C9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 xml:space="preserve"> </w:t>
      </w:r>
      <w:r w:rsidR="0020799D" w:rsidRPr="007A030B">
        <w:rPr>
          <w:rFonts w:ascii="Tahoma" w:eastAsia="Times New Roman" w:hAnsi="Tahoma" w:cs="Tahoma"/>
          <w:snapToGrid w:val="0"/>
          <w:spacing w:val="20"/>
          <w:sz w:val="18"/>
          <w:szCs w:val="18"/>
          <w:lang w:eastAsia="pl-PL"/>
        </w:rPr>
        <w:t>r.</w:t>
      </w:r>
    </w:p>
    <w:p w14:paraId="69F750EE" w14:textId="7CA2DEAF" w:rsidR="006663CB" w:rsidRPr="00EA09E6" w:rsidRDefault="006663CB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4614F0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6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4614F0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8B39EC2" w14:textId="2C2D2FC7" w:rsidR="0020799D" w:rsidRPr="007A030B" w:rsidRDefault="0020799D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17CC9488" w14:textId="293C3510" w:rsidR="001419C9" w:rsidRPr="007A030B" w:rsidRDefault="006663CB" w:rsidP="007A030B">
      <w:pPr>
        <w:spacing w:after="0" w:line="360" w:lineRule="auto"/>
        <w:rPr>
          <w:rFonts w:ascii="Tahoma" w:eastAsia="Times New Roman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DE0702F" w14:textId="037D1C93" w:rsidR="0020799D" w:rsidRPr="007A030B" w:rsidRDefault="005A6B94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 w:rsidRPr="007A030B"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 xml:space="preserve">Informacja z otwarcia ofert </w:t>
      </w:r>
    </w:p>
    <w:bookmarkEnd w:id="0"/>
    <w:p w14:paraId="0AEDA06B" w14:textId="62ABA4C8" w:rsidR="0020799D" w:rsidRPr="007A030B" w:rsidRDefault="0020799D" w:rsidP="007A030B">
      <w:pPr>
        <w:spacing w:after="0" w:line="360" w:lineRule="auto"/>
        <w:jc w:val="both"/>
        <w:rPr>
          <w:rFonts w:ascii="Tahoma" w:eastAsia="Calibri" w:hAnsi="Tahoma" w:cs="Tahoma"/>
          <w:b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356535" w:rsidRPr="00356535">
        <w:rPr>
          <w:rFonts w:ascii="Tahoma" w:hAnsi="Tahoma" w:cs="Tahoma"/>
          <w:b/>
          <w:spacing w:val="20"/>
          <w:sz w:val="18"/>
          <w:szCs w:val="18"/>
        </w:rPr>
        <w:t>„Dostawa materiałów opatrunkowych, pieluchomajtek i środków ochrony osobistej do pracowni cytostatyków”</w:t>
      </w:r>
    </w:p>
    <w:p w14:paraId="339624C2" w14:textId="18C86078" w:rsidR="00F74FC8" w:rsidRPr="007A030B" w:rsidRDefault="008E7063" w:rsidP="007A030B">
      <w:pPr>
        <w:widowControl w:val="0"/>
        <w:spacing w:after="0" w:line="360" w:lineRule="auto"/>
        <w:jc w:val="both"/>
        <w:rPr>
          <w:rFonts w:ascii="Tahoma" w:eastAsia="Calibri" w:hAnsi="Tahoma" w:cs="Tahoma"/>
          <w:spacing w:val="20"/>
          <w:sz w:val="18"/>
          <w:szCs w:val="18"/>
        </w:rPr>
      </w:pPr>
      <w:r w:rsidRPr="007A030B">
        <w:rPr>
          <w:rFonts w:ascii="Tahoma" w:eastAsia="Calibri" w:hAnsi="Tahoma" w:cs="Tahoma"/>
          <w:spacing w:val="20"/>
          <w:sz w:val="18"/>
          <w:szCs w:val="18"/>
        </w:rPr>
        <w:t>Działając na podstawie art. 222 ust. 5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>ustawy z 11 września 2019 r</w:t>
      </w:r>
      <w:r w:rsidR="005A6B94" w:rsidRPr="007A030B">
        <w:rPr>
          <w:rFonts w:ascii="Tahoma" w:eastAsia="Calibri" w:hAnsi="Tahoma" w:cs="Tahoma"/>
          <w:spacing w:val="20"/>
          <w:sz w:val="18"/>
          <w:szCs w:val="18"/>
        </w:rPr>
        <w:t xml:space="preserve">. –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Prawo zamówień publicznych </w:t>
      </w:r>
      <w:r w:rsidR="00F74FC8" w:rsidRPr="00F74FC8">
        <w:rPr>
          <w:rFonts w:ascii="Tahoma" w:eastAsia="Calibri" w:hAnsi="Tahoma" w:cs="Tahoma"/>
          <w:spacing w:val="20"/>
          <w:sz w:val="18"/>
          <w:szCs w:val="18"/>
        </w:rPr>
        <w:t>(Dz.U. z 202</w:t>
      </w:r>
      <w:r w:rsidR="004614F0">
        <w:rPr>
          <w:rFonts w:ascii="Tahoma" w:eastAsia="Calibri" w:hAnsi="Tahoma" w:cs="Tahoma"/>
          <w:spacing w:val="20"/>
          <w:sz w:val="18"/>
          <w:szCs w:val="18"/>
        </w:rPr>
        <w:t>3</w:t>
      </w:r>
      <w:r w:rsidR="00F74FC8" w:rsidRPr="00F74FC8">
        <w:rPr>
          <w:rFonts w:ascii="Tahoma" w:eastAsia="Calibri" w:hAnsi="Tahoma" w:cs="Tahoma"/>
          <w:spacing w:val="20"/>
          <w:sz w:val="18"/>
          <w:szCs w:val="18"/>
        </w:rPr>
        <w:t xml:space="preserve"> r. poz. 1</w:t>
      </w:r>
      <w:r w:rsidR="004614F0">
        <w:rPr>
          <w:rFonts w:ascii="Tahoma" w:eastAsia="Calibri" w:hAnsi="Tahoma" w:cs="Tahoma"/>
          <w:spacing w:val="20"/>
          <w:sz w:val="18"/>
          <w:szCs w:val="18"/>
        </w:rPr>
        <w:t>605</w:t>
      </w:r>
      <w:r w:rsidR="00F74FC8" w:rsidRPr="00F74FC8">
        <w:rPr>
          <w:rFonts w:ascii="Tahoma" w:eastAsia="Calibri" w:hAnsi="Tahoma" w:cs="Tahoma"/>
          <w:spacing w:val="20"/>
          <w:sz w:val="18"/>
          <w:szCs w:val="18"/>
        </w:rPr>
        <w:t>)</w:t>
      </w:r>
      <w:r w:rsidR="00F74FC8">
        <w:rPr>
          <w:rFonts w:ascii="Tahoma" w:eastAsia="Calibri" w:hAnsi="Tahoma" w:cs="Tahoma"/>
          <w:spacing w:val="20"/>
          <w:sz w:val="18"/>
          <w:szCs w:val="18"/>
        </w:rPr>
        <w:t xml:space="preserve"> </w:t>
      </w:r>
      <w:r w:rsidR="0020799D" w:rsidRPr="007A030B">
        <w:rPr>
          <w:rFonts w:ascii="Tahoma" w:eastAsia="Calibri" w:hAnsi="Tahoma" w:cs="Tahoma"/>
          <w:spacing w:val="20"/>
          <w:sz w:val="18"/>
          <w:szCs w:val="18"/>
        </w:rPr>
        <w:t xml:space="preserve">zamawiający </w:t>
      </w:r>
      <w:r w:rsidR="00FB250F" w:rsidRPr="007A030B">
        <w:rPr>
          <w:rFonts w:ascii="Tahoma" w:eastAsia="Calibri" w:hAnsi="Tahoma" w:cs="Tahoma"/>
          <w:spacing w:val="20"/>
          <w:sz w:val="18"/>
          <w:szCs w:val="18"/>
        </w:rPr>
        <w:t xml:space="preserve">informuje, że 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w postępowaniu </w:t>
      </w:r>
      <w:r w:rsidR="0066028E">
        <w:rPr>
          <w:rFonts w:ascii="Tahoma" w:eastAsia="Calibri" w:hAnsi="Tahoma" w:cs="Tahoma"/>
          <w:spacing w:val="20"/>
          <w:sz w:val="18"/>
          <w:szCs w:val="18"/>
        </w:rPr>
        <w:t>otwarto</w:t>
      </w:r>
      <w:r w:rsidRPr="007A030B">
        <w:rPr>
          <w:rFonts w:ascii="Tahoma" w:eastAsia="Calibri" w:hAnsi="Tahoma" w:cs="Tahoma"/>
          <w:spacing w:val="20"/>
          <w:sz w:val="18"/>
          <w:szCs w:val="18"/>
        </w:rPr>
        <w:t xml:space="preserve"> następujące oferty: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1559"/>
      </w:tblGrid>
      <w:tr w:rsidR="00356535" w:rsidRPr="007A030B" w14:paraId="0E01F9FA" w14:textId="77777777" w:rsidTr="00592C17">
        <w:trPr>
          <w:trHeight w:val="563"/>
        </w:trPr>
        <w:tc>
          <w:tcPr>
            <w:tcW w:w="1555" w:type="dxa"/>
            <w:vAlign w:val="center"/>
          </w:tcPr>
          <w:p w14:paraId="2DA7F776" w14:textId="78D6E51E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Numer ofert</w:t>
            </w:r>
          </w:p>
        </w:tc>
        <w:tc>
          <w:tcPr>
            <w:tcW w:w="4110" w:type="dxa"/>
            <w:vAlign w:val="center"/>
          </w:tcPr>
          <w:p w14:paraId="1FCD2BBB" w14:textId="035EE61B" w:rsidR="00356535" w:rsidRPr="007A030B" w:rsidRDefault="00356535" w:rsidP="00592C17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1418" w:type="dxa"/>
            <w:vAlign w:val="center"/>
          </w:tcPr>
          <w:p w14:paraId="027B19C7" w14:textId="6A049577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Nr Zadania</w:t>
            </w:r>
          </w:p>
        </w:tc>
        <w:tc>
          <w:tcPr>
            <w:tcW w:w="1559" w:type="dxa"/>
            <w:vAlign w:val="center"/>
          </w:tcPr>
          <w:p w14:paraId="1D1371D0" w14:textId="1FBAE8B2" w:rsidR="00356535" w:rsidRPr="007A030B" w:rsidRDefault="00356535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</w:tr>
      <w:tr w:rsidR="009C04B9" w:rsidRPr="007A030B" w14:paraId="1CFD635E" w14:textId="77777777" w:rsidTr="009C04B9">
        <w:trPr>
          <w:trHeight w:val="216"/>
        </w:trPr>
        <w:tc>
          <w:tcPr>
            <w:tcW w:w="1555" w:type="dxa"/>
            <w:vMerge w:val="restart"/>
            <w:vAlign w:val="center"/>
          </w:tcPr>
          <w:p w14:paraId="7CDFB53F" w14:textId="4C0C75ED" w:rsidR="009C04B9" w:rsidRPr="007A030B" w:rsidRDefault="009C04B9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7A030B">
              <w:rPr>
                <w:rFonts w:ascii="Tahoma" w:eastAsia="Calibri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4110" w:type="dxa"/>
            <w:vMerge w:val="restart"/>
            <w:vAlign w:val="center"/>
          </w:tcPr>
          <w:p w14:paraId="2D393264" w14:textId="4B7697A1" w:rsidR="009C04B9" w:rsidRPr="00FC3F0D" w:rsidRDefault="001D0E21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1D0E21">
              <w:rPr>
                <w:rFonts w:ascii="Tahoma" w:eastAsia="Calibri" w:hAnsi="Tahoma" w:cs="Tahoma"/>
                <w:spacing w:val="20"/>
                <w:sz w:val="18"/>
                <w:szCs w:val="18"/>
              </w:rPr>
              <w:t>Euro Trade Technology Sp. z o. o. ul. Siemiradzkiego 19, 64-920 Piła</w:t>
            </w:r>
          </w:p>
        </w:tc>
        <w:tc>
          <w:tcPr>
            <w:tcW w:w="1418" w:type="dxa"/>
            <w:vAlign w:val="center"/>
          </w:tcPr>
          <w:p w14:paraId="46DA8DB2" w14:textId="6A5013CA" w:rsidR="009C04B9" w:rsidRDefault="001D0E21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064EED97" w14:textId="79D9D3CB" w:rsidR="009C04B9" w:rsidRPr="007A030B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20 822,40 zł</w:t>
            </w:r>
          </w:p>
        </w:tc>
      </w:tr>
      <w:tr w:rsidR="009C04B9" w:rsidRPr="007A030B" w14:paraId="04C167E8" w14:textId="77777777" w:rsidTr="006C6B2F">
        <w:trPr>
          <w:trHeight w:val="216"/>
        </w:trPr>
        <w:tc>
          <w:tcPr>
            <w:tcW w:w="1555" w:type="dxa"/>
            <w:vMerge/>
            <w:vAlign w:val="center"/>
          </w:tcPr>
          <w:p w14:paraId="60D374D0" w14:textId="77777777" w:rsidR="009C04B9" w:rsidRPr="007A030B" w:rsidRDefault="009C04B9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B353145" w14:textId="77777777" w:rsidR="009C04B9" w:rsidRPr="009C04B9" w:rsidRDefault="009C04B9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AFF883" w14:textId="28D4559E" w:rsidR="009C04B9" w:rsidRDefault="001D0E21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23DD8844" w14:textId="7AB3E28D" w:rsidR="009C04B9" w:rsidRPr="007A030B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13 608,00 zł</w:t>
            </w:r>
          </w:p>
        </w:tc>
      </w:tr>
      <w:tr w:rsidR="001D0E21" w:rsidRPr="007A030B" w14:paraId="56EBCEC2" w14:textId="77777777" w:rsidTr="00F03F6A">
        <w:trPr>
          <w:trHeight w:val="366"/>
        </w:trPr>
        <w:tc>
          <w:tcPr>
            <w:tcW w:w="1555" w:type="dxa"/>
            <w:vMerge w:val="restart"/>
            <w:vAlign w:val="center"/>
          </w:tcPr>
          <w:p w14:paraId="2A6B47A3" w14:textId="3C3CFC16" w:rsidR="001D0E21" w:rsidRPr="007A030B" w:rsidRDefault="001D0E21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2.</w:t>
            </w:r>
          </w:p>
        </w:tc>
        <w:tc>
          <w:tcPr>
            <w:tcW w:w="4110" w:type="dxa"/>
            <w:vMerge w:val="restart"/>
            <w:vAlign w:val="center"/>
          </w:tcPr>
          <w:p w14:paraId="70A7F1D5" w14:textId="1F8AD03E" w:rsidR="001D0E21" w:rsidRPr="002F637C" w:rsidRDefault="001D0E21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1D0E21">
              <w:rPr>
                <w:rFonts w:ascii="Tahoma" w:eastAsia="Calibri" w:hAnsi="Tahoma" w:cs="Tahoma"/>
                <w:spacing w:val="20"/>
                <w:sz w:val="18"/>
                <w:szCs w:val="18"/>
              </w:rPr>
              <w:t>Mercator Medical S. A ul. Modrzejewskiej 30, 31-327 Kraków</w:t>
            </w:r>
          </w:p>
        </w:tc>
        <w:tc>
          <w:tcPr>
            <w:tcW w:w="1418" w:type="dxa"/>
            <w:vAlign w:val="center"/>
          </w:tcPr>
          <w:p w14:paraId="75F56C5D" w14:textId="590A3A66" w:rsidR="001D0E21" w:rsidRDefault="001D0E21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634B32E1" w14:textId="2C6DD074" w:rsidR="001D0E21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4 506,30 zł</w:t>
            </w:r>
          </w:p>
        </w:tc>
      </w:tr>
      <w:tr w:rsidR="001D0E21" w:rsidRPr="007A030B" w14:paraId="3098BBB1" w14:textId="77777777" w:rsidTr="001D0E21">
        <w:trPr>
          <w:trHeight w:val="186"/>
        </w:trPr>
        <w:tc>
          <w:tcPr>
            <w:tcW w:w="1555" w:type="dxa"/>
            <w:vMerge/>
            <w:vAlign w:val="center"/>
          </w:tcPr>
          <w:p w14:paraId="3D4B5C5E" w14:textId="77777777" w:rsidR="001D0E21" w:rsidRDefault="001D0E21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0F235A91" w14:textId="77777777" w:rsidR="001D0E21" w:rsidRPr="009C04B9" w:rsidRDefault="001D0E21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562D0A" w14:textId="430787D6" w:rsidR="001D0E21" w:rsidRDefault="001D0E21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370AB399" w14:textId="2182883D" w:rsidR="001D0E21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39 744,00 zł</w:t>
            </w:r>
          </w:p>
        </w:tc>
      </w:tr>
      <w:tr w:rsidR="001D0E21" w:rsidRPr="007A030B" w14:paraId="4D527309" w14:textId="77777777" w:rsidTr="002F637C">
        <w:trPr>
          <w:trHeight w:val="186"/>
        </w:trPr>
        <w:tc>
          <w:tcPr>
            <w:tcW w:w="1555" w:type="dxa"/>
            <w:vMerge/>
            <w:vAlign w:val="center"/>
          </w:tcPr>
          <w:p w14:paraId="75648F31" w14:textId="77777777" w:rsidR="001D0E21" w:rsidRDefault="001D0E21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DD638B9" w14:textId="77777777" w:rsidR="001D0E21" w:rsidRPr="009C04B9" w:rsidRDefault="001D0E21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4AD6AB" w14:textId="0CC830DE" w:rsidR="001D0E21" w:rsidRDefault="001D0E21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681A2035" w14:textId="269259F6" w:rsidR="001D0E21" w:rsidRPr="009A381A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7 948,00 zł</w:t>
            </w:r>
          </w:p>
        </w:tc>
      </w:tr>
      <w:tr w:rsidR="00F74FC8" w:rsidRPr="007A030B" w14:paraId="710A04FD" w14:textId="77777777" w:rsidTr="002F637C">
        <w:trPr>
          <w:trHeight w:val="737"/>
        </w:trPr>
        <w:tc>
          <w:tcPr>
            <w:tcW w:w="1555" w:type="dxa"/>
            <w:vAlign w:val="center"/>
          </w:tcPr>
          <w:p w14:paraId="0B964CB8" w14:textId="5BCC4815" w:rsidR="00F74FC8" w:rsidRDefault="009C04B9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3.</w:t>
            </w:r>
          </w:p>
        </w:tc>
        <w:tc>
          <w:tcPr>
            <w:tcW w:w="4110" w:type="dxa"/>
            <w:vAlign w:val="center"/>
          </w:tcPr>
          <w:p w14:paraId="2009E76B" w14:textId="545ECFCD" w:rsidR="00F74FC8" w:rsidRPr="002F637C" w:rsidRDefault="00F80F9F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80F9F">
              <w:rPr>
                <w:rFonts w:ascii="Tahoma" w:eastAsia="Calibri" w:hAnsi="Tahoma" w:cs="Tahoma"/>
                <w:spacing w:val="20"/>
                <w:sz w:val="18"/>
                <w:szCs w:val="18"/>
              </w:rPr>
              <w:t>J. Chodacki, A. Misztal „Medica” Spółka Jawna ul: Przemysłowa 4A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14366B">
              <w:rPr>
                <w:rFonts w:ascii="Tahoma" w:eastAsia="Calibri" w:hAnsi="Tahoma" w:cs="Tahoma"/>
                <w:spacing w:val="20"/>
                <w:sz w:val="18"/>
                <w:szCs w:val="18"/>
              </w:rPr>
              <w:t>59-300 Lubin</w:t>
            </w:r>
          </w:p>
        </w:tc>
        <w:tc>
          <w:tcPr>
            <w:tcW w:w="1418" w:type="dxa"/>
            <w:vAlign w:val="center"/>
          </w:tcPr>
          <w:p w14:paraId="36FFACAB" w14:textId="5AF0A7B0" w:rsidR="00F74FC8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098FE9D3" w14:textId="61A061BA" w:rsidR="00F74FC8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10 584,00 zł</w:t>
            </w:r>
          </w:p>
        </w:tc>
      </w:tr>
      <w:tr w:rsidR="00094156" w:rsidRPr="007A030B" w14:paraId="7D4C81E0" w14:textId="77777777" w:rsidTr="00094156">
        <w:trPr>
          <w:trHeight w:val="731"/>
        </w:trPr>
        <w:tc>
          <w:tcPr>
            <w:tcW w:w="1555" w:type="dxa"/>
            <w:vAlign w:val="center"/>
          </w:tcPr>
          <w:p w14:paraId="3AB7183E" w14:textId="13D257E0" w:rsidR="00094156" w:rsidRPr="007A030B" w:rsidRDefault="00094156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1D29DBB1" w14:textId="3222F135" w:rsidR="00094156" w:rsidRPr="007A030B" w:rsidRDefault="00F80F9F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80F9F">
              <w:rPr>
                <w:rFonts w:ascii="Tahoma" w:eastAsia="Calibri" w:hAnsi="Tahoma" w:cs="Tahoma"/>
                <w:spacing w:val="20"/>
                <w:sz w:val="18"/>
                <w:szCs w:val="18"/>
              </w:rPr>
              <w:t>POLMIL Sp. z o. o. ul. Przemysłowa 8B, 85-758 Bydgoszcz</w:t>
            </w:r>
          </w:p>
        </w:tc>
        <w:tc>
          <w:tcPr>
            <w:tcW w:w="1418" w:type="dxa"/>
            <w:vAlign w:val="center"/>
          </w:tcPr>
          <w:p w14:paraId="03625CF0" w14:textId="5B3E2926" w:rsidR="00094156" w:rsidRDefault="00F80F9F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9DDCE9E" w14:textId="2A03A175" w:rsidR="00094156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9 392,00 zł</w:t>
            </w:r>
          </w:p>
        </w:tc>
      </w:tr>
      <w:tr w:rsidR="00094156" w:rsidRPr="007A030B" w14:paraId="09565396" w14:textId="77777777" w:rsidTr="00041BCF">
        <w:trPr>
          <w:trHeight w:val="662"/>
        </w:trPr>
        <w:tc>
          <w:tcPr>
            <w:tcW w:w="1555" w:type="dxa"/>
            <w:vAlign w:val="center"/>
          </w:tcPr>
          <w:p w14:paraId="34879899" w14:textId="2ECEF633" w:rsidR="00094156" w:rsidRDefault="00094156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5.</w:t>
            </w:r>
          </w:p>
        </w:tc>
        <w:tc>
          <w:tcPr>
            <w:tcW w:w="4110" w:type="dxa"/>
            <w:vAlign w:val="center"/>
          </w:tcPr>
          <w:p w14:paraId="50F5E8DE" w14:textId="4B74FEB4" w:rsidR="00094156" w:rsidRPr="009A3917" w:rsidRDefault="00FA15C2" w:rsidP="00094156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Paul Hartmann Polska Sp. z o. o. ul. Żeromskiego 17, 95-200 Pabianice</w:t>
            </w:r>
          </w:p>
        </w:tc>
        <w:tc>
          <w:tcPr>
            <w:tcW w:w="1418" w:type="dxa"/>
            <w:vAlign w:val="center"/>
          </w:tcPr>
          <w:p w14:paraId="1FCBC2B5" w14:textId="3F831A5E" w:rsidR="00094156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04F36AD6" w14:textId="730E39C1" w:rsidR="00094156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16 203,30</w:t>
            </w:r>
            <w:r w:rsidR="00094156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094156" w:rsidRPr="007A030B" w14:paraId="5C801DD7" w14:textId="77777777" w:rsidTr="00094156">
        <w:trPr>
          <w:trHeight w:val="243"/>
        </w:trPr>
        <w:tc>
          <w:tcPr>
            <w:tcW w:w="1555" w:type="dxa"/>
            <w:vMerge w:val="restart"/>
            <w:vAlign w:val="center"/>
          </w:tcPr>
          <w:p w14:paraId="53EDB2B3" w14:textId="0DE8A72B" w:rsidR="00094156" w:rsidRDefault="00094156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6.</w:t>
            </w:r>
          </w:p>
        </w:tc>
        <w:tc>
          <w:tcPr>
            <w:tcW w:w="4110" w:type="dxa"/>
            <w:vMerge w:val="restart"/>
            <w:vAlign w:val="center"/>
          </w:tcPr>
          <w:p w14:paraId="60ED6002" w14:textId="31ACFCA4" w:rsidR="00094156" w:rsidRPr="009A3917" w:rsidRDefault="00FA15C2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Toruńskie Zakłady Materiałów Opatrunkowych S. A. ul. Żółkiewskiego 20/26, 87-100 Toruń</w:t>
            </w:r>
          </w:p>
        </w:tc>
        <w:tc>
          <w:tcPr>
            <w:tcW w:w="1418" w:type="dxa"/>
            <w:vAlign w:val="center"/>
          </w:tcPr>
          <w:p w14:paraId="3703FFEE" w14:textId="10CF046A" w:rsidR="00094156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0D89048C" w14:textId="3B2B12CD" w:rsidR="00094156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11 953,22</w:t>
            </w:r>
            <w:r w:rsidR="007E701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094156" w:rsidRPr="007A030B" w14:paraId="41E4C6C1" w14:textId="77777777" w:rsidTr="006C6B2F">
        <w:trPr>
          <w:trHeight w:val="243"/>
        </w:trPr>
        <w:tc>
          <w:tcPr>
            <w:tcW w:w="1555" w:type="dxa"/>
            <w:vMerge/>
            <w:vAlign w:val="center"/>
          </w:tcPr>
          <w:p w14:paraId="17E4B4FA" w14:textId="77777777" w:rsidR="00094156" w:rsidRDefault="00094156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BFF9591" w14:textId="77777777" w:rsidR="00094156" w:rsidRPr="00CD3388" w:rsidRDefault="00094156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199EBC" w14:textId="365F03A9" w:rsidR="00094156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14:paraId="0CEB81F2" w14:textId="32DB7FB6" w:rsidR="00094156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119 413,80</w:t>
            </w:r>
            <w:r w:rsidR="007E701F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581750" w:rsidRPr="007A030B" w14:paraId="585EF3CD" w14:textId="77777777" w:rsidTr="00581750">
        <w:trPr>
          <w:trHeight w:val="132"/>
        </w:trPr>
        <w:tc>
          <w:tcPr>
            <w:tcW w:w="1555" w:type="dxa"/>
            <w:vAlign w:val="center"/>
          </w:tcPr>
          <w:p w14:paraId="3E44BCBF" w14:textId="2E6869C0" w:rsidR="00581750" w:rsidRDefault="00581750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7.</w:t>
            </w:r>
          </w:p>
        </w:tc>
        <w:tc>
          <w:tcPr>
            <w:tcW w:w="4110" w:type="dxa"/>
            <w:vAlign w:val="center"/>
          </w:tcPr>
          <w:p w14:paraId="32DAF981" w14:textId="77777777" w:rsidR="00FA15C2" w:rsidRPr="00FA15C2" w:rsidRDefault="00FA15C2" w:rsidP="00FA15C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ConvaTec Polska Sp. z o.o.</w:t>
            </w:r>
          </w:p>
          <w:p w14:paraId="15A29C10" w14:textId="77777777" w:rsidR="00FA15C2" w:rsidRPr="00FA15C2" w:rsidRDefault="00FA15C2" w:rsidP="00FA15C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ul: Rondo Daszyńskiego 1</w:t>
            </w:r>
          </w:p>
          <w:p w14:paraId="6E09B33E" w14:textId="5FF6B511" w:rsidR="00581750" w:rsidRPr="009A3917" w:rsidRDefault="00FA15C2" w:rsidP="00FA15C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00-843</w:t>
            </w: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</w:t>
            </w: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Warszawa</w:t>
            </w:r>
          </w:p>
        </w:tc>
        <w:tc>
          <w:tcPr>
            <w:tcW w:w="1418" w:type="dxa"/>
            <w:vAlign w:val="center"/>
          </w:tcPr>
          <w:p w14:paraId="1310252B" w14:textId="29BF2570" w:rsidR="00581750" w:rsidRDefault="00581750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  <w:r w:rsidR="00685A6A">
              <w:rPr>
                <w:rFonts w:ascii="Tahoma" w:eastAsia="Calibri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052E32C9" w14:textId="738739A6" w:rsidR="00581750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5 315,17</w:t>
            </w:r>
            <w:r w:rsidR="00581750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581750" w:rsidRPr="007A030B" w14:paraId="274CAA7F" w14:textId="77777777" w:rsidTr="00581750">
        <w:trPr>
          <w:trHeight w:val="411"/>
        </w:trPr>
        <w:tc>
          <w:tcPr>
            <w:tcW w:w="1555" w:type="dxa"/>
            <w:vAlign w:val="center"/>
          </w:tcPr>
          <w:p w14:paraId="7EB3CD45" w14:textId="7ECC9B08" w:rsidR="00581750" w:rsidRDefault="00581750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8.</w:t>
            </w:r>
          </w:p>
        </w:tc>
        <w:tc>
          <w:tcPr>
            <w:tcW w:w="4110" w:type="dxa"/>
            <w:vAlign w:val="center"/>
          </w:tcPr>
          <w:p w14:paraId="2690DBE6" w14:textId="77777777" w:rsidR="00FA15C2" w:rsidRPr="00FA15C2" w:rsidRDefault="00FA15C2" w:rsidP="00FA15C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Lohmann &amp; Rauscher Polska sp. z o.o.</w:t>
            </w:r>
          </w:p>
          <w:p w14:paraId="52D6C242" w14:textId="1E50C1AD" w:rsidR="00581750" w:rsidRPr="009A3917" w:rsidRDefault="00FA15C2" w:rsidP="00FA15C2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FA15C2">
              <w:rPr>
                <w:rFonts w:ascii="Tahoma" w:eastAsia="Calibri" w:hAnsi="Tahoma" w:cs="Tahoma"/>
                <w:spacing w:val="20"/>
                <w:sz w:val="18"/>
                <w:szCs w:val="18"/>
              </w:rPr>
              <w:t>ul: Moniuszki 14, 95-200 Pabianice</w:t>
            </w:r>
          </w:p>
        </w:tc>
        <w:tc>
          <w:tcPr>
            <w:tcW w:w="1418" w:type="dxa"/>
            <w:vAlign w:val="center"/>
          </w:tcPr>
          <w:p w14:paraId="48753840" w14:textId="2607C922" w:rsidR="00581750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13E730ED" w14:textId="49F3C016" w:rsidR="00581750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6 350,72 zł</w:t>
            </w:r>
          </w:p>
        </w:tc>
      </w:tr>
      <w:tr w:rsidR="00685A6A" w:rsidRPr="007A030B" w14:paraId="7D0BB9D1" w14:textId="77777777" w:rsidTr="00685A6A">
        <w:trPr>
          <w:trHeight w:val="116"/>
        </w:trPr>
        <w:tc>
          <w:tcPr>
            <w:tcW w:w="1555" w:type="dxa"/>
            <w:vMerge w:val="restart"/>
            <w:vAlign w:val="center"/>
          </w:tcPr>
          <w:p w14:paraId="33F5F494" w14:textId="4A95D84D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9.</w:t>
            </w:r>
          </w:p>
        </w:tc>
        <w:tc>
          <w:tcPr>
            <w:tcW w:w="4110" w:type="dxa"/>
            <w:vMerge w:val="restart"/>
            <w:vAlign w:val="center"/>
          </w:tcPr>
          <w:p w14:paraId="7DB4A96E" w14:textId="43D8F76B" w:rsidR="00685A6A" w:rsidRPr="009A3917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 w:rsidRPr="002F637C">
              <w:rPr>
                <w:rFonts w:ascii="Tahoma" w:eastAsia="Calibri" w:hAnsi="Tahoma" w:cs="Tahoma"/>
                <w:spacing w:val="20"/>
                <w:sz w:val="18"/>
                <w:szCs w:val="18"/>
              </w:rPr>
              <w:t>Zarys International Group Sp. z o. o. S. k. ul. Pod Borem 18, 41-808 Zabrze</w:t>
            </w:r>
          </w:p>
        </w:tc>
        <w:tc>
          <w:tcPr>
            <w:tcW w:w="1418" w:type="dxa"/>
            <w:vAlign w:val="center"/>
          </w:tcPr>
          <w:p w14:paraId="7F13355E" w14:textId="51A3ED24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16D4CEBC" w14:textId="7CC27303" w:rsidR="00685A6A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8 864,10</w:t>
            </w:r>
            <w:r w:rsidRPr="00440D53">
              <w:rPr>
                <w:rFonts w:ascii="Tahoma" w:eastAsia="Calibri" w:hAnsi="Tahoma" w:cs="Tahoma"/>
                <w:spacing w:val="20"/>
                <w:sz w:val="18"/>
                <w:szCs w:val="18"/>
              </w:rPr>
              <w:t xml:space="preserve"> zł</w:t>
            </w:r>
          </w:p>
        </w:tc>
      </w:tr>
      <w:tr w:rsidR="00685A6A" w:rsidRPr="007A030B" w14:paraId="1117E6D6" w14:textId="77777777" w:rsidTr="00CD3388">
        <w:trPr>
          <w:trHeight w:val="116"/>
        </w:trPr>
        <w:tc>
          <w:tcPr>
            <w:tcW w:w="1555" w:type="dxa"/>
            <w:vMerge/>
            <w:vAlign w:val="center"/>
          </w:tcPr>
          <w:p w14:paraId="4BA30DCA" w14:textId="77777777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954D60C" w14:textId="77777777" w:rsidR="00685A6A" w:rsidRPr="002F637C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A47821" w14:textId="4AC33E6A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7EA167CC" w14:textId="5822A32E" w:rsidR="00685A6A" w:rsidRPr="00440D53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11 523,38 zł</w:t>
            </w:r>
          </w:p>
        </w:tc>
      </w:tr>
      <w:tr w:rsidR="00685A6A" w:rsidRPr="007A030B" w14:paraId="79C2A781" w14:textId="77777777" w:rsidTr="00CD3388">
        <w:trPr>
          <w:trHeight w:val="116"/>
        </w:trPr>
        <w:tc>
          <w:tcPr>
            <w:tcW w:w="1555" w:type="dxa"/>
            <w:vMerge/>
            <w:vAlign w:val="center"/>
          </w:tcPr>
          <w:p w14:paraId="5CFF5E9B" w14:textId="77777777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4BDD495C" w14:textId="77777777" w:rsidR="00685A6A" w:rsidRPr="002F637C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541B3A" w14:textId="43DAEDC2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4CA53A84" w14:textId="48C4A849" w:rsidR="00685A6A" w:rsidRPr="00440D53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9 991,95 zł</w:t>
            </w:r>
          </w:p>
        </w:tc>
      </w:tr>
      <w:tr w:rsidR="00685A6A" w:rsidRPr="007A030B" w14:paraId="664B35C4" w14:textId="77777777" w:rsidTr="00CD3388">
        <w:trPr>
          <w:trHeight w:val="116"/>
        </w:trPr>
        <w:tc>
          <w:tcPr>
            <w:tcW w:w="1555" w:type="dxa"/>
            <w:vMerge/>
            <w:vAlign w:val="center"/>
          </w:tcPr>
          <w:p w14:paraId="3BA0F0A2" w14:textId="77777777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83C3891" w14:textId="77777777" w:rsidR="00685A6A" w:rsidRPr="002F637C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52D19E" w14:textId="3B78CD6A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14:paraId="6940640D" w14:textId="0A2CB737" w:rsidR="00685A6A" w:rsidRPr="00440D53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4 806,00 zł</w:t>
            </w:r>
          </w:p>
        </w:tc>
      </w:tr>
      <w:tr w:rsidR="00685A6A" w:rsidRPr="007A030B" w14:paraId="77BED0D6" w14:textId="77777777" w:rsidTr="00CD3388">
        <w:trPr>
          <w:trHeight w:val="116"/>
        </w:trPr>
        <w:tc>
          <w:tcPr>
            <w:tcW w:w="1555" w:type="dxa"/>
            <w:vMerge/>
            <w:vAlign w:val="center"/>
          </w:tcPr>
          <w:p w14:paraId="6E5A8162" w14:textId="77777777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21227CFF" w14:textId="77777777" w:rsidR="00685A6A" w:rsidRPr="002F637C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2207CC" w14:textId="18AD9F8C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0B91E9B1" w14:textId="51C8BBC9" w:rsidR="00685A6A" w:rsidRPr="00440D53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41 796,00 zł</w:t>
            </w:r>
          </w:p>
        </w:tc>
      </w:tr>
      <w:tr w:rsidR="00685A6A" w:rsidRPr="007A030B" w14:paraId="2AE62488" w14:textId="77777777" w:rsidTr="00CD3388">
        <w:trPr>
          <w:trHeight w:val="116"/>
        </w:trPr>
        <w:tc>
          <w:tcPr>
            <w:tcW w:w="1555" w:type="dxa"/>
            <w:vMerge/>
            <w:vAlign w:val="center"/>
          </w:tcPr>
          <w:p w14:paraId="6E5EA204" w14:textId="77777777" w:rsidR="00685A6A" w:rsidRDefault="00685A6A" w:rsidP="00356535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14:paraId="3F7A7275" w14:textId="77777777" w:rsidR="00685A6A" w:rsidRPr="002F637C" w:rsidRDefault="00685A6A" w:rsidP="0014366B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5C7D9" w14:textId="489710D8" w:rsidR="00685A6A" w:rsidRDefault="00685A6A" w:rsidP="006C6B2F">
            <w:pPr>
              <w:widowControl w:val="0"/>
              <w:spacing w:line="360" w:lineRule="auto"/>
              <w:jc w:val="center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14:paraId="4250A566" w14:textId="27B79C0C" w:rsidR="00685A6A" w:rsidRPr="00440D53" w:rsidRDefault="00685A6A" w:rsidP="00356535">
            <w:pPr>
              <w:widowControl w:val="0"/>
              <w:spacing w:line="360" w:lineRule="auto"/>
              <w:jc w:val="both"/>
              <w:rPr>
                <w:rFonts w:ascii="Tahoma" w:eastAsia="Calibri" w:hAnsi="Tahoma" w:cs="Tahoma"/>
                <w:spacing w:val="20"/>
                <w:sz w:val="18"/>
                <w:szCs w:val="18"/>
              </w:rPr>
            </w:pPr>
            <w:r>
              <w:rPr>
                <w:rFonts w:ascii="Tahoma" w:eastAsia="Calibri" w:hAnsi="Tahoma" w:cs="Tahoma"/>
                <w:spacing w:val="20"/>
                <w:sz w:val="18"/>
                <w:szCs w:val="18"/>
              </w:rPr>
              <w:t>8 359,20 zł</w:t>
            </w:r>
          </w:p>
        </w:tc>
      </w:tr>
    </w:tbl>
    <w:p w14:paraId="00609162" w14:textId="77777777" w:rsidR="00356535" w:rsidRDefault="00356535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>Katarzyna Lebiotkowska – Prezes Zarządu</w:t>
      </w:r>
    </w:p>
    <w:sectPr w:rsidR="007A030B" w:rsidSect="00781B3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094156"/>
    <w:rsid w:val="001419C9"/>
    <w:rsid w:val="0014366B"/>
    <w:rsid w:val="001665C1"/>
    <w:rsid w:val="001D0E21"/>
    <w:rsid w:val="0020799D"/>
    <w:rsid w:val="002C36D0"/>
    <w:rsid w:val="002C4208"/>
    <w:rsid w:val="002D0A95"/>
    <w:rsid w:val="002D686B"/>
    <w:rsid w:val="002F1D95"/>
    <w:rsid w:val="002F637C"/>
    <w:rsid w:val="00335FBD"/>
    <w:rsid w:val="00355E63"/>
    <w:rsid w:val="00356535"/>
    <w:rsid w:val="003A0EAF"/>
    <w:rsid w:val="00440D53"/>
    <w:rsid w:val="004614F0"/>
    <w:rsid w:val="004B24B9"/>
    <w:rsid w:val="00581750"/>
    <w:rsid w:val="00592C17"/>
    <w:rsid w:val="005A6B94"/>
    <w:rsid w:val="0066028E"/>
    <w:rsid w:val="006663CB"/>
    <w:rsid w:val="00685A6A"/>
    <w:rsid w:val="006C6B2F"/>
    <w:rsid w:val="00723603"/>
    <w:rsid w:val="00781B36"/>
    <w:rsid w:val="007A030B"/>
    <w:rsid w:val="007E701F"/>
    <w:rsid w:val="00874A33"/>
    <w:rsid w:val="008C225A"/>
    <w:rsid w:val="008D24BC"/>
    <w:rsid w:val="008E7063"/>
    <w:rsid w:val="009A381A"/>
    <w:rsid w:val="009A3917"/>
    <w:rsid w:val="009A7482"/>
    <w:rsid w:val="009C04B9"/>
    <w:rsid w:val="00A93674"/>
    <w:rsid w:val="00AD543C"/>
    <w:rsid w:val="00B418B3"/>
    <w:rsid w:val="00C25C64"/>
    <w:rsid w:val="00C3227B"/>
    <w:rsid w:val="00CB70A0"/>
    <w:rsid w:val="00CD3388"/>
    <w:rsid w:val="00DE406E"/>
    <w:rsid w:val="00E44178"/>
    <w:rsid w:val="00F03F6A"/>
    <w:rsid w:val="00F22618"/>
    <w:rsid w:val="00F74FC8"/>
    <w:rsid w:val="00F80F9F"/>
    <w:rsid w:val="00FA15C2"/>
    <w:rsid w:val="00FB250F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Damian Nowaczyk</cp:lastModifiedBy>
  <cp:revision>17</cp:revision>
  <cp:lastPrinted>2023-05-09T11:01:00Z</cp:lastPrinted>
  <dcterms:created xsi:type="dcterms:W3CDTF">2021-02-23T19:44:00Z</dcterms:created>
  <dcterms:modified xsi:type="dcterms:W3CDTF">2024-06-10T09:17:00Z</dcterms:modified>
</cp:coreProperties>
</file>